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705070">
      <w:pPr>
        <w:spacing w:before="240" w:line="240" w:lineRule="atLeast"/>
        <w:jc w:val="center"/>
        <w:rPr>
          <w:rFonts w:ascii="Tahoma" w:hAnsi="Tahoma" w:cs="Tahoma"/>
          <w:sz w:val="22"/>
          <w:szCs w:val="22"/>
          <w:rtl/>
        </w:rPr>
      </w:pPr>
      <w:r>
        <w:rPr>
          <w:noProof/>
        </w:rPr>
        <mc:AlternateContent>
          <mc:Choice Requires="wps">
            <w:drawing>
              <wp:anchor distT="0" distB="0" distL="114300" distR="114300" simplePos="0" relativeHeight="251780608" behindDoc="1" locked="0" layoutInCell="1" allowOverlap="1" wp14:anchorId="4AB4C1EF" wp14:editId="07A5FCBA">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F683E" id="Straight Connector 618" o:spid="_x0000_s1026" style="position:absolute;left:0;text-align:left;flip:x;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1B97B86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24648"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26892F2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77E3347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112BA"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5897C11" w:rsidR="003C32FE" w:rsidRDefault="00880D0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AB4A4C5">
                <wp:simplePos x="0" y="0"/>
                <wp:positionH relativeFrom="column">
                  <wp:posOffset>3027045</wp:posOffset>
                </wp:positionH>
                <wp:positionV relativeFrom="paragraph">
                  <wp:posOffset>362585</wp:posOffset>
                </wp:positionV>
                <wp:extent cx="0" cy="28289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8289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C81F4E"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35pt,28.55pt" to="238.35pt,2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" strokecolor="white [3212]" strokeweight="4pt"/>
            </w:pict>
          </mc:Fallback>
        </mc:AlternateContent>
      </w:r>
      <w:r w:rsidR="002578A9">
        <w:rPr>
          <w:rFonts w:ascii="Tahoma" w:hAnsi="Tahoma" w:cs="Tahoma"/>
          <w:noProof/>
          <w:sz w:val="22"/>
          <w:szCs w:val="22"/>
          <w:rtl/>
          <w:lang w:val="he-IL"/>
        </w:rPr>
        <w:drawing>
          <wp:anchor distT="0" distB="0" distL="114300" distR="114300" simplePos="0" relativeHeight="251678208" behindDoc="0" locked="0" layoutInCell="1" allowOverlap="1" wp14:anchorId="0642EECC" wp14:editId="0669468F">
            <wp:simplePos x="0" y="0"/>
            <wp:positionH relativeFrom="column">
              <wp:posOffset>3209925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2578A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7BC29218">
                <wp:simplePos x="0" y="0"/>
                <wp:positionH relativeFrom="column">
                  <wp:posOffset>-890270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696920" w:rsidRDefault="00696920" w:rsidP="0052031E">
                            <w:pPr>
                              <w:ind w:left="2268"/>
                              <w:rPr>
                                <w:rFonts w:ascii="Tahoma" w:hAnsi="Tahoma" w:cs="Tahoma"/>
                                <w:sz w:val="18"/>
                                <w:szCs w:val="18"/>
                                <w:rtl/>
                              </w:rPr>
                            </w:pPr>
                          </w:p>
                          <w:p w14:paraId="01373895" w14:textId="77777777" w:rsidR="00696920" w:rsidRDefault="00696920" w:rsidP="0052031E">
                            <w:pPr>
                              <w:ind w:left="2268"/>
                              <w:rPr>
                                <w:rFonts w:ascii="Tahoma" w:hAnsi="Tahoma" w:cs="Tahoma"/>
                                <w:sz w:val="18"/>
                                <w:szCs w:val="18"/>
                                <w:rtl/>
                              </w:rPr>
                            </w:pPr>
                          </w:p>
                          <w:p w14:paraId="36732496" w14:textId="53305B9B" w:rsidR="00696920" w:rsidRPr="0052031E" w:rsidRDefault="0069692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696920" w:rsidRDefault="00696920" w:rsidP="0052031E">
                            <w:pPr>
                              <w:ind w:left="2268"/>
                              <w:rPr>
                                <w:rtl/>
                              </w:rPr>
                            </w:pPr>
                          </w:p>
                          <w:p w14:paraId="537675A5" w14:textId="77777777" w:rsidR="00696920" w:rsidRDefault="00696920" w:rsidP="0052031E">
                            <w:pPr>
                              <w:ind w:left="2268"/>
                              <w:rPr>
                                <w:rtl/>
                              </w:rPr>
                            </w:pPr>
                          </w:p>
                          <w:p w14:paraId="028C1DED" w14:textId="497F6FB4" w:rsidR="00696920" w:rsidRPr="00876ED9" w:rsidRDefault="0069692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החוץ</w:t>
                            </w:r>
                          </w:p>
                          <w:p w14:paraId="5464BE8D" w14:textId="3E4EECB9" w:rsidR="00696920" w:rsidRPr="00344BBF" w:rsidRDefault="00696920" w:rsidP="00CD092E">
                            <w:pPr>
                              <w:spacing w:before="360" w:line="600" w:lineRule="exact"/>
                              <w:ind w:left="2268"/>
                              <w:jc w:val="left"/>
                              <w:rPr>
                                <w:rFonts w:ascii="Tahoma" w:hAnsi="Tahoma" w:cs="Tahoma"/>
                                <w:b/>
                                <w:bCs/>
                                <w:color w:val="FFFFFF" w:themeColor="background1"/>
                                <w:sz w:val="44"/>
                                <w:szCs w:val="44"/>
                                <w:rtl/>
                              </w:rPr>
                            </w:pPr>
                            <w:r w:rsidRPr="004052CA">
                              <w:rPr>
                                <w:rFonts w:ascii="Tahoma" w:hAnsi="Tahoma" w:cs="Tahoma"/>
                                <w:b/>
                                <w:bCs/>
                                <w:color w:val="FFFFFF" w:themeColor="background1"/>
                                <w:sz w:val="44"/>
                                <w:szCs w:val="44"/>
                                <w:rtl/>
                              </w:rPr>
                              <w:t>השירות הקונסולרי - טיפול משרד החוץ בישראלים במצוקה בחו"ל</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70.1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" fillcolor="#00305f" stroked="f">
                <v:textbox>
                  <w:txbxContent>
                    <w:p w14:paraId="3B790B1A" w14:textId="77777777" w:rsidR="00696920" w:rsidRDefault="00696920" w:rsidP="0052031E">
                      <w:pPr>
                        <w:ind w:left="2268"/>
                        <w:rPr>
                          <w:rFonts w:ascii="Tahoma" w:hAnsi="Tahoma" w:cs="Tahoma"/>
                          <w:sz w:val="18"/>
                          <w:szCs w:val="18"/>
                          <w:rtl/>
                        </w:rPr>
                      </w:pPr>
                    </w:p>
                    <w:p w14:paraId="01373895" w14:textId="77777777" w:rsidR="00696920" w:rsidRDefault="00696920" w:rsidP="0052031E">
                      <w:pPr>
                        <w:ind w:left="2268"/>
                        <w:rPr>
                          <w:rFonts w:ascii="Tahoma" w:hAnsi="Tahoma" w:cs="Tahoma"/>
                          <w:sz w:val="18"/>
                          <w:szCs w:val="18"/>
                          <w:rtl/>
                        </w:rPr>
                      </w:pPr>
                    </w:p>
                    <w:p w14:paraId="36732496" w14:textId="53305B9B" w:rsidR="00696920" w:rsidRPr="0052031E" w:rsidRDefault="0069692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696920" w:rsidRDefault="00696920" w:rsidP="0052031E">
                      <w:pPr>
                        <w:ind w:left="2268"/>
                        <w:rPr>
                          <w:rtl/>
                        </w:rPr>
                      </w:pPr>
                    </w:p>
                    <w:p w14:paraId="537675A5" w14:textId="77777777" w:rsidR="00696920" w:rsidRDefault="00696920" w:rsidP="0052031E">
                      <w:pPr>
                        <w:ind w:left="2268"/>
                        <w:rPr>
                          <w:rtl/>
                        </w:rPr>
                      </w:pPr>
                    </w:p>
                    <w:p w14:paraId="028C1DED" w14:textId="497F6FB4" w:rsidR="00696920" w:rsidRPr="00876ED9" w:rsidRDefault="0069692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החוץ</w:t>
                      </w:r>
                    </w:p>
                    <w:p w14:paraId="5464BE8D" w14:textId="3E4EECB9" w:rsidR="00696920" w:rsidRPr="00344BBF" w:rsidRDefault="00696920" w:rsidP="00CD092E">
                      <w:pPr>
                        <w:spacing w:before="360" w:line="600" w:lineRule="exact"/>
                        <w:ind w:left="2268"/>
                        <w:jc w:val="left"/>
                        <w:rPr>
                          <w:rFonts w:ascii="Tahoma" w:hAnsi="Tahoma" w:cs="Tahoma"/>
                          <w:b/>
                          <w:bCs/>
                          <w:color w:val="FFFFFF" w:themeColor="background1"/>
                          <w:sz w:val="44"/>
                          <w:szCs w:val="44"/>
                          <w:rtl/>
                        </w:rPr>
                      </w:pPr>
                      <w:r w:rsidRPr="004052CA">
                        <w:rPr>
                          <w:rFonts w:ascii="Tahoma" w:hAnsi="Tahoma" w:cs="Tahoma"/>
                          <w:b/>
                          <w:bCs/>
                          <w:color w:val="FFFFFF" w:themeColor="background1"/>
                          <w:sz w:val="44"/>
                          <w:szCs w:val="44"/>
                          <w:rtl/>
                        </w:rPr>
                        <w:t>השירות הקונסולרי - טיפול משרד החוץ בישראלים במצוקה בחו"ל</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2578A9">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26B9C2D">
                <wp:simplePos x="0" y="0"/>
                <wp:positionH relativeFrom="column">
                  <wp:posOffset>-305435</wp:posOffset>
                </wp:positionH>
                <wp:positionV relativeFrom="paragraph">
                  <wp:posOffset>1649095</wp:posOffset>
                </wp:positionV>
                <wp:extent cx="311721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172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3D615" id="Straight Connector 8" o:spid="_x0000_s1026" style="position:absolute;left:0;text-align:left;flip:x;z-index:251680256;visibility:visible;mso-wrap-style:square;mso-wrap-distance-left:9pt;mso-wrap-distance-top:0;mso-wrap-distance-right:9pt;mso-wrap-distance-bottom:0;mso-position-horizontal:absolute;mso-position-horizontal-relative:text;mso-position-vertical:absolute;mso-position-vertical-relative:text" from="-24.05pt,129.85pt" to="221.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" strokecolor="white [3212]" strokeweight="1.5pt"/>
            </w:pict>
          </mc:Fallback>
        </mc:AlternateContent>
      </w:r>
    </w:p>
    <w:p w14:paraId="3F6AF12E" w14:textId="1D865E2E" w:rsidR="003C32FE" w:rsidRDefault="003C32FE" w:rsidP="003C32FE">
      <w:pPr>
        <w:spacing w:line="240" w:lineRule="atLeast"/>
        <w:jc w:val="center"/>
        <w:rPr>
          <w:rFonts w:ascii="Tahoma" w:hAnsi="Tahoma" w:cs="Tahoma"/>
          <w:sz w:val="22"/>
          <w:szCs w:val="22"/>
          <w:rtl/>
        </w:rPr>
      </w:pPr>
    </w:p>
    <w:p w14:paraId="5F398D7B" w14:textId="548BF37C" w:rsidR="00E35DF9" w:rsidRPr="00406E80" w:rsidRDefault="00E35DF9" w:rsidP="008D2388">
      <w:pPr>
        <w:spacing w:line="240" w:lineRule="atLeast"/>
        <w:jc w:val="center"/>
        <w:rPr>
          <w:rFonts w:ascii="Tahoma" w:hAnsi="Tahoma" w:cs="Tahoma"/>
          <w:color w:val="C6D9F1"/>
          <w:sz w:val="22"/>
          <w:szCs w:val="22"/>
          <w:rtl/>
        </w:rPr>
      </w:pPr>
    </w:p>
    <w:p w14:paraId="1D311F15" w14:textId="3F143224" w:rsidR="008C0B8B" w:rsidRDefault="008C0B8B" w:rsidP="008D2388">
      <w:pPr>
        <w:spacing w:line="240" w:lineRule="atLeast"/>
        <w:jc w:val="center"/>
        <w:rPr>
          <w:rFonts w:ascii="Tahoma" w:hAnsi="Tahoma" w:cs="Tahoma"/>
          <w:sz w:val="22"/>
          <w:szCs w:val="22"/>
          <w:rtl/>
        </w:rPr>
      </w:pPr>
    </w:p>
    <w:p w14:paraId="1AC7C61F" w14:textId="19AA4330" w:rsidR="008C0B8B" w:rsidRDefault="008C0B8B" w:rsidP="008D2388">
      <w:pPr>
        <w:spacing w:line="240" w:lineRule="atLeast"/>
        <w:jc w:val="center"/>
        <w:rPr>
          <w:rFonts w:ascii="Tahoma" w:hAnsi="Tahoma" w:cs="Tahoma"/>
          <w:sz w:val="22"/>
          <w:szCs w:val="22"/>
          <w:rtl/>
        </w:rPr>
      </w:pPr>
    </w:p>
    <w:p w14:paraId="1081EBD1" w14:textId="366B6A15"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1BF8CCA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2553551F">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FFAC"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6F4146BD"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0F862239" w14:textId="47290F7A" w:rsidR="00E2527D" w:rsidRDefault="00BC3BAF" w:rsidP="00866C88">
      <w:pPr>
        <w:pStyle w:val="7120"/>
        <w:spacing w:after="600"/>
        <w:rPr>
          <w:rtl/>
        </w:rPr>
      </w:pPr>
      <w:r w:rsidRPr="00BC3BAF">
        <w:rPr>
          <w:rtl/>
        </w:rPr>
        <w:lastRenderedPageBreak/>
        <w:t>השירות הקונסולרי - טיפול משרד החוץ בישראלים במצוקה בחו"ל</w:t>
      </w:r>
    </w:p>
    <w:p w14:paraId="216971A0" w14:textId="399E8FAE" w:rsidR="00565F1B" w:rsidRPr="00C55B5B" w:rsidRDefault="00565F1B" w:rsidP="00866C88">
      <w:pPr>
        <w:pStyle w:val="7120"/>
        <w:spacing w:after="0"/>
        <w:rPr>
          <w:rtl/>
        </w:rPr>
      </w:pPr>
    </w:p>
    <w:p w14:paraId="0BB8E414" w14:textId="12FAD198" w:rsidR="00866C88" w:rsidRDefault="003D296A" w:rsidP="00535E3D">
      <w:pPr>
        <w:pStyle w:val="7190"/>
        <w:rPr>
          <w:rtl/>
        </w:rPr>
      </w:pPr>
      <w:r>
        <w:rPr>
          <w:noProof/>
          <w:rtl/>
        </w:rPr>
        <w:drawing>
          <wp:anchor distT="0" distB="0" distL="114300" distR="114300" simplePos="0" relativeHeight="251792896" behindDoc="0" locked="0" layoutInCell="1" allowOverlap="1" wp14:anchorId="451F38AF" wp14:editId="47F8553F">
            <wp:simplePos x="0" y="0"/>
            <wp:positionH relativeFrom="column">
              <wp:posOffset>3293110</wp:posOffset>
            </wp:positionH>
            <wp:positionV relativeFrom="paragraph">
              <wp:posOffset>130175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20F1C0C" w14:textId="77777777" w:rsidR="003D296A" w:rsidRDefault="003D296A" w:rsidP="002A6BDE">
      <w:pPr>
        <w:pStyle w:val="7190"/>
        <w:rPr>
          <w:rtl/>
        </w:rPr>
      </w:pPr>
    </w:p>
    <w:p w14:paraId="6CF9FBC2" w14:textId="0FF340F1" w:rsidR="00535E3D" w:rsidRPr="007D090C" w:rsidRDefault="002A6BDE" w:rsidP="002A6BDE">
      <w:pPr>
        <w:pStyle w:val="7190"/>
        <w:rPr>
          <w:rtl/>
        </w:rPr>
      </w:pPr>
      <w:r w:rsidRPr="00DC0104">
        <w:rPr>
          <w:rFonts w:hint="cs"/>
          <w:rtl/>
        </w:rPr>
        <w:t xml:space="preserve">ישראלים רבים </w:t>
      </w:r>
      <w:r>
        <w:rPr>
          <w:rFonts w:hint="cs"/>
          <w:rtl/>
        </w:rPr>
        <w:t xml:space="preserve">שוהים </w:t>
      </w:r>
      <w:r w:rsidRPr="00DC0104">
        <w:rPr>
          <w:rFonts w:hint="cs"/>
          <w:rtl/>
        </w:rPr>
        <w:t xml:space="preserve">בחו"ל תקופות קצרות, ארוכות או דרך קבע, </w:t>
      </w:r>
      <w:r>
        <w:rPr>
          <w:rFonts w:hint="cs"/>
          <w:rtl/>
        </w:rPr>
        <w:t xml:space="preserve">וקיים </w:t>
      </w:r>
      <w:r w:rsidRPr="00DC0104">
        <w:rPr>
          <w:rFonts w:hint="cs"/>
          <w:rtl/>
        </w:rPr>
        <w:t xml:space="preserve">צורך להעניק להם שירותים ממשלתיים </w:t>
      </w:r>
      <w:r>
        <w:rPr>
          <w:rFonts w:hint="cs"/>
          <w:rtl/>
        </w:rPr>
        <w:t xml:space="preserve">בעיתות </w:t>
      </w:r>
      <w:r w:rsidRPr="002A6BDE">
        <w:rPr>
          <w:rFonts w:hint="cs"/>
          <w:rtl/>
        </w:rPr>
        <w:t>שגרה</w:t>
      </w:r>
      <w:r>
        <w:rPr>
          <w:rFonts w:hint="cs"/>
          <w:rtl/>
        </w:rPr>
        <w:t>, לסייע להם בעת שהם נקלעים ל</w:t>
      </w:r>
      <w:r w:rsidRPr="00DC0104">
        <w:rPr>
          <w:rFonts w:hint="cs"/>
          <w:rtl/>
        </w:rPr>
        <w:t xml:space="preserve">מצוקה, </w:t>
      </w:r>
      <w:r>
        <w:rPr>
          <w:rFonts w:hint="cs"/>
          <w:rtl/>
        </w:rPr>
        <w:t>לספק להם</w:t>
      </w:r>
      <w:r w:rsidRPr="00DC0104">
        <w:rPr>
          <w:rFonts w:hint="cs"/>
          <w:rtl/>
        </w:rPr>
        <w:t xml:space="preserve"> מידע וכן </w:t>
      </w:r>
      <w:r>
        <w:rPr>
          <w:rFonts w:hint="cs"/>
          <w:rtl/>
        </w:rPr>
        <w:t>לטפל</w:t>
      </w:r>
      <w:r w:rsidRPr="00DC0104">
        <w:rPr>
          <w:rFonts w:hint="cs"/>
          <w:rtl/>
        </w:rPr>
        <w:t xml:space="preserve"> בישראלים שנעצרו או נאסרו בחו"ל. משרד החוץ אמון על מתן מגוון שירותים לאזרח בחו"ל באמצעות גורמי ביצוע ומטה: האגף הקונסולרי, המחלקה לישראלים בחו"ל ו-103 נציגויו</w:t>
      </w:r>
      <w:r w:rsidRPr="00DC0104">
        <w:rPr>
          <w:rFonts w:hint="eastAsia"/>
          <w:rtl/>
        </w:rPr>
        <w:t>ת</w:t>
      </w:r>
      <w:r w:rsidRPr="00DC0104">
        <w:rPr>
          <w:rFonts w:hint="cs"/>
          <w:rtl/>
        </w:rPr>
        <w:t xml:space="preserve">יו של המשרד בחו"ל, המספקות גם </w:t>
      </w:r>
      <w:r w:rsidRPr="00DC0104">
        <w:rPr>
          <w:rFonts w:hint="eastAsia"/>
          <w:rtl/>
        </w:rPr>
        <w:t>שירות</w:t>
      </w:r>
      <w:r w:rsidRPr="00DC0104">
        <w:rPr>
          <w:rtl/>
        </w:rPr>
        <w:t xml:space="preserve"> </w:t>
      </w:r>
      <w:r w:rsidRPr="00DC0104">
        <w:rPr>
          <w:rFonts w:hint="eastAsia"/>
          <w:rtl/>
        </w:rPr>
        <w:t>קונסולרי</w:t>
      </w:r>
      <w:r w:rsidRPr="00DC0104">
        <w:rPr>
          <w:rtl/>
        </w:rPr>
        <w:t>.</w:t>
      </w:r>
    </w:p>
    <w:p w14:paraId="7BC8B442" w14:textId="6C0C95CE" w:rsidR="00866C88" w:rsidRDefault="00866C88" w:rsidP="00535E3D">
      <w:pPr>
        <w:pStyle w:val="7190"/>
        <w:rPr>
          <w:rtl/>
        </w:rPr>
      </w:pPr>
      <w:r>
        <w:rPr>
          <w:b/>
          <w:bCs/>
          <w:noProof/>
          <w:color w:val="00305F"/>
          <w:sz w:val="22"/>
          <w:szCs w:val="22"/>
          <w:rtl/>
          <w:lang w:val="he-IL"/>
        </w:rPr>
        <w:drawing>
          <wp:anchor distT="0" distB="0" distL="114300" distR="114300" simplePos="0" relativeHeight="251790848" behindDoc="0" locked="0" layoutInCell="1" allowOverlap="1" wp14:anchorId="39DBDE06" wp14:editId="4788E1B9">
            <wp:simplePos x="0" y="0"/>
            <wp:positionH relativeFrom="column">
              <wp:posOffset>3274695</wp:posOffset>
            </wp:positionH>
            <wp:positionV relativeFrom="paragraph">
              <wp:posOffset>276225</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0E780B99" w14:textId="2E61ADFF" w:rsidR="00866C88" w:rsidRDefault="00866C88" w:rsidP="00535E3D">
      <w:pPr>
        <w:pStyle w:val="7190"/>
        <w:rPr>
          <w:rtl/>
        </w:rPr>
      </w:pPr>
    </w:p>
    <w:tbl>
      <w:tblPr>
        <w:tblStyle w:val="TableGrid"/>
        <w:bidiVisual/>
        <w:tblW w:w="7367"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45"/>
        <w:gridCol w:w="1844"/>
        <w:gridCol w:w="1845"/>
      </w:tblGrid>
      <w:tr w:rsidR="002A6BDE" w:rsidRPr="00DB27E9" w14:paraId="1192C6A5" w14:textId="77777777" w:rsidTr="00866C88">
        <w:tc>
          <w:tcPr>
            <w:tcW w:w="1833" w:type="dxa"/>
          </w:tcPr>
          <w:p w14:paraId="29003B51" w14:textId="4D8BF142" w:rsidR="002A6BDE" w:rsidRPr="00DB27E9" w:rsidRDefault="002A6BDE" w:rsidP="002A6BDE">
            <w:pPr>
              <w:pStyle w:val="2021"/>
              <w:rPr>
                <w:rtl/>
              </w:rPr>
            </w:pPr>
            <w:r>
              <w:rPr>
                <w:rFonts w:hint="cs"/>
                <w:spacing w:val="-10"/>
                <w:rtl/>
              </w:rPr>
              <w:t xml:space="preserve">9.2 </w:t>
            </w:r>
            <w:r w:rsidRPr="009125CC">
              <w:rPr>
                <w:rFonts w:hint="cs"/>
                <w:spacing w:val="-10"/>
                <w:sz w:val="26"/>
                <w:szCs w:val="26"/>
                <w:rtl/>
              </w:rPr>
              <w:t>מיליון</w:t>
            </w:r>
          </w:p>
        </w:tc>
        <w:tc>
          <w:tcPr>
            <w:tcW w:w="1845" w:type="dxa"/>
          </w:tcPr>
          <w:p w14:paraId="08F059B0" w14:textId="589B93E0" w:rsidR="002A6BDE" w:rsidRPr="00DB27E9" w:rsidRDefault="002A6BDE" w:rsidP="002A6BDE">
            <w:pPr>
              <w:pStyle w:val="2021"/>
              <w:rPr>
                <w:rtl/>
              </w:rPr>
            </w:pPr>
            <w:r>
              <w:rPr>
                <w:rFonts w:hint="cs"/>
                <w:spacing w:val="-10"/>
                <w:rtl/>
              </w:rPr>
              <w:t>1500</w:t>
            </w:r>
          </w:p>
        </w:tc>
        <w:tc>
          <w:tcPr>
            <w:tcW w:w="1844" w:type="dxa"/>
          </w:tcPr>
          <w:p w14:paraId="07AD5E74" w14:textId="715F5BA6" w:rsidR="002A6BDE" w:rsidRDefault="002A6BDE" w:rsidP="002A6BDE">
            <w:pPr>
              <w:pStyle w:val="2021"/>
              <w:rPr>
                <w:spacing w:val="-10"/>
                <w:rtl/>
              </w:rPr>
            </w:pPr>
            <w:r>
              <w:rPr>
                <w:rFonts w:hint="cs"/>
                <w:spacing w:val="-10"/>
                <w:rtl/>
              </w:rPr>
              <w:t>45</w:t>
            </w:r>
          </w:p>
        </w:tc>
        <w:tc>
          <w:tcPr>
            <w:tcW w:w="1845" w:type="dxa"/>
          </w:tcPr>
          <w:p w14:paraId="210D2D62" w14:textId="7DD1508B" w:rsidR="002A6BDE" w:rsidRPr="00DB27E9" w:rsidRDefault="002A6BDE" w:rsidP="002A6BDE">
            <w:pPr>
              <w:pStyle w:val="2021"/>
              <w:rPr>
                <w:rtl/>
              </w:rPr>
            </w:pPr>
            <w:r>
              <w:rPr>
                <w:rFonts w:hint="cs"/>
                <w:spacing w:val="-10"/>
                <w:rtl/>
              </w:rPr>
              <w:t xml:space="preserve">6 </w:t>
            </w:r>
            <w:r w:rsidRPr="00D5108D">
              <w:rPr>
                <w:rFonts w:hint="cs"/>
                <w:spacing w:val="-10"/>
                <w:sz w:val="26"/>
                <w:szCs w:val="26"/>
                <w:rtl/>
              </w:rPr>
              <w:t xml:space="preserve">מיליון </w:t>
            </w:r>
            <w:r>
              <w:rPr>
                <w:rFonts w:hint="cs"/>
                <w:spacing w:val="-10"/>
                <w:sz w:val="26"/>
                <w:szCs w:val="26"/>
                <w:rtl/>
              </w:rPr>
              <w:t>ש"ח</w:t>
            </w:r>
          </w:p>
        </w:tc>
      </w:tr>
      <w:tr w:rsidR="00240EF4" w:rsidRPr="00BC5B96" w14:paraId="0AF67010" w14:textId="77777777" w:rsidTr="00866C88">
        <w:tc>
          <w:tcPr>
            <w:tcW w:w="1833" w:type="dxa"/>
          </w:tcPr>
          <w:p w14:paraId="6DC55071" w14:textId="0CB358AE" w:rsidR="00240EF4" w:rsidRDefault="00240EF4" w:rsidP="00240EF4">
            <w:pPr>
              <w:pStyle w:val="20211"/>
              <w:spacing w:after="0" w:line="160" w:lineRule="exact"/>
              <w:rPr>
                <w:rtl/>
              </w:rPr>
            </w:pPr>
            <w:r>
              <w:rPr>
                <w:rFonts w:hint="cs"/>
                <w:noProof/>
                <w:spacing w:val="-10"/>
                <w:rtl/>
                <w:lang w:val="he-IL"/>
              </w:rPr>
              <mc:AlternateContent>
                <mc:Choice Requires="wps">
                  <w:drawing>
                    <wp:anchor distT="0" distB="0" distL="114300" distR="114300" simplePos="0" relativeHeight="251907584" behindDoc="0" locked="0" layoutInCell="1" allowOverlap="1" wp14:anchorId="63A4A39F" wp14:editId="67F1BFF1">
                      <wp:simplePos x="0" y="0"/>
                      <wp:positionH relativeFrom="column">
                        <wp:posOffset>-3810</wp:posOffset>
                      </wp:positionH>
                      <wp:positionV relativeFrom="paragraph">
                        <wp:posOffset>64770</wp:posOffset>
                      </wp:positionV>
                      <wp:extent cx="1016000"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96E5D" id="Straight Connector 36" o:spid="_x0000_s1026" style="position:absolute;left:0;text-align:left;flip:x;z-index:251907584;visibility:visible;mso-wrap-style:square;mso-wrap-distance-left:9pt;mso-wrap-distance-top:0;mso-wrap-distance-right:9pt;mso-wrap-distance-bottom:0;mso-position-horizontal:absolute;mso-position-horizontal-relative:text;mso-position-vertical:absolute;mso-position-vertical-relative:text" from="-.3pt,5.1pt" to="79.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" strokecolor="#0d0d0d [3069]" strokeweight="1pt"/>
                  </w:pict>
                </mc:Fallback>
              </mc:AlternateContent>
            </w:r>
          </w:p>
        </w:tc>
        <w:tc>
          <w:tcPr>
            <w:tcW w:w="1845" w:type="dxa"/>
          </w:tcPr>
          <w:p w14:paraId="45ABE04F" w14:textId="5C35B3E6" w:rsidR="00240EF4" w:rsidRDefault="00240EF4" w:rsidP="00240EF4">
            <w:pPr>
              <w:pStyle w:val="20211"/>
              <w:spacing w:after="0" w:line="160" w:lineRule="exact"/>
              <w:rPr>
                <w:rtl/>
              </w:rPr>
            </w:pPr>
            <w:r>
              <w:rPr>
                <w:rFonts w:hint="cs"/>
                <w:noProof/>
                <w:w w:val="100"/>
                <w:rtl/>
                <w:lang w:val="he-IL"/>
              </w:rPr>
              <mc:AlternateContent>
                <mc:Choice Requires="wps">
                  <w:drawing>
                    <wp:anchor distT="0" distB="0" distL="114300" distR="114300" simplePos="0" relativeHeight="251908608" behindDoc="0" locked="0" layoutInCell="1" allowOverlap="1" wp14:anchorId="1343661C" wp14:editId="45FE1819">
                      <wp:simplePos x="0" y="0"/>
                      <wp:positionH relativeFrom="column">
                        <wp:posOffset>164465</wp:posOffset>
                      </wp:positionH>
                      <wp:positionV relativeFrom="paragraph">
                        <wp:posOffset>60960</wp:posOffset>
                      </wp:positionV>
                      <wp:extent cx="853440" cy="0"/>
                      <wp:effectExtent l="0" t="0" r="0" b="0"/>
                      <wp:wrapNone/>
                      <wp:docPr id="40" name="Straight Connector 40"/>
                      <wp:cNvGraphicFramePr/>
                      <a:graphic xmlns:a="http://schemas.openxmlformats.org/drawingml/2006/main">
                        <a:graphicData uri="http://schemas.microsoft.com/office/word/2010/wordprocessingShape">
                          <wps:wsp>
                            <wps:cNvCnPr/>
                            <wps:spPr>
                              <a:xfrm flipH="1">
                                <a:off x="0" y="0"/>
                                <a:ext cx="8534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D4FF6" id="Straight Connector 40" o:spid="_x0000_s1026" style="position:absolute;left:0;text-align:left;flip:x;z-index:251908608;visibility:visible;mso-wrap-style:square;mso-wrap-distance-left:9pt;mso-wrap-distance-top:0;mso-wrap-distance-right:9pt;mso-wrap-distance-bottom:0;mso-position-horizontal:absolute;mso-position-horizontal-relative:text;mso-position-vertical:absolute;mso-position-vertical-relative:text" from="12.95pt,4.8pt" to="80.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" strokecolor="#0d0d0d [3069]" strokeweight="1pt"/>
                  </w:pict>
                </mc:Fallback>
              </mc:AlternateContent>
            </w:r>
          </w:p>
        </w:tc>
        <w:tc>
          <w:tcPr>
            <w:tcW w:w="1844" w:type="dxa"/>
          </w:tcPr>
          <w:p w14:paraId="6DC907D8" w14:textId="6053BE3F" w:rsidR="00240EF4" w:rsidRDefault="00240EF4" w:rsidP="00240EF4">
            <w:pPr>
              <w:pStyle w:val="20211"/>
              <w:spacing w:after="0" w:line="160" w:lineRule="exact"/>
              <w:rPr>
                <w:rtl/>
              </w:rPr>
            </w:pPr>
            <w:r>
              <w:rPr>
                <w:rFonts w:hint="cs"/>
                <w:noProof/>
                <w:w w:val="100"/>
                <w:rtl/>
                <w:lang w:val="he-IL"/>
              </w:rPr>
              <mc:AlternateContent>
                <mc:Choice Requires="wps">
                  <w:drawing>
                    <wp:anchor distT="0" distB="0" distL="114300" distR="114300" simplePos="0" relativeHeight="251909632" behindDoc="0" locked="0" layoutInCell="1" allowOverlap="1" wp14:anchorId="07B66B54" wp14:editId="7DE6CE6D">
                      <wp:simplePos x="0" y="0"/>
                      <wp:positionH relativeFrom="column">
                        <wp:posOffset>9525</wp:posOffset>
                      </wp:positionH>
                      <wp:positionV relativeFrom="paragraph">
                        <wp:posOffset>60960</wp:posOffset>
                      </wp:positionV>
                      <wp:extent cx="1021080"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10210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63B3F" id="Straight Connector 48" o:spid="_x0000_s1026" style="position:absolute;left:0;text-align:left;flip:x;z-index:251909632;visibility:visible;mso-wrap-style:square;mso-wrap-distance-left:9pt;mso-wrap-distance-top:0;mso-wrap-distance-right:9pt;mso-wrap-distance-bottom:0;mso-position-horizontal:absolute;mso-position-horizontal-relative:text;mso-position-vertical:absolute;mso-position-vertical-relative:text" from=".75pt,4.8pt" to="81.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" strokecolor="#0d0d0d [3069]" strokeweight="1pt"/>
                  </w:pict>
                </mc:Fallback>
              </mc:AlternateContent>
            </w:r>
          </w:p>
        </w:tc>
        <w:tc>
          <w:tcPr>
            <w:tcW w:w="1845" w:type="dxa"/>
          </w:tcPr>
          <w:p w14:paraId="543EDECE" w14:textId="13A38E24" w:rsidR="00240EF4" w:rsidRDefault="00240EF4" w:rsidP="00240EF4">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0656" behindDoc="0" locked="0" layoutInCell="1" allowOverlap="1" wp14:anchorId="3DFB98D7" wp14:editId="0490B514">
                      <wp:simplePos x="0" y="0"/>
                      <wp:positionH relativeFrom="column">
                        <wp:posOffset>7620</wp:posOffset>
                      </wp:positionH>
                      <wp:positionV relativeFrom="paragraph">
                        <wp:posOffset>60960</wp:posOffset>
                      </wp:positionV>
                      <wp:extent cx="1005840" cy="0"/>
                      <wp:effectExtent l="0" t="0" r="0" b="0"/>
                      <wp:wrapNone/>
                      <wp:docPr id="49" name="Straight Connector 49"/>
                      <wp:cNvGraphicFramePr/>
                      <a:graphic xmlns:a="http://schemas.openxmlformats.org/drawingml/2006/main">
                        <a:graphicData uri="http://schemas.microsoft.com/office/word/2010/wordprocessingShape">
                          <wps:wsp>
                            <wps:cNvCnPr/>
                            <wps:spPr>
                              <a:xfrm flipH="1">
                                <a:off x="0" y="0"/>
                                <a:ext cx="10058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ED7BF" id="Straight Connector 49" o:spid="_x0000_s1026" style="position:absolute;left:0;text-align:left;flip:x;z-index:251910656;visibility:visible;mso-wrap-style:square;mso-wrap-distance-left:9pt;mso-wrap-distance-top:0;mso-wrap-distance-right:9pt;mso-wrap-distance-bottom:0;mso-position-horizontal:absolute;mso-position-horizontal-relative:text;mso-position-vertical:absolute;mso-position-vertical-relative:text" from=".6pt,4.8pt" to="79.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" strokecolor="#0d0d0d [3069]" strokeweight="1pt"/>
                  </w:pict>
                </mc:Fallback>
              </mc:AlternateContent>
            </w:r>
          </w:p>
        </w:tc>
      </w:tr>
      <w:tr w:rsidR="002A6BDE" w:rsidRPr="00BC5B96" w14:paraId="2E3D9D54" w14:textId="77777777" w:rsidTr="00866C88">
        <w:tc>
          <w:tcPr>
            <w:tcW w:w="1833" w:type="dxa"/>
          </w:tcPr>
          <w:p w14:paraId="46DB6AB4" w14:textId="27D0EBBA" w:rsidR="002A6BDE" w:rsidRPr="002A6BDE" w:rsidRDefault="002A6BDE" w:rsidP="002A6BDE">
            <w:pPr>
              <w:pStyle w:val="20211"/>
              <w:rPr>
                <w:rtl/>
              </w:rPr>
            </w:pPr>
            <w:r>
              <w:rPr>
                <w:rFonts w:hint="cs"/>
                <w:rtl/>
              </w:rPr>
              <w:t xml:space="preserve">יציאות של ישראלים לחו"ל בשנת 2019. בשנת 2020 בעקבות </w:t>
            </w:r>
            <w:r w:rsidRPr="000F36E8">
              <w:rPr>
                <w:rFonts w:hint="cs"/>
                <w:rtl/>
              </w:rPr>
              <w:t>מגפת הקורונה מספר היציאות קטן</w:t>
            </w:r>
            <w:r>
              <w:rPr>
                <w:rFonts w:hint="cs"/>
                <w:rtl/>
              </w:rPr>
              <w:t xml:space="preserve"> ב-83%.</w:t>
            </w:r>
          </w:p>
        </w:tc>
        <w:tc>
          <w:tcPr>
            <w:tcW w:w="1845" w:type="dxa"/>
          </w:tcPr>
          <w:p w14:paraId="6A994F28" w14:textId="53642F7C" w:rsidR="002A6BDE" w:rsidRPr="002A6BDE" w:rsidRDefault="002A6BDE" w:rsidP="002A6BDE">
            <w:pPr>
              <w:pStyle w:val="20211"/>
              <w:rPr>
                <w:rtl/>
              </w:rPr>
            </w:pPr>
            <w:r>
              <w:rPr>
                <w:rFonts w:hint="cs"/>
                <w:rtl/>
              </w:rPr>
              <w:t>אירועי מצוקה של ישראלים בחו"ל בממוצע בשנה.</w:t>
            </w:r>
          </w:p>
        </w:tc>
        <w:tc>
          <w:tcPr>
            <w:tcW w:w="1844" w:type="dxa"/>
          </w:tcPr>
          <w:p w14:paraId="167EB495" w14:textId="32A0C703" w:rsidR="002A6BDE" w:rsidRPr="000F36E8" w:rsidRDefault="002A6BDE" w:rsidP="002A6BDE">
            <w:pPr>
              <w:pStyle w:val="20211"/>
              <w:rPr>
                <w:rtl/>
              </w:rPr>
            </w:pPr>
            <w:r w:rsidRPr="000F36E8">
              <w:rPr>
                <w:rFonts w:hint="cs"/>
                <w:rtl/>
              </w:rPr>
              <w:t xml:space="preserve">טיסות חילוץ </w:t>
            </w:r>
            <w:r w:rsidRPr="000F36E8">
              <w:rPr>
                <w:rFonts w:hint="eastAsia"/>
                <w:rtl/>
              </w:rPr>
              <w:t>בתקופת</w:t>
            </w:r>
            <w:r w:rsidRPr="000F36E8">
              <w:rPr>
                <w:rtl/>
              </w:rPr>
              <w:t xml:space="preserve"> </w:t>
            </w:r>
            <w:r w:rsidRPr="000F36E8">
              <w:rPr>
                <w:rFonts w:hint="cs"/>
                <w:rtl/>
              </w:rPr>
              <w:t xml:space="preserve">מגפת </w:t>
            </w:r>
            <w:r w:rsidRPr="000F36E8">
              <w:rPr>
                <w:rFonts w:hint="eastAsia"/>
                <w:rtl/>
              </w:rPr>
              <w:t>הקורונה</w:t>
            </w:r>
            <w:r w:rsidRPr="000F36E8">
              <w:rPr>
                <w:rFonts w:hint="cs"/>
                <w:rtl/>
              </w:rPr>
              <w:t xml:space="preserve"> (מרץ - אפריל 2020)</w:t>
            </w:r>
            <w:r w:rsidRPr="000F36E8">
              <w:rPr>
                <w:rtl/>
              </w:rPr>
              <w:t>,</w:t>
            </w:r>
            <w:r w:rsidRPr="000F36E8">
              <w:rPr>
                <w:rFonts w:hint="cs"/>
                <w:rtl/>
              </w:rPr>
              <w:t xml:space="preserve"> בסבסוד המדינה.</w:t>
            </w:r>
          </w:p>
        </w:tc>
        <w:tc>
          <w:tcPr>
            <w:tcW w:w="1845" w:type="dxa"/>
          </w:tcPr>
          <w:p w14:paraId="15E2860F" w14:textId="4B636EAC" w:rsidR="002A6BDE" w:rsidRPr="00BC5B96" w:rsidRDefault="002A6BDE" w:rsidP="002A6BDE">
            <w:pPr>
              <w:pStyle w:val="20211"/>
              <w:rPr>
                <w:rtl/>
              </w:rPr>
            </w:pPr>
            <w:r>
              <w:rPr>
                <w:rFonts w:hint="cs"/>
                <w:rtl/>
              </w:rPr>
              <w:t xml:space="preserve">תקציב לסבסוד </w:t>
            </w:r>
            <w:r w:rsidRPr="002A6BDE">
              <w:rPr>
                <w:rFonts w:hint="cs"/>
                <w:rtl/>
              </w:rPr>
              <w:t>טיסות</w:t>
            </w:r>
            <w:r>
              <w:rPr>
                <w:rFonts w:hint="cs"/>
                <w:rtl/>
              </w:rPr>
              <w:t xml:space="preserve"> חילוץ </w:t>
            </w:r>
            <w:r w:rsidRPr="000F36E8">
              <w:rPr>
                <w:rFonts w:hint="eastAsia"/>
                <w:rtl/>
              </w:rPr>
              <w:t>בתקופת</w:t>
            </w:r>
            <w:r w:rsidRPr="000F36E8">
              <w:rPr>
                <w:rtl/>
              </w:rPr>
              <w:t xml:space="preserve"> </w:t>
            </w:r>
            <w:r w:rsidRPr="000F36E8">
              <w:rPr>
                <w:rFonts w:hint="cs"/>
                <w:rtl/>
              </w:rPr>
              <w:t xml:space="preserve">מגפת </w:t>
            </w:r>
            <w:r w:rsidRPr="000F36E8">
              <w:rPr>
                <w:rFonts w:hint="eastAsia"/>
                <w:rtl/>
              </w:rPr>
              <w:t>הקורונה</w:t>
            </w:r>
            <w:r w:rsidRPr="000F36E8">
              <w:rPr>
                <w:rtl/>
              </w:rPr>
              <w:t>.</w:t>
            </w:r>
          </w:p>
        </w:tc>
      </w:tr>
      <w:tr w:rsidR="002A6BDE" w:rsidRPr="0075625B" w14:paraId="698170E7" w14:textId="77777777" w:rsidTr="00866C88">
        <w:tc>
          <w:tcPr>
            <w:tcW w:w="1833" w:type="dxa"/>
          </w:tcPr>
          <w:p w14:paraId="0CC97BFB" w14:textId="0D3F01A5" w:rsidR="002A6BDE" w:rsidRPr="0075625B" w:rsidRDefault="002A6BDE" w:rsidP="002A6BDE">
            <w:pPr>
              <w:pStyle w:val="2021"/>
              <w:rPr>
                <w:rtl/>
              </w:rPr>
            </w:pPr>
            <w:r>
              <w:rPr>
                <w:rFonts w:hint="cs"/>
                <w:spacing w:val="-10"/>
                <w:rtl/>
              </w:rPr>
              <w:t>5,641</w:t>
            </w:r>
          </w:p>
        </w:tc>
        <w:tc>
          <w:tcPr>
            <w:tcW w:w="1845" w:type="dxa"/>
          </w:tcPr>
          <w:p w14:paraId="28A60535" w14:textId="2CCA6D24" w:rsidR="002A6BDE" w:rsidRPr="00136DF8" w:rsidRDefault="002A6BDE" w:rsidP="002A6BDE">
            <w:pPr>
              <w:pStyle w:val="2021"/>
              <w:rPr>
                <w:spacing w:val="-28"/>
                <w:rtl/>
              </w:rPr>
            </w:pPr>
            <w:r>
              <w:rPr>
                <w:rFonts w:hint="cs"/>
                <w:spacing w:val="-10"/>
                <w:rtl/>
              </w:rPr>
              <w:t>3,550</w:t>
            </w:r>
          </w:p>
        </w:tc>
        <w:tc>
          <w:tcPr>
            <w:tcW w:w="1844" w:type="dxa"/>
          </w:tcPr>
          <w:p w14:paraId="04227E80" w14:textId="17FF73ED" w:rsidR="002A6BDE" w:rsidRPr="00C55B5B" w:rsidRDefault="002A6BDE" w:rsidP="002A6BDE">
            <w:pPr>
              <w:pStyle w:val="2021"/>
              <w:rPr>
                <w:spacing w:val="-10"/>
                <w:rtl/>
              </w:rPr>
            </w:pPr>
            <w:r>
              <w:rPr>
                <w:rFonts w:hint="cs"/>
                <w:spacing w:val="-10"/>
                <w:rtl/>
              </w:rPr>
              <w:t>40</w:t>
            </w:r>
            <w:r w:rsidRPr="00991F14">
              <w:rPr>
                <w:rFonts w:hint="cs"/>
                <w:spacing w:val="-10"/>
                <w:rtl/>
              </w:rPr>
              <w:t>%</w:t>
            </w:r>
          </w:p>
        </w:tc>
        <w:tc>
          <w:tcPr>
            <w:tcW w:w="1845" w:type="dxa"/>
          </w:tcPr>
          <w:p w14:paraId="3A5BA97A" w14:textId="2CD00C7D" w:rsidR="002A6BDE" w:rsidRPr="0075625B" w:rsidRDefault="002A6BDE" w:rsidP="002A6BDE">
            <w:pPr>
              <w:pStyle w:val="2021"/>
              <w:rPr>
                <w:rtl/>
              </w:rPr>
            </w:pPr>
            <w:r>
              <w:rPr>
                <w:rFonts w:hint="cs"/>
                <w:spacing w:val="-10"/>
                <w:rtl/>
              </w:rPr>
              <w:t>82</w:t>
            </w:r>
          </w:p>
        </w:tc>
      </w:tr>
      <w:tr w:rsidR="00240EF4" w:rsidRPr="009C2BED" w14:paraId="35DB5B43" w14:textId="77777777" w:rsidTr="00866C88">
        <w:tc>
          <w:tcPr>
            <w:tcW w:w="1833" w:type="dxa"/>
          </w:tcPr>
          <w:p w14:paraId="5FD400EF" w14:textId="382C6CDB" w:rsidR="00240EF4" w:rsidRDefault="00240EF4" w:rsidP="00240EF4">
            <w:pPr>
              <w:pStyle w:val="20211"/>
              <w:spacing w:after="0" w:line="160" w:lineRule="exact"/>
              <w:rPr>
                <w:sz w:val="19"/>
                <w:szCs w:val="19"/>
                <w:rtl/>
              </w:rPr>
            </w:pPr>
            <w:r>
              <w:rPr>
                <w:rFonts w:hint="cs"/>
                <w:noProof/>
                <w:w w:val="100"/>
                <w:sz w:val="19"/>
                <w:szCs w:val="19"/>
                <w:rtl/>
                <w:lang w:val="he-IL"/>
              </w:rPr>
              <mc:AlternateContent>
                <mc:Choice Requires="wps">
                  <w:drawing>
                    <wp:anchor distT="0" distB="0" distL="114300" distR="114300" simplePos="0" relativeHeight="251911680" behindDoc="0" locked="0" layoutInCell="1" allowOverlap="1" wp14:anchorId="1B58D604" wp14:editId="7E260427">
                      <wp:simplePos x="0" y="0"/>
                      <wp:positionH relativeFrom="column">
                        <wp:posOffset>36830</wp:posOffset>
                      </wp:positionH>
                      <wp:positionV relativeFrom="paragraph">
                        <wp:posOffset>52070</wp:posOffset>
                      </wp:positionV>
                      <wp:extent cx="977900"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9779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E8E6C" id="Straight Connector 58" o:spid="_x0000_s1026" style="position:absolute;left:0;text-align:left;flip:x;z-index:251911680;visibility:visible;mso-wrap-style:square;mso-wrap-distance-left:9pt;mso-wrap-distance-top:0;mso-wrap-distance-right:9pt;mso-wrap-distance-bottom:0;mso-position-horizontal:absolute;mso-position-horizontal-relative:text;mso-position-vertical:absolute;mso-position-vertical-relative:text" from="2.9pt,4.1pt" to="79.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" strokecolor="#0d0d0d [3069]" strokeweight="1pt"/>
                  </w:pict>
                </mc:Fallback>
              </mc:AlternateContent>
            </w:r>
          </w:p>
        </w:tc>
        <w:tc>
          <w:tcPr>
            <w:tcW w:w="1845" w:type="dxa"/>
          </w:tcPr>
          <w:p w14:paraId="6334AE7C" w14:textId="17408903" w:rsidR="00240EF4" w:rsidRPr="002A6BDE" w:rsidRDefault="00240EF4" w:rsidP="00240EF4">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2704" behindDoc="0" locked="0" layoutInCell="1" allowOverlap="1" wp14:anchorId="21D5075E" wp14:editId="233EE7D9">
                      <wp:simplePos x="0" y="0"/>
                      <wp:positionH relativeFrom="column">
                        <wp:posOffset>12065</wp:posOffset>
                      </wp:positionH>
                      <wp:positionV relativeFrom="paragraph">
                        <wp:posOffset>52070</wp:posOffset>
                      </wp:positionV>
                      <wp:extent cx="1005840" cy="0"/>
                      <wp:effectExtent l="0" t="0" r="0" b="0"/>
                      <wp:wrapNone/>
                      <wp:docPr id="62" name="Straight Connector 62"/>
                      <wp:cNvGraphicFramePr/>
                      <a:graphic xmlns:a="http://schemas.openxmlformats.org/drawingml/2006/main">
                        <a:graphicData uri="http://schemas.microsoft.com/office/word/2010/wordprocessingShape">
                          <wps:wsp>
                            <wps:cNvCnPr/>
                            <wps:spPr>
                              <a:xfrm flipH="1">
                                <a:off x="0" y="0"/>
                                <a:ext cx="10058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0FB1B" id="Straight Connector 62" o:spid="_x0000_s1026" style="position:absolute;left:0;text-align:left;flip:x;z-index:251912704;visibility:visible;mso-wrap-style:square;mso-wrap-distance-left:9pt;mso-wrap-distance-top:0;mso-wrap-distance-right:9pt;mso-wrap-distance-bottom:0;mso-position-horizontal:absolute;mso-position-horizontal-relative:text;mso-position-vertical:absolute;mso-position-vertical-relative:text" from=".95pt,4.1pt" to="80.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" strokecolor="#0d0d0d [3069]" strokeweight="1pt"/>
                  </w:pict>
                </mc:Fallback>
              </mc:AlternateContent>
            </w:r>
          </w:p>
        </w:tc>
        <w:tc>
          <w:tcPr>
            <w:tcW w:w="1844" w:type="dxa"/>
          </w:tcPr>
          <w:p w14:paraId="7716A6D5" w14:textId="3A42881F" w:rsidR="00240EF4" w:rsidRPr="002A6BDE" w:rsidRDefault="00240EF4" w:rsidP="00240EF4">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3728" behindDoc="0" locked="0" layoutInCell="1" allowOverlap="1" wp14:anchorId="256CDDD0" wp14:editId="2935B543">
                      <wp:simplePos x="0" y="0"/>
                      <wp:positionH relativeFrom="column">
                        <wp:posOffset>177165</wp:posOffset>
                      </wp:positionH>
                      <wp:positionV relativeFrom="paragraph">
                        <wp:posOffset>52070</wp:posOffset>
                      </wp:positionV>
                      <wp:extent cx="853440" cy="0"/>
                      <wp:effectExtent l="0" t="0" r="0" b="0"/>
                      <wp:wrapNone/>
                      <wp:docPr id="63" name="Straight Connector 63"/>
                      <wp:cNvGraphicFramePr/>
                      <a:graphic xmlns:a="http://schemas.openxmlformats.org/drawingml/2006/main">
                        <a:graphicData uri="http://schemas.microsoft.com/office/word/2010/wordprocessingShape">
                          <wps:wsp>
                            <wps:cNvCnPr/>
                            <wps:spPr>
                              <a:xfrm flipH="1">
                                <a:off x="0" y="0"/>
                                <a:ext cx="8534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A6B1E" id="Straight Connector 63" o:spid="_x0000_s1026" style="position:absolute;left:0;text-align:left;flip:x;z-index:251913728;visibility:visible;mso-wrap-style:square;mso-wrap-distance-left:9pt;mso-wrap-distance-top:0;mso-wrap-distance-right:9pt;mso-wrap-distance-bottom:0;mso-position-horizontal:absolute;mso-position-horizontal-relative:text;mso-position-vertical:absolute;mso-position-vertical-relative:text" from="13.95pt,4.1pt" to="81.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" strokecolor="#0d0d0d [3069]" strokeweight="1pt"/>
                  </w:pict>
                </mc:Fallback>
              </mc:AlternateContent>
            </w:r>
          </w:p>
        </w:tc>
        <w:tc>
          <w:tcPr>
            <w:tcW w:w="1845" w:type="dxa"/>
          </w:tcPr>
          <w:p w14:paraId="3B0B26C6" w14:textId="7AE01AEE" w:rsidR="00240EF4" w:rsidRPr="002A6BDE" w:rsidRDefault="00240EF4" w:rsidP="00240EF4">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4752" behindDoc="0" locked="0" layoutInCell="1" allowOverlap="1" wp14:anchorId="02761600" wp14:editId="7E6F46EB">
                      <wp:simplePos x="0" y="0"/>
                      <wp:positionH relativeFrom="column">
                        <wp:posOffset>53340</wp:posOffset>
                      </wp:positionH>
                      <wp:positionV relativeFrom="paragraph">
                        <wp:posOffset>52070</wp:posOffset>
                      </wp:positionV>
                      <wp:extent cx="960120" cy="0"/>
                      <wp:effectExtent l="0" t="0" r="0" b="0"/>
                      <wp:wrapNone/>
                      <wp:docPr id="1658462023" name="Straight Connector 1658462023"/>
                      <wp:cNvGraphicFramePr/>
                      <a:graphic xmlns:a="http://schemas.openxmlformats.org/drawingml/2006/main">
                        <a:graphicData uri="http://schemas.microsoft.com/office/word/2010/wordprocessingShape">
                          <wps:wsp>
                            <wps:cNvCnPr/>
                            <wps:spPr>
                              <a:xfrm flipH="1">
                                <a:off x="0" y="0"/>
                                <a:ext cx="9601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EF101" id="Straight Connector 1658462023" o:spid="_x0000_s1026" style="position:absolute;left:0;text-align:left;flip:x;z-index:251914752;visibility:visible;mso-wrap-style:square;mso-wrap-distance-left:9pt;mso-wrap-distance-top:0;mso-wrap-distance-right:9pt;mso-wrap-distance-bottom:0;mso-position-horizontal:absolute;mso-position-horizontal-relative:text;mso-position-vertical:absolute;mso-position-vertical-relative:text" from="4.2pt,4.1pt" to="79.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" strokecolor="#0d0d0d [3069]" strokeweight="1pt"/>
                  </w:pict>
                </mc:Fallback>
              </mc:AlternateContent>
            </w:r>
          </w:p>
        </w:tc>
      </w:tr>
      <w:tr w:rsidR="002A6BDE" w:rsidRPr="009C2BED" w14:paraId="71C2A9C0" w14:textId="77777777" w:rsidTr="00866C88">
        <w:tc>
          <w:tcPr>
            <w:tcW w:w="1833" w:type="dxa"/>
          </w:tcPr>
          <w:p w14:paraId="25D547FA" w14:textId="5305D4DC" w:rsidR="002A6BDE" w:rsidRPr="009C2BED" w:rsidRDefault="002A6BDE" w:rsidP="002A6BDE">
            <w:pPr>
              <w:pStyle w:val="20211"/>
              <w:rPr>
                <w:rtl/>
              </w:rPr>
            </w:pPr>
            <w:r>
              <w:rPr>
                <w:rFonts w:hint="cs"/>
                <w:sz w:val="19"/>
                <w:szCs w:val="19"/>
                <w:rtl/>
              </w:rPr>
              <w:t xml:space="preserve">ישראלים נרשמו לסיוע להטסה ארצה עם פרוץ </w:t>
            </w:r>
            <w:r w:rsidRPr="000F36E8">
              <w:rPr>
                <w:rFonts w:hint="eastAsia"/>
                <w:sz w:val="19"/>
                <w:szCs w:val="19"/>
                <w:rtl/>
              </w:rPr>
              <w:t>מגפת</w:t>
            </w:r>
            <w:r w:rsidRPr="000F36E8">
              <w:rPr>
                <w:sz w:val="19"/>
                <w:szCs w:val="19"/>
                <w:rtl/>
              </w:rPr>
              <w:t xml:space="preserve"> </w:t>
            </w:r>
            <w:r w:rsidRPr="000F36E8">
              <w:rPr>
                <w:rFonts w:hint="eastAsia"/>
                <w:sz w:val="19"/>
                <w:szCs w:val="19"/>
                <w:rtl/>
              </w:rPr>
              <w:t>הקורונה</w:t>
            </w:r>
            <w:r w:rsidRPr="000F36E8">
              <w:rPr>
                <w:sz w:val="19"/>
                <w:szCs w:val="19"/>
                <w:rtl/>
              </w:rPr>
              <w:t>.</w:t>
            </w:r>
          </w:p>
        </w:tc>
        <w:tc>
          <w:tcPr>
            <w:tcW w:w="1845" w:type="dxa"/>
          </w:tcPr>
          <w:p w14:paraId="0237178B" w14:textId="0D22A763" w:rsidR="002A6BDE" w:rsidRPr="002A6BDE" w:rsidRDefault="002A6BDE" w:rsidP="002A6BDE">
            <w:pPr>
              <w:pStyle w:val="20211"/>
              <w:rPr>
                <w:rtl/>
              </w:rPr>
            </w:pPr>
            <w:r w:rsidRPr="002A6BDE">
              <w:rPr>
                <w:rFonts w:hint="cs"/>
                <w:rtl/>
              </w:rPr>
              <w:t>ישראלים נכלאו בחו"ל בשנים</w:t>
            </w:r>
            <w:r>
              <w:rPr>
                <w:rFonts w:hint="cs"/>
                <w:rtl/>
              </w:rPr>
              <w:t xml:space="preserve"> </w:t>
            </w:r>
            <w:r w:rsidRPr="002A6BDE">
              <w:rPr>
                <w:rFonts w:hint="cs"/>
                <w:rtl/>
              </w:rPr>
              <w:t>2005 - 2020.</w:t>
            </w:r>
          </w:p>
        </w:tc>
        <w:tc>
          <w:tcPr>
            <w:tcW w:w="1844" w:type="dxa"/>
          </w:tcPr>
          <w:p w14:paraId="168EDB2F" w14:textId="1A30C49B" w:rsidR="002A6BDE" w:rsidRPr="009C2BED" w:rsidRDefault="002A6BDE" w:rsidP="002A6BDE">
            <w:pPr>
              <w:pStyle w:val="20211"/>
              <w:rPr>
                <w:rtl/>
              </w:rPr>
            </w:pPr>
            <w:r w:rsidRPr="002A6BDE">
              <w:rPr>
                <w:rFonts w:hint="cs"/>
                <w:rtl/>
              </w:rPr>
              <w:t>מהאסירים</w:t>
            </w:r>
            <w:r>
              <w:rPr>
                <w:rFonts w:hint="cs"/>
                <w:rtl/>
              </w:rPr>
              <w:t xml:space="preserve"> שנבדקו בביקורת לא זכו לביקור של נציג ישראלי במועד.</w:t>
            </w:r>
          </w:p>
        </w:tc>
        <w:tc>
          <w:tcPr>
            <w:tcW w:w="1845" w:type="dxa"/>
          </w:tcPr>
          <w:p w14:paraId="017B4996" w14:textId="3F9EBDB0" w:rsidR="002A6BDE" w:rsidRPr="002A6BDE" w:rsidRDefault="002A6BDE" w:rsidP="002A6BDE">
            <w:pPr>
              <w:pStyle w:val="20211"/>
              <w:rPr>
                <w:rtl/>
              </w:rPr>
            </w:pPr>
            <w:r w:rsidRPr="002A6BDE">
              <w:rPr>
                <w:rFonts w:hint="cs"/>
                <w:rtl/>
              </w:rPr>
              <w:t>אסירים שהורשעו בחו"ל ביקשו לרצות את מאסרם בישראל בשנים 2015 - 2019.</w:t>
            </w:r>
          </w:p>
        </w:tc>
      </w:tr>
    </w:tbl>
    <w:p w14:paraId="745CD910" w14:textId="77777777" w:rsidR="00866C88" w:rsidRPr="00C55B5B" w:rsidRDefault="00866C88" w:rsidP="00535E3D">
      <w:pPr>
        <w:pStyle w:val="7190"/>
        <w:rPr>
          <w:rtl/>
        </w:rPr>
      </w:pPr>
    </w:p>
    <w:p w14:paraId="3CC61AEA" w14:textId="77777777" w:rsidR="00F96F26" w:rsidRDefault="00F96F26" w:rsidP="00F9227B">
      <w:pPr>
        <w:pStyle w:val="100"/>
        <w:tabs>
          <w:tab w:val="center" w:pos="3685"/>
        </w:tabs>
        <w:spacing w:after="0" w:line="240" w:lineRule="exact"/>
        <w:rPr>
          <w:b/>
          <w:bCs/>
          <w:color w:val="00305F"/>
          <w:sz w:val="32"/>
          <w:szCs w:val="32"/>
          <w:rtl/>
        </w:rPr>
        <w:sectPr w:rsidR="00F96F26" w:rsidSect="004B5A7B">
          <w:footerReference w:type="even" r:id="rId16"/>
          <w:footerReference w:type="default" r:id="rId17"/>
          <w:headerReference w:type="first" r:id="rId18"/>
          <w:footerReference w:type="first" r:id="rId19"/>
          <w:pgSz w:w="11906" w:h="16838" w:code="9"/>
          <w:pgMar w:top="3062" w:right="2268" w:bottom="2552" w:left="2268" w:header="1134" w:footer="1361" w:gutter="0"/>
          <w:pgNumType w:start="105"/>
          <w:cols w:space="708"/>
          <w:bidi/>
          <w:rtlGutter/>
          <w:docGrid w:linePitch="360"/>
        </w:sectPr>
      </w:pPr>
    </w:p>
    <w:p w14:paraId="41E762A5" w14:textId="4E7B7C66"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9472" behindDoc="0" locked="0" layoutInCell="1" allowOverlap="1" wp14:anchorId="7839D982" wp14:editId="69484840">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AE73A2" id="Group 45" o:spid="_x0000_s1026" style="position:absolute;left:0;text-align:left;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792C00BB" w:rsidR="00331924" w:rsidRPr="00C62692" w:rsidRDefault="00EA5AC0" w:rsidP="00AA2B4F">
      <w:pPr>
        <w:pStyle w:val="215"/>
        <w:rPr>
          <w:rtl/>
        </w:rPr>
      </w:pPr>
      <w:r w:rsidRPr="00C62692">
        <w:rPr>
          <w:rFonts w:hint="cs"/>
          <w:rtl/>
        </w:rPr>
        <w:t>פעולות הביקורת</w:t>
      </w:r>
    </w:p>
    <w:p w14:paraId="65EAECCF" w14:textId="4C74A78E" w:rsidR="003D296A" w:rsidRDefault="00BF7831" w:rsidP="003D296A">
      <w:pPr>
        <w:pStyle w:val="71f"/>
        <w:rPr>
          <w:rtl/>
        </w:rPr>
      </w:pPr>
      <w:r w:rsidRPr="00866C88">
        <w:rPr>
          <w:noProof/>
        </w:rPr>
        <w:drawing>
          <wp:anchor distT="0" distB="0" distL="114300" distR="114300" simplePos="0" relativeHeight="251706880" behindDoc="0" locked="0" layoutInCell="1" allowOverlap="1" wp14:anchorId="0EA9C558" wp14:editId="1508BB7C">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96A" w:rsidRPr="003D296A">
        <w:rPr>
          <w:rtl/>
        </w:rPr>
        <w:t xml:space="preserve"> </w:t>
      </w:r>
      <w:r w:rsidR="003D296A" w:rsidRPr="00246BE6">
        <w:rPr>
          <w:rtl/>
        </w:rPr>
        <w:t xml:space="preserve">בחודשים </w:t>
      </w:r>
      <w:r w:rsidR="003D296A" w:rsidRPr="00246BE6">
        <w:rPr>
          <w:rFonts w:hint="cs"/>
          <w:rtl/>
        </w:rPr>
        <w:t xml:space="preserve">מרץ 2020 - ספטמבר 2020 </w:t>
      </w:r>
      <w:r w:rsidR="003D296A" w:rsidRPr="00246BE6">
        <w:rPr>
          <w:rtl/>
        </w:rPr>
        <w:t xml:space="preserve">בדק משרד מבקר המדינה את </w:t>
      </w:r>
      <w:r w:rsidR="003D296A">
        <w:rPr>
          <w:rFonts w:hint="cs"/>
          <w:rtl/>
        </w:rPr>
        <w:t xml:space="preserve">אופן </w:t>
      </w:r>
      <w:r w:rsidR="003D296A" w:rsidRPr="00246BE6">
        <w:rPr>
          <w:rFonts w:hint="eastAsia"/>
          <w:rtl/>
        </w:rPr>
        <w:t>טיפול</w:t>
      </w:r>
      <w:r w:rsidR="003D296A" w:rsidRPr="00246BE6">
        <w:rPr>
          <w:rtl/>
        </w:rPr>
        <w:t xml:space="preserve"> </w:t>
      </w:r>
      <w:r w:rsidR="003D296A" w:rsidRPr="00246BE6">
        <w:rPr>
          <w:rFonts w:hint="eastAsia"/>
          <w:rtl/>
        </w:rPr>
        <w:t>משרד</w:t>
      </w:r>
      <w:r w:rsidR="003D296A" w:rsidRPr="00246BE6">
        <w:rPr>
          <w:rtl/>
        </w:rPr>
        <w:t xml:space="preserve"> </w:t>
      </w:r>
      <w:r w:rsidR="003D296A" w:rsidRPr="00246BE6">
        <w:rPr>
          <w:rFonts w:hint="eastAsia"/>
          <w:rtl/>
        </w:rPr>
        <w:t>החוץ</w:t>
      </w:r>
      <w:r w:rsidR="003D296A" w:rsidRPr="00246BE6">
        <w:rPr>
          <w:rtl/>
        </w:rPr>
        <w:t xml:space="preserve"> </w:t>
      </w:r>
      <w:r w:rsidR="003D296A" w:rsidRPr="00246BE6">
        <w:rPr>
          <w:rFonts w:hint="eastAsia"/>
          <w:rtl/>
        </w:rPr>
        <w:t>בישראלים</w:t>
      </w:r>
      <w:r w:rsidR="003D296A" w:rsidRPr="00246BE6">
        <w:rPr>
          <w:rtl/>
        </w:rPr>
        <w:t xml:space="preserve"> </w:t>
      </w:r>
      <w:r w:rsidR="003D296A" w:rsidRPr="00246BE6">
        <w:rPr>
          <w:rFonts w:hint="eastAsia"/>
          <w:rtl/>
        </w:rPr>
        <w:t>במצוקה</w:t>
      </w:r>
      <w:r w:rsidR="003D296A" w:rsidRPr="00246BE6">
        <w:rPr>
          <w:rtl/>
        </w:rPr>
        <w:t xml:space="preserve"> </w:t>
      </w:r>
      <w:r w:rsidR="003D296A" w:rsidRPr="00246BE6">
        <w:rPr>
          <w:rFonts w:hint="eastAsia"/>
          <w:rtl/>
        </w:rPr>
        <w:t>בחו</w:t>
      </w:r>
      <w:r w:rsidR="003D296A" w:rsidRPr="00246BE6">
        <w:rPr>
          <w:rtl/>
        </w:rPr>
        <w:t>"ל</w:t>
      </w:r>
      <w:r w:rsidR="003D296A" w:rsidRPr="00246BE6">
        <w:rPr>
          <w:rFonts w:hint="cs"/>
          <w:rtl/>
        </w:rPr>
        <w:t xml:space="preserve">. הבדיקה נעשתה במשרד החוץ. </w:t>
      </w:r>
      <w:r w:rsidR="003D296A" w:rsidRPr="00246BE6">
        <w:rPr>
          <w:rtl/>
        </w:rPr>
        <w:t xml:space="preserve">הביקורת התמקדה </w:t>
      </w:r>
      <w:r w:rsidR="003D296A">
        <w:rPr>
          <w:rFonts w:hint="cs"/>
          <w:rtl/>
        </w:rPr>
        <w:t>ב</w:t>
      </w:r>
      <w:r w:rsidR="003D296A" w:rsidRPr="00246BE6">
        <w:rPr>
          <w:rtl/>
        </w:rPr>
        <w:t xml:space="preserve">גבולות </w:t>
      </w:r>
      <w:r w:rsidR="003D296A" w:rsidRPr="00246BE6">
        <w:rPr>
          <w:rFonts w:hint="cs"/>
          <w:rtl/>
        </w:rPr>
        <w:t>אחריות</w:t>
      </w:r>
      <w:r w:rsidR="003D296A">
        <w:rPr>
          <w:rFonts w:hint="cs"/>
          <w:rtl/>
        </w:rPr>
        <w:t>ה של</w:t>
      </w:r>
      <w:r w:rsidR="003D296A" w:rsidRPr="00246BE6">
        <w:rPr>
          <w:rFonts w:hint="cs"/>
          <w:rtl/>
        </w:rPr>
        <w:t xml:space="preserve"> המדינה לסייע לאזרחים במצוקה בחו"ל </w:t>
      </w:r>
      <w:r w:rsidR="003D296A">
        <w:rPr>
          <w:rFonts w:hint="cs"/>
          <w:rtl/>
        </w:rPr>
        <w:t>וב</w:t>
      </w:r>
      <w:r w:rsidR="003D296A" w:rsidRPr="00246BE6">
        <w:rPr>
          <w:rFonts w:hint="cs"/>
          <w:rtl/>
        </w:rPr>
        <w:t>תקציב הפעילות הקונסולרית בנציגויות</w:t>
      </w:r>
      <w:r w:rsidR="003D296A">
        <w:rPr>
          <w:rFonts w:hint="cs"/>
          <w:rtl/>
        </w:rPr>
        <w:t xml:space="preserve">. </w:t>
      </w:r>
    </w:p>
    <w:p w14:paraId="4617B11B" w14:textId="77777777" w:rsidR="003D296A" w:rsidRDefault="003D296A" w:rsidP="003D296A">
      <w:pPr>
        <w:pStyle w:val="71f"/>
        <w:rPr>
          <w:rtl/>
        </w:rPr>
      </w:pPr>
      <w:r>
        <w:rPr>
          <w:rFonts w:hint="cs"/>
          <w:rtl/>
        </w:rPr>
        <w:t>כמו כן נבדקו</w:t>
      </w:r>
      <w:r w:rsidRPr="00246BE6">
        <w:rPr>
          <w:rFonts w:hint="cs"/>
          <w:rtl/>
        </w:rPr>
        <w:t xml:space="preserve"> פעילות האגף הקונסולרי והמחלקה </w:t>
      </w:r>
      <w:r>
        <w:rPr>
          <w:rFonts w:hint="cs"/>
          <w:rtl/>
        </w:rPr>
        <w:t>לישראלים בחו"ל בתחום ה</w:t>
      </w:r>
      <w:r w:rsidRPr="00246BE6">
        <w:rPr>
          <w:rFonts w:hint="cs"/>
          <w:rtl/>
        </w:rPr>
        <w:t>חילוץ ו</w:t>
      </w:r>
      <w:r>
        <w:rPr>
          <w:rFonts w:hint="cs"/>
          <w:rtl/>
        </w:rPr>
        <w:t>ה</w:t>
      </w:r>
      <w:r w:rsidRPr="00246BE6">
        <w:rPr>
          <w:rFonts w:hint="cs"/>
          <w:rtl/>
        </w:rPr>
        <w:t xml:space="preserve">הטסה של ישראלים </w:t>
      </w:r>
      <w:r w:rsidRPr="00246BE6">
        <w:rPr>
          <w:rtl/>
        </w:rPr>
        <w:t xml:space="preserve">ממדינות שונות בעולם </w:t>
      </w:r>
      <w:r w:rsidRPr="00290199">
        <w:rPr>
          <w:rFonts w:hint="eastAsia"/>
          <w:b/>
          <w:bCs/>
          <w:rtl/>
        </w:rPr>
        <w:t>בעקבות</w:t>
      </w:r>
      <w:r w:rsidRPr="00290199">
        <w:rPr>
          <w:b/>
          <w:bCs/>
          <w:rtl/>
        </w:rPr>
        <w:t xml:space="preserve"> מַגֵּפָ</w:t>
      </w:r>
      <w:r w:rsidRPr="00290199">
        <w:rPr>
          <w:rFonts w:hint="eastAsia"/>
          <w:b/>
          <w:bCs/>
          <w:rtl/>
        </w:rPr>
        <w:t>ת</w:t>
      </w:r>
      <w:r w:rsidRPr="00290199">
        <w:rPr>
          <w:b/>
          <w:bCs/>
          <w:rtl/>
        </w:rPr>
        <w:t xml:space="preserve"> </w:t>
      </w:r>
      <w:r w:rsidRPr="00290199">
        <w:rPr>
          <w:rFonts w:hint="eastAsia"/>
          <w:b/>
          <w:bCs/>
          <w:rtl/>
        </w:rPr>
        <w:t>הקורונה</w:t>
      </w:r>
      <w:r w:rsidRPr="00246BE6">
        <w:rPr>
          <w:rFonts w:hint="cs"/>
          <w:rtl/>
        </w:rPr>
        <w:t xml:space="preserve">, פרסום מידע לציבור באמצעות משרד החוץ ונציגויותיו בחו"ל והטיפול שניתן לעצירים ואסירים ישראלים בחו"ל. </w:t>
      </w:r>
    </w:p>
    <w:p w14:paraId="17E38674" w14:textId="5724AA06" w:rsidR="00206509" w:rsidRPr="00866C88" w:rsidRDefault="003D296A" w:rsidP="003D296A">
      <w:pPr>
        <w:pStyle w:val="71f"/>
        <w:rPr>
          <w:rtl/>
        </w:rPr>
      </w:pPr>
      <w:r w:rsidRPr="00246BE6">
        <w:rPr>
          <w:rtl/>
        </w:rPr>
        <w:t>בדיקות השלמה נעשו ב</w:t>
      </w:r>
      <w:r w:rsidRPr="00246BE6">
        <w:rPr>
          <w:rFonts w:hint="cs"/>
          <w:rtl/>
        </w:rPr>
        <w:t>משרד התחבורה, במטה לביטחון לאומי, ברשות התעופה האזרחית, ברשות שדות התעופה, במשרד המשפטים, במשרד האוצר - אגף החשב הכללי, במשרד הבריאות, במשרד לביטחון הפנים, במשטרת ישראל ובש</w:t>
      </w:r>
      <w:r>
        <w:rPr>
          <w:rFonts w:hint="cs"/>
          <w:rtl/>
        </w:rPr>
        <w:t>י</w:t>
      </w:r>
      <w:r w:rsidRPr="00246BE6">
        <w:rPr>
          <w:rFonts w:hint="cs"/>
          <w:rtl/>
        </w:rPr>
        <w:t>רות בתי הסוהר. כמו כן נפגש</w:t>
      </w:r>
      <w:r>
        <w:rPr>
          <w:rFonts w:hint="cs"/>
          <w:rtl/>
        </w:rPr>
        <w:t>ו</w:t>
      </w:r>
      <w:r w:rsidRPr="00246BE6">
        <w:rPr>
          <w:rFonts w:hint="cs"/>
          <w:rtl/>
        </w:rPr>
        <w:t xml:space="preserve"> </w:t>
      </w:r>
      <w:r>
        <w:rPr>
          <w:rFonts w:hint="cs"/>
          <w:rtl/>
        </w:rPr>
        <w:t xml:space="preserve">צוותי </w:t>
      </w:r>
      <w:r w:rsidRPr="003D296A">
        <w:rPr>
          <w:rFonts w:hint="cs"/>
          <w:rtl/>
        </w:rPr>
        <w:t>הביקורת</w:t>
      </w:r>
      <w:r w:rsidRPr="00246BE6">
        <w:rPr>
          <w:rFonts w:hint="cs"/>
          <w:rtl/>
        </w:rPr>
        <w:t xml:space="preserve"> עם </w:t>
      </w:r>
      <w:r>
        <w:rPr>
          <w:rFonts w:hint="cs"/>
          <w:rtl/>
        </w:rPr>
        <w:t>גורמים פרטיים העוסקים בתחום החילוץ</w:t>
      </w:r>
      <w:r w:rsidRPr="00246BE6">
        <w:rPr>
          <w:rFonts w:hint="cs"/>
          <w:rtl/>
        </w:rPr>
        <w:t>.</w:t>
      </w:r>
      <w:r w:rsidRPr="00CD5D01">
        <w:rPr>
          <w:rFonts w:ascii="Times New Roman" w:hAnsi="Times New Roman" w:cs="David" w:hint="cs"/>
          <w:sz w:val="24"/>
          <w:szCs w:val="24"/>
          <w:rtl/>
        </w:rPr>
        <w:t xml:space="preserve"> </w:t>
      </w:r>
      <w:r w:rsidRPr="00CD5D01">
        <w:rPr>
          <w:rFonts w:hint="cs"/>
          <w:rtl/>
        </w:rPr>
        <w:t>במסגרת הביקורת נותחו גם בסיסי נתונים ממערכות המידע של משרד החוץ</w:t>
      </w:r>
      <w:r>
        <w:rPr>
          <w:rFonts w:hint="cs"/>
          <w:rtl/>
        </w:rPr>
        <w:t>. נוסף על כך</w:t>
      </w:r>
      <w:r w:rsidRPr="00CD5D01">
        <w:rPr>
          <w:rFonts w:hint="cs"/>
          <w:rtl/>
        </w:rPr>
        <w:t xml:space="preserve"> משרד מבקר המדינה הפיץ </w:t>
      </w:r>
      <w:r>
        <w:rPr>
          <w:rFonts w:hint="cs"/>
          <w:rtl/>
        </w:rPr>
        <w:t xml:space="preserve">בקרב </w:t>
      </w:r>
      <w:r w:rsidRPr="00CD5D01">
        <w:rPr>
          <w:rFonts w:hint="cs"/>
          <w:rtl/>
        </w:rPr>
        <w:t>103 נציגויות ישראל ברחבי העולם שאלון מקוון</w:t>
      </w:r>
      <w:r>
        <w:rPr>
          <w:rFonts w:hint="cs"/>
          <w:rtl/>
        </w:rPr>
        <w:t>, ו-</w:t>
      </w:r>
      <w:r w:rsidRPr="00CD5D01">
        <w:rPr>
          <w:rtl/>
        </w:rPr>
        <w:t>61%</w:t>
      </w:r>
      <w:r>
        <w:rPr>
          <w:rFonts w:hint="cs"/>
          <w:rtl/>
        </w:rPr>
        <w:t xml:space="preserve"> מהנציגויות השיבו עליו</w:t>
      </w:r>
      <w:r w:rsidRPr="00CD5D01">
        <w:rPr>
          <w:rFonts w:hint="cs"/>
          <w:rtl/>
        </w:rPr>
        <w:t>.</w:t>
      </w:r>
    </w:p>
    <w:p w14:paraId="7AEEFF74" w14:textId="3BCE6F00" w:rsidR="0060683C" w:rsidRDefault="000D7EB1" w:rsidP="00A712E0">
      <w:pPr>
        <w:pStyle w:val="7190"/>
        <w:rPr>
          <w:rtl/>
        </w:rPr>
      </w:pPr>
      <w:r w:rsidRPr="00362C00">
        <w:rPr>
          <w:noProof/>
          <w:rtl/>
        </w:rPr>
        <w:drawing>
          <wp:anchor distT="0" distB="0" distL="114300" distR="114300" simplePos="0" relativeHeight="251723264" behindDoc="0" locked="0" layoutInCell="1" allowOverlap="1" wp14:anchorId="596EA90B" wp14:editId="0B0D3DAC">
            <wp:simplePos x="0" y="0"/>
            <wp:positionH relativeFrom="column">
              <wp:posOffset>2399665</wp:posOffset>
            </wp:positionH>
            <wp:positionV relativeFrom="paragraph">
              <wp:posOffset>763905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160396C0">
                <wp:simplePos x="0" y="0"/>
                <wp:positionH relativeFrom="column">
                  <wp:posOffset>102870</wp:posOffset>
                </wp:positionH>
                <wp:positionV relativeFrom="paragraph">
                  <wp:posOffset>329565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696920" w:rsidRPr="00A25467" w:rsidRDefault="0069692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696920" w:rsidRDefault="0069692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8.1pt;margin-top:25.9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" strokecolor="white [3212]">
                <v:textbox>
                  <w:txbxContent>
                    <w:p w14:paraId="4C7E868E" w14:textId="0F491AD2" w:rsidR="00696920" w:rsidRPr="00A25467" w:rsidRDefault="0069692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696920" w:rsidRDefault="00696920" w:rsidP="0060683C"/>
                  </w:txbxContent>
                </v:textbox>
                <w10:wrap type="square"/>
              </v:shape>
            </w:pict>
          </mc:Fallback>
        </mc:AlternateContent>
      </w:r>
    </w:p>
    <w:p w14:paraId="3037171D" w14:textId="23DA4772" w:rsidR="0060683C" w:rsidRDefault="0060683C" w:rsidP="00A712E0">
      <w:pPr>
        <w:pStyle w:val="7190"/>
        <w:rPr>
          <w:rtl/>
        </w:rPr>
      </w:pPr>
      <w:r>
        <w:rPr>
          <w:noProof/>
          <w:sz w:val="22"/>
          <w:szCs w:val="22"/>
        </w:rPr>
        <mc:AlternateContent>
          <mc:Choice Requires="wps">
            <w:drawing>
              <wp:anchor distT="0" distB="0" distL="114300" distR="114300" simplePos="0" relativeHeight="251732480" behindDoc="0" locked="0" layoutInCell="1" allowOverlap="1" wp14:anchorId="59406E43" wp14:editId="22BAFE1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C72B1" id="Straight Connector 3" o:spid="_x0000_s1026" style="position:absolute;left:0;text-align:left;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31112195" w14:textId="4057D366" w:rsidR="00C74181" w:rsidRPr="00C74181" w:rsidRDefault="000D7EB1" w:rsidP="000E5327">
      <w:pPr>
        <w:pStyle w:val="71f"/>
      </w:pPr>
      <w:r w:rsidRPr="00C74181">
        <w:rPr>
          <w:rStyle w:val="7195Char"/>
          <w:rFonts w:hint="cs"/>
          <w:rtl/>
        </w:rPr>
        <w:drawing>
          <wp:anchor distT="0" distB="3600450" distL="114300" distR="114300" simplePos="0" relativeHeight="251714048" behindDoc="0" locked="0" layoutInCell="1" allowOverlap="1" wp14:anchorId="4931060F" wp14:editId="7AB3B1D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5327" w:rsidRPr="00C701CB">
        <w:rPr>
          <w:rFonts w:hint="cs"/>
          <w:b/>
          <w:bCs/>
          <w:rtl/>
        </w:rPr>
        <w:t xml:space="preserve">היעדר אסדרה </w:t>
      </w:r>
      <w:r w:rsidR="000E5327">
        <w:rPr>
          <w:rFonts w:hint="cs"/>
          <w:b/>
          <w:bCs/>
          <w:rtl/>
        </w:rPr>
        <w:t>של ה</w:t>
      </w:r>
      <w:r w:rsidR="000E5327" w:rsidRPr="00C701CB">
        <w:rPr>
          <w:rFonts w:hint="cs"/>
          <w:b/>
          <w:bCs/>
          <w:rtl/>
        </w:rPr>
        <w:t>פעילות הממשלתית לסיוע ל</w:t>
      </w:r>
      <w:r w:rsidR="000E5327">
        <w:rPr>
          <w:rFonts w:hint="cs"/>
          <w:b/>
          <w:bCs/>
          <w:rtl/>
        </w:rPr>
        <w:t>ישראלים</w:t>
      </w:r>
      <w:r w:rsidR="000E5327" w:rsidRPr="00C701CB">
        <w:rPr>
          <w:rFonts w:hint="cs"/>
          <w:b/>
          <w:bCs/>
          <w:rtl/>
        </w:rPr>
        <w:t xml:space="preserve"> במצוקה</w:t>
      </w:r>
      <w:r w:rsidR="000E5327">
        <w:rPr>
          <w:rFonts w:hint="cs"/>
          <w:b/>
          <w:bCs/>
          <w:rtl/>
        </w:rPr>
        <w:t xml:space="preserve"> בחו"ל</w:t>
      </w:r>
      <w:r w:rsidR="000E5327">
        <w:rPr>
          <w:rFonts w:hint="cs"/>
          <w:rtl/>
        </w:rPr>
        <w:t>: ה</w:t>
      </w:r>
      <w:r w:rsidR="000E5327" w:rsidRPr="00F35D99">
        <w:rPr>
          <w:rFonts w:hint="cs"/>
          <w:rtl/>
        </w:rPr>
        <w:t xml:space="preserve">חוק </w:t>
      </w:r>
      <w:r w:rsidR="000E5327">
        <w:rPr>
          <w:rFonts w:hint="cs"/>
          <w:rtl/>
        </w:rPr>
        <w:t xml:space="preserve">אינו מחייב את הממשלה או כל גורם ממשלתי אחר </w:t>
      </w:r>
      <w:r w:rsidR="000E5327" w:rsidRPr="00F35D99">
        <w:rPr>
          <w:rFonts w:hint="cs"/>
          <w:rtl/>
        </w:rPr>
        <w:t xml:space="preserve">לסייע לאזרחים במצוקה בחו"ל, ופעולת המדינה </w:t>
      </w:r>
      <w:r w:rsidR="000E5327">
        <w:rPr>
          <w:rFonts w:hint="cs"/>
          <w:rtl/>
        </w:rPr>
        <w:t xml:space="preserve">בתחום זה נעשית </w:t>
      </w:r>
      <w:r w:rsidR="000E5327" w:rsidRPr="00F35D99">
        <w:rPr>
          <w:rFonts w:hint="cs"/>
          <w:rtl/>
        </w:rPr>
        <w:t>מכ</w:t>
      </w:r>
      <w:r w:rsidR="000E5327">
        <w:rPr>
          <w:rFonts w:hint="cs"/>
          <w:rtl/>
        </w:rPr>
        <w:t>ו</w:t>
      </w:r>
      <w:r w:rsidR="000E5327" w:rsidRPr="00F35D99">
        <w:rPr>
          <w:rFonts w:hint="cs"/>
          <w:rtl/>
        </w:rPr>
        <w:t xml:space="preserve">ח </w:t>
      </w:r>
      <w:r w:rsidR="000E5327">
        <w:rPr>
          <w:rFonts w:hint="cs"/>
          <w:rtl/>
        </w:rPr>
        <w:t>מחויבות ערכית</w:t>
      </w:r>
      <w:r w:rsidR="000E5327" w:rsidRPr="00F35D99">
        <w:rPr>
          <w:rFonts w:hint="cs"/>
          <w:rtl/>
        </w:rPr>
        <w:t>.</w:t>
      </w:r>
      <w:r w:rsidR="000E5327">
        <w:rPr>
          <w:rFonts w:hint="cs"/>
          <w:rtl/>
        </w:rPr>
        <w:t xml:space="preserve"> </w:t>
      </w:r>
      <w:r w:rsidR="000E5327" w:rsidRPr="008E1E47">
        <w:rPr>
          <w:rFonts w:hint="eastAsia"/>
          <w:rtl/>
        </w:rPr>
        <w:t>סמכותה</w:t>
      </w:r>
      <w:r w:rsidR="000E5327" w:rsidRPr="008E1E47">
        <w:rPr>
          <w:rtl/>
        </w:rPr>
        <w:t xml:space="preserve"> </w:t>
      </w:r>
      <w:r w:rsidR="000E5327" w:rsidRPr="008E1E47">
        <w:rPr>
          <w:rFonts w:hint="eastAsia"/>
          <w:rtl/>
        </w:rPr>
        <w:t>הכללית</w:t>
      </w:r>
      <w:r w:rsidR="000E5327" w:rsidRPr="008E1E47">
        <w:rPr>
          <w:rtl/>
        </w:rPr>
        <w:t xml:space="preserve"> </w:t>
      </w:r>
      <w:r w:rsidR="000E5327" w:rsidRPr="008E1E47">
        <w:rPr>
          <w:rFonts w:hint="eastAsia"/>
          <w:rtl/>
        </w:rPr>
        <w:t>של</w:t>
      </w:r>
      <w:r w:rsidR="000E5327" w:rsidRPr="008E1E47">
        <w:rPr>
          <w:rtl/>
        </w:rPr>
        <w:t xml:space="preserve"> </w:t>
      </w:r>
      <w:r w:rsidR="000E5327" w:rsidRPr="008E1E47">
        <w:rPr>
          <w:rFonts w:hint="eastAsia"/>
          <w:rtl/>
        </w:rPr>
        <w:t>הממשלה</w:t>
      </w:r>
      <w:r w:rsidR="000E5327" w:rsidRPr="008E1E47">
        <w:rPr>
          <w:rtl/>
        </w:rPr>
        <w:t xml:space="preserve"> </w:t>
      </w:r>
      <w:r w:rsidR="000E5327" w:rsidRPr="008E1E47">
        <w:rPr>
          <w:rFonts w:hint="eastAsia"/>
          <w:rtl/>
        </w:rPr>
        <w:t>לסייע</w:t>
      </w:r>
      <w:r w:rsidR="000E5327" w:rsidRPr="008E1E47">
        <w:rPr>
          <w:rtl/>
        </w:rPr>
        <w:t xml:space="preserve"> </w:t>
      </w:r>
      <w:r w:rsidR="000E5327">
        <w:rPr>
          <w:rFonts w:hint="cs"/>
          <w:rtl/>
        </w:rPr>
        <w:t xml:space="preserve">לישראלים במצוקה בחו"ל </w:t>
      </w:r>
      <w:r w:rsidR="000E5327" w:rsidRPr="008E1E47">
        <w:rPr>
          <w:rFonts w:hint="eastAsia"/>
          <w:rtl/>
        </w:rPr>
        <w:t>מכוח</w:t>
      </w:r>
      <w:r w:rsidR="000E5327" w:rsidRPr="008E1E47">
        <w:rPr>
          <w:rtl/>
        </w:rPr>
        <w:t xml:space="preserve"> </w:t>
      </w:r>
      <w:r w:rsidR="000E5327" w:rsidRPr="008E1E47">
        <w:rPr>
          <w:rFonts w:hint="eastAsia"/>
          <w:rtl/>
        </w:rPr>
        <w:t>סמכותה</w:t>
      </w:r>
      <w:r w:rsidR="000E5327" w:rsidRPr="008E1E47">
        <w:rPr>
          <w:rtl/>
        </w:rPr>
        <w:t xml:space="preserve"> </w:t>
      </w:r>
      <w:r w:rsidR="000E5327" w:rsidRPr="008E1E47">
        <w:rPr>
          <w:rFonts w:hint="eastAsia"/>
          <w:rtl/>
        </w:rPr>
        <w:t>השיורית</w:t>
      </w:r>
      <w:r w:rsidR="000E5327" w:rsidRPr="008E1E47">
        <w:rPr>
          <w:rtl/>
        </w:rPr>
        <w:t xml:space="preserve"> </w:t>
      </w:r>
      <w:r w:rsidR="000E5327">
        <w:rPr>
          <w:rFonts w:hint="cs"/>
          <w:rtl/>
        </w:rPr>
        <w:t xml:space="preserve">לא </w:t>
      </w:r>
      <w:r w:rsidR="000E5327" w:rsidRPr="008E1E47">
        <w:rPr>
          <w:rFonts w:hint="eastAsia"/>
          <w:rtl/>
        </w:rPr>
        <w:t>הואצלה</w:t>
      </w:r>
      <w:r w:rsidR="000E5327" w:rsidRPr="008E1E47">
        <w:rPr>
          <w:rtl/>
        </w:rPr>
        <w:t xml:space="preserve"> </w:t>
      </w:r>
      <w:r w:rsidR="000E5327" w:rsidRPr="008E1E47">
        <w:rPr>
          <w:rFonts w:hint="eastAsia"/>
          <w:rtl/>
        </w:rPr>
        <w:t>למשרד</w:t>
      </w:r>
      <w:r w:rsidR="000E5327" w:rsidRPr="008E1E47">
        <w:rPr>
          <w:rtl/>
        </w:rPr>
        <w:t xml:space="preserve"> </w:t>
      </w:r>
      <w:r w:rsidR="000E5327" w:rsidRPr="008E1E47">
        <w:rPr>
          <w:rFonts w:hint="eastAsia"/>
          <w:rtl/>
        </w:rPr>
        <w:t>החוץ</w:t>
      </w:r>
      <w:r w:rsidR="000E5327">
        <w:rPr>
          <w:rFonts w:hint="cs"/>
          <w:rtl/>
        </w:rPr>
        <w:t>. ב</w:t>
      </w:r>
      <w:r w:rsidR="000E5327" w:rsidRPr="00F35D99">
        <w:rPr>
          <w:rFonts w:hint="cs"/>
          <w:rtl/>
        </w:rPr>
        <w:t xml:space="preserve">שנת 2004 </w:t>
      </w:r>
      <w:r w:rsidR="000E5327">
        <w:rPr>
          <w:rFonts w:hint="cs"/>
          <w:rtl/>
        </w:rPr>
        <w:t>הוחל בביצוע</w:t>
      </w:r>
      <w:r w:rsidR="000E5327" w:rsidRPr="00F35D99">
        <w:rPr>
          <w:rFonts w:hint="cs"/>
          <w:rtl/>
        </w:rPr>
        <w:t xml:space="preserve"> עבודת מטה </w:t>
      </w:r>
      <w:r w:rsidR="000E5327">
        <w:rPr>
          <w:rFonts w:hint="cs"/>
          <w:rtl/>
        </w:rPr>
        <w:t xml:space="preserve">לקביעת גבולות אחריות המדינה </w:t>
      </w:r>
      <w:r w:rsidR="000E5327" w:rsidRPr="00F35D99">
        <w:rPr>
          <w:rFonts w:hint="cs"/>
          <w:rtl/>
        </w:rPr>
        <w:t xml:space="preserve">לאזרחיה בחו"ל, אך </w:t>
      </w:r>
      <w:r w:rsidR="000E5327">
        <w:rPr>
          <w:rFonts w:hint="cs"/>
          <w:rtl/>
        </w:rPr>
        <w:t>במועד הביקורת העבודה</w:t>
      </w:r>
      <w:r w:rsidR="000E5327" w:rsidRPr="00F35D99">
        <w:rPr>
          <w:rFonts w:hint="cs"/>
          <w:rtl/>
        </w:rPr>
        <w:t xml:space="preserve"> </w:t>
      </w:r>
      <w:r w:rsidR="000E5327">
        <w:rPr>
          <w:rFonts w:hint="cs"/>
          <w:rtl/>
        </w:rPr>
        <w:t>טרם</w:t>
      </w:r>
      <w:r w:rsidR="000E5327" w:rsidRPr="00F35D99">
        <w:rPr>
          <w:rFonts w:hint="cs"/>
          <w:rtl/>
        </w:rPr>
        <w:t xml:space="preserve"> </w:t>
      </w:r>
      <w:r w:rsidR="000E5327">
        <w:rPr>
          <w:rFonts w:hint="cs"/>
          <w:rtl/>
        </w:rPr>
        <w:t>הושלמה</w:t>
      </w:r>
      <w:r w:rsidR="000E5327" w:rsidRPr="00F35D99">
        <w:rPr>
          <w:rFonts w:hint="cs"/>
          <w:rtl/>
        </w:rPr>
        <w:t xml:space="preserve">. עקב היעדר </w:t>
      </w:r>
      <w:r w:rsidR="000E5327">
        <w:rPr>
          <w:rFonts w:hint="cs"/>
          <w:rtl/>
        </w:rPr>
        <w:t>ה</w:t>
      </w:r>
      <w:r w:rsidR="000E5327" w:rsidRPr="00F35D99">
        <w:rPr>
          <w:rFonts w:hint="cs"/>
          <w:rtl/>
        </w:rPr>
        <w:t>אסדרה</w:t>
      </w:r>
      <w:r w:rsidR="000E5327">
        <w:rPr>
          <w:rFonts w:hint="cs"/>
          <w:rtl/>
        </w:rPr>
        <w:t>,</w:t>
      </w:r>
      <w:r w:rsidR="000E5327" w:rsidRPr="00F35D99">
        <w:rPr>
          <w:rFonts w:hint="cs"/>
          <w:rtl/>
        </w:rPr>
        <w:t xml:space="preserve"> באירועי מצוקה חריגים שהתרחשו בשנים 2002 - 2020 הי</w:t>
      </w:r>
      <w:r w:rsidR="000E5327">
        <w:rPr>
          <w:rFonts w:hint="cs"/>
          <w:rtl/>
        </w:rPr>
        <w:t>י</w:t>
      </w:r>
      <w:r w:rsidR="000E5327" w:rsidRPr="00F35D99">
        <w:rPr>
          <w:rFonts w:hint="cs"/>
          <w:rtl/>
        </w:rPr>
        <w:t>תה שונות בזהות הגורם המחליט, המתכלל</w:t>
      </w:r>
      <w:r w:rsidR="000E5327">
        <w:rPr>
          <w:rFonts w:hint="cs"/>
          <w:rtl/>
        </w:rPr>
        <w:t>, המעורב</w:t>
      </w:r>
      <w:r w:rsidR="000E5327" w:rsidRPr="00F35D99">
        <w:rPr>
          <w:rFonts w:hint="cs"/>
          <w:rtl/>
        </w:rPr>
        <w:t xml:space="preserve"> והמממן</w:t>
      </w:r>
      <w:r w:rsidR="000E5327">
        <w:rPr>
          <w:rFonts w:hint="cs"/>
          <w:rtl/>
        </w:rPr>
        <w:t>.</w:t>
      </w:r>
      <w:r w:rsidR="00C74181" w:rsidRPr="00C74181">
        <w:rPr>
          <w:rtl/>
        </w:rPr>
        <w:t xml:space="preserve"> </w:t>
      </w:r>
    </w:p>
    <w:p w14:paraId="79420D38" w14:textId="5FA50ABD" w:rsidR="00C74181" w:rsidRPr="00C74181" w:rsidRDefault="00167D07" w:rsidP="000E5327">
      <w:pPr>
        <w:pStyle w:val="71f"/>
      </w:pPr>
      <w:r w:rsidRPr="00C74181">
        <w:rPr>
          <w:rStyle w:val="7195Char"/>
          <w:rFonts w:hint="cs"/>
          <w:rtl/>
        </w:rPr>
        <w:drawing>
          <wp:anchor distT="0" distB="3600450" distL="114300" distR="114300" simplePos="0" relativeHeight="251739648" behindDoc="0" locked="0" layoutInCell="1" allowOverlap="1" wp14:anchorId="6E2493F9" wp14:editId="5ABA895A">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5327" w:rsidRPr="00C701CB">
        <w:rPr>
          <w:rFonts w:hint="cs"/>
          <w:b/>
          <w:bCs/>
          <w:rtl/>
        </w:rPr>
        <w:t>תקציב ייעודי לשירות הקונסולרי</w:t>
      </w:r>
      <w:r w:rsidR="000E5327">
        <w:rPr>
          <w:rFonts w:hint="cs"/>
          <w:b/>
          <w:bCs/>
          <w:rtl/>
        </w:rPr>
        <w:t xml:space="preserve"> ולסיוע הומניטרי במקרים חריגים</w:t>
      </w:r>
      <w:r w:rsidR="000E5327">
        <w:rPr>
          <w:rFonts w:hint="cs"/>
          <w:rtl/>
        </w:rPr>
        <w:t>:</w:t>
      </w:r>
      <w:r w:rsidR="000E5327" w:rsidRPr="00BD6EC6">
        <w:rPr>
          <w:rFonts w:hint="cs"/>
          <w:rtl/>
        </w:rPr>
        <w:t xml:space="preserve"> </w:t>
      </w:r>
      <w:r w:rsidR="000E5327" w:rsidRPr="008E1E47">
        <w:rPr>
          <w:rFonts w:hint="eastAsia"/>
          <w:rtl/>
        </w:rPr>
        <w:t>אין</w:t>
      </w:r>
      <w:r w:rsidR="000E5327" w:rsidRPr="008E1E47">
        <w:rPr>
          <w:rtl/>
        </w:rPr>
        <w:t xml:space="preserve"> </w:t>
      </w:r>
      <w:r w:rsidR="000E5327" w:rsidRPr="008E1E47">
        <w:rPr>
          <w:rFonts w:hint="eastAsia"/>
          <w:rtl/>
        </w:rPr>
        <w:t>בידי</w:t>
      </w:r>
      <w:r w:rsidR="000E5327" w:rsidRPr="008E1E47">
        <w:rPr>
          <w:rtl/>
        </w:rPr>
        <w:t xml:space="preserve"> </w:t>
      </w:r>
      <w:r w:rsidR="000E5327" w:rsidRPr="008E1E47">
        <w:rPr>
          <w:rFonts w:hint="eastAsia"/>
          <w:rtl/>
        </w:rPr>
        <w:t>משרד</w:t>
      </w:r>
      <w:r w:rsidR="000E5327" w:rsidRPr="008E1E47">
        <w:rPr>
          <w:rtl/>
        </w:rPr>
        <w:t xml:space="preserve"> </w:t>
      </w:r>
      <w:r w:rsidR="000E5327" w:rsidRPr="000E5327">
        <w:rPr>
          <w:rFonts w:hint="eastAsia"/>
          <w:rtl/>
        </w:rPr>
        <w:t>החוץ</w:t>
      </w:r>
      <w:r w:rsidR="000E5327" w:rsidRPr="008E1E47">
        <w:rPr>
          <w:rtl/>
        </w:rPr>
        <w:t xml:space="preserve"> </w:t>
      </w:r>
      <w:r w:rsidR="000E5327" w:rsidRPr="008E1E47">
        <w:rPr>
          <w:rFonts w:hint="eastAsia"/>
          <w:rtl/>
        </w:rPr>
        <w:t>נתוני</w:t>
      </w:r>
      <w:r w:rsidR="000E5327">
        <w:rPr>
          <w:rFonts w:hint="cs"/>
          <w:rtl/>
        </w:rPr>
        <w:t>ם נפרדים ומאוגמים על תקציב הפעילות הקונסולרית או על ביצועה</w:t>
      </w:r>
      <w:r w:rsidR="000E5327" w:rsidRPr="008E1E47">
        <w:rPr>
          <w:rtl/>
        </w:rPr>
        <w:t xml:space="preserve">, </w:t>
      </w:r>
      <w:r w:rsidR="000E5327" w:rsidRPr="008E1E47">
        <w:rPr>
          <w:rFonts w:hint="eastAsia"/>
          <w:rtl/>
        </w:rPr>
        <w:t>ובשל</w:t>
      </w:r>
      <w:r w:rsidR="000E5327" w:rsidRPr="008E1E47">
        <w:rPr>
          <w:rtl/>
        </w:rPr>
        <w:t xml:space="preserve"> </w:t>
      </w:r>
      <w:r w:rsidR="000E5327" w:rsidRPr="008E1E47">
        <w:rPr>
          <w:rFonts w:hint="eastAsia"/>
          <w:rtl/>
        </w:rPr>
        <w:t>כך</w:t>
      </w:r>
      <w:r w:rsidR="000E5327" w:rsidRPr="008E1E47">
        <w:rPr>
          <w:rtl/>
        </w:rPr>
        <w:t xml:space="preserve"> </w:t>
      </w:r>
      <w:r w:rsidR="000E5327">
        <w:rPr>
          <w:rFonts w:hint="cs"/>
          <w:rtl/>
        </w:rPr>
        <w:t>הוא</w:t>
      </w:r>
      <w:r w:rsidR="000E5327" w:rsidRPr="008E1E47">
        <w:rPr>
          <w:rtl/>
        </w:rPr>
        <w:t xml:space="preserve"> </w:t>
      </w:r>
      <w:r w:rsidR="000E5327" w:rsidRPr="008E1E47">
        <w:rPr>
          <w:rFonts w:hint="eastAsia"/>
          <w:rtl/>
        </w:rPr>
        <w:t>אינו</w:t>
      </w:r>
      <w:r w:rsidR="000E5327" w:rsidRPr="008E1E47">
        <w:rPr>
          <w:rtl/>
        </w:rPr>
        <w:t xml:space="preserve"> </w:t>
      </w:r>
      <w:r w:rsidR="000E5327" w:rsidRPr="008E1E47">
        <w:rPr>
          <w:rFonts w:hint="eastAsia"/>
          <w:rtl/>
        </w:rPr>
        <w:t>יכול</w:t>
      </w:r>
      <w:r w:rsidR="000E5327" w:rsidRPr="008E1E47">
        <w:rPr>
          <w:rtl/>
        </w:rPr>
        <w:t xml:space="preserve"> </w:t>
      </w:r>
      <w:r w:rsidR="000E5327" w:rsidRPr="008E1E47">
        <w:rPr>
          <w:rFonts w:hint="eastAsia"/>
          <w:rtl/>
        </w:rPr>
        <w:t>לפעול</w:t>
      </w:r>
      <w:r w:rsidR="000E5327" w:rsidRPr="008E1E47">
        <w:rPr>
          <w:rtl/>
        </w:rPr>
        <w:t xml:space="preserve"> </w:t>
      </w:r>
      <w:r w:rsidR="000E5327" w:rsidRPr="008E1E47">
        <w:rPr>
          <w:rFonts w:hint="eastAsia"/>
          <w:rtl/>
        </w:rPr>
        <w:t>לפי</w:t>
      </w:r>
      <w:r w:rsidR="000E5327" w:rsidRPr="008E1E47">
        <w:rPr>
          <w:rtl/>
        </w:rPr>
        <w:t xml:space="preserve"> </w:t>
      </w:r>
      <w:r w:rsidR="000E5327" w:rsidRPr="008E1E47">
        <w:rPr>
          <w:rFonts w:hint="eastAsia"/>
          <w:rtl/>
        </w:rPr>
        <w:t>מעגל</w:t>
      </w:r>
      <w:r w:rsidR="000E5327" w:rsidRPr="008E1E47">
        <w:rPr>
          <w:rtl/>
        </w:rPr>
        <w:t xml:space="preserve"> </w:t>
      </w:r>
      <w:r w:rsidR="000E5327" w:rsidRPr="008E1E47">
        <w:rPr>
          <w:rFonts w:hint="eastAsia"/>
          <w:rtl/>
        </w:rPr>
        <w:t>התכנון</w:t>
      </w:r>
      <w:r w:rsidR="000E5327" w:rsidRPr="008E1E47">
        <w:rPr>
          <w:rtl/>
        </w:rPr>
        <w:t xml:space="preserve"> </w:t>
      </w:r>
      <w:r w:rsidR="000E5327" w:rsidRPr="008E1E47">
        <w:rPr>
          <w:rFonts w:hint="eastAsia"/>
          <w:rtl/>
        </w:rPr>
        <w:t>והתקצוב</w:t>
      </w:r>
      <w:r w:rsidR="000E5327" w:rsidRPr="008E1E47">
        <w:rPr>
          <w:rtl/>
        </w:rPr>
        <w:t xml:space="preserve"> </w:t>
      </w:r>
      <w:r w:rsidR="000E5327" w:rsidRPr="008E1E47">
        <w:rPr>
          <w:rFonts w:hint="eastAsia"/>
          <w:rtl/>
        </w:rPr>
        <w:t>למימוש</w:t>
      </w:r>
      <w:r w:rsidR="000E5327" w:rsidRPr="008E1E47">
        <w:rPr>
          <w:rtl/>
        </w:rPr>
        <w:t xml:space="preserve"> </w:t>
      </w:r>
      <w:r w:rsidR="000E5327" w:rsidRPr="008E1E47">
        <w:rPr>
          <w:rFonts w:hint="eastAsia"/>
          <w:rtl/>
        </w:rPr>
        <w:t>יעדיו</w:t>
      </w:r>
      <w:r w:rsidR="000E5327" w:rsidRPr="008E1E47">
        <w:rPr>
          <w:rtl/>
        </w:rPr>
        <w:t xml:space="preserve"> </w:t>
      </w:r>
      <w:r w:rsidR="000E5327" w:rsidRPr="008E1E47">
        <w:rPr>
          <w:rFonts w:hint="eastAsia"/>
          <w:rtl/>
        </w:rPr>
        <w:t>ומדיניותו</w:t>
      </w:r>
      <w:r w:rsidR="000E5327" w:rsidRPr="00BD6EC6">
        <w:rPr>
          <w:rFonts w:hint="cs"/>
          <w:rtl/>
        </w:rPr>
        <w:t>.</w:t>
      </w:r>
      <w:r w:rsidR="000E5327">
        <w:rPr>
          <w:rFonts w:hint="cs"/>
          <w:rtl/>
        </w:rPr>
        <w:t xml:space="preserve"> כמו כן, </w:t>
      </w:r>
      <w:r w:rsidR="000E5327" w:rsidRPr="00BD6EC6">
        <w:rPr>
          <w:rFonts w:hint="cs"/>
          <w:rtl/>
        </w:rPr>
        <w:t>מדיניות משרד החוץ שלא</w:t>
      </w:r>
      <w:r w:rsidR="000E5327">
        <w:rPr>
          <w:rFonts w:hint="cs"/>
          <w:rtl/>
        </w:rPr>
        <w:t xml:space="preserve"> </w:t>
      </w:r>
      <w:r w:rsidR="000E5327" w:rsidRPr="00887FE6">
        <w:rPr>
          <w:rFonts w:hint="cs"/>
          <w:rtl/>
        </w:rPr>
        <w:t>להקצות תקציב למימון סיוע הומניטרי חריג לישראלים הנתונים במצוקה חמורה וחריגה</w:t>
      </w:r>
      <w:r w:rsidR="000E5327" w:rsidRPr="00BD6EC6">
        <w:rPr>
          <w:rFonts w:hint="cs"/>
          <w:rtl/>
        </w:rPr>
        <w:t xml:space="preserve"> (מעבר להלוואה</w:t>
      </w:r>
      <w:r w:rsidR="000E5327">
        <w:rPr>
          <w:rFonts w:hint="cs"/>
          <w:rtl/>
        </w:rPr>
        <w:t xml:space="preserve"> בהיקף</w:t>
      </w:r>
      <w:r w:rsidR="000E5327" w:rsidRPr="00BD6EC6">
        <w:rPr>
          <w:rFonts w:hint="cs"/>
          <w:rtl/>
        </w:rPr>
        <w:t xml:space="preserve"> מצומצ</w:t>
      </w:r>
      <w:r w:rsidR="000E5327">
        <w:rPr>
          <w:rFonts w:hint="cs"/>
          <w:rtl/>
        </w:rPr>
        <w:t>ם</w:t>
      </w:r>
      <w:r w:rsidR="000E5327" w:rsidRPr="00BD6EC6">
        <w:rPr>
          <w:rFonts w:hint="cs"/>
          <w:rtl/>
        </w:rPr>
        <w:t xml:space="preserve"> בתנאים מסוימים)</w:t>
      </w:r>
      <w:r w:rsidR="001D119D">
        <w:rPr>
          <w:rFonts w:hint="cs"/>
          <w:rtl/>
        </w:rPr>
        <w:t>,</w:t>
      </w:r>
      <w:r w:rsidR="000E5327" w:rsidRPr="00BD6EC6">
        <w:rPr>
          <w:rFonts w:hint="cs"/>
          <w:rtl/>
        </w:rPr>
        <w:t xml:space="preserve"> מביאה לכך שהנציגויות מסתייעות בגיוס תרומות מקהילות ומיחידים</w:t>
      </w:r>
      <w:r w:rsidR="000E5327">
        <w:rPr>
          <w:rFonts w:hint="cs"/>
          <w:rtl/>
        </w:rPr>
        <w:t xml:space="preserve"> לשם מתן הסיוע</w:t>
      </w:r>
      <w:r w:rsidR="000E5327" w:rsidRPr="00BD6EC6">
        <w:rPr>
          <w:rFonts w:hint="cs"/>
          <w:rtl/>
        </w:rPr>
        <w:t xml:space="preserve">, </w:t>
      </w:r>
      <w:r w:rsidR="000E5327">
        <w:rPr>
          <w:rFonts w:hint="cs"/>
          <w:rtl/>
        </w:rPr>
        <w:t xml:space="preserve">ולעיתים </w:t>
      </w:r>
      <w:r w:rsidR="000E5327" w:rsidRPr="00BD6EC6">
        <w:rPr>
          <w:rFonts w:hint="cs"/>
          <w:rtl/>
        </w:rPr>
        <w:t xml:space="preserve">עובדי </w:t>
      </w:r>
      <w:r w:rsidR="000E5327" w:rsidRPr="00BD6EC6">
        <w:rPr>
          <w:rFonts w:hint="cs"/>
          <w:rtl/>
        </w:rPr>
        <w:lastRenderedPageBreak/>
        <w:t xml:space="preserve">הנציגות אף תורמים מכספם </w:t>
      </w:r>
      <w:r w:rsidR="000E5327">
        <w:rPr>
          <w:rFonts w:hint="cs"/>
          <w:rtl/>
        </w:rPr>
        <w:t>לצורך כך</w:t>
      </w:r>
      <w:r w:rsidR="000E5327" w:rsidRPr="00BD6EC6">
        <w:rPr>
          <w:rFonts w:hint="cs"/>
          <w:rtl/>
        </w:rPr>
        <w:t xml:space="preserve">. </w:t>
      </w:r>
      <w:r w:rsidR="000E5327">
        <w:rPr>
          <w:rFonts w:hint="cs"/>
          <w:rtl/>
        </w:rPr>
        <w:t>הדבר</w:t>
      </w:r>
      <w:r w:rsidR="000E5327" w:rsidRPr="00BD6EC6">
        <w:rPr>
          <w:rFonts w:hint="cs"/>
          <w:rtl/>
        </w:rPr>
        <w:t xml:space="preserve"> עלול לפגוע בתדמית המדינה ובמעמדה </w:t>
      </w:r>
      <w:r w:rsidR="000E5327">
        <w:rPr>
          <w:rFonts w:hint="cs"/>
          <w:rtl/>
        </w:rPr>
        <w:t>בקרב</w:t>
      </w:r>
      <w:r w:rsidR="000E5327" w:rsidRPr="00BD6EC6">
        <w:rPr>
          <w:rFonts w:hint="cs"/>
          <w:rtl/>
        </w:rPr>
        <w:t xml:space="preserve"> גורמים ממשלתיים ופרטיים בחו"ל</w:t>
      </w:r>
      <w:r w:rsidR="000E5327">
        <w:rPr>
          <w:rFonts w:hint="cs"/>
          <w:rtl/>
        </w:rPr>
        <w:t>.</w:t>
      </w:r>
    </w:p>
    <w:p w14:paraId="7602111B" w14:textId="4B0A4931" w:rsidR="00C74181" w:rsidRPr="00C74181" w:rsidRDefault="00384EDD" w:rsidP="000E5327">
      <w:pPr>
        <w:pStyle w:val="71f"/>
        <w:rPr>
          <w:rStyle w:val="Heading5Char"/>
        </w:rPr>
      </w:pPr>
      <w:r w:rsidRPr="00C74181">
        <w:rPr>
          <w:rStyle w:val="7195Char"/>
          <w:rFonts w:hint="cs"/>
          <w:rtl/>
        </w:rPr>
        <w:drawing>
          <wp:anchor distT="0" distB="3600450" distL="114300" distR="114300" simplePos="0" relativeHeight="251741696" behindDoc="0" locked="0" layoutInCell="1" allowOverlap="1" wp14:anchorId="680116D6" wp14:editId="41343276">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5327">
        <w:rPr>
          <w:rFonts w:hint="cs"/>
          <w:b/>
          <w:bCs/>
          <w:rtl/>
        </w:rPr>
        <w:t xml:space="preserve">הפעילות הממשלתית לסיוע </w:t>
      </w:r>
      <w:r w:rsidR="000E5327" w:rsidRPr="00C701CB">
        <w:rPr>
          <w:rFonts w:hint="cs"/>
          <w:b/>
          <w:bCs/>
          <w:rtl/>
        </w:rPr>
        <w:t>לישראלים במצוקה בחו"ל בתקופת מגפת הקורונה:</w:t>
      </w:r>
      <w:r w:rsidR="000E5327">
        <w:rPr>
          <w:rFonts w:hint="cs"/>
          <w:rtl/>
        </w:rPr>
        <w:t xml:space="preserve"> אשר להטסת ישראלים ארצה </w:t>
      </w:r>
      <w:r w:rsidR="000E5327" w:rsidRPr="008B0DAB">
        <w:rPr>
          <w:rFonts w:hint="cs"/>
          <w:rtl/>
        </w:rPr>
        <w:t>בתקופת מגפת הקורונה</w:t>
      </w:r>
      <w:r w:rsidR="000E5327">
        <w:rPr>
          <w:rFonts w:hint="cs"/>
          <w:rtl/>
        </w:rPr>
        <w:t xml:space="preserve"> </w:t>
      </w:r>
      <w:r w:rsidR="000E5327" w:rsidRPr="00780CD7">
        <w:rPr>
          <w:rFonts w:hint="cs"/>
          <w:rtl/>
        </w:rPr>
        <w:t>(מרץ-אפריל 2020)</w:t>
      </w:r>
      <w:r w:rsidR="000E5327">
        <w:rPr>
          <w:rFonts w:hint="cs"/>
          <w:rtl/>
        </w:rPr>
        <w:t xml:space="preserve">, </w:t>
      </w:r>
      <w:r w:rsidR="000E5327" w:rsidRPr="008B0DAB">
        <w:rPr>
          <w:rFonts w:hint="cs"/>
          <w:rtl/>
        </w:rPr>
        <w:t xml:space="preserve">נמצא כי </w:t>
      </w:r>
      <w:r w:rsidR="000E5327" w:rsidRPr="00A73729">
        <w:rPr>
          <w:rFonts w:hint="cs"/>
          <w:rtl/>
        </w:rPr>
        <w:t>ה</w:t>
      </w:r>
      <w:r w:rsidR="000E5327" w:rsidRPr="00A73729">
        <w:rPr>
          <w:rtl/>
        </w:rPr>
        <w:t xml:space="preserve">ממשק </w:t>
      </w:r>
      <w:r w:rsidR="000E5327" w:rsidRPr="00A73729">
        <w:rPr>
          <w:rFonts w:hint="cs"/>
          <w:rtl/>
        </w:rPr>
        <w:t>ה</w:t>
      </w:r>
      <w:r w:rsidR="000E5327" w:rsidRPr="00A73729">
        <w:rPr>
          <w:rtl/>
        </w:rPr>
        <w:t>מקוון</w:t>
      </w:r>
      <w:r w:rsidR="000E5327">
        <w:rPr>
          <w:rFonts w:hint="cs"/>
          <w:rtl/>
        </w:rPr>
        <w:t xml:space="preserve"> באתר משרד החוץ שבו יכלו להירשם ישראלים בחו"ל שביקשו לחזור ארצה, נותר באתר המשרד</w:t>
      </w:r>
      <w:r w:rsidR="009D2395">
        <w:rPr>
          <w:rFonts w:hint="cs"/>
          <w:rtl/>
        </w:rPr>
        <w:t>,</w:t>
      </w:r>
      <w:r w:rsidR="000E5327">
        <w:rPr>
          <w:rFonts w:hint="cs"/>
          <w:rtl/>
        </w:rPr>
        <w:t xml:space="preserve"> אך הוסר מהעמוד הראשי שלו בעת שאלפי ישראלים עדיין נותרו בחו"ל, וכי </w:t>
      </w:r>
      <w:r w:rsidR="000E5327" w:rsidRPr="00584F6B">
        <w:rPr>
          <w:rFonts w:hint="cs"/>
          <w:rtl/>
        </w:rPr>
        <w:t>בעת</w:t>
      </w:r>
      <w:r w:rsidR="000E5327">
        <w:rPr>
          <w:rFonts w:hint="cs"/>
          <w:rtl/>
        </w:rPr>
        <w:t xml:space="preserve"> שהתפרסמה</w:t>
      </w:r>
      <w:r w:rsidR="000E5327" w:rsidRPr="00584F6B">
        <w:rPr>
          <w:rFonts w:hint="cs"/>
          <w:rtl/>
        </w:rPr>
        <w:t xml:space="preserve"> הודעת המשרד על הטסת ישראלים מחו"ל עקב התפשטות מגפת הקורונה </w:t>
      </w:r>
      <w:r w:rsidR="000E5327">
        <w:rPr>
          <w:rFonts w:hint="cs"/>
          <w:rtl/>
        </w:rPr>
        <w:t xml:space="preserve">טרם גיבש </w:t>
      </w:r>
      <w:r w:rsidR="000E5327" w:rsidRPr="00584F6B">
        <w:rPr>
          <w:rFonts w:hint="cs"/>
          <w:rtl/>
        </w:rPr>
        <w:t>המשרד דרך פעולה אחידה לטיפול בכלל הישראלים שמבקשים לחזור לישראל</w:t>
      </w:r>
      <w:r w:rsidR="000E5327" w:rsidRPr="0041141D">
        <w:rPr>
          <w:rtl/>
        </w:rPr>
        <w:t>.</w:t>
      </w:r>
      <w:r w:rsidR="000E5327" w:rsidRPr="008B0DAB">
        <w:rPr>
          <w:rFonts w:hint="cs"/>
          <w:rtl/>
        </w:rPr>
        <w:t xml:space="preserve"> </w:t>
      </w:r>
      <w:r w:rsidR="000E5327">
        <w:rPr>
          <w:rFonts w:hint="cs"/>
          <w:rtl/>
        </w:rPr>
        <w:t xml:space="preserve">עוד נמצא שההתחייבות </w:t>
      </w:r>
      <w:r w:rsidR="000E5327" w:rsidRPr="008B0DAB">
        <w:rPr>
          <w:rFonts w:hint="cs"/>
          <w:rtl/>
        </w:rPr>
        <w:t>כלפי חברות מסחריות לביצוע טיסות בסבסוד המדינה</w:t>
      </w:r>
      <w:r w:rsidR="000E5327">
        <w:rPr>
          <w:rFonts w:hint="cs"/>
          <w:rtl/>
        </w:rPr>
        <w:t xml:space="preserve"> לא אושרה על ידי הגורם המורשה לכך על פי הוראות תקנון כספים ומשק (תכ"מ), ולא עוגנה בהסכם חתום. כמו כן, מאחר ש</w:t>
      </w:r>
      <w:r w:rsidR="000E5327" w:rsidRPr="00231710">
        <w:rPr>
          <w:rFonts w:hint="cs"/>
          <w:rtl/>
        </w:rPr>
        <w:t>המדינה מימנה את עלות החזרת הישראלים בטיסה אחת מפרו</w:t>
      </w:r>
      <w:r w:rsidR="000E5327">
        <w:rPr>
          <w:rFonts w:hint="cs"/>
          <w:rtl/>
        </w:rPr>
        <w:t>,</w:t>
      </w:r>
      <w:r w:rsidR="000E5327" w:rsidRPr="00231710">
        <w:rPr>
          <w:rFonts w:hint="cs"/>
          <w:rtl/>
        </w:rPr>
        <w:t xml:space="preserve"> </w:t>
      </w:r>
      <w:r w:rsidR="000E5327">
        <w:rPr>
          <w:rFonts w:hint="cs"/>
          <w:rtl/>
        </w:rPr>
        <w:t>נוצרה ציפייה בקרב ישראלים השוהים במדינות אחרות</w:t>
      </w:r>
      <w:r w:rsidR="000E5327" w:rsidRPr="00231710">
        <w:rPr>
          <w:rFonts w:hint="cs"/>
          <w:rtl/>
        </w:rPr>
        <w:t xml:space="preserve"> להטסתם</w:t>
      </w:r>
      <w:r w:rsidR="000E5327">
        <w:rPr>
          <w:rFonts w:hint="cs"/>
          <w:rtl/>
        </w:rPr>
        <w:t xml:space="preserve"> ארצה</w:t>
      </w:r>
      <w:r w:rsidR="000E5327" w:rsidRPr="00231710">
        <w:rPr>
          <w:rFonts w:hint="cs"/>
          <w:rtl/>
        </w:rPr>
        <w:t xml:space="preserve"> ללא תשלום</w:t>
      </w:r>
      <w:r w:rsidR="000E5327" w:rsidRPr="0041141D">
        <w:rPr>
          <w:rtl/>
        </w:rPr>
        <w:t xml:space="preserve">. </w:t>
      </w:r>
      <w:r w:rsidR="000E5327" w:rsidRPr="0041141D">
        <w:rPr>
          <w:rFonts w:hint="eastAsia"/>
          <w:rtl/>
        </w:rPr>
        <w:t>זאת</w:t>
      </w:r>
      <w:r w:rsidR="000E5327" w:rsidRPr="0041141D">
        <w:rPr>
          <w:rtl/>
        </w:rPr>
        <w:t xml:space="preserve"> </w:t>
      </w:r>
      <w:r w:rsidR="000E5327" w:rsidRPr="0041141D">
        <w:rPr>
          <w:rFonts w:hint="eastAsia"/>
          <w:rtl/>
        </w:rPr>
        <w:t>ועוד</w:t>
      </w:r>
      <w:r w:rsidR="000E5327" w:rsidRPr="0041141D">
        <w:rPr>
          <w:rtl/>
        </w:rPr>
        <w:t>,</w:t>
      </w:r>
      <w:r w:rsidR="000E5327">
        <w:rPr>
          <w:rFonts w:hint="cs"/>
          <w:rtl/>
        </w:rPr>
        <w:t xml:space="preserve"> </w:t>
      </w:r>
      <w:r w:rsidR="000E5327" w:rsidRPr="008B0DAB">
        <w:rPr>
          <w:rFonts w:hint="eastAsia"/>
          <w:rtl/>
        </w:rPr>
        <w:t>חברות</w:t>
      </w:r>
      <w:r w:rsidR="000E5327" w:rsidRPr="008B0DAB">
        <w:rPr>
          <w:rtl/>
        </w:rPr>
        <w:t xml:space="preserve"> התעופה </w:t>
      </w:r>
      <w:r w:rsidR="000E5327" w:rsidRPr="008B0DAB">
        <w:rPr>
          <w:rFonts w:hint="cs"/>
          <w:rtl/>
        </w:rPr>
        <w:t>ביצעו טיסות חילוץ בהתאם למודל</w:t>
      </w:r>
      <w:r w:rsidR="000E5327" w:rsidRPr="008B0DAB">
        <w:rPr>
          <w:rtl/>
        </w:rPr>
        <w:t xml:space="preserve"> </w:t>
      </w:r>
      <w:r w:rsidR="000E5327" w:rsidRPr="008B0DAB">
        <w:rPr>
          <w:rFonts w:hint="eastAsia"/>
          <w:rtl/>
        </w:rPr>
        <w:t>כלכלי</w:t>
      </w:r>
      <w:r w:rsidR="000E5327" w:rsidRPr="008B0DAB">
        <w:rPr>
          <w:rtl/>
        </w:rPr>
        <w:t xml:space="preserve"> </w:t>
      </w:r>
      <w:r w:rsidR="000E5327" w:rsidRPr="008B0DAB">
        <w:rPr>
          <w:rFonts w:hint="cs"/>
          <w:rtl/>
        </w:rPr>
        <w:t xml:space="preserve">שסוכם איתן, </w:t>
      </w:r>
      <w:r w:rsidR="000E5327">
        <w:rPr>
          <w:rFonts w:hint="cs"/>
          <w:rtl/>
        </w:rPr>
        <w:t xml:space="preserve">אולם המדינה שינתה מודל זה </w:t>
      </w:r>
      <w:r w:rsidR="000E5327" w:rsidRPr="008B0DAB">
        <w:rPr>
          <w:rFonts w:hint="cs"/>
          <w:rtl/>
        </w:rPr>
        <w:t>בדיעבד לאחר השלמת הטיסות</w:t>
      </w:r>
      <w:r w:rsidR="00C74181" w:rsidRPr="00C74181">
        <w:rPr>
          <w:rStyle w:val="Heading5Char"/>
          <w:b/>
          <w:bCs w:val="0"/>
          <w:rtl/>
        </w:rPr>
        <w:t>.</w:t>
      </w:r>
    </w:p>
    <w:p w14:paraId="48572B13" w14:textId="1BF8D3C8" w:rsidR="00C74181" w:rsidRPr="00C74181" w:rsidRDefault="00384EDD" w:rsidP="000E5327">
      <w:pPr>
        <w:pStyle w:val="71f"/>
        <w:rPr>
          <w:rtl/>
        </w:rPr>
      </w:pPr>
      <w:r w:rsidRPr="00C74181">
        <w:rPr>
          <w:rStyle w:val="7195Char"/>
          <w:rFonts w:hint="cs"/>
          <w:rtl/>
        </w:rPr>
        <w:drawing>
          <wp:anchor distT="0" distB="3600450" distL="114300" distR="114300" simplePos="0" relativeHeight="251743744" behindDoc="0" locked="0" layoutInCell="1" allowOverlap="1" wp14:anchorId="46EF4DD6" wp14:editId="0A80C0DF">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E5327" w:rsidRPr="00C701CB">
        <w:rPr>
          <w:rFonts w:hint="cs"/>
          <w:b/>
          <w:bCs/>
          <w:rtl/>
        </w:rPr>
        <w:t xml:space="preserve">פרסום </w:t>
      </w:r>
      <w:r w:rsidR="000E5327">
        <w:rPr>
          <w:rFonts w:hint="cs"/>
          <w:b/>
          <w:bCs/>
          <w:rtl/>
        </w:rPr>
        <w:t xml:space="preserve">של </w:t>
      </w:r>
      <w:r w:rsidR="000E5327" w:rsidRPr="00C701CB">
        <w:rPr>
          <w:rFonts w:hint="cs"/>
          <w:b/>
          <w:bCs/>
          <w:rtl/>
        </w:rPr>
        <w:t xml:space="preserve">מידע </w:t>
      </w:r>
      <w:r w:rsidR="000E5327">
        <w:rPr>
          <w:rFonts w:hint="cs"/>
          <w:b/>
          <w:bCs/>
          <w:rtl/>
        </w:rPr>
        <w:t xml:space="preserve">חיוני, התראות ואזהרות בקרב </w:t>
      </w:r>
      <w:r w:rsidR="000E5327" w:rsidRPr="00C701CB">
        <w:rPr>
          <w:rFonts w:hint="cs"/>
          <w:b/>
          <w:bCs/>
          <w:rtl/>
        </w:rPr>
        <w:t>הישראלים היוצא</w:t>
      </w:r>
      <w:r w:rsidR="000E5327">
        <w:rPr>
          <w:rFonts w:hint="cs"/>
          <w:b/>
          <w:bCs/>
          <w:rtl/>
        </w:rPr>
        <w:t>ים</w:t>
      </w:r>
      <w:r w:rsidR="000E5327" w:rsidRPr="00C701CB">
        <w:rPr>
          <w:rFonts w:hint="cs"/>
          <w:b/>
          <w:bCs/>
          <w:rtl/>
        </w:rPr>
        <w:t xml:space="preserve"> </w:t>
      </w:r>
      <w:r w:rsidR="000E5327">
        <w:rPr>
          <w:rFonts w:hint="cs"/>
          <w:b/>
          <w:bCs/>
          <w:rtl/>
        </w:rPr>
        <w:t>ל</w:t>
      </w:r>
      <w:r w:rsidR="000E5327" w:rsidRPr="00C701CB">
        <w:rPr>
          <w:rFonts w:hint="cs"/>
          <w:b/>
          <w:bCs/>
          <w:rtl/>
        </w:rPr>
        <w:t>חו"ל</w:t>
      </w:r>
      <w:r w:rsidR="000E5327">
        <w:rPr>
          <w:rFonts w:hint="cs"/>
          <w:b/>
          <w:bCs/>
          <w:rtl/>
        </w:rPr>
        <w:t xml:space="preserve"> או השוהים בחו"ל</w:t>
      </w:r>
      <w:r w:rsidR="000E5327">
        <w:rPr>
          <w:rFonts w:hint="cs"/>
          <w:rtl/>
        </w:rPr>
        <w:t xml:space="preserve">: המידע שהתפרסם באתר המרשתת של משרד החוץ פזור באזורים שונים באתר ואינו </w:t>
      </w:r>
      <w:r w:rsidR="000E5327" w:rsidRPr="009414BE">
        <w:rPr>
          <w:rFonts w:hint="cs"/>
          <w:rtl/>
        </w:rPr>
        <w:t>ממוין לפי מדינות, תאריכים ו</w:t>
      </w:r>
      <w:r w:rsidR="000E5327">
        <w:rPr>
          <w:rFonts w:hint="cs"/>
          <w:rtl/>
        </w:rPr>
        <w:t>מידת ה</w:t>
      </w:r>
      <w:r w:rsidR="000E5327" w:rsidRPr="009414BE">
        <w:rPr>
          <w:rFonts w:hint="cs"/>
          <w:rtl/>
        </w:rPr>
        <w:t>רלוונטיות</w:t>
      </w:r>
      <w:r w:rsidR="000E5327">
        <w:rPr>
          <w:rFonts w:hint="cs"/>
          <w:rtl/>
        </w:rPr>
        <w:t xml:space="preserve"> שלו</w:t>
      </w:r>
      <w:r w:rsidR="000E5327" w:rsidRPr="009414BE">
        <w:rPr>
          <w:rFonts w:hint="cs"/>
          <w:rtl/>
        </w:rPr>
        <w:t xml:space="preserve">. כמו כן, אזהרות מסע ומידע לציבור </w:t>
      </w:r>
      <w:r w:rsidR="000E5327">
        <w:rPr>
          <w:rFonts w:hint="cs"/>
          <w:rtl/>
        </w:rPr>
        <w:t>מתפרסמים</w:t>
      </w:r>
      <w:r w:rsidR="000E5327" w:rsidRPr="009414BE">
        <w:rPr>
          <w:rFonts w:hint="cs"/>
          <w:rtl/>
        </w:rPr>
        <w:t xml:space="preserve"> </w:t>
      </w:r>
      <w:r w:rsidR="000E5327">
        <w:rPr>
          <w:rFonts w:hint="cs"/>
          <w:rtl/>
        </w:rPr>
        <w:t xml:space="preserve">במרשתת </w:t>
      </w:r>
      <w:r w:rsidR="000E5327" w:rsidRPr="009414BE">
        <w:rPr>
          <w:rFonts w:hint="cs"/>
          <w:rtl/>
        </w:rPr>
        <w:t>ב</w:t>
      </w:r>
      <w:r w:rsidR="000E5327" w:rsidRPr="009414BE">
        <w:rPr>
          <w:rFonts w:hint="eastAsia"/>
          <w:rtl/>
        </w:rPr>
        <w:t>שפה</w:t>
      </w:r>
      <w:r w:rsidR="000E5327" w:rsidRPr="009414BE">
        <w:rPr>
          <w:rtl/>
        </w:rPr>
        <w:t xml:space="preserve"> </w:t>
      </w:r>
      <w:r w:rsidR="000E5327" w:rsidRPr="009414BE">
        <w:rPr>
          <w:rFonts w:hint="eastAsia"/>
          <w:rtl/>
        </w:rPr>
        <w:t>העברית</w:t>
      </w:r>
      <w:r w:rsidR="000E5327">
        <w:rPr>
          <w:rFonts w:hint="cs"/>
          <w:rtl/>
        </w:rPr>
        <w:t xml:space="preserve"> ואינם מאפשרים לחלק מהציבור, שאינו שולט בקריאת השפה העברית, להבין את המידע שפורסם ולפעול על פי </w:t>
      </w:r>
      <w:r w:rsidR="000E5327" w:rsidRPr="000E5327">
        <w:rPr>
          <w:rFonts w:hint="cs"/>
          <w:rtl/>
        </w:rPr>
        <w:t>ההנחיות</w:t>
      </w:r>
      <w:r w:rsidR="000E5327" w:rsidRPr="009414BE">
        <w:rPr>
          <w:rFonts w:hint="cs"/>
          <w:rtl/>
        </w:rPr>
        <w:t xml:space="preserve">. נמצאה </w:t>
      </w:r>
      <w:r w:rsidR="000E5327">
        <w:rPr>
          <w:rFonts w:hint="cs"/>
          <w:rtl/>
        </w:rPr>
        <w:t xml:space="preserve">גם </w:t>
      </w:r>
      <w:r w:rsidR="000E5327" w:rsidRPr="009414BE">
        <w:rPr>
          <w:rFonts w:hint="cs"/>
          <w:rtl/>
        </w:rPr>
        <w:t>שונות ב</w:t>
      </w:r>
      <w:r w:rsidR="000E5327" w:rsidRPr="009414BE">
        <w:rPr>
          <w:rFonts w:hint="eastAsia"/>
          <w:rtl/>
        </w:rPr>
        <w:t>מידע</w:t>
      </w:r>
      <w:r w:rsidR="000E5327" w:rsidRPr="009414BE">
        <w:rPr>
          <w:rtl/>
        </w:rPr>
        <w:t xml:space="preserve"> שפורסם </w:t>
      </w:r>
      <w:r w:rsidR="000E5327" w:rsidRPr="009414BE">
        <w:rPr>
          <w:rFonts w:hint="cs"/>
          <w:rtl/>
        </w:rPr>
        <w:t xml:space="preserve">על ידי משרד החוץ באתרי המרשתת של </w:t>
      </w:r>
      <w:r w:rsidR="000E5327">
        <w:rPr>
          <w:rFonts w:hint="cs"/>
          <w:rtl/>
        </w:rPr>
        <w:t>40</w:t>
      </w:r>
      <w:r w:rsidR="000E5327" w:rsidRPr="009414BE">
        <w:rPr>
          <w:rFonts w:hint="cs"/>
          <w:rtl/>
        </w:rPr>
        <w:t xml:space="preserve"> נציגויות שנבדק</w:t>
      </w:r>
      <w:r w:rsidR="000E5327">
        <w:rPr>
          <w:rFonts w:hint="cs"/>
          <w:rtl/>
        </w:rPr>
        <w:t>ו (מתוך 103 נציגויות המשרד)</w:t>
      </w:r>
      <w:r w:rsidR="000E5327" w:rsidRPr="009414BE">
        <w:rPr>
          <w:rFonts w:hint="cs"/>
          <w:rtl/>
        </w:rPr>
        <w:t xml:space="preserve">. </w:t>
      </w:r>
      <w:r w:rsidR="000E5327">
        <w:rPr>
          <w:rFonts w:hint="cs"/>
          <w:rtl/>
        </w:rPr>
        <w:t>נוסף על כך באתרי משרד החוץ ונציגויותי</w:t>
      </w:r>
      <w:r w:rsidR="000E5327">
        <w:rPr>
          <w:rFonts w:hint="eastAsia"/>
          <w:rtl/>
        </w:rPr>
        <w:t>ו</w:t>
      </w:r>
      <w:r w:rsidR="000E5327" w:rsidRPr="009414BE">
        <w:rPr>
          <w:rFonts w:hint="cs"/>
          <w:rtl/>
        </w:rPr>
        <w:t xml:space="preserve"> </w:t>
      </w:r>
      <w:r w:rsidR="000E5327">
        <w:rPr>
          <w:rFonts w:hint="cs"/>
          <w:rtl/>
        </w:rPr>
        <w:t>לא פורסם מידע בנוגע ל</w:t>
      </w:r>
      <w:r w:rsidR="000E5327" w:rsidRPr="009414BE">
        <w:rPr>
          <w:rFonts w:hint="cs"/>
          <w:rtl/>
        </w:rPr>
        <w:t>בריאות הציבור ו</w:t>
      </w:r>
      <w:r w:rsidR="000E5327">
        <w:rPr>
          <w:rFonts w:hint="cs"/>
          <w:rtl/>
        </w:rPr>
        <w:t>ל</w:t>
      </w:r>
      <w:r w:rsidR="000E5327" w:rsidRPr="009414BE">
        <w:rPr>
          <w:rFonts w:hint="cs"/>
          <w:rtl/>
        </w:rPr>
        <w:t xml:space="preserve">ביטחון </w:t>
      </w:r>
      <w:r w:rsidR="000E5327">
        <w:rPr>
          <w:rFonts w:hint="cs"/>
          <w:rtl/>
        </w:rPr>
        <w:t>ה</w:t>
      </w:r>
      <w:r w:rsidR="000E5327" w:rsidRPr="009414BE">
        <w:rPr>
          <w:rFonts w:hint="cs"/>
          <w:rtl/>
        </w:rPr>
        <w:t xml:space="preserve">אישי </w:t>
      </w:r>
      <w:r w:rsidR="000E5327">
        <w:rPr>
          <w:rFonts w:hint="cs"/>
          <w:rtl/>
        </w:rPr>
        <w:t>ב</w:t>
      </w:r>
      <w:r w:rsidR="000E5327" w:rsidRPr="009414BE">
        <w:rPr>
          <w:rFonts w:hint="cs"/>
          <w:rtl/>
        </w:rPr>
        <w:t>מדינות שונות</w:t>
      </w:r>
      <w:r w:rsidR="000E5327" w:rsidRPr="009414BE">
        <w:rPr>
          <w:rtl/>
        </w:rPr>
        <w:t xml:space="preserve"> </w:t>
      </w:r>
      <w:r w:rsidR="000E5327" w:rsidRPr="009414BE">
        <w:rPr>
          <w:rFonts w:hint="eastAsia"/>
          <w:rtl/>
        </w:rPr>
        <w:t>ש</w:t>
      </w:r>
      <w:r w:rsidR="000E5327">
        <w:rPr>
          <w:rFonts w:hint="cs"/>
          <w:rtl/>
        </w:rPr>
        <w:t xml:space="preserve">פורסם באתרי המרשתת של </w:t>
      </w:r>
      <w:r w:rsidR="000E5327" w:rsidRPr="009414BE">
        <w:rPr>
          <w:rFonts w:hint="eastAsia"/>
          <w:rtl/>
        </w:rPr>
        <w:t>מדינות</w:t>
      </w:r>
      <w:r w:rsidR="000E5327" w:rsidRPr="009414BE">
        <w:rPr>
          <w:rtl/>
        </w:rPr>
        <w:t xml:space="preserve"> </w:t>
      </w:r>
      <w:r w:rsidR="000E5327" w:rsidRPr="009414BE">
        <w:rPr>
          <w:rFonts w:hint="eastAsia"/>
          <w:rtl/>
        </w:rPr>
        <w:t>מערביות</w:t>
      </w:r>
      <w:r w:rsidR="000E5327">
        <w:rPr>
          <w:rFonts w:hint="cs"/>
          <w:rtl/>
        </w:rPr>
        <w:t xml:space="preserve"> אחרות.</w:t>
      </w:r>
    </w:p>
    <w:p w14:paraId="6FFDEC4D" w14:textId="7F3CE80C" w:rsidR="00505F6B" w:rsidRPr="00505F6B" w:rsidRDefault="00384EDD" w:rsidP="00505F6B">
      <w:pPr>
        <w:pStyle w:val="71f"/>
        <w:rPr>
          <w:rtl/>
        </w:rPr>
      </w:pPr>
      <w:r w:rsidRPr="0021239B">
        <w:rPr>
          <w:rFonts w:hint="cs"/>
          <w:b/>
          <w:bCs/>
          <w:noProof/>
          <w:rtl/>
        </w:rPr>
        <w:drawing>
          <wp:anchor distT="0" distB="3600450" distL="114300" distR="114300" simplePos="0" relativeHeight="251745792" behindDoc="0" locked="0" layoutInCell="1" allowOverlap="1" wp14:anchorId="1F98AA70" wp14:editId="0873E2FD">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05F6B" w:rsidRPr="00505F6B">
        <w:rPr>
          <w:rFonts w:hint="cs"/>
          <w:b/>
          <w:bCs/>
          <w:rtl/>
        </w:rPr>
        <w:t xml:space="preserve">הטיפול בישראלים הכלואים בחו"ל </w:t>
      </w:r>
      <w:r w:rsidR="00505F6B" w:rsidRPr="00505F6B">
        <w:rPr>
          <w:rFonts w:hint="eastAsia"/>
          <w:b/>
          <w:bCs/>
          <w:rtl/>
        </w:rPr>
        <w:t>וכן</w:t>
      </w:r>
      <w:r w:rsidR="00505F6B" w:rsidRPr="00505F6B">
        <w:rPr>
          <w:b/>
          <w:bCs/>
          <w:rtl/>
        </w:rPr>
        <w:t xml:space="preserve"> </w:t>
      </w:r>
      <w:r w:rsidR="00505F6B" w:rsidRPr="00505F6B">
        <w:rPr>
          <w:rFonts w:hint="cs"/>
          <w:b/>
          <w:bCs/>
          <w:rtl/>
        </w:rPr>
        <w:t xml:space="preserve">הטיפול בתופעת </w:t>
      </w:r>
      <w:r w:rsidR="00505F6B" w:rsidRPr="00505F6B">
        <w:rPr>
          <w:rFonts w:hint="eastAsia"/>
          <w:b/>
          <w:bCs/>
          <w:rtl/>
        </w:rPr>
        <w:t>י</w:t>
      </w:r>
      <w:r w:rsidR="00505F6B" w:rsidRPr="00505F6B">
        <w:rPr>
          <w:rFonts w:hint="cs"/>
          <w:b/>
          <w:bCs/>
          <w:rtl/>
        </w:rPr>
        <w:t>י</w:t>
      </w:r>
      <w:r w:rsidR="00505F6B" w:rsidRPr="00505F6B">
        <w:rPr>
          <w:rFonts w:hint="eastAsia"/>
          <w:b/>
          <w:bCs/>
          <w:rtl/>
        </w:rPr>
        <w:t>צוא</w:t>
      </w:r>
      <w:r w:rsidR="00505F6B" w:rsidRPr="00505F6B">
        <w:rPr>
          <w:b/>
          <w:bCs/>
          <w:rtl/>
        </w:rPr>
        <w:t xml:space="preserve"> </w:t>
      </w:r>
      <w:r w:rsidR="00505F6B" w:rsidRPr="00505F6B">
        <w:rPr>
          <w:rFonts w:hint="eastAsia"/>
          <w:b/>
          <w:bCs/>
          <w:rtl/>
        </w:rPr>
        <w:t>גת</w:t>
      </w:r>
      <w:r w:rsidR="00505F6B" w:rsidRPr="00505F6B">
        <w:rPr>
          <w:b/>
          <w:bCs/>
          <w:rtl/>
        </w:rPr>
        <w:t>:</w:t>
      </w:r>
      <w:r w:rsidR="00505F6B" w:rsidRPr="00505F6B">
        <w:rPr>
          <w:rFonts w:hint="cs"/>
          <w:b/>
          <w:bCs/>
          <w:rtl/>
        </w:rPr>
        <w:t xml:space="preserve"> </w:t>
      </w:r>
      <w:r w:rsidR="00505F6B" w:rsidRPr="00505F6B">
        <w:rPr>
          <w:rtl/>
        </w:rPr>
        <w:t>הנציגויות הישראליות בחו"ל</w:t>
      </w:r>
      <w:r w:rsidR="00505F6B" w:rsidRPr="00505F6B">
        <w:rPr>
          <w:rFonts w:hint="cs"/>
          <w:rtl/>
        </w:rPr>
        <w:t xml:space="preserve"> לא הקפידו להזין במערכות המידע שלהן את מלוא הפרטים על הכלואים שבתחום אחריותן, ובכלל זה פרטים מהותיים כגון מועד שחרורם מהמאסר, ומכאן שבסיס הנתונים במשרד החוץ אינו משקף את סטטוס הכלואים בפועל. כ-40% מהכלואים בחו"ל שנבדקו בביקורת לא זכו לביקור של עובדי הנציגויות במועד או בתדירות שנקבעו כמתחייב. המשרד אף לא קבע הנחיות המחייבות את הנציגויות להקצות תקציב מתאים שיאפשר את קיום ה</w:t>
      </w:r>
      <w:r w:rsidR="00505F6B" w:rsidRPr="00505F6B">
        <w:rPr>
          <w:rtl/>
        </w:rPr>
        <w:t>ביקורי</w:t>
      </w:r>
      <w:r w:rsidR="00505F6B" w:rsidRPr="00505F6B">
        <w:rPr>
          <w:rFonts w:hint="cs"/>
          <w:rtl/>
        </w:rPr>
        <w:t xml:space="preserve">ם בהתאם להוראות. כמו כן, </w:t>
      </w:r>
      <w:r w:rsidR="00505F6B" w:rsidRPr="00505F6B">
        <w:rPr>
          <w:rtl/>
        </w:rPr>
        <w:t>במועד סיום הביקורת, אף שחלפו כשלוש שנים וחצי לאחר שהתקבלה החלטת בית המשפט העליון בדבר הטיפול בבקשות להעברת אסירים, כלל הגורמים המעורבים בהליך טרם גיבשו נוהל עבודה מוסכם בנושא.</w:t>
      </w:r>
      <w:r w:rsidR="00505F6B" w:rsidRPr="00505F6B">
        <w:rPr>
          <w:rFonts w:hint="cs"/>
          <w:rtl/>
        </w:rPr>
        <w:t xml:space="preserve"> עוד נמצא כי אוכלוסיות מוחלשות בישראל מנוצלות לייצוא גת לארצות שבהן הוא מוגדר סם והסחר בו נחשב לעבירה, אך טרם הוסכם על מסגרת משפטית שתאפשר את מיגור התופעה. נוסף על כך</w:t>
      </w:r>
      <w:r w:rsidR="00505F6B" w:rsidRPr="00505F6B">
        <w:rPr>
          <w:rtl/>
        </w:rPr>
        <w:t xml:space="preserve"> </w:t>
      </w:r>
      <w:r w:rsidR="00505F6B" w:rsidRPr="00505F6B">
        <w:rPr>
          <w:rFonts w:hint="cs"/>
          <w:rtl/>
        </w:rPr>
        <w:t>נמצא</w:t>
      </w:r>
      <w:r w:rsidR="00505F6B" w:rsidRPr="00505F6B">
        <w:rPr>
          <w:rtl/>
        </w:rPr>
        <w:t xml:space="preserve"> </w:t>
      </w:r>
      <w:r w:rsidR="00505F6B" w:rsidRPr="00505F6B">
        <w:rPr>
          <w:rFonts w:hint="cs"/>
          <w:rtl/>
        </w:rPr>
        <w:t>כי</w:t>
      </w:r>
      <w:r w:rsidR="00505F6B" w:rsidRPr="00505F6B">
        <w:rPr>
          <w:rtl/>
        </w:rPr>
        <w:t xml:space="preserve"> </w:t>
      </w:r>
      <w:r w:rsidR="00505F6B" w:rsidRPr="00505F6B">
        <w:rPr>
          <w:rFonts w:hint="cs"/>
          <w:rtl/>
        </w:rPr>
        <w:t>חוק</w:t>
      </w:r>
      <w:r w:rsidR="00505F6B" w:rsidRPr="00505F6B">
        <w:rPr>
          <w:rtl/>
        </w:rPr>
        <w:t xml:space="preserve"> </w:t>
      </w:r>
      <w:r w:rsidR="00505F6B" w:rsidRPr="00505F6B">
        <w:rPr>
          <w:rFonts w:hint="cs"/>
          <w:rtl/>
        </w:rPr>
        <w:t>המרשם</w:t>
      </w:r>
      <w:r w:rsidR="00505F6B" w:rsidRPr="00505F6B">
        <w:rPr>
          <w:rtl/>
        </w:rPr>
        <w:t xml:space="preserve"> </w:t>
      </w:r>
      <w:r w:rsidR="00505F6B" w:rsidRPr="00505F6B">
        <w:rPr>
          <w:rFonts w:hint="cs"/>
          <w:rtl/>
        </w:rPr>
        <w:t>הפלילי</w:t>
      </w:r>
      <w:r w:rsidR="00505F6B" w:rsidRPr="004B0A95">
        <w:rPr>
          <w:rtl/>
        </w:rPr>
        <w:t xml:space="preserve"> </w:t>
      </w:r>
      <w:r w:rsidR="00505F6B" w:rsidRPr="00505F6B">
        <w:rPr>
          <w:rFonts w:hint="cs"/>
          <w:rtl/>
        </w:rPr>
        <w:t>אינו</w:t>
      </w:r>
      <w:r w:rsidR="00505F6B" w:rsidRPr="00505F6B">
        <w:rPr>
          <w:rtl/>
        </w:rPr>
        <w:t xml:space="preserve"> </w:t>
      </w:r>
      <w:r w:rsidR="00505F6B" w:rsidRPr="00505F6B">
        <w:rPr>
          <w:rFonts w:hint="cs"/>
          <w:rtl/>
        </w:rPr>
        <w:t>חל</w:t>
      </w:r>
      <w:r w:rsidR="00505F6B" w:rsidRPr="00505F6B">
        <w:rPr>
          <w:rtl/>
        </w:rPr>
        <w:t xml:space="preserve"> </w:t>
      </w:r>
      <w:r w:rsidR="00505F6B" w:rsidRPr="00505F6B">
        <w:rPr>
          <w:rFonts w:hint="cs"/>
          <w:rtl/>
        </w:rPr>
        <w:t>על</w:t>
      </w:r>
      <w:r w:rsidR="00505F6B" w:rsidRPr="00505F6B">
        <w:rPr>
          <w:rtl/>
        </w:rPr>
        <w:t xml:space="preserve"> </w:t>
      </w:r>
      <w:r w:rsidR="00505F6B" w:rsidRPr="00505F6B">
        <w:rPr>
          <w:rFonts w:hint="cs"/>
          <w:rtl/>
        </w:rPr>
        <w:t>אזרחים</w:t>
      </w:r>
      <w:r w:rsidR="00505F6B" w:rsidRPr="00505F6B">
        <w:rPr>
          <w:rtl/>
        </w:rPr>
        <w:t xml:space="preserve"> </w:t>
      </w:r>
      <w:r w:rsidR="00505F6B" w:rsidRPr="00505F6B">
        <w:rPr>
          <w:rFonts w:hint="cs"/>
          <w:rtl/>
        </w:rPr>
        <w:t>ישראלים</w:t>
      </w:r>
      <w:r w:rsidR="00505F6B" w:rsidRPr="00505F6B">
        <w:rPr>
          <w:rtl/>
        </w:rPr>
        <w:t xml:space="preserve"> </w:t>
      </w:r>
      <w:r w:rsidR="00505F6B" w:rsidRPr="00505F6B">
        <w:rPr>
          <w:rFonts w:hint="cs"/>
          <w:rtl/>
        </w:rPr>
        <w:t>שביצעו</w:t>
      </w:r>
      <w:r w:rsidR="00505F6B" w:rsidRPr="00505F6B">
        <w:rPr>
          <w:rtl/>
        </w:rPr>
        <w:t xml:space="preserve"> </w:t>
      </w:r>
      <w:r w:rsidR="00505F6B" w:rsidRPr="00505F6B">
        <w:rPr>
          <w:rFonts w:hint="cs"/>
          <w:rtl/>
        </w:rPr>
        <w:t>עבירות</w:t>
      </w:r>
      <w:r w:rsidR="00505F6B" w:rsidRPr="00505F6B">
        <w:rPr>
          <w:rtl/>
        </w:rPr>
        <w:t xml:space="preserve"> </w:t>
      </w:r>
      <w:r w:rsidR="00505F6B" w:rsidRPr="00505F6B">
        <w:rPr>
          <w:rFonts w:hint="cs"/>
          <w:rtl/>
        </w:rPr>
        <w:t>חמורות</w:t>
      </w:r>
      <w:r w:rsidR="00505F6B" w:rsidRPr="00505F6B">
        <w:rPr>
          <w:rtl/>
        </w:rPr>
        <w:t xml:space="preserve"> </w:t>
      </w:r>
      <w:r w:rsidR="00505F6B" w:rsidRPr="00505F6B">
        <w:rPr>
          <w:rFonts w:hint="cs"/>
          <w:rtl/>
        </w:rPr>
        <w:t>בחו</w:t>
      </w:r>
      <w:r w:rsidR="00505F6B" w:rsidRPr="00505F6B">
        <w:rPr>
          <w:rtl/>
        </w:rPr>
        <w:t>"</w:t>
      </w:r>
      <w:r w:rsidR="00505F6B" w:rsidRPr="00505F6B">
        <w:rPr>
          <w:rFonts w:hint="cs"/>
          <w:rtl/>
        </w:rPr>
        <w:t>ל</w:t>
      </w:r>
      <w:r w:rsidR="00505F6B" w:rsidRPr="00505F6B">
        <w:rPr>
          <w:rtl/>
        </w:rPr>
        <w:t xml:space="preserve">, </w:t>
      </w:r>
      <w:r w:rsidR="00505F6B" w:rsidRPr="00505F6B">
        <w:rPr>
          <w:rFonts w:hint="cs"/>
          <w:rtl/>
        </w:rPr>
        <w:t>לרבות</w:t>
      </w:r>
      <w:r w:rsidR="00505F6B" w:rsidRPr="00505F6B">
        <w:rPr>
          <w:rtl/>
        </w:rPr>
        <w:t xml:space="preserve"> </w:t>
      </w:r>
      <w:r w:rsidR="00505F6B" w:rsidRPr="00505F6B">
        <w:rPr>
          <w:rFonts w:hint="cs"/>
          <w:rtl/>
        </w:rPr>
        <w:t>עבירות</w:t>
      </w:r>
      <w:r w:rsidR="00505F6B" w:rsidRPr="00505F6B">
        <w:rPr>
          <w:rtl/>
        </w:rPr>
        <w:t xml:space="preserve"> </w:t>
      </w:r>
      <w:r w:rsidR="00505F6B" w:rsidRPr="00505F6B">
        <w:rPr>
          <w:rFonts w:hint="cs"/>
          <w:rtl/>
        </w:rPr>
        <w:t>מין</w:t>
      </w:r>
      <w:r w:rsidR="00505F6B" w:rsidRPr="00505F6B">
        <w:rPr>
          <w:rtl/>
        </w:rPr>
        <w:t xml:space="preserve">, </w:t>
      </w:r>
      <w:r w:rsidR="00505F6B" w:rsidRPr="00505F6B">
        <w:rPr>
          <w:rFonts w:hint="cs"/>
          <w:rtl/>
        </w:rPr>
        <w:t xml:space="preserve">ולפיכך עבירות חמורות </w:t>
      </w:r>
      <w:r w:rsidR="00505F6B" w:rsidRPr="007B7469">
        <w:rPr>
          <w:rFonts w:hint="cs"/>
          <w:rtl/>
        </w:rPr>
        <w:t>שבוצעו בחו"ל אינן מתועדות</w:t>
      </w:r>
      <w:r w:rsidR="009D2395" w:rsidRPr="007B7469">
        <w:rPr>
          <w:rFonts w:hint="cs"/>
          <w:rtl/>
        </w:rPr>
        <w:t xml:space="preserve"> </w:t>
      </w:r>
      <w:r w:rsidR="009D2395" w:rsidRPr="007B7469">
        <w:rPr>
          <w:rtl/>
        </w:rPr>
        <w:t>במרשם הפלילי או כל מאגר אחר</w:t>
      </w:r>
      <w:r w:rsidR="00505F6B" w:rsidRPr="007B7469">
        <w:rPr>
          <w:rtl/>
        </w:rPr>
        <w:t xml:space="preserve"> </w:t>
      </w:r>
      <w:r w:rsidR="00505F6B" w:rsidRPr="007B7469">
        <w:rPr>
          <w:rFonts w:hint="cs"/>
          <w:rtl/>
        </w:rPr>
        <w:t>בארץ, בניגוד</w:t>
      </w:r>
      <w:r w:rsidR="00505F6B" w:rsidRPr="00505F6B">
        <w:rPr>
          <w:rtl/>
        </w:rPr>
        <w:t xml:space="preserve"> </w:t>
      </w:r>
      <w:r w:rsidR="00505F6B" w:rsidRPr="00505F6B">
        <w:rPr>
          <w:rFonts w:hint="cs"/>
          <w:rtl/>
        </w:rPr>
        <w:t>לעבירות שנעברו בישראל.</w:t>
      </w:r>
    </w:p>
    <w:p w14:paraId="531C51E4" w14:textId="6724DACE" w:rsidR="00C74181" w:rsidRPr="00C74181" w:rsidRDefault="00C74181" w:rsidP="00C74181">
      <w:pPr>
        <w:pStyle w:val="71f"/>
        <w:rPr>
          <w:rtl/>
        </w:rPr>
      </w:pPr>
    </w:p>
    <w:p w14:paraId="5D1E623C" w14:textId="6C633465" w:rsidR="000D7EB1" w:rsidRPr="00C74181" w:rsidRDefault="00EB5DB5" w:rsidP="004B5F7A">
      <w:pPr>
        <w:pStyle w:val="216"/>
        <w:ind w:left="0"/>
        <w:rPr>
          <w:rtl/>
        </w:rPr>
      </w:pPr>
      <w:r w:rsidRPr="00362C00">
        <w:rPr>
          <w:rFonts w:hint="cs"/>
          <w:noProof/>
          <w:sz w:val="19"/>
          <w:szCs w:val="19"/>
          <w:rtl/>
        </w:rPr>
        <w:lastRenderedPageBreak/>
        <w:drawing>
          <wp:anchor distT="0" distB="0" distL="114300" distR="114300" simplePos="0" relativeHeight="251725312" behindDoc="0" locked="0" layoutInCell="1" allowOverlap="1" wp14:anchorId="25B1C011" wp14:editId="35F2691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3C01CC69" w14:textId="7DD7F3F1" w:rsidR="00505F6B" w:rsidRDefault="00505F6B" w:rsidP="00505F6B">
      <w:pPr>
        <w:pStyle w:val="71f"/>
        <w:rPr>
          <w:rtl/>
        </w:rPr>
      </w:pPr>
      <w:r w:rsidRPr="00CC40C8">
        <w:rPr>
          <w:rFonts w:hint="cs"/>
          <w:rtl/>
        </w:rPr>
        <w:t>משרד מבקר המדינה מציין לחיוב את פעילות משרד החוץ על יחידותיו השונות, ובהן האגף הקונסולרי, המחלקה לישראלים בחו"ל, מרכז המצב וכן נציגויות ישראל ברחבי העולם</w:t>
      </w:r>
      <w:r>
        <w:rPr>
          <w:rFonts w:hint="cs"/>
          <w:rtl/>
        </w:rPr>
        <w:t>,</w:t>
      </w:r>
      <w:r w:rsidRPr="00CC40C8">
        <w:rPr>
          <w:rFonts w:hint="cs"/>
          <w:rtl/>
        </w:rPr>
        <w:t xml:space="preserve"> בתקופת מגפת הקורונה</w:t>
      </w:r>
      <w:r w:rsidR="008A5AF1">
        <w:rPr>
          <w:rFonts w:hint="cs"/>
          <w:rtl/>
        </w:rPr>
        <w:t>.</w:t>
      </w:r>
      <w:r w:rsidRPr="00CC40C8">
        <w:rPr>
          <w:rFonts w:hint="cs"/>
          <w:rtl/>
        </w:rPr>
        <w:t xml:space="preserve"> מאז פברואר 2020</w:t>
      </w:r>
      <w:r>
        <w:rPr>
          <w:rFonts w:hint="cs"/>
          <w:rtl/>
        </w:rPr>
        <w:t xml:space="preserve"> המשרד </w:t>
      </w:r>
      <w:r w:rsidRPr="00CC40C8">
        <w:rPr>
          <w:rFonts w:hint="cs"/>
          <w:rtl/>
        </w:rPr>
        <w:t>נדרש להגיש סיוע ומענה, ללא התראה</w:t>
      </w:r>
      <w:r>
        <w:rPr>
          <w:rFonts w:hint="cs"/>
          <w:rtl/>
        </w:rPr>
        <w:t xml:space="preserve"> מוקדמת</w:t>
      </w:r>
      <w:r w:rsidRPr="00CC40C8">
        <w:rPr>
          <w:rFonts w:hint="cs"/>
          <w:rtl/>
        </w:rPr>
        <w:t>, לאלפי</w:t>
      </w:r>
      <w:r>
        <w:rPr>
          <w:rFonts w:hint="cs"/>
          <w:rtl/>
        </w:rPr>
        <w:t xml:space="preserve"> </w:t>
      </w:r>
      <w:r w:rsidRPr="00CC40C8">
        <w:rPr>
          <w:rFonts w:hint="cs"/>
          <w:rtl/>
        </w:rPr>
        <w:t>ישראל</w:t>
      </w:r>
      <w:r>
        <w:rPr>
          <w:rFonts w:hint="cs"/>
          <w:rtl/>
        </w:rPr>
        <w:t>ים</w:t>
      </w:r>
      <w:r w:rsidRPr="00CC40C8">
        <w:rPr>
          <w:rFonts w:hint="cs"/>
          <w:rtl/>
        </w:rPr>
        <w:t xml:space="preserve"> </w:t>
      </w:r>
      <w:r>
        <w:rPr>
          <w:rFonts w:hint="cs"/>
          <w:rtl/>
        </w:rPr>
        <w:t>ב</w:t>
      </w:r>
      <w:r w:rsidRPr="00CC40C8">
        <w:rPr>
          <w:rFonts w:hint="cs"/>
          <w:rtl/>
        </w:rPr>
        <w:t xml:space="preserve">עולם. הנציגויות שימשו, גם במקרה זה, ידה הארוכה של המדינה </w:t>
      </w:r>
      <w:r>
        <w:rPr>
          <w:rFonts w:hint="cs"/>
          <w:rtl/>
        </w:rPr>
        <w:t xml:space="preserve">המסייעת </w:t>
      </w:r>
      <w:r w:rsidRPr="00CC40C8">
        <w:rPr>
          <w:rFonts w:hint="cs"/>
          <w:rtl/>
        </w:rPr>
        <w:t>לאזרחים במצוקה.</w:t>
      </w:r>
      <w:r>
        <w:rPr>
          <w:rFonts w:hint="cs"/>
          <w:rtl/>
        </w:rPr>
        <w:t xml:space="preserve"> </w:t>
      </w:r>
      <w:r w:rsidRPr="00B75496">
        <w:rPr>
          <w:rFonts w:hint="cs"/>
          <w:rtl/>
        </w:rPr>
        <w:t>משרד מבקר המדינה רואה בחיוב</w:t>
      </w:r>
      <w:r>
        <w:rPr>
          <w:rFonts w:hint="cs"/>
          <w:rtl/>
        </w:rPr>
        <w:t xml:space="preserve"> גם</w:t>
      </w:r>
      <w:r w:rsidRPr="00B75496">
        <w:rPr>
          <w:rFonts w:hint="cs"/>
          <w:rtl/>
        </w:rPr>
        <w:t xml:space="preserve"> את התגייסות</w:t>
      </w:r>
      <w:r>
        <w:rPr>
          <w:rFonts w:hint="cs"/>
          <w:rtl/>
        </w:rPr>
        <w:t>ם של</w:t>
      </w:r>
      <w:r w:rsidRPr="00B75496">
        <w:rPr>
          <w:rFonts w:hint="cs"/>
          <w:rtl/>
        </w:rPr>
        <w:t xml:space="preserve"> משרד החוץ, המל"ל, משרד התחבורה</w:t>
      </w:r>
      <w:r>
        <w:rPr>
          <w:rFonts w:hint="cs"/>
          <w:rtl/>
        </w:rPr>
        <w:t>,</w:t>
      </w:r>
      <w:r w:rsidRPr="00B75496">
        <w:rPr>
          <w:rFonts w:hint="cs"/>
          <w:rtl/>
        </w:rPr>
        <w:t xml:space="preserve"> </w:t>
      </w:r>
      <w:r>
        <w:rPr>
          <w:rFonts w:hint="cs"/>
          <w:rtl/>
        </w:rPr>
        <w:t xml:space="preserve">רשות התעופה האזרחית, ורשות שדות התעופה </w:t>
      </w:r>
      <w:r w:rsidRPr="00B75496">
        <w:rPr>
          <w:rFonts w:hint="cs"/>
          <w:rtl/>
        </w:rPr>
        <w:t>פע</w:t>
      </w:r>
      <w:r>
        <w:rPr>
          <w:rFonts w:hint="cs"/>
          <w:rtl/>
        </w:rPr>
        <w:t xml:space="preserve">ולה מהירה ואפקטיבית לסיוע לישראלים </w:t>
      </w:r>
      <w:r w:rsidRPr="00B75496">
        <w:rPr>
          <w:rFonts w:hint="cs"/>
          <w:rtl/>
        </w:rPr>
        <w:t xml:space="preserve">ברחבי העולם לשוב לישראל עם פרוץ </w:t>
      </w:r>
      <w:r>
        <w:rPr>
          <w:rFonts w:hint="cs"/>
          <w:rtl/>
        </w:rPr>
        <w:t>ה</w:t>
      </w:r>
      <w:r w:rsidRPr="00B75496">
        <w:rPr>
          <w:rFonts w:hint="cs"/>
          <w:rtl/>
        </w:rPr>
        <w:t>מגפה.</w:t>
      </w:r>
      <w:r>
        <w:rPr>
          <w:rFonts w:hint="cs"/>
          <w:rtl/>
        </w:rPr>
        <w:t xml:space="preserve"> </w:t>
      </w:r>
    </w:p>
    <w:p w14:paraId="2C0BB6EE" w14:textId="62A411E6" w:rsidR="00505F6B" w:rsidRDefault="00505F6B" w:rsidP="00505F6B">
      <w:pPr>
        <w:pStyle w:val="71f"/>
        <w:rPr>
          <w:rtl/>
        </w:rPr>
      </w:pPr>
      <w:r>
        <w:rPr>
          <w:rFonts w:hint="cs"/>
          <w:rtl/>
        </w:rPr>
        <w:t xml:space="preserve">כמו כן, </w:t>
      </w:r>
      <w:r w:rsidRPr="00E60A0D">
        <w:rPr>
          <w:rFonts w:hint="cs"/>
          <w:rtl/>
        </w:rPr>
        <w:t>יש לראות בחיוב את הנחי</w:t>
      </w:r>
      <w:r>
        <w:rPr>
          <w:rFonts w:hint="cs"/>
          <w:rtl/>
        </w:rPr>
        <w:t xml:space="preserve">ית </w:t>
      </w:r>
      <w:r w:rsidRPr="00E60A0D">
        <w:rPr>
          <w:rFonts w:hint="cs"/>
          <w:rtl/>
        </w:rPr>
        <w:t xml:space="preserve">משרד </w:t>
      </w:r>
      <w:r w:rsidR="008A5AF1">
        <w:rPr>
          <w:rFonts w:hint="cs"/>
          <w:rtl/>
        </w:rPr>
        <w:t xml:space="preserve">החוץ </w:t>
      </w:r>
      <w:r>
        <w:rPr>
          <w:rFonts w:hint="cs"/>
          <w:rtl/>
        </w:rPr>
        <w:t xml:space="preserve">ולפיה בזמן המגפה הנציגויות יקיימו קשר טלפוני עם הכלואים בחו"ל כתחליף לביקור. </w:t>
      </w:r>
    </w:p>
    <w:p w14:paraId="4B4F86B6" w14:textId="46A0B6B5" w:rsidR="00D63B98" w:rsidRDefault="00D63B98" w:rsidP="00505F6B">
      <w:pPr>
        <w:pStyle w:val="71f"/>
        <w:rPr>
          <w:rtl/>
        </w:rPr>
      </w:pPr>
      <w:r w:rsidRPr="007B571D">
        <w:rPr>
          <w:rStyle w:val="21Char1"/>
          <w:noProof/>
          <w:rtl/>
        </w:rPr>
        <mc:AlternateContent>
          <mc:Choice Requires="wps">
            <w:drawing>
              <wp:anchor distT="45720" distB="45720" distL="114300" distR="114300" simplePos="0" relativeHeight="251898368" behindDoc="0" locked="0" layoutInCell="1" allowOverlap="1" wp14:anchorId="5F366AB3" wp14:editId="7300BD1D">
                <wp:simplePos x="0" y="0"/>
                <wp:positionH relativeFrom="column">
                  <wp:posOffset>1270</wp:posOffset>
                </wp:positionH>
                <wp:positionV relativeFrom="paragraph">
                  <wp:posOffset>238760</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E210800" w14:textId="77777777" w:rsidR="00D63B98" w:rsidRPr="00A25467" w:rsidRDefault="00D63B98" w:rsidP="00D63B98">
                            <w:pPr>
                              <w:pStyle w:val="215"/>
                              <w:rPr>
                                <w:rtl/>
                              </w:rPr>
                            </w:pPr>
                            <w:r>
                              <w:rPr>
                                <w:rFonts w:hint="cs"/>
                                <w:rtl/>
                              </w:rPr>
                              <w:t>עיקרי המלצות הביקורת</w:t>
                            </w:r>
                          </w:p>
                          <w:p w14:paraId="743CACA2" w14:textId="77777777" w:rsidR="00D63B98" w:rsidRDefault="00D63B98" w:rsidP="00D63B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66AB3" id="_x0000_s1028" type="#_x0000_t202" style="position:absolute;left:0;text-align:left;margin-left:.1pt;margin-top:18.8pt;width:367.5pt;height:30.75pt;z-index:25189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" strokecolor="white [3212]">
                <v:textbox>
                  <w:txbxContent>
                    <w:p w14:paraId="1E210800" w14:textId="77777777" w:rsidR="00D63B98" w:rsidRPr="00A25467" w:rsidRDefault="00D63B98" w:rsidP="00D63B98">
                      <w:pPr>
                        <w:pStyle w:val="215"/>
                        <w:rPr>
                          <w:rtl/>
                        </w:rPr>
                      </w:pPr>
                      <w:r>
                        <w:rPr>
                          <w:rFonts w:hint="cs"/>
                          <w:rtl/>
                        </w:rPr>
                        <w:t>עיקרי המלצות הביקורת</w:t>
                      </w:r>
                    </w:p>
                    <w:p w14:paraId="743CACA2" w14:textId="77777777" w:rsidR="00D63B98" w:rsidRDefault="00D63B98" w:rsidP="00D63B98"/>
                  </w:txbxContent>
                </v:textbox>
                <w10:wrap type="square"/>
              </v:shape>
            </w:pict>
          </mc:Fallback>
        </mc:AlternateContent>
      </w:r>
    </w:p>
    <w:p w14:paraId="5D11AEC7" w14:textId="71898698" w:rsidR="006659DD" w:rsidRPr="00726692" w:rsidRDefault="00D63B98" w:rsidP="00D63B98">
      <w:pPr>
        <w:pStyle w:val="7190"/>
        <w:ind w:left="397"/>
        <w:rPr>
          <w:rtl/>
        </w:rPr>
      </w:pPr>
      <w:r w:rsidRPr="007B571D">
        <w:rPr>
          <w:rStyle w:val="21Char1"/>
          <w:noProof/>
          <w:rtl/>
        </w:rPr>
        <mc:AlternateContent>
          <mc:Choice Requires="wps">
            <w:drawing>
              <wp:anchor distT="0" distB="0" distL="114300" distR="114300" simplePos="0" relativeHeight="251899392" behindDoc="0" locked="0" layoutInCell="1" allowOverlap="1" wp14:anchorId="60C464B0" wp14:editId="6957A6BA">
                <wp:simplePos x="0" y="0"/>
                <wp:positionH relativeFrom="column">
                  <wp:posOffset>-174625</wp:posOffset>
                </wp:positionH>
                <wp:positionV relativeFrom="paragraph">
                  <wp:posOffset>-11430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CECD0" id="Straight Connector 585" o:spid="_x0000_s1026" style="position:absolute;left:0;text-align:left;z-index:25189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9pt" to="3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" strokecolor="black [3213]" strokeweight="2pt"/>
            </w:pict>
          </mc:Fallback>
        </mc:AlternateContent>
      </w:r>
      <w:r w:rsidR="00C248DB" w:rsidRPr="00C76C95">
        <w:rPr>
          <w:noProof/>
        </w:rPr>
        <w:drawing>
          <wp:anchor distT="0" distB="3600450" distL="114300" distR="114300" simplePos="0" relativeHeight="251759104" behindDoc="0" locked="0" layoutInCell="1" allowOverlap="1" wp14:anchorId="4F0667FA" wp14:editId="2FB75BDF">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692" w:rsidRPr="00B4149E">
        <w:rPr>
          <w:rFonts w:hint="cs"/>
          <w:rtl/>
        </w:rPr>
        <w:t>מומלץ כי משרד החוץ</w:t>
      </w:r>
      <w:r w:rsidR="00726692">
        <w:rPr>
          <w:rFonts w:hint="cs"/>
          <w:rtl/>
        </w:rPr>
        <w:t xml:space="preserve"> יפעל </w:t>
      </w:r>
      <w:r w:rsidR="00726692" w:rsidRPr="00B4149E">
        <w:rPr>
          <w:rFonts w:hint="cs"/>
          <w:rtl/>
        </w:rPr>
        <w:t>להסדרת הסמכת</w:t>
      </w:r>
      <w:r w:rsidR="00726692">
        <w:rPr>
          <w:rFonts w:hint="cs"/>
          <w:rtl/>
        </w:rPr>
        <w:t xml:space="preserve">ו </w:t>
      </w:r>
      <w:r w:rsidR="00726692" w:rsidRPr="00B4149E">
        <w:rPr>
          <w:rFonts w:hint="cs"/>
          <w:rtl/>
        </w:rPr>
        <w:t>ל</w:t>
      </w:r>
      <w:r w:rsidR="00726692">
        <w:rPr>
          <w:rFonts w:hint="cs"/>
          <w:rtl/>
        </w:rPr>
        <w:t>פעילות סיוע</w:t>
      </w:r>
      <w:r w:rsidR="00726692" w:rsidRPr="00B4149E">
        <w:rPr>
          <w:rFonts w:hint="cs"/>
          <w:rtl/>
        </w:rPr>
        <w:t xml:space="preserve"> לאזרחים במצוקה בחו"ל</w:t>
      </w:r>
      <w:r w:rsidR="00726692">
        <w:rPr>
          <w:rFonts w:hint="cs"/>
          <w:rtl/>
        </w:rPr>
        <w:t xml:space="preserve">. כמו כן, לנוכח החשיבות הרבה של התוויית גבולות אחריותה של המדינה לעניין הסיוע לאזרחיה ברחבי העולם, מומלץ כי משרד החוץ בשיתוף המל"ל יגיש לאישור הממשלה הצעה בתחום זה. </w:t>
      </w:r>
      <w:r w:rsidR="00726692" w:rsidRPr="00B4149E">
        <w:rPr>
          <w:rFonts w:hint="cs"/>
          <w:rtl/>
        </w:rPr>
        <w:t xml:space="preserve">במסגרת </w:t>
      </w:r>
      <w:r w:rsidR="00726692">
        <w:rPr>
          <w:rFonts w:hint="cs"/>
          <w:rtl/>
        </w:rPr>
        <w:t>האמור,</w:t>
      </w:r>
      <w:r w:rsidR="00726692" w:rsidRPr="00B4149E">
        <w:rPr>
          <w:rFonts w:hint="cs"/>
          <w:rtl/>
        </w:rPr>
        <w:t xml:space="preserve"> מוצע כי </w:t>
      </w:r>
      <w:r w:rsidR="00726692">
        <w:rPr>
          <w:rFonts w:hint="cs"/>
          <w:rtl/>
        </w:rPr>
        <w:t xml:space="preserve">משרד החוץ יוביל בשיתוף המל"ל את השלמת עבודת המטה להגדרת </w:t>
      </w:r>
      <w:r w:rsidR="00726692" w:rsidRPr="00B4149E">
        <w:rPr>
          <w:rFonts w:hint="cs"/>
          <w:rtl/>
        </w:rPr>
        <w:t>הגורם שיקבע את תפיסת ההפעלה</w:t>
      </w:r>
      <w:r w:rsidR="00726692">
        <w:rPr>
          <w:rFonts w:hint="cs"/>
          <w:rtl/>
        </w:rPr>
        <w:t xml:space="preserve">, הגורם המתכלל את טיפולם של הגורמים המעורבים, הגורמים המעורבים במתן הסיוע, ולקביעת אופן המימון ואופן ניהול התקציב. הליקויים שהועלו בביקורת בנושא טיפולו של משרד החוץ בהטסת ישראלים ארצה בתקופת מגפת הקורונה מחדדים את הצורך באסדרה זו. </w:t>
      </w:r>
      <w:r w:rsidR="00726692" w:rsidRPr="00B4149E">
        <w:rPr>
          <w:rFonts w:hint="cs"/>
          <w:rtl/>
        </w:rPr>
        <w:t>כמו כן, מוצע כי משרד החוץ יבחן אם יש מקום ל</w:t>
      </w:r>
      <w:r w:rsidR="00726692">
        <w:rPr>
          <w:rFonts w:hint="cs"/>
          <w:rtl/>
        </w:rPr>
        <w:t xml:space="preserve">הקצאת </w:t>
      </w:r>
      <w:r w:rsidR="00726692" w:rsidRPr="00B4149E">
        <w:rPr>
          <w:rFonts w:hint="cs"/>
          <w:rtl/>
        </w:rPr>
        <w:t>תקצ</w:t>
      </w:r>
      <w:r w:rsidR="00726692">
        <w:rPr>
          <w:rFonts w:hint="cs"/>
          <w:rtl/>
        </w:rPr>
        <w:t>י</w:t>
      </w:r>
      <w:r w:rsidR="00726692" w:rsidRPr="00B4149E">
        <w:rPr>
          <w:rFonts w:hint="cs"/>
          <w:rtl/>
        </w:rPr>
        <w:t xml:space="preserve">ב </w:t>
      </w:r>
      <w:r w:rsidR="00726692">
        <w:rPr>
          <w:rFonts w:hint="cs"/>
          <w:rtl/>
        </w:rPr>
        <w:t>ייעודי נפרד ל</w:t>
      </w:r>
      <w:r w:rsidR="00726692" w:rsidRPr="00B4149E">
        <w:rPr>
          <w:rFonts w:hint="cs"/>
          <w:rtl/>
        </w:rPr>
        <w:t>פעילות הקונסולרית</w:t>
      </w:r>
      <w:r w:rsidR="00726692">
        <w:rPr>
          <w:rFonts w:hint="cs"/>
          <w:rtl/>
        </w:rPr>
        <w:t xml:space="preserve"> וכן לסיוע הומניטרי חריג לישראלים הנתונים במצוקה חמורה וחריגה.</w:t>
      </w:r>
    </w:p>
    <w:p w14:paraId="1D2B6C0C" w14:textId="4BD5EA2C" w:rsidR="006659DD" w:rsidRDefault="00C248DB" w:rsidP="00726692">
      <w:pPr>
        <w:pStyle w:val="71f"/>
        <w:rPr>
          <w:rtl/>
        </w:rPr>
      </w:pPr>
      <w:r w:rsidRPr="00C76C95">
        <w:rPr>
          <w:noProof/>
        </w:rPr>
        <w:drawing>
          <wp:anchor distT="0" distB="3600450" distL="114300" distR="114300" simplePos="0" relativeHeight="251757056" behindDoc="0" locked="0" layoutInCell="1" allowOverlap="1" wp14:anchorId="50BE8128" wp14:editId="4B07BCA4">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692" w:rsidRPr="00726692">
        <w:rPr>
          <w:rFonts w:hint="cs"/>
          <w:rtl/>
        </w:rPr>
        <w:t xml:space="preserve"> </w:t>
      </w:r>
      <w:r w:rsidR="00726692" w:rsidRPr="00DA3AA7">
        <w:rPr>
          <w:rFonts w:hint="cs"/>
          <w:rtl/>
        </w:rPr>
        <w:t>מומלץ כי</w:t>
      </w:r>
      <w:r w:rsidR="00726692">
        <w:rPr>
          <w:rFonts w:hint="cs"/>
          <w:rtl/>
        </w:rPr>
        <w:t xml:space="preserve"> כל אימת שמשרדי הממשלה בכלל, ומשרדי החוץ והתחבורה בפרט, יהיו מעורבים בטיפול בישראלים בחו"ל הנתונים במצוקה הדורשת מענה מיידי, יקפידו המשרדים </w:t>
      </w:r>
      <w:r w:rsidR="00726692" w:rsidRPr="00DA3AA7">
        <w:rPr>
          <w:rFonts w:hint="cs"/>
          <w:rtl/>
        </w:rPr>
        <w:t xml:space="preserve">לעגן </w:t>
      </w:r>
      <w:r w:rsidR="00726692">
        <w:rPr>
          <w:rFonts w:hint="cs"/>
          <w:rtl/>
        </w:rPr>
        <w:t xml:space="preserve">בכתב </w:t>
      </w:r>
      <w:r w:rsidR="00726692" w:rsidRPr="00DA3AA7">
        <w:rPr>
          <w:rFonts w:hint="cs"/>
          <w:rtl/>
        </w:rPr>
        <w:t>כנדרש את תנאיה של כל התקשרות</w:t>
      </w:r>
      <w:r w:rsidR="00726692">
        <w:rPr>
          <w:rFonts w:hint="cs"/>
          <w:rtl/>
        </w:rPr>
        <w:t xml:space="preserve">, לוודא כי היא תישא את חתימתם של הגורמים המקצועיים המוסמכים לכך, לקבל את </w:t>
      </w:r>
      <w:r w:rsidR="00726692" w:rsidRPr="00DA3AA7">
        <w:rPr>
          <w:rFonts w:hint="cs"/>
          <w:rtl/>
        </w:rPr>
        <w:t>אישור החשב הכללי</w:t>
      </w:r>
      <w:r w:rsidR="00726692">
        <w:rPr>
          <w:rFonts w:hint="cs"/>
          <w:rtl/>
        </w:rPr>
        <w:t xml:space="preserve"> להתקשרות</w:t>
      </w:r>
      <w:r w:rsidR="00726692" w:rsidRPr="00DA3AA7">
        <w:rPr>
          <w:rFonts w:hint="cs"/>
          <w:rtl/>
        </w:rPr>
        <w:t xml:space="preserve"> </w:t>
      </w:r>
      <w:r w:rsidR="00726692">
        <w:rPr>
          <w:rFonts w:hint="cs"/>
          <w:rtl/>
        </w:rPr>
        <w:t>אם הדבר נדרש, ולבצע את ההתקשרות בהתאם לקבוע בדין,</w:t>
      </w:r>
      <w:r w:rsidR="00726692" w:rsidRPr="008E2D6A">
        <w:rPr>
          <w:rtl/>
        </w:rPr>
        <w:t xml:space="preserve"> לרבות האפשרות </w:t>
      </w:r>
      <w:r w:rsidR="00726692">
        <w:rPr>
          <w:rFonts w:hint="cs"/>
          <w:rtl/>
        </w:rPr>
        <w:t xml:space="preserve">להשתמש, </w:t>
      </w:r>
      <w:r w:rsidR="00726692" w:rsidRPr="008E2D6A">
        <w:rPr>
          <w:rtl/>
        </w:rPr>
        <w:t>במידת הצורך</w:t>
      </w:r>
      <w:r w:rsidR="00726692">
        <w:rPr>
          <w:rFonts w:hint="cs"/>
          <w:rtl/>
        </w:rPr>
        <w:t>,</w:t>
      </w:r>
      <w:r w:rsidR="00726692" w:rsidRPr="008E2D6A">
        <w:rPr>
          <w:rtl/>
        </w:rPr>
        <w:t xml:space="preserve"> בתקנת פטור </w:t>
      </w:r>
      <w:r w:rsidR="00726692">
        <w:rPr>
          <w:rFonts w:hint="cs"/>
          <w:rtl/>
        </w:rPr>
        <w:t xml:space="preserve">ממכרזים </w:t>
      </w:r>
      <w:r w:rsidR="00726692" w:rsidRPr="008E2D6A">
        <w:rPr>
          <w:rtl/>
        </w:rPr>
        <w:t>כקבוע בדין במקרים חריגים</w:t>
      </w:r>
      <w:r w:rsidR="00726692">
        <w:rPr>
          <w:rFonts w:hint="cs"/>
          <w:rtl/>
        </w:rPr>
        <w:t>. כמו כן, לגבי הטסת ישראלים מחו"ל לישראל יש להקפיד</w:t>
      </w:r>
      <w:r w:rsidR="00726692">
        <w:rPr>
          <w:rtl/>
        </w:rPr>
        <w:t xml:space="preserve"> </w:t>
      </w:r>
      <w:r w:rsidR="00726692" w:rsidRPr="008E2D6A">
        <w:rPr>
          <w:rtl/>
        </w:rPr>
        <w:t>על גיבוש מודל וקריטריונים אחידים מראש</w:t>
      </w:r>
      <w:r w:rsidR="00726692">
        <w:rPr>
          <w:rFonts w:hint="cs"/>
          <w:rtl/>
        </w:rPr>
        <w:t>.</w:t>
      </w:r>
      <w:r w:rsidR="00726692" w:rsidRPr="008E2D6A">
        <w:rPr>
          <w:rtl/>
        </w:rPr>
        <w:t xml:space="preserve"> </w:t>
      </w:r>
      <w:r w:rsidR="00726692">
        <w:rPr>
          <w:rFonts w:hint="cs"/>
          <w:rtl/>
        </w:rPr>
        <w:t xml:space="preserve">עוד מומלץ כי משרד החוץ בשיתוף אגף התקציבים במשרד האוצר </w:t>
      </w:r>
      <w:r w:rsidR="00726692" w:rsidRPr="005932D4">
        <w:rPr>
          <w:rFonts w:hint="cs"/>
          <w:rtl/>
        </w:rPr>
        <w:t xml:space="preserve">יבחנו יחד </w:t>
      </w:r>
      <w:r w:rsidR="00726692">
        <w:rPr>
          <w:rFonts w:hint="cs"/>
          <w:rtl/>
        </w:rPr>
        <w:t>את האפשרות ל</w:t>
      </w:r>
      <w:r w:rsidR="00726692" w:rsidRPr="005932D4">
        <w:rPr>
          <w:rFonts w:hint="cs"/>
          <w:rtl/>
        </w:rPr>
        <w:t>הקצאת תקציב ח</w:t>
      </w:r>
      <w:r w:rsidR="00726692">
        <w:rPr>
          <w:rFonts w:hint="cs"/>
          <w:rtl/>
        </w:rPr>
        <w:t>י</w:t>
      </w:r>
      <w:r w:rsidR="00726692" w:rsidRPr="005932D4">
        <w:rPr>
          <w:rFonts w:hint="cs"/>
          <w:rtl/>
        </w:rPr>
        <w:t xml:space="preserve">רום ייעודי למתן סיוע </w:t>
      </w:r>
      <w:r w:rsidR="00726692">
        <w:rPr>
          <w:rFonts w:hint="cs"/>
          <w:rtl/>
        </w:rPr>
        <w:t xml:space="preserve">לישראלים בחו"ל </w:t>
      </w:r>
      <w:r w:rsidR="00726692" w:rsidRPr="005932D4">
        <w:rPr>
          <w:rFonts w:hint="cs"/>
          <w:rtl/>
        </w:rPr>
        <w:t xml:space="preserve">בעת אירועי </w:t>
      </w:r>
      <w:r w:rsidR="00726692">
        <w:rPr>
          <w:rFonts w:hint="cs"/>
          <w:rtl/>
        </w:rPr>
        <w:t>מצוקה</w:t>
      </w:r>
      <w:r w:rsidR="00726692" w:rsidRPr="005932D4">
        <w:rPr>
          <w:rFonts w:hint="cs"/>
          <w:rtl/>
        </w:rPr>
        <w:t xml:space="preserve"> חריגים רחבי היקף באופן שיאפשר פעולת סיוע מהירה ובדרך ש</w:t>
      </w:r>
      <w:r w:rsidR="00726692" w:rsidRPr="005932D4">
        <w:rPr>
          <w:rtl/>
        </w:rPr>
        <w:t xml:space="preserve">תצמצם הסטת תקציבים מתוכניות מאושרות אחרות של </w:t>
      </w:r>
      <w:r w:rsidR="00726692" w:rsidRPr="005932D4">
        <w:rPr>
          <w:rFonts w:hint="cs"/>
          <w:rtl/>
        </w:rPr>
        <w:t>המשרדים המעורבים</w:t>
      </w:r>
      <w:r w:rsidR="00726692">
        <w:rPr>
          <w:rFonts w:hint="cs"/>
          <w:rtl/>
        </w:rPr>
        <w:t xml:space="preserve"> בכך</w:t>
      </w:r>
      <w:r w:rsidR="00726692" w:rsidRPr="005932D4">
        <w:rPr>
          <w:rFonts w:hint="cs"/>
          <w:rtl/>
        </w:rPr>
        <w:t>.</w:t>
      </w:r>
    </w:p>
    <w:p w14:paraId="688584AE" w14:textId="77777777" w:rsidR="00D63B98" w:rsidRDefault="00D63B98" w:rsidP="00726692">
      <w:pPr>
        <w:pStyle w:val="71f"/>
        <w:rPr>
          <w:rtl/>
        </w:rPr>
      </w:pPr>
    </w:p>
    <w:p w14:paraId="13AF705A" w14:textId="644F41D3" w:rsidR="00351AD0" w:rsidRDefault="00351AD0" w:rsidP="00726692">
      <w:pPr>
        <w:pStyle w:val="71f"/>
        <w:rPr>
          <w:rtl/>
        </w:rPr>
      </w:pPr>
      <w:r w:rsidRPr="00C76C95">
        <w:rPr>
          <w:noProof/>
        </w:rPr>
        <w:lastRenderedPageBreak/>
        <w:drawing>
          <wp:anchor distT="0" distB="3600450" distL="114300" distR="114300" simplePos="0" relativeHeight="251761152" behindDoc="0" locked="0" layoutInCell="1" allowOverlap="1" wp14:anchorId="6CC03CA8" wp14:editId="5C8443F2">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692" w:rsidRPr="00B4149E">
        <w:rPr>
          <w:rFonts w:hint="eastAsia"/>
          <w:rtl/>
        </w:rPr>
        <w:t>מוצע</w:t>
      </w:r>
      <w:r w:rsidR="00726692" w:rsidRPr="00B4149E">
        <w:rPr>
          <w:rtl/>
        </w:rPr>
        <w:t xml:space="preserve"> כי משרד החוץ </w:t>
      </w:r>
      <w:r w:rsidR="00726692" w:rsidRPr="000003C7">
        <w:rPr>
          <w:rFonts w:hint="cs"/>
          <w:rtl/>
        </w:rPr>
        <w:t xml:space="preserve">יגדיר את המידע שעל הנציגויות </w:t>
      </w:r>
      <w:r w:rsidR="00726692" w:rsidRPr="000003C7">
        <w:rPr>
          <w:rtl/>
        </w:rPr>
        <w:t xml:space="preserve">לפרסם </w:t>
      </w:r>
      <w:r w:rsidR="00726692" w:rsidRPr="000003C7">
        <w:rPr>
          <w:rFonts w:hint="cs"/>
          <w:rtl/>
        </w:rPr>
        <w:t xml:space="preserve">בערוצי המידע שהן מנהלות, בהתאם </w:t>
      </w:r>
      <w:r w:rsidR="00726692" w:rsidRPr="00726692">
        <w:rPr>
          <w:rFonts w:hint="cs"/>
          <w:rtl/>
        </w:rPr>
        <w:t>לאופי</w:t>
      </w:r>
      <w:r w:rsidR="00726692" w:rsidRPr="000003C7">
        <w:rPr>
          <w:rFonts w:hint="cs"/>
          <w:rtl/>
        </w:rPr>
        <w:t xml:space="preserve"> האירועים הרלוונטיים</w:t>
      </w:r>
      <w:r w:rsidR="00726692" w:rsidRPr="000003C7">
        <w:rPr>
          <w:rtl/>
        </w:rPr>
        <w:t>,</w:t>
      </w:r>
      <w:r w:rsidR="00726692">
        <w:rPr>
          <w:rFonts w:hint="cs"/>
          <w:rtl/>
        </w:rPr>
        <w:t xml:space="preserve"> </w:t>
      </w:r>
      <w:r w:rsidR="00726692" w:rsidRPr="000003C7">
        <w:rPr>
          <w:rtl/>
        </w:rPr>
        <w:t xml:space="preserve">ירכז </w:t>
      </w:r>
      <w:r w:rsidR="00726692" w:rsidRPr="000003C7">
        <w:rPr>
          <w:rFonts w:hint="cs"/>
          <w:rtl/>
        </w:rPr>
        <w:t>במקום אחד באתר המרשתת את כל המידע בנוגע לכל אחת מהמדינות והנציגוי</w:t>
      </w:r>
      <w:r w:rsidR="00726692">
        <w:rPr>
          <w:rFonts w:hint="cs"/>
          <w:rtl/>
        </w:rPr>
        <w:t>ו</w:t>
      </w:r>
      <w:r w:rsidR="00726692" w:rsidRPr="000003C7">
        <w:rPr>
          <w:rFonts w:hint="cs"/>
          <w:rtl/>
        </w:rPr>
        <w:t>ת</w:t>
      </w:r>
      <w:r w:rsidR="00726692">
        <w:rPr>
          <w:rFonts w:hint="cs"/>
          <w:rtl/>
        </w:rPr>
        <w:t xml:space="preserve"> וכן יפרסם את המידע בשפות הרלוונטיות לאוכלוסייה הזקוקה לו. כמו כן, מומלץ שהמשרד יקדם את יישום ההסדרה וההאחדה של אתרי הנציגויות.</w:t>
      </w:r>
    </w:p>
    <w:p w14:paraId="0D2B0F08" w14:textId="38FB1104" w:rsidR="00351AD0" w:rsidRDefault="00351AD0" w:rsidP="00031D0A">
      <w:pPr>
        <w:pStyle w:val="71f"/>
        <w:spacing w:after="120"/>
        <w:rPr>
          <w:rtl/>
        </w:rPr>
      </w:pPr>
      <w:r w:rsidRPr="00C76C95">
        <w:rPr>
          <w:noProof/>
        </w:rPr>
        <w:drawing>
          <wp:anchor distT="0" distB="3600450" distL="114300" distR="114300" simplePos="0" relativeHeight="251763200" behindDoc="0" locked="0" layoutInCell="1" allowOverlap="1" wp14:anchorId="2D6437BC" wp14:editId="34CE7986">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692" w:rsidRPr="00E9525D">
        <w:rPr>
          <w:rFonts w:hint="cs"/>
          <w:rtl/>
        </w:rPr>
        <w:t xml:space="preserve">על משרד החוץ לטייב את בסיסי הנתונים בנושא כלואים בחו"ל ולוודא שהנציגויות מעדכנות את המידע באופן שוטף. כמו כן, עליו לרענן את הנחיותיו לנציגויות בעניין ביקורי הכלואים, לוודא כי יועמדו לרשותן המשאבים הנדרשים ליישום ההנחיות ולבחון אם ההנחיות אכן מיושמות בפועל. </w:t>
      </w:r>
      <w:r w:rsidR="00726692" w:rsidRPr="00E9525D">
        <w:rPr>
          <w:rFonts w:hint="eastAsia"/>
          <w:rtl/>
        </w:rPr>
        <w:t>מוצע</w:t>
      </w:r>
      <w:r w:rsidR="00726692" w:rsidRPr="00E9525D">
        <w:rPr>
          <w:rtl/>
        </w:rPr>
        <w:t xml:space="preserve"> </w:t>
      </w:r>
      <w:r w:rsidR="00726692" w:rsidRPr="00E9525D">
        <w:rPr>
          <w:rFonts w:hint="cs"/>
          <w:rtl/>
        </w:rPr>
        <w:t xml:space="preserve">גם </w:t>
      </w:r>
      <w:r w:rsidR="00726692" w:rsidRPr="00E9525D">
        <w:rPr>
          <w:rtl/>
        </w:rPr>
        <w:t xml:space="preserve">כי </w:t>
      </w:r>
      <w:r w:rsidR="00726692" w:rsidRPr="00E9525D">
        <w:rPr>
          <w:rFonts w:hint="eastAsia"/>
          <w:rtl/>
        </w:rPr>
        <w:t>משרד</w:t>
      </w:r>
      <w:r w:rsidR="00726692" w:rsidRPr="00E9525D">
        <w:rPr>
          <w:rtl/>
        </w:rPr>
        <w:t xml:space="preserve"> המשפטים</w:t>
      </w:r>
      <w:r w:rsidR="00726692" w:rsidRPr="00E9525D">
        <w:rPr>
          <w:rFonts w:hint="cs"/>
          <w:rtl/>
        </w:rPr>
        <w:t>,</w:t>
      </w:r>
      <w:r w:rsidR="00726692" w:rsidRPr="00E9525D">
        <w:rPr>
          <w:rtl/>
        </w:rPr>
        <w:t xml:space="preserve"> המשרד לבט"פ</w:t>
      </w:r>
      <w:r w:rsidR="00726692" w:rsidRPr="00E9525D">
        <w:rPr>
          <w:rFonts w:hint="cs"/>
          <w:rtl/>
        </w:rPr>
        <w:t>, שב"ס והמשטרה</w:t>
      </w:r>
      <w:r w:rsidR="00726692" w:rsidRPr="00E9525D">
        <w:rPr>
          <w:rtl/>
        </w:rPr>
        <w:t xml:space="preserve"> </w:t>
      </w:r>
      <w:r w:rsidR="00726692" w:rsidRPr="00726692">
        <w:rPr>
          <w:rFonts w:hint="eastAsia"/>
          <w:rtl/>
        </w:rPr>
        <w:t>י</w:t>
      </w:r>
      <w:r w:rsidR="00726692" w:rsidRPr="00726692">
        <w:rPr>
          <w:rFonts w:hint="cs"/>
          <w:rtl/>
        </w:rPr>
        <w:t>קבעו</w:t>
      </w:r>
      <w:r w:rsidR="00726692" w:rsidRPr="00E9525D">
        <w:rPr>
          <w:rFonts w:hint="cs"/>
          <w:rtl/>
        </w:rPr>
        <w:t xml:space="preserve"> נוהל מוסכם לטיפול בבקשות להעברת כלואים מחו"ל</w:t>
      </w:r>
      <w:r w:rsidR="00726692">
        <w:rPr>
          <w:rFonts w:hint="cs"/>
          <w:rtl/>
        </w:rPr>
        <w:t xml:space="preserve"> </w:t>
      </w:r>
      <w:r w:rsidR="00726692" w:rsidRPr="00E9525D">
        <w:rPr>
          <w:rFonts w:hint="cs"/>
          <w:rtl/>
        </w:rPr>
        <w:t xml:space="preserve">וכי המחלוקת בין משרדי הממשלה הן לגבי האכסניה </w:t>
      </w:r>
      <w:r w:rsidR="00726692">
        <w:rPr>
          <w:rFonts w:hint="cs"/>
          <w:rtl/>
        </w:rPr>
        <w:t xml:space="preserve">הראויה, הן לגבי המסגרת </w:t>
      </w:r>
      <w:r w:rsidR="00726692" w:rsidRPr="00E9525D">
        <w:rPr>
          <w:rFonts w:hint="cs"/>
          <w:rtl/>
        </w:rPr>
        <w:t xml:space="preserve">המשפטית שלפיה ראוי להטיל מגבלות על ייצוא עלי גת </w:t>
      </w:r>
      <w:r w:rsidR="00726692">
        <w:rPr>
          <w:rFonts w:hint="cs"/>
          <w:rtl/>
        </w:rPr>
        <w:t xml:space="preserve">והן לגבי </w:t>
      </w:r>
      <w:r w:rsidR="00726692" w:rsidRPr="00E9525D">
        <w:rPr>
          <w:rFonts w:hint="cs"/>
          <w:rtl/>
        </w:rPr>
        <w:t>הסדרת הנושא</w:t>
      </w:r>
      <w:r w:rsidR="00726692">
        <w:rPr>
          <w:rFonts w:hint="cs"/>
          <w:rtl/>
        </w:rPr>
        <w:t xml:space="preserve"> באופן כללי, תועלה לפני</w:t>
      </w:r>
      <w:r w:rsidR="00726692" w:rsidRPr="00E9525D">
        <w:rPr>
          <w:rFonts w:hint="cs"/>
          <w:rtl/>
        </w:rPr>
        <w:t xml:space="preserve"> היועץ המשפטי לממשלה</w:t>
      </w:r>
      <w:r w:rsidR="00726692">
        <w:rPr>
          <w:rFonts w:hint="cs"/>
          <w:rtl/>
        </w:rPr>
        <w:t xml:space="preserve"> להכרעתו בנושא</w:t>
      </w:r>
      <w:r w:rsidR="00726692" w:rsidRPr="00E9525D">
        <w:rPr>
          <w:rFonts w:hint="cs"/>
          <w:rtl/>
        </w:rPr>
        <w:t>.</w:t>
      </w:r>
      <w:r w:rsidR="00726692">
        <w:rPr>
          <w:rFonts w:hint="cs"/>
          <w:rtl/>
        </w:rPr>
        <w:t xml:space="preserve"> </w:t>
      </w:r>
      <w:r w:rsidR="00726692" w:rsidRPr="00E9525D">
        <w:rPr>
          <w:rFonts w:hint="cs"/>
          <w:rtl/>
        </w:rPr>
        <w:t>כמו כן</w:t>
      </w:r>
      <w:r w:rsidR="00726692">
        <w:rPr>
          <w:rFonts w:hint="cs"/>
          <w:rtl/>
        </w:rPr>
        <w:t xml:space="preserve"> </w:t>
      </w:r>
      <w:r w:rsidR="00726692" w:rsidRPr="00E9525D">
        <w:rPr>
          <w:rFonts w:hint="cs"/>
          <w:rtl/>
        </w:rPr>
        <w:t xml:space="preserve">מוצע כי כלל הגופים העוסקים בנושא הרישום הפלילי של אזרחים ישראלים שסיימו לרצות את עונשם בחו"ל יגבשו פתרון להסדרת תיעוד </w:t>
      </w:r>
      <w:r w:rsidR="00726692">
        <w:rPr>
          <w:rFonts w:hint="cs"/>
          <w:rtl/>
        </w:rPr>
        <w:t>ה</w:t>
      </w:r>
      <w:r w:rsidR="00726692" w:rsidRPr="00E9525D">
        <w:rPr>
          <w:rFonts w:hint="cs"/>
          <w:rtl/>
        </w:rPr>
        <w:t>מידע המצוי בידי משרד החוץ</w:t>
      </w:r>
      <w:r w:rsidR="00726692">
        <w:rPr>
          <w:rFonts w:hint="cs"/>
          <w:rtl/>
        </w:rPr>
        <w:t xml:space="preserve"> והשימוש בו</w:t>
      </w:r>
      <w:r w:rsidR="00726692" w:rsidRPr="00E9525D">
        <w:rPr>
          <w:rFonts w:hint="cs"/>
          <w:rtl/>
        </w:rPr>
        <w:t>.</w:t>
      </w:r>
    </w:p>
    <w:p w14:paraId="6C6DD0BB" w14:textId="0DF35A25" w:rsidR="002D5173" w:rsidRDefault="002D5173">
      <w:pPr>
        <w:bidi w:val="0"/>
        <w:spacing w:after="200" w:line="276" w:lineRule="auto"/>
        <w:rPr>
          <w:rFonts w:ascii="Tahoma" w:hAnsi="Tahoma" w:cs="Tahoma"/>
          <w:color w:val="0D0D0D" w:themeColor="text1" w:themeTint="F2"/>
          <w:sz w:val="18"/>
          <w:szCs w:val="18"/>
        </w:rPr>
      </w:pPr>
      <w:r>
        <w:rPr>
          <w:rtl/>
        </w:rPr>
        <w:br w:type="page"/>
      </w:r>
    </w:p>
    <w:p w14:paraId="72BA0480" w14:textId="3659F7AB" w:rsidR="002D5173" w:rsidRDefault="00BD2712" w:rsidP="002D5173">
      <w:pPr>
        <w:rPr>
          <w:rtl/>
        </w:rPr>
      </w:pPr>
      <w:r w:rsidRPr="00BD2712">
        <w:rPr>
          <w:rFonts w:cs="Tahoma"/>
          <w:noProof/>
          <w:szCs w:val="20"/>
          <w:rtl/>
        </w:rPr>
        <w:lastRenderedPageBreak/>
        <mc:AlternateContent>
          <mc:Choice Requires="wps">
            <w:drawing>
              <wp:anchor distT="0" distB="0" distL="114300" distR="114300" simplePos="0" relativeHeight="251902464" behindDoc="0" locked="0" layoutInCell="1" allowOverlap="1" wp14:anchorId="7339EF59" wp14:editId="651B5407">
                <wp:simplePos x="0" y="0"/>
                <wp:positionH relativeFrom="column">
                  <wp:posOffset>140335</wp:posOffset>
                </wp:positionH>
                <wp:positionV relativeFrom="paragraph">
                  <wp:posOffset>34290</wp:posOffset>
                </wp:positionV>
                <wp:extent cx="4428490" cy="3524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3A106905" w14:textId="77777777" w:rsidR="00BD2712" w:rsidRPr="00BD2712" w:rsidRDefault="00BD2712" w:rsidP="00BD2712">
                            <w:pPr>
                              <w:pStyle w:val="71f7"/>
                              <w:rPr>
                                <w:b w:val="0"/>
                                <w:bCs/>
                                <w:sz w:val="24"/>
                                <w:szCs w:val="24"/>
                                <w:rtl/>
                              </w:rPr>
                            </w:pPr>
                            <w:r w:rsidRPr="00BD2712">
                              <w:rPr>
                                <w:rFonts w:hint="cs"/>
                                <w:b w:val="0"/>
                                <w:bCs/>
                                <w:sz w:val="24"/>
                                <w:szCs w:val="24"/>
                                <w:rtl/>
                              </w:rPr>
                              <w:t>סוגי אירועי מצוקה של ישראלים בחו"ל</w:t>
                            </w:r>
                          </w:p>
                        </w:txbxContent>
                      </wps:txbx>
                      <wps:bodyPr rot="0" vert="horz" wrap="square" lIns="91440" tIns="45720" rIns="91440" bIns="45720" anchor="ctr" anchorCtr="0">
                        <a:noAutofit/>
                      </wps:bodyPr>
                    </wps:wsp>
                  </a:graphicData>
                </a:graphic>
              </wp:anchor>
            </w:drawing>
          </mc:Choice>
          <mc:Fallback>
            <w:pict>
              <v:shape w14:anchorId="7339EF59" id="_x0000_s1029" type="#_x0000_t202" style="position:absolute;left:0;text-align:left;margin-left:11.05pt;margin-top:2.7pt;width:348.7pt;height:27.75pt;z-index:25190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" fillcolor="#f05260" stroked="f">
                <v:textbox>
                  <w:txbxContent>
                    <w:p w14:paraId="3A106905" w14:textId="77777777" w:rsidR="00BD2712" w:rsidRPr="00BD2712" w:rsidRDefault="00BD2712" w:rsidP="00BD2712">
                      <w:pPr>
                        <w:pStyle w:val="71f7"/>
                        <w:rPr>
                          <w:b w:val="0"/>
                          <w:bCs/>
                          <w:sz w:val="24"/>
                          <w:szCs w:val="24"/>
                          <w:rtl/>
                        </w:rPr>
                      </w:pPr>
                      <w:r w:rsidRPr="00BD2712">
                        <w:rPr>
                          <w:rFonts w:hint="cs"/>
                          <w:b w:val="0"/>
                          <w:bCs/>
                          <w:sz w:val="24"/>
                          <w:szCs w:val="24"/>
                          <w:rtl/>
                        </w:rPr>
                        <w:t>סוגי אירועי מצוקה של ישראלים בחו"ל</w:t>
                      </w:r>
                    </w:p>
                  </w:txbxContent>
                </v:textbox>
              </v:shape>
            </w:pict>
          </mc:Fallback>
        </mc:AlternateContent>
      </w:r>
      <w:r w:rsidRPr="00BD2712">
        <w:rPr>
          <w:rFonts w:cs="Tahoma"/>
          <w:noProof/>
          <w:szCs w:val="20"/>
          <w:rtl/>
        </w:rPr>
        <w:drawing>
          <wp:anchor distT="0" distB="0" distL="114300" distR="114300" simplePos="0" relativeHeight="251901440" behindDoc="0" locked="0" layoutInCell="1" allowOverlap="1" wp14:anchorId="3D0A4227" wp14:editId="26087994">
            <wp:simplePos x="0" y="0"/>
            <wp:positionH relativeFrom="column">
              <wp:posOffset>-81915</wp:posOffset>
            </wp:positionH>
            <wp:positionV relativeFrom="paragraph">
              <wp:posOffset>-53975</wp:posOffset>
            </wp:positionV>
            <wp:extent cx="4752975" cy="7162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p>
    <w:p w14:paraId="39FF14F9" w14:textId="21759175" w:rsidR="00BD2712" w:rsidRDefault="00BD2712" w:rsidP="002D5173">
      <w:pPr>
        <w:pStyle w:val="71f9"/>
        <w:rPr>
          <w:rtl/>
        </w:rPr>
      </w:pPr>
    </w:p>
    <w:p w14:paraId="324271B1" w14:textId="3F86C6ED" w:rsidR="00BD2712" w:rsidRDefault="00BD2712" w:rsidP="002D5173">
      <w:pPr>
        <w:pStyle w:val="71f9"/>
        <w:rPr>
          <w:rtl/>
        </w:rPr>
      </w:pPr>
      <w:r>
        <w:rPr>
          <w:noProof/>
          <w:rtl/>
          <w:lang w:val="he-IL"/>
        </w:rPr>
        <w:drawing>
          <wp:anchor distT="0" distB="0" distL="114300" distR="114300" simplePos="0" relativeHeight="251890176" behindDoc="0" locked="0" layoutInCell="1" allowOverlap="1" wp14:anchorId="654B8A0D" wp14:editId="3F9D9F21">
            <wp:simplePos x="0" y="0"/>
            <wp:positionH relativeFrom="column">
              <wp:posOffset>203835</wp:posOffset>
            </wp:positionH>
            <wp:positionV relativeFrom="paragraph">
              <wp:posOffset>266065</wp:posOffset>
            </wp:positionV>
            <wp:extent cx="4212000" cy="5198129"/>
            <wp:effectExtent l="0" t="0" r="0" b="254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6" cstate="print">
                      <a:extLst>
                        <a:ext uri="{28A0092B-C50C-407E-A947-70E740481C1C}">
                          <a14:useLocalDpi xmlns:a14="http://schemas.microsoft.com/office/drawing/2010/main" val="0"/>
                        </a:ext>
                      </a:extLst>
                    </a:blip>
                    <a:srcRect t="5944" b="6907"/>
                    <a:stretch/>
                  </pic:blipFill>
                  <pic:spPr bwMode="auto">
                    <a:xfrm>
                      <a:off x="0" y="0"/>
                      <a:ext cx="4212000" cy="5198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F197F4" w14:textId="77777777" w:rsidR="00BD2712" w:rsidRDefault="00BD2712" w:rsidP="002D5173">
      <w:pPr>
        <w:pStyle w:val="71f9"/>
        <w:rPr>
          <w:rtl/>
        </w:rPr>
      </w:pPr>
    </w:p>
    <w:p w14:paraId="3439649A" w14:textId="308A5527" w:rsidR="002D5173" w:rsidRDefault="002D5173" w:rsidP="002D5173">
      <w:pPr>
        <w:pStyle w:val="71f9"/>
        <w:rPr>
          <w:rtl/>
        </w:rPr>
      </w:pPr>
      <w:r w:rsidRPr="00051DB3">
        <w:rPr>
          <w:rFonts w:hint="cs"/>
          <w:rtl/>
        </w:rPr>
        <w:t>על פי</w:t>
      </w:r>
      <w:r w:rsidRPr="00051DB3">
        <w:rPr>
          <w:rtl/>
        </w:rPr>
        <w:t xml:space="preserve"> </w:t>
      </w:r>
      <w:r w:rsidRPr="00051DB3">
        <w:rPr>
          <w:rFonts w:hint="cs"/>
          <w:rtl/>
        </w:rPr>
        <w:t>מידע מ</w:t>
      </w:r>
      <w:r w:rsidRPr="00051DB3">
        <w:rPr>
          <w:rFonts w:hint="eastAsia"/>
          <w:rtl/>
        </w:rPr>
        <w:t>משרד</w:t>
      </w:r>
      <w:r w:rsidRPr="00051DB3">
        <w:rPr>
          <w:rtl/>
        </w:rPr>
        <w:t xml:space="preserve"> </w:t>
      </w:r>
      <w:r w:rsidRPr="00051DB3">
        <w:rPr>
          <w:rFonts w:hint="eastAsia"/>
          <w:rtl/>
        </w:rPr>
        <w:t>החוץ</w:t>
      </w:r>
      <w:r w:rsidRPr="00051DB3">
        <w:rPr>
          <w:rtl/>
        </w:rPr>
        <w:t xml:space="preserve"> </w:t>
      </w:r>
      <w:r w:rsidRPr="00051DB3">
        <w:rPr>
          <w:rFonts w:hint="eastAsia"/>
          <w:rtl/>
        </w:rPr>
        <w:t>בעיבוד</w:t>
      </w:r>
      <w:r w:rsidRPr="00051DB3">
        <w:rPr>
          <w:rtl/>
        </w:rPr>
        <w:t xml:space="preserve"> </w:t>
      </w:r>
      <w:r w:rsidRPr="00051DB3">
        <w:rPr>
          <w:rFonts w:hint="eastAsia"/>
          <w:rtl/>
        </w:rPr>
        <w:t>משרד</w:t>
      </w:r>
      <w:r w:rsidRPr="00051DB3">
        <w:rPr>
          <w:rtl/>
        </w:rPr>
        <w:t xml:space="preserve"> </w:t>
      </w:r>
      <w:r w:rsidRPr="00051DB3">
        <w:rPr>
          <w:rFonts w:hint="eastAsia"/>
          <w:rtl/>
        </w:rPr>
        <w:t>מבקר</w:t>
      </w:r>
      <w:r w:rsidRPr="00051DB3">
        <w:rPr>
          <w:rtl/>
        </w:rPr>
        <w:t xml:space="preserve"> </w:t>
      </w:r>
      <w:r w:rsidRPr="00051DB3">
        <w:rPr>
          <w:rFonts w:hint="eastAsia"/>
          <w:rtl/>
        </w:rPr>
        <w:t>המדינה</w:t>
      </w:r>
      <w:r w:rsidRPr="00051DB3">
        <w:rPr>
          <w:rFonts w:hint="cs"/>
          <w:rtl/>
        </w:rPr>
        <w:t>.</w:t>
      </w:r>
    </w:p>
    <w:p w14:paraId="78A86ED0" w14:textId="0AB43CA2" w:rsidR="00934CA9" w:rsidRDefault="00934CA9" w:rsidP="00D63B98">
      <w:pPr>
        <w:pStyle w:val="71f"/>
        <w:spacing w:after="120"/>
        <w:rPr>
          <w:rtl/>
        </w:rPr>
      </w:pPr>
    </w:p>
    <w:p w14:paraId="18F8FDBC" w14:textId="0B9BDB86" w:rsidR="00D63B98" w:rsidRPr="00351AD0" w:rsidRDefault="00D63B98" w:rsidP="00D63B98">
      <w:pPr>
        <w:pStyle w:val="71f"/>
        <w:rPr>
          <w:rtl/>
        </w:rPr>
      </w:pPr>
    </w:p>
    <w:p w14:paraId="232AC3E8" w14:textId="7C77AF5E" w:rsidR="00D63B98" w:rsidRDefault="00BD2712" w:rsidP="00D63B98">
      <w:pPr>
        <w:pStyle w:val="71f7"/>
        <w:spacing w:before="0"/>
        <w:rPr>
          <w:b w:val="0"/>
          <w:bCs/>
          <w:rtl/>
        </w:rPr>
      </w:pPr>
      <w:r w:rsidRPr="00BD2712">
        <w:rPr>
          <w:b w:val="0"/>
          <w:bCs/>
          <w:noProof/>
          <w:rtl/>
        </w:rPr>
        <w:lastRenderedPageBreak/>
        <mc:AlternateContent>
          <mc:Choice Requires="wps">
            <w:drawing>
              <wp:anchor distT="0" distB="0" distL="114300" distR="114300" simplePos="0" relativeHeight="251905536" behindDoc="0" locked="0" layoutInCell="1" allowOverlap="1" wp14:anchorId="68D67210" wp14:editId="4D2A0F9A">
                <wp:simplePos x="0" y="0"/>
                <wp:positionH relativeFrom="column">
                  <wp:posOffset>321945</wp:posOffset>
                </wp:positionH>
                <wp:positionV relativeFrom="paragraph">
                  <wp:posOffset>114300</wp:posOffset>
                </wp:positionV>
                <wp:extent cx="4390390" cy="504825"/>
                <wp:effectExtent l="0" t="0" r="0" b="952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504825"/>
                        </a:xfrm>
                        <a:prstGeom prst="rect">
                          <a:avLst/>
                        </a:prstGeom>
                        <a:solidFill>
                          <a:srgbClr val="F05260"/>
                        </a:solidFill>
                        <a:ln w="9525">
                          <a:noFill/>
                          <a:miter lim="800000"/>
                          <a:headEnd/>
                          <a:tailEnd/>
                        </a:ln>
                      </wps:spPr>
                      <wps:txbx>
                        <w:txbxContent>
                          <w:p w14:paraId="7CBCC456" w14:textId="77777777" w:rsidR="00BD2712" w:rsidRPr="001E59A4" w:rsidRDefault="00BD2712" w:rsidP="00BD2712">
                            <w:pPr>
                              <w:pStyle w:val="71f7"/>
                              <w:bidi w:val="0"/>
                              <w:spacing w:before="0"/>
                              <w:rPr>
                                <w:b w:val="0"/>
                                <w:bCs/>
                                <w:spacing w:val="-8"/>
                              </w:rPr>
                            </w:pPr>
                            <w:r w:rsidRPr="001E59A4">
                              <w:rPr>
                                <w:rFonts w:hint="cs"/>
                                <w:bCs/>
                                <w:spacing w:val="-8"/>
                                <w:sz w:val="24"/>
                                <w:szCs w:val="24"/>
                                <w:rtl/>
                              </w:rPr>
                              <w:t>התחומים העיקריים של פניות למרכז המצב בתחום הסיוע לאזרחים במצוקה בחו"ל מינו</w:t>
                            </w:r>
                            <w:r>
                              <w:rPr>
                                <w:rFonts w:hint="cs"/>
                                <w:bCs/>
                                <w:spacing w:val="-8"/>
                                <w:sz w:val="24"/>
                                <w:szCs w:val="24"/>
                                <w:rtl/>
                              </w:rPr>
                              <w:t>אר</w:t>
                            </w:r>
                            <w:r w:rsidRPr="001E59A4">
                              <w:rPr>
                                <w:rFonts w:hint="cs"/>
                                <w:bCs/>
                                <w:spacing w:val="-8"/>
                                <w:sz w:val="24"/>
                                <w:szCs w:val="24"/>
                                <w:rtl/>
                              </w:rPr>
                              <w:t xml:space="preserve"> 2010 ועד ספטמבר </w:t>
                            </w:r>
                            <w:r w:rsidRPr="001E59A4">
                              <w:rPr>
                                <w:rFonts w:hint="cs"/>
                                <w:b w:val="0"/>
                                <w:bCs/>
                                <w:spacing w:val="-8"/>
                                <w:rtl/>
                              </w:rPr>
                              <w:t xml:space="preserve">2020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D67210" id="_x0000_s1030" type="#_x0000_t202" style="position:absolute;left:0;text-align:left;margin-left:25.35pt;margin-top:9pt;width:345.7pt;height:39.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" fillcolor="#f05260" stroked="f">
                <v:textbox>
                  <w:txbxContent>
                    <w:p w14:paraId="7CBCC456" w14:textId="77777777" w:rsidR="00BD2712" w:rsidRPr="001E59A4" w:rsidRDefault="00BD2712" w:rsidP="00BD2712">
                      <w:pPr>
                        <w:pStyle w:val="71f7"/>
                        <w:bidi w:val="0"/>
                        <w:spacing w:before="0"/>
                        <w:rPr>
                          <w:b w:val="0"/>
                          <w:bCs/>
                          <w:spacing w:val="-8"/>
                        </w:rPr>
                      </w:pPr>
                      <w:r w:rsidRPr="001E59A4">
                        <w:rPr>
                          <w:rFonts w:hint="cs"/>
                          <w:bCs/>
                          <w:spacing w:val="-8"/>
                          <w:sz w:val="24"/>
                          <w:szCs w:val="24"/>
                          <w:rtl/>
                        </w:rPr>
                        <w:t>התחומים העיקריים של פניות למרכז המצב בתחום הסיוע לאזרחים במצוקה בחו"ל מינו</w:t>
                      </w:r>
                      <w:r>
                        <w:rPr>
                          <w:rFonts w:hint="cs"/>
                          <w:bCs/>
                          <w:spacing w:val="-8"/>
                          <w:sz w:val="24"/>
                          <w:szCs w:val="24"/>
                          <w:rtl/>
                        </w:rPr>
                        <w:t>אר</w:t>
                      </w:r>
                      <w:r w:rsidRPr="001E59A4">
                        <w:rPr>
                          <w:rFonts w:hint="cs"/>
                          <w:bCs/>
                          <w:spacing w:val="-8"/>
                          <w:sz w:val="24"/>
                          <w:szCs w:val="24"/>
                          <w:rtl/>
                        </w:rPr>
                        <w:t xml:space="preserve"> 2010 ועד ספטמבר </w:t>
                      </w:r>
                      <w:r w:rsidRPr="001E59A4">
                        <w:rPr>
                          <w:rFonts w:hint="cs"/>
                          <w:b w:val="0"/>
                          <w:bCs/>
                          <w:spacing w:val="-8"/>
                          <w:rtl/>
                        </w:rPr>
                        <w:t xml:space="preserve">2020 </w:t>
                      </w:r>
                    </w:p>
                  </w:txbxContent>
                </v:textbox>
                <w10:wrap type="topAndBottom"/>
              </v:shape>
            </w:pict>
          </mc:Fallback>
        </mc:AlternateContent>
      </w:r>
      <w:r w:rsidRPr="00BD2712">
        <w:rPr>
          <w:b w:val="0"/>
          <w:bCs/>
          <w:noProof/>
          <w:rtl/>
        </w:rPr>
        <w:drawing>
          <wp:anchor distT="0" distB="0" distL="114300" distR="114300" simplePos="0" relativeHeight="251904512" behindDoc="0" locked="0" layoutInCell="1" allowOverlap="1" wp14:anchorId="54E1D992" wp14:editId="168FB6EA">
            <wp:simplePos x="0" y="0"/>
            <wp:positionH relativeFrom="column">
              <wp:posOffset>-15240</wp:posOffset>
            </wp:positionH>
            <wp:positionV relativeFrom="paragraph">
              <wp:posOffset>0</wp:posOffset>
            </wp:positionV>
            <wp:extent cx="4787900" cy="92392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Pr>
          <w:noProof/>
          <w:rtl/>
          <w:lang w:val="he-IL"/>
        </w:rPr>
        <w:drawing>
          <wp:anchor distT="0" distB="0" distL="114300" distR="114300" simplePos="0" relativeHeight="251906560" behindDoc="0" locked="0" layoutInCell="1" allowOverlap="1" wp14:anchorId="716B029A" wp14:editId="13AA6BA0">
            <wp:simplePos x="0" y="0"/>
            <wp:positionH relativeFrom="column">
              <wp:posOffset>678180</wp:posOffset>
            </wp:positionH>
            <wp:positionV relativeFrom="paragraph">
              <wp:posOffset>823595</wp:posOffset>
            </wp:positionV>
            <wp:extent cx="3599815" cy="23050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cstate="print">
                      <a:extLst>
                        <a:ext uri="{28A0092B-C50C-407E-A947-70E740481C1C}">
                          <a14:useLocalDpi xmlns:a14="http://schemas.microsoft.com/office/drawing/2010/main" val="0"/>
                        </a:ext>
                      </a:extLst>
                    </a:blip>
                    <a:srcRect t="3053" b="3053"/>
                    <a:stretch>
                      <a:fillRect/>
                    </a:stretch>
                  </pic:blipFill>
                  <pic:spPr bwMode="auto">
                    <a:xfrm>
                      <a:off x="0" y="0"/>
                      <a:ext cx="3599815" cy="2305050"/>
                    </a:xfrm>
                    <a:prstGeom prst="rect">
                      <a:avLst/>
                    </a:prstGeom>
                    <a:ln>
                      <a:noFill/>
                    </a:ln>
                    <a:extLst>
                      <a:ext uri="{53640926-AAD7-44D8-BBD7-CCE9431645EC}">
                        <a14:shadowObscured xmlns:a14="http://schemas.microsoft.com/office/drawing/2010/main"/>
                      </a:ext>
                    </a:extLst>
                  </pic:spPr>
                </pic:pic>
              </a:graphicData>
            </a:graphic>
          </wp:anchor>
        </w:drawing>
      </w:r>
    </w:p>
    <w:p w14:paraId="3AAA4E02" w14:textId="31DB532A" w:rsidR="00D63B98" w:rsidRDefault="00D63B98" w:rsidP="00D63B98">
      <w:pPr>
        <w:pStyle w:val="71f7"/>
        <w:spacing w:before="0"/>
        <w:rPr>
          <w:b w:val="0"/>
          <w:bCs/>
          <w:rtl/>
        </w:rPr>
      </w:pPr>
    </w:p>
    <w:p w14:paraId="327F7B71" w14:textId="19D3EC28" w:rsidR="00D63B98" w:rsidRDefault="00D63B98" w:rsidP="00D63B98">
      <w:pPr>
        <w:pStyle w:val="71f7"/>
        <w:spacing w:before="0"/>
        <w:rPr>
          <w:b w:val="0"/>
          <w:bCs/>
          <w:rtl/>
        </w:rPr>
      </w:pPr>
    </w:p>
    <w:p w14:paraId="5FAF7A49" w14:textId="2668EE09" w:rsidR="00D63B98" w:rsidRDefault="00D63B98" w:rsidP="00D63B98">
      <w:pPr>
        <w:jc w:val="center"/>
        <w:rPr>
          <w:rtl/>
        </w:rPr>
      </w:pPr>
    </w:p>
    <w:p w14:paraId="3D63D2DF" w14:textId="77777777" w:rsidR="00BD2712" w:rsidRDefault="00BD2712" w:rsidP="00D63B98">
      <w:pPr>
        <w:pStyle w:val="71f9"/>
        <w:spacing w:after="0"/>
        <w:ind w:left="0" w:firstLine="0"/>
        <w:rPr>
          <w:rtl/>
        </w:rPr>
      </w:pPr>
    </w:p>
    <w:p w14:paraId="6A396CFD" w14:textId="77777777" w:rsidR="00BD2712" w:rsidRDefault="00BD2712" w:rsidP="00D63B98">
      <w:pPr>
        <w:pStyle w:val="71f9"/>
        <w:spacing w:after="0"/>
        <w:ind w:left="0" w:firstLine="0"/>
        <w:rPr>
          <w:rtl/>
        </w:rPr>
      </w:pPr>
    </w:p>
    <w:p w14:paraId="69520CE6" w14:textId="77777777" w:rsidR="00BD2712" w:rsidRDefault="00BD2712" w:rsidP="00D63B98">
      <w:pPr>
        <w:pStyle w:val="71f9"/>
        <w:spacing w:after="0"/>
        <w:ind w:left="0" w:firstLine="0"/>
        <w:rPr>
          <w:rtl/>
        </w:rPr>
      </w:pPr>
    </w:p>
    <w:p w14:paraId="3A9C81B9" w14:textId="77777777" w:rsidR="00BD2712" w:rsidRDefault="00BD2712" w:rsidP="00D63B98">
      <w:pPr>
        <w:pStyle w:val="71f9"/>
        <w:spacing w:after="0"/>
        <w:ind w:left="0" w:firstLine="0"/>
        <w:rPr>
          <w:rtl/>
        </w:rPr>
      </w:pPr>
    </w:p>
    <w:p w14:paraId="4F93B8D2" w14:textId="77777777" w:rsidR="00BD2712" w:rsidRDefault="00BD2712" w:rsidP="00D63B98">
      <w:pPr>
        <w:pStyle w:val="71f9"/>
        <w:spacing w:after="0"/>
        <w:ind w:left="0" w:firstLine="0"/>
        <w:rPr>
          <w:rtl/>
        </w:rPr>
      </w:pPr>
    </w:p>
    <w:p w14:paraId="624D2D16" w14:textId="77777777" w:rsidR="00BD2712" w:rsidRDefault="00BD2712" w:rsidP="00D63B98">
      <w:pPr>
        <w:pStyle w:val="71f9"/>
        <w:spacing w:after="0"/>
        <w:ind w:left="0" w:firstLine="0"/>
        <w:rPr>
          <w:rtl/>
        </w:rPr>
      </w:pPr>
    </w:p>
    <w:p w14:paraId="14AC5CC6" w14:textId="77777777" w:rsidR="00BD2712" w:rsidRDefault="00BD2712" w:rsidP="00D63B98">
      <w:pPr>
        <w:pStyle w:val="71f9"/>
        <w:spacing w:after="0"/>
        <w:ind w:left="0" w:firstLine="0"/>
        <w:rPr>
          <w:rtl/>
        </w:rPr>
      </w:pPr>
    </w:p>
    <w:p w14:paraId="69F3335C" w14:textId="336FD2C0" w:rsidR="00D63B98" w:rsidRPr="002E7679" w:rsidRDefault="00D63B98" w:rsidP="00BD2712">
      <w:pPr>
        <w:pStyle w:val="71f9"/>
        <w:spacing w:before="0" w:after="0"/>
        <w:ind w:left="0" w:firstLine="0"/>
        <w:rPr>
          <w:rtl/>
        </w:rPr>
      </w:pPr>
      <w:r w:rsidRPr="002E7679">
        <w:rPr>
          <w:rFonts w:hint="cs"/>
          <w:rtl/>
        </w:rPr>
        <w:t>על פי</w:t>
      </w:r>
      <w:r w:rsidRPr="002E7679">
        <w:rPr>
          <w:rtl/>
        </w:rPr>
        <w:t xml:space="preserve"> </w:t>
      </w:r>
      <w:r w:rsidRPr="002E7679">
        <w:rPr>
          <w:rFonts w:hint="eastAsia"/>
          <w:rtl/>
        </w:rPr>
        <w:t>נתוני</w:t>
      </w:r>
      <w:r w:rsidRPr="002E7679">
        <w:rPr>
          <w:rtl/>
        </w:rPr>
        <w:t xml:space="preserve"> </w:t>
      </w:r>
      <w:r w:rsidRPr="002E7679">
        <w:rPr>
          <w:rFonts w:hint="eastAsia"/>
          <w:rtl/>
        </w:rPr>
        <w:t>משרד</w:t>
      </w:r>
      <w:r w:rsidRPr="002E7679">
        <w:rPr>
          <w:rtl/>
        </w:rPr>
        <w:t xml:space="preserve"> </w:t>
      </w:r>
      <w:r w:rsidRPr="002E7679">
        <w:rPr>
          <w:rFonts w:hint="eastAsia"/>
          <w:rtl/>
        </w:rPr>
        <w:t>החוץ</w:t>
      </w:r>
      <w:r w:rsidRPr="002E7679">
        <w:rPr>
          <w:rtl/>
        </w:rPr>
        <w:t xml:space="preserve"> </w:t>
      </w:r>
      <w:r w:rsidRPr="002E7679">
        <w:rPr>
          <w:rFonts w:hint="eastAsia"/>
          <w:rtl/>
        </w:rPr>
        <w:t>בעיבוד</w:t>
      </w:r>
      <w:r w:rsidRPr="002E7679">
        <w:rPr>
          <w:rtl/>
        </w:rPr>
        <w:t xml:space="preserve"> </w:t>
      </w:r>
      <w:r w:rsidRPr="002E7679">
        <w:rPr>
          <w:rFonts w:hint="eastAsia"/>
          <w:rtl/>
        </w:rPr>
        <w:t>משרד</w:t>
      </w:r>
      <w:r w:rsidRPr="002E7679">
        <w:rPr>
          <w:rtl/>
        </w:rPr>
        <w:t xml:space="preserve"> </w:t>
      </w:r>
      <w:r w:rsidRPr="002E7679">
        <w:rPr>
          <w:rFonts w:hint="eastAsia"/>
          <w:rtl/>
        </w:rPr>
        <w:t>מבקר</w:t>
      </w:r>
      <w:r w:rsidRPr="002E7679">
        <w:rPr>
          <w:rtl/>
        </w:rPr>
        <w:t xml:space="preserve"> </w:t>
      </w:r>
      <w:r w:rsidRPr="002E7679">
        <w:rPr>
          <w:rFonts w:hint="eastAsia"/>
          <w:rtl/>
        </w:rPr>
        <w:t>המדינה</w:t>
      </w:r>
      <w:r w:rsidRPr="002E7679">
        <w:rPr>
          <w:rFonts w:hint="cs"/>
          <w:rtl/>
        </w:rPr>
        <w:t>.</w:t>
      </w:r>
    </w:p>
    <w:p w14:paraId="32063F64" w14:textId="77777777" w:rsidR="00D63B98" w:rsidRPr="002E7679" w:rsidRDefault="00D63B98" w:rsidP="00D63B98">
      <w:pPr>
        <w:pStyle w:val="71f9"/>
        <w:spacing w:before="0"/>
        <w:rPr>
          <w:b/>
          <w:bCs/>
          <w:sz w:val="19"/>
          <w:szCs w:val="19"/>
          <w:rtl/>
        </w:rPr>
      </w:pPr>
      <w:r w:rsidRPr="002E7679">
        <w:rPr>
          <w:rFonts w:hint="cs"/>
          <w:rtl/>
        </w:rPr>
        <w:t>* מספר הפניות הכולל למרכז המצב בתקופה זו, בתרשים מוצגים התחומים העיקריים.</w:t>
      </w:r>
    </w:p>
    <w:p w14:paraId="34BAB98B" w14:textId="77777777" w:rsidR="00D63B98" w:rsidRDefault="00D63B98" w:rsidP="00D63B98">
      <w:pPr>
        <w:jc w:val="center"/>
        <w:rPr>
          <w:noProof/>
          <w:rtl/>
        </w:rPr>
      </w:pPr>
      <w:r w:rsidRPr="001E59A4">
        <w:rPr>
          <w:noProof/>
          <w:rtl/>
        </w:rPr>
        <mc:AlternateContent>
          <mc:Choice Requires="wps">
            <w:drawing>
              <wp:anchor distT="0" distB="0" distL="114300" distR="114300" simplePos="0" relativeHeight="251893248" behindDoc="0" locked="0" layoutInCell="1" allowOverlap="1" wp14:anchorId="5AFB1846" wp14:editId="6DDF2E5D">
                <wp:simplePos x="0" y="0"/>
                <wp:positionH relativeFrom="column">
                  <wp:posOffset>299085</wp:posOffset>
                </wp:positionH>
                <wp:positionV relativeFrom="paragraph">
                  <wp:posOffset>114300</wp:posOffset>
                </wp:positionV>
                <wp:extent cx="4428490" cy="504825"/>
                <wp:effectExtent l="0" t="0" r="0" b="9525"/>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4825"/>
                        </a:xfrm>
                        <a:prstGeom prst="rect">
                          <a:avLst/>
                        </a:prstGeom>
                        <a:solidFill>
                          <a:srgbClr val="F05260"/>
                        </a:solidFill>
                        <a:ln w="9525">
                          <a:noFill/>
                          <a:miter lim="800000"/>
                          <a:headEnd/>
                          <a:tailEnd/>
                        </a:ln>
                      </wps:spPr>
                      <wps:txbx>
                        <w:txbxContent>
                          <w:p w14:paraId="60939647" w14:textId="77777777" w:rsidR="00D63B98" w:rsidRPr="00A47335" w:rsidRDefault="00D63B98" w:rsidP="00D63B98">
                            <w:pPr>
                              <w:pStyle w:val="71f7"/>
                              <w:spacing w:before="0"/>
                              <w:rPr>
                                <w:b w:val="0"/>
                                <w:bCs/>
                              </w:rPr>
                            </w:pPr>
                            <w:r>
                              <w:rPr>
                                <w:rFonts w:hint="cs"/>
                                <w:bCs/>
                                <w:sz w:val="24"/>
                                <w:szCs w:val="24"/>
                                <w:rtl/>
                              </w:rPr>
                              <w:t xml:space="preserve">מספר הישראלים במצוקה בחו"ל שבהם טיפלו נציגויות משרד החוץ, 2018 </w:t>
                            </w:r>
                            <w:r>
                              <w:rPr>
                                <w:bCs/>
                                <w:sz w:val="24"/>
                                <w:szCs w:val="24"/>
                                <w:rtl/>
                              </w:rPr>
                              <w:t>–</w:t>
                            </w:r>
                            <w:r>
                              <w:rPr>
                                <w:rFonts w:hint="cs"/>
                                <w:bCs/>
                                <w:sz w:val="24"/>
                                <w:szCs w:val="24"/>
                                <w:rtl/>
                              </w:rPr>
                              <w:t xml:space="preserve"> 2020*</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5AFB1846" id="_x0000_s1031" type="#_x0000_t202" style="position:absolute;left:0;text-align:left;margin-left:23.55pt;margin-top:9pt;width:348.7pt;height:39.75pt;z-index:25189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" fillcolor="#f05260" stroked="f">
                <v:textbox>
                  <w:txbxContent>
                    <w:p w14:paraId="60939647" w14:textId="77777777" w:rsidR="00D63B98" w:rsidRPr="00A47335" w:rsidRDefault="00D63B98" w:rsidP="00D63B98">
                      <w:pPr>
                        <w:pStyle w:val="71f7"/>
                        <w:spacing w:before="0"/>
                        <w:rPr>
                          <w:b w:val="0"/>
                          <w:bCs/>
                        </w:rPr>
                      </w:pPr>
                      <w:r>
                        <w:rPr>
                          <w:rFonts w:hint="cs"/>
                          <w:bCs/>
                          <w:sz w:val="24"/>
                          <w:szCs w:val="24"/>
                          <w:rtl/>
                        </w:rPr>
                        <w:t xml:space="preserve">מספר הישראלים במצוקה בחו"ל שבהם טיפלו נציגויות משרד החוץ, 2018 </w:t>
                      </w:r>
                      <w:r>
                        <w:rPr>
                          <w:bCs/>
                          <w:sz w:val="24"/>
                          <w:szCs w:val="24"/>
                          <w:rtl/>
                        </w:rPr>
                        <w:t>–</w:t>
                      </w:r>
                      <w:r>
                        <w:rPr>
                          <w:rFonts w:hint="cs"/>
                          <w:bCs/>
                          <w:sz w:val="24"/>
                          <w:szCs w:val="24"/>
                          <w:rtl/>
                        </w:rPr>
                        <w:t xml:space="preserve"> 2020*</w:t>
                      </w:r>
                    </w:p>
                  </w:txbxContent>
                </v:textbox>
                <w10:wrap type="topAndBottom"/>
              </v:shape>
            </w:pict>
          </mc:Fallback>
        </mc:AlternateContent>
      </w:r>
      <w:r>
        <w:rPr>
          <w:noProof/>
          <w:rtl/>
          <w:lang w:val="he-IL"/>
        </w:rPr>
        <w:drawing>
          <wp:inline distT="0" distB="0" distL="0" distR="0" wp14:anchorId="26028612" wp14:editId="518472CB">
            <wp:extent cx="3780000" cy="215865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rotWithShape="1">
                    <a:blip r:embed="rId28" cstate="print">
                      <a:extLst>
                        <a:ext uri="{28A0092B-C50C-407E-A947-70E740481C1C}">
                          <a14:useLocalDpi xmlns:a14="http://schemas.microsoft.com/office/drawing/2010/main" val="0"/>
                        </a:ext>
                      </a:extLst>
                    </a:blip>
                    <a:srcRect t="11951" b="3419"/>
                    <a:stretch/>
                  </pic:blipFill>
                  <pic:spPr bwMode="auto">
                    <a:xfrm>
                      <a:off x="0" y="0"/>
                      <a:ext cx="3780000" cy="2158651"/>
                    </a:xfrm>
                    <a:prstGeom prst="rect">
                      <a:avLst/>
                    </a:prstGeom>
                    <a:ln>
                      <a:noFill/>
                    </a:ln>
                    <a:extLst>
                      <a:ext uri="{53640926-AAD7-44D8-BBD7-CCE9431645EC}">
                        <a14:shadowObscured xmlns:a14="http://schemas.microsoft.com/office/drawing/2010/main"/>
                      </a:ext>
                    </a:extLst>
                  </pic:spPr>
                </pic:pic>
              </a:graphicData>
            </a:graphic>
          </wp:inline>
        </w:drawing>
      </w:r>
      <w:r w:rsidRPr="001E59A4">
        <w:rPr>
          <w:noProof/>
          <w:rtl/>
        </w:rPr>
        <w:drawing>
          <wp:anchor distT="0" distB="0" distL="114300" distR="114300" simplePos="0" relativeHeight="251892224" behindDoc="0" locked="0" layoutInCell="1" allowOverlap="1" wp14:anchorId="6A0E53F7" wp14:editId="42B8150E">
            <wp:simplePos x="0" y="0"/>
            <wp:positionH relativeFrom="column">
              <wp:posOffset>7620</wp:posOffset>
            </wp:positionH>
            <wp:positionV relativeFrom="paragraph">
              <wp:posOffset>0</wp:posOffset>
            </wp:positionV>
            <wp:extent cx="4787900" cy="923925"/>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7A6CD7A5" w14:textId="77777777" w:rsidR="00D63B98" w:rsidRPr="001E59A4" w:rsidRDefault="00D63B98" w:rsidP="00D63B98">
      <w:pPr>
        <w:pStyle w:val="718"/>
        <w:spacing w:after="0"/>
        <w:rPr>
          <w:rtl/>
        </w:rPr>
      </w:pPr>
      <w:r w:rsidRPr="001E59A4">
        <w:rPr>
          <w:rFonts w:hint="cs"/>
          <w:rtl/>
        </w:rPr>
        <w:t>על פי תשובות 63 מתוך 103 מהנציגויות על השאלון, בעיבוד משרד מבקר המדינה.</w:t>
      </w:r>
    </w:p>
    <w:p w14:paraId="3C99C017" w14:textId="77777777" w:rsidR="00D63B98" w:rsidRPr="001E59A4" w:rsidRDefault="00D63B98" w:rsidP="00D63B98">
      <w:pPr>
        <w:pStyle w:val="718"/>
        <w:spacing w:before="0"/>
        <w:rPr>
          <w:rtl/>
        </w:rPr>
      </w:pPr>
      <w:r>
        <w:rPr>
          <w:rFonts w:hint="cs"/>
          <w:rtl/>
        </w:rPr>
        <w:t xml:space="preserve">* </w:t>
      </w:r>
      <w:r w:rsidRPr="001E59A4">
        <w:rPr>
          <w:rFonts w:hint="cs"/>
          <w:rtl/>
        </w:rPr>
        <w:t>הנתונים מעודכנים למועד שבו התקבל מענה הנציגויות השונות על השאלון.</w:t>
      </w:r>
    </w:p>
    <w:p w14:paraId="19420E51" w14:textId="4303CFB6" w:rsidR="001D554F" w:rsidRPr="00A47335" w:rsidRDefault="002042BE" w:rsidP="001D554F">
      <w:pPr>
        <w:pStyle w:val="71f7"/>
        <w:rPr>
          <w:b w:val="0"/>
          <w:bCs/>
          <w:rtl/>
        </w:rPr>
      </w:pPr>
      <w:r>
        <w:rPr>
          <w:b w:val="0"/>
          <w:bCs/>
          <w:noProof/>
          <w:color w:val="00305F"/>
          <w:sz w:val="32"/>
          <w:szCs w:val="32"/>
          <w:rtl/>
          <w:lang w:val="he-IL"/>
        </w:rPr>
        <w:lastRenderedPageBreak/>
        <mc:AlternateContent>
          <mc:Choice Requires="wpg">
            <w:drawing>
              <wp:anchor distT="0" distB="0" distL="114300" distR="114300" simplePos="0" relativeHeight="251800064" behindDoc="0" locked="0" layoutInCell="1" allowOverlap="1" wp14:anchorId="58D3135E" wp14:editId="032B630E">
                <wp:simplePos x="0" y="0"/>
                <wp:positionH relativeFrom="column">
                  <wp:posOffset>-59055</wp:posOffset>
                </wp:positionH>
                <wp:positionV relativeFrom="paragraph">
                  <wp:posOffset>191135</wp:posOffset>
                </wp:positionV>
                <wp:extent cx="4724400" cy="38100"/>
                <wp:effectExtent l="0" t="0" r="19050" b="19050"/>
                <wp:wrapSquare wrapText="bothSides"/>
                <wp:docPr id="578" name="Group 578"/>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79" name="Straight Connector 579"/>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865A1C" id="Group 578" o:spid="_x0000_s1026" style="position:absolute;left:0;text-align:left;margin-left:-4.65pt;margin-top:15.05pt;width:372pt;height:3pt;z-index:251800064"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">
                <v:line id="Straight Connector 579"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" strokecolor="#0d0d0d [3069]" strokeweight="1.5pt"/>
                <v:line id="Straight Connector 580"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" strokecolor="#0d0d0d [3069]" strokeweight="1.5pt"/>
                <w10:wrap type="square"/>
              </v:group>
            </w:pict>
          </mc:Fallback>
        </mc:AlternateContent>
      </w:r>
      <w:r w:rsidR="001D554F">
        <w:rPr>
          <w:rFonts w:hint="cs"/>
          <w:b w:val="0"/>
          <w:bCs/>
          <w:rtl/>
        </w:rPr>
        <w:t>אגרים לפי מדד ה</w:t>
      </w:r>
      <w:r w:rsidR="001D554F" w:rsidRPr="001D554F">
        <w:rPr>
          <w:rFonts w:hint="cs"/>
          <w:b w:val="0"/>
          <w:bCs/>
          <w:rtl/>
        </w:rPr>
        <w:t>-</w:t>
      </w:r>
      <w:r w:rsidR="001D554F" w:rsidRPr="001D554F">
        <w:t>OECD</w:t>
      </w:r>
      <w:r w:rsidR="001D554F">
        <w:rPr>
          <w:rFonts w:hint="cs"/>
          <w:b w:val="0"/>
          <w:bCs/>
          <w:rtl/>
        </w:rPr>
        <w:t xml:space="preserve"> (שנת 2019)</w:t>
      </w:r>
    </w:p>
    <w:p w14:paraId="41084DF1" w14:textId="6E02D45D" w:rsidR="002042BE" w:rsidRDefault="002042BE" w:rsidP="002042BE">
      <w:pPr>
        <w:pStyle w:val="213"/>
        <w:rPr>
          <w:rtl/>
        </w:rPr>
      </w:pPr>
      <w:r w:rsidRPr="00EF3061">
        <w:rPr>
          <w:rFonts w:hint="cs"/>
          <w:szCs w:val="34"/>
          <w:rtl/>
        </w:rPr>
        <w:t>סיכום</w:t>
      </w:r>
    </w:p>
    <w:p w14:paraId="56826A72" w14:textId="77777777" w:rsidR="006A4398" w:rsidRDefault="0029732E" w:rsidP="0029732E">
      <w:pPr>
        <w:pStyle w:val="7190"/>
        <w:rPr>
          <w:rtl/>
        </w:rPr>
      </w:pPr>
      <w:r w:rsidRPr="004A4863">
        <w:rPr>
          <w:rFonts w:hint="cs"/>
          <w:rtl/>
        </w:rPr>
        <w:t xml:space="preserve">אסדרת </w:t>
      </w:r>
      <w:r>
        <w:rPr>
          <w:rFonts w:hint="cs"/>
          <w:rtl/>
        </w:rPr>
        <w:t>מעורבות</w:t>
      </w:r>
      <w:r w:rsidRPr="004A4863">
        <w:rPr>
          <w:rFonts w:hint="cs"/>
          <w:rtl/>
        </w:rPr>
        <w:t xml:space="preserve"> משרדי הממשלה </w:t>
      </w:r>
      <w:r>
        <w:rPr>
          <w:rFonts w:hint="cs"/>
          <w:rtl/>
        </w:rPr>
        <w:t xml:space="preserve">וסיועם </w:t>
      </w:r>
      <w:r w:rsidRPr="004A4863">
        <w:rPr>
          <w:rFonts w:hint="cs"/>
          <w:rtl/>
        </w:rPr>
        <w:t>באירועי מצוקה</w:t>
      </w:r>
      <w:r>
        <w:rPr>
          <w:rFonts w:hint="cs"/>
          <w:rtl/>
        </w:rPr>
        <w:t xml:space="preserve"> של אזרחים בחו"ל</w:t>
      </w:r>
      <w:r w:rsidRPr="004A4863">
        <w:rPr>
          <w:rFonts w:hint="cs"/>
          <w:rtl/>
        </w:rPr>
        <w:t xml:space="preserve"> עשויה להבטיח פעולה מהירה, יעילה, תקינה ושוויונית</w:t>
      </w:r>
      <w:r>
        <w:rPr>
          <w:rFonts w:hint="cs"/>
          <w:rtl/>
        </w:rPr>
        <w:t xml:space="preserve"> בעתיד</w:t>
      </w:r>
      <w:r w:rsidRPr="004A4863">
        <w:rPr>
          <w:rFonts w:hint="cs"/>
          <w:rtl/>
        </w:rPr>
        <w:t xml:space="preserve">. </w:t>
      </w:r>
      <w:r>
        <w:rPr>
          <w:rFonts w:hint="cs"/>
          <w:rtl/>
        </w:rPr>
        <w:t>טיוב</w:t>
      </w:r>
      <w:r w:rsidRPr="004A4863">
        <w:rPr>
          <w:rFonts w:hint="cs"/>
          <w:rtl/>
        </w:rPr>
        <w:t xml:space="preserve"> פעולתו של משרד החוץ </w:t>
      </w:r>
      <w:r>
        <w:rPr>
          <w:rFonts w:hint="cs"/>
          <w:rtl/>
        </w:rPr>
        <w:t>ל</w:t>
      </w:r>
      <w:r w:rsidRPr="004A4863">
        <w:rPr>
          <w:rFonts w:hint="cs"/>
          <w:rtl/>
        </w:rPr>
        <w:t xml:space="preserve">פרסום מידע עדכני ורלוונטי </w:t>
      </w:r>
      <w:r>
        <w:rPr>
          <w:rFonts w:hint="cs"/>
          <w:rtl/>
        </w:rPr>
        <w:t xml:space="preserve">בקרב </w:t>
      </w:r>
      <w:r w:rsidRPr="004A4863">
        <w:rPr>
          <w:rFonts w:hint="cs"/>
          <w:rtl/>
        </w:rPr>
        <w:t xml:space="preserve">ישראלים היוצאים לחו"ל, וכן </w:t>
      </w:r>
      <w:r>
        <w:rPr>
          <w:rFonts w:hint="cs"/>
          <w:rtl/>
        </w:rPr>
        <w:t>ל</w:t>
      </w:r>
      <w:r w:rsidRPr="004A4863">
        <w:rPr>
          <w:rFonts w:hint="cs"/>
          <w:rtl/>
        </w:rPr>
        <w:t xml:space="preserve">ניהול מערכות מידע </w:t>
      </w:r>
      <w:r>
        <w:rPr>
          <w:rFonts w:hint="cs"/>
          <w:rtl/>
        </w:rPr>
        <w:t>מעודכנות</w:t>
      </w:r>
      <w:r w:rsidRPr="004A4863">
        <w:rPr>
          <w:rFonts w:hint="cs"/>
          <w:rtl/>
        </w:rPr>
        <w:t xml:space="preserve"> </w:t>
      </w:r>
      <w:r>
        <w:rPr>
          <w:rFonts w:hint="cs"/>
          <w:rtl/>
        </w:rPr>
        <w:t>בנוגע</w:t>
      </w:r>
      <w:r w:rsidRPr="004A4863">
        <w:rPr>
          <w:rFonts w:hint="cs"/>
          <w:rtl/>
        </w:rPr>
        <w:t xml:space="preserve"> ל</w:t>
      </w:r>
      <w:r>
        <w:rPr>
          <w:rFonts w:hint="cs"/>
          <w:rtl/>
        </w:rPr>
        <w:t>טיפול ב</w:t>
      </w:r>
      <w:r w:rsidRPr="004A4863">
        <w:rPr>
          <w:rFonts w:hint="cs"/>
          <w:rtl/>
        </w:rPr>
        <w:t>עצורים ואסירים בחו"ל</w:t>
      </w:r>
      <w:r>
        <w:rPr>
          <w:rFonts w:hint="cs"/>
          <w:rtl/>
        </w:rPr>
        <w:t>,</w:t>
      </w:r>
      <w:r w:rsidRPr="004A4863">
        <w:rPr>
          <w:rFonts w:hint="cs"/>
          <w:rtl/>
        </w:rPr>
        <w:t xml:space="preserve"> </w:t>
      </w:r>
      <w:r>
        <w:rPr>
          <w:rFonts w:hint="cs"/>
          <w:rtl/>
        </w:rPr>
        <w:t>יתרום לשיפור</w:t>
      </w:r>
      <w:r w:rsidRPr="004A4863">
        <w:rPr>
          <w:rFonts w:hint="cs"/>
          <w:rtl/>
        </w:rPr>
        <w:t xml:space="preserve"> השירות </w:t>
      </w:r>
      <w:r>
        <w:rPr>
          <w:rFonts w:hint="cs"/>
          <w:rtl/>
        </w:rPr>
        <w:t>הניתן למיליוני אזרחי המדינה היוצאים מדי שנה לחו"ל.</w:t>
      </w:r>
    </w:p>
    <w:p w14:paraId="6FA3684B" w14:textId="7408785A" w:rsidR="00C34E19" w:rsidRPr="00062573" w:rsidRDefault="00C34E19" w:rsidP="006A4398">
      <w:pPr>
        <w:pStyle w:val="71316"/>
        <w:rPr>
          <w:rtl/>
        </w:rPr>
      </w:pPr>
    </w:p>
    <w:sectPr w:rsidR="00C34E19" w:rsidRPr="00062573" w:rsidSect="00D20923">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696920" w:rsidRDefault="00696920">
      <w:pPr>
        <w:spacing w:line="240" w:lineRule="auto"/>
      </w:pPr>
      <w:r>
        <w:separator/>
      </w:r>
    </w:p>
    <w:p w14:paraId="782C3C33" w14:textId="77777777" w:rsidR="00696920" w:rsidRDefault="00696920"/>
  </w:endnote>
  <w:endnote w:type="continuationSeparator" w:id="0">
    <w:p w14:paraId="49804240" w14:textId="77777777" w:rsidR="00696920" w:rsidRDefault="00696920">
      <w:pPr>
        <w:spacing w:line="240" w:lineRule="auto"/>
      </w:pPr>
      <w:r>
        <w:continuationSeparator/>
      </w:r>
    </w:p>
    <w:p w14:paraId="587A5DFA" w14:textId="77777777" w:rsidR="00696920" w:rsidRDefault="00696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charset w:val="00"/>
    <w:family w:val="swiss"/>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696920" w:rsidRDefault="0069692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696920" w:rsidRPr="006668CA" w:rsidRDefault="0069692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310D68A6" w:rsidR="00696920" w:rsidRDefault="00696920" w:rsidP="00337C4E">
    <w:pPr>
      <w:pStyle w:val="Footer"/>
      <w:spacing w:after="120" w:line="312" w:lineRule="auto"/>
      <w:ind w:left="-510"/>
      <w:jc w:val="left"/>
      <w:rPr>
        <w:rFonts w:ascii="Tahoma" w:hAnsi="Tahoma" w:cs="Tahoma" w:hint="cs"/>
        <w:sz w:val="18"/>
        <w:szCs w:val="18"/>
        <w:rtl/>
      </w:rPr>
    </w:pPr>
  </w:p>
  <w:p w14:paraId="55F954A2" w14:textId="3B58BBD9" w:rsidR="00696920" w:rsidRPr="0003652C" w:rsidRDefault="00696920" w:rsidP="004B5A7B">
    <w:pPr>
      <w:pStyle w:val="Footer"/>
      <w:spacing w:after="120" w:line="312" w:lineRule="auto"/>
      <w:ind w:left="-680"/>
      <w:jc w:val="left"/>
      <w:rPr>
        <w:rFonts w:ascii="Tahoma" w:hAnsi="Tahoma" w:cs="Tahoma"/>
        <w:color w:val="004E6C"/>
        <w:spacing w:val="-18"/>
        <w:sz w:val="18"/>
        <w:szCs w:val="18"/>
        <w:rtl/>
      </w:rPr>
    </w:pPr>
    <w:r w:rsidRPr="0003652C">
      <w:rPr>
        <w:rFonts w:ascii="Tahoma" w:hAnsi="Tahoma" w:cs="Tahoma"/>
        <w:spacing w:val="-18"/>
        <w:sz w:val="18"/>
        <w:szCs w:val="18"/>
      </w:rPr>
      <w:t>|</w:t>
    </w:r>
    <w:r w:rsidRPr="0003652C">
      <w:rPr>
        <w:rFonts w:ascii="Tahoma" w:hAnsi="Tahoma" w:cs="Tahoma"/>
        <w:spacing w:val="-18"/>
        <w:sz w:val="18"/>
        <w:szCs w:val="18"/>
        <w:rtl/>
      </w:rPr>
      <w:t xml:space="preserve"> </w:t>
    </w:r>
    <w:r w:rsidRPr="0003652C">
      <w:rPr>
        <w:rFonts w:ascii="Tahoma" w:hAnsi="Tahoma" w:cs="Tahoma" w:hint="cs"/>
        <w:spacing w:val="-18"/>
        <w:sz w:val="18"/>
        <w:szCs w:val="18"/>
        <w:rtl/>
      </w:rPr>
      <w:t xml:space="preserve">  </w:t>
    </w:r>
    <w:r w:rsidRPr="0003652C">
      <w:rPr>
        <w:rFonts w:ascii="Tahoma" w:hAnsi="Tahoma" w:cs="Tahoma"/>
        <w:sz w:val="18"/>
        <w:szCs w:val="18"/>
        <w:rtl/>
      </w:rPr>
      <w:fldChar w:fldCharType="begin"/>
    </w:r>
    <w:r w:rsidRPr="0003652C">
      <w:rPr>
        <w:rFonts w:ascii="Tahoma" w:hAnsi="Tahoma" w:cs="Tahoma"/>
        <w:sz w:val="18"/>
        <w:szCs w:val="18"/>
        <w:rtl/>
      </w:rPr>
      <w:instrText xml:space="preserve"> </w:instrText>
    </w:r>
    <w:r w:rsidRPr="0003652C">
      <w:rPr>
        <w:rFonts w:ascii="Tahoma" w:hAnsi="Tahoma" w:cs="Tahoma"/>
        <w:sz w:val="18"/>
        <w:szCs w:val="18"/>
      </w:rPr>
      <w:instrText xml:space="preserve">PAGE </w:instrText>
    </w:r>
    <w:r w:rsidRPr="0003652C">
      <w:rPr>
        <w:rFonts w:ascii="Tahoma" w:hAnsi="Tahoma" w:cs="Tahoma"/>
        <w:sz w:val="18"/>
        <w:szCs w:val="18"/>
        <w:rtl/>
      </w:rPr>
      <w:instrText xml:space="preserve"> \* </w:instrText>
    </w:r>
    <w:r w:rsidRPr="0003652C">
      <w:rPr>
        <w:rFonts w:ascii="Tahoma" w:hAnsi="Tahoma" w:cs="Tahoma"/>
        <w:sz w:val="18"/>
        <w:szCs w:val="18"/>
      </w:rPr>
      <w:instrText>MERGEFORMAT</w:instrText>
    </w:r>
    <w:r w:rsidRPr="0003652C">
      <w:rPr>
        <w:rFonts w:ascii="Tahoma" w:hAnsi="Tahoma" w:cs="Tahoma"/>
        <w:sz w:val="18"/>
        <w:szCs w:val="18"/>
        <w:rtl/>
      </w:rPr>
      <w:instrText xml:space="preserve"> </w:instrText>
    </w:r>
    <w:r w:rsidRPr="0003652C">
      <w:rPr>
        <w:rFonts w:ascii="Tahoma" w:hAnsi="Tahoma" w:cs="Tahoma"/>
        <w:sz w:val="18"/>
        <w:szCs w:val="18"/>
        <w:rtl/>
      </w:rPr>
      <w:fldChar w:fldCharType="separate"/>
    </w:r>
    <w:r w:rsidRPr="0003652C">
      <w:rPr>
        <w:rFonts w:ascii="Tahoma" w:hAnsi="Tahoma" w:cs="Tahoma"/>
        <w:sz w:val="18"/>
        <w:szCs w:val="18"/>
        <w:rtl/>
      </w:rPr>
      <w:t>9</w:t>
    </w:r>
    <w:r w:rsidRPr="0003652C">
      <w:rPr>
        <w:rFonts w:ascii="Tahoma" w:hAnsi="Tahoma" w:cs="Tahoma"/>
        <w:sz w:val="18"/>
        <w:szCs w:val="18"/>
        <w:rtl/>
      </w:rPr>
      <w:fldChar w:fldCharType="end"/>
    </w:r>
    <w:r w:rsidRPr="0003652C">
      <w:rPr>
        <w:rFonts w:ascii="Tahoma" w:hAnsi="Tahoma" w:cs="Tahoma" w:hint="cs"/>
        <w:sz w:val="18"/>
        <w:szCs w:val="18"/>
        <w:rtl/>
      </w:rPr>
      <w:t xml:space="preserve">   </w:t>
    </w:r>
    <w:r w:rsidRPr="0003652C">
      <w:rPr>
        <w:rFonts w:ascii="Tahoma" w:hAnsi="Tahoma" w:cs="Tahoma"/>
        <w:spacing w:val="-18"/>
        <w:sz w:val="18"/>
        <w:szCs w:val="18"/>
      </w:rPr>
      <w:t>|</w:t>
    </w:r>
    <w:r w:rsidRPr="0003652C">
      <w:rPr>
        <w:rFonts w:ascii="Tahoma" w:hAnsi="Tahoma" w:cs="Tahoma" w:hint="cs"/>
        <w:color w:val="004E6C"/>
        <w:spacing w:val="-18"/>
        <w:sz w:val="18"/>
        <w:szCs w:val="18"/>
        <w:rtl/>
      </w:rPr>
      <w:t xml:space="preserve">     </w:t>
    </w:r>
  </w:p>
  <w:p w14:paraId="4ACFF620" w14:textId="68690DAD" w:rsidR="00696920" w:rsidRPr="00F94EB4" w:rsidRDefault="0069692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4F7ACEB" w:rsidR="00696920" w:rsidRDefault="00696920" w:rsidP="003D44D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1710D4EF" w:rsidR="00696920" w:rsidRDefault="00696920" w:rsidP="0075115E">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42D46D95" w:rsidR="00696920" w:rsidRPr="00D15500" w:rsidRDefault="00696920" w:rsidP="005D1ADE">
    <w:pPr>
      <w:pStyle w:val="Footer"/>
      <w:spacing w:after="120" w:line="312" w:lineRule="auto"/>
      <w:rPr>
        <w:rFonts w:ascii="Tahoma" w:hAnsi="Tahoma" w:cs="Tahoma"/>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696920" w:rsidRDefault="00696920" w:rsidP="00C23CC9">
      <w:pPr>
        <w:spacing w:line="240" w:lineRule="auto"/>
      </w:pPr>
      <w:r>
        <w:separator/>
      </w:r>
    </w:p>
  </w:footnote>
  <w:footnote w:type="continuationSeparator" w:id="0">
    <w:p w14:paraId="6F4A91C3" w14:textId="77777777" w:rsidR="00696920" w:rsidRDefault="00696920" w:rsidP="00C23CC9">
      <w:pPr>
        <w:spacing w:line="240" w:lineRule="auto"/>
      </w:pPr>
      <w:r>
        <w:continuationSeparator/>
      </w:r>
    </w:p>
    <w:p w14:paraId="1AC6CDD8" w14:textId="77777777" w:rsidR="00696920" w:rsidRDefault="00696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696920" w:rsidRDefault="0069692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696920" w:rsidRDefault="0069692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696920" w:rsidRDefault="0069692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696920" w:rsidRDefault="0069692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696920" w:rsidRDefault="0069692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1658462038" name="Picture 165846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696920" w:rsidRDefault="0069692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696920" w:rsidRDefault="0069692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D3E4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696920" w:rsidRDefault="006969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5D93A74D">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696920" w:rsidRPr="00DE3ECA" w:rsidRDefault="00696920"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696920" w:rsidRPr="00DE3ECA" w:rsidRDefault="00696920"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AD19210" w:rsidR="00696920" w:rsidRPr="009B7D1B" w:rsidRDefault="0069692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3AD19210" w:rsidR="00696920" w:rsidRPr="009B7D1B" w:rsidRDefault="0069692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696920" w:rsidRDefault="00696920" w:rsidP="001526AC">
    <w:pPr>
      <w:pStyle w:val="Header"/>
      <w:tabs>
        <w:tab w:val="clear" w:pos="4153"/>
        <w:tab w:val="clear" w:pos="8306"/>
        <w:tab w:val="left" w:pos="493"/>
        <w:tab w:val="center" w:pos="4111"/>
        <w:tab w:val="right" w:pos="7478"/>
        <w:tab w:val="right" w:pos="8222"/>
      </w:tabs>
      <w:jc w:val="left"/>
      <w:rPr>
        <w:rtl/>
      </w:rPr>
    </w:pPr>
  </w:p>
  <w:p w14:paraId="1172F310" w14:textId="5FF71C21" w:rsidR="00696920" w:rsidRPr="001526AC" w:rsidRDefault="0069692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6614FE61" w:rsidR="00696920" w:rsidRPr="00A4133B" w:rsidRDefault="0069692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6614FE61" w:rsidR="00696920" w:rsidRPr="00A4133B" w:rsidRDefault="0069692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1658462039" name="Picture 16584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1D64FB4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F45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C9B5BD9" w:rsidR="00696920" w:rsidRDefault="00A35117">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74FDBB7A">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000" cy="9000000"/>
                      </a:xfrm>
                      <a:prstGeom prst="rect">
                        <a:avLst/>
                      </a:prstGeom>
                      <a:noFill/>
                      <a:ln w="3175">
                        <a:solidFill>
                          <a:schemeClr val="bg1">
                            <a:lumMod val="65000"/>
                          </a:schemeClr>
                        </a:solidFill>
                        <a:prstDash val="lgDash"/>
                      </a:ln>
                    </wps:spPr>
                    <wps:txbx>
                      <w:txbxContent>
                        <w:p w14:paraId="463FF098" w14:textId="77777777" w:rsidR="00696920" w:rsidRPr="00DF1FAB" w:rsidRDefault="00696920" w:rsidP="001E097B">
                          <w:pPr>
                            <w:tabs>
                              <w:tab w:val="left" w:pos="7600"/>
                              <w:tab w:val="left" w:pos="7883"/>
                            </w:tabs>
                            <w:rPr>
                              <w:color w:val="FF0000"/>
                              <w:u w:val="single"/>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" filled="f" strokecolor="#a5a5a5 [2092]" strokeweight=".25pt">
              <v:stroke dashstyle="longDash"/>
              <v:path arrowok="t"/>
              <v:textbox>
                <w:txbxContent>
                  <w:p w14:paraId="463FF098" w14:textId="77777777" w:rsidR="00696920" w:rsidRPr="00DF1FAB" w:rsidRDefault="00696920" w:rsidP="001E097B">
                    <w:pPr>
                      <w:tabs>
                        <w:tab w:val="left" w:pos="7600"/>
                        <w:tab w:val="left" w:pos="7883"/>
                      </w:tabs>
                      <w:rPr>
                        <w:color w:val="FF0000"/>
                        <w:u w:val="single"/>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696920" w:rsidRDefault="00696920">
    <w:pPr>
      <w:pStyle w:val="Header"/>
      <w:rPr>
        <w:rtl/>
      </w:rPr>
    </w:pPr>
  </w:p>
  <w:p w14:paraId="09A29170" w14:textId="1FCFA937" w:rsidR="00696920" w:rsidRDefault="00696920">
    <w:pPr>
      <w:pStyle w:val="Header"/>
      <w:rPr>
        <w:rtl/>
      </w:rPr>
    </w:pPr>
  </w:p>
  <w:p w14:paraId="1CB0A19A" w14:textId="2DF6F06A" w:rsidR="00696920" w:rsidRDefault="0069692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BB10A68">
              <wp:simplePos x="0" y="0"/>
              <wp:positionH relativeFrom="column">
                <wp:posOffset>-106680</wp:posOffset>
              </wp:positionH>
              <wp:positionV relativeFrom="paragraph">
                <wp:posOffset>205105</wp:posOffset>
              </wp:positionV>
              <wp:extent cx="45364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2CD2AAB" w:rsidR="00696920" w:rsidRPr="004D562B" w:rsidRDefault="00696920" w:rsidP="00502FAD">
                          <w:pPr>
                            <w:jc w:val="left"/>
                            <w:rPr>
                              <w:color w:val="0D0D0D"/>
                              <w:sz w:val="16"/>
                              <w:szCs w:val="16"/>
                            </w:rPr>
                          </w:pPr>
                          <w:r w:rsidRPr="004D562B">
                            <w:rPr>
                              <w:rFonts w:ascii="Tahoma" w:hAnsi="Tahoma" w:cs="Tahoma" w:hint="cs"/>
                              <w:color w:val="0D0D0D"/>
                              <w:sz w:val="18"/>
                              <w:szCs w:val="18"/>
                              <w:rtl/>
                            </w:rPr>
                            <w:t xml:space="preserve"> </w:t>
                          </w:r>
                          <w:r w:rsidR="00AC4E63">
                            <w:rPr>
                              <w:rFonts w:ascii="Tahoma" w:hAnsi="Tahoma" w:cs="Tahoma" w:hint="cs"/>
                              <w:color w:val="0D0D0D" w:themeColor="text1" w:themeTint="F2"/>
                              <w:sz w:val="16"/>
                              <w:szCs w:val="16"/>
                              <w:rtl/>
                            </w:rPr>
                            <w:t xml:space="preserve">השירות הקונסולרי </w:t>
                          </w:r>
                          <w:r w:rsidR="00AC4E63">
                            <w:rPr>
                              <w:rFonts w:ascii="Tahoma" w:hAnsi="Tahoma" w:cs="Tahoma"/>
                              <w:color w:val="0D0D0D" w:themeColor="text1" w:themeTint="F2"/>
                              <w:sz w:val="16"/>
                              <w:szCs w:val="16"/>
                              <w:rtl/>
                            </w:rPr>
                            <w:t>–</w:t>
                          </w:r>
                          <w:r w:rsidR="00AC4E63">
                            <w:rPr>
                              <w:rFonts w:ascii="Tahoma" w:hAnsi="Tahoma" w:cs="Tahoma" w:hint="cs"/>
                              <w:color w:val="0D0D0D" w:themeColor="text1" w:themeTint="F2"/>
                              <w:sz w:val="16"/>
                              <w:szCs w:val="16"/>
                              <w:rtl/>
                            </w:rPr>
                            <w:t xml:space="preserve"> טיפול משרד החוץ בישראלים במצוקה בחו"</w:t>
                          </w:r>
                          <w:r w:rsidR="00C66479">
                            <w:rPr>
                              <w:rFonts w:ascii="Tahoma" w:hAnsi="Tahoma" w:cs="Tahoma" w:hint="cs"/>
                              <w:color w:val="0D0D0D" w:themeColor="text1" w:themeTint="F2"/>
                              <w:sz w:val="16"/>
                              <w:szCs w:val="16"/>
                              <w:rtl/>
                            </w:rPr>
                            <w:t>ל</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72CD2AAB" w:rsidR="00696920" w:rsidRPr="004D562B" w:rsidRDefault="00696920" w:rsidP="00502FAD">
                    <w:pPr>
                      <w:jc w:val="left"/>
                      <w:rPr>
                        <w:color w:val="0D0D0D"/>
                        <w:sz w:val="16"/>
                        <w:szCs w:val="16"/>
                      </w:rPr>
                    </w:pPr>
                    <w:r w:rsidRPr="004D562B">
                      <w:rPr>
                        <w:rFonts w:ascii="Tahoma" w:hAnsi="Tahoma" w:cs="Tahoma" w:hint="cs"/>
                        <w:color w:val="0D0D0D"/>
                        <w:sz w:val="18"/>
                        <w:szCs w:val="18"/>
                        <w:rtl/>
                      </w:rPr>
                      <w:t xml:space="preserve"> </w:t>
                    </w:r>
                    <w:r w:rsidR="00AC4E63">
                      <w:rPr>
                        <w:rFonts w:ascii="Tahoma" w:hAnsi="Tahoma" w:cs="Tahoma" w:hint="cs"/>
                        <w:color w:val="0D0D0D" w:themeColor="text1" w:themeTint="F2"/>
                        <w:sz w:val="16"/>
                        <w:szCs w:val="16"/>
                        <w:rtl/>
                      </w:rPr>
                      <w:t xml:space="preserve">השירות הקונסולרי </w:t>
                    </w:r>
                    <w:r w:rsidR="00AC4E63">
                      <w:rPr>
                        <w:rFonts w:ascii="Tahoma" w:hAnsi="Tahoma" w:cs="Tahoma"/>
                        <w:color w:val="0D0D0D" w:themeColor="text1" w:themeTint="F2"/>
                        <w:sz w:val="16"/>
                        <w:szCs w:val="16"/>
                        <w:rtl/>
                      </w:rPr>
                      <w:t>–</w:t>
                    </w:r>
                    <w:r w:rsidR="00AC4E63">
                      <w:rPr>
                        <w:rFonts w:ascii="Tahoma" w:hAnsi="Tahoma" w:cs="Tahoma" w:hint="cs"/>
                        <w:color w:val="0D0D0D" w:themeColor="text1" w:themeTint="F2"/>
                        <w:sz w:val="16"/>
                        <w:szCs w:val="16"/>
                        <w:rtl/>
                      </w:rPr>
                      <w:t xml:space="preserve"> טיפול משרד החוץ בישראלים במצוקה בחו"</w:t>
                    </w:r>
                    <w:r w:rsidR="00C66479">
                      <w:rPr>
                        <w:rFonts w:ascii="Tahoma" w:hAnsi="Tahoma" w:cs="Tahoma" w:hint="cs"/>
                        <w:color w:val="0D0D0D" w:themeColor="text1" w:themeTint="F2"/>
                        <w:sz w:val="16"/>
                        <w:szCs w:val="16"/>
                        <w:rtl/>
                      </w:rPr>
                      <w:t>ל</w:t>
                    </w:r>
                    <w:r w:rsidRPr="00A4133B">
                      <w:rPr>
                        <w:rFonts w:hint="cs"/>
                        <w:color w:val="0D0D0D" w:themeColor="text1" w:themeTint="F2"/>
                        <w:sz w:val="16"/>
                        <w:szCs w:val="16"/>
                        <w:rtl/>
                      </w:rPr>
                      <w:t xml:space="preserve">       </w:t>
                    </w:r>
                  </w:p>
                </w:txbxContent>
              </v:textbox>
              <w10:wrap type="square"/>
            </v:shape>
          </w:pict>
        </mc:Fallback>
      </mc:AlternateContent>
    </w:r>
  </w:p>
  <w:p w14:paraId="53F52C1C" w14:textId="5B74C96F" w:rsidR="00696920" w:rsidRDefault="00696920" w:rsidP="009620E7">
    <w:pPr>
      <w:pStyle w:val="Header"/>
      <w:rPr>
        <w:rtl/>
      </w:rPr>
    </w:pPr>
    <w:r>
      <w:rPr>
        <w:rFonts w:ascii="Tahoma" w:hAnsi="Tahoma" w:cs="Tahoma"/>
        <w:noProof/>
        <w:color w:val="002060"/>
        <w:sz w:val="18"/>
        <w:szCs w:val="18"/>
      </w:rPr>
      <w:drawing>
        <wp:anchor distT="0" distB="0" distL="114300" distR="114300" simplePos="0" relativeHeight="251713536" behindDoc="0" locked="0" layoutInCell="1" allowOverlap="1" wp14:anchorId="7B6185F4" wp14:editId="42166F4E">
          <wp:simplePos x="0" y="0"/>
          <wp:positionH relativeFrom="column">
            <wp:posOffset>4423410</wp:posOffset>
          </wp:positionH>
          <wp:positionV relativeFrom="paragraph">
            <wp:posOffset>19518</wp:posOffset>
          </wp:positionV>
          <wp:extent cx="248285" cy="2984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347BFCB3">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2520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p w14:paraId="2A6099AB" w14:textId="77777777" w:rsidR="002E5436" w:rsidRDefault="002E5436" w:rsidP="009620E7">
    <w:pPr>
      <w:pStyle w:val="Header"/>
      <w:rPr>
        <w:rtl/>
      </w:rPr>
    </w:pPr>
  </w:p>
  <w:p w14:paraId="7A3F0A86" w14:textId="77777777" w:rsidR="00696920" w:rsidRDefault="00696920" w:rsidP="009620E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5017E7B2" w:rsidR="00696920" w:rsidRPr="005D1ADE" w:rsidRDefault="00696920" w:rsidP="005D1ADE">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E8F" w14:textId="77777777" w:rsidR="00696920" w:rsidRDefault="006969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385A4977" wp14:editId="2CBBE7E0">
              <wp:simplePos x="0" y="0"/>
              <wp:positionH relativeFrom="margin">
                <wp:posOffset>-954405</wp:posOffset>
              </wp:positionH>
              <wp:positionV relativeFrom="margin">
                <wp:posOffset>-1051560</wp:posOffset>
              </wp:positionV>
              <wp:extent cx="6480000" cy="9000000"/>
              <wp:effectExtent l="0" t="0" r="16510" b="10795"/>
              <wp:wrapNone/>
              <wp:docPr id="1658462057" name="Text Box 165846205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AA7F4BB" w14:textId="77777777" w:rsidR="00696920" w:rsidRPr="00DE3ECA" w:rsidRDefault="006969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A4977" id="_x0000_t202" coordsize="21600,21600" o:spt="202" path="m,l,21600r21600,l21600,xe">
              <v:stroke joinstyle="miter"/>
              <v:path gradientshapeok="t" o:connecttype="rect"/>
            </v:shapetype>
            <v:shape id="Text Box 1658462057" o:spid="_x0000_s1038"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dVMviWQCAADRBAAADgAAAAAAAAAAAAAAAAAuAgAA&#10;ZHJzL2Uyb0RvYy54bWxQSwECLQAUAAYACAAAACEAEql3oOIAAAAOAQAADwAAAAAAAAAAAAAAAAC+&#10;BAAAZHJzL2Rvd25yZXYueG1sUEsFBgAAAAAEAAQA8wAAAM0FAAAAAA==&#10;" filled="f" strokecolor="#a5a5a5 [2092]" strokeweight=".25pt">
              <v:stroke dashstyle="longDash"/>
              <v:textbox>
                <w:txbxContent>
                  <w:p w14:paraId="0AA7F4BB" w14:textId="77777777" w:rsidR="00696920" w:rsidRPr="00DE3ECA" w:rsidRDefault="006969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5F7BF948" wp14:editId="32171F97">
              <wp:simplePos x="0" y="0"/>
              <wp:positionH relativeFrom="column">
                <wp:posOffset>-697230</wp:posOffset>
              </wp:positionH>
              <wp:positionV relativeFrom="paragraph">
                <wp:posOffset>-596265</wp:posOffset>
              </wp:positionV>
              <wp:extent cx="292100" cy="7929880"/>
              <wp:effectExtent l="0" t="0" r="12700" b="23495"/>
              <wp:wrapSquare wrapText="bothSides"/>
              <wp:docPr id="1658462058" name="Text Box 165846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86459D0" w14:textId="71407E81" w:rsidR="00696920" w:rsidRPr="009B7D1B" w:rsidRDefault="00696920"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השירות הקונסולרי </w:t>
                          </w:r>
                          <w:r>
                            <w:rPr>
                              <w:rFonts w:ascii="Tahoma" w:hAnsi="Tahoma" w:cs="Tahoma"/>
                              <w:b/>
                              <w:bCs/>
                              <w:rtl/>
                            </w:rPr>
                            <w:t>–</w:t>
                          </w:r>
                          <w:r>
                            <w:rPr>
                              <w:rFonts w:ascii="Tahoma" w:hAnsi="Tahoma" w:cs="Tahoma" w:hint="cs"/>
                              <w:b/>
                              <w:bCs/>
                              <w:rtl/>
                            </w:rPr>
                            <w:t xml:space="preserve"> טיפול משרד החוץ בישראלים במצוקה בחו"ל</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F7BF948" id="Text Box 1658462058" o:spid="_x0000_s1039" type="#_x0000_t202" style="position:absolute;left:0;text-align:left;margin-left:-54.9pt;margin-top:-46.95pt;width:23pt;height:624.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" fillcolor="#00305f" strokecolor="#00305f">
              <v:textbox style="layout-flow:vertical;mso-layout-flow-alt:bottom-to-top" inset="0,0,0,0">
                <w:txbxContent>
                  <w:p w14:paraId="686459D0" w14:textId="71407E81" w:rsidR="00696920" w:rsidRPr="009B7D1B" w:rsidRDefault="00696920"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השירות הקונסולרי </w:t>
                    </w:r>
                    <w:r>
                      <w:rPr>
                        <w:rFonts w:ascii="Tahoma" w:hAnsi="Tahoma" w:cs="Tahoma"/>
                        <w:b/>
                        <w:bCs/>
                        <w:rtl/>
                      </w:rPr>
                      <w:t>–</w:t>
                    </w:r>
                    <w:r>
                      <w:rPr>
                        <w:rFonts w:ascii="Tahoma" w:hAnsi="Tahoma" w:cs="Tahoma" w:hint="cs"/>
                        <w:b/>
                        <w:bCs/>
                        <w:rtl/>
                      </w:rPr>
                      <w:t xml:space="preserve"> טיפול משרד החוץ בישראלים במצוקה בחו"ל</w:t>
                    </w:r>
                  </w:p>
                </w:txbxContent>
              </v:textbox>
              <w10:wrap type="square"/>
            </v:shape>
          </w:pict>
        </mc:Fallback>
      </mc:AlternateContent>
    </w:r>
  </w:p>
  <w:p w14:paraId="14590CFF" w14:textId="77777777" w:rsidR="00696920" w:rsidRDefault="00696920" w:rsidP="001C5C9D">
    <w:pPr>
      <w:pStyle w:val="Header"/>
      <w:tabs>
        <w:tab w:val="clear" w:pos="4153"/>
        <w:tab w:val="clear" w:pos="8306"/>
        <w:tab w:val="left" w:pos="4530"/>
      </w:tabs>
      <w:jc w:val="left"/>
      <w:rPr>
        <w:rtl/>
      </w:rPr>
    </w:pPr>
    <w:r>
      <w:rPr>
        <w:rtl/>
      </w:rPr>
      <w:tab/>
    </w:r>
  </w:p>
  <w:p w14:paraId="28097404" w14:textId="204B2EF9" w:rsidR="002E5436" w:rsidRDefault="006969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0464" behindDoc="0" locked="0" layoutInCell="1" allowOverlap="1" wp14:anchorId="3C23B4EE" wp14:editId="40E0D678">
              <wp:simplePos x="0" y="0"/>
              <wp:positionH relativeFrom="column">
                <wp:posOffset>323850</wp:posOffset>
              </wp:positionH>
              <wp:positionV relativeFrom="paragraph">
                <wp:posOffset>360045</wp:posOffset>
              </wp:positionV>
              <wp:extent cx="3228975" cy="259080"/>
              <wp:effectExtent l="0" t="0" r="28575" b="26670"/>
              <wp:wrapNone/>
              <wp:docPr id="165846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CD65D06" w14:textId="45219FB2" w:rsidR="00696920" w:rsidRPr="004D562B" w:rsidRDefault="006969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B4EE" id="_x0000_s1040" type="#_x0000_t202" style="position:absolute;left:0;text-align:left;margin-left:25.5pt;margin-top:28.35pt;width:254.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" strokecolor="white [3212]">
              <v:textbox>
                <w:txbxContent>
                  <w:p w14:paraId="6CD65D06" w14:textId="45219FB2" w:rsidR="00696920" w:rsidRPr="004D562B" w:rsidRDefault="006969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1488" behindDoc="0" locked="0" layoutInCell="1" allowOverlap="1" wp14:anchorId="0C90826D" wp14:editId="1EE8585B">
          <wp:simplePos x="0" y="0"/>
          <wp:positionH relativeFrom="column">
            <wp:posOffset>-17780</wp:posOffset>
          </wp:positionH>
          <wp:positionV relativeFrom="paragraph">
            <wp:posOffset>380365</wp:posOffset>
          </wp:positionV>
          <wp:extent cx="343535" cy="240030"/>
          <wp:effectExtent l="0" t="0" r="0" b="7620"/>
          <wp:wrapSquare wrapText="bothSides"/>
          <wp:docPr id="1658462044" name="Picture 165846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52925CD8" wp14:editId="28EBA5C8">
              <wp:simplePos x="0" y="0"/>
              <wp:positionH relativeFrom="column">
                <wp:posOffset>-55880</wp:posOffset>
              </wp:positionH>
              <wp:positionV relativeFrom="paragraph">
                <wp:posOffset>640080</wp:posOffset>
              </wp:positionV>
              <wp:extent cx="6721475" cy="0"/>
              <wp:effectExtent l="0" t="0" r="0" b="0"/>
              <wp:wrapNone/>
              <wp:docPr id="1658462060" name="Straight Connector 165846206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778BC" id="Straight Connector 1658462060"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MZSGmsGAgAAYgQAAA4A&#10;AAAAAAAAAAAAAAAALgIAAGRycy9lMm9Eb2MueG1sUEsBAi0AFAAGAAgAAAAhAPlhnpreAAAACwEA&#10;AA8AAAAAAAAAAAAAAAAAYAQAAGRycy9kb3ducmV2LnhtbFBLBQYAAAAABAAEAPMAAABrBQAAAAA=&#10;" strokecolor="#0d0d0d [3069]" strokeweight=".25pt"/>
          </w:pict>
        </mc:Fallback>
      </mc:AlternateContent>
    </w:r>
  </w:p>
  <w:p w14:paraId="7F55C970" w14:textId="77777777" w:rsidR="002E5436" w:rsidRDefault="002E5436" w:rsidP="001C5C9D">
    <w:pPr>
      <w:pStyle w:val="Header"/>
      <w:tabs>
        <w:tab w:val="clear" w:pos="4153"/>
        <w:tab w:val="clear" w:pos="8306"/>
        <w:tab w:val="center" w:pos="3685"/>
      </w:tabs>
      <w:jc w:val="left"/>
      <w:rPr>
        <w:rtl/>
      </w:rPr>
    </w:pPr>
  </w:p>
  <w:p w14:paraId="4BBC9DB5" w14:textId="77777777" w:rsidR="002E5436" w:rsidRDefault="002E5436" w:rsidP="001C5C9D">
    <w:pPr>
      <w:pStyle w:val="Header"/>
      <w:tabs>
        <w:tab w:val="clear" w:pos="4153"/>
        <w:tab w:val="clear" w:pos="8306"/>
        <w:tab w:val="center" w:pos="3685"/>
      </w:tabs>
      <w:jc w:val="left"/>
      <w:rPr>
        <w:rtl/>
      </w:rPr>
    </w:pPr>
  </w:p>
  <w:p w14:paraId="02D085CB" w14:textId="77777777" w:rsidR="002E5436" w:rsidRDefault="002E5436" w:rsidP="001C5C9D">
    <w:pPr>
      <w:pStyle w:val="Header"/>
      <w:tabs>
        <w:tab w:val="clear" w:pos="4153"/>
        <w:tab w:val="clear" w:pos="8306"/>
        <w:tab w:val="center" w:pos="3685"/>
      </w:tabs>
      <w:jc w:val="left"/>
    </w:pPr>
  </w:p>
  <w:p w14:paraId="37544EA8" w14:textId="526C83CF" w:rsidR="00696920" w:rsidRPr="001526AC" w:rsidRDefault="0069692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41.7pt;height:141.7pt" o:bullet="t">
        <v:imagedata r:id="rId1" o:title="זכוכית מגדלת5"/>
      </v:shape>
    </w:pict>
  </w:numPicBullet>
  <w:abstractNum w:abstractNumId="0" w15:restartNumberingAfterBreak="0">
    <w:nsid w:val="00000017"/>
    <w:multiLevelType w:val="multilevel"/>
    <w:tmpl w:val="00000017"/>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000001D"/>
    <w:multiLevelType w:val="hybridMultilevel"/>
    <w:tmpl w:val="0000001D"/>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00001E"/>
    <w:multiLevelType w:val="multilevel"/>
    <w:tmpl w:val="000000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07C54509"/>
    <w:multiLevelType w:val="multilevel"/>
    <w:tmpl w:val="6AEEA9A4"/>
    <w:lvl w:ilvl="0">
      <w:start w:val="3"/>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E87C5BA8"/>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F9A127B"/>
    <w:multiLevelType w:val="hybridMultilevel"/>
    <w:tmpl w:val="5798C41E"/>
    <w:lvl w:ilvl="0" w:tplc="943688E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699458C"/>
    <w:multiLevelType w:val="hybridMultilevel"/>
    <w:tmpl w:val="B9E2BA98"/>
    <w:lvl w:ilvl="0" w:tplc="E6167B4A">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4E347448" w:tentative="1">
      <w:start w:val="1"/>
      <w:numFmt w:val="bullet"/>
      <w:lvlText w:val="o"/>
      <w:lvlJc w:val="left"/>
      <w:pPr>
        <w:ind w:left="1080" w:hanging="360"/>
      </w:pPr>
      <w:rPr>
        <w:rFonts w:ascii="Courier New" w:hAnsi="Courier New" w:cs="Courier New" w:hint="default"/>
      </w:rPr>
    </w:lvl>
    <w:lvl w:ilvl="2" w:tplc="770C934C" w:tentative="1">
      <w:start w:val="1"/>
      <w:numFmt w:val="bullet"/>
      <w:lvlText w:val=""/>
      <w:lvlJc w:val="left"/>
      <w:pPr>
        <w:ind w:left="1800" w:hanging="360"/>
      </w:pPr>
      <w:rPr>
        <w:rFonts w:ascii="Wingdings" w:hAnsi="Wingdings" w:hint="default"/>
      </w:rPr>
    </w:lvl>
    <w:lvl w:ilvl="3" w:tplc="785860BA" w:tentative="1">
      <w:start w:val="1"/>
      <w:numFmt w:val="bullet"/>
      <w:lvlText w:val=""/>
      <w:lvlJc w:val="left"/>
      <w:pPr>
        <w:ind w:left="2520" w:hanging="360"/>
      </w:pPr>
      <w:rPr>
        <w:rFonts w:ascii="Symbol" w:hAnsi="Symbol" w:hint="default"/>
      </w:rPr>
    </w:lvl>
    <w:lvl w:ilvl="4" w:tplc="53D0E8A6" w:tentative="1">
      <w:start w:val="1"/>
      <w:numFmt w:val="bullet"/>
      <w:lvlText w:val="o"/>
      <w:lvlJc w:val="left"/>
      <w:pPr>
        <w:ind w:left="3240" w:hanging="360"/>
      </w:pPr>
      <w:rPr>
        <w:rFonts w:ascii="Courier New" w:hAnsi="Courier New" w:cs="Courier New" w:hint="default"/>
      </w:rPr>
    </w:lvl>
    <w:lvl w:ilvl="5" w:tplc="A80E90EC" w:tentative="1">
      <w:start w:val="1"/>
      <w:numFmt w:val="bullet"/>
      <w:lvlText w:val=""/>
      <w:lvlJc w:val="left"/>
      <w:pPr>
        <w:ind w:left="3960" w:hanging="360"/>
      </w:pPr>
      <w:rPr>
        <w:rFonts w:ascii="Wingdings" w:hAnsi="Wingdings" w:hint="default"/>
      </w:rPr>
    </w:lvl>
    <w:lvl w:ilvl="6" w:tplc="258AA434" w:tentative="1">
      <w:start w:val="1"/>
      <w:numFmt w:val="bullet"/>
      <w:lvlText w:val=""/>
      <w:lvlJc w:val="left"/>
      <w:pPr>
        <w:ind w:left="4680" w:hanging="360"/>
      </w:pPr>
      <w:rPr>
        <w:rFonts w:ascii="Symbol" w:hAnsi="Symbol" w:hint="default"/>
      </w:rPr>
    </w:lvl>
    <w:lvl w:ilvl="7" w:tplc="D57CA328" w:tentative="1">
      <w:start w:val="1"/>
      <w:numFmt w:val="bullet"/>
      <w:lvlText w:val="o"/>
      <w:lvlJc w:val="left"/>
      <w:pPr>
        <w:ind w:left="5400" w:hanging="360"/>
      </w:pPr>
      <w:rPr>
        <w:rFonts w:ascii="Courier New" w:hAnsi="Courier New" w:cs="Courier New" w:hint="default"/>
      </w:rPr>
    </w:lvl>
    <w:lvl w:ilvl="8" w:tplc="C92C19D0" w:tentative="1">
      <w:start w:val="1"/>
      <w:numFmt w:val="bullet"/>
      <w:lvlText w:val=""/>
      <w:lvlJc w:val="left"/>
      <w:pPr>
        <w:ind w:left="6120" w:hanging="360"/>
      </w:pPr>
      <w:rPr>
        <w:rFonts w:ascii="Wingdings" w:hAnsi="Wingdings" w:hint="default"/>
      </w:rPr>
    </w:lvl>
  </w:abstractNum>
  <w:abstractNum w:abstractNumId="16" w15:restartNumberingAfterBreak="0">
    <w:nsid w:val="6DB6403D"/>
    <w:multiLevelType w:val="multilevel"/>
    <w:tmpl w:val="84D2034A"/>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0"/>
  </w:num>
  <w:num w:numId="3">
    <w:abstractNumId w:val="16"/>
  </w:num>
  <w:num w:numId="4">
    <w:abstractNumId w:val="13"/>
  </w:num>
  <w:num w:numId="5">
    <w:abstractNumId w:val="8"/>
  </w:num>
  <w:num w:numId="6">
    <w:abstractNumId w:val="9"/>
  </w:num>
  <w:num w:numId="7">
    <w:abstractNumId w:val="17"/>
  </w:num>
  <w:num w:numId="8">
    <w:abstractNumId w:val="3"/>
  </w:num>
  <w:num w:numId="9">
    <w:abstractNumId w:val="11"/>
  </w:num>
  <w:num w:numId="10">
    <w:abstractNumId w:val="5"/>
  </w:num>
  <w:num w:numId="11">
    <w:abstractNumId w:val="14"/>
  </w:num>
  <w:num w:numId="12">
    <w:abstractNumId w:val="4"/>
  </w:num>
  <w:num w:numId="13">
    <w:abstractNumId w:val="6"/>
  </w:num>
  <w:num w:numId="14">
    <w:abstractNumId w:val="1"/>
  </w:num>
  <w:num w:numId="15">
    <w:abstractNumId w:val="2"/>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0"/>
  </w:num>
  <w:num w:numId="33">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613"/>
    <w:rsid w:val="00002EF7"/>
    <w:rsid w:val="000035B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11E"/>
    <w:rsid w:val="00012657"/>
    <w:rsid w:val="00013BC3"/>
    <w:rsid w:val="0001431C"/>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1D0A"/>
    <w:rsid w:val="00032932"/>
    <w:rsid w:val="0003410F"/>
    <w:rsid w:val="0003494D"/>
    <w:rsid w:val="00035688"/>
    <w:rsid w:val="00035B80"/>
    <w:rsid w:val="00035C03"/>
    <w:rsid w:val="0003652C"/>
    <w:rsid w:val="00036661"/>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501A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6BF7"/>
    <w:rsid w:val="000571B9"/>
    <w:rsid w:val="0005725C"/>
    <w:rsid w:val="00057574"/>
    <w:rsid w:val="00060045"/>
    <w:rsid w:val="00060178"/>
    <w:rsid w:val="00061760"/>
    <w:rsid w:val="0006189A"/>
    <w:rsid w:val="000618D0"/>
    <w:rsid w:val="00061D7A"/>
    <w:rsid w:val="00062573"/>
    <w:rsid w:val="00063297"/>
    <w:rsid w:val="00063A11"/>
    <w:rsid w:val="0006411D"/>
    <w:rsid w:val="0006456C"/>
    <w:rsid w:val="00064637"/>
    <w:rsid w:val="00066023"/>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D9F"/>
    <w:rsid w:val="0007429C"/>
    <w:rsid w:val="00074533"/>
    <w:rsid w:val="00074F31"/>
    <w:rsid w:val="000752F6"/>
    <w:rsid w:val="00076758"/>
    <w:rsid w:val="00076ED7"/>
    <w:rsid w:val="0007717F"/>
    <w:rsid w:val="0007762A"/>
    <w:rsid w:val="00077B79"/>
    <w:rsid w:val="00080072"/>
    <w:rsid w:val="00081D0E"/>
    <w:rsid w:val="000824F8"/>
    <w:rsid w:val="0008345D"/>
    <w:rsid w:val="00083692"/>
    <w:rsid w:val="00083FD0"/>
    <w:rsid w:val="00084E3A"/>
    <w:rsid w:val="00085086"/>
    <w:rsid w:val="00085A22"/>
    <w:rsid w:val="00085B99"/>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3E1"/>
    <w:rsid w:val="000A3690"/>
    <w:rsid w:val="000A4686"/>
    <w:rsid w:val="000A5140"/>
    <w:rsid w:val="000A522F"/>
    <w:rsid w:val="000A567C"/>
    <w:rsid w:val="000A5B75"/>
    <w:rsid w:val="000A65A9"/>
    <w:rsid w:val="000A69A7"/>
    <w:rsid w:val="000B1102"/>
    <w:rsid w:val="000B153C"/>
    <w:rsid w:val="000B1ABA"/>
    <w:rsid w:val="000B1C94"/>
    <w:rsid w:val="000B2074"/>
    <w:rsid w:val="000B2416"/>
    <w:rsid w:val="000B2C5B"/>
    <w:rsid w:val="000B2DBE"/>
    <w:rsid w:val="000B3056"/>
    <w:rsid w:val="000B3A23"/>
    <w:rsid w:val="000B4419"/>
    <w:rsid w:val="000B4B55"/>
    <w:rsid w:val="000B55BB"/>
    <w:rsid w:val="000B597C"/>
    <w:rsid w:val="000B6604"/>
    <w:rsid w:val="000B6AF2"/>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50A1"/>
    <w:rsid w:val="000C5E23"/>
    <w:rsid w:val="000C5F85"/>
    <w:rsid w:val="000C6AAF"/>
    <w:rsid w:val="000C7459"/>
    <w:rsid w:val="000D04B8"/>
    <w:rsid w:val="000D11EB"/>
    <w:rsid w:val="000D1714"/>
    <w:rsid w:val="000D2056"/>
    <w:rsid w:val="000D22F0"/>
    <w:rsid w:val="000D2A57"/>
    <w:rsid w:val="000D2F93"/>
    <w:rsid w:val="000D2FE7"/>
    <w:rsid w:val="000D4186"/>
    <w:rsid w:val="000D4681"/>
    <w:rsid w:val="000D4B88"/>
    <w:rsid w:val="000D53BB"/>
    <w:rsid w:val="000D59FE"/>
    <w:rsid w:val="000D5B81"/>
    <w:rsid w:val="000D5C0B"/>
    <w:rsid w:val="000D6BEA"/>
    <w:rsid w:val="000D7666"/>
    <w:rsid w:val="000D7EB1"/>
    <w:rsid w:val="000E013E"/>
    <w:rsid w:val="000E184F"/>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327"/>
    <w:rsid w:val="000E5834"/>
    <w:rsid w:val="000E6198"/>
    <w:rsid w:val="000E64A1"/>
    <w:rsid w:val="000E6AAF"/>
    <w:rsid w:val="000E6F44"/>
    <w:rsid w:val="000E73AF"/>
    <w:rsid w:val="000E7622"/>
    <w:rsid w:val="000F158C"/>
    <w:rsid w:val="000F1DEA"/>
    <w:rsid w:val="000F2408"/>
    <w:rsid w:val="000F2E36"/>
    <w:rsid w:val="000F36E8"/>
    <w:rsid w:val="000F3700"/>
    <w:rsid w:val="000F4578"/>
    <w:rsid w:val="000F4B6E"/>
    <w:rsid w:val="000F4C79"/>
    <w:rsid w:val="000F5EDB"/>
    <w:rsid w:val="000F5EE4"/>
    <w:rsid w:val="000F60AB"/>
    <w:rsid w:val="000F62A9"/>
    <w:rsid w:val="000F6F38"/>
    <w:rsid w:val="000F76A8"/>
    <w:rsid w:val="000F7725"/>
    <w:rsid w:val="000F78AE"/>
    <w:rsid w:val="00101157"/>
    <w:rsid w:val="00101681"/>
    <w:rsid w:val="00101BB0"/>
    <w:rsid w:val="00101D0F"/>
    <w:rsid w:val="0010231B"/>
    <w:rsid w:val="00103FAF"/>
    <w:rsid w:val="0010413A"/>
    <w:rsid w:val="001058DB"/>
    <w:rsid w:val="00105970"/>
    <w:rsid w:val="00106A59"/>
    <w:rsid w:val="00107175"/>
    <w:rsid w:val="0010747A"/>
    <w:rsid w:val="00107A35"/>
    <w:rsid w:val="00107D4A"/>
    <w:rsid w:val="0011146E"/>
    <w:rsid w:val="00111AD4"/>
    <w:rsid w:val="00111F8A"/>
    <w:rsid w:val="00112134"/>
    <w:rsid w:val="00112D64"/>
    <w:rsid w:val="00112E28"/>
    <w:rsid w:val="00113C2F"/>
    <w:rsid w:val="00113E28"/>
    <w:rsid w:val="00114290"/>
    <w:rsid w:val="00114325"/>
    <w:rsid w:val="00114C7A"/>
    <w:rsid w:val="00114E4E"/>
    <w:rsid w:val="00115432"/>
    <w:rsid w:val="001157CE"/>
    <w:rsid w:val="00115E66"/>
    <w:rsid w:val="001172DF"/>
    <w:rsid w:val="00117408"/>
    <w:rsid w:val="00117C0E"/>
    <w:rsid w:val="0012030F"/>
    <w:rsid w:val="0012150C"/>
    <w:rsid w:val="00121EA1"/>
    <w:rsid w:val="0012279D"/>
    <w:rsid w:val="00123100"/>
    <w:rsid w:val="001239A8"/>
    <w:rsid w:val="001239E1"/>
    <w:rsid w:val="001243A4"/>
    <w:rsid w:val="001247BA"/>
    <w:rsid w:val="00124DC1"/>
    <w:rsid w:val="00125628"/>
    <w:rsid w:val="00125881"/>
    <w:rsid w:val="0012684A"/>
    <w:rsid w:val="001305E5"/>
    <w:rsid w:val="00131349"/>
    <w:rsid w:val="00131C61"/>
    <w:rsid w:val="00131CCD"/>
    <w:rsid w:val="001321A1"/>
    <w:rsid w:val="0013302E"/>
    <w:rsid w:val="0013406B"/>
    <w:rsid w:val="0013438A"/>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0D0F"/>
    <w:rsid w:val="00141BD6"/>
    <w:rsid w:val="00141E09"/>
    <w:rsid w:val="00142206"/>
    <w:rsid w:val="00143176"/>
    <w:rsid w:val="001431D6"/>
    <w:rsid w:val="00143B4D"/>
    <w:rsid w:val="00143FFA"/>
    <w:rsid w:val="0014428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974"/>
    <w:rsid w:val="00166D27"/>
    <w:rsid w:val="00167D07"/>
    <w:rsid w:val="00170230"/>
    <w:rsid w:val="00170320"/>
    <w:rsid w:val="00170625"/>
    <w:rsid w:val="0017091D"/>
    <w:rsid w:val="0017146B"/>
    <w:rsid w:val="00171AAD"/>
    <w:rsid w:val="00171B4A"/>
    <w:rsid w:val="0017200D"/>
    <w:rsid w:val="0017265F"/>
    <w:rsid w:val="001730B0"/>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736"/>
    <w:rsid w:val="001839FA"/>
    <w:rsid w:val="00183DDC"/>
    <w:rsid w:val="001850C6"/>
    <w:rsid w:val="0018586A"/>
    <w:rsid w:val="001858E5"/>
    <w:rsid w:val="00185B85"/>
    <w:rsid w:val="00186215"/>
    <w:rsid w:val="0018758B"/>
    <w:rsid w:val="001900F7"/>
    <w:rsid w:val="0019015A"/>
    <w:rsid w:val="00190396"/>
    <w:rsid w:val="00190F93"/>
    <w:rsid w:val="00191FF6"/>
    <w:rsid w:val="00192E51"/>
    <w:rsid w:val="00192F16"/>
    <w:rsid w:val="0019307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39AA"/>
    <w:rsid w:val="001A40B6"/>
    <w:rsid w:val="001A4C79"/>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70CA"/>
    <w:rsid w:val="001B75F0"/>
    <w:rsid w:val="001C00D8"/>
    <w:rsid w:val="001C057E"/>
    <w:rsid w:val="001C2CAD"/>
    <w:rsid w:val="001C308D"/>
    <w:rsid w:val="001C3187"/>
    <w:rsid w:val="001C3232"/>
    <w:rsid w:val="001C34D5"/>
    <w:rsid w:val="001C3ED9"/>
    <w:rsid w:val="001C450A"/>
    <w:rsid w:val="001C45D9"/>
    <w:rsid w:val="001C49B8"/>
    <w:rsid w:val="001C5632"/>
    <w:rsid w:val="001C5A02"/>
    <w:rsid w:val="001C5BF5"/>
    <w:rsid w:val="001C5C9D"/>
    <w:rsid w:val="001C72B2"/>
    <w:rsid w:val="001D1192"/>
    <w:rsid w:val="001D119D"/>
    <w:rsid w:val="001D149A"/>
    <w:rsid w:val="001D20B1"/>
    <w:rsid w:val="001D223A"/>
    <w:rsid w:val="001D2243"/>
    <w:rsid w:val="001D2793"/>
    <w:rsid w:val="001D2F2A"/>
    <w:rsid w:val="001D3679"/>
    <w:rsid w:val="001D3CC2"/>
    <w:rsid w:val="001D461F"/>
    <w:rsid w:val="001D46D3"/>
    <w:rsid w:val="001D554F"/>
    <w:rsid w:val="001D6714"/>
    <w:rsid w:val="001D713E"/>
    <w:rsid w:val="001D77E6"/>
    <w:rsid w:val="001E097B"/>
    <w:rsid w:val="001E0D0D"/>
    <w:rsid w:val="001E1C40"/>
    <w:rsid w:val="001E1EC3"/>
    <w:rsid w:val="001E1FB9"/>
    <w:rsid w:val="001E1FD1"/>
    <w:rsid w:val="001E23E2"/>
    <w:rsid w:val="001E3778"/>
    <w:rsid w:val="001E3F7F"/>
    <w:rsid w:val="001E475C"/>
    <w:rsid w:val="001E5738"/>
    <w:rsid w:val="001E59A4"/>
    <w:rsid w:val="001E59BD"/>
    <w:rsid w:val="001E5C3E"/>
    <w:rsid w:val="001E6035"/>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3E5"/>
    <w:rsid w:val="00202878"/>
    <w:rsid w:val="00202F8B"/>
    <w:rsid w:val="00203277"/>
    <w:rsid w:val="00203604"/>
    <w:rsid w:val="00203E00"/>
    <w:rsid w:val="002042BE"/>
    <w:rsid w:val="00205724"/>
    <w:rsid w:val="002064F7"/>
    <w:rsid w:val="00206509"/>
    <w:rsid w:val="00206553"/>
    <w:rsid w:val="00206ACB"/>
    <w:rsid w:val="00206BDB"/>
    <w:rsid w:val="0021058F"/>
    <w:rsid w:val="0021135F"/>
    <w:rsid w:val="0021150C"/>
    <w:rsid w:val="0021239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66A"/>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EF4"/>
    <w:rsid w:val="0024138A"/>
    <w:rsid w:val="002414E4"/>
    <w:rsid w:val="002419F2"/>
    <w:rsid w:val="00243E20"/>
    <w:rsid w:val="00244096"/>
    <w:rsid w:val="0024417D"/>
    <w:rsid w:val="00244C55"/>
    <w:rsid w:val="00245470"/>
    <w:rsid w:val="00246CD7"/>
    <w:rsid w:val="00247C83"/>
    <w:rsid w:val="00250370"/>
    <w:rsid w:val="0025068A"/>
    <w:rsid w:val="00250751"/>
    <w:rsid w:val="0025132E"/>
    <w:rsid w:val="002516DF"/>
    <w:rsid w:val="00251B50"/>
    <w:rsid w:val="0025250D"/>
    <w:rsid w:val="00254CF4"/>
    <w:rsid w:val="00255877"/>
    <w:rsid w:val="00255993"/>
    <w:rsid w:val="0025701A"/>
    <w:rsid w:val="002575ED"/>
    <w:rsid w:val="002576EB"/>
    <w:rsid w:val="002578A9"/>
    <w:rsid w:val="00257B44"/>
    <w:rsid w:val="00260BF5"/>
    <w:rsid w:val="00260D04"/>
    <w:rsid w:val="0026130F"/>
    <w:rsid w:val="00261C84"/>
    <w:rsid w:val="00262A9E"/>
    <w:rsid w:val="00263521"/>
    <w:rsid w:val="00263A1E"/>
    <w:rsid w:val="00263DB7"/>
    <w:rsid w:val="00265428"/>
    <w:rsid w:val="002654D1"/>
    <w:rsid w:val="00266B62"/>
    <w:rsid w:val="00270014"/>
    <w:rsid w:val="0027101D"/>
    <w:rsid w:val="0027121E"/>
    <w:rsid w:val="0027188F"/>
    <w:rsid w:val="002739B2"/>
    <w:rsid w:val="0027424D"/>
    <w:rsid w:val="00275A79"/>
    <w:rsid w:val="00276D55"/>
    <w:rsid w:val="00277114"/>
    <w:rsid w:val="002813A0"/>
    <w:rsid w:val="00281F46"/>
    <w:rsid w:val="00282249"/>
    <w:rsid w:val="0028237B"/>
    <w:rsid w:val="00282C5A"/>
    <w:rsid w:val="00283FFC"/>
    <w:rsid w:val="002841CB"/>
    <w:rsid w:val="00284ABA"/>
    <w:rsid w:val="00284B06"/>
    <w:rsid w:val="0028528A"/>
    <w:rsid w:val="00285362"/>
    <w:rsid w:val="00285B39"/>
    <w:rsid w:val="00285EC0"/>
    <w:rsid w:val="0028686C"/>
    <w:rsid w:val="0028694C"/>
    <w:rsid w:val="002869E1"/>
    <w:rsid w:val="00286A23"/>
    <w:rsid w:val="00286C34"/>
    <w:rsid w:val="00290C01"/>
    <w:rsid w:val="00291775"/>
    <w:rsid w:val="002920D3"/>
    <w:rsid w:val="00292A58"/>
    <w:rsid w:val="002933E9"/>
    <w:rsid w:val="00293FC3"/>
    <w:rsid w:val="00294784"/>
    <w:rsid w:val="00294AF0"/>
    <w:rsid w:val="00296A9F"/>
    <w:rsid w:val="002970CC"/>
    <w:rsid w:val="0029732E"/>
    <w:rsid w:val="00297B77"/>
    <w:rsid w:val="00297FD7"/>
    <w:rsid w:val="002A04CC"/>
    <w:rsid w:val="002A1117"/>
    <w:rsid w:val="002A18D6"/>
    <w:rsid w:val="002A1B13"/>
    <w:rsid w:val="002A2132"/>
    <w:rsid w:val="002A2C5A"/>
    <w:rsid w:val="002A392C"/>
    <w:rsid w:val="002A3A3E"/>
    <w:rsid w:val="002A4153"/>
    <w:rsid w:val="002A4707"/>
    <w:rsid w:val="002A4B57"/>
    <w:rsid w:val="002A4CFA"/>
    <w:rsid w:val="002A53E2"/>
    <w:rsid w:val="002A57EB"/>
    <w:rsid w:val="002A598C"/>
    <w:rsid w:val="002A6418"/>
    <w:rsid w:val="002A64F8"/>
    <w:rsid w:val="002A68DE"/>
    <w:rsid w:val="002A6A8F"/>
    <w:rsid w:val="002A6B3B"/>
    <w:rsid w:val="002A6BDE"/>
    <w:rsid w:val="002A7D21"/>
    <w:rsid w:val="002B0C29"/>
    <w:rsid w:val="002B10E8"/>
    <w:rsid w:val="002B12C0"/>
    <w:rsid w:val="002B2DBE"/>
    <w:rsid w:val="002B30DB"/>
    <w:rsid w:val="002B3A8C"/>
    <w:rsid w:val="002B55FA"/>
    <w:rsid w:val="002B5AA8"/>
    <w:rsid w:val="002B5C10"/>
    <w:rsid w:val="002B5D65"/>
    <w:rsid w:val="002B637F"/>
    <w:rsid w:val="002B65DC"/>
    <w:rsid w:val="002B6FB4"/>
    <w:rsid w:val="002B7A38"/>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C7D56"/>
    <w:rsid w:val="002D1688"/>
    <w:rsid w:val="002D23AD"/>
    <w:rsid w:val="002D2963"/>
    <w:rsid w:val="002D3201"/>
    <w:rsid w:val="002D3AC8"/>
    <w:rsid w:val="002D4617"/>
    <w:rsid w:val="002D4E81"/>
    <w:rsid w:val="002D5173"/>
    <w:rsid w:val="002D555F"/>
    <w:rsid w:val="002D572F"/>
    <w:rsid w:val="002D5930"/>
    <w:rsid w:val="002D65CF"/>
    <w:rsid w:val="002D6964"/>
    <w:rsid w:val="002D69A4"/>
    <w:rsid w:val="002D6DBD"/>
    <w:rsid w:val="002D79C4"/>
    <w:rsid w:val="002D79C7"/>
    <w:rsid w:val="002E0151"/>
    <w:rsid w:val="002E01CC"/>
    <w:rsid w:val="002E0A57"/>
    <w:rsid w:val="002E188D"/>
    <w:rsid w:val="002E1E1F"/>
    <w:rsid w:val="002E24BB"/>
    <w:rsid w:val="002E2DB0"/>
    <w:rsid w:val="002E3AA6"/>
    <w:rsid w:val="002E424B"/>
    <w:rsid w:val="002E4818"/>
    <w:rsid w:val="002E5436"/>
    <w:rsid w:val="002E5757"/>
    <w:rsid w:val="002E6B3E"/>
    <w:rsid w:val="002E707E"/>
    <w:rsid w:val="002E70B8"/>
    <w:rsid w:val="002E7528"/>
    <w:rsid w:val="002E76D3"/>
    <w:rsid w:val="002F06E7"/>
    <w:rsid w:val="002F1184"/>
    <w:rsid w:val="002F11D2"/>
    <w:rsid w:val="002F1452"/>
    <w:rsid w:val="002F1610"/>
    <w:rsid w:val="002F2019"/>
    <w:rsid w:val="002F24F0"/>
    <w:rsid w:val="002F25B2"/>
    <w:rsid w:val="002F29CA"/>
    <w:rsid w:val="002F3162"/>
    <w:rsid w:val="002F38D3"/>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1184"/>
    <w:rsid w:val="003020D6"/>
    <w:rsid w:val="00302134"/>
    <w:rsid w:val="00302C17"/>
    <w:rsid w:val="00302DC7"/>
    <w:rsid w:val="0030338B"/>
    <w:rsid w:val="003038A7"/>
    <w:rsid w:val="0030415A"/>
    <w:rsid w:val="00304D83"/>
    <w:rsid w:val="00304E57"/>
    <w:rsid w:val="003050D0"/>
    <w:rsid w:val="0030516B"/>
    <w:rsid w:val="00305A00"/>
    <w:rsid w:val="00305E58"/>
    <w:rsid w:val="003067B1"/>
    <w:rsid w:val="003071E1"/>
    <w:rsid w:val="00307A51"/>
    <w:rsid w:val="003108E3"/>
    <w:rsid w:val="00311190"/>
    <w:rsid w:val="0031135A"/>
    <w:rsid w:val="00313D58"/>
    <w:rsid w:val="00313EEC"/>
    <w:rsid w:val="00315624"/>
    <w:rsid w:val="00315BD6"/>
    <w:rsid w:val="00315D7F"/>
    <w:rsid w:val="00315FF2"/>
    <w:rsid w:val="00316385"/>
    <w:rsid w:val="00316C57"/>
    <w:rsid w:val="00316F0F"/>
    <w:rsid w:val="003177E2"/>
    <w:rsid w:val="0032233D"/>
    <w:rsid w:val="0032289E"/>
    <w:rsid w:val="00322998"/>
    <w:rsid w:val="00322A81"/>
    <w:rsid w:val="00323027"/>
    <w:rsid w:val="0032331E"/>
    <w:rsid w:val="00324236"/>
    <w:rsid w:val="00324973"/>
    <w:rsid w:val="003249DD"/>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67EA"/>
    <w:rsid w:val="00337048"/>
    <w:rsid w:val="003370BA"/>
    <w:rsid w:val="00337369"/>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3E02"/>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60285"/>
    <w:rsid w:val="003606C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1181"/>
    <w:rsid w:val="0037128C"/>
    <w:rsid w:val="00371316"/>
    <w:rsid w:val="00371B1D"/>
    <w:rsid w:val="0037230B"/>
    <w:rsid w:val="00372476"/>
    <w:rsid w:val="0037259B"/>
    <w:rsid w:val="0037289B"/>
    <w:rsid w:val="003729F9"/>
    <w:rsid w:val="003734FE"/>
    <w:rsid w:val="0037370B"/>
    <w:rsid w:val="00373CE2"/>
    <w:rsid w:val="00374C64"/>
    <w:rsid w:val="003757DE"/>
    <w:rsid w:val="00375AE4"/>
    <w:rsid w:val="00375C87"/>
    <w:rsid w:val="00375F4A"/>
    <w:rsid w:val="00376061"/>
    <w:rsid w:val="00376625"/>
    <w:rsid w:val="0037752E"/>
    <w:rsid w:val="0037753E"/>
    <w:rsid w:val="00377B33"/>
    <w:rsid w:val="00380052"/>
    <w:rsid w:val="003801D8"/>
    <w:rsid w:val="003806AE"/>
    <w:rsid w:val="003814BD"/>
    <w:rsid w:val="00381983"/>
    <w:rsid w:val="00382741"/>
    <w:rsid w:val="003828BE"/>
    <w:rsid w:val="00382981"/>
    <w:rsid w:val="00383976"/>
    <w:rsid w:val="003839AA"/>
    <w:rsid w:val="003843E4"/>
    <w:rsid w:val="00384EDD"/>
    <w:rsid w:val="00385426"/>
    <w:rsid w:val="0038575C"/>
    <w:rsid w:val="00385CBB"/>
    <w:rsid w:val="00386381"/>
    <w:rsid w:val="00387987"/>
    <w:rsid w:val="003907CF"/>
    <w:rsid w:val="00391776"/>
    <w:rsid w:val="00391943"/>
    <w:rsid w:val="00391D47"/>
    <w:rsid w:val="00392578"/>
    <w:rsid w:val="003926A8"/>
    <w:rsid w:val="003929A4"/>
    <w:rsid w:val="00392CEC"/>
    <w:rsid w:val="00392E92"/>
    <w:rsid w:val="00392F5B"/>
    <w:rsid w:val="00393512"/>
    <w:rsid w:val="003941E1"/>
    <w:rsid w:val="0039563E"/>
    <w:rsid w:val="0039592D"/>
    <w:rsid w:val="00396082"/>
    <w:rsid w:val="00396AAF"/>
    <w:rsid w:val="00396D3F"/>
    <w:rsid w:val="00396EB2"/>
    <w:rsid w:val="003971AD"/>
    <w:rsid w:val="00397234"/>
    <w:rsid w:val="00397B41"/>
    <w:rsid w:val="00397C56"/>
    <w:rsid w:val="003A042B"/>
    <w:rsid w:val="003A08AE"/>
    <w:rsid w:val="003A2C86"/>
    <w:rsid w:val="003A3684"/>
    <w:rsid w:val="003A3AB2"/>
    <w:rsid w:val="003A3D05"/>
    <w:rsid w:val="003A47A9"/>
    <w:rsid w:val="003A52D0"/>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930"/>
    <w:rsid w:val="003C6C20"/>
    <w:rsid w:val="003C73F8"/>
    <w:rsid w:val="003C7AD3"/>
    <w:rsid w:val="003C7B2D"/>
    <w:rsid w:val="003D0F91"/>
    <w:rsid w:val="003D16F2"/>
    <w:rsid w:val="003D1D5C"/>
    <w:rsid w:val="003D2796"/>
    <w:rsid w:val="003D296A"/>
    <w:rsid w:val="003D2AE6"/>
    <w:rsid w:val="003D314F"/>
    <w:rsid w:val="003D3533"/>
    <w:rsid w:val="003D415E"/>
    <w:rsid w:val="003D4194"/>
    <w:rsid w:val="003D43B8"/>
    <w:rsid w:val="003D44D2"/>
    <w:rsid w:val="003D495C"/>
    <w:rsid w:val="003D5549"/>
    <w:rsid w:val="003D5B8A"/>
    <w:rsid w:val="003D5CAC"/>
    <w:rsid w:val="003D6310"/>
    <w:rsid w:val="003D6CAC"/>
    <w:rsid w:val="003D6FE1"/>
    <w:rsid w:val="003D7383"/>
    <w:rsid w:val="003D7489"/>
    <w:rsid w:val="003D7A6A"/>
    <w:rsid w:val="003E000E"/>
    <w:rsid w:val="003E009E"/>
    <w:rsid w:val="003E0847"/>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517"/>
    <w:rsid w:val="003F4123"/>
    <w:rsid w:val="003F48CD"/>
    <w:rsid w:val="003F5B6A"/>
    <w:rsid w:val="003F6A36"/>
    <w:rsid w:val="003F6CB2"/>
    <w:rsid w:val="003F6D65"/>
    <w:rsid w:val="003F782E"/>
    <w:rsid w:val="003F7B2B"/>
    <w:rsid w:val="004002DD"/>
    <w:rsid w:val="00400451"/>
    <w:rsid w:val="00400D5E"/>
    <w:rsid w:val="00401ED1"/>
    <w:rsid w:val="00402243"/>
    <w:rsid w:val="004022E4"/>
    <w:rsid w:val="00402900"/>
    <w:rsid w:val="004029F9"/>
    <w:rsid w:val="00403EED"/>
    <w:rsid w:val="00403F32"/>
    <w:rsid w:val="0040422D"/>
    <w:rsid w:val="004045D8"/>
    <w:rsid w:val="0040494A"/>
    <w:rsid w:val="00405277"/>
    <w:rsid w:val="004052CA"/>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6A0"/>
    <w:rsid w:val="00433CF0"/>
    <w:rsid w:val="00433DC5"/>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5FEE"/>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2B5"/>
    <w:rsid w:val="004617CF"/>
    <w:rsid w:val="004622BB"/>
    <w:rsid w:val="00462348"/>
    <w:rsid w:val="00463683"/>
    <w:rsid w:val="004639D2"/>
    <w:rsid w:val="00464A3E"/>
    <w:rsid w:val="00464D56"/>
    <w:rsid w:val="00464DF0"/>
    <w:rsid w:val="00465562"/>
    <w:rsid w:val="00465DDF"/>
    <w:rsid w:val="004661DB"/>
    <w:rsid w:val="00466B28"/>
    <w:rsid w:val="00467D5E"/>
    <w:rsid w:val="0047012B"/>
    <w:rsid w:val="004705A4"/>
    <w:rsid w:val="00471164"/>
    <w:rsid w:val="0047126F"/>
    <w:rsid w:val="00471AA2"/>
    <w:rsid w:val="00471E18"/>
    <w:rsid w:val="00471FC6"/>
    <w:rsid w:val="0047228C"/>
    <w:rsid w:val="004736FF"/>
    <w:rsid w:val="004743DF"/>
    <w:rsid w:val="00474EE3"/>
    <w:rsid w:val="00474EFE"/>
    <w:rsid w:val="00475E19"/>
    <w:rsid w:val="0047620F"/>
    <w:rsid w:val="00476508"/>
    <w:rsid w:val="004767BA"/>
    <w:rsid w:val="0047774D"/>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BED"/>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A7B"/>
    <w:rsid w:val="004B5F7A"/>
    <w:rsid w:val="004B6164"/>
    <w:rsid w:val="004B63AE"/>
    <w:rsid w:val="004B7C1A"/>
    <w:rsid w:val="004C056A"/>
    <w:rsid w:val="004C09E9"/>
    <w:rsid w:val="004C0FFF"/>
    <w:rsid w:val="004C1653"/>
    <w:rsid w:val="004C1BDC"/>
    <w:rsid w:val="004C1E41"/>
    <w:rsid w:val="004C2149"/>
    <w:rsid w:val="004C22CE"/>
    <w:rsid w:val="004C2531"/>
    <w:rsid w:val="004C2B02"/>
    <w:rsid w:val="004C3342"/>
    <w:rsid w:val="004C4396"/>
    <w:rsid w:val="004C4F65"/>
    <w:rsid w:val="004C6628"/>
    <w:rsid w:val="004C7A8F"/>
    <w:rsid w:val="004C7D64"/>
    <w:rsid w:val="004C7D9F"/>
    <w:rsid w:val="004D16BE"/>
    <w:rsid w:val="004D1983"/>
    <w:rsid w:val="004D1BC8"/>
    <w:rsid w:val="004D1D1F"/>
    <w:rsid w:val="004D2576"/>
    <w:rsid w:val="004D2869"/>
    <w:rsid w:val="004D2D0A"/>
    <w:rsid w:val="004D3387"/>
    <w:rsid w:val="004D38B0"/>
    <w:rsid w:val="004D3AAD"/>
    <w:rsid w:val="004D3B54"/>
    <w:rsid w:val="004D4C8A"/>
    <w:rsid w:val="004D562B"/>
    <w:rsid w:val="004D581B"/>
    <w:rsid w:val="004D5AD1"/>
    <w:rsid w:val="004D708B"/>
    <w:rsid w:val="004D7A95"/>
    <w:rsid w:val="004E0BE3"/>
    <w:rsid w:val="004E0E03"/>
    <w:rsid w:val="004E0E4A"/>
    <w:rsid w:val="004E0F37"/>
    <w:rsid w:val="004E13FA"/>
    <w:rsid w:val="004E1450"/>
    <w:rsid w:val="004E1AA9"/>
    <w:rsid w:val="004E1D0E"/>
    <w:rsid w:val="004E1DB7"/>
    <w:rsid w:val="004E1FE7"/>
    <w:rsid w:val="004E221D"/>
    <w:rsid w:val="004E229B"/>
    <w:rsid w:val="004E3112"/>
    <w:rsid w:val="004E5265"/>
    <w:rsid w:val="004E6717"/>
    <w:rsid w:val="004E6D72"/>
    <w:rsid w:val="004E7219"/>
    <w:rsid w:val="004E7332"/>
    <w:rsid w:val="004E776C"/>
    <w:rsid w:val="004F01B0"/>
    <w:rsid w:val="004F19E2"/>
    <w:rsid w:val="004F1AFE"/>
    <w:rsid w:val="004F1D1F"/>
    <w:rsid w:val="004F24FD"/>
    <w:rsid w:val="004F2E45"/>
    <w:rsid w:val="004F30E8"/>
    <w:rsid w:val="004F431D"/>
    <w:rsid w:val="004F43AB"/>
    <w:rsid w:val="004F4F1F"/>
    <w:rsid w:val="004F4F7A"/>
    <w:rsid w:val="004F4F85"/>
    <w:rsid w:val="004F539A"/>
    <w:rsid w:val="004F5524"/>
    <w:rsid w:val="004F5B56"/>
    <w:rsid w:val="004F6798"/>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442"/>
    <w:rsid w:val="005048AA"/>
    <w:rsid w:val="005048E9"/>
    <w:rsid w:val="00504A34"/>
    <w:rsid w:val="00505366"/>
    <w:rsid w:val="00505B86"/>
    <w:rsid w:val="00505F6B"/>
    <w:rsid w:val="0050790E"/>
    <w:rsid w:val="00510184"/>
    <w:rsid w:val="00510973"/>
    <w:rsid w:val="00510A6C"/>
    <w:rsid w:val="00510D89"/>
    <w:rsid w:val="00511DE4"/>
    <w:rsid w:val="00511F6D"/>
    <w:rsid w:val="005130A4"/>
    <w:rsid w:val="0051326F"/>
    <w:rsid w:val="00513BCD"/>
    <w:rsid w:val="00513F33"/>
    <w:rsid w:val="005147FC"/>
    <w:rsid w:val="00514DD2"/>
    <w:rsid w:val="005157C3"/>
    <w:rsid w:val="005158BE"/>
    <w:rsid w:val="00515C82"/>
    <w:rsid w:val="0051655F"/>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3CA6"/>
    <w:rsid w:val="00524289"/>
    <w:rsid w:val="005250BC"/>
    <w:rsid w:val="005254F8"/>
    <w:rsid w:val="005259CE"/>
    <w:rsid w:val="00526053"/>
    <w:rsid w:val="005265D4"/>
    <w:rsid w:val="00526812"/>
    <w:rsid w:val="0052721A"/>
    <w:rsid w:val="00527B92"/>
    <w:rsid w:val="00527F31"/>
    <w:rsid w:val="00530147"/>
    <w:rsid w:val="0053022D"/>
    <w:rsid w:val="005315AB"/>
    <w:rsid w:val="00531C6E"/>
    <w:rsid w:val="005324E1"/>
    <w:rsid w:val="005324E4"/>
    <w:rsid w:val="005325F3"/>
    <w:rsid w:val="005326D9"/>
    <w:rsid w:val="00532A66"/>
    <w:rsid w:val="00533572"/>
    <w:rsid w:val="00534021"/>
    <w:rsid w:val="005342AA"/>
    <w:rsid w:val="00534623"/>
    <w:rsid w:val="005346A1"/>
    <w:rsid w:val="005352B7"/>
    <w:rsid w:val="005352E5"/>
    <w:rsid w:val="00535491"/>
    <w:rsid w:val="00535691"/>
    <w:rsid w:val="00535D72"/>
    <w:rsid w:val="00535E3D"/>
    <w:rsid w:val="00536216"/>
    <w:rsid w:val="005369F8"/>
    <w:rsid w:val="00536D35"/>
    <w:rsid w:val="0053724F"/>
    <w:rsid w:val="005373BF"/>
    <w:rsid w:val="00537452"/>
    <w:rsid w:val="005379CF"/>
    <w:rsid w:val="00537EE4"/>
    <w:rsid w:val="0054001C"/>
    <w:rsid w:val="005402FF"/>
    <w:rsid w:val="00540551"/>
    <w:rsid w:val="005408D0"/>
    <w:rsid w:val="00540A49"/>
    <w:rsid w:val="00540FF0"/>
    <w:rsid w:val="00541177"/>
    <w:rsid w:val="005413A3"/>
    <w:rsid w:val="005415CC"/>
    <w:rsid w:val="00541A40"/>
    <w:rsid w:val="00542C8D"/>
    <w:rsid w:val="00542CDA"/>
    <w:rsid w:val="00542E94"/>
    <w:rsid w:val="00542EA3"/>
    <w:rsid w:val="00543699"/>
    <w:rsid w:val="00543A22"/>
    <w:rsid w:val="00543F8A"/>
    <w:rsid w:val="0054509A"/>
    <w:rsid w:val="00545927"/>
    <w:rsid w:val="00546559"/>
    <w:rsid w:val="005474F6"/>
    <w:rsid w:val="00547C0F"/>
    <w:rsid w:val="005500D2"/>
    <w:rsid w:val="005504C1"/>
    <w:rsid w:val="00550BA0"/>
    <w:rsid w:val="00550E94"/>
    <w:rsid w:val="00551B42"/>
    <w:rsid w:val="00551DB7"/>
    <w:rsid w:val="00553469"/>
    <w:rsid w:val="00554AAD"/>
    <w:rsid w:val="00555192"/>
    <w:rsid w:val="005554C5"/>
    <w:rsid w:val="005556CA"/>
    <w:rsid w:val="005559D1"/>
    <w:rsid w:val="00555CE4"/>
    <w:rsid w:val="00555D63"/>
    <w:rsid w:val="00556192"/>
    <w:rsid w:val="005565B2"/>
    <w:rsid w:val="00556E6F"/>
    <w:rsid w:val="00556F6F"/>
    <w:rsid w:val="005570F2"/>
    <w:rsid w:val="00557296"/>
    <w:rsid w:val="00557A6C"/>
    <w:rsid w:val="005608B2"/>
    <w:rsid w:val="0056099A"/>
    <w:rsid w:val="00560A43"/>
    <w:rsid w:val="00561000"/>
    <w:rsid w:val="00561471"/>
    <w:rsid w:val="0056272D"/>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571"/>
    <w:rsid w:val="0058597D"/>
    <w:rsid w:val="00585BB5"/>
    <w:rsid w:val="00585F34"/>
    <w:rsid w:val="00587DC2"/>
    <w:rsid w:val="005906E5"/>
    <w:rsid w:val="00590AE1"/>
    <w:rsid w:val="00590EBE"/>
    <w:rsid w:val="0059185F"/>
    <w:rsid w:val="00591F15"/>
    <w:rsid w:val="00592EBE"/>
    <w:rsid w:val="00593050"/>
    <w:rsid w:val="0059393A"/>
    <w:rsid w:val="00594656"/>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A7D21"/>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AB5"/>
    <w:rsid w:val="005B6CCC"/>
    <w:rsid w:val="005B71CE"/>
    <w:rsid w:val="005B757C"/>
    <w:rsid w:val="005B78A1"/>
    <w:rsid w:val="005C05FF"/>
    <w:rsid w:val="005C0AEB"/>
    <w:rsid w:val="005C14A0"/>
    <w:rsid w:val="005C198B"/>
    <w:rsid w:val="005C23D7"/>
    <w:rsid w:val="005C26CE"/>
    <w:rsid w:val="005C2859"/>
    <w:rsid w:val="005C287F"/>
    <w:rsid w:val="005C2D2D"/>
    <w:rsid w:val="005C30BA"/>
    <w:rsid w:val="005C438E"/>
    <w:rsid w:val="005C43F3"/>
    <w:rsid w:val="005C4A40"/>
    <w:rsid w:val="005C552D"/>
    <w:rsid w:val="005C55B2"/>
    <w:rsid w:val="005C5648"/>
    <w:rsid w:val="005C5A5A"/>
    <w:rsid w:val="005C608E"/>
    <w:rsid w:val="005C62D9"/>
    <w:rsid w:val="005C794F"/>
    <w:rsid w:val="005C7994"/>
    <w:rsid w:val="005D00DB"/>
    <w:rsid w:val="005D07D2"/>
    <w:rsid w:val="005D0864"/>
    <w:rsid w:val="005D0F46"/>
    <w:rsid w:val="005D14F8"/>
    <w:rsid w:val="005D1ADE"/>
    <w:rsid w:val="005D1BB8"/>
    <w:rsid w:val="005D1E2F"/>
    <w:rsid w:val="005D25B7"/>
    <w:rsid w:val="005D293C"/>
    <w:rsid w:val="005D2DB6"/>
    <w:rsid w:val="005D30B8"/>
    <w:rsid w:val="005D48FE"/>
    <w:rsid w:val="005D4DA2"/>
    <w:rsid w:val="005D4EE8"/>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B29"/>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D70"/>
    <w:rsid w:val="00600F74"/>
    <w:rsid w:val="00601269"/>
    <w:rsid w:val="00601C2F"/>
    <w:rsid w:val="00602ABB"/>
    <w:rsid w:val="00603ABE"/>
    <w:rsid w:val="00603F19"/>
    <w:rsid w:val="00604D69"/>
    <w:rsid w:val="006052E4"/>
    <w:rsid w:val="00605442"/>
    <w:rsid w:val="0060683C"/>
    <w:rsid w:val="00607532"/>
    <w:rsid w:val="00607C9B"/>
    <w:rsid w:val="006104FE"/>
    <w:rsid w:val="00610930"/>
    <w:rsid w:val="00610B37"/>
    <w:rsid w:val="00611216"/>
    <w:rsid w:val="006125B0"/>
    <w:rsid w:val="006127A5"/>
    <w:rsid w:val="00612FC6"/>
    <w:rsid w:val="00613D28"/>
    <w:rsid w:val="0061404F"/>
    <w:rsid w:val="0061424C"/>
    <w:rsid w:val="006146A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14"/>
    <w:rsid w:val="006241BE"/>
    <w:rsid w:val="00625009"/>
    <w:rsid w:val="00625759"/>
    <w:rsid w:val="00625B32"/>
    <w:rsid w:val="00625B8F"/>
    <w:rsid w:val="006278CC"/>
    <w:rsid w:val="00630332"/>
    <w:rsid w:val="0063189C"/>
    <w:rsid w:val="00632878"/>
    <w:rsid w:val="00632C05"/>
    <w:rsid w:val="00633595"/>
    <w:rsid w:val="00633CA3"/>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D44"/>
    <w:rsid w:val="00642E0E"/>
    <w:rsid w:val="00643044"/>
    <w:rsid w:val="006430ED"/>
    <w:rsid w:val="006434BE"/>
    <w:rsid w:val="00643B35"/>
    <w:rsid w:val="00644879"/>
    <w:rsid w:val="0064527F"/>
    <w:rsid w:val="006454AC"/>
    <w:rsid w:val="006457EB"/>
    <w:rsid w:val="00645A81"/>
    <w:rsid w:val="00646222"/>
    <w:rsid w:val="0064643B"/>
    <w:rsid w:val="0064663D"/>
    <w:rsid w:val="00650191"/>
    <w:rsid w:val="00650351"/>
    <w:rsid w:val="006505DC"/>
    <w:rsid w:val="006509BB"/>
    <w:rsid w:val="00650BE0"/>
    <w:rsid w:val="00651032"/>
    <w:rsid w:val="006514C8"/>
    <w:rsid w:val="00651605"/>
    <w:rsid w:val="006516A6"/>
    <w:rsid w:val="00651A21"/>
    <w:rsid w:val="00651FD1"/>
    <w:rsid w:val="00652FA2"/>
    <w:rsid w:val="006531CB"/>
    <w:rsid w:val="00653453"/>
    <w:rsid w:val="00653E4D"/>
    <w:rsid w:val="00653F03"/>
    <w:rsid w:val="006541A6"/>
    <w:rsid w:val="00654347"/>
    <w:rsid w:val="00654926"/>
    <w:rsid w:val="00654C6A"/>
    <w:rsid w:val="00655B41"/>
    <w:rsid w:val="0065658A"/>
    <w:rsid w:val="00656821"/>
    <w:rsid w:val="006569B1"/>
    <w:rsid w:val="006572F6"/>
    <w:rsid w:val="00657379"/>
    <w:rsid w:val="00657BBC"/>
    <w:rsid w:val="006600F5"/>
    <w:rsid w:val="0066027D"/>
    <w:rsid w:val="00660609"/>
    <w:rsid w:val="006609B1"/>
    <w:rsid w:val="006624F0"/>
    <w:rsid w:val="0066294A"/>
    <w:rsid w:val="00662E79"/>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77FA8"/>
    <w:rsid w:val="0068074C"/>
    <w:rsid w:val="006834E5"/>
    <w:rsid w:val="00683815"/>
    <w:rsid w:val="00683A28"/>
    <w:rsid w:val="00684959"/>
    <w:rsid w:val="00684DEA"/>
    <w:rsid w:val="006854F2"/>
    <w:rsid w:val="0068565C"/>
    <w:rsid w:val="0068620A"/>
    <w:rsid w:val="006862BE"/>
    <w:rsid w:val="00686E12"/>
    <w:rsid w:val="00690E56"/>
    <w:rsid w:val="00691B4D"/>
    <w:rsid w:val="006921B7"/>
    <w:rsid w:val="0069249C"/>
    <w:rsid w:val="00692613"/>
    <w:rsid w:val="0069335D"/>
    <w:rsid w:val="00694C3C"/>
    <w:rsid w:val="00696920"/>
    <w:rsid w:val="00697E8B"/>
    <w:rsid w:val="006A040F"/>
    <w:rsid w:val="006A1039"/>
    <w:rsid w:val="006A18B2"/>
    <w:rsid w:val="006A21AF"/>
    <w:rsid w:val="006A2D1D"/>
    <w:rsid w:val="006A369D"/>
    <w:rsid w:val="006A4398"/>
    <w:rsid w:val="006A49AE"/>
    <w:rsid w:val="006A4C49"/>
    <w:rsid w:val="006A4E86"/>
    <w:rsid w:val="006A5A4C"/>
    <w:rsid w:val="006A60E5"/>
    <w:rsid w:val="006A65C3"/>
    <w:rsid w:val="006A6846"/>
    <w:rsid w:val="006A6CE2"/>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6452"/>
    <w:rsid w:val="006C7199"/>
    <w:rsid w:val="006C7422"/>
    <w:rsid w:val="006C7EF6"/>
    <w:rsid w:val="006D0087"/>
    <w:rsid w:val="006D04D2"/>
    <w:rsid w:val="006D167F"/>
    <w:rsid w:val="006D176D"/>
    <w:rsid w:val="006D197F"/>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85B"/>
    <w:rsid w:val="006E5A58"/>
    <w:rsid w:val="006E5FB1"/>
    <w:rsid w:val="006E6297"/>
    <w:rsid w:val="006E632D"/>
    <w:rsid w:val="006E6560"/>
    <w:rsid w:val="006E663F"/>
    <w:rsid w:val="006E67D8"/>
    <w:rsid w:val="006E6CC2"/>
    <w:rsid w:val="006E6E66"/>
    <w:rsid w:val="006E787E"/>
    <w:rsid w:val="006E7AA3"/>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526A"/>
    <w:rsid w:val="006F5598"/>
    <w:rsid w:val="006F713A"/>
    <w:rsid w:val="006F78A5"/>
    <w:rsid w:val="00700615"/>
    <w:rsid w:val="00701441"/>
    <w:rsid w:val="00701F32"/>
    <w:rsid w:val="007021CD"/>
    <w:rsid w:val="00702A1E"/>
    <w:rsid w:val="00702A70"/>
    <w:rsid w:val="00702E9B"/>
    <w:rsid w:val="0070320C"/>
    <w:rsid w:val="007033B5"/>
    <w:rsid w:val="00704670"/>
    <w:rsid w:val="00704E3E"/>
    <w:rsid w:val="00705070"/>
    <w:rsid w:val="00705DA7"/>
    <w:rsid w:val="00706400"/>
    <w:rsid w:val="00706474"/>
    <w:rsid w:val="0070704B"/>
    <w:rsid w:val="00710AF8"/>
    <w:rsid w:val="00710BF9"/>
    <w:rsid w:val="00710F65"/>
    <w:rsid w:val="007122C9"/>
    <w:rsid w:val="00712ACD"/>
    <w:rsid w:val="0071327A"/>
    <w:rsid w:val="00713714"/>
    <w:rsid w:val="0071397B"/>
    <w:rsid w:val="007139D1"/>
    <w:rsid w:val="00713E05"/>
    <w:rsid w:val="007149F9"/>
    <w:rsid w:val="00715002"/>
    <w:rsid w:val="007158E1"/>
    <w:rsid w:val="007161F6"/>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692"/>
    <w:rsid w:val="00726C56"/>
    <w:rsid w:val="00727068"/>
    <w:rsid w:val="007270D6"/>
    <w:rsid w:val="007276CB"/>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37B8B"/>
    <w:rsid w:val="007406F6"/>
    <w:rsid w:val="00740B22"/>
    <w:rsid w:val="00740C3E"/>
    <w:rsid w:val="00740E0F"/>
    <w:rsid w:val="00742601"/>
    <w:rsid w:val="0074450C"/>
    <w:rsid w:val="00744632"/>
    <w:rsid w:val="00744A32"/>
    <w:rsid w:val="00744A94"/>
    <w:rsid w:val="007452B3"/>
    <w:rsid w:val="0074683C"/>
    <w:rsid w:val="00746F99"/>
    <w:rsid w:val="0074714A"/>
    <w:rsid w:val="007474F0"/>
    <w:rsid w:val="00747AC3"/>
    <w:rsid w:val="00747B67"/>
    <w:rsid w:val="00750321"/>
    <w:rsid w:val="00750F58"/>
    <w:rsid w:val="0075115E"/>
    <w:rsid w:val="007524DB"/>
    <w:rsid w:val="007526C7"/>
    <w:rsid w:val="00753115"/>
    <w:rsid w:val="007536B9"/>
    <w:rsid w:val="00753941"/>
    <w:rsid w:val="00753A65"/>
    <w:rsid w:val="00753ADE"/>
    <w:rsid w:val="007551D8"/>
    <w:rsid w:val="0075625B"/>
    <w:rsid w:val="00756E3A"/>
    <w:rsid w:val="0075719C"/>
    <w:rsid w:val="00757B56"/>
    <w:rsid w:val="00760B67"/>
    <w:rsid w:val="00760F3C"/>
    <w:rsid w:val="00761CE2"/>
    <w:rsid w:val="00761E1F"/>
    <w:rsid w:val="00761E43"/>
    <w:rsid w:val="00763CCF"/>
    <w:rsid w:val="00763E35"/>
    <w:rsid w:val="00764C13"/>
    <w:rsid w:val="007657FC"/>
    <w:rsid w:val="00766829"/>
    <w:rsid w:val="00766AEC"/>
    <w:rsid w:val="0076737F"/>
    <w:rsid w:val="0077170D"/>
    <w:rsid w:val="00771BEC"/>
    <w:rsid w:val="00771F85"/>
    <w:rsid w:val="00772487"/>
    <w:rsid w:val="00772730"/>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ACA"/>
    <w:rsid w:val="00780D40"/>
    <w:rsid w:val="00781125"/>
    <w:rsid w:val="00781F3B"/>
    <w:rsid w:val="007824AB"/>
    <w:rsid w:val="0078371D"/>
    <w:rsid w:val="00783850"/>
    <w:rsid w:val="00784D2F"/>
    <w:rsid w:val="00784F53"/>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97B47"/>
    <w:rsid w:val="007A0926"/>
    <w:rsid w:val="007A1E36"/>
    <w:rsid w:val="007A2FCF"/>
    <w:rsid w:val="007A3DF5"/>
    <w:rsid w:val="007A3F08"/>
    <w:rsid w:val="007A4DFA"/>
    <w:rsid w:val="007A4EBD"/>
    <w:rsid w:val="007A521B"/>
    <w:rsid w:val="007A54C1"/>
    <w:rsid w:val="007A582C"/>
    <w:rsid w:val="007A70F6"/>
    <w:rsid w:val="007A711B"/>
    <w:rsid w:val="007A75A0"/>
    <w:rsid w:val="007A7E74"/>
    <w:rsid w:val="007A7F2A"/>
    <w:rsid w:val="007B0184"/>
    <w:rsid w:val="007B06A5"/>
    <w:rsid w:val="007B08BC"/>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469"/>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737"/>
    <w:rsid w:val="007E19A6"/>
    <w:rsid w:val="007E2161"/>
    <w:rsid w:val="007E2F64"/>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03E2"/>
    <w:rsid w:val="007F1517"/>
    <w:rsid w:val="007F1621"/>
    <w:rsid w:val="007F16B7"/>
    <w:rsid w:val="007F1B1A"/>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4AC1"/>
    <w:rsid w:val="008050AB"/>
    <w:rsid w:val="008059B4"/>
    <w:rsid w:val="00805B42"/>
    <w:rsid w:val="00805E4B"/>
    <w:rsid w:val="00806A2C"/>
    <w:rsid w:val="00806D63"/>
    <w:rsid w:val="00807409"/>
    <w:rsid w:val="0080798A"/>
    <w:rsid w:val="008102AD"/>
    <w:rsid w:val="0081167C"/>
    <w:rsid w:val="00811E96"/>
    <w:rsid w:val="00811EAF"/>
    <w:rsid w:val="00811EF6"/>
    <w:rsid w:val="0081268F"/>
    <w:rsid w:val="0081297F"/>
    <w:rsid w:val="008148B4"/>
    <w:rsid w:val="0081495F"/>
    <w:rsid w:val="00815C54"/>
    <w:rsid w:val="00815EB6"/>
    <w:rsid w:val="008163B4"/>
    <w:rsid w:val="0081653B"/>
    <w:rsid w:val="008166A5"/>
    <w:rsid w:val="008168F8"/>
    <w:rsid w:val="0082014E"/>
    <w:rsid w:val="00820393"/>
    <w:rsid w:val="008203CF"/>
    <w:rsid w:val="00820603"/>
    <w:rsid w:val="0082350D"/>
    <w:rsid w:val="00823E80"/>
    <w:rsid w:val="00824AA0"/>
    <w:rsid w:val="00825A1B"/>
    <w:rsid w:val="00825AAA"/>
    <w:rsid w:val="00826C1C"/>
    <w:rsid w:val="00831AF4"/>
    <w:rsid w:val="00831C86"/>
    <w:rsid w:val="00831FC6"/>
    <w:rsid w:val="00832312"/>
    <w:rsid w:val="008324CD"/>
    <w:rsid w:val="008327D7"/>
    <w:rsid w:val="0083296D"/>
    <w:rsid w:val="00832A1F"/>
    <w:rsid w:val="00833E19"/>
    <w:rsid w:val="00834535"/>
    <w:rsid w:val="00834709"/>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B"/>
    <w:rsid w:val="008474A5"/>
    <w:rsid w:val="008477E8"/>
    <w:rsid w:val="008478AA"/>
    <w:rsid w:val="00847B0A"/>
    <w:rsid w:val="00847B8A"/>
    <w:rsid w:val="00847C79"/>
    <w:rsid w:val="00847D4E"/>
    <w:rsid w:val="00850080"/>
    <w:rsid w:val="00850551"/>
    <w:rsid w:val="00850599"/>
    <w:rsid w:val="00850910"/>
    <w:rsid w:val="00851076"/>
    <w:rsid w:val="008511EC"/>
    <w:rsid w:val="00851C99"/>
    <w:rsid w:val="00851CD4"/>
    <w:rsid w:val="00851F62"/>
    <w:rsid w:val="00851FD3"/>
    <w:rsid w:val="00852213"/>
    <w:rsid w:val="0085238A"/>
    <w:rsid w:val="008524EB"/>
    <w:rsid w:val="00852890"/>
    <w:rsid w:val="0085318D"/>
    <w:rsid w:val="008553CE"/>
    <w:rsid w:val="008565BC"/>
    <w:rsid w:val="0085663E"/>
    <w:rsid w:val="00856648"/>
    <w:rsid w:val="00856A67"/>
    <w:rsid w:val="00856B26"/>
    <w:rsid w:val="00856B71"/>
    <w:rsid w:val="00856C93"/>
    <w:rsid w:val="008573F9"/>
    <w:rsid w:val="00857703"/>
    <w:rsid w:val="00857D59"/>
    <w:rsid w:val="00861731"/>
    <w:rsid w:val="0086190F"/>
    <w:rsid w:val="0086219D"/>
    <w:rsid w:val="00862862"/>
    <w:rsid w:val="00862BAF"/>
    <w:rsid w:val="00863B4F"/>
    <w:rsid w:val="00864147"/>
    <w:rsid w:val="008642D0"/>
    <w:rsid w:val="0086437F"/>
    <w:rsid w:val="0086560B"/>
    <w:rsid w:val="0086613E"/>
    <w:rsid w:val="00866C88"/>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575"/>
    <w:rsid w:val="00877E88"/>
    <w:rsid w:val="0088002F"/>
    <w:rsid w:val="008802A2"/>
    <w:rsid w:val="00880A80"/>
    <w:rsid w:val="00880D0A"/>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3C0"/>
    <w:rsid w:val="00893A03"/>
    <w:rsid w:val="00894610"/>
    <w:rsid w:val="00894E27"/>
    <w:rsid w:val="00895566"/>
    <w:rsid w:val="00895572"/>
    <w:rsid w:val="00895BAB"/>
    <w:rsid w:val="00895BF3"/>
    <w:rsid w:val="00895CB8"/>
    <w:rsid w:val="00895E96"/>
    <w:rsid w:val="0089661E"/>
    <w:rsid w:val="00896C38"/>
    <w:rsid w:val="00897D19"/>
    <w:rsid w:val="00897F55"/>
    <w:rsid w:val="008A056C"/>
    <w:rsid w:val="008A0652"/>
    <w:rsid w:val="008A0C03"/>
    <w:rsid w:val="008A0D84"/>
    <w:rsid w:val="008A12D8"/>
    <w:rsid w:val="008A14DB"/>
    <w:rsid w:val="008A1801"/>
    <w:rsid w:val="008A1A62"/>
    <w:rsid w:val="008A1D01"/>
    <w:rsid w:val="008A1DEE"/>
    <w:rsid w:val="008A1FFE"/>
    <w:rsid w:val="008A21D4"/>
    <w:rsid w:val="008A2348"/>
    <w:rsid w:val="008A270C"/>
    <w:rsid w:val="008A2836"/>
    <w:rsid w:val="008A2C51"/>
    <w:rsid w:val="008A342D"/>
    <w:rsid w:val="008A342E"/>
    <w:rsid w:val="008A374A"/>
    <w:rsid w:val="008A4407"/>
    <w:rsid w:val="008A45D1"/>
    <w:rsid w:val="008A4609"/>
    <w:rsid w:val="008A4780"/>
    <w:rsid w:val="008A4896"/>
    <w:rsid w:val="008A4C8C"/>
    <w:rsid w:val="008A4E9E"/>
    <w:rsid w:val="008A5963"/>
    <w:rsid w:val="008A5ABF"/>
    <w:rsid w:val="008A5AF1"/>
    <w:rsid w:val="008A5FD4"/>
    <w:rsid w:val="008A6E78"/>
    <w:rsid w:val="008A774D"/>
    <w:rsid w:val="008A78F7"/>
    <w:rsid w:val="008B0887"/>
    <w:rsid w:val="008B1542"/>
    <w:rsid w:val="008B17A0"/>
    <w:rsid w:val="008B1A12"/>
    <w:rsid w:val="008B22B0"/>
    <w:rsid w:val="008B2C01"/>
    <w:rsid w:val="008B2E28"/>
    <w:rsid w:val="008B31F7"/>
    <w:rsid w:val="008B33C0"/>
    <w:rsid w:val="008B3522"/>
    <w:rsid w:val="008B3869"/>
    <w:rsid w:val="008B3D4A"/>
    <w:rsid w:val="008B4256"/>
    <w:rsid w:val="008B468D"/>
    <w:rsid w:val="008B4F41"/>
    <w:rsid w:val="008B5F0A"/>
    <w:rsid w:val="008B6972"/>
    <w:rsid w:val="008B7B42"/>
    <w:rsid w:val="008C05F1"/>
    <w:rsid w:val="008C07C7"/>
    <w:rsid w:val="008C097F"/>
    <w:rsid w:val="008C09EB"/>
    <w:rsid w:val="008C0B8B"/>
    <w:rsid w:val="008C0D26"/>
    <w:rsid w:val="008C0E17"/>
    <w:rsid w:val="008C1006"/>
    <w:rsid w:val="008C2AB9"/>
    <w:rsid w:val="008C329B"/>
    <w:rsid w:val="008C3DBB"/>
    <w:rsid w:val="008C4092"/>
    <w:rsid w:val="008C5036"/>
    <w:rsid w:val="008C5D99"/>
    <w:rsid w:val="008C61AE"/>
    <w:rsid w:val="008C6F75"/>
    <w:rsid w:val="008C7200"/>
    <w:rsid w:val="008C7627"/>
    <w:rsid w:val="008D021E"/>
    <w:rsid w:val="008D043E"/>
    <w:rsid w:val="008D0443"/>
    <w:rsid w:val="008D0D42"/>
    <w:rsid w:val="008D111E"/>
    <w:rsid w:val="008D12BF"/>
    <w:rsid w:val="008D1B62"/>
    <w:rsid w:val="008D1B9E"/>
    <w:rsid w:val="008D1F9A"/>
    <w:rsid w:val="008D2082"/>
    <w:rsid w:val="008D2388"/>
    <w:rsid w:val="008D4146"/>
    <w:rsid w:val="008D42F6"/>
    <w:rsid w:val="008D5013"/>
    <w:rsid w:val="008D59E9"/>
    <w:rsid w:val="008D7158"/>
    <w:rsid w:val="008D7367"/>
    <w:rsid w:val="008D7D2D"/>
    <w:rsid w:val="008E0F0B"/>
    <w:rsid w:val="008E1159"/>
    <w:rsid w:val="008E1580"/>
    <w:rsid w:val="008E1A9C"/>
    <w:rsid w:val="008E20F1"/>
    <w:rsid w:val="008E2F17"/>
    <w:rsid w:val="008E3175"/>
    <w:rsid w:val="008E32CE"/>
    <w:rsid w:val="008E3CC4"/>
    <w:rsid w:val="008E3DDC"/>
    <w:rsid w:val="008E417F"/>
    <w:rsid w:val="008E4A44"/>
    <w:rsid w:val="008E4F24"/>
    <w:rsid w:val="008E5512"/>
    <w:rsid w:val="008E59C0"/>
    <w:rsid w:val="008E5F4E"/>
    <w:rsid w:val="008E6EF3"/>
    <w:rsid w:val="008E76F8"/>
    <w:rsid w:val="008F0483"/>
    <w:rsid w:val="008F080D"/>
    <w:rsid w:val="008F08C3"/>
    <w:rsid w:val="008F1056"/>
    <w:rsid w:val="008F1589"/>
    <w:rsid w:val="008F1873"/>
    <w:rsid w:val="008F18E5"/>
    <w:rsid w:val="008F2A90"/>
    <w:rsid w:val="008F2E02"/>
    <w:rsid w:val="008F3327"/>
    <w:rsid w:val="008F3549"/>
    <w:rsid w:val="008F49E7"/>
    <w:rsid w:val="008F4A43"/>
    <w:rsid w:val="008F4BA0"/>
    <w:rsid w:val="008F4D58"/>
    <w:rsid w:val="008F5110"/>
    <w:rsid w:val="008F51BE"/>
    <w:rsid w:val="008F51FC"/>
    <w:rsid w:val="008F5B13"/>
    <w:rsid w:val="008F6006"/>
    <w:rsid w:val="008F62CE"/>
    <w:rsid w:val="008F70CF"/>
    <w:rsid w:val="008F71B1"/>
    <w:rsid w:val="008F71BC"/>
    <w:rsid w:val="008F7246"/>
    <w:rsid w:val="008F7DE6"/>
    <w:rsid w:val="0090050A"/>
    <w:rsid w:val="009015B2"/>
    <w:rsid w:val="0090179A"/>
    <w:rsid w:val="00901881"/>
    <w:rsid w:val="009022AF"/>
    <w:rsid w:val="0090355D"/>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378"/>
    <w:rsid w:val="00917575"/>
    <w:rsid w:val="009176BF"/>
    <w:rsid w:val="00917ABD"/>
    <w:rsid w:val="00920136"/>
    <w:rsid w:val="00920652"/>
    <w:rsid w:val="009209E3"/>
    <w:rsid w:val="00921847"/>
    <w:rsid w:val="00921EDE"/>
    <w:rsid w:val="0092228B"/>
    <w:rsid w:val="00923216"/>
    <w:rsid w:val="009234D0"/>
    <w:rsid w:val="00923A33"/>
    <w:rsid w:val="00923DB7"/>
    <w:rsid w:val="00923DE0"/>
    <w:rsid w:val="00923EF9"/>
    <w:rsid w:val="009261BF"/>
    <w:rsid w:val="009266A4"/>
    <w:rsid w:val="00926AD5"/>
    <w:rsid w:val="00926EC9"/>
    <w:rsid w:val="009272C6"/>
    <w:rsid w:val="0093107E"/>
    <w:rsid w:val="009313EE"/>
    <w:rsid w:val="00931A9D"/>
    <w:rsid w:val="00931E55"/>
    <w:rsid w:val="009336A3"/>
    <w:rsid w:val="00933910"/>
    <w:rsid w:val="00933A3E"/>
    <w:rsid w:val="00934CA9"/>
    <w:rsid w:val="00934D39"/>
    <w:rsid w:val="00934DEB"/>
    <w:rsid w:val="0093548A"/>
    <w:rsid w:val="00935F94"/>
    <w:rsid w:val="00936381"/>
    <w:rsid w:val="00936F5C"/>
    <w:rsid w:val="00936F84"/>
    <w:rsid w:val="00937160"/>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3E77"/>
    <w:rsid w:val="00944192"/>
    <w:rsid w:val="0094678B"/>
    <w:rsid w:val="00946AB7"/>
    <w:rsid w:val="00946B07"/>
    <w:rsid w:val="009505BB"/>
    <w:rsid w:val="0095089E"/>
    <w:rsid w:val="009510AD"/>
    <w:rsid w:val="009513BE"/>
    <w:rsid w:val="00951DAD"/>
    <w:rsid w:val="00951DBF"/>
    <w:rsid w:val="00951EFA"/>
    <w:rsid w:val="00952259"/>
    <w:rsid w:val="0095242E"/>
    <w:rsid w:val="00952EC4"/>
    <w:rsid w:val="00952F1C"/>
    <w:rsid w:val="00953B97"/>
    <w:rsid w:val="00954408"/>
    <w:rsid w:val="00954D0E"/>
    <w:rsid w:val="00954FE1"/>
    <w:rsid w:val="0095542B"/>
    <w:rsid w:val="009556AE"/>
    <w:rsid w:val="00955DD9"/>
    <w:rsid w:val="009565BD"/>
    <w:rsid w:val="00956939"/>
    <w:rsid w:val="00956AAC"/>
    <w:rsid w:val="00956AB0"/>
    <w:rsid w:val="00956BC0"/>
    <w:rsid w:val="0096093D"/>
    <w:rsid w:val="00961878"/>
    <w:rsid w:val="00961EF6"/>
    <w:rsid w:val="009620E7"/>
    <w:rsid w:val="00962780"/>
    <w:rsid w:val="00962B87"/>
    <w:rsid w:val="00962E13"/>
    <w:rsid w:val="00962FF1"/>
    <w:rsid w:val="009630CE"/>
    <w:rsid w:val="00963A5C"/>
    <w:rsid w:val="009641AD"/>
    <w:rsid w:val="009642BB"/>
    <w:rsid w:val="009642EC"/>
    <w:rsid w:val="009647A2"/>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4915"/>
    <w:rsid w:val="009752C7"/>
    <w:rsid w:val="009759F2"/>
    <w:rsid w:val="00976190"/>
    <w:rsid w:val="00976469"/>
    <w:rsid w:val="00976532"/>
    <w:rsid w:val="0097654B"/>
    <w:rsid w:val="00976A43"/>
    <w:rsid w:val="00976B93"/>
    <w:rsid w:val="009770B8"/>
    <w:rsid w:val="00977265"/>
    <w:rsid w:val="00977C6D"/>
    <w:rsid w:val="00977F17"/>
    <w:rsid w:val="00980423"/>
    <w:rsid w:val="00980499"/>
    <w:rsid w:val="00981469"/>
    <w:rsid w:val="00981AF3"/>
    <w:rsid w:val="00982497"/>
    <w:rsid w:val="0098264B"/>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97600"/>
    <w:rsid w:val="009A0A09"/>
    <w:rsid w:val="009A1489"/>
    <w:rsid w:val="009A245B"/>
    <w:rsid w:val="009A2516"/>
    <w:rsid w:val="009A2FAA"/>
    <w:rsid w:val="009A349F"/>
    <w:rsid w:val="009A3852"/>
    <w:rsid w:val="009A4788"/>
    <w:rsid w:val="009A4A6E"/>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7C1"/>
    <w:rsid w:val="009C12CC"/>
    <w:rsid w:val="009C161A"/>
    <w:rsid w:val="009C1E60"/>
    <w:rsid w:val="009C3C12"/>
    <w:rsid w:val="009C4088"/>
    <w:rsid w:val="009C5D49"/>
    <w:rsid w:val="009C66D7"/>
    <w:rsid w:val="009C718C"/>
    <w:rsid w:val="009C7345"/>
    <w:rsid w:val="009C7BBD"/>
    <w:rsid w:val="009C7C63"/>
    <w:rsid w:val="009C7FE0"/>
    <w:rsid w:val="009D05CC"/>
    <w:rsid w:val="009D09AE"/>
    <w:rsid w:val="009D0EE8"/>
    <w:rsid w:val="009D10F3"/>
    <w:rsid w:val="009D11AB"/>
    <w:rsid w:val="009D1B21"/>
    <w:rsid w:val="009D2395"/>
    <w:rsid w:val="009D2A1F"/>
    <w:rsid w:val="009D2BAC"/>
    <w:rsid w:val="009D53E1"/>
    <w:rsid w:val="009D55EE"/>
    <w:rsid w:val="009D5970"/>
    <w:rsid w:val="009D5C32"/>
    <w:rsid w:val="009D73F5"/>
    <w:rsid w:val="009D740A"/>
    <w:rsid w:val="009D75E5"/>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F2E"/>
    <w:rsid w:val="009E752B"/>
    <w:rsid w:val="009F0A3A"/>
    <w:rsid w:val="009F0BD3"/>
    <w:rsid w:val="009F1C6B"/>
    <w:rsid w:val="009F1F49"/>
    <w:rsid w:val="009F3218"/>
    <w:rsid w:val="009F348F"/>
    <w:rsid w:val="009F394C"/>
    <w:rsid w:val="009F3A44"/>
    <w:rsid w:val="009F4F93"/>
    <w:rsid w:val="009F556C"/>
    <w:rsid w:val="009F711E"/>
    <w:rsid w:val="009F7F2B"/>
    <w:rsid w:val="00A0001D"/>
    <w:rsid w:val="00A00929"/>
    <w:rsid w:val="00A01037"/>
    <w:rsid w:val="00A0119C"/>
    <w:rsid w:val="00A017D4"/>
    <w:rsid w:val="00A01C9C"/>
    <w:rsid w:val="00A01F05"/>
    <w:rsid w:val="00A0287D"/>
    <w:rsid w:val="00A02E06"/>
    <w:rsid w:val="00A03332"/>
    <w:rsid w:val="00A03514"/>
    <w:rsid w:val="00A0369C"/>
    <w:rsid w:val="00A03771"/>
    <w:rsid w:val="00A04024"/>
    <w:rsid w:val="00A04595"/>
    <w:rsid w:val="00A0541B"/>
    <w:rsid w:val="00A06208"/>
    <w:rsid w:val="00A0628B"/>
    <w:rsid w:val="00A068D9"/>
    <w:rsid w:val="00A06A2C"/>
    <w:rsid w:val="00A06EB9"/>
    <w:rsid w:val="00A0756A"/>
    <w:rsid w:val="00A1016F"/>
    <w:rsid w:val="00A10452"/>
    <w:rsid w:val="00A10996"/>
    <w:rsid w:val="00A10B74"/>
    <w:rsid w:val="00A10C18"/>
    <w:rsid w:val="00A10EC9"/>
    <w:rsid w:val="00A11F7F"/>
    <w:rsid w:val="00A12648"/>
    <w:rsid w:val="00A126D7"/>
    <w:rsid w:val="00A12DBD"/>
    <w:rsid w:val="00A136A9"/>
    <w:rsid w:val="00A13855"/>
    <w:rsid w:val="00A140A3"/>
    <w:rsid w:val="00A15500"/>
    <w:rsid w:val="00A155A6"/>
    <w:rsid w:val="00A15B34"/>
    <w:rsid w:val="00A16421"/>
    <w:rsid w:val="00A1647B"/>
    <w:rsid w:val="00A1666F"/>
    <w:rsid w:val="00A16A69"/>
    <w:rsid w:val="00A177A3"/>
    <w:rsid w:val="00A17907"/>
    <w:rsid w:val="00A20EFE"/>
    <w:rsid w:val="00A21556"/>
    <w:rsid w:val="00A21903"/>
    <w:rsid w:val="00A22AF7"/>
    <w:rsid w:val="00A23211"/>
    <w:rsid w:val="00A2405B"/>
    <w:rsid w:val="00A253B3"/>
    <w:rsid w:val="00A25467"/>
    <w:rsid w:val="00A2551C"/>
    <w:rsid w:val="00A256B1"/>
    <w:rsid w:val="00A25C16"/>
    <w:rsid w:val="00A2617B"/>
    <w:rsid w:val="00A27672"/>
    <w:rsid w:val="00A30028"/>
    <w:rsid w:val="00A301EF"/>
    <w:rsid w:val="00A3040F"/>
    <w:rsid w:val="00A3123A"/>
    <w:rsid w:val="00A3168A"/>
    <w:rsid w:val="00A31CD2"/>
    <w:rsid w:val="00A32500"/>
    <w:rsid w:val="00A32EFA"/>
    <w:rsid w:val="00A335F7"/>
    <w:rsid w:val="00A33696"/>
    <w:rsid w:val="00A339B5"/>
    <w:rsid w:val="00A339FB"/>
    <w:rsid w:val="00A33F87"/>
    <w:rsid w:val="00A348FE"/>
    <w:rsid w:val="00A35117"/>
    <w:rsid w:val="00A35AD1"/>
    <w:rsid w:val="00A35D28"/>
    <w:rsid w:val="00A35E53"/>
    <w:rsid w:val="00A360B8"/>
    <w:rsid w:val="00A36254"/>
    <w:rsid w:val="00A3635F"/>
    <w:rsid w:val="00A36905"/>
    <w:rsid w:val="00A36916"/>
    <w:rsid w:val="00A36941"/>
    <w:rsid w:val="00A3747B"/>
    <w:rsid w:val="00A37995"/>
    <w:rsid w:val="00A408EB"/>
    <w:rsid w:val="00A4133B"/>
    <w:rsid w:val="00A41599"/>
    <w:rsid w:val="00A4189A"/>
    <w:rsid w:val="00A41A14"/>
    <w:rsid w:val="00A41A4E"/>
    <w:rsid w:val="00A42565"/>
    <w:rsid w:val="00A42621"/>
    <w:rsid w:val="00A436D2"/>
    <w:rsid w:val="00A43752"/>
    <w:rsid w:val="00A4391C"/>
    <w:rsid w:val="00A443B8"/>
    <w:rsid w:val="00A452B2"/>
    <w:rsid w:val="00A454E3"/>
    <w:rsid w:val="00A463F3"/>
    <w:rsid w:val="00A465AC"/>
    <w:rsid w:val="00A47100"/>
    <w:rsid w:val="00A472D1"/>
    <w:rsid w:val="00A47335"/>
    <w:rsid w:val="00A47902"/>
    <w:rsid w:val="00A47B8B"/>
    <w:rsid w:val="00A50258"/>
    <w:rsid w:val="00A5085F"/>
    <w:rsid w:val="00A51149"/>
    <w:rsid w:val="00A53AB4"/>
    <w:rsid w:val="00A53DBB"/>
    <w:rsid w:val="00A53FB6"/>
    <w:rsid w:val="00A5498C"/>
    <w:rsid w:val="00A54FE4"/>
    <w:rsid w:val="00A5523F"/>
    <w:rsid w:val="00A5541A"/>
    <w:rsid w:val="00A558BD"/>
    <w:rsid w:val="00A56092"/>
    <w:rsid w:val="00A567CB"/>
    <w:rsid w:val="00A57DEC"/>
    <w:rsid w:val="00A60C13"/>
    <w:rsid w:val="00A615A6"/>
    <w:rsid w:val="00A61AD5"/>
    <w:rsid w:val="00A61C2B"/>
    <w:rsid w:val="00A61C95"/>
    <w:rsid w:val="00A62ADC"/>
    <w:rsid w:val="00A62DEF"/>
    <w:rsid w:val="00A637C6"/>
    <w:rsid w:val="00A63824"/>
    <w:rsid w:val="00A63A5F"/>
    <w:rsid w:val="00A63D9A"/>
    <w:rsid w:val="00A63FAB"/>
    <w:rsid w:val="00A6458B"/>
    <w:rsid w:val="00A64688"/>
    <w:rsid w:val="00A64C0E"/>
    <w:rsid w:val="00A64DE2"/>
    <w:rsid w:val="00A65327"/>
    <w:rsid w:val="00A653AC"/>
    <w:rsid w:val="00A65632"/>
    <w:rsid w:val="00A65BF7"/>
    <w:rsid w:val="00A65DCD"/>
    <w:rsid w:val="00A66506"/>
    <w:rsid w:val="00A66E2A"/>
    <w:rsid w:val="00A67291"/>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2F18"/>
    <w:rsid w:val="00A73038"/>
    <w:rsid w:val="00A7328F"/>
    <w:rsid w:val="00A737C5"/>
    <w:rsid w:val="00A73F8D"/>
    <w:rsid w:val="00A749FD"/>
    <w:rsid w:val="00A74B8A"/>
    <w:rsid w:val="00A74C77"/>
    <w:rsid w:val="00A74D94"/>
    <w:rsid w:val="00A75387"/>
    <w:rsid w:val="00A758BE"/>
    <w:rsid w:val="00A75C2A"/>
    <w:rsid w:val="00A7668A"/>
    <w:rsid w:val="00A76C99"/>
    <w:rsid w:val="00A76F14"/>
    <w:rsid w:val="00A775D5"/>
    <w:rsid w:val="00A800C8"/>
    <w:rsid w:val="00A801F8"/>
    <w:rsid w:val="00A811CB"/>
    <w:rsid w:val="00A81D00"/>
    <w:rsid w:val="00A81D2F"/>
    <w:rsid w:val="00A81E59"/>
    <w:rsid w:val="00A81EBE"/>
    <w:rsid w:val="00A826F1"/>
    <w:rsid w:val="00A82712"/>
    <w:rsid w:val="00A82D02"/>
    <w:rsid w:val="00A8428C"/>
    <w:rsid w:val="00A84364"/>
    <w:rsid w:val="00A8484B"/>
    <w:rsid w:val="00A84CD0"/>
    <w:rsid w:val="00A858E9"/>
    <w:rsid w:val="00A85E5B"/>
    <w:rsid w:val="00A85E73"/>
    <w:rsid w:val="00A86ED1"/>
    <w:rsid w:val="00A86F9B"/>
    <w:rsid w:val="00A87189"/>
    <w:rsid w:val="00A915F4"/>
    <w:rsid w:val="00A917A9"/>
    <w:rsid w:val="00A91C36"/>
    <w:rsid w:val="00A91D41"/>
    <w:rsid w:val="00A93F51"/>
    <w:rsid w:val="00A94E1A"/>
    <w:rsid w:val="00A96010"/>
    <w:rsid w:val="00A9684D"/>
    <w:rsid w:val="00A97402"/>
    <w:rsid w:val="00A97873"/>
    <w:rsid w:val="00AA04FF"/>
    <w:rsid w:val="00AA0B30"/>
    <w:rsid w:val="00AA0B78"/>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3451"/>
    <w:rsid w:val="00AC3506"/>
    <w:rsid w:val="00AC387E"/>
    <w:rsid w:val="00AC3A25"/>
    <w:rsid w:val="00AC3D8E"/>
    <w:rsid w:val="00AC4DD2"/>
    <w:rsid w:val="00AC4E63"/>
    <w:rsid w:val="00AC5210"/>
    <w:rsid w:val="00AC5BDF"/>
    <w:rsid w:val="00AC662A"/>
    <w:rsid w:val="00AC6903"/>
    <w:rsid w:val="00AC6B95"/>
    <w:rsid w:val="00AC722F"/>
    <w:rsid w:val="00AC7669"/>
    <w:rsid w:val="00AC79C9"/>
    <w:rsid w:val="00AD0AF6"/>
    <w:rsid w:val="00AD137B"/>
    <w:rsid w:val="00AD277E"/>
    <w:rsid w:val="00AD2DEC"/>
    <w:rsid w:val="00AD343E"/>
    <w:rsid w:val="00AD4267"/>
    <w:rsid w:val="00AD476A"/>
    <w:rsid w:val="00AD47AA"/>
    <w:rsid w:val="00AD4ABF"/>
    <w:rsid w:val="00AD4C67"/>
    <w:rsid w:val="00AD52D1"/>
    <w:rsid w:val="00AD54E1"/>
    <w:rsid w:val="00AD5632"/>
    <w:rsid w:val="00AD5F8C"/>
    <w:rsid w:val="00AD6306"/>
    <w:rsid w:val="00AD67DE"/>
    <w:rsid w:val="00AD7076"/>
    <w:rsid w:val="00AD739C"/>
    <w:rsid w:val="00AE0764"/>
    <w:rsid w:val="00AE0B69"/>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5C5"/>
    <w:rsid w:val="00AE6B0B"/>
    <w:rsid w:val="00AE71A8"/>
    <w:rsid w:val="00AE74AF"/>
    <w:rsid w:val="00AE74B3"/>
    <w:rsid w:val="00AE7530"/>
    <w:rsid w:val="00AE7678"/>
    <w:rsid w:val="00AF0329"/>
    <w:rsid w:val="00AF0774"/>
    <w:rsid w:val="00AF0BCA"/>
    <w:rsid w:val="00AF11B5"/>
    <w:rsid w:val="00AF1F48"/>
    <w:rsid w:val="00AF20E2"/>
    <w:rsid w:val="00AF2612"/>
    <w:rsid w:val="00AF3889"/>
    <w:rsid w:val="00AF39DC"/>
    <w:rsid w:val="00AF3BD3"/>
    <w:rsid w:val="00AF3F13"/>
    <w:rsid w:val="00AF3FE3"/>
    <w:rsid w:val="00AF4A53"/>
    <w:rsid w:val="00AF4F33"/>
    <w:rsid w:val="00AF52DC"/>
    <w:rsid w:val="00AF6305"/>
    <w:rsid w:val="00AF6A68"/>
    <w:rsid w:val="00AF7041"/>
    <w:rsid w:val="00AF72F9"/>
    <w:rsid w:val="00B001C6"/>
    <w:rsid w:val="00B008DF"/>
    <w:rsid w:val="00B00BB3"/>
    <w:rsid w:val="00B00E5C"/>
    <w:rsid w:val="00B011D8"/>
    <w:rsid w:val="00B0131B"/>
    <w:rsid w:val="00B014AD"/>
    <w:rsid w:val="00B01819"/>
    <w:rsid w:val="00B022D8"/>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3CB1"/>
    <w:rsid w:val="00B1469F"/>
    <w:rsid w:val="00B14BEA"/>
    <w:rsid w:val="00B16751"/>
    <w:rsid w:val="00B167CE"/>
    <w:rsid w:val="00B16B62"/>
    <w:rsid w:val="00B1758A"/>
    <w:rsid w:val="00B1780A"/>
    <w:rsid w:val="00B17902"/>
    <w:rsid w:val="00B17A2E"/>
    <w:rsid w:val="00B17B63"/>
    <w:rsid w:val="00B17C66"/>
    <w:rsid w:val="00B20292"/>
    <w:rsid w:val="00B206B1"/>
    <w:rsid w:val="00B22004"/>
    <w:rsid w:val="00B22C0A"/>
    <w:rsid w:val="00B22FF9"/>
    <w:rsid w:val="00B2392C"/>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6A4"/>
    <w:rsid w:val="00B35546"/>
    <w:rsid w:val="00B3556A"/>
    <w:rsid w:val="00B35594"/>
    <w:rsid w:val="00B3580D"/>
    <w:rsid w:val="00B36B6D"/>
    <w:rsid w:val="00B3756E"/>
    <w:rsid w:val="00B401AE"/>
    <w:rsid w:val="00B402BB"/>
    <w:rsid w:val="00B414AF"/>
    <w:rsid w:val="00B41708"/>
    <w:rsid w:val="00B42998"/>
    <w:rsid w:val="00B4301A"/>
    <w:rsid w:val="00B43850"/>
    <w:rsid w:val="00B43B6A"/>
    <w:rsid w:val="00B43FF7"/>
    <w:rsid w:val="00B4438B"/>
    <w:rsid w:val="00B453BE"/>
    <w:rsid w:val="00B46241"/>
    <w:rsid w:val="00B46422"/>
    <w:rsid w:val="00B46735"/>
    <w:rsid w:val="00B468A0"/>
    <w:rsid w:val="00B47896"/>
    <w:rsid w:val="00B47C72"/>
    <w:rsid w:val="00B507E9"/>
    <w:rsid w:val="00B50878"/>
    <w:rsid w:val="00B50D0F"/>
    <w:rsid w:val="00B51EF7"/>
    <w:rsid w:val="00B5205A"/>
    <w:rsid w:val="00B52172"/>
    <w:rsid w:val="00B52363"/>
    <w:rsid w:val="00B524C0"/>
    <w:rsid w:val="00B52693"/>
    <w:rsid w:val="00B52CF9"/>
    <w:rsid w:val="00B52D9E"/>
    <w:rsid w:val="00B530F8"/>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38A"/>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D6E"/>
    <w:rsid w:val="00B75F72"/>
    <w:rsid w:val="00B76DC1"/>
    <w:rsid w:val="00B77CFD"/>
    <w:rsid w:val="00B800B7"/>
    <w:rsid w:val="00B80425"/>
    <w:rsid w:val="00B805C4"/>
    <w:rsid w:val="00B81548"/>
    <w:rsid w:val="00B81633"/>
    <w:rsid w:val="00B81F81"/>
    <w:rsid w:val="00B82FF5"/>
    <w:rsid w:val="00B83A38"/>
    <w:rsid w:val="00B83D46"/>
    <w:rsid w:val="00B850CE"/>
    <w:rsid w:val="00B85A75"/>
    <w:rsid w:val="00B861AA"/>
    <w:rsid w:val="00B862C0"/>
    <w:rsid w:val="00B863D9"/>
    <w:rsid w:val="00B864BA"/>
    <w:rsid w:val="00B86C03"/>
    <w:rsid w:val="00B86E98"/>
    <w:rsid w:val="00B87F2A"/>
    <w:rsid w:val="00B90192"/>
    <w:rsid w:val="00B90A49"/>
    <w:rsid w:val="00B90B9B"/>
    <w:rsid w:val="00B90C7D"/>
    <w:rsid w:val="00B90EA3"/>
    <w:rsid w:val="00B91455"/>
    <w:rsid w:val="00B919E1"/>
    <w:rsid w:val="00B92313"/>
    <w:rsid w:val="00B93362"/>
    <w:rsid w:val="00B933BC"/>
    <w:rsid w:val="00B93791"/>
    <w:rsid w:val="00B93921"/>
    <w:rsid w:val="00B945A2"/>
    <w:rsid w:val="00B94702"/>
    <w:rsid w:val="00B962AB"/>
    <w:rsid w:val="00B966B6"/>
    <w:rsid w:val="00B96C66"/>
    <w:rsid w:val="00B97B6F"/>
    <w:rsid w:val="00BA05AF"/>
    <w:rsid w:val="00BA0622"/>
    <w:rsid w:val="00BA096B"/>
    <w:rsid w:val="00BA13D0"/>
    <w:rsid w:val="00BA1C0C"/>
    <w:rsid w:val="00BA1C65"/>
    <w:rsid w:val="00BA1D39"/>
    <w:rsid w:val="00BA1F66"/>
    <w:rsid w:val="00BA23AE"/>
    <w:rsid w:val="00BA2A52"/>
    <w:rsid w:val="00BA2ED9"/>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634"/>
    <w:rsid w:val="00BB779D"/>
    <w:rsid w:val="00BB7A4D"/>
    <w:rsid w:val="00BC068E"/>
    <w:rsid w:val="00BC107E"/>
    <w:rsid w:val="00BC1C7C"/>
    <w:rsid w:val="00BC205F"/>
    <w:rsid w:val="00BC3BAF"/>
    <w:rsid w:val="00BC3D44"/>
    <w:rsid w:val="00BC4213"/>
    <w:rsid w:val="00BC4C7F"/>
    <w:rsid w:val="00BC5771"/>
    <w:rsid w:val="00BC5B51"/>
    <w:rsid w:val="00BC5C80"/>
    <w:rsid w:val="00BC5D5B"/>
    <w:rsid w:val="00BC5F08"/>
    <w:rsid w:val="00BC6161"/>
    <w:rsid w:val="00BC65A4"/>
    <w:rsid w:val="00BC65B2"/>
    <w:rsid w:val="00BC75B3"/>
    <w:rsid w:val="00BC7E15"/>
    <w:rsid w:val="00BC7E36"/>
    <w:rsid w:val="00BD020B"/>
    <w:rsid w:val="00BD09B1"/>
    <w:rsid w:val="00BD0DD6"/>
    <w:rsid w:val="00BD0FE8"/>
    <w:rsid w:val="00BD16D6"/>
    <w:rsid w:val="00BD1B72"/>
    <w:rsid w:val="00BD2712"/>
    <w:rsid w:val="00BD31B3"/>
    <w:rsid w:val="00BD3BB5"/>
    <w:rsid w:val="00BD41C0"/>
    <w:rsid w:val="00BD485C"/>
    <w:rsid w:val="00BD490D"/>
    <w:rsid w:val="00BD4AA0"/>
    <w:rsid w:val="00BD4E15"/>
    <w:rsid w:val="00BD521B"/>
    <w:rsid w:val="00BD55A3"/>
    <w:rsid w:val="00BD6053"/>
    <w:rsid w:val="00BD6593"/>
    <w:rsid w:val="00BD66B2"/>
    <w:rsid w:val="00BD71AD"/>
    <w:rsid w:val="00BD76B1"/>
    <w:rsid w:val="00BD7725"/>
    <w:rsid w:val="00BD786C"/>
    <w:rsid w:val="00BD78AD"/>
    <w:rsid w:val="00BD78F4"/>
    <w:rsid w:val="00BE07FD"/>
    <w:rsid w:val="00BE0F6C"/>
    <w:rsid w:val="00BE1D73"/>
    <w:rsid w:val="00BE1EC9"/>
    <w:rsid w:val="00BE1F09"/>
    <w:rsid w:val="00BE26F9"/>
    <w:rsid w:val="00BE2DD8"/>
    <w:rsid w:val="00BE301A"/>
    <w:rsid w:val="00BE400A"/>
    <w:rsid w:val="00BE458A"/>
    <w:rsid w:val="00BE4BE8"/>
    <w:rsid w:val="00BE4E51"/>
    <w:rsid w:val="00BE5D07"/>
    <w:rsid w:val="00BE61FC"/>
    <w:rsid w:val="00BE764D"/>
    <w:rsid w:val="00BE7A1E"/>
    <w:rsid w:val="00BF00B3"/>
    <w:rsid w:val="00BF0159"/>
    <w:rsid w:val="00BF09A4"/>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77E"/>
    <w:rsid w:val="00C0163D"/>
    <w:rsid w:val="00C017CA"/>
    <w:rsid w:val="00C02152"/>
    <w:rsid w:val="00C0264E"/>
    <w:rsid w:val="00C03CE8"/>
    <w:rsid w:val="00C0494D"/>
    <w:rsid w:val="00C05806"/>
    <w:rsid w:val="00C05CB4"/>
    <w:rsid w:val="00C05FA3"/>
    <w:rsid w:val="00C064AC"/>
    <w:rsid w:val="00C06A1F"/>
    <w:rsid w:val="00C07158"/>
    <w:rsid w:val="00C108A9"/>
    <w:rsid w:val="00C10D63"/>
    <w:rsid w:val="00C123A3"/>
    <w:rsid w:val="00C12466"/>
    <w:rsid w:val="00C137D4"/>
    <w:rsid w:val="00C141FB"/>
    <w:rsid w:val="00C143BD"/>
    <w:rsid w:val="00C1441B"/>
    <w:rsid w:val="00C14FB5"/>
    <w:rsid w:val="00C151EC"/>
    <w:rsid w:val="00C1544B"/>
    <w:rsid w:val="00C15956"/>
    <w:rsid w:val="00C15A04"/>
    <w:rsid w:val="00C1656A"/>
    <w:rsid w:val="00C16815"/>
    <w:rsid w:val="00C1685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4A1"/>
    <w:rsid w:val="00C26EDD"/>
    <w:rsid w:val="00C27BF6"/>
    <w:rsid w:val="00C27C80"/>
    <w:rsid w:val="00C30577"/>
    <w:rsid w:val="00C30B3D"/>
    <w:rsid w:val="00C30BEF"/>
    <w:rsid w:val="00C30DC6"/>
    <w:rsid w:val="00C31631"/>
    <w:rsid w:val="00C316BC"/>
    <w:rsid w:val="00C31E72"/>
    <w:rsid w:val="00C32004"/>
    <w:rsid w:val="00C323BD"/>
    <w:rsid w:val="00C328C1"/>
    <w:rsid w:val="00C33180"/>
    <w:rsid w:val="00C33462"/>
    <w:rsid w:val="00C33AE2"/>
    <w:rsid w:val="00C34138"/>
    <w:rsid w:val="00C34324"/>
    <w:rsid w:val="00C344E9"/>
    <w:rsid w:val="00C3492B"/>
    <w:rsid w:val="00C34E19"/>
    <w:rsid w:val="00C35315"/>
    <w:rsid w:val="00C3555A"/>
    <w:rsid w:val="00C3626C"/>
    <w:rsid w:val="00C36CE9"/>
    <w:rsid w:val="00C37741"/>
    <w:rsid w:val="00C37E3D"/>
    <w:rsid w:val="00C4041E"/>
    <w:rsid w:val="00C40C64"/>
    <w:rsid w:val="00C433C4"/>
    <w:rsid w:val="00C43FBA"/>
    <w:rsid w:val="00C441CC"/>
    <w:rsid w:val="00C44475"/>
    <w:rsid w:val="00C44F87"/>
    <w:rsid w:val="00C45757"/>
    <w:rsid w:val="00C4609E"/>
    <w:rsid w:val="00C46807"/>
    <w:rsid w:val="00C477F3"/>
    <w:rsid w:val="00C47D44"/>
    <w:rsid w:val="00C50B1E"/>
    <w:rsid w:val="00C51B75"/>
    <w:rsid w:val="00C51C72"/>
    <w:rsid w:val="00C51CB1"/>
    <w:rsid w:val="00C521B4"/>
    <w:rsid w:val="00C52914"/>
    <w:rsid w:val="00C544CC"/>
    <w:rsid w:val="00C546E7"/>
    <w:rsid w:val="00C55114"/>
    <w:rsid w:val="00C56262"/>
    <w:rsid w:val="00C57198"/>
    <w:rsid w:val="00C578CE"/>
    <w:rsid w:val="00C617BF"/>
    <w:rsid w:val="00C62692"/>
    <w:rsid w:val="00C62791"/>
    <w:rsid w:val="00C62FA1"/>
    <w:rsid w:val="00C63F98"/>
    <w:rsid w:val="00C64069"/>
    <w:rsid w:val="00C64871"/>
    <w:rsid w:val="00C64B36"/>
    <w:rsid w:val="00C64C87"/>
    <w:rsid w:val="00C653BA"/>
    <w:rsid w:val="00C657B4"/>
    <w:rsid w:val="00C66479"/>
    <w:rsid w:val="00C6774F"/>
    <w:rsid w:val="00C677AA"/>
    <w:rsid w:val="00C67EA3"/>
    <w:rsid w:val="00C71914"/>
    <w:rsid w:val="00C7263B"/>
    <w:rsid w:val="00C727EF"/>
    <w:rsid w:val="00C72D01"/>
    <w:rsid w:val="00C72F2F"/>
    <w:rsid w:val="00C73290"/>
    <w:rsid w:val="00C7341F"/>
    <w:rsid w:val="00C736A7"/>
    <w:rsid w:val="00C74181"/>
    <w:rsid w:val="00C74636"/>
    <w:rsid w:val="00C74979"/>
    <w:rsid w:val="00C74AF1"/>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DDB"/>
    <w:rsid w:val="00C84055"/>
    <w:rsid w:val="00C852AC"/>
    <w:rsid w:val="00C857F9"/>
    <w:rsid w:val="00C86543"/>
    <w:rsid w:val="00C8683C"/>
    <w:rsid w:val="00C8683F"/>
    <w:rsid w:val="00C86967"/>
    <w:rsid w:val="00C87D19"/>
    <w:rsid w:val="00C9091D"/>
    <w:rsid w:val="00C90FA2"/>
    <w:rsid w:val="00C91CA5"/>
    <w:rsid w:val="00C91D26"/>
    <w:rsid w:val="00C92267"/>
    <w:rsid w:val="00C94857"/>
    <w:rsid w:val="00C959C2"/>
    <w:rsid w:val="00C95BC5"/>
    <w:rsid w:val="00C95DEA"/>
    <w:rsid w:val="00C95FCA"/>
    <w:rsid w:val="00C972EA"/>
    <w:rsid w:val="00C974ED"/>
    <w:rsid w:val="00C976AC"/>
    <w:rsid w:val="00C97A8D"/>
    <w:rsid w:val="00CA0083"/>
    <w:rsid w:val="00CA04C0"/>
    <w:rsid w:val="00CA0837"/>
    <w:rsid w:val="00CA0BD9"/>
    <w:rsid w:val="00CA3F1C"/>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5CED"/>
    <w:rsid w:val="00CC79A2"/>
    <w:rsid w:val="00CC7D66"/>
    <w:rsid w:val="00CD0153"/>
    <w:rsid w:val="00CD02C6"/>
    <w:rsid w:val="00CD092E"/>
    <w:rsid w:val="00CD0A75"/>
    <w:rsid w:val="00CD11DE"/>
    <w:rsid w:val="00CD143E"/>
    <w:rsid w:val="00CD1963"/>
    <w:rsid w:val="00CD19CA"/>
    <w:rsid w:val="00CD1AC2"/>
    <w:rsid w:val="00CD3262"/>
    <w:rsid w:val="00CD34FD"/>
    <w:rsid w:val="00CD3E17"/>
    <w:rsid w:val="00CD3EFC"/>
    <w:rsid w:val="00CD3F5E"/>
    <w:rsid w:val="00CD467E"/>
    <w:rsid w:val="00CD50A4"/>
    <w:rsid w:val="00CD51ED"/>
    <w:rsid w:val="00CD5CFC"/>
    <w:rsid w:val="00CD60EE"/>
    <w:rsid w:val="00CD6C4D"/>
    <w:rsid w:val="00CD7357"/>
    <w:rsid w:val="00CD7B3A"/>
    <w:rsid w:val="00CE0199"/>
    <w:rsid w:val="00CE0440"/>
    <w:rsid w:val="00CE05E1"/>
    <w:rsid w:val="00CE0620"/>
    <w:rsid w:val="00CE0B4F"/>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A58"/>
    <w:rsid w:val="00CE7DE7"/>
    <w:rsid w:val="00CF0777"/>
    <w:rsid w:val="00CF0C98"/>
    <w:rsid w:val="00CF0FF4"/>
    <w:rsid w:val="00CF1622"/>
    <w:rsid w:val="00CF1EB5"/>
    <w:rsid w:val="00CF26D0"/>
    <w:rsid w:val="00CF34DB"/>
    <w:rsid w:val="00CF3CAD"/>
    <w:rsid w:val="00CF3E28"/>
    <w:rsid w:val="00CF425F"/>
    <w:rsid w:val="00CF4635"/>
    <w:rsid w:val="00CF46ED"/>
    <w:rsid w:val="00CF5173"/>
    <w:rsid w:val="00CF51E8"/>
    <w:rsid w:val="00CF5BA3"/>
    <w:rsid w:val="00CF6271"/>
    <w:rsid w:val="00CF637A"/>
    <w:rsid w:val="00CF7C31"/>
    <w:rsid w:val="00D00CF6"/>
    <w:rsid w:val="00D013E2"/>
    <w:rsid w:val="00D01F80"/>
    <w:rsid w:val="00D0208A"/>
    <w:rsid w:val="00D025CC"/>
    <w:rsid w:val="00D028B3"/>
    <w:rsid w:val="00D0293C"/>
    <w:rsid w:val="00D02DA7"/>
    <w:rsid w:val="00D0304E"/>
    <w:rsid w:val="00D04D99"/>
    <w:rsid w:val="00D04E25"/>
    <w:rsid w:val="00D04EC9"/>
    <w:rsid w:val="00D053C2"/>
    <w:rsid w:val="00D05B38"/>
    <w:rsid w:val="00D05E0E"/>
    <w:rsid w:val="00D06218"/>
    <w:rsid w:val="00D06365"/>
    <w:rsid w:val="00D104AC"/>
    <w:rsid w:val="00D10566"/>
    <w:rsid w:val="00D11C6E"/>
    <w:rsid w:val="00D12AD5"/>
    <w:rsid w:val="00D138B4"/>
    <w:rsid w:val="00D13D12"/>
    <w:rsid w:val="00D140C2"/>
    <w:rsid w:val="00D149DF"/>
    <w:rsid w:val="00D152AA"/>
    <w:rsid w:val="00D15500"/>
    <w:rsid w:val="00D15C15"/>
    <w:rsid w:val="00D15E24"/>
    <w:rsid w:val="00D15F7A"/>
    <w:rsid w:val="00D16725"/>
    <w:rsid w:val="00D16D23"/>
    <w:rsid w:val="00D17643"/>
    <w:rsid w:val="00D17911"/>
    <w:rsid w:val="00D17FB4"/>
    <w:rsid w:val="00D20188"/>
    <w:rsid w:val="00D201E3"/>
    <w:rsid w:val="00D2027A"/>
    <w:rsid w:val="00D20923"/>
    <w:rsid w:val="00D20B23"/>
    <w:rsid w:val="00D20C94"/>
    <w:rsid w:val="00D218EF"/>
    <w:rsid w:val="00D22138"/>
    <w:rsid w:val="00D22433"/>
    <w:rsid w:val="00D22748"/>
    <w:rsid w:val="00D22E55"/>
    <w:rsid w:val="00D232AE"/>
    <w:rsid w:val="00D233E0"/>
    <w:rsid w:val="00D2347F"/>
    <w:rsid w:val="00D23626"/>
    <w:rsid w:val="00D25371"/>
    <w:rsid w:val="00D26918"/>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5CAC"/>
    <w:rsid w:val="00D36B0C"/>
    <w:rsid w:val="00D37121"/>
    <w:rsid w:val="00D376AA"/>
    <w:rsid w:val="00D40043"/>
    <w:rsid w:val="00D40A47"/>
    <w:rsid w:val="00D41051"/>
    <w:rsid w:val="00D410F8"/>
    <w:rsid w:val="00D417AE"/>
    <w:rsid w:val="00D41B6F"/>
    <w:rsid w:val="00D445F0"/>
    <w:rsid w:val="00D446AE"/>
    <w:rsid w:val="00D457ED"/>
    <w:rsid w:val="00D468B0"/>
    <w:rsid w:val="00D46AEF"/>
    <w:rsid w:val="00D46D32"/>
    <w:rsid w:val="00D46EB7"/>
    <w:rsid w:val="00D476EB"/>
    <w:rsid w:val="00D478AA"/>
    <w:rsid w:val="00D47F55"/>
    <w:rsid w:val="00D50CE1"/>
    <w:rsid w:val="00D50FBA"/>
    <w:rsid w:val="00D51372"/>
    <w:rsid w:val="00D5162F"/>
    <w:rsid w:val="00D51AD6"/>
    <w:rsid w:val="00D51C50"/>
    <w:rsid w:val="00D522B2"/>
    <w:rsid w:val="00D5266D"/>
    <w:rsid w:val="00D52BBA"/>
    <w:rsid w:val="00D52C1C"/>
    <w:rsid w:val="00D53BD6"/>
    <w:rsid w:val="00D54AEA"/>
    <w:rsid w:val="00D54E4B"/>
    <w:rsid w:val="00D5577E"/>
    <w:rsid w:val="00D55A96"/>
    <w:rsid w:val="00D56796"/>
    <w:rsid w:val="00D56D40"/>
    <w:rsid w:val="00D56D85"/>
    <w:rsid w:val="00D60345"/>
    <w:rsid w:val="00D60B6B"/>
    <w:rsid w:val="00D60D72"/>
    <w:rsid w:val="00D60D80"/>
    <w:rsid w:val="00D61918"/>
    <w:rsid w:val="00D61F53"/>
    <w:rsid w:val="00D62F54"/>
    <w:rsid w:val="00D63019"/>
    <w:rsid w:val="00D631BD"/>
    <w:rsid w:val="00D63B98"/>
    <w:rsid w:val="00D64502"/>
    <w:rsid w:val="00D64812"/>
    <w:rsid w:val="00D64E31"/>
    <w:rsid w:val="00D65604"/>
    <w:rsid w:val="00D656B6"/>
    <w:rsid w:val="00D65F9D"/>
    <w:rsid w:val="00D666E7"/>
    <w:rsid w:val="00D66C52"/>
    <w:rsid w:val="00D678F8"/>
    <w:rsid w:val="00D67C66"/>
    <w:rsid w:val="00D67E37"/>
    <w:rsid w:val="00D7054C"/>
    <w:rsid w:val="00D705C5"/>
    <w:rsid w:val="00D706C6"/>
    <w:rsid w:val="00D721EC"/>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2ED"/>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5A16"/>
    <w:rsid w:val="00DA6949"/>
    <w:rsid w:val="00DA7197"/>
    <w:rsid w:val="00DA7D0B"/>
    <w:rsid w:val="00DB07CA"/>
    <w:rsid w:val="00DB0823"/>
    <w:rsid w:val="00DB0E2A"/>
    <w:rsid w:val="00DB111E"/>
    <w:rsid w:val="00DB2718"/>
    <w:rsid w:val="00DB2773"/>
    <w:rsid w:val="00DB27E9"/>
    <w:rsid w:val="00DB2A06"/>
    <w:rsid w:val="00DB383F"/>
    <w:rsid w:val="00DB3A50"/>
    <w:rsid w:val="00DB532F"/>
    <w:rsid w:val="00DB53D6"/>
    <w:rsid w:val="00DB59E2"/>
    <w:rsid w:val="00DB5CC0"/>
    <w:rsid w:val="00DB5FF0"/>
    <w:rsid w:val="00DB63F1"/>
    <w:rsid w:val="00DB65D7"/>
    <w:rsid w:val="00DB6791"/>
    <w:rsid w:val="00DB6C38"/>
    <w:rsid w:val="00DB6E76"/>
    <w:rsid w:val="00DB736F"/>
    <w:rsid w:val="00DB7445"/>
    <w:rsid w:val="00DB7D53"/>
    <w:rsid w:val="00DC0464"/>
    <w:rsid w:val="00DC0787"/>
    <w:rsid w:val="00DC0F18"/>
    <w:rsid w:val="00DC1303"/>
    <w:rsid w:val="00DC1403"/>
    <w:rsid w:val="00DC389B"/>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8E0"/>
    <w:rsid w:val="00DD5BEA"/>
    <w:rsid w:val="00DD5CFC"/>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06C"/>
    <w:rsid w:val="00DE3288"/>
    <w:rsid w:val="00DE52B7"/>
    <w:rsid w:val="00DE6636"/>
    <w:rsid w:val="00DE6C5F"/>
    <w:rsid w:val="00DE70EA"/>
    <w:rsid w:val="00DF0175"/>
    <w:rsid w:val="00DF0B89"/>
    <w:rsid w:val="00DF131B"/>
    <w:rsid w:val="00DF164A"/>
    <w:rsid w:val="00DF1FAB"/>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0A6"/>
    <w:rsid w:val="00DF644B"/>
    <w:rsid w:val="00DF73B6"/>
    <w:rsid w:val="00DF781C"/>
    <w:rsid w:val="00DF7E82"/>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6F00"/>
    <w:rsid w:val="00E07453"/>
    <w:rsid w:val="00E07D74"/>
    <w:rsid w:val="00E07F6A"/>
    <w:rsid w:val="00E118AB"/>
    <w:rsid w:val="00E11C81"/>
    <w:rsid w:val="00E11D2C"/>
    <w:rsid w:val="00E11E0F"/>
    <w:rsid w:val="00E11E5E"/>
    <w:rsid w:val="00E12077"/>
    <w:rsid w:val="00E121E9"/>
    <w:rsid w:val="00E129D1"/>
    <w:rsid w:val="00E12F2F"/>
    <w:rsid w:val="00E12FBA"/>
    <w:rsid w:val="00E1319F"/>
    <w:rsid w:val="00E13A48"/>
    <w:rsid w:val="00E13FB6"/>
    <w:rsid w:val="00E14ACF"/>
    <w:rsid w:val="00E14BAD"/>
    <w:rsid w:val="00E14D14"/>
    <w:rsid w:val="00E14E46"/>
    <w:rsid w:val="00E159EC"/>
    <w:rsid w:val="00E15C68"/>
    <w:rsid w:val="00E16E4C"/>
    <w:rsid w:val="00E173EF"/>
    <w:rsid w:val="00E20A78"/>
    <w:rsid w:val="00E20B50"/>
    <w:rsid w:val="00E20B5E"/>
    <w:rsid w:val="00E20F69"/>
    <w:rsid w:val="00E21906"/>
    <w:rsid w:val="00E21DC4"/>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3047D"/>
    <w:rsid w:val="00E3066D"/>
    <w:rsid w:val="00E30AF9"/>
    <w:rsid w:val="00E31FB7"/>
    <w:rsid w:val="00E32363"/>
    <w:rsid w:val="00E32488"/>
    <w:rsid w:val="00E327E4"/>
    <w:rsid w:val="00E32E77"/>
    <w:rsid w:val="00E34C86"/>
    <w:rsid w:val="00E34DB8"/>
    <w:rsid w:val="00E35369"/>
    <w:rsid w:val="00E35682"/>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EA3"/>
    <w:rsid w:val="00E47D3D"/>
    <w:rsid w:val="00E50223"/>
    <w:rsid w:val="00E5059B"/>
    <w:rsid w:val="00E50F61"/>
    <w:rsid w:val="00E51502"/>
    <w:rsid w:val="00E51C1B"/>
    <w:rsid w:val="00E51D37"/>
    <w:rsid w:val="00E5332C"/>
    <w:rsid w:val="00E53353"/>
    <w:rsid w:val="00E535A6"/>
    <w:rsid w:val="00E53C45"/>
    <w:rsid w:val="00E53CE0"/>
    <w:rsid w:val="00E53DA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93D"/>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4B09"/>
    <w:rsid w:val="00E75609"/>
    <w:rsid w:val="00E75790"/>
    <w:rsid w:val="00E75BCD"/>
    <w:rsid w:val="00E76031"/>
    <w:rsid w:val="00E76714"/>
    <w:rsid w:val="00E80437"/>
    <w:rsid w:val="00E81031"/>
    <w:rsid w:val="00E81525"/>
    <w:rsid w:val="00E8184C"/>
    <w:rsid w:val="00E81B55"/>
    <w:rsid w:val="00E82CEF"/>
    <w:rsid w:val="00E83A79"/>
    <w:rsid w:val="00E83AA1"/>
    <w:rsid w:val="00E83DC4"/>
    <w:rsid w:val="00E83DCE"/>
    <w:rsid w:val="00E842A8"/>
    <w:rsid w:val="00E84360"/>
    <w:rsid w:val="00E847B3"/>
    <w:rsid w:val="00E84E89"/>
    <w:rsid w:val="00E84FA4"/>
    <w:rsid w:val="00E867A8"/>
    <w:rsid w:val="00E86804"/>
    <w:rsid w:val="00E86871"/>
    <w:rsid w:val="00E86D7E"/>
    <w:rsid w:val="00E870BF"/>
    <w:rsid w:val="00E871BC"/>
    <w:rsid w:val="00E87A23"/>
    <w:rsid w:val="00E90229"/>
    <w:rsid w:val="00E90ABA"/>
    <w:rsid w:val="00E91899"/>
    <w:rsid w:val="00E92268"/>
    <w:rsid w:val="00E9246B"/>
    <w:rsid w:val="00E92604"/>
    <w:rsid w:val="00E927A2"/>
    <w:rsid w:val="00E936C2"/>
    <w:rsid w:val="00E93B8A"/>
    <w:rsid w:val="00E942AE"/>
    <w:rsid w:val="00E94B9E"/>
    <w:rsid w:val="00E96274"/>
    <w:rsid w:val="00E96D36"/>
    <w:rsid w:val="00E974B7"/>
    <w:rsid w:val="00E97DD3"/>
    <w:rsid w:val="00EA00A6"/>
    <w:rsid w:val="00EA1134"/>
    <w:rsid w:val="00EA1489"/>
    <w:rsid w:val="00EA148E"/>
    <w:rsid w:val="00EA1A6D"/>
    <w:rsid w:val="00EA21DA"/>
    <w:rsid w:val="00EA2414"/>
    <w:rsid w:val="00EA28D1"/>
    <w:rsid w:val="00EA335A"/>
    <w:rsid w:val="00EA3D63"/>
    <w:rsid w:val="00EA4F3D"/>
    <w:rsid w:val="00EA55C1"/>
    <w:rsid w:val="00EA5AC0"/>
    <w:rsid w:val="00EA61F0"/>
    <w:rsid w:val="00EA6854"/>
    <w:rsid w:val="00EA71E1"/>
    <w:rsid w:val="00EA7391"/>
    <w:rsid w:val="00EA7619"/>
    <w:rsid w:val="00EB0AA6"/>
    <w:rsid w:val="00EB0B99"/>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218"/>
    <w:rsid w:val="00EC73C2"/>
    <w:rsid w:val="00EC749B"/>
    <w:rsid w:val="00EC760C"/>
    <w:rsid w:val="00EC7CED"/>
    <w:rsid w:val="00ED0541"/>
    <w:rsid w:val="00ED0A14"/>
    <w:rsid w:val="00ED0D39"/>
    <w:rsid w:val="00ED0EA7"/>
    <w:rsid w:val="00ED172E"/>
    <w:rsid w:val="00ED19D4"/>
    <w:rsid w:val="00ED1F4F"/>
    <w:rsid w:val="00ED353C"/>
    <w:rsid w:val="00ED41B5"/>
    <w:rsid w:val="00ED41DC"/>
    <w:rsid w:val="00ED42A0"/>
    <w:rsid w:val="00ED5433"/>
    <w:rsid w:val="00ED6D2B"/>
    <w:rsid w:val="00ED78DB"/>
    <w:rsid w:val="00ED7DE0"/>
    <w:rsid w:val="00EE05FD"/>
    <w:rsid w:val="00EE0BC0"/>
    <w:rsid w:val="00EE11C7"/>
    <w:rsid w:val="00EE123E"/>
    <w:rsid w:val="00EE1E27"/>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153"/>
    <w:rsid w:val="00EF2215"/>
    <w:rsid w:val="00EF302F"/>
    <w:rsid w:val="00EF3040"/>
    <w:rsid w:val="00EF3061"/>
    <w:rsid w:val="00EF3B49"/>
    <w:rsid w:val="00EF45CF"/>
    <w:rsid w:val="00EF4B52"/>
    <w:rsid w:val="00EF5517"/>
    <w:rsid w:val="00EF5CDA"/>
    <w:rsid w:val="00EF70BA"/>
    <w:rsid w:val="00F002A4"/>
    <w:rsid w:val="00F0031B"/>
    <w:rsid w:val="00F005E5"/>
    <w:rsid w:val="00F00B5D"/>
    <w:rsid w:val="00F00CF5"/>
    <w:rsid w:val="00F0137C"/>
    <w:rsid w:val="00F013CB"/>
    <w:rsid w:val="00F018BF"/>
    <w:rsid w:val="00F01B1E"/>
    <w:rsid w:val="00F02214"/>
    <w:rsid w:val="00F02230"/>
    <w:rsid w:val="00F0267C"/>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32B6"/>
    <w:rsid w:val="00F145D4"/>
    <w:rsid w:val="00F14AEC"/>
    <w:rsid w:val="00F14D68"/>
    <w:rsid w:val="00F14ED0"/>
    <w:rsid w:val="00F15F5B"/>
    <w:rsid w:val="00F16210"/>
    <w:rsid w:val="00F164D5"/>
    <w:rsid w:val="00F1792F"/>
    <w:rsid w:val="00F17A56"/>
    <w:rsid w:val="00F20474"/>
    <w:rsid w:val="00F209A2"/>
    <w:rsid w:val="00F21AB6"/>
    <w:rsid w:val="00F223D5"/>
    <w:rsid w:val="00F2283A"/>
    <w:rsid w:val="00F22A84"/>
    <w:rsid w:val="00F22A8F"/>
    <w:rsid w:val="00F22CD5"/>
    <w:rsid w:val="00F22ED6"/>
    <w:rsid w:val="00F23EB4"/>
    <w:rsid w:val="00F24BD2"/>
    <w:rsid w:val="00F2529A"/>
    <w:rsid w:val="00F25333"/>
    <w:rsid w:val="00F2565F"/>
    <w:rsid w:val="00F25A72"/>
    <w:rsid w:val="00F25BCF"/>
    <w:rsid w:val="00F25F5E"/>
    <w:rsid w:val="00F260CB"/>
    <w:rsid w:val="00F26720"/>
    <w:rsid w:val="00F26C19"/>
    <w:rsid w:val="00F27A70"/>
    <w:rsid w:val="00F3192A"/>
    <w:rsid w:val="00F322C3"/>
    <w:rsid w:val="00F32553"/>
    <w:rsid w:val="00F32690"/>
    <w:rsid w:val="00F327CE"/>
    <w:rsid w:val="00F332ED"/>
    <w:rsid w:val="00F33552"/>
    <w:rsid w:val="00F335AB"/>
    <w:rsid w:val="00F33C8D"/>
    <w:rsid w:val="00F348D1"/>
    <w:rsid w:val="00F34DEC"/>
    <w:rsid w:val="00F35955"/>
    <w:rsid w:val="00F3669D"/>
    <w:rsid w:val="00F378C1"/>
    <w:rsid w:val="00F40CC5"/>
    <w:rsid w:val="00F40E48"/>
    <w:rsid w:val="00F410B5"/>
    <w:rsid w:val="00F41836"/>
    <w:rsid w:val="00F41AF4"/>
    <w:rsid w:val="00F41DE0"/>
    <w:rsid w:val="00F42FBC"/>
    <w:rsid w:val="00F4385E"/>
    <w:rsid w:val="00F43BFB"/>
    <w:rsid w:val="00F43F5D"/>
    <w:rsid w:val="00F4401D"/>
    <w:rsid w:val="00F44398"/>
    <w:rsid w:val="00F448C3"/>
    <w:rsid w:val="00F44C53"/>
    <w:rsid w:val="00F45085"/>
    <w:rsid w:val="00F450F4"/>
    <w:rsid w:val="00F45564"/>
    <w:rsid w:val="00F4632F"/>
    <w:rsid w:val="00F463F1"/>
    <w:rsid w:val="00F46892"/>
    <w:rsid w:val="00F469B2"/>
    <w:rsid w:val="00F46AF0"/>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D6C"/>
    <w:rsid w:val="00F53FEE"/>
    <w:rsid w:val="00F54DAB"/>
    <w:rsid w:val="00F56161"/>
    <w:rsid w:val="00F561CC"/>
    <w:rsid w:val="00F563CD"/>
    <w:rsid w:val="00F56862"/>
    <w:rsid w:val="00F56FE5"/>
    <w:rsid w:val="00F575AF"/>
    <w:rsid w:val="00F57925"/>
    <w:rsid w:val="00F57A83"/>
    <w:rsid w:val="00F604F4"/>
    <w:rsid w:val="00F60AFA"/>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58E"/>
    <w:rsid w:val="00F66673"/>
    <w:rsid w:val="00F6692A"/>
    <w:rsid w:val="00F66E97"/>
    <w:rsid w:val="00F6754F"/>
    <w:rsid w:val="00F6755D"/>
    <w:rsid w:val="00F675B0"/>
    <w:rsid w:val="00F677B3"/>
    <w:rsid w:val="00F7076A"/>
    <w:rsid w:val="00F707C9"/>
    <w:rsid w:val="00F70DE9"/>
    <w:rsid w:val="00F70E58"/>
    <w:rsid w:val="00F710FE"/>
    <w:rsid w:val="00F71BEA"/>
    <w:rsid w:val="00F71F17"/>
    <w:rsid w:val="00F7214D"/>
    <w:rsid w:val="00F73DA6"/>
    <w:rsid w:val="00F73E69"/>
    <w:rsid w:val="00F744F4"/>
    <w:rsid w:val="00F74A01"/>
    <w:rsid w:val="00F74AA8"/>
    <w:rsid w:val="00F74F89"/>
    <w:rsid w:val="00F74F9F"/>
    <w:rsid w:val="00F75A10"/>
    <w:rsid w:val="00F75D9F"/>
    <w:rsid w:val="00F76063"/>
    <w:rsid w:val="00F76D11"/>
    <w:rsid w:val="00F77276"/>
    <w:rsid w:val="00F77353"/>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71F"/>
    <w:rsid w:val="00F86808"/>
    <w:rsid w:val="00F868C3"/>
    <w:rsid w:val="00F8760E"/>
    <w:rsid w:val="00F8773E"/>
    <w:rsid w:val="00F87748"/>
    <w:rsid w:val="00F87A5C"/>
    <w:rsid w:val="00F90720"/>
    <w:rsid w:val="00F9082B"/>
    <w:rsid w:val="00F9142D"/>
    <w:rsid w:val="00F915A4"/>
    <w:rsid w:val="00F91EF0"/>
    <w:rsid w:val="00F92104"/>
    <w:rsid w:val="00F9227B"/>
    <w:rsid w:val="00F93676"/>
    <w:rsid w:val="00F93A3D"/>
    <w:rsid w:val="00F93C99"/>
    <w:rsid w:val="00F93DCD"/>
    <w:rsid w:val="00F94009"/>
    <w:rsid w:val="00F9412A"/>
    <w:rsid w:val="00F94C16"/>
    <w:rsid w:val="00F94D3F"/>
    <w:rsid w:val="00F94EB4"/>
    <w:rsid w:val="00F9591A"/>
    <w:rsid w:val="00F9689E"/>
    <w:rsid w:val="00F96F26"/>
    <w:rsid w:val="00F970A3"/>
    <w:rsid w:val="00FA03A6"/>
    <w:rsid w:val="00FA066D"/>
    <w:rsid w:val="00FA0956"/>
    <w:rsid w:val="00FA0FB3"/>
    <w:rsid w:val="00FA1126"/>
    <w:rsid w:val="00FA1A49"/>
    <w:rsid w:val="00FA1B03"/>
    <w:rsid w:val="00FA24F3"/>
    <w:rsid w:val="00FA263E"/>
    <w:rsid w:val="00FA2798"/>
    <w:rsid w:val="00FA3A4D"/>
    <w:rsid w:val="00FA42BC"/>
    <w:rsid w:val="00FA4635"/>
    <w:rsid w:val="00FA509C"/>
    <w:rsid w:val="00FA5C21"/>
    <w:rsid w:val="00FA5DD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6302"/>
    <w:rsid w:val="00FB68DD"/>
    <w:rsid w:val="00FB7718"/>
    <w:rsid w:val="00FB7F99"/>
    <w:rsid w:val="00FC02F4"/>
    <w:rsid w:val="00FC0CA6"/>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2C9C"/>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BC5B51"/>
    <w:pPr>
      <w:keepNext/>
      <w:keepLines/>
      <w:outlineLvl w:val="4"/>
    </w:pPr>
    <w:rPr>
      <w:rFonts w:eastAsiaTheme="majorEastAsia"/>
      <w:bCs/>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BC5B51"/>
    <w:rPr>
      <w:rFonts w:eastAsiaTheme="majorEastAsia"/>
      <w:bCs/>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uiPriority w:val="99"/>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uiPriority w:val="99"/>
    <w:rsid w:val="00444597"/>
    <w:rPr>
      <w:rFonts w:eastAsia="Times New Roman" w:cs="Times New Roman"/>
      <w:sz w:val="22"/>
      <w:szCs w:val="22"/>
      <w:shd w:val="clear" w:color="auto" w:fill="FFFFFF"/>
    </w:rPr>
  </w:style>
  <w:style w:type="paragraph" w:customStyle="1" w:styleId="Bodytext20">
    <w:name w:val="Body text (2)"/>
    <w:basedOn w:val="Normal"/>
    <w:link w:val="Bodytext2"/>
    <w:uiPriority w:val="99"/>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uiPriority w:val="99"/>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uiPriority w:val="99"/>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uiPriority w:val="99"/>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EE1E27"/>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1"/>
    <w:qFormat/>
    <w:rsid w:val="00642D44"/>
    <w:pPr>
      <w:spacing w:before="120" w:after="240" w:line="240" w:lineRule="exact"/>
      <w:ind w:left="0" w:firstLine="0"/>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8F2A90"/>
    <w:pPr>
      <w:pBdr>
        <w:top w:val="single" w:sz="18" w:space="4" w:color="CEEAF5"/>
        <w:left w:val="single" w:sz="18" w:space="11" w:color="CEEAF5"/>
        <w:bottom w:val="single" w:sz="18" w:space="6" w:color="CEEAF5"/>
        <w:right w:val="single" w:sz="18" w:space="11" w:color="CEEAF5"/>
      </w:pBdr>
      <w:shd w:val="solid" w:color="CEEAF5" w:fill="auto"/>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2"/>
    <w:qFormat/>
    <w:rsid w:val="00543F8A"/>
  </w:style>
  <w:style w:type="character" w:customStyle="1" w:styleId="71Char0">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464A3E"/>
    <w:pPr>
      <w:spacing w:before="120" w:after="120" w:line="240" w:lineRule="exact"/>
      <w:jc w:val="left"/>
    </w:pPr>
    <w:rPr>
      <w:rFonts w:ascii="Tahoma" w:eastAsiaTheme="minorEastAsia" w:hAnsi="Tahoma" w:cs="Tahoma"/>
      <w:color w:val="0D0D0D" w:themeColor="text1" w:themeTint="F2"/>
      <w:sz w:val="16"/>
      <w:szCs w:val="16"/>
    </w:rPr>
  </w:style>
  <w:style w:type="paragraph" w:customStyle="1" w:styleId="71B0">
    <w:name w:val="71ג טבלה טקסט B"/>
    <w:basedOn w:val="Normal"/>
    <w:qFormat/>
    <w:rsid w:val="00BD0DD6"/>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uiPriority w:val="99"/>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56272D"/>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right="22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uiPriority w:val="99"/>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uiPriority w:val="99"/>
    <w:rsid w:val="00D81F77"/>
    <w:rPr>
      <w:rFonts w:ascii="David" w:eastAsia="David" w:hAnsi="David"/>
      <w:b/>
      <w:bCs/>
      <w:shd w:val="clear" w:color="auto" w:fill="FFFFFF"/>
    </w:rPr>
  </w:style>
  <w:style w:type="paragraph" w:customStyle="1" w:styleId="Heading21">
    <w:name w:val="Heading #2"/>
    <w:basedOn w:val="Normal"/>
    <w:link w:val="Heading20"/>
    <w:uiPriority w:val="99"/>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uiPriority w:val="99"/>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8D021E"/>
    <w:pPr>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1">
    <w:name w:val="71ג מקרא+הערות לתרשים/לוח/תמונה Char"/>
    <w:basedOn w:val="71Char"/>
    <w:link w:val="718"/>
    <w:rsid w:val="00642D44"/>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נבנצאל"/>
    <w:basedOn w:val="Normal"/>
    <w:next w:val="Normal"/>
    <w:link w:val="af6"/>
    <w:uiPriority w:val="99"/>
    <w:rsid w:val="002D79C4"/>
    <w:pPr>
      <w:ind w:left="-567"/>
    </w:pPr>
    <w:rPr>
      <w:szCs w:val="20"/>
    </w:rPr>
  </w:style>
  <w:style w:type="character" w:customStyle="1" w:styleId="af6">
    <w:name w:val="נבנצאל תו"/>
    <w:basedOn w:val="DefaultParagraphFont"/>
    <w:link w:val="af5"/>
    <w:uiPriority w:val="99"/>
    <w:rsid w:val="002D79C4"/>
    <w:rPr>
      <w:szCs w:val="20"/>
    </w:rPr>
  </w:style>
  <w:style w:type="paragraph" w:customStyle="1" w:styleId="71level3">
    <w:name w:val="71ג טקסט רץ level 3"/>
    <w:basedOn w:val="7190"/>
    <w:qFormat/>
    <w:rsid w:val="00255993"/>
    <w:pPr>
      <w:outlineLvl w:val="2"/>
    </w:pPr>
  </w:style>
  <w:style w:type="paragraph" w:customStyle="1" w:styleId="71f8">
    <w:name w:val="71ג קוביה כחולה עם מספרים מוזחים"/>
    <w:basedOn w:val="711"/>
    <w:qFormat/>
    <w:rsid w:val="008F2A90"/>
    <w:pPr>
      <w:pBdr>
        <w:top w:val="single" w:sz="4" w:space="4" w:color="CEEAF5"/>
        <w:left w:val="single" w:sz="4" w:space="11" w:color="CEEAF5"/>
        <w:bottom w:val="single" w:sz="4" w:space="6" w:color="CEEAF5"/>
        <w:right w:val="single" w:sz="4" w:space="11" w:color="CEEAF5"/>
      </w:pBdr>
      <w:shd w:val="clear" w:color="auto" w:fill="CEEAF5"/>
      <w:ind w:right="227"/>
    </w:pPr>
  </w:style>
  <w:style w:type="paragraph" w:customStyle="1" w:styleId="7170">
    <w:name w:val="71ג כותרת 7 טקסט מודגש בטקסט רץ"/>
    <w:basedOn w:val="7190"/>
    <w:qFormat/>
    <w:rsid w:val="00EB0B99"/>
    <w:rPr>
      <w:b/>
      <w:bCs/>
    </w:rPr>
  </w:style>
  <w:style w:type="table" w:styleId="ListTable4-Accent1">
    <w:name w:val="List Table 4 Accent 1"/>
    <w:basedOn w:val="TableNormal"/>
    <w:uiPriority w:val="49"/>
    <w:rsid w:val="00D557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E4A4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D04E25"/>
    <w:rPr>
      <w:color w:val="605E5C"/>
      <w:shd w:val="clear" w:color="auto" w:fill="E1DFDD"/>
    </w:rPr>
  </w:style>
  <w:style w:type="paragraph" w:styleId="Title">
    <w:name w:val="Title"/>
    <w:basedOn w:val="Normal"/>
    <w:next w:val="Normal"/>
    <w:link w:val="TitleChar"/>
    <w:uiPriority w:val="10"/>
    <w:qFormat/>
    <w:rsid w:val="00062573"/>
    <w:pPr>
      <w:pBdr>
        <w:bottom w:val="single" w:sz="8" w:space="4" w:color="4F81BD"/>
      </w:pBdr>
      <w:spacing w:after="300" w:line="240" w:lineRule="auto"/>
    </w:pPr>
    <w:rPr>
      <w:rFonts w:ascii="Cambria" w:eastAsia="Helvetica Neue" w:hAnsi="Cambria" w:cs="Times New Roman"/>
      <w:color w:val="17375D"/>
      <w:spacing w:val="5"/>
      <w:sz w:val="52"/>
      <w:szCs w:val="52"/>
    </w:rPr>
  </w:style>
  <w:style w:type="character" w:customStyle="1" w:styleId="TitleChar">
    <w:name w:val="Title Char"/>
    <w:basedOn w:val="DefaultParagraphFont"/>
    <w:link w:val="Title"/>
    <w:uiPriority w:val="10"/>
    <w:rsid w:val="00062573"/>
    <w:rPr>
      <w:rFonts w:ascii="Cambria" w:eastAsia="Helvetica Neue" w:hAnsi="Cambria" w:cs="Times New Roman"/>
      <w:color w:val="17375D"/>
      <w:spacing w:val="5"/>
      <w:sz w:val="52"/>
      <w:szCs w:val="52"/>
    </w:rPr>
  </w:style>
  <w:style w:type="character" w:styleId="SubtleEmphasis">
    <w:name w:val="Subtle Emphasis"/>
    <w:uiPriority w:val="19"/>
    <w:qFormat/>
    <w:rsid w:val="00062573"/>
    <w:rPr>
      <w:rFonts w:hint="default"/>
      <w:i/>
      <w:iCs/>
      <w:color w:val="808080"/>
    </w:rPr>
  </w:style>
  <w:style w:type="character" w:styleId="IntenseEmphasis">
    <w:name w:val="Intense Emphasis"/>
    <w:uiPriority w:val="21"/>
    <w:qFormat/>
    <w:rsid w:val="00062573"/>
    <w:rPr>
      <w:rFonts w:hint="default"/>
      <w:b/>
      <w:bCs/>
      <w:i/>
      <w:iCs/>
      <w:color w:val="4F81BD"/>
    </w:rPr>
  </w:style>
  <w:style w:type="paragraph" w:styleId="Quote">
    <w:name w:val="Quote"/>
    <w:basedOn w:val="Normal"/>
    <w:next w:val="Normal"/>
    <w:link w:val="QuoteChar"/>
    <w:uiPriority w:val="29"/>
    <w:qFormat/>
    <w:rsid w:val="00062573"/>
    <w:rPr>
      <w:rFonts w:eastAsia="Calibri"/>
      <w:i/>
      <w:iCs/>
      <w:color w:val="000000"/>
    </w:rPr>
  </w:style>
  <w:style w:type="character" w:customStyle="1" w:styleId="QuoteChar">
    <w:name w:val="Quote Char"/>
    <w:basedOn w:val="DefaultParagraphFont"/>
    <w:link w:val="Quote"/>
    <w:uiPriority w:val="29"/>
    <w:rsid w:val="00062573"/>
    <w:rPr>
      <w:rFonts w:eastAsia="Calibri"/>
      <w:i/>
      <w:iCs/>
      <w:color w:val="000000"/>
    </w:rPr>
  </w:style>
  <w:style w:type="paragraph" w:styleId="IntenseQuote">
    <w:name w:val="Intense Quote"/>
    <w:basedOn w:val="Normal"/>
    <w:next w:val="Normal"/>
    <w:link w:val="IntenseQuoteChar"/>
    <w:uiPriority w:val="30"/>
    <w:qFormat/>
    <w:rsid w:val="00062573"/>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062573"/>
    <w:rPr>
      <w:rFonts w:eastAsia="Calibri"/>
      <w:b/>
      <w:bCs/>
      <w:i/>
      <w:iCs/>
      <w:color w:val="4F81BD"/>
    </w:rPr>
  </w:style>
  <w:style w:type="character" w:styleId="SubtleReference">
    <w:name w:val="Subtle Reference"/>
    <w:uiPriority w:val="31"/>
    <w:qFormat/>
    <w:rsid w:val="00062573"/>
    <w:rPr>
      <w:rFonts w:hint="default"/>
      <w:smallCaps/>
      <w:color w:val="C0504D"/>
      <w:u w:val="single"/>
    </w:rPr>
  </w:style>
  <w:style w:type="character" w:styleId="IntenseReference">
    <w:name w:val="Intense Reference"/>
    <w:uiPriority w:val="32"/>
    <w:qFormat/>
    <w:rsid w:val="00062573"/>
    <w:rPr>
      <w:rFonts w:hint="default"/>
      <w:b/>
      <w:bCs/>
      <w:smallCaps/>
      <w:color w:val="C0504D"/>
      <w:spacing w:val="5"/>
      <w:u w:val="single"/>
    </w:rPr>
  </w:style>
  <w:style w:type="character" w:styleId="BookTitle">
    <w:name w:val="Book Title"/>
    <w:uiPriority w:val="33"/>
    <w:qFormat/>
    <w:rsid w:val="00062573"/>
    <w:rPr>
      <w:rFonts w:hint="default"/>
      <w:b/>
      <w:bCs/>
      <w:smallCaps/>
      <w:spacing w:val="5"/>
    </w:rPr>
  </w:style>
  <w:style w:type="character" w:customStyle="1" w:styleId="Heading1Char1">
    <w:name w:val="Heading 1 Char1"/>
    <w:uiPriority w:val="1"/>
    <w:rsid w:val="00062573"/>
    <w:rPr>
      <w:rFonts w:eastAsia="Helvetica Neue" w:hint="default"/>
      <w:bCs/>
      <w:szCs w:val="36"/>
      <w:u w:val="single"/>
    </w:rPr>
  </w:style>
  <w:style w:type="character" w:customStyle="1" w:styleId="Heading2Char1">
    <w:name w:val="Heading 2 Char1"/>
    <w:uiPriority w:val="1"/>
    <w:rsid w:val="00062573"/>
    <w:rPr>
      <w:rFonts w:eastAsia="Helvetica Neue" w:hint="default"/>
      <w:bCs/>
      <w:szCs w:val="32"/>
    </w:rPr>
  </w:style>
  <w:style w:type="character" w:customStyle="1" w:styleId="Heading3Char1">
    <w:name w:val="Heading 3 Char1"/>
    <w:uiPriority w:val="1"/>
    <w:rsid w:val="00062573"/>
    <w:rPr>
      <w:rFonts w:eastAsia="Helvetica Neue" w:hint="default"/>
      <w:bCs/>
      <w:szCs w:val="28"/>
      <w:u w:val="single"/>
    </w:rPr>
  </w:style>
  <w:style w:type="character" w:customStyle="1" w:styleId="Heading4Char1">
    <w:name w:val="Heading 4 Char1"/>
    <w:uiPriority w:val="1"/>
    <w:rsid w:val="00062573"/>
    <w:rPr>
      <w:rFonts w:eastAsia="Helvetica Neue" w:hint="default"/>
      <w:bCs/>
      <w:szCs w:val="26"/>
    </w:rPr>
  </w:style>
  <w:style w:type="character" w:customStyle="1" w:styleId="Heading5Char1">
    <w:name w:val="Heading 5 Char1"/>
    <w:uiPriority w:val="1"/>
    <w:rsid w:val="00062573"/>
    <w:rPr>
      <w:rFonts w:eastAsia="Helvetica Neue" w:hint="default"/>
      <w:bCs/>
      <w:spacing w:val="40"/>
    </w:rPr>
  </w:style>
  <w:style w:type="character" w:customStyle="1" w:styleId="Heading6Char1">
    <w:name w:val="Heading 6 Char1"/>
    <w:uiPriority w:val="1"/>
    <w:rsid w:val="00062573"/>
    <w:rPr>
      <w:rFonts w:eastAsia="Helvetica Neue" w:hint="default"/>
      <w:spacing w:val="40"/>
    </w:rPr>
  </w:style>
  <w:style w:type="character" w:customStyle="1" w:styleId="Heading7Char1">
    <w:name w:val="Heading 7 Char1"/>
    <w:uiPriority w:val="1"/>
    <w:rsid w:val="00062573"/>
    <w:rPr>
      <w:rFonts w:eastAsia="Helvetica Neue" w:hint="default"/>
      <w:bCs/>
      <w:spacing w:val="40"/>
    </w:rPr>
  </w:style>
  <w:style w:type="character" w:customStyle="1" w:styleId="Heading8Char1">
    <w:name w:val="Heading 8 Char1"/>
    <w:uiPriority w:val="1"/>
    <w:rsid w:val="00062573"/>
    <w:rPr>
      <w:rFonts w:eastAsia="Helvetica Neue" w:hint="default"/>
      <w:spacing w:val="40"/>
    </w:rPr>
  </w:style>
  <w:style w:type="character" w:customStyle="1" w:styleId="HeaderChar1">
    <w:name w:val="Header Char1"/>
    <w:basedOn w:val="DefaultParagraphFont"/>
    <w:uiPriority w:val="99"/>
    <w:rsid w:val="00062573"/>
  </w:style>
  <w:style w:type="character" w:customStyle="1" w:styleId="FooterChar1">
    <w:name w:val="Footer Char1"/>
    <w:basedOn w:val="DefaultParagraphFont"/>
    <w:uiPriority w:val="99"/>
    <w:rsid w:val="00062573"/>
  </w:style>
  <w:style w:type="character" w:customStyle="1" w:styleId="FootnoteTextChar1">
    <w:name w:val="Footnote Text Char1"/>
    <w:uiPriority w:val="99"/>
    <w:rsid w:val="00062573"/>
    <w:rPr>
      <w:rFonts w:hint="default"/>
      <w:szCs w:val="20"/>
    </w:rPr>
  </w:style>
  <w:style w:type="character" w:customStyle="1" w:styleId="Big-number0">
    <w:name w:val="Big-number"/>
    <w:basedOn w:val="DefaultParagraphFont"/>
    <w:uiPriority w:val="99"/>
    <w:rsid w:val="00062573"/>
  </w:style>
  <w:style w:type="character" w:customStyle="1" w:styleId="Harelstylethemeforecolor-5-0">
    <w:name w:val="Harelstylethemeforecolor-5-0"/>
    <w:basedOn w:val="DefaultParagraphFont"/>
    <w:uiPriority w:val="99"/>
    <w:rsid w:val="00062573"/>
  </w:style>
  <w:style w:type="character" w:customStyle="1" w:styleId="Footnote">
    <w:name w:val="Footnote_"/>
    <w:link w:val="Footnote0"/>
    <w:uiPriority w:val="99"/>
    <w:rsid w:val="00062573"/>
    <w:rPr>
      <w:rFonts w:ascii="Tahoma" w:eastAsia="Tahoma" w:hAnsi="Tahoma" w:cs="Tahoma"/>
      <w:sz w:val="14"/>
      <w:szCs w:val="14"/>
      <w:shd w:val="clear" w:color="auto" w:fill="FFFFFF"/>
    </w:rPr>
  </w:style>
  <w:style w:type="character" w:customStyle="1" w:styleId="FootnoteBold">
    <w:name w:val="Footnote + Bold"/>
    <w:uiPriority w:val="99"/>
    <w:rsid w:val="00062573"/>
    <w:rPr>
      <w:rFonts w:ascii="Tahoma" w:eastAsia="Tahoma" w:hAnsi="Tahoma" w:cs="Tahoma" w:hint="default"/>
      <w:b/>
      <w:bCs/>
      <w:color w:val="000000"/>
      <w:spacing w:val="0"/>
      <w:w w:val="100"/>
      <w:position w:val="0"/>
      <w:sz w:val="14"/>
      <w:szCs w:val="14"/>
      <w:shd w:val="clear" w:color="auto" w:fill="FFFFFF"/>
      <w:lang w:val="he-IL" w:eastAsia="he-IL" w:bidi="he-IL"/>
    </w:rPr>
  </w:style>
  <w:style w:type="character" w:customStyle="1" w:styleId="Footnote2">
    <w:name w:val="Footnote (2)_"/>
    <w:link w:val="Footnote20"/>
    <w:uiPriority w:val="99"/>
    <w:rsid w:val="00062573"/>
    <w:rPr>
      <w:rFonts w:ascii="Tahoma" w:eastAsia="Tahoma" w:hAnsi="Tahoma" w:cs="Tahoma"/>
      <w:b/>
      <w:bCs/>
      <w:sz w:val="14"/>
      <w:szCs w:val="14"/>
      <w:shd w:val="clear" w:color="auto" w:fill="FFFFFF"/>
    </w:rPr>
  </w:style>
  <w:style w:type="character" w:customStyle="1" w:styleId="Footnote2NotBold">
    <w:name w:val="Footnote (2) + Not Bold"/>
    <w:uiPriority w:val="99"/>
    <w:rsid w:val="00062573"/>
    <w:rPr>
      <w:rFonts w:ascii="Tahoma" w:eastAsia="Tahoma" w:hAnsi="Tahoma" w:cs="Tahoma" w:hint="default"/>
      <w:b/>
      <w:bCs/>
      <w:color w:val="000000"/>
      <w:spacing w:val="0"/>
      <w:w w:val="100"/>
      <w:position w:val="0"/>
      <w:sz w:val="14"/>
      <w:szCs w:val="14"/>
      <w:shd w:val="clear" w:color="auto" w:fill="FFFFFF"/>
      <w:lang w:val="he-IL" w:eastAsia="he-IL" w:bidi="he-IL"/>
    </w:rPr>
  </w:style>
  <w:style w:type="paragraph" w:customStyle="1" w:styleId="Footnote0">
    <w:name w:val="Footnote"/>
    <w:basedOn w:val="Normal"/>
    <w:link w:val="Footnote"/>
    <w:uiPriority w:val="99"/>
    <w:rsid w:val="00062573"/>
    <w:pPr>
      <w:shd w:val="clear" w:color="auto" w:fill="FFFFFF"/>
      <w:spacing w:line="197" w:lineRule="exact"/>
      <w:ind w:hanging="440"/>
      <w:jc w:val="left"/>
    </w:pPr>
    <w:rPr>
      <w:rFonts w:ascii="Tahoma" w:eastAsia="Tahoma" w:hAnsi="Tahoma" w:cs="Tahoma"/>
      <w:sz w:val="14"/>
      <w:szCs w:val="14"/>
    </w:rPr>
  </w:style>
  <w:style w:type="paragraph" w:customStyle="1" w:styleId="Footnote20">
    <w:name w:val="Footnote (2)"/>
    <w:basedOn w:val="Normal"/>
    <w:link w:val="Footnote2"/>
    <w:uiPriority w:val="99"/>
    <w:rsid w:val="00062573"/>
    <w:pPr>
      <w:shd w:val="clear" w:color="auto" w:fill="FFFFFF"/>
      <w:spacing w:line="240" w:lineRule="exact"/>
      <w:ind w:hanging="420"/>
    </w:pPr>
    <w:rPr>
      <w:rFonts w:ascii="Tahoma" w:eastAsia="Tahoma" w:hAnsi="Tahoma" w:cs="Tahoma"/>
      <w:b/>
      <w:bCs/>
      <w:sz w:val="14"/>
      <w:szCs w:val="14"/>
    </w:rPr>
  </w:style>
  <w:style w:type="paragraph" w:customStyle="1" w:styleId="Takzir0">
    <w:name w:val="Takzir"/>
    <w:basedOn w:val="Normal"/>
    <w:uiPriority w:val="99"/>
    <w:rsid w:val="00062573"/>
    <w:pPr>
      <w:spacing w:after="120" w:line="240" w:lineRule="exact"/>
    </w:pPr>
    <w:rPr>
      <w:rFonts w:eastAsia="Times New Roman"/>
      <w:b/>
      <w:bCs/>
      <w:sz w:val="22"/>
      <w:szCs w:val="22"/>
      <w:lang w:eastAsia="he-IL"/>
    </w:rPr>
  </w:style>
  <w:style w:type="character" w:customStyle="1" w:styleId="Heading31">
    <w:name w:val="Heading #3_"/>
    <w:uiPriority w:val="99"/>
    <w:rsid w:val="00062573"/>
    <w:rPr>
      <w:rFonts w:ascii="Times New Roman" w:eastAsia="Times New Roman" w:hAnsi="Times New Roman" w:cs="Times New Roman" w:hint="default"/>
      <w:b/>
      <w:bCs/>
      <w:i w:val="0"/>
      <w:iCs w:val="0"/>
      <w:smallCaps w:val="0"/>
      <w:u w:val="none"/>
    </w:rPr>
  </w:style>
  <w:style w:type="character" w:customStyle="1" w:styleId="Css-1baulvz">
    <w:name w:val="Css-1baulvz"/>
    <w:basedOn w:val="DefaultParagraphFont"/>
    <w:uiPriority w:val="99"/>
    <w:rsid w:val="00062573"/>
  </w:style>
  <w:style w:type="paragraph" w:customStyle="1" w:styleId="af7">
    <w:name w:val="הערות שוליים"/>
    <w:basedOn w:val="FootnoteText"/>
    <w:uiPriority w:val="99"/>
    <w:qFormat/>
    <w:rsid w:val="00062573"/>
    <w:pPr>
      <w:spacing w:after="60" w:line="312" w:lineRule="auto"/>
      <w:ind w:left="397" w:hanging="397"/>
    </w:pPr>
    <w:rPr>
      <w:rFonts w:ascii="Tahoma" w:eastAsia="Calibri" w:hAnsi="Tahoma" w:cs="Tahoma"/>
      <w:sz w:val="16"/>
      <w:szCs w:val="16"/>
    </w:rPr>
  </w:style>
  <w:style w:type="paragraph" w:customStyle="1" w:styleId="af8">
    <w:name w:val="הזחה ראשונה מספר"/>
    <w:basedOn w:val="ListParagraph"/>
    <w:uiPriority w:val="99"/>
    <w:qFormat/>
    <w:rsid w:val="00062573"/>
    <w:pPr>
      <w:spacing w:after="120"/>
      <w:ind w:left="397" w:hanging="397"/>
      <w:contextualSpacing w:val="0"/>
    </w:pPr>
    <w:rPr>
      <w:rFonts w:ascii="Tahoma" w:eastAsia="Calibri" w:hAnsi="Tahoma" w:cs="Tahoma"/>
      <w:szCs w:val="20"/>
    </w:rPr>
  </w:style>
  <w:style w:type="paragraph" w:customStyle="1" w:styleId="1f4">
    <w:name w:val="אותיות בתוך קוביה 1"/>
    <w:basedOn w:val="Normal"/>
    <w:uiPriority w:val="99"/>
    <w:qFormat/>
    <w:rsid w:val="00062573"/>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ind w:left="765" w:right="227" w:hanging="340"/>
    </w:pPr>
    <w:rPr>
      <w:rFonts w:ascii="Tahoma" w:eastAsia="Times New Roman" w:hAnsi="Tahoma" w:cs="Tahoma"/>
      <w:szCs w:val="20"/>
      <w:lang w:eastAsia="he-IL"/>
    </w:rPr>
  </w:style>
  <w:style w:type="table" w:styleId="GridTable1Light">
    <w:name w:val="Grid Table 1 Light"/>
    <w:basedOn w:val="TableNormal"/>
    <w:uiPriority w:val="46"/>
    <w:rsid w:val="00062573"/>
    <w:pPr>
      <w:spacing w:after="0" w:line="240" w:lineRule="auto"/>
      <w:jc w:val="left"/>
    </w:pPr>
    <w:rPr>
      <w:rFonts w:eastAsia="Calibri"/>
      <w:szCs w:val="20"/>
      <w:lang w:bidi="ar-SA"/>
    </w:rPr>
    <w:tblPr>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tblPr/>
      <w:tcPr>
        <w:tcBorders>
          <w:bottom w:val="single" w:sz="12" w:space="0" w:color="666666"/>
        </w:tcBorders>
      </w:tcPr>
    </w:tblStylePr>
    <w:tblStylePr w:type="lastRow">
      <w:tblPr/>
      <w:tcPr>
        <w:tcBorders>
          <w:top w:val="double" w:sz="2" w:space="0" w:color="666666"/>
        </w:tcBorders>
      </w:tcPr>
    </w:tblStylePr>
  </w:style>
  <w:style w:type="table" w:customStyle="1" w:styleId="GridTable5Dark-Accent11">
    <w:name w:val="Grid Table 5 Dark - Accent 11"/>
    <w:basedOn w:val="TableNormal"/>
    <w:uiPriority w:val="50"/>
    <w:rsid w:val="00062573"/>
    <w:pPr>
      <w:spacing w:after="0" w:line="240" w:lineRule="auto"/>
      <w:jc w:val="left"/>
    </w:pPr>
    <w:rPr>
      <w:rFonts w:eastAsia="Calibri"/>
      <w:szCs w:val="20"/>
      <w:lang w:bidi="ar-SA"/>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table" w:customStyle="1" w:styleId="TableGridLight1">
    <w:name w:val="Table Grid Light1"/>
    <w:basedOn w:val="TableNormal"/>
    <w:uiPriority w:val="40"/>
    <w:rsid w:val="00062573"/>
    <w:pPr>
      <w:spacing w:after="0" w:line="240" w:lineRule="auto"/>
      <w:jc w:val="left"/>
    </w:pPr>
    <w:rPr>
      <w:rFonts w:eastAsia="Calibri"/>
      <w:szCs w:val="20"/>
      <w:lang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21">
    <w:name w:val="Grid Table 2 - Accent 21"/>
    <w:basedOn w:val="TableNormal"/>
    <w:uiPriority w:val="47"/>
    <w:rsid w:val="00062573"/>
    <w:pPr>
      <w:spacing w:after="0" w:line="240" w:lineRule="auto"/>
      <w:jc w:val="left"/>
    </w:pPr>
    <w:rPr>
      <w:rFonts w:eastAsia="Calibri"/>
      <w:szCs w:val="20"/>
      <w:lang w:bidi="ar-SA"/>
    </w:rPr>
    <w:tblPr>
      <w:tblInd w:w="0" w:type="nil"/>
      <w:tblBorders>
        <w:top w:val="single" w:sz="2" w:space="0" w:color="D99593"/>
        <w:left w:val="single" w:sz="4" w:space="0" w:color="auto"/>
        <w:bottom w:val="single" w:sz="2" w:space="0" w:color="D99593"/>
        <w:right w:val="single" w:sz="4" w:space="0" w:color="auto"/>
        <w:insideH w:val="single" w:sz="2" w:space="0" w:color="D99593"/>
        <w:insideV w:val="single" w:sz="2" w:space="0" w:color="D99593"/>
      </w:tblBorders>
    </w:tblPr>
    <w:tblStylePr w:type="firstRow">
      <w:tblPr/>
      <w:tcPr>
        <w:tcBorders>
          <w:top w:val="nil"/>
          <w:bottom w:val="single" w:sz="12" w:space="0" w:color="D99593"/>
          <w:insideH w:val="nil"/>
          <w:insideV w:val="nil"/>
        </w:tcBorders>
      </w:tcPr>
    </w:tblStylePr>
    <w:tblStylePr w:type="lastRow">
      <w:tblPr/>
      <w:tcPr>
        <w:tcBorders>
          <w:top w:val="double" w:sz="2" w:space="0" w:color="D99593"/>
          <w:bottom w:val="nil"/>
          <w:insideH w:val="nil"/>
          <w:insideV w:val="nil"/>
        </w:tcBorders>
      </w:tcPr>
    </w:tblStylePr>
  </w:style>
  <w:style w:type="table" w:customStyle="1" w:styleId="GridTable2-Accent11">
    <w:name w:val="Grid Table 2 - Accent 11"/>
    <w:basedOn w:val="TableNormal"/>
    <w:uiPriority w:val="47"/>
    <w:rsid w:val="00062573"/>
    <w:pPr>
      <w:spacing w:after="0" w:line="240" w:lineRule="auto"/>
      <w:jc w:val="left"/>
    </w:pPr>
    <w:rPr>
      <w:rFonts w:eastAsia="Calibri"/>
      <w:szCs w:val="20"/>
      <w:lang w:bidi="ar-SA"/>
    </w:rPr>
    <w:tblPr>
      <w:tblInd w:w="0" w:type="nil"/>
      <w:tblBorders>
        <w:top w:val="single" w:sz="2" w:space="0" w:color="95B3D7"/>
        <w:left w:val="single" w:sz="4" w:space="0" w:color="auto"/>
        <w:bottom w:val="single" w:sz="2" w:space="0" w:color="95B3D7"/>
        <w:right w:val="single" w:sz="4" w:space="0" w:color="auto"/>
        <w:insideH w:val="single" w:sz="2" w:space="0" w:color="95B3D7"/>
        <w:insideV w:val="single" w:sz="2" w:space="0" w:color="95B3D7"/>
      </w:tblBorders>
    </w:tblPr>
    <w:tblStylePr w:type="firstRow">
      <w:tblPr/>
      <w:tcPr>
        <w:tcBorders>
          <w:top w:val="nil"/>
          <w:bottom w:val="single" w:sz="12" w:space="0" w:color="95B3D7"/>
          <w:insideH w:val="nil"/>
          <w:insideV w:val="nil"/>
        </w:tcBorders>
      </w:tcPr>
    </w:tblStylePr>
    <w:tblStylePr w:type="lastRow">
      <w:tblPr/>
      <w:tcPr>
        <w:tcBorders>
          <w:top w:val="double" w:sz="2" w:space="0" w:color="95B3D7"/>
          <w:bottom w:val="nil"/>
          <w:insideH w:val="nil"/>
          <w:insideV w:val="nil"/>
        </w:tcBorders>
      </w:tcPr>
    </w:tblStylePr>
  </w:style>
  <w:style w:type="table" w:styleId="GridTable2">
    <w:name w:val="Grid Table 2"/>
    <w:basedOn w:val="TableNormal"/>
    <w:uiPriority w:val="47"/>
    <w:rsid w:val="00062573"/>
    <w:pPr>
      <w:spacing w:after="0" w:line="240" w:lineRule="auto"/>
      <w:jc w:val="left"/>
    </w:pPr>
    <w:rPr>
      <w:rFonts w:eastAsia="Calibri"/>
      <w:szCs w:val="20"/>
      <w:lang w:bidi="ar-SA"/>
    </w:rPr>
    <w:tblPr>
      <w:tblInd w:w="0" w:type="nil"/>
      <w:tblBorders>
        <w:top w:val="single" w:sz="2" w:space="0" w:color="666666"/>
        <w:left w:val="single" w:sz="4" w:space="0" w:color="auto"/>
        <w:bottom w:val="single" w:sz="2" w:space="0" w:color="666666"/>
        <w:right w:val="single" w:sz="4" w:space="0" w:color="auto"/>
        <w:insideH w:val="single" w:sz="2" w:space="0" w:color="666666"/>
        <w:insideV w:val="single" w:sz="2" w:space="0" w:color="666666"/>
      </w:tblBorders>
    </w:tblPr>
    <w:tblStylePr w:type="firstRow">
      <w:tblPr/>
      <w:tcPr>
        <w:tcBorders>
          <w:top w:val="nil"/>
          <w:bottom w:val="single" w:sz="12" w:space="0" w:color="666666"/>
          <w:insideH w:val="nil"/>
          <w:insideV w:val="nil"/>
        </w:tcBorders>
      </w:tcPr>
    </w:tblStylePr>
    <w:tblStylePr w:type="lastRow">
      <w:tblPr/>
      <w:tcPr>
        <w:tcBorders>
          <w:top w:val="double" w:sz="2" w:space="0" w:color="666666"/>
          <w:bottom w:val="nil"/>
          <w:insideH w:val="nil"/>
          <w:insideV w:val="nil"/>
        </w:tcBorders>
      </w:tcPr>
    </w:tblStylePr>
  </w:style>
  <w:style w:type="table" w:customStyle="1" w:styleId="GridTable5Dark-Accent21">
    <w:name w:val="Grid Table 5 Dark - Accent 21"/>
    <w:basedOn w:val="TableNormal"/>
    <w:uiPriority w:val="50"/>
    <w:rsid w:val="00062573"/>
    <w:pPr>
      <w:spacing w:after="0" w:line="240" w:lineRule="auto"/>
      <w:jc w:val="left"/>
    </w:pPr>
    <w:rPr>
      <w:rFonts w:eastAsia="Calibri"/>
      <w:szCs w:val="20"/>
      <w:lang w:bidi="ar-SA"/>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table" w:customStyle="1" w:styleId="GridTable5Dark-Accent31">
    <w:name w:val="Grid Table 5 Dark - Accent 31"/>
    <w:basedOn w:val="TableNormal"/>
    <w:uiPriority w:val="50"/>
    <w:rsid w:val="00062573"/>
    <w:pPr>
      <w:spacing w:after="0" w:line="240" w:lineRule="auto"/>
      <w:jc w:val="left"/>
    </w:pPr>
    <w:rPr>
      <w:rFonts w:eastAsia="Calibri"/>
      <w:szCs w:val="20"/>
      <w:lang w:bidi="ar-SA"/>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paragraph" w:customStyle="1" w:styleId="Default0">
    <w:name w:val="Default"/>
    <w:uiPriority w:val="99"/>
    <w:rsid w:val="00062573"/>
    <w:pPr>
      <w:pBdr>
        <w:top w:val="nil"/>
        <w:left w:val="nil"/>
        <w:bottom w:val="nil"/>
        <w:right w:val="nil"/>
        <w:between w:val="nil"/>
      </w:pBdr>
      <w:bidi/>
      <w:spacing w:after="0" w:line="240" w:lineRule="auto"/>
      <w:jc w:val="left"/>
    </w:pPr>
    <w:rPr>
      <w:rFonts w:ascii="Helvetica" w:eastAsia="Arial Unicode MS" w:hAnsi="Helvetica" w:cs="Arial Unicode MS"/>
      <w:color w:val="000000"/>
      <w:sz w:val="22"/>
      <w:szCs w:val="22"/>
      <w:bdr w:val="nil"/>
      <w:lang w:bidi="ar-SA"/>
    </w:rPr>
  </w:style>
  <w:style w:type="table" w:styleId="GridTable5Dark">
    <w:name w:val="Grid Table 5 Dark"/>
    <w:basedOn w:val="TableNormal"/>
    <w:uiPriority w:val="50"/>
    <w:rsid w:val="00062573"/>
    <w:pPr>
      <w:spacing w:after="0" w:line="240" w:lineRule="auto"/>
      <w:jc w:val="left"/>
    </w:pPr>
    <w:rPr>
      <w:rFonts w:eastAsia="Calibri"/>
      <w:szCs w:val="20"/>
      <w:lang w:bidi="ar-SA"/>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table" w:customStyle="1" w:styleId="GridTable4-Accent51">
    <w:name w:val="Grid Table 4 - Accent 51"/>
    <w:basedOn w:val="TableNormal"/>
    <w:uiPriority w:val="49"/>
    <w:rsid w:val="00062573"/>
    <w:pPr>
      <w:spacing w:after="0" w:line="240" w:lineRule="auto"/>
      <w:jc w:val="left"/>
    </w:pPr>
    <w:rPr>
      <w:rFonts w:eastAsia="Calibri"/>
      <w:szCs w:val="20"/>
      <w:lang w:bidi="ar-SA"/>
    </w:rPr>
    <w:tblPr>
      <w:tblInd w:w="0" w:type="nil"/>
      <w:tblBorders>
        <w:top w:val="single" w:sz="4" w:space="0" w:color="92CCDC"/>
        <w:left w:val="single" w:sz="4" w:space="0" w:color="92CCDC"/>
        <w:bottom w:val="single" w:sz="4" w:space="0" w:color="92CCDC"/>
        <w:right w:val="single" w:sz="4" w:space="0" w:color="92CCDC"/>
        <w:insideH w:val="single" w:sz="4" w:space="0" w:color="92CCDC"/>
        <w:insideV w:val="single" w:sz="4" w:space="0" w:color="92CCDC"/>
      </w:tblBorders>
    </w:tblPr>
    <w:tblStylePr w:type="firstRow">
      <w:tblPr/>
      <w:tcPr>
        <w:tcBorders>
          <w:top w:val="single" w:sz="4" w:space="0" w:color="4BACC6"/>
          <w:left w:val="single" w:sz="4" w:space="0" w:color="4BACC6"/>
          <w:bottom w:val="single" w:sz="4" w:space="0" w:color="4BACC6"/>
          <w:right w:val="single" w:sz="4" w:space="0" w:color="4BACC6"/>
          <w:insideH w:val="nil"/>
          <w:insideV w:val="nil"/>
        </w:tcBorders>
      </w:tcPr>
    </w:tblStylePr>
    <w:tblStylePr w:type="lastRow">
      <w:tblPr/>
      <w:tcPr>
        <w:tcBorders>
          <w:top w:val="double" w:sz="4" w:space="0" w:color="4BACC6"/>
        </w:tcBorders>
      </w:tcPr>
    </w:tblStylePr>
  </w:style>
  <w:style w:type="table" w:customStyle="1" w:styleId="GridTable4-Accent41">
    <w:name w:val="Grid Table 4 - Accent 41"/>
    <w:basedOn w:val="TableNormal"/>
    <w:uiPriority w:val="49"/>
    <w:rsid w:val="00062573"/>
    <w:pPr>
      <w:spacing w:after="0" w:line="240" w:lineRule="auto"/>
      <w:jc w:val="left"/>
    </w:pPr>
    <w:rPr>
      <w:rFonts w:eastAsia="Calibri"/>
      <w:szCs w:val="20"/>
      <w:lang w:bidi="ar-SA"/>
    </w:rPr>
    <w:tblPr>
      <w:tblInd w:w="0" w:type="nil"/>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tblPr/>
      <w:tcPr>
        <w:tcBorders>
          <w:top w:val="single" w:sz="4" w:space="0" w:color="8064A2"/>
          <w:left w:val="single" w:sz="4" w:space="0" w:color="8064A2"/>
          <w:bottom w:val="single" w:sz="4" w:space="0" w:color="8064A2"/>
          <w:right w:val="single" w:sz="4" w:space="0" w:color="8064A2"/>
          <w:insideH w:val="nil"/>
          <w:insideV w:val="nil"/>
        </w:tcBorders>
      </w:tcPr>
    </w:tblStylePr>
    <w:tblStylePr w:type="lastRow">
      <w:tblPr/>
      <w:tcPr>
        <w:tcBorders>
          <w:top w:val="double" w:sz="4" w:space="0" w:color="8064A2"/>
        </w:tcBorders>
      </w:tcPr>
    </w:tblStylePr>
  </w:style>
  <w:style w:type="table" w:customStyle="1" w:styleId="GridTable4-Accent21">
    <w:name w:val="Grid Table 4 - Accent 21"/>
    <w:basedOn w:val="TableNormal"/>
    <w:uiPriority w:val="49"/>
    <w:rsid w:val="00062573"/>
    <w:pPr>
      <w:spacing w:after="0" w:line="240" w:lineRule="auto"/>
      <w:jc w:val="left"/>
    </w:pPr>
    <w:rPr>
      <w:rFonts w:eastAsia="Calibri"/>
      <w:szCs w:val="20"/>
      <w:lang w:bidi="ar-SA"/>
    </w:rPr>
    <w:tblPr>
      <w:tblInd w:w="0" w:type="nil"/>
      <w:tblBorders>
        <w:top w:val="single" w:sz="4" w:space="0" w:color="D99593"/>
        <w:left w:val="single" w:sz="4" w:space="0" w:color="D99593"/>
        <w:bottom w:val="single" w:sz="4" w:space="0" w:color="D99593"/>
        <w:right w:val="single" w:sz="4" w:space="0" w:color="D99593"/>
        <w:insideH w:val="single" w:sz="4" w:space="0" w:color="D99593"/>
        <w:insideV w:val="single" w:sz="4" w:space="0" w:color="D99593"/>
      </w:tblBorders>
    </w:tblPr>
    <w:tblStylePr w:type="firstRow">
      <w:tblPr/>
      <w:tcPr>
        <w:tcBorders>
          <w:top w:val="single" w:sz="4" w:space="0" w:color="C0504D"/>
          <w:left w:val="single" w:sz="4" w:space="0" w:color="C0504D"/>
          <w:bottom w:val="single" w:sz="4" w:space="0" w:color="C0504D"/>
          <w:right w:val="single" w:sz="4" w:space="0" w:color="C0504D"/>
          <w:insideH w:val="nil"/>
          <w:insideV w:val="nil"/>
        </w:tcBorders>
      </w:tcPr>
    </w:tblStylePr>
    <w:tblStylePr w:type="lastRow">
      <w:tblPr/>
      <w:tcPr>
        <w:tcBorders>
          <w:top w:val="double" w:sz="4" w:space="0" w:color="C0504D"/>
        </w:tcBorders>
      </w:tcPr>
    </w:tblStylePr>
  </w:style>
  <w:style w:type="table" w:customStyle="1" w:styleId="GridTable4-Accent31">
    <w:name w:val="Grid Table 4 - Accent 31"/>
    <w:basedOn w:val="TableNormal"/>
    <w:uiPriority w:val="49"/>
    <w:rsid w:val="00062573"/>
    <w:pPr>
      <w:spacing w:after="0" w:line="240" w:lineRule="auto"/>
      <w:jc w:val="left"/>
    </w:pPr>
    <w:rPr>
      <w:rFonts w:eastAsia="Calibri"/>
      <w:szCs w:val="20"/>
      <w:lang w:bidi="ar-SA"/>
    </w:rPr>
    <w:tblPr>
      <w:tblInd w:w="0" w:type="nil"/>
      <w:tblBorders>
        <w:top w:val="single" w:sz="4" w:space="0" w:color="C2D69A"/>
        <w:left w:val="single" w:sz="4" w:space="0" w:color="C2D69A"/>
        <w:bottom w:val="single" w:sz="4" w:space="0" w:color="C2D69A"/>
        <w:right w:val="single" w:sz="4" w:space="0" w:color="C2D69A"/>
        <w:insideH w:val="single" w:sz="4" w:space="0" w:color="C2D69A"/>
        <w:insideV w:val="single" w:sz="4" w:space="0" w:color="C2D69A"/>
      </w:tblBorders>
    </w:tblPr>
    <w:tblStylePr w:type="firstRow">
      <w:tblPr/>
      <w:tcPr>
        <w:tcBorders>
          <w:top w:val="single" w:sz="4" w:space="0" w:color="9BBB59"/>
          <w:left w:val="single" w:sz="4" w:space="0" w:color="9BBB59"/>
          <w:bottom w:val="single" w:sz="4" w:space="0" w:color="9BBB59"/>
          <w:right w:val="single" w:sz="4" w:space="0" w:color="9BBB59"/>
          <w:insideH w:val="nil"/>
          <w:insideV w:val="nil"/>
        </w:tcBorders>
      </w:tcPr>
    </w:tblStylePr>
    <w:tblStylePr w:type="lastRow">
      <w:tblPr/>
      <w:tcPr>
        <w:tcBorders>
          <w:top w:val="double" w:sz="4" w:space="0" w:color="9BBB59"/>
        </w:tcBorders>
      </w:tcPr>
    </w:tblStylePr>
  </w:style>
  <w:style w:type="table" w:customStyle="1" w:styleId="GridTable5Dark-Accent51">
    <w:name w:val="Grid Table 5 Dark - Accent 51"/>
    <w:basedOn w:val="TableNormal"/>
    <w:uiPriority w:val="50"/>
    <w:rsid w:val="00062573"/>
    <w:pPr>
      <w:spacing w:after="0" w:line="240" w:lineRule="auto"/>
      <w:jc w:val="left"/>
    </w:pPr>
    <w:rPr>
      <w:rFonts w:eastAsia="Calibri"/>
      <w:szCs w:val="20"/>
      <w:lang w:bidi="ar-SA"/>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table" w:customStyle="1" w:styleId="ListTable3-Accent11">
    <w:name w:val="List Table 3 - Accent 11"/>
    <w:basedOn w:val="TableNormal"/>
    <w:uiPriority w:val="48"/>
    <w:rsid w:val="00062573"/>
    <w:pPr>
      <w:spacing w:after="0" w:line="240" w:lineRule="auto"/>
      <w:jc w:val="left"/>
    </w:pPr>
    <w:rPr>
      <w:rFonts w:eastAsia="Calibri"/>
      <w:szCs w:val="20"/>
      <w:lang w:bidi="ar-SA"/>
    </w:rPr>
    <w:tblPr>
      <w:tblInd w:w="0" w:type="nil"/>
      <w:tblBorders>
        <w:top w:val="single" w:sz="4" w:space="0" w:color="4F81BD"/>
        <w:left w:val="single" w:sz="4" w:space="0" w:color="4F81BD"/>
        <w:bottom w:val="single" w:sz="4" w:space="0" w:color="4F81BD"/>
        <w:right w:val="single" w:sz="4" w:space="0" w:color="4F81BD"/>
        <w:insideH w:val="single" w:sz="4" w:space="0" w:color="auto"/>
        <w:insideV w:val="single" w:sz="4" w:space="0" w:color="auto"/>
      </w:tblBorders>
    </w:tblPr>
    <w:tblStylePr w:type="lastRow">
      <w:tblPr/>
      <w:tcPr>
        <w:tcBorders>
          <w:top w:val="double" w:sz="4" w:space="0" w:color="4F81BD"/>
        </w:tcBorders>
      </w:tcPr>
    </w:tblStylePr>
    <w:tblStylePr w:type="firstCol">
      <w:tblPr/>
      <w:tcPr>
        <w:tcBorders>
          <w:right w:val="nil"/>
        </w:tcBorders>
      </w:tcPr>
    </w:tblStylePr>
    <w:tblStylePr w:type="lastCol">
      <w:tblPr/>
      <w:tcPr>
        <w:tcBorders>
          <w:left w:val="nil"/>
        </w:tcBorders>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Bodytext3Exact">
    <w:name w:val="Body text (3) Exact"/>
    <w:uiPriority w:val="99"/>
    <w:rsid w:val="00062573"/>
    <w:rPr>
      <w:rFonts w:ascii="Tahoma" w:eastAsia="Tahoma" w:hAnsi="Tahoma" w:cs="Tahoma" w:hint="default"/>
      <w:b/>
      <w:bCs/>
      <w:i w:val="0"/>
      <w:iCs w:val="0"/>
      <w:smallCaps w:val="0"/>
      <w:sz w:val="13"/>
      <w:szCs w:val="13"/>
      <w:u w:val="none"/>
      <w:lang w:val="en-US" w:eastAsia="en-US" w:bidi="en-US"/>
    </w:rPr>
  </w:style>
  <w:style w:type="character" w:customStyle="1" w:styleId="PlainTextChar1">
    <w:name w:val="Plain Text Char1"/>
    <w:uiPriority w:val="99"/>
    <w:semiHidden/>
    <w:rsid w:val="00062573"/>
    <w:rPr>
      <w:rFonts w:ascii="Calibri" w:hAnsi="Calibri" w:cs="Arial" w:hint="default"/>
      <w:sz w:val="22"/>
      <w:szCs w:val="21"/>
    </w:rPr>
  </w:style>
  <w:style w:type="paragraph" w:customStyle="1" w:styleId="71f9">
    <w:name w:val="71ג מקרא+הערות לתרשים/לוח/תמוה כוכבית"/>
    <w:qFormat/>
    <w:rsid w:val="0028528A"/>
    <w:pPr>
      <w:bidi/>
      <w:spacing w:before="120" w:after="120" w:line="240" w:lineRule="exact"/>
      <w:ind w:left="397" w:hanging="397"/>
    </w:pPr>
    <w:rPr>
      <w:rFonts w:ascii="Tahoma" w:hAnsi="Tahoma" w:cs="Tahoma"/>
      <w:color w:val="0D0D0D" w:themeColor="text1" w:themeTint="F2"/>
      <w:sz w:val="16"/>
      <w:szCs w:val="16"/>
    </w:rPr>
  </w:style>
  <w:style w:type="paragraph" w:customStyle="1" w:styleId="7171">
    <w:name w:val="71ג כותרת 7 טקסט מודגש"/>
    <w:basedOn w:val="Normal"/>
    <w:link w:val="717Char"/>
    <w:qFormat/>
    <w:rsid w:val="00EB0B99"/>
    <w:pPr>
      <w:bidi w:val="0"/>
      <w:spacing w:after="180" w:line="260" w:lineRule="exact"/>
      <w:jc w:val="right"/>
      <w:outlineLvl w:val="3"/>
    </w:pPr>
    <w:rPr>
      <w:rFonts w:ascii="Tahoma" w:hAnsi="Tahoma" w:cs="Tahoma"/>
      <w:b/>
      <w:bCs/>
      <w:color w:val="0D0D0D" w:themeColor="text1" w:themeTint="F2"/>
      <w:sz w:val="18"/>
      <w:szCs w:val="18"/>
    </w:rPr>
  </w:style>
  <w:style w:type="character" w:customStyle="1" w:styleId="717Char">
    <w:name w:val="71ג כותרת 7 טקסט מודגש Char"/>
    <w:basedOn w:val="DefaultParagraphFont"/>
    <w:link w:val="7171"/>
    <w:rsid w:val="00EB0B99"/>
    <w:rPr>
      <w:rFonts w:ascii="Tahoma" w:hAnsi="Tahoma" w:cs="Tahoma"/>
      <w:b/>
      <w:bCs/>
      <w:color w:val="0D0D0D" w:themeColor="text1" w:themeTint="F2"/>
      <w:sz w:val="18"/>
      <w:szCs w:val="18"/>
    </w:rPr>
  </w:style>
  <w:style w:type="paragraph" w:customStyle="1" w:styleId="71fa">
    <w:name w:val="71ג קוביה כחולה חצי שני"/>
    <w:basedOn w:val="71f0"/>
    <w:qFormat/>
    <w:rsid w:val="00EF0153"/>
    <w:pPr>
      <w:pBdr>
        <w:top w:val="single" w:sz="18" w:space="5" w:color="EDF1FA"/>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F902962-AEE4-44F7-8EF5-42D863D5A0CF}"/>
</file>

<file path=customXml/itemProps3.xml><?xml version="1.0" encoding="utf-8"?>
<ds:datastoreItem xmlns:ds="http://schemas.openxmlformats.org/officeDocument/2006/customXml" ds:itemID="{53FDF7B6-9C5D-487A-A1C9-A131F97F1DE4}"/>
</file>

<file path=customXml/itemProps4.xml><?xml version="1.0" encoding="utf-8"?>
<ds:datastoreItem xmlns:ds="http://schemas.openxmlformats.org/officeDocument/2006/customXml" ds:itemID="{42EC9DBB-2D45-434D-90DC-3B0CBCD26C9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14</TotalTime>
  <Pages>10</Pages>
  <Words>1571</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2021-04-19T10:47:00Z</cp:lastPrinted>
  <dcterms:created xsi:type="dcterms:W3CDTF">2021-04-22T14:15:00Z</dcterms:created>
  <dcterms:modified xsi:type="dcterms:W3CDTF">2021-04-25T09:11:00Z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