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1.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1392" behindDoc="1" locked="0" layoutInCell="1" allowOverlap="1" wp14:anchorId="4AB4C1EF" wp14:editId="48425C3B">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60CBA" id="Straight Connector 618" o:spid="_x0000_s1026" style="position:absolute;flip:x;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57728" behindDoc="0" locked="0" layoutInCell="1" allowOverlap="1" wp14:anchorId="677A2A3F" wp14:editId="34D92F7B">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18469" id="Rectangle 11" o:spid="_x0000_s1026" style="position:absolute;margin-left:-1194pt;margin-top:-466.05pt;width:1596pt;height:121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1824" behindDoc="0" locked="0" layoutInCell="1" allowOverlap="1" wp14:anchorId="48268CB6" wp14:editId="0AFF58AE">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5680" behindDoc="0" locked="0" layoutInCell="1" allowOverlap="1" wp14:anchorId="2B74F5FF" wp14:editId="00F9BA4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8C0BB5" id="Straight Connector 16"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2AEF07D2" w:rsidR="003C32FE" w:rsidRDefault="00D15CA4"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4112" behindDoc="0" locked="0" layoutInCell="1" allowOverlap="1" wp14:anchorId="7734C2EE" wp14:editId="1A0BCE72">
                <wp:simplePos x="0" y="0"/>
                <wp:positionH relativeFrom="column">
                  <wp:posOffset>3135630</wp:posOffset>
                </wp:positionH>
                <wp:positionV relativeFrom="paragraph">
                  <wp:posOffset>360680</wp:posOffset>
                </wp:positionV>
                <wp:extent cx="0" cy="2811780"/>
                <wp:effectExtent l="19050" t="0" r="38100" b="45720"/>
                <wp:wrapNone/>
                <wp:docPr id="5" name="Straight Connector 5"/>
                <wp:cNvGraphicFramePr/>
                <a:graphic xmlns:a="http://schemas.openxmlformats.org/drawingml/2006/main">
                  <a:graphicData uri="http://schemas.microsoft.com/office/word/2010/wordprocessingShape">
                    <wps:wsp>
                      <wps:cNvCnPr/>
                      <wps:spPr>
                        <a:xfrm>
                          <a:off x="0" y="0"/>
                          <a:ext cx="0" cy="281178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3D16A3" id="Straight Connector 5" o:spid="_x0000_s1026" style="position:absolute;left:0;text-align:lef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9pt,28.4pt" to="246.9pt,2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" strokecolor="white [3212]" strokeweight="4pt"/>
            </w:pict>
          </mc:Fallback>
        </mc:AlternateContent>
      </w:r>
      <w:r w:rsidR="00D94CD2">
        <w:rPr>
          <w:rFonts w:ascii="Tahoma" w:hAnsi="Tahoma" w:cs="Tahoma"/>
          <w:noProof/>
          <w:sz w:val="22"/>
          <w:szCs w:val="22"/>
          <w:rtl/>
          <w:lang w:val="he-IL"/>
        </w:rPr>
        <mc:AlternateContent>
          <mc:Choice Requires="wps">
            <w:drawing>
              <wp:anchor distT="0" distB="0" distL="114300" distR="114300" simplePos="0" relativeHeight="251675136" behindDoc="0" locked="0" layoutInCell="1" allowOverlap="1" wp14:anchorId="53584DBA" wp14:editId="2F0BC6CD">
                <wp:simplePos x="0" y="0"/>
                <wp:positionH relativeFrom="column">
                  <wp:posOffset>-592455</wp:posOffset>
                </wp:positionH>
                <wp:positionV relativeFrom="paragraph">
                  <wp:posOffset>1648460</wp:posOffset>
                </wp:positionV>
                <wp:extent cx="3524250"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2425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6BA57" id="Straight Connector 8"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65pt,129.8pt" to="230.8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" strokecolor="white [3212]" strokeweight="1.5pt"/>
            </w:pict>
          </mc:Fallback>
        </mc:AlternateContent>
      </w:r>
      <w:r w:rsidR="008E20BE" w:rsidRPr="0030415A">
        <w:rPr>
          <w:rFonts w:ascii="Tahoma" w:hAnsi="Tahoma" w:cs="Tahoma"/>
          <w:noProof/>
          <w:sz w:val="22"/>
          <w:szCs w:val="22"/>
          <w:rtl/>
        </w:rPr>
        <mc:AlternateContent>
          <mc:Choice Requires="wps">
            <w:drawing>
              <wp:anchor distT="45720" distB="45720" distL="114300" distR="114300" simplePos="0" relativeHeight="251658752" behindDoc="0" locked="0" layoutInCell="1" allowOverlap="1" wp14:anchorId="0862BFB6" wp14:editId="109965CE">
                <wp:simplePos x="0" y="0"/>
                <wp:positionH relativeFrom="column">
                  <wp:posOffset>-781685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6635D4C6"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D9525F">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6BF12DE6" w:rsidR="00CB22A1" w:rsidRPr="00876ED9" w:rsidRDefault="00882144" w:rsidP="0052031E">
                            <w:pPr>
                              <w:ind w:left="2268"/>
                              <w:rPr>
                                <w:rFonts w:ascii="Tahoma" w:eastAsiaTheme="minorEastAsia" w:hAnsi="Tahoma" w:cs="Tahoma"/>
                                <w:color w:val="FFFFFF" w:themeColor="background1"/>
                                <w:sz w:val="28"/>
                                <w:szCs w:val="28"/>
                                <w:rtl/>
                              </w:rPr>
                            </w:pPr>
                            <w:r w:rsidRPr="00882144">
                              <w:rPr>
                                <w:rFonts w:ascii="Tahoma" w:eastAsiaTheme="minorEastAsia" w:hAnsi="Tahoma" w:cs="Tahoma"/>
                                <w:color w:val="FFFFFF" w:themeColor="background1"/>
                                <w:sz w:val="28"/>
                                <w:szCs w:val="28"/>
                                <w:rtl/>
                              </w:rPr>
                              <w:t xml:space="preserve">משרד </w:t>
                            </w:r>
                            <w:r w:rsidR="00747095">
                              <w:rPr>
                                <w:rFonts w:ascii="Tahoma" w:eastAsiaTheme="minorEastAsia" w:hAnsi="Tahoma" w:cs="Tahoma" w:hint="cs"/>
                                <w:color w:val="FFFFFF" w:themeColor="background1"/>
                                <w:sz w:val="28"/>
                                <w:szCs w:val="28"/>
                                <w:rtl/>
                              </w:rPr>
                              <w:t>התח</w:t>
                            </w:r>
                            <w:r w:rsidR="00F53E7D">
                              <w:rPr>
                                <w:rFonts w:ascii="Tahoma" w:eastAsiaTheme="minorEastAsia" w:hAnsi="Tahoma" w:cs="Tahoma" w:hint="cs"/>
                                <w:color w:val="FFFFFF" w:themeColor="background1"/>
                                <w:sz w:val="28"/>
                                <w:szCs w:val="28"/>
                                <w:rtl/>
                              </w:rPr>
                              <w:t>בורה</w:t>
                            </w:r>
                            <w:r w:rsidR="0013799D">
                              <w:rPr>
                                <w:rFonts w:ascii="Tahoma" w:eastAsiaTheme="minorEastAsia" w:hAnsi="Tahoma" w:cs="Tahoma" w:hint="cs"/>
                                <w:color w:val="FFFFFF" w:themeColor="background1"/>
                                <w:sz w:val="28"/>
                                <w:szCs w:val="28"/>
                                <w:rtl/>
                              </w:rPr>
                              <w:t xml:space="preserve"> </w:t>
                            </w:r>
                            <w:r w:rsidR="00747095">
                              <w:rPr>
                                <w:rFonts w:ascii="Tahoma" w:eastAsiaTheme="minorEastAsia" w:hAnsi="Tahoma" w:cs="Tahoma" w:hint="cs"/>
                                <w:color w:val="FFFFFF" w:themeColor="background1"/>
                                <w:sz w:val="28"/>
                                <w:szCs w:val="28"/>
                                <w:rtl/>
                              </w:rPr>
                              <w:t xml:space="preserve">והבטיחות </w:t>
                            </w:r>
                            <w:r w:rsidR="0013799D">
                              <w:rPr>
                                <w:rFonts w:ascii="Tahoma" w:eastAsiaTheme="minorEastAsia" w:hAnsi="Tahoma" w:cs="Tahoma" w:hint="cs"/>
                                <w:color w:val="FFFFFF" w:themeColor="background1"/>
                                <w:sz w:val="28"/>
                                <w:szCs w:val="28"/>
                                <w:rtl/>
                              </w:rPr>
                              <w:t>ב</w:t>
                            </w:r>
                            <w:r w:rsidR="00747095">
                              <w:rPr>
                                <w:rFonts w:ascii="Tahoma" w:eastAsiaTheme="minorEastAsia" w:hAnsi="Tahoma" w:cs="Tahoma" w:hint="cs"/>
                                <w:color w:val="FFFFFF" w:themeColor="background1"/>
                                <w:sz w:val="28"/>
                                <w:szCs w:val="28"/>
                                <w:rtl/>
                              </w:rPr>
                              <w:t>דרכים</w:t>
                            </w:r>
                          </w:p>
                          <w:p w14:paraId="6697F098" w14:textId="522DAD60" w:rsidR="005C48B2" w:rsidRDefault="007A6FED"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 xml:space="preserve">התחבורה הציבורית </w:t>
                            </w:r>
                            <w:r>
                              <w:rPr>
                                <w:rFonts w:ascii="Tahoma" w:hAnsi="Tahoma" w:cs="Tahoma"/>
                                <w:b/>
                                <w:bCs/>
                                <w:color w:val="FFFFFF" w:themeColor="background1"/>
                                <w:sz w:val="44"/>
                                <w:szCs w:val="44"/>
                                <w:rtl/>
                              </w:rPr>
                              <w:t>–</w:t>
                            </w:r>
                            <w:r>
                              <w:rPr>
                                <w:rFonts w:ascii="Tahoma" w:hAnsi="Tahoma" w:cs="Tahoma" w:hint="cs"/>
                                <w:b/>
                                <w:bCs/>
                                <w:color w:val="FFFFFF" w:themeColor="background1"/>
                                <w:sz w:val="44"/>
                                <w:szCs w:val="44"/>
                                <w:rtl/>
                              </w:rPr>
                              <w:t xml:space="preserve"> שימוש בכרטיס רב-קו (מעקב) וביישומוני תשלום</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1.55pt;margin-top:20.55pt;width:413.75pt;height:33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&#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36732496" w14:textId="6635D4C6" w:rsidR="00CB22A1" w:rsidRPr="0052031E" w:rsidRDefault="00CB22A1" w:rsidP="0052031E">
                      <w:pPr>
                        <w:ind w:left="2268"/>
                        <w:rPr>
                          <w:rFonts w:ascii="Tahoma" w:hAnsi="Tahoma" w:cs="Tahoma"/>
                          <w:sz w:val="18"/>
                          <w:szCs w:val="18"/>
                          <w:rtl/>
                        </w:rPr>
                      </w:pPr>
                      <w:r w:rsidRPr="0052031E">
                        <w:rPr>
                          <w:rFonts w:ascii="Tahoma" w:hAnsi="Tahoma" w:cs="Tahoma"/>
                          <w:sz w:val="18"/>
                          <w:szCs w:val="18"/>
                          <w:rtl/>
                        </w:rPr>
                        <w:t xml:space="preserve">מבקר המדינה  |  דוח ביקורת שנתי </w:t>
                      </w:r>
                      <w:r w:rsidR="007E417C">
                        <w:rPr>
                          <w:rFonts w:ascii="Tahoma" w:hAnsi="Tahoma" w:cs="Tahoma" w:hint="cs"/>
                          <w:sz w:val="18"/>
                          <w:szCs w:val="18"/>
                          <w:rtl/>
                        </w:rPr>
                        <w:t>72א</w:t>
                      </w:r>
                      <w:r w:rsidR="00470C3F">
                        <w:rPr>
                          <w:rFonts w:ascii="Tahoma" w:hAnsi="Tahoma" w:cs="Tahoma" w:hint="cs"/>
                          <w:sz w:val="18"/>
                          <w:szCs w:val="18"/>
                          <w:rtl/>
                        </w:rPr>
                        <w:t xml:space="preserve"> </w:t>
                      </w:r>
                      <w:r w:rsidR="00470C3F">
                        <w:rPr>
                          <w:rFonts w:ascii="Tahoma" w:hAnsi="Tahoma" w:cs="Tahoma"/>
                          <w:sz w:val="18"/>
                          <w:szCs w:val="18"/>
                          <w:rtl/>
                        </w:rPr>
                        <w:t>–</w:t>
                      </w:r>
                      <w:r w:rsidR="00470C3F">
                        <w:rPr>
                          <w:rFonts w:ascii="Tahoma" w:hAnsi="Tahoma" w:cs="Tahoma" w:hint="cs"/>
                          <w:sz w:val="18"/>
                          <w:szCs w:val="18"/>
                          <w:rtl/>
                        </w:rPr>
                        <w:t xml:space="preserve"> חלק שני</w:t>
                      </w:r>
                      <w:r w:rsidRPr="0052031E">
                        <w:rPr>
                          <w:rFonts w:ascii="Tahoma" w:hAnsi="Tahoma" w:cs="Tahoma"/>
                          <w:sz w:val="18"/>
                          <w:szCs w:val="18"/>
                          <w:rtl/>
                        </w:rPr>
                        <w:t xml:space="preserve">  |  התשפ"</w:t>
                      </w:r>
                      <w:r w:rsidR="00D9525F">
                        <w:rPr>
                          <w:rFonts w:ascii="Tahoma" w:hAnsi="Tahoma" w:cs="Tahoma" w:hint="cs"/>
                          <w:sz w:val="18"/>
                          <w:szCs w:val="18"/>
                          <w:rtl/>
                        </w:rPr>
                        <w:t>ב</w:t>
                      </w:r>
                      <w:r w:rsidRPr="0052031E">
                        <w:rPr>
                          <w:rFonts w:ascii="Tahoma" w:hAnsi="Tahoma" w:cs="Tahoma"/>
                          <w:sz w:val="18"/>
                          <w:szCs w:val="18"/>
                          <w:rtl/>
                        </w:rPr>
                        <w:t>-2021</w:t>
                      </w:r>
                    </w:p>
                    <w:p w14:paraId="7A4F68DA" w14:textId="77777777" w:rsidR="00CB22A1" w:rsidRDefault="00CB22A1" w:rsidP="0052031E">
                      <w:pPr>
                        <w:ind w:left="2268"/>
                        <w:rPr>
                          <w:rtl/>
                        </w:rPr>
                      </w:pPr>
                    </w:p>
                    <w:p w14:paraId="537675A5" w14:textId="77777777" w:rsidR="00CB22A1" w:rsidRDefault="00CB22A1" w:rsidP="0052031E">
                      <w:pPr>
                        <w:ind w:left="2268"/>
                        <w:rPr>
                          <w:rtl/>
                        </w:rPr>
                      </w:pPr>
                    </w:p>
                    <w:p w14:paraId="028C1DED" w14:textId="6BF12DE6" w:rsidR="00CB22A1" w:rsidRPr="00876ED9" w:rsidRDefault="00882144" w:rsidP="0052031E">
                      <w:pPr>
                        <w:ind w:left="2268"/>
                        <w:rPr>
                          <w:rFonts w:ascii="Tahoma" w:eastAsiaTheme="minorEastAsia" w:hAnsi="Tahoma" w:cs="Tahoma"/>
                          <w:color w:val="FFFFFF" w:themeColor="background1"/>
                          <w:sz w:val="28"/>
                          <w:szCs w:val="28"/>
                          <w:rtl/>
                        </w:rPr>
                      </w:pPr>
                      <w:r w:rsidRPr="00882144">
                        <w:rPr>
                          <w:rFonts w:ascii="Tahoma" w:eastAsiaTheme="minorEastAsia" w:hAnsi="Tahoma" w:cs="Tahoma"/>
                          <w:color w:val="FFFFFF" w:themeColor="background1"/>
                          <w:sz w:val="28"/>
                          <w:szCs w:val="28"/>
                          <w:rtl/>
                        </w:rPr>
                        <w:t xml:space="preserve">משרד </w:t>
                      </w:r>
                      <w:r w:rsidR="00747095">
                        <w:rPr>
                          <w:rFonts w:ascii="Tahoma" w:eastAsiaTheme="minorEastAsia" w:hAnsi="Tahoma" w:cs="Tahoma" w:hint="cs"/>
                          <w:color w:val="FFFFFF" w:themeColor="background1"/>
                          <w:sz w:val="28"/>
                          <w:szCs w:val="28"/>
                          <w:rtl/>
                        </w:rPr>
                        <w:t>התח</w:t>
                      </w:r>
                      <w:r w:rsidR="00F53E7D">
                        <w:rPr>
                          <w:rFonts w:ascii="Tahoma" w:eastAsiaTheme="minorEastAsia" w:hAnsi="Tahoma" w:cs="Tahoma" w:hint="cs"/>
                          <w:color w:val="FFFFFF" w:themeColor="background1"/>
                          <w:sz w:val="28"/>
                          <w:szCs w:val="28"/>
                          <w:rtl/>
                        </w:rPr>
                        <w:t>בורה</w:t>
                      </w:r>
                      <w:r w:rsidR="0013799D">
                        <w:rPr>
                          <w:rFonts w:ascii="Tahoma" w:eastAsiaTheme="minorEastAsia" w:hAnsi="Tahoma" w:cs="Tahoma" w:hint="cs"/>
                          <w:color w:val="FFFFFF" w:themeColor="background1"/>
                          <w:sz w:val="28"/>
                          <w:szCs w:val="28"/>
                          <w:rtl/>
                        </w:rPr>
                        <w:t xml:space="preserve"> </w:t>
                      </w:r>
                      <w:r w:rsidR="00747095">
                        <w:rPr>
                          <w:rFonts w:ascii="Tahoma" w:eastAsiaTheme="minorEastAsia" w:hAnsi="Tahoma" w:cs="Tahoma" w:hint="cs"/>
                          <w:color w:val="FFFFFF" w:themeColor="background1"/>
                          <w:sz w:val="28"/>
                          <w:szCs w:val="28"/>
                          <w:rtl/>
                        </w:rPr>
                        <w:t xml:space="preserve">והבטיחות </w:t>
                      </w:r>
                      <w:r w:rsidR="0013799D">
                        <w:rPr>
                          <w:rFonts w:ascii="Tahoma" w:eastAsiaTheme="minorEastAsia" w:hAnsi="Tahoma" w:cs="Tahoma" w:hint="cs"/>
                          <w:color w:val="FFFFFF" w:themeColor="background1"/>
                          <w:sz w:val="28"/>
                          <w:szCs w:val="28"/>
                          <w:rtl/>
                        </w:rPr>
                        <w:t>ב</w:t>
                      </w:r>
                      <w:r w:rsidR="00747095">
                        <w:rPr>
                          <w:rFonts w:ascii="Tahoma" w:eastAsiaTheme="minorEastAsia" w:hAnsi="Tahoma" w:cs="Tahoma" w:hint="cs"/>
                          <w:color w:val="FFFFFF" w:themeColor="background1"/>
                          <w:sz w:val="28"/>
                          <w:szCs w:val="28"/>
                          <w:rtl/>
                        </w:rPr>
                        <w:t>דרכים</w:t>
                      </w:r>
                    </w:p>
                    <w:p w14:paraId="6697F098" w14:textId="522DAD60" w:rsidR="005C48B2" w:rsidRDefault="007A6FED"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color w:val="FFFFFF" w:themeColor="background1"/>
                          <w:sz w:val="44"/>
                          <w:szCs w:val="44"/>
                          <w:rtl/>
                        </w:rPr>
                        <w:t xml:space="preserve">התחבורה הציבורית </w:t>
                      </w:r>
                      <w:r>
                        <w:rPr>
                          <w:rFonts w:ascii="Tahoma" w:hAnsi="Tahoma" w:cs="Tahoma"/>
                          <w:b/>
                          <w:bCs/>
                          <w:color w:val="FFFFFF" w:themeColor="background1"/>
                          <w:sz w:val="44"/>
                          <w:szCs w:val="44"/>
                          <w:rtl/>
                        </w:rPr>
                        <w:t>–</w:t>
                      </w:r>
                      <w:r>
                        <w:rPr>
                          <w:rFonts w:ascii="Tahoma" w:hAnsi="Tahoma" w:cs="Tahoma" w:hint="cs"/>
                          <w:b/>
                          <w:bCs/>
                          <w:color w:val="FFFFFF" w:themeColor="background1"/>
                          <w:sz w:val="44"/>
                          <w:szCs w:val="44"/>
                          <w:rtl/>
                        </w:rPr>
                        <w:t xml:space="preserve"> שימוש בכרטיס רב-קו (מעקב) וביישומוני תשלום</w:t>
                      </w:r>
                    </w:p>
                    <w:p w14:paraId="5464BE8D" w14:textId="323C5C35" w:rsidR="00CB22A1" w:rsidRPr="005C48B2" w:rsidRDefault="00CB22A1" w:rsidP="005C48B2">
                      <w:pPr>
                        <w:spacing w:before="120" w:line="600" w:lineRule="exact"/>
                        <w:ind w:left="2268"/>
                        <w:jc w:val="left"/>
                        <w:rPr>
                          <w:rFonts w:ascii="Tahoma" w:hAnsi="Tahoma" w:cs="Tahoma"/>
                          <w:b/>
                          <w:bCs/>
                          <w:color w:val="FFFFFF" w:themeColor="background1"/>
                          <w:sz w:val="36"/>
                          <w:szCs w:val="36"/>
                          <w:rtl/>
                        </w:rPr>
                      </w:pPr>
                      <w:r w:rsidRPr="005C48B2">
                        <w:rPr>
                          <w:rFonts w:ascii="Tahoma" w:hAnsi="Tahoma" w:cs="Tahoma"/>
                          <w:b/>
                          <w:bCs/>
                          <w:color w:val="FFFFFF" w:themeColor="background1"/>
                          <w:sz w:val="36"/>
                          <w:szCs w:val="36"/>
                          <w:rtl/>
                        </w:rPr>
                        <w:t xml:space="preserve"> </w:t>
                      </w:r>
                    </w:p>
                  </w:txbxContent>
                </v:textbox>
                <w10:wrap type="square"/>
              </v:shape>
            </w:pict>
          </mc:Fallback>
        </mc:AlternateContent>
      </w:r>
      <w:r w:rsidR="008E20BE">
        <w:rPr>
          <w:rFonts w:ascii="Tahoma" w:hAnsi="Tahoma" w:cs="Tahoma"/>
          <w:noProof/>
          <w:sz w:val="22"/>
          <w:szCs w:val="22"/>
          <w:rtl/>
          <w:lang w:val="he-IL"/>
        </w:rPr>
        <w:drawing>
          <wp:anchor distT="0" distB="0" distL="114300" distR="114300" simplePos="0" relativeHeight="251673088" behindDoc="0" locked="0" layoutInCell="1" allowOverlap="1" wp14:anchorId="0642EECC" wp14:editId="67E3409D">
            <wp:simplePos x="0" y="0"/>
            <wp:positionH relativeFrom="column">
              <wp:posOffset>3318510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7100F0">
          <w:headerReference w:type="even" r:id="rId10"/>
          <w:headerReference w:type="default" r:id="rId11"/>
          <w:footerReference w:type="default" r:id="rId12"/>
          <w:footnotePr>
            <w:numRestart w:val="eachSect"/>
          </w:footnotePr>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28384" behindDoc="0" locked="0" layoutInCell="1" allowOverlap="1" wp14:anchorId="62E8C69A" wp14:editId="1432AA65">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0F397" id="Rectangle 24" o:spid="_x0000_s1026" style="position:absolute;margin-left:-115.65pt;margin-top:-93.1pt;width:598.55pt;height:121.5p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7100F0">
          <w:headerReference w:type="even" r:id="rId13"/>
          <w:footnotePr>
            <w:numRestart w:val="eachSect"/>
          </w:footnotePr>
          <w:pgSz w:w="11906" w:h="16838" w:code="9"/>
          <w:pgMar w:top="3062" w:right="2268" w:bottom="2552" w:left="2268" w:header="709" w:footer="709" w:gutter="0"/>
          <w:pgNumType w:start="0"/>
          <w:cols w:space="720"/>
          <w:bidi/>
          <w:rtlGutter/>
          <w:docGrid w:linePitch="272"/>
        </w:sectPr>
      </w:pPr>
    </w:p>
    <w:p w14:paraId="4971E376" w14:textId="5106B5D2" w:rsidR="00DC45E5" w:rsidRDefault="008F4C62" w:rsidP="00B30EC9">
      <w:pPr>
        <w:pStyle w:val="7120"/>
        <w:spacing w:after="0"/>
        <w:rPr>
          <w:rtl/>
        </w:rPr>
      </w:pPr>
      <w:r>
        <w:rPr>
          <w:rFonts w:hint="cs"/>
          <w:rtl/>
        </w:rPr>
        <w:lastRenderedPageBreak/>
        <w:t xml:space="preserve">התחבורה הציבורית </w:t>
      </w:r>
      <w:r>
        <w:rPr>
          <w:rtl/>
        </w:rPr>
        <w:t>–</w:t>
      </w:r>
      <w:r>
        <w:rPr>
          <w:rFonts w:hint="cs"/>
          <w:rtl/>
        </w:rPr>
        <w:t xml:space="preserve"> שימוש בכרטיס רב-קו (מעקב) וביישומוני תשלום</w:t>
      </w:r>
    </w:p>
    <w:p w14:paraId="0165F9FB" w14:textId="0075B03F" w:rsidR="0027424D" w:rsidRPr="000D2FE7" w:rsidRDefault="00EB223C" w:rsidP="00C51CB1">
      <w:pPr>
        <w:pStyle w:val="af3"/>
        <w:rPr>
          <w:rtl/>
        </w:rPr>
      </w:pPr>
      <w:r>
        <w:rPr>
          <w:rtl/>
        </w:rPr>
        <w:drawing>
          <wp:anchor distT="0" distB="0" distL="114300" distR="114300" simplePos="0" relativeHeight="251676160" behindDoc="0" locked="0" layoutInCell="1" allowOverlap="1" wp14:anchorId="510ACD8F" wp14:editId="563F1B04">
            <wp:simplePos x="0" y="0"/>
            <wp:positionH relativeFrom="margin">
              <wp:posOffset>3317875</wp:posOffset>
            </wp:positionH>
            <wp:positionV relativeFrom="paragraph">
              <wp:posOffset>509270</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77389757" w14:textId="77777777" w:rsidR="00803283" w:rsidRDefault="00803283" w:rsidP="00247BC0">
      <w:pPr>
        <w:pStyle w:val="7190"/>
        <w:rPr>
          <w:rtl/>
        </w:rPr>
      </w:pPr>
    </w:p>
    <w:p w14:paraId="7E5AD088" w14:textId="25DBAAEA" w:rsidR="00247BC0" w:rsidRDefault="00247BC0" w:rsidP="00247BC0">
      <w:pPr>
        <w:pStyle w:val="7190"/>
        <w:rPr>
          <w:rtl/>
        </w:rPr>
      </w:pPr>
      <w:r w:rsidRPr="00C85081">
        <w:rPr>
          <w:rtl/>
        </w:rPr>
        <w:t>כרטיס רב-קו</w:t>
      </w:r>
      <w:r>
        <w:rPr>
          <w:rFonts w:hint="cs"/>
          <w:rtl/>
        </w:rPr>
        <w:t xml:space="preserve"> </w:t>
      </w:r>
      <w:r w:rsidRPr="00C85081">
        <w:rPr>
          <w:rtl/>
        </w:rPr>
        <w:t>-</w:t>
      </w:r>
      <w:r>
        <w:rPr>
          <w:rFonts w:hint="cs"/>
          <w:rtl/>
        </w:rPr>
        <w:t xml:space="preserve"> </w:t>
      </w:r>
      <w:r w:rsidRPr="00C85081">
        <w:rPr>
          <w:rtl/>
        </w:rPr>
        <w:t>שהוא כרטיס אלקטרוני רב-פעמי (נטען) - הוכנס לשימוש בשנת 2007 בגוש דן, והשימוש בו הורחב בהדרגה לכל הארץ ולכל מפעילי התחבורה הציבורית</w:t>
      </w:r>
      <w:r>
        <w:rPr>
          <w:rFonts w:hint="cs"/>
          <w:rtl/>
        </w:rPr>
        <w:t xml:space="preserve"> (</w:t>
      </w:r>
      <w:r w:rsidRPr="00C85081">
        <w:rPr>
          <w:rFonts w:hint="cs"/>
          <w:rtl/>
        </w:rPr>
        <w:t>תח"</w:t>
      </w:r>
      <w:r>
        <w:rPr>
          <w:rFonts w:hint="cs"/>
          <w:rtl/>
        </w:rPr>
        <w:t>צ</w:t>
      </w:r>
      <w:r w:rsidRPr="00C85081">
        <w:rPr>
          <w:rFonts w:hint="cs"/>
          <w:rtl/>
        </w:rPr>
        <w:t>)</w:t>
      </w:r>
      <w:r w:rsidRPr="00C85081">
        <w:rPr>
          <w:rtl/>
        </w:rPr>
        <w:t>. חלק ניכר מתשלומי הנסיעה בתח"</w:t>
      </w:r>
      <w:r>
        <w:rPr>
          <w:rFonts w:hint="cs"/>
          <w:rtl/>
        </w:rPr>
        <w:t>צ</w:t>
      </w:r>
      <w:r w:rsidRPr="00C85081">
        <w:rPr>
          <w:rtl/>
        </w:rPr>
        <w:t xml:space="preserve"> מבוצעים באמצעותו. </w:t>
      </w:r>
      <w:r w:rsidRPr="00C85081">
        <w:rPr>
          <w:rFonts w:hint="cs"/>
          <w:rtl/>
        </w:rPr>
        <w:t>ב</w:t>
      </w:r>
      <w:r>
        <w:rPr>
          <w:rFonts w:hint="cs"/>
          <w:rtl/>
        </w:rPr>
        <w:t>כל שנה מה</w:t>
      </w:r>
      <w:r w:rsidRPr="00C85081">
        <w:rPr>
          <w:rFonts w:hint="cs"/>
          <w:rtl/>
        </w:rPr>
        <w:t>שנים 201</w:t>
      </w:r>
      <w:r>
        <w:rPr>
          <w:rFonts w:hint="cs"/>
          <w:rtl/>
        </w:rPr>
        <w:t>6</w:t>
      </w:r>
      <w:r w:rsidRPr="00C85081">
        <w:rPr>
          <w:rFonts w:hint="cs"/>
          <w:rtl/>
        </w:rPr>
        <w:t xml:space="preserve"> - 20</w:t>
      </w:r>
      <w:r>
        <w:rPr>
          <w:rFonts w:hint="cs"/>
          <w:rtl/>
        </w:rPr>
        <w:t>20</w:t>
      </w:r>
      <w:r w:rsidRPr="00C85081">
        <w:rPr>
          <w:rFonts w:hint="cs"/>
          <w:rtl/>
        </w:rPr>
        <w:t xml:space="preserve"> היו בממוצע </w:t>
      </w:r>
      <w:r w:rsidR="001E4300">
        <w:rPr>
          <w:rFonts w:hint="cs"/>
          <w:rtl/>
        </w:rPr>
        <w:t xml:space="preserve">             </w:t>
      </w:r>
      <w:r w:rsidRPr="00C85081">
        <w:rPr>
          <w:rFonts w:hint="cs"/>
          <w:rtl/>
        </w:rPr>
        <w:t>כ-</w:t>
      </w:r>
      <w:r>
        <w:rPr>
          <w:rFonts w:hint="cs"/>
          <w:rtl/>
        </w:rPr>
        <w:t>3.5</w:t>
      </w:r>
      <w:r w:rsidRPr="00C85081">
        <w:rPr>
          <w:rFonts w:hint="cs"/>
          <w:rtl/>
        </w:rPr>
        <w:t xml:space="preserve"> מיליון כרטיסי רב-קו פעילים</w:t>
      </w:r>
      <w:r>
        <w:rPr>
          <w:rFonts w:hint="cs"/>
          <w:rtl/>
        </w:rPr>
        <w:t xml:space="preserve"> </w:t>
      </w:r>
      <w:r w:rsidRPr="002076CD">
        <w:rPr>
          <w:rFonts w:hint="cs"/>
          <w:rtl/>
        </w:rPr>
        <w:t>(כרטיס פעיל מוגדר כרטיס שנעשה בו שימוש לפחות פעם אחת בחצי השנה האחרונה של אותה השנה הקלנדרית).</w:t>
      </w:r>
      <w:r w:rsidRPr="00C85081">
        <w:rPr>
          <w:rFonts w:hint="cs"/>
          <w:rtl/>
        </w:rPr>
        <w:t xml:space="preserve"> </w:t>
      </w:r>
    </w:p>
    <w:p w14:paraId="0FB26C80" w14:textId="77777777" w:rsidR="00B30EC9" w:rsidRDefault="00247BC0" w:rsidP="00247BC0">
      <w:pPr>
        <w:pStyle w:val="7190"/>
        <w:rPr>
          <w:rtl/>
        </w:rPr>
      </w:pPr>
      <w:r>
        <w:rPr>
          <w:rFonts w:hint="cs"/>
          <w:rtl/>
        </w:rPr>
        <w:t>משרד מבקר המדינה ביצע ביקורת מעקב בעניין תיקון הליקויים שצוינו בדוח שפורסם</w:t>
      </w:r>
      <w:r w:rsidRPr="008D2A04">
        <w:rPr>
          <w:rFonts w:hint="cs"/>
          <w:rtl/>
        </w:rPr>
        <w:t xml:space="preserve"> בשנת</w:t>
      </w:r>
      <w:r>
        <w:rPr>
          <w:rFonts w:hint="cs"/>
          <w:rtl/>
        </w:rPr>
        <w:t xml:space="preserve"> 2017</w:t>
      </w:r>
      <w:r>
        <w:rPr>
          <w:rStyle w:val="FootnoteReference"/>
          <w:sz w:val="19"/>
          <w:szCs w:val="19"/>
          <w:rtl/>
        </w:rPr>
        <w:footnoteReference w:id="2"/>
      </w:r>
      <w:r>
        <w:rPr>
          <w:rFonts w:hint="cs"/>
          <w:rtl/>
        </w:rPr>
        <w:t xml:space="preserve"> (דוח הביקורת משנת 2017</w:t>
      </w:r>
      <w:r w:rsidRPr="008D2A04">
        <w:rPr>
          <w:rFonts w:hint="cs"/>
          <w:rtl/>
        </w:rPr>
        <w:t xml:space="preserve">). עיקרי הליקויים </w:t>
      </w:r>
      <w:r>
        <w:rPr>
          <w:rFonts w:hint="cs"/>
          <w:rtl/>
        </w:rPr>
        <w:t>שצוינו</w:t>
      </w:r>
      <w:r w:rsidRPr="008D2A04">
        <w:rPr>
          <w:rFonts w:hint="cs"/>
          <w:rtl/>
        </w:rPr>
        <w:t xml:space="preserve"> ב</w:t>
      </w:r>
      <w:r>
        <w:rPr>
          <w:rFonts w:hint="cs"/>
          <w:rtl/>
        </w:rPr>
        <w:t>דוח הביקורת משנת 2017</w:t>
      </w:r>
      <w:r w:rsidRPr="008D2A04">
        <w:rPr>
          <w:rFonts w:hint="cs"/>
          <w:rtl/>
        </w:rPr>
        <w:t xml:space="preserve"> כללו</w:t>
      </w:r>
      <w:r>
        <w:rPr>
          <w:rFonts w:hint="cs"/>
          <w:rtl/>
        </w:rPr>
        <w:t xml:space="preserve"> </w:t>
      </w:r>
      <w:r w:rsidRPr="008D2A04">
        <w:rPr>
          <w:rFonts w:hint="cs"/>
          <w:rtl/>
        </w:rPr>
        <w:t xml:space="preserve">בין השאר ליקויים בהנפקה </w:t>
      </w:r>
      <w:r>
        <w:rPr>
          <w:rFonts w:hint="cs"/>
          <w:rtl/>
        </w:rPr>
        <w:t>ו</w:t>
      </w:r>
      <w:r w:rsidRPr="008D2A04">
        <w:rPr>
          <w:rFonts w:hint="cs"/>
          <w:rtl/>
        </w:rPr>
        <w:t>טעינה של כרטיסי רב-קו, ליקויים בקשר לשחזור כרטיסי רב-קו וקבלת החזרים, ליקויים בתיקוף וחיוב של כרטיסי רב-קו וליקויים בהתקשרות להפעלת מרכז השירות ובגיבוי</w:t>
      </w:r>
      <w:r>
        <w:rPr>
          <w:rFonts w:hint="cs"/>
          <w:rtl/>
        </w:rPr>
        <w:t xml:space="preserve"> נתוניו</w:t>
      </w:r>
      <w:r w:rsidR="00FD0801" w:rsidRPr="00FD0801">
        <w:rPr>
          <w:rFonts w:hint="cs"/>
          <w:rtl/>
        </w:rPr>
        <w:t>.</w:t>
      </w:r>
      <w:r w:rsidR="000E7BE6" w:rsidRPr="00FD0801">
        <w:rPr>
          <w:rFonts w:hint="cs"/>
          <w:rtl/>
        </w:rPr>
        <w:t xml:space="preserve"> </w:t>
      </w:r>
    </w:p>
    <w:p w14:paraId="74AF6910" w14:textId="5806F5AB" w:rsidR="005B12C6" w:rsidRDefault="005B12C6" w:rsidP="00F9227B">
      <w:pPr>
        <w:pStyle w:val="100"/>
        <w:tabs>
          <w:tab w:val="center" w:pos="3685"/>
        </w:tabs>
        <w:spacing w:after="0" w:line="240" w:lineRule="exact"/>
        <w:rPr>
          <w:b/>
          <w:bCs/>
          <w:color w:val="00305F"/>
          <w:sz w:val="32"/>
          <w:szCs w:val="32"/>
          <w:rtl/>
        </w:rPr>
      </w:pPr>
    </w:p>
    <w:p w14:paraId="1E0B7365" w14:textId="1B1CDD0E" w:rsidR="00B30EC9" w:rsidRDefault="00B30EC9" w:rsidP="00F9227B">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2005888" behindDoc="0" locked="0" layoutInCell="1" allowOverlap="1" wp14:anchorId="3D592140" wp14:editId="1F5D72D0">
            <wp:simplePos x="0" y="0"/>
            <wp:positionH relativeFrom="column">
              <wp:posOffset>3274695</wp:posOffset>
            </wp:positionH>
            <wp:positionV relativeFrom="paragraph">
              <wp:posOffset>152400</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7061EF10" w14:textId="781D2DEC" w:rsidR="00B30EC9" w:rsidRDefault="00B30EC9" w:rsidP="00F9227B">
      <w:pPr>
        <w:pStyle w:val="100"/>
        <w:tabs>
          <w:tab w:val="center" w:pos="3685"/>
        </w:tabs>
        <w:spacing w:after="0" w:line="240" w:lineRule="exact"/>
        <w:rPr>
          <w:b/>
          <w:bCs/>
          <w:color w:val="00305F"/>
          <w:sz w:val="32"/>
          <w:szCs w:val="32"/>
          <w:rtl/>
        </w:rPr>
      </w:pPr>
    </w:p>
    <w:p w14:paraId="1277B358" w14:textId="77777777" w:rsidR="00B30EC9" w:rsidRDefault="00B30EC9" w:rsidP="00F9227B">
      <w:pPr>
        <w:pStyle w:val="100"/>
        <w:tabs>
          <w:tab w:val="center" w:pos="3685"/>
        </w:tabs>
        <w:spacing w:after="0" w:line="240" w:lineRule="exact"/>
        <w:rPr>
          <w:b/>
          <w:bCs/>
          <w:color w:val="00305F"/>
          <w:sz w:val="32"/>
          <w:szCs w:val="32"/>
          <w:rtl/>
        </w:rPr>
      </w:pPr>
    </w:p>
    <w:p w14:paraId="2E2788DB" w14:textId="77777777" w:rsidR="00B30EC9" w:rsidRDefault="00B30EC9" w:rsidP="00F9227B">
      <w:pPr>
        <w:pStyle w:val="100"/>
        <w:tabs>
          <w:tab w:val="center" w:pos="3685"/>
        </w:tabs>
        <w:spacing w:after="0" w:line="240" w:lineRule="exact"/>
        <w:rPr>
          <w:b/>
          <w:bCs/>
          <w:color w:val="00305F"/>
          <w:sz w:val="32"/>
          <w:szCs w:val="32"/>
          <w:rtl/>
        </w:rPr>
      </w:pPr>
    </w:p>
    <w:tbl>
      <w:tblPr>
        <w:tblStyle w:val="TableGrid"/>
        <w:bidiVisual/>
        <w:tblW w:w="7450" w:type="dxa"/>
        <w:tblInd w:w="1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272"/>
        <w:gridCol w:w="2350"/>
        <w:gridCol w:w="272"/>
        <w:gridCol w:w="2306"/>
      </w:tblGrid>
      <w:tr w:rsidR="00B30EC9" w:rsidRPr="00A62059" w14:paraId="0C6DBF33" w14:textId="77777777" w:rsidTr="008341D0">
        <w:trPr>
          <w:trHeight w:val="284"/>
        </w:trPr>
        <w:tc>
          <w:tcPr>
            <w:tcW w:w="2495" w:type="dxa"/>
            <w:tcBorders>
              <w:bottom w:val="single" w:sz="12" w:space="0" w:color="auto"/>
            </w:tcBorders>
          </w:tcPr>
          <w:p w14:paraId="3DB9F38E" w14:textId="77777777" w:rsidR="00B30EC9" w:rsidRPr="00A62059" w:rsidRDefault="00B30EC9" w:rsidP="008341D0">
            <w:pPr>
              <w:spacing w:after="60" w:line="240" w:lineRule="auto"/>
              <w:rPr>
                <w:b/>
                <w:bCs/>
                <w:sz w:val="24"/>
                <w:rtl/>
              </w:rPr>
            </w:pPr>
            <w:r w:rsidRPr="00E1323F">
              <w:rPr>
                <w:rFonts w:ascii="Tahoma" w:hAnsi="Tahoma" w:cs="Tahoma" w:hint="cs"/>
                <w:b/>
                <w:bCs/>
                <w:spacing w:val="-18"/>
                <w:sz w:val="36"/>
                <w:szCs w:val="36"/>
                <w:rtl/>
              </w:rPr>
              <w:t>כ-3.5</w:t>
            </w:r>
            <w:r w:rsidRPr="0027392D">
              <w:rPr>
                <w:rFonts w:ascii="Tahoma" w:hAnsi="Tahoma" w:cs="Tahoma" w:hint="cs"/>
                <w:spacing w:val="-10"/>
                <w:sz w:val="36"/>
                <w:szCs w:val="36"/>
                <w:rtl/>
              </w:rPr>
              <w:t xml:space="preserve"> </w:t>
            </w:r>
            <w:r w:rsidRPr="00E1323F">
              <w:rPr>
                <w:rFonts w:ascii="Tahoma" w:hAnsi="Tahoma" w:cs="Tahoma" w:hint="cs"/>
                <w:b/>
                <w:bCs/>
                <w:sz w:val="24"/>
                <w:rtl/>
              </w:rPr>
              <w:t>מיליון</w:t>
            </w:r>
          </w:p>
        </w:tc>
        <w:tc>
          <w:tcPr>
            <w:tcW w:w="283" w:type="dxa"/>
          </w:tcPr>
          <w:p w14:paraId="21C158B1" w14:textId="77777777" w:rsidR="00B30EC9" w:rsidRPr="00A62059" w:rsidRDefault="00B30EC9" w:rsidP="008341D0">
            <w:pPr>
              <w:spacing w:after="60" w:line="240" w:lineRule="auto"/>
              <w:rPr>
                <w:rFonts w:ascii="Tahoma" w:hAnsi="Tahoma" w:cs="Tahoma"/>
                <w:b/>
                <w:bCs/>
                <w:spacing w:val="-18"/>
                <w:sz w:val="36"/>
                <w:szCs w:val="36"/>
                <w:rtl/>
              </w:rPr>
            </w:pPr>
          </w:p>
        </w:tc>
        <w:tc>
          <w:tcPr>
            <w:tcW w:w="2642" w:type="dxa"/>
            <w:tcBorders>
              <w:bottom w:val="single" w:sz="12" w:space="0" w:color="auto"/>
            </w:tcBorders>
          </w:tcPr>
          <w:p w14:paraId="11744A6E" w14:textId="77777777" w:rsidR="00B30EC9" w:rsidRPr="00A62059" w:rsidRDefault="00B30EC9" w:rsidP="008341D0">
            <w:pPr>
              <w:spacing w:line="240" w:lineRule="auto"/>
              <w:jc w:val="left"/>
              <w:rPr>
                <w:rFonts w:ascii="Tahoma" w:hAnsi="Tahoma" w:cs="Tahoma"/>
                <w:b/>
                <w:bCs/>
                <w:spacing w:val="-18"/>
                <w:sz w:val="36"/>
                <w:szCs w:val="36"/>
                <w:rtl/>
              </w:rPr>
            </w:pPr>
            <w:r w:rsidRPr="00E1323F">
              <w:rPr>
                <w:rFonts w:ascii="Tahoma" w:hAnsi="Tahoma" w:cs="Tahoma" w:hint="cs"/>
                <w:b/>
                <w:bCs/>
                <w:spacing w:val="-18"/>
                <w:sz w:val="36"/>
                <w:szCs w:val="36"/>
                <w:rtl/>
              </w:rPr>
              <w:t>כ-891</w:t>
            </w:r>
            <w:r w:rsidRPr="0027392D">
              <w:rPr>
                <w:rFonts w:ascii="Tahoma" w:hAnsi="Tahoma" w:cs="Tahoma" w:hint="cs"/>
                <w:spacing w:val="-10"/>
                <w:sz w:val="36"/>
                <w:szCs w:val="36"/>
                <w:rtl/>
              </w:rPr>
              <w:t xml:space="preserve"> </w:t>
            </w:r>
            <w:r w:rsidRPr="00E1323F">
              <w:rPr>
                <w:rFonts w:ascii="Tahoma" w:hAnsi="Tahoma" w:cs="Tahoma" w:hint="cs"/>
                <w:b/>
                <w:bCs/>
                <w:sz w:val="24"/>
                <w:rtl/>
              </w:rPr>
              <w:t>מיליון</w:t>
            </w:r>
            <w:r w:rsidRPr="004C3085">
              <w:rPr>
                <w:rFonts w:ascii="Tahoma" w:hAnsi="Tahoma" w:cs="Tahoma" w:hint="cs"/>
                <w:b/>
                <w:bCs/>
                <w:sz w:val="24"/>
                <w:rtl/>
              </w:rPr>
              <w:t xml:space="preserve"> </w:t>
            </w:r>
          </w:p>
        </w:tc>
        <w:tc>
          <w:tcPr>
            <w:tcW w:w="283" w:type="dxa"/>
          </w:tcPr>
          <w:p w14:paraId="3558266B" w14:textId="77777777" w:rsidR="00B30EC9" w:rsidRPr="00A62059" w:rsidRDefault="00B30EC9" w:rsidP="008341D0">
            <w:pPr>
              <w:spacing w:after="60" w:line="240" w:lineRule="auto"/>
              <w:rPr>
                <w:rFonts w:ascii="Tahoma" w:hAnsi="Tahoma" w:cs="Tahoma"/>
                <w:b/>
                <w:bCs/>
                <w:spacing w:val="-18"/>
                <w:sz w:val="36"/>
                <w:szCs w:val="36"/>
                <w:rtl/>
              </w:rPr>
            </w:pPr>
          </w:p>
        </w:tc>
        <w:tc>
          <w:tcPr>
            <w:tcW w:w="2550" w:type="dxa"/>
            <w:tcBorders>
              <w:bottom w:val="single" w:sz="12" w:space="0" w:color="auto"/>
            </w:tcBorders>
          </w:tcPr>
          <w:p w14:paraId="11C6A327" w14:textId="77777777" w:rsidR="00B30EC9" w:rsidRPr="00A62059" w:rsidRDefault="00B30EC9" w:rsidP="008341D0">
            <w:pPr>
              <w:spacing w:after="60" w:line="240" w:lineRule="auto"/>
              <w:jc w:val="left"/>
              <w:rPr>
                <w:rFonts w:ascii="Tahoma" w:hAnsi="Tahoma" w:cs="Tahoma"/>
                <w:b/>
                <w:bCs/>
                <w:spacing w:val="-18"/>
                <w:sz w:val="36"/>
                <w:szCs w:val="36"/>
                <w:rtl/>
              </w:rPr>
            </w:pPr>
            <w:r>
              <w:rPr>
                <w:rFonts w:ascii="Tahoma" w:hAnsi="Tahoma" w:cs="Tahoma" w:hint="cs"/>
                <w:b/>
                <w:bCs/>
                <w:spacing w:val="-18"/>
                <w:sz w:val="36"/>
                <w:szCs w:val="36"/>
                <w:rtl/>
              </w:rPr>
              <w:t>9.2</w:t>
            </w:r>
            <w:r>
              <w:rPr>
                <w:rFonts w:ascii="Tahoma" w:hAnsi="Tahoma" w:cs="Tahoma" w:hint="cs"/>
                <w:spacing w:val="-10"/>
                <w:sz w:val="36"/>
                <w:szCs w:val="36"/>
                <w:rtl/>
              </w:rPr>
              <w:t xml:space="preserve"> </w:t>
            </w:r>
            <w:r w:rsidRPr="006A5CB3">
              <w:rPr>
                <w:rFonts w:ascii="Tahoma" w:hAnsi="Tahoma" w:cs="Tahoma" w:hint="cs"/>
                <w:b/>
                <w:bCs/>
                <w:sz w:val="24"/>
                <w:rtl/>
              </w:rPr>
              <w:t>מיליארד ש"ח</w:t>
            </w:r>
          </w:p>
        </w:tc>
      </w:tr>
      <w:tr w:rsidR="00B30EC9" w:rsidRPr="005B12C6" w14:paraId="0EAF9342" w14:textId="77777777" w:rsidTr="008341D0">
        <w:trPr>
          <w:trHeight w:val="284"/>
        </w:trPr>
        <w:tc>
          <w:tcPr>
            <w:tcW w:w="2495" w:type="dxa"/>
            <w:tcBorders>
              <w:top w:val="single" w:sz="12" w:space="0" w:color="auto"/>
            </w:tcBorders>
          </w:tcPr>
          <w:p w14:paraId="694CCB8F" w14:textId="77777777" w:rsidR="00B30EC9" w:rsidRPr="00B3146C" w:rsidRDefault="00B30EC9" w:rsidP="008341D0">
            <w:pPr>
              <w:pStyle w:val="20211"/>
              <w:rPr>
                <w:rtl/>
              </w:rPr>
            </w:pPr>
            <w:r>
              <w:rPr>
                <w:rFonts w:hint="cs"/>
                <w:rtl/>
              </w:rPr>
              <w:t xml:space="preserve">המספר הממוצע לשנה של כרטיסי רב-קו שהיו פעילים </w:t>
            </w:r>
            <w:r w:rsidRPr="005B12C6">
              <w:rPr>
                <w:rFonts w:hint="cs"/>
                <w:rtl/>
              </w:rPr>
              <w:t>בשנים</w:t>
            </w:r>
            <w:r>
              <w:rPr>
                <w:rFonts w:hint="cs"/>
                <w:rtl/>
              </w:rPr>
              <w:t xml:space="preserve"> 2016 - 2020.</w:t>
            </w:r>
          </w:p>
        </w:tc>
        <w:tc>
          <w:tcPr>
            <w:tcW w:w="283" w:type="dxa"/>
          </w:tcPr>
          <w:p w14:paraId="422A2A74" w14:textId="77777777" w:rsidR="00B30EC9" w:rsidRPr="00B3146C" w:rsidRDefault="00B30EC9" w:rsidP="008341D0">
            <w:pPr>
              <w:pStyle w:val="20211"/>
              <w:rPr>
                <w:rtl/>
              </w:rPr>
            </w:pPr>
          </w:p>
        </w:tc>
        <w:tc>
          <w:tcPr>
            <w:tcW w:w="2642" w:type="dxa"/>
            <w:tcBorders>
              <w:top w:val="single" w:sz="12" w:space="0" w:color="auto"/>
            </w:tcBorders>
          </w:tcPr>
          <w:p w14:paraId="66AB877E" w14:textId="77777777" w:rsidR="00B30EC9" w:rsidRPr="005B12C6" w:rsidRDefault="00B30EC9" w:rsidP="008341D0">
            <w:pPr>
              <w:pStyle w:val="20211"/>
              <w:rPr>
                <w:rtl/>
              </w:rPr>
            </w:pPr>
            <w:r>
              <w:rPr>
                <w:rFonts w:hint="cs"/>
                <w:rtl/>
              </w:rPr>
              <w:t>מספר הנסיעות בכל אמצעי התח"צ הקיימים שהיו בשנת 2019.</w:t>
            </w:r>
          </w:p>
        </w:tc>
        <w:tc>
          <w:tcPr>
            <w:tcW w:w="283" w:type="dxa"/>
          </w:tcPr>
          <w:p w14:paraId="5D79E76E" w14:textId="77777777" w:rsidR="00B30EC9" w:rsidRPr="00B3146C" w:rsidRDefault="00B30EC9" w:rsidP="008341D0">
            <w:pPr>
              <w:pStyle w:val="20211"/>
              <w:rPr>
                <w:rtl/>
              </w:rPr>
            </w:pPr>
          </w:p>
        </w:tc>
        <w:tc>
          <w:tcPr>
            <w:tcW w:w="2550" w:type="dxa"/>
            <w:tcBorders>
              <w:top w:val="single" w:sz="12" w:space="0" w:color="auto"/>
            </w:tcBorders>
          </w:tcPr>
          <w:p w14:paraId="28B04E10" w14:textId="77777777" w:rsidR="00B30EC9" w:rsidRPr="005B12C6" w:rsidRDefault="00B30EC9" w:rsidP="008341D0">
            <w:pPr>
              <w:pStyle w:val="20211"/>
              <w:rPr>
                <w:rtl/>
              </w:rPr>
            </w:pPr>
            <w:r>
              <w:rPr>
                <w:rFonts w:hint="cs"/>
                <w:rtl/>
              </w:rPr>
              <w:t>סכום הסובסידיה שקיבלו מפעילי התח"צ בשנת 2019.</w:t>
            </w:r>
          </w:p>
        </w:tc>
      </w:tr>
      <w:tr w:rsidR="00B30EC9" w:rsidRPr="00A62059" w14:paraId="54F3CED4" w14:textId="77777777" w:rsidTr="008341D0">
        <w:trPr>
          <w:trHeight w:val="284"/>
        </w:trPr>
        <w:tc>
          <w:tcPr>
            <w:tcW w:w="2495" w:type="dxa"/>
            <w:tcBorders>
              <w:bottom w:val="single" w:sz="12" w:space="0" w:color="auto"/>
            </w:tcBorders>
          </w:tcPr>
          <w:p w14:paraId="00B0FD7C" w14:textId="77777777" w:rsidR="00B30EC9" w:rsidRPr="00E1323F" w:rsidRDefault="00B30EC9" w:rsidP="008341D0">
            <w:pPr>
              <w:spacing w:after="60" w:line="240" w:lineRule="auto"/>
              <w:rPr>
                <w:rFonts w:ascii="Tahoma" w:hAnsi="Tahoma" w:cs="Tahoma"/>
                <w:b/>
                <w:bCs/>
                <w:sz w:val="24"/>
                <w:rtl/>
              </w:rPr>
            </w:pPr>
            <w:r w:rsidRPr="00E1323F">
              <w:rPr>
                <w:rFonts w:ascii="Tahoma" w:hAnsi="Tahoma" w:cs="Tahoma" w:hint="cs"/>
                <w:b/>
                <w:bCs/>
                <w:spacing w:val="-18"/>
                <w:sz w:val="36"/>
                <w:szCs w:val="36"/>
                <w:rtl/>
              </w:rPr>
              <w:t>כ-770</w:t>
            </w:r>
            <w:r w:rsidRPr="00E1323F">
              <w:rPr>
                <w:rFonts w:ascii="Tahoma" w:hAnsi="Tahoma" w:cs="Tahoma" w:hint="cs"/>
                <w:b/>
                <w:bCs/>
                <w:sz w:val="24"/>
                <w:rtl/>
              </w:rPr>
              <w:t xml:space="preserve"> מיליון</w:t>
            </w:r>
          </w:p>
        </w:tc>
        <w:tc>
          <w:tcPr>
            <w:tcW w:w="283" w:type="dxa"/>
          </w:tcPr>
          <w:p w14:paraId="20F91B7F" w14:textId="77777777" w:rsidR="00B30EC9" w:rsidRPr="00A62059" w:rsidRDefault="00B30EC9" w:rsidP="008341D0">
            <w:pPr>
              <w:spacing w:after="60" w:line="240" w:lineRule="auto"/>
              <w:rPr>
                <w:rFonts w:ascii="Tahoma" w:hAnsi="Tahoma" w:cs="Tahoma"/>
                <w:b/>
                <w:bCs/>
                <w:spacing w:val="-18"/>
                <w:sz w:val="36"/>
                <w:szCs w:val="36"/>
                <w:rtl/>
              </w:rPr>
            </w:pPr>
          </w:p>
        </w:tc>
        <w:tc>
          <w:tcPr>
            <w:tcW w:w="2642" w:type="dxa"/>
            <w:tcBorders>
              <w:bottom w:val="single" w:sz="12" w:space="0" w:color="auto"/>
            </w:tcBorders>
          </w:tcPr>
          <w:p w14:paraId="0FA09961" w14:textId="77777777" w:rsidR="00B30EC9" w:rsidRPr="00A62059" w:rsidRDefault="00B30EC9" w:rsidP="008341D0">
            <w:pPr>
              <w:spacing w:line="240" w:lineRule="auto"/>
              <w:jc w:val="left"/>
              <w:rPr>
                <w:rFonts w:ascii="Tahoma" w:hAnsi="Tahoma" w:cs="Tahoma"/>
                <w:b/>
                <w:bCs/>
                <w:spacing w:val="-18"/>
                <w:sz w:val="36"/>
                <w:szCs w:val="36"/>
                <w:rtl/>
              </w:rPr>
            </w:pPr>
            <w:r w:rsidRPr="00E1323F">
              <w:rPr>
                <w:rFonts w:ascii="Tahoma" w:hAnsi="Tahoma" w:cs="Tahoma" w:hint="cs"/>
                <w:b/>
                <w:bCs/>
                <w:spacing w:val="-18"/>
                <w:sz w:val="36"/>
                <w:szCs w:val="36"/>
                <w:rtl/>
              </w:rPr>
              <w:t>5% עד 23%</w:t>
            </w:r>
          </w:p>
        </w:tc>
        <w:tc>
          <w:tcPr>
            <w:tcW w:w="283" w:type="dxa"/>
          </w:tcPr>
          <w:p w14:paraId="1F28CCBC" w14:textId="77777777" w:rsidR="00B30EC9" w:rsidRPr="00A62059" w:rsidRDefault="00B30EC9" w:rsidP="008341D0">
            <w:pPr>
              <w:spacing w:after="60" w:line="240" w:lineRule="auto"/>
              <w:rPr>
                <w:rFonts w:ascii="Tahoma" w:hAnsi="Tahoma" w:cs="Tahoma"/>
                <w:b/>
                <w:bCs/>
                <w:spacing w:val="-18"/>
                <w:sz w:val="36"/>
                <w:szCs w:val="36"/>
                <w:rtl/>
              </w:rPr>
            </w:pPr>
          </w:p>
        </w:tc>
        <w:tc>
          <w:tcPr>
            <w:tcW w:w="2550" w:type="dxa"/>
            <w:tcBorders>
              <w:bottom w:val="single" w:sz="12" w:space="0" w:color="auto"/>
            </w:tcBorders>
          </w:tcPr>
          <w:p w14:paraId="7B4303C0" w14:textId="77777777" w:rsidR="00B30EC9" w:rsidRPr="00A62059" w:rsidRDefault="00B30EC9" w:rsidP="008341D0">
            <w:pPr>
              <w:spacing w:after="60" w:line="240" w:lineRule="auto"/>
              <w:rPr>
                <w:rFonts w:ascii="Tahoma" w:hAnsi="Tahoma" w:cs="Tahoma"/>
                <w:b/>
                <w:bCs/>
                <w:spacing w:val="-18"/>
                <w:sz w:val="36"/>
                <w:szCs w:val="36"/>
                <w:rtl/>
              </w:rPr>
            </w:pPr>
            <w:r w:rsidRPr="005B12C6">
              <w:rPr>
                <w:rFonts w:ascii="Tahoma" w:hAnsi="Tahoma" w:cs="Tahoma" w:hint="cs"/>
                <w:b/>
                <w:bCs/>
                <w:spacing w:val="-18"/>
                <w:sz w:val="36"/>
                <w:szCs w:val="36"/>
                <w:rtl/>
              </w:rPr>
              <w:t>300</w:t>
            </w:r>
            <w:r w:rsidRPr="0027392D">
              <w:rPr>
                <w:rFonts w:ascii="Tahoma" w:hAnsi="Tahoma" w:cs="Tahoma" w:hint="cs"/>
                <w:spacing w:val="-10"/>
                <w:sz w:val="36"/>
                <w:szCs w:val="36"/>
                <w:rtl/>
              </w:rPr>
              <w:t xml:space="preserve"> </w:t>
            </w:r>
            <w:r w:rsidRPr="005B12C6">
              <w:rPr>
                <w:rFonts w:ascii="Tahoma" w:hAnsi="Tahoma" w:cs="Tahoma" w:hint="cs"/>
                <w:b/>
                <w:bCs/>
                <w:sz w:val="24"/>
                <w:rtl/>
              </w:rPr>
              <w:t>מיליון ש"ח</w:t>
            </w:r>
          </w:p>
        </w:tc>
      </w:tr>
      <w:tr w:rsidR="00B30EC9" w:rsidRPr="005B12C6" w14:paraId="10062D5D" w14:textId="77777777" w:rsidTr="008341D0">
        <w:trPr>
          <w:trHeight w:val="284"/>
        </w:trPr>
        <w:tc>
          <w:tcPr>
            <w:tcW w:w="2495" w:type="dxa"/>
            <w:tcBorders>
              <w:top w:val="single" w:sz="12" w:space="0" w:color="auto"/>
            </w:tcBorders>
          </w:tcPr>
          <w:p w14:paraId="285276CE" w14:textId="77777777" w:rsidR="00B30EC9" w:rsidRPr="005B12C6" w:rsidRDefault="00B30EC9" w:rsidP="008341D0">
            <w:pPr>
              <w:pStyle w:val="20211"/>
              <w:rPr>
                <w:rtl/>
              </w:rPr>
            </w:pPr>
            <w:r>
              <w:rPr>
                <w:rFonts w:hint="cs"/>
                <w:rtl/>
              </w:rPr>
              <w:t>מספר הנסיעות באוטובוסים בשנת 2019, שהן כ-86% מסך הנסיעות בתח"צ (באוטובוסים, ברכבת ישראל, ברכבת הקלה וכו') באותה השנה.</w:t>
            </w:r>
          </w:p>
        </w:tc>
        <w:tc>
          <w:tcPr>
            <w:tcW w:w="283" w:type="dxa"/>
          </w:tcPr>
          <w:p w14:paraId="7EA483DD" w14:textId="77777777" w:rsidR="00B30EC9" w:rsidRPr="00E667C3" w:rsidRDefault="00B30EC9" w:rsidP="008341D0">
            <w:pPr>
              <w:pStyle w:val="20211"/>
              <w:rPr>
                <w:rtl/>
              </w:rPr>
            </w:pPr>
          </w:p>
        </w:tc>
        <w:tc>
          <w:tcPr>
            <w:tcW w:w="2642" w:type="dxa"/>
            <w:tcBorders>
              <w:top w:val="single" w:sz="12" w:space="0" w:color="auto"/>
            </w:tcBorders>
          </w:tcPr>
          <w:p w14:paraId="0863BCFC" w14:textId="77777777" w:rsidR="00B30EC9" w:rsidRPr="00E667C3" w:rsidRDefault="00B30EC9" w:rsidP="008341D0">
            <w:pPr>
              <w:pStyle w:val="20211"/>
              <w:rPr>
                <w:rtl/>
              </w:rPr>
            </w:pPr>
            <w:r>
              <w:rPr>
                <w:rFonts w:hint="cs"/>
                <w:rtl/>
              </w:rPr>
              <w:t>אומדן של שיעור משתמשי התח"צ אשר נמנעים מתשלום עבור נסיעה.</w:t>
            </w:r>
          </w:p>
        </w:tc>
        <w:tc>
          <w:tcPr>
            <w:tcW w:w="283" w:type="dxa"/>
          </w:tcPr>
          <w:p w14:paraId="7555C139" w14:textId="77777777" w:rsidR="00B30EC9" w:rsidRPr="00E667C3" w:rsidRDefault="00B30EC9" w:rsidP="008341D0">
            <w:pPr>
              <w:pStyle w:val="20211"/>
              <w:rPr>
                <w:rtl/>
              </w:rPr>
            </w:pPr>
          </w:p>
        </w:tc>
        <w:tc>
          <w:tcPr>
            <w:tcW w:w="2550" w:type="dxa"/>
            <w:tcBorders>
              <w:top w:val="single" w:sz="12" w:space="0" w:color="auto"/>
            </w:tcBorders>
          </w:tcPr>
          <w:p w14:paraId="75E291F4" w14:textId="77777777" w:rsidR="00B30EC9" w:rsidRPr="005B12C6" w:rsidRDefault="00B30EC9" w:rsidP="008341D0">
            <w:pPr>
              <w:pStyle w:val="20211"/>
              <w:rPr>
                <w:rtl/>
              </w:rPr>
            </w:pPr>
            <w:r>
              <w:rPr>
                <w:rFonts w:hint="cs"/>
                <w:rtl/>
              </w:rPr>
              <w:t>אומדן משרד האוצר של ההפסד הצפוי בתקציב המדינה לכל שנה בעקבות השתמטות מתשלום עבור הנסיעות.</w:t>
            </w:r>
          </w:p>
        </w:tc>
      </w:tr>
    </w:tbl>
    <w:p w14:paraId="3CC61AEA" w14:textId="085E8BD8" w:rsidR="00B30EC9" w:rsidRDefault="00B30EC9" w:rsidP="00F9227B">
      <w:pPr>
        <w:pStyle w:val="100"/>
        <w:tabs>
          <w:tab w:val="center" w:pos="3685"/>
        </w:tabs>
        <w:spacing w:after="0" w:line="240" w:lineRule="exact"/>
        <w:rPr>
          <w:b/>
          <w:bCs/>
          <w:color w:val="00305F"/>
          <w:sz w:val="32"/>
          <w:szCs w:val="32"/>
          <w:rtl/>
        </w:rPr>
        <w:sectPr w:rsidR="00B30EC9" w:rsidSect="00D419AC">
          <w:footerReference w:type="even" r:id="rId16"/>
          <w:footerReference w:type="default" r:id="rId17"/>
          <w:headerReference w:type="first" r:id="rId18"/>
          <w:footerReference w:type="first" r:id="rId19"/>
          <w:footnotePr>
            <w:numRestart w:val="eachSect"/>
          </w:footnotePr>
          <w:pgSz w:w="11906" w:h="16838" w:code="9"/>
          <w:pgMar w:top="3062" w:right="2268" w:bottom="2552" w:left="2268" w:header="1134" w:footer="1361" w:gutter="0"/>
          <w:pgNumType w:start="103"/>
          <w:cols w:space="708"/>
          <w:bidi/>
          <w:rtlGutter/>
          <w:docGrid w:linePitch="360"/>
        </w:sect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w:lastRenderedPageBreak/>
        <mc:AlternateContent>
          <mc:Choice Requires="wpg">
            <w:drawing>
              <wp:anchor distT="0" distB="0" distL="114300" distR="114300" simplePos="0" relativeHeight="251684352" behindDoc="0" locked="0" layoutInCell="1" allowOverlap="1" wp14:anchorId="7839D982" wp14:editId="615A957F">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0127487" id="Group 45" o:spid="_x0000_s1026" style="position:absolute;margin-left:-2.4pt;margin-top:3.75pt;width:372pt;height:3pt;z-index:251684352;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t>פעולות הביקורת</w:t>
      </w:r>
    </w:p>
    <w:p w14:paraId="30AFA9AF" w14:textId="754716FA" w:rsidR="00E406D1" w:rsidRPr="00E406D1" w:rsidRDefault="00BF7831" w:rsidP="000064A5">
      <w:pPr>
        <w:pStyle w:val="71f3"/>
        <w:rPr>
          <w:rtl/>
        </w:rPr>
      </w:pPr>
      <w:r w:rsidRPr="00E406D1">
        <w:rPr>
          <w:noProof/>
        </w:rPr>
        <w:drawing>
          <wp:anchor distT="0" distB="0" distL="114300" distR="114300" simplePos="0" relativeHeight="251701760" behindDoc="0" locked="0" layoutInCell="1" allowOverlap="1" wp14:anchorId="0EA9C558" wp14:editId="6B2611BC">
            <wp:simplePos x="0" y="0"/>
            <wp:positionH relativeFrom="column">
              <wp:posOffset>4537710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64A5" w:rsidRPr="00F021FB">
        <w:rPr>
          <w:rFonts w:hint="cs"/>
          <w:rtl/>
        </w:rPr>
        <w:t>בחודשים ספטמבר 2020 עד ינואר 2021 ביצע משרד מבקר המדינה ביקורת מעקב בעניין תיקון הליקויים שהועלו בדוח הביקורת משנת 2017 (להלן - ביקורת המעקב או הביקורת הנוכחית). כמו כן נבדקו בביקורת הנוכחית הנושאים האלה: היערכות משרד התחבורה לאירועי סייבר לגבי מערך הנתונים של משתמשי הרב-קו, והשימוש ביישומונים (אפליקציות) לקבלת שירותים בתח</w:t>
      </w:r>
      <w:r w:rsidR="000064A5" w:rsidRPr="00F021FB">
        <w:rPr>
          <w:rtl/>
        </w:rPr>
        <w:t>"</w:t>
      </w:r>
      <w:r w:rsidR="000064A5" w:rsidRPr="00F021FB">
        <w:rPr>
          <w:rFonts w:hint="cs"/>
          <w:rtl/>
        </w:rPr>
        <w:t>צ, שהחל ב-15.12.20. הביקורת נעשתה בעיקר ברשות הארצית</w:t>
      </w:r>
      <w:r w:rsidR="000064A5">
        <w:rPr>
          <w:rFonts w:hint="cs"/>
          <w:rtl/>
        </w:rPr>
        <w:t xml:space="preserve"> לתחבורה ציבורית</w:t>
      </w:r>
      <w:r w:rsidR="000064A5" w:rsidRPr="00F021FB">
        <w:rPr>
          <w:rFonts w:hint="cs"/>
          <w:rtl/>
        </w:rPr>
        <w:t>. בדיקות השלמה נעשו ברשות להגנת הפרטיות במשרד המשפטים (להלן - הרשות להגנת הפרטיות), במשרד לביטחון הפנים ובצה"ל</w:t>
      </w:r>
      <w:r w:rsidR="00E406D1" w:rsidRPr="00E406D1">
        <w:rPr>
          <w:rFonts w:hint="cs"/>
          <w:rtl/>
        </w:rPr>
        <w:t>.</w:t>
      </w:r>
    </w:p>
    <w:p w14:paraId="3037171D" w14:textId="33F81D06" w:rsidR="0060683C" w:rsidRDefault="00666E99" w:rsidP="00666E99">
      <w:pPr>
        <w:pStyle w:val="7190"/>
        <w:rPr>
          <w:rtl/>
        </w:rPr>
      </w:pPr>
      <w:r w:rsidRPr="00362C00">
        <w:rPr>
          <w:noProof/>
          <w:rtl/>
        </w:rPr>
        <w:drawing>
          <wp:anchor distT="0" distB="0" distL="114300" distR="114300" simplePos="0" relativeHeight="251718144" behindDoc="0" locked="0" layoutInCell="1" allowOverlap="1" wp14:anchorId="596EA90B" wp14:editId="507E404A">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26336" behindDoc="0" locked="0" layoutInCell="1" allowOverlap="1" wp14:anchorId="0D187C07" wp14:editId="5609324C">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26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B22A1" w:rsidRPr="00A25467" w:rsidRDefault="00CB22A1"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B22A1" w:rsidRDefault="00CB22A1"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27360" behindDoc="0" locked="0" layoutInCell="1" allowOverlap="1" wp14:anchorId="59406E43" wp14:editId="39DB7888">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62DE318" id="Straight Connector 3" o:spid="_x0000_s1026" style="position:absolute;z-index:251727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76913108" w14:textId="1B942416" w:rsidR="005E36DC" w:rsidRPr="00EB11B0" w:rsidRDefault="00807FA7" w:rsidP="000064A5">
      <w:pPr>
        <w:pStyle w:val="71f3"/>
      </w:pPr>
      <w:r w:rsidRPr="00EB11B0">
        <w:rPr>
          <w:rStyle w:val="7195Char"/>
          <w:rFonts w:hint="cs"/>
          <w:bCs w:val="0"/>
          <w:szCs w:val="18"/>
          <w:rtl/>
          <w:lang w:val="en-US"/>
        </w:rPr>
        <w:drawing>
          <wp:anchor distT="0" distB="3600450" distL="114300" distR="114300" simplePos="0" relativeHeight="251878912" behindDoc="0" locked="0" layoutInCell="1" allowOverlap="1" wp14:anchorId="3B13BABC" wp14:editId="33ABDAF7">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064A5" w:rsidRPr="00B761BA">
        <w:rPr>
          <w:rFonts w:hint="eastAsia"/>
          <w:b/>
          <w:bCs/>
          <w:rtl/>
        </w:rPr>
        <w:t>אסדרת</w:t>
      </w:r>
      <w:r w:rsidR="000064A5" w:rsidRPr="00B761BA">
        <w:rPr>
          <w:b/>
          <w:bCs/>
          <w:rtl/>
        </w:rPr>
        <w:t xml:space="preserve"> סמכויות הפיקוח ואכיפה בגין נסיעה ללא תשלום או ללא תיקוף</w:t>
      </w:r>
      <w:r w:rsidR="000064A5">
        <w:rPr>
          <w:rStyle w:val="Heading7Char"/>
          <w:rFonts w:hint="cs"/>
          <w:bCs w:val="0"/>
          <w:spacing w:val="0"/>
          <w:rtl/>
        </w:rPr>
        <w:t xml:space="preserve"> -</w:t>
      </w:r>
      <w:r w:rsidR="000064A5">
        <w:rPr>
          <w:rStyle w:val="Heading7Char"/>
          <w:bCs w:val="0"/>
          <w:spacing w:val="0"/>
          <w:rtl/>
        </w:rPr>
        <w:t xml:space="preserve"> </w:t>
      </w:r>
      <w:r w:rsidR="000064A5">
        <w:rPr>
          <w:rFonts w:hint="cs"/>
          <w:rtl/>
        </w:rPr>
        <w:t>בדוח הביקורת משנת 2017 צוין כי הרחבת השימוש במערכות פתוחות (מערכות לתיקוף רב-קו שלא בסמיכות לנהג וללא התערבותו) מחייבת הפעלת מנגנוני אכיפה מתאימים, כדי להבטיח את תיקוף הכרטיסים כנדרש ואת שלמות הדיווחים על מספרי הנוסעים. בביקורת המעקב עלה כי</w:t>
      </w:r>
      <w:r w:rsidR="000064A5">
        <w:rPr>
          <w:rtl/>
        </w:rPr>
        <w:t xml:space="preserve"> אף שהוחל </w:t>
      </w:r>
      <w:r w:rsidR="000064A5" w:rsidRPr="008C2DE2">
        <w:rPr>
          <w:rtl/>
        </w:rPr>
        <w:t xml:space="preserve">בהליכי חקיקה לתיקון פקודת </w:t>
      </w:r>
      <w:r w:rsidR="000064A5" w:rsidRPr="002E4997">
        <w:rPr>
          <w:rtl/>
        </w:rPr>
        <w:t xml:space="preserve">התעבורה </w:t>
      </w:r>
      <w:r w:rsidR="000064A5">
        <w:rPr>
          <w:rFonts w:hint="cs"/>
          <w:rtl/>
        </w:rPr>
        <w:t>[נוסח חדש]</w:t>
      </w:r>
      <w:r w:rsidR="000064A5">
        <w:rPr>
          <w:rFonts w:hint="cs"/>
        </w:rPr>
        <w:t xml:space="preserve"> </w:t>
      </w:r>
      <w:r w:rsidR="000064A5">
        <w:rPr>
          <w:rFonts w:hint="cs"/>
          <w:rtl/>
        </w:rPr>
        <w:t>בשנת 2018</w:t>
      </w:r>
      <w:r w:rsidR="000064A5" w:rsidRPr="008C2DE2">
        <w:rPr>
          <w:rtl/>
        </w:rPr>
        <w:t xml:space="preserve">, טרם </w:t>
      </w:r>
      <w:r w:rsidR="000064A5">
        <w:rPr>
          <w:rFonts w:hint="cs"/>
          <w:rtl/>
        </w:rPr>
        <w:t>הסתיימה</w:t>
      </w:r>
      <w:r w:rsidR="000064A5" w:rsidRPr="008C2DE2">
        <w:rPr>
          <w:rtl/>
        </w:rPr>
        <w:t xml:space="preserve"> אסדרה </w:t>
      </w:r>
      <w:r w:rsidR="000064A5">
        <w:rPr>
          <w:rFonts w:hint="cs"/>
          <w:rtl/>
        </w:rPr>
        <w:t>חקיקתית של</w:t>
      </w:r>
      <w:r w:rsidR="000064A5" w:rsidRPr="008C2DE2">
        <w:rPr>
          <w:rtl/>
        </w:rPr>
        <w:t xml:space="preserve"> סמכויות הפיקוח והאכיפה בתחבורה הציבורית בעניין נסיעה ללא תשלום או ללא תיקוף כרטיס</w:t>
      </w:r>
      <w:r w:rsidR="000064A5" w:rsidRPr="002E4997">
        <w:rPr>
          <w:rtl/>
        </w:rPr>
        <w:t xml:space="preserve">. </w:t>
      </w:r>
      <w:r w:rsidR="000064A5" w:rsidRPr="002E4997">
        <w:rPr>
          <w:rFonts w:hint="eastAsia"/>
          <w:rtl/>
        </w:rPr>
        <w:t>ביקורת</w:t>
      </w:r>
      <w:r w:rsidR="000064A5" w:rsidRPr="002E4997">
        <w:rPr>
          <w:rtl/>
        </w:rPr>
        <w:t xml:space="preserve"> המעקב </w:t>
      </w:r>
      <w:r w:rsidR="000064A5">
        <w:rPr>
          <w:rFonts w:hint="cs"/>
          <w:rtl/>
        </w:rPr>
        <w:t>ה</w:t>
      </w:r>
      <w:r w:rsidR="000064A5" w:rsidRPr="002E4997">
        <w:rPr>
          <w:rFonts w:hint="eastAsia"/>
          <w:rtl/>
        </w:rPr>
        <w:t>על</w:t>
      </w:r>
      <w:r w:rsidR="000064A5">
        <w:rPr>
          <w:rFonts w:hint="cs"/>
          <w:rtl/>
        </w:rPr>
        <w:t>ת</w:t>
      </w:r>
      <w:r w:rsidR="000064A5" w:rsidRPr="002E4997">
        <w:rPr>
          <w:rFonts w:hint="eastAsia"/>
          <w:rtl/>
        </w:rPr>
        <w:t>ה</w:t>
      </w:r>
      <w:r w:rsidR="000064A5">
        <w:rPr>
          <w:rFonts w:hint="cs"/>
          <w:rtl/>
        </w:rPr>
        <w:t xml:space="preserve"> כי הליקוי בנושא זה תוקן במידה מועטה</w:t>
      </w:r>
      <w:r w:rsidR="005E36DC" w:rsidRPr="00EB11B0">
        <w:rPr>
          <w:rtl/>
        </w:rPr>
        <w:t>.</w:t>
      </w:r>
    </w:p>
    <w:p w14:paraId="7D68B5ED" w14:textId="75D089B3" w:rsidR="00D40584" w:rsidRDefault="00D40584" w:rsidP="000064A5">
      <w:pPr>
        <w:pStyle w:val="71f3"/>
        <w:rPr>
          <w:rtl/>
        </w:rPr>
      </w:pPr>
      <w:r w:rsidRPr="00864795">
        <w:rPr>
          <w:rStyle w:val="7195Char"/>
          <w:rFonts w:hint="cs"/>
          <w:rtl/>
        </w:rPr>
        <w:drawing>
          <wp:anchor distT="0" distB="3600450" distL="114300" distR="114300" simplePos="0" relativeHeight="251937280" behindDoc="0" locked="0" layoutInCell="1" allowOverlap="1" wp14:anchorId="48BF398D" wp14:editId="62FBFC3C">
            <wp:simplePos x="0" y="0"/>
            <wp:positionH relativeFrom="column">
              <wp:posOffset>4518025</wp:posOffset>
            </wp:positionH>
            <wp:positionV relativeFrom="paragraph">
              <wp:posOffset>47625</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064A5" w:rsidRPr="00B761BA">
        <w:rPr>
          <w:rFonts w:hint="eastAsia"/>
          <w:bCs/>
          <w:rtl/>
        </w:rPr>
        <w:t>קביעת</w:t>
      </w:r>
      <w:r w:rsidR="000064A5" w:rsidRPr="00B761BA">
        <w:rPr>
          <w:bCs/>
          <w:rtl/>
        </w:rPr>
        <w:t xml:space="preserve"> </w:t>
      </w:r>
      <w:r w:rsidR="000064A5" w:rsidRPr="00B761BA">
        <w:rPr>
          <w:rFonts w:hint="eastAsia"/>
          <w:bCs/>
          <w:rtl/>
        </w:rPr>
        <w:t>תעריף</w:t>
      </w:r>
      <w:r w:rsidR="000064A5" w:rsidRPr="00B761BA">
        <w:rPr>
          <w:bCs/>
          <w:rtl/>
        </w:rPr>
        <w:t xml:space="preserve"> </w:t>
      </w:r>
      <w:r w:rsidR="000064A5" w:rsidRPr="00B761BA">
        <w:rPr>
          <w:rFonts w:hint="eastAsia"/>
          <w:bCs/>
          <w:rtl/>
        </w:rPr>
        <w:t>מוגדל</w:t>
      </w:r>
      <w:r w:rsidR="000064A5" w:rsidRPr="00B761BA">
        <w:rPr>
          <w:bCs/>
          <w:rtl/>
        </w:rPr>
        <w:t xml:space="preserve"> </w:t>
      </w:r>
      <w:r w:rsidR="000064A5" w:rsidRPr="00B761BA">
        <w:rPr>
          <w:rFonts w:hint="eastAsia"/>
          <w:bCs/>
          <w:rtl/>
        </w:rPr>
        <w:t>בגין</w:t>
      </w:r>
      <w:r w:rsidR="000064A5" w:rsidRPr="00B761BA">
        <w:rPr>
          <w:bCs/>
          <w:rtl/>
        </w:rPr>
        <w:t xml:space="preserve"> </w:t>
      </w:r>
      <w:r w:rsidR="000064A5" w:rsidRPr="00B761BA">
        <w:rPr>
          <w:rFonts w:hint="eastAsia"/>
          <w:bCs/>
          <w:rtl/>
        </w:rPr>
        <w:t>נסיעה</w:t>
      </w:r>
      <w:r w:rsidR="000064A5" w:rsidRPr="00B761BA">
        <w:rPr>
          <w:bCs/>
          <w:rtl/>
        </w:rPr>
        <w:t xml:space="preserve"> </w:t>
      </w:r>
      <w:r w:rsidR="000064A5" w:rsidRPr="00B761BA">
        <w:rPr>
          <w:rFonts w:hint="eastAsia"/>
          <w:bCs/>
          <w:rtl/>
        </w:rPr>
        <w:t>ללא</w:t>
      </w:r>
      <w:r w:rsidR="000064A5" w:rsidRPr="00B761BA">
        <w:rPr>
          <w:bCs/>
          <w:rtl/>
        </w:rPr>
        <w:t xml:space="preserve"> </w:t>
      </w:r>
      <w:r w:rsidR="000064A5" w:rsidRPr="00B761BA">
        <w:rPr>
          <w:rFonts w:hint="eastAsia"/>
          <w:bCs/>
          <w:rtl/>
        </w:rPr>
        <w:t>תשלום</w:t>
      </w:r>
      <w:r w:rsidR="000064A5" w:rsidRPr="00B761BA">
        <w:rPr>
          <w:bCs/>
          <w:rtl/>
        </w:rPr>
        <w:t xml:space="preserve"> </w:t>
      </w:r>
      <w:r w:rsidR="000064A5" w:rsidRPr="00B761BA">
        <w:rPr>
          <w:rFonts w:hint="eastAsia"/>
          <w:bCs/>
          <w:rtl/>
        </w:rPr>
        <w:t>או</w:t>
      </w:r>
      <w:r w:rsidR="000064A5" w:rsidRPr="00B761BA">
        <w:rPr>
          <w:bCs/>
          <w:rtl/>
        </w:rPr>
        <w:t xml:space="preserve"> </w:t>
      </w:r>
      <w:r w:rsidR="000064A5" w:rsidRPr="00B761BA">
        <w:rPr>
          <w:rFonts w:hint="eastAsia"/>
          <w:bCs/>
          <w:rtl/>
        </w:rPr>
        <w:t>ללא</w:t>
      </w:r>
      <w:r w:rsidR="000064A5" w:rsidRPr="00B761BA">
        <w:rPr>
          <w:bCs/>
          <w:rtl/>
        </w:rPr>
        <w:t xml:space="preserve"> </w:t>
      </w:r>
      <w:r w:rsidR="000064A5" w:rsidRPr="00B761BA">
        <w:rPr>
          <w:rFonts w:hint="eastAsia"/>
          <w:bCs/>
          <w:rtl/>
        </w:rPr>
        <w:t>תיקוף</w:t>
      </w:r>
      <w:r w:rsidR="000064A5" w:rsidRPr="00B761BA">
        <w:rPr>
          <w:bCs/>
          <w:rtl/>
        </w:rPr>
        <w:t xml:space="preserve"> </w:t>
      </w:r>
      <w:r w:rsidR="000064A5" w:rsidRPr="00B761BA">
        <w:rPr>
          <w:rFonts w:hint="eastAsia"/>
          <w:bCs/>
          <w:rtl/>
        </w:rPr>
        <w:t>כרטיס</w:t>
      </w:r>
      <w:r w:rsidR="000064A5">
        <w:rPr>
          <w:rStyle w:val="Heading7Char"/>
          <w:rFonts w:hint="cs"/>
          <w:bCs w:val="0"/>
          <w:spacing w:val="0"/>
          <w:rtl/>
        </w:rPr>
        <w:t xml:space="preserve"> -</w:t>
      </w:r>
      <w:r w:rsidR="000064A5">
        <w:rPr>
          <w:rFonts w:hint="cs"/>
          <w:rtl/>
        </w:rPr>
        <w:t xml:space="preserve"> בדוח הביקורת משנת 2017 צוין כי על משרד התחבורה לבחון את האפשרות לקבוע תעריפים מוגדלים שונים, וכן עליו לשקול הבחנה בין נסיעה שהנוסע לא שילם בעדה ובין נסיעה ששולם בעדה, אך הכרטיס לא תוקף. </w:t>
      </w:r>
      <w:r w:rsidR="000064A5" w:rsidRPr="00BC3955">
        <w:rPr>
          <w:rtl/>
        </w:rPr>
        <w:t>בביקורת</w:t>
      </w:r>
      <w:r w:rsidR="000064A5">
        <w:rPr>
          <w:rFonts w:hint="cs"/>
          <w:rtl/>
        </w:rPr>
        <w:t xml:space="preserve"> </w:t>
      </w:r>
      <w:r w:rsidR="000064A5" w:rsidRPr="00BC3955">
        <w:rPr>
          <w:rtl/>
        </w:rPr>
        <w:t xml:space="preserve">המעקב עלה כי לא חל שינוי בסכומי התעריפים המוגדלים </w:t>
      </w:r>
      <w:r w:rsidR="000064A5">
        <w:rPr>
          <w:rFonts w:hint="cs"/>
          <w:rtl/>
        </w:rPr>
        <w:t xml:space="preserve">שמטילים </w:t>
      </w:r>
      <w:r w:rsidR="000064A5" w:rsidRPr="00BC3955">
        <w:rPr>
          <w:rtl/>
        </w:rPr>
        <w:t>כלל מפעילי התחבורה הציבורית</w:t>
      </w:r>
      <w:r w:rsidR="000064A5">
        <w:rPr>
          <w:rFonts w:hint="cs"/>
          <w:rtl/>
        </w:rPr>
        <w:t>, לעומת סכומם במועד סיום הביקורת הקודמת.</w:t>
      </w:r>
      <w:r w:rsidR="000064A5">
        <w:rPr>
          <w:rtl/>
        </w:rPr>
        <w:t xml:space="preserve"> </w:t>
      </w:r>
      <w:r w:rsidR="000064A5">
        <w:rPr>
          <w:rFonts w:hint="cs"/>
          <w:rtl/>
        </w:rPr>
        <w:t>כן</w:t>
      </w:r>
      <w:r w:rsidR="000064A5" w:rsidRPr="00BC3955">
        <w:rPr>
          <w:rtl/>
        </w:rPr>
        <w:t xml:space="preserve"> נותר בעינו </w:t>
      </w:r>
      <w:r w:rsidR="000064A5">
        <w:rPr>
          <w:rtl/>
        </w:rPr>
        <w:t>ה</w:t>
      </w:r>
      <w:r w:rsidR="000064A5">
        <w:rPr>
          <w:rFonts w:hint="cs"/>
          <w:rtl/>
        </w:rPr>
        <w:t>י</w:t>
      </w:r>
      <w:r w:rsidR="000064A5">
        <w:rPr>
          <w:rtl/>
        </w:rPr>
        <w:t xml:space="preserve">עדר ההבחנה בין נסיעה </w:t>
      </w:r>
      <w:r w:rsidR="000064A5">
        <w:rPr>
          <w:rFonts w:hint="cs"/>
          <w:rtl/>
        </w:rPr>
        <w:t>ש</w:t>
      </w:r>
      <w:r w:rsidR="000064A5">
        <w:rPr>
          <w:rtl/>
        </w:rPr>
        <w:t xml:space="preserve">לא </w:t>
      </w:r>
      <w:r w:rsidR="000064A5">
        <w:rPr>
          <w:rFonts w:hint="cs"/>
          <w:rtl/>
        </w:rPr>
        <w:t>שולם</w:t>
      </w:r>
      <w:r w:rsidR="000064A5" w:rsidRPr="00BC3955">
        <w:rPr>
          <w:rtl/>
        </w:rPr>
        <w:t xml:space="preserve"> עבורה לבין נסיעה ששולם עבורה אך </w:t>
      </w:r>
      <w:r w:rsidR="000064A5">
        <w:rPr>
          <w:rFonts w:hint="cs"/>
          <w:rtl/>
        </w:rPr>
        <w:t xml:space="preserve">היא </w:t>
      </w:r>
      <w:r w:rsidR="000064A5" w:rsidRPr="00BC3955">
        <w:rPr>
          <w:rtl/>
        </w:rPr>
        <w:t xml:space="preserve">לא תוקפה. עוד עלה בביקורת המעקב כי משרד התחבורה לא השלים </w:t>
      </w:r>
      <w:r w:rsidR="000064A5">
        <w:rPr>
          <w:rFonts w:hint="cs"/>
          <w:rtl/>
        </w:rPr>
        <w:t xml:space="preserve">את </w:t>
      </w:r>
      <w:r w:rsidR="000064A5" w:rsidRPr="00BC3955">
        <w:rPr>
          <w:rtl/>
        </w:rPr>
        <w:t>בחינת נושא זה.</w:t>
      </w:r>
      <w:r w:rsidR="000064A5">
        <w:rPr>
          <w:rFonts w:hint="cs"/>
          <w:rtl/>
        </w:rPr>
        <w:t xml:space="preserve"> </w:t>
      </w:r>
      <w:r w:rsidR="000064A5" w:rsidRPr="00552580">
        <w:rPr>
          <w:rFonts w:hint="eastAsia"/>
          <w:rtl/>
        </w:rPr>
        <w:t>ביקורת</w:t>
      </w:r>
      <w:r w:rsidR="000064A5" w:rsidRPr="00552580">
        <w:rPr>
          <w:rtl/>
        </w:rPr>
        <w:t xml:space="preserve"> המעקב </w:t>
      </w:r>
      <w:r w:rsidR="000064A5">
        <w:rPr>
          <w:rFonts w:hint="cs"/>
          <w:rtl/>
        </w:rPr>
        <w:t>ה</w:t>
      </w:r>
      <w:r w:rsidR="000064A5" w:rsidRPr="00552580">
        <w:rPr>
          <w:rFonts w:hint="eastAsia"/>
          <w:rtl/>
        </w:rPr>
        <w:t>על</w:t>
      </w:r>
      <w:r w:rsidR="000064A5">
        <w:rPr>
          <w:rFonts w:hint="cs"/>
          <w:rtl/>
        </w:rPr>
        <w:t>ת</w:t>
      </w:r>
      <w:r w:rsidR="000064A5" w:rsidRPr="00552580">
        <w:rPr>
          <w:rFonts w:hint="eastAsia"/>
          <w:rtl/>
        </w:rPr>
        <w:t>ה</w:t>
      </w:r>
      <w:r w:rsidR="000064A5" w:rsidRPr="00552580">
        <w:rPr>
          <w:rtl/>
        </w:rPr>
        <w:t xml:space="preserve"> </w:t>
      </w:r>
      <w:r w:rsidR="000064A5" w:rsidRPr="00552580">
        <w:rPr>
          <w:rFonts w:hint="eastAsia"/>
          <w:rtl/>
        </w:rPr>
        <w:t>כי</w:t>
      </w:r>
      <w:r w:rsidR="000064A5">
        <w:rPr>
          <w:rFonts w:hint="cs"/>
          <w:rtl/>
        </w:rPr>
        <w:t xml:space="preserve"> הליקוי בנושא זה לא תוקן</w:t>
      </w:r>
      <w:r>
        <w:rPr>
          <w:rFonts w:hint="cs"/>
          <w:rtl/>
        </w:rPr>
        <w:t>.</w:t>
      </w:r>
    </w:p>
    <w:p w14:paraId="3C29828E" w14:textId="712A9656" w:rsidR="00531C27" w:rsidRPr="00531C27" w:rsidRDefault="00807FA7" w:rsidP="000064A5">
      <w:pPr>
        <w:pStyle w:val="71f3"/>
      </w:pPr>
      <w:r w:rsidRPr="006D32A1">
        <w:rPr>
          <w:rStyle w:val="7195Char"/>
          <w:rFonts w:hint="cs"/>
          <w:rtl/>
        </w:rPr>
        <w:drawing>
          <wp:anchor distT="0" distB="3600450" distL="114300" distR="114300" simplePos="0" relativeHeight="251880960" behindDoc="0" locked="0" layoutInCell="1" allowOverlap="1" wp14:anchorId="66CBD98E" wp14:editId="78088713">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064A5" w:rsidRPr="00B761BA">
        <w:rPr>
          <w:rFonts w:hint="eastAsia"/>
          <w:bCs/>
          <w:rtl/>
        </w:rPr>
        <w:t>אסדרת</w:t>
      </w:r>
      <w:r w:rsidR="000064A5" w:rsidRPr="00B761BA">
        <w:rPr>
          <w:bCs/>
          <w:rtl/>
        </w:rPr>
        <w:t xml:space="preserve"> השימוש בכרטיס רב-קו</w:t>
      </w:r>
      <w:r w:rsidR="000064A5">
        <w:rPr>
          <w:rFonts w:hint="cs"/>
          <w:rtl/>
        </w:rPr>
        <w:t xml:space="preserve"> -</w:t>
      </w:r>
      <w:r w:rsidR="000064A5" w:rsidRPr="00FA5F8F">
        <w:rPr>
          <w:rFonts w:hint="cs"/>
          <w:rtl/>
        </w:rPr>
        <w:t xml:space="preserve"> בדוח הביקורת משנת 2017 צוין כי הליך החקיקה </w:t>
      </w:r>
      <w:r w:rsidR="000064A5">
        <w:rPr>
          <w:rFonts w:hint="cs"/>
          <w:rtl/>
        </w:rPr>
        <w:t>ל</w:t>
      </w:r>
      <w:r w:rsidR="000064A5" w:rsidRPr="00FA5F8F">
        <w:rPr>
          <w:rFonts w:hint="cs"/>
          <w:rtl/>
        </w:rPr>
        <w:t>הסדרת השימוש בכרטיסי רב-קו נמשך שנים רבות</w:t>
      </w:r>
      <w:r w:rsidR="000064A5">
        <w:rPr>
          <w:rFonts w:hint="cs"/>
          <w:rtl/>
        </w:rPr>
        <w:t>,</w:t>
      </w:r>
      <w:r w:rsidR="000064A5" w:rsidRPr="00FA5F8F">
        <w:rPr>
          <w:rFonts w:hint="cs"/>
          <w:rtl/>
        </w:rPr>
        <w:t xml:space="preserve"> ולכן על משרד התחבורה לבחון כיצד ניתן לקדם את הליך החקיקה. בביקורת</w:t>
      </w:r>
      <w:r w:rsidR="000064A5" w:rsidRPr="00FA5F8F">
        <w:rPr>
          <w:rtl/>
        </w:rPr>
        <w:t xml:space="preserve"> המעקב </w:t>
      </w:r>
      <w:r w:rsidR="000064A5" w:rsidRPr="00FA5F8F">
        <w:rPr>
          <w:rFonts w:hint="cs"/>
          <w:rtl/>
        </w:rPr>
        <w:t xml:space="preserve">עלה </w:t>
      </w:r>
      <w:r w:rsidR="000064A5">
        <w:rPr>
          <w:rFonts w:hint="cs"/>
          <w:rtl/>
        </w:rPr>
        <w:t xml:space="preserve">כי </w:t>
      </w:r>
      <w:r w:rsidR="000064A5" w:rsidRPr="00FA5F8F">
        <w:rPr>
          <w:rtl/>
        </w:rPr>
        <w:t xml:space="preserve">הליך החקיקה </w:t>
      </w:r>
      <w:r w:rsidR="000064A5">
        <w:rPr>
          <w:rFonts w:hint="cs"/>
          <w:rtl/>
        </w:rPr>
        <w:t>כאמור</w:t>
      </w:r>
      <w:r w:rsidR="000064A5" w:rsidRPr="00FA5F8F">
        <w:rPr>
          <w:rtl/>
        </w:rPr>
        <w:t xml:space="preserve"> לא הושלם, ובפרט לא הוסדרו זכויות המשתמשים</w:t>
      </w:r>
      <w:r w:rsidR="000064A5">
        <w:rPr>
          <w:rFonts w:hint="cs"/>
          <w:rtl/>
        </w:rPr>
        <w:t>,</w:t>
      </w:r>
      <w:r w:rsidR="000064A5" w:rsidRPr="00FA5F8F">
        <w:rPr>
          <w:rtl/>
        </w:rPr>
        <w:t xml:space="preserve"> </w:t>
      </w:r>
      <w:r w:rsidR="000064A5">
        <w:rPr>
          <w:rFonts w:hint="cs"/>
          <w:rtl/>
        </w:rPr>
        <w:t xml:space="preserve">פעילות </w:t>
      </w:r>
      <w:r w:rsidR="000064A5" w:rsidRPr="00FA5F8F">
        <w:rPr>
          <w:rtl/>
        </w:rPr>
        <w:t>המנפיקים</w:t>
      </w:r>
      <w:r w:rsidR="000064A5">
        <w:rPr>
          <w:rFonts w:hint="cs"/>
          <w:rtl/>
        </w:rPr>
        <w:t>,</w:t>
      </w:r>
      <w:r w:rsidR="000064A5" w:rsidRPr="00FA5F8F">
        <w:rPr>
          <w:rtl/>
        </w:rPr>
        <w:t xml:space="preserve"> סמכויות </w:t>
      </w:r>
      <w:r w:rsidR="000064A5">
        <w:rPr>
          <w:rFonts w:hint="cs"/>
          <w:rtl/>
        </w:rPr>
        <w:t>ה</w:t>
      </w:r>
      <w:r w:rsidR="000064A5" w:rsidRPr="00FA5F8F">
        <w:rPr>
          <w:rtl/>
        </w:rPr>
        <w:t xml:space="preserve">אכיפה </w:t>
      </w:r>
      <w:r w:rsidR="000064A5">
        <w:rPr>
          <w:rFonts w:hint="cs"/>
          <w:rtl/>
        </w:rPr>
        <w:t>והבטחת ה</w:t>
      </w:r>
      <w:r w:rsidR="000064A5" w:rsidRPr="00FA5F8F">
        <w:rPr>
          <w:rtl/>
        </w:rPr>
        <w:t xml:space="preserve">הגנה על פרטיותם של </w:t>
      </w:r>
      <w:r w:rsidR="000064A5">
        <w:rPr>
          <w:rFonts w:hint="cs"/>
          <w:rtl/>
        </w:rPr>
        <w:t>ה</w:t>
      </w:r>
      <w:r w:rsidR="000064A5" w:rsidRPr="00FA5F8F">
        <w:rPr>
          <w:rtl/>
        </w:rPr>
        <w:t>משתמשי</w:t>
      </w:r>
      <w:r w:rsidR="000064A5">
        <w:rPr>
          <w:rFonts w:hint="cs"/>
          <w:rtl/>
        </w:rPr>
        <w:t>ם</w:t>
      </w:r>
      <w:r w:rsidR="000064A5" w:rsidRPr="00FA5F8F">
        <w:rPr>
          <w:rtl/>
        </w:rPr>
        <w:t xml:space="preserve"> </w:t>
      </w:r>
      <w:r w:rsidR="000064A5">
        <w:rPr>
          <w:rFonts w:hint="cs"/>
          <w:rtl/>
        </w:rPr>
        <w:t>ב</w:t>
      </w:r>
      <w:r w:rsidR="000064A5" w:rsidRPr="00FA5F8F">
        <w:rPr>
          <w:rtl/>
        </w:rPr>
        <w:t xml:space="preserve">כרטיס רב-קו; </w:t>
      </w:r>
      <w:r w:rsidR="000064A5">
        <w:rPr>
          <w:rFonts w:hint="cs"/>
          <w:rtl/>
        </w:rPr>
        <w:t xml:space="preserve">זאת </w:t>
      </w:r>
      <w:r w:rsidR="000064A5" w:rsidRPr="00FA5F8F">
        <w:rPr>
          <w:rtl/>
        </w:rPr>
        <w:t xml:space="preserve">אף </w:t>
      </w:r>
      <w:r w:rsidR="000064A5">
        <w:rPr>
          <w:rFonts w:hint="cs"/>
          <w:rtl/>
        </w:rPr>
        <w:t>ש</w:t>
      </w:r>
      <w:r w:rsidR="000064A5" w:rsidRPr="00FA5F8F">
        <w:rPr>
          <w:rtl/>
        </w:rPr>
        <w:t xml:space="preserve">כבר עברו כעשר שנים ממועד הצעת החוק </w:t>
      </w:r>
      <w:r w:rsidR="000064A5">
        <w:rPr>
          <w:rFonts w:hint="cs"/>
          <w:rtl/>
        </w:rPr>
        <w:t xml:space="preserve">בנושא </w:t>
      </w:r>
      <w:r w:rsidR="000064A5" w:rsidRPr="00FA5F8F">
        <w:rPr>
          <w:rtl/>
        </w:rPr>
        <w:t>שהכין משרד התחבורה (בשנת 2010).</w:t>
      </w:r>
      <w:r w:rsidR="000064A5" w:rsidRPr="00FA5F8F">
        <w:rPr>
          <w:rFonts w:hint="cs"/>
          <w:rtl/>
        </w:rPr>
        <w:t xml:space="preserve"> ביקורת המעקב </w:t>
      </w:r>
      <w:r w:rsidR="000064A5">
        <w:rPr>
          <w:rFonts w:hint="cs"/>
          <w:rtl/>
        </w:rPr>
        <w:t>ה</w:t>
      </w:r>
      <w:r w:rsidR="000064A5" w:rsidRPr="00FA5F8F">
        <w:rPr>
          <w:rFonts w:hint="cs"/>
          <w:rtl/>
        </w:rPr>
        <w:t>על</w:t>
      </w:r>
      <w:r w:rsidR="000064A5">
        <w:rPr>
          <w:rFonts w:hint="cs"/>
          <w:rtl/>
        </w:rPr>
        <w:t>ת</w:t>
      </w:r>
      <w:r w:rsidR="000064A5" w:rsidRPr="00FA5F8F">
        <w:rPr>
          <w:rFonts w:hint="cs"/>
          <w:rtl/>
        </w:rPr>
        <w:t xml:space="preserve">ה כי </w:t>
      </w:r>
      <w:r w:rsidR="000064A5">
        <w:rPr>
          <w:rFonts w:hint="cs"/>
          <w:rtl/>
        </w:rPr>
        <w:t>ה</w:t>
      </w:r>
      <w:r w:rsidR="000064A5" w:rsidRPr="00FA5F8F">
        <w:rPr>
          <w:rFonts w:hint="cs"/>
          <w:rtl/>
        </w:rPr>
        <w:t>ליקוי</w:t>
      </w:r>
      <w:r w:rsidR="000064A5">
        <w:rPr>
          <w:rFonts w:hint="cs"/>
          <w:rtl/>
        </w:rPr>
        <w:t xml:space="preserve"> בנושא</w:t>
      </w:r>
      <w:r w:rsidR="000064A5" w:rsidRPr="00FA5F8F">
        <w:rPr>
          <w:rFonts w:hint="cs"/>
          <w:rtl/>
        </w:rPr>
        <w:t xml:space="preserve"> זה לא תוקן</w:t>
      </w:r>
      <w:r w:rsidR="00531C27" w:rsidRPr="00531C27">
        <w:rPr>
          <w:rFonts w:hint="cs"/>
          <w:rtl/>
        </w:rPr>
        <w:t xml:space="preserve">. </w:t>
      </w:r>
    </w:p>
    <w:p w14:paraId="53DDBB75" w14:textId="74ECDA05" w:rsidR="0025204C" w:rsidRPr="0025204C" w:rsidRDefault="00807FA7" w:rsidP="000064A5">
      <w:pPr>
        <w:pStyle w:val="71f3"/>
        <w:rPr>
          <w:rtl/>
        </w:rPr>
      </w:pPr>
      <w:r w:rsidRPr="005E3B69">
        <w:rPr>
          <w:rStyle w:val="7195Char"/>
          <w:rFonts w:hint="cs"/>
          <w:rtl/>
        </w:rPr>
        <w:drawing>
          <wp:anchor distT="0" distB="3600450" distL="114300" distR="114300" simplePos="0" relativeHeight="251883008" behindDoc="0" locked="0" layoutInCell="1" allowOverlap="1" wp14:anchorId="2C51AA09" wp14:editId="7A32D8B6">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064A5" w:rsidRPr="00B761BA">
        <w:rPr>
          <w:rFonts w:hint="eastAsia"/>
          <w:bCs/>
          <w:rtl/>
        </w:rPr>
        <w:t>הגנת</w:t>
      </w:r>
      <w:r w:rsidR="000064A5" w:rsidRPr="00B761BA">
        <w:rPr>
          <w:bCs/>
          <w:rtl/>
        </w:rPr>
        <w:t xml:space="preserve"> </w:t>
      </w:r>
      <w:r w:rsidR="000064A5" w:rsidRPr="00B761BA">
        <w:rPr>
          <w:rFonts w:hint="eastAsia"/>
          <w:bCs/>
          <w:rtl/>
        </w:rPr>
        <w:t>הפרטיות</w:t>
      </w:r>
      <w:r w:rsidR="000064A5" w:rsidRPr="00B761BA">
        <w:rPr>
          <w:bCs/>
          <w:rtl/>
        </w:rPr>
        <w:t xml:space="preserve"> </w:t>
      </w:r>
      <w:r w:rsidR="000064A5" w:rsidRPr="00B761BA">
        <w:rPr>
          <w:rFonts w:hint="eastAsia"/>
          <w:bCs/>
          <w:rtl/>
        </w:rPr>
        <w:t>של</w:t>
      </w:r>
      <w:r w:rsidR="000064A5" w:rsidRPr="00B761BA">
        <w:rPr>
          <w:bCs/>
          <w:rtl/>
        </w:rPr>
        <w:t xml:space="preserve"> </w:t>
      </w:r>
      <w:r w:rsidR="000064A5" w:rsidRPr="00B761BA">
        <w:rPr>
          <w:rFonts w:hint="eastAsia"/>
          <w:bCs/>
          <w:rtl/>
        </w:rPr>
        <w:t>משתמשי</w:t>
      </w:r>
      <w:r w:rsidR="000064A5" w:rsidRPr="00B761BA">
        <w:rPr>
          <w:bCs/>
          <w:rtl/>
        </w:rPr>
        <w:t xml:space="preserve"> </w:t>
      </w:r>
      <w:r w:rsidR="000064A5" w:rsidRPr="00B761BA">
        <w:rPr>
          <w:rFonts w:hint="eastAsia"/>
          <w:bCs/>
          <w:rtl/>
        </w:rPr>
        <w:t>כרטיס</w:t>
      </w:r>
      <w:r w:rsidR="000064A5" w:rsidRPr="00B761BA">
        <w:rPr>
          <w:bCs/>
          <w:rtl/>
        </w:rPr>
        <w:t xml:space="preserve"> </w:t>
      </w:r>
      <w:r w:rsidR="000064A5" w:rsidRPr="00B761BA">
        <w:rPr>
          <w:rFonts w:hint="eastAsia"/>
          <w:bCs/>
          <w:rtl/>
        </w:rPr>
        <w:t>רב</w:t>
      </w:r>
      <w:r w:rsidR="000064A5" w:rsidRPr="00B761BA">
        <w:rPr>
          <w:bCs/>
          <w:rtl/>
        </w:rPr>
        <w:t>-קו</w:t>
      </w:r>
      <w:r w:rsidR="000064A5">
        <w:rPr>
          <w:rStyle w:val="Heading7Char"/>
          <w:rFonts w:hint="cs"/>
          <w:bCs w:val="0"/>
          <w:spacing w:val="0"/>
          <w:rtl/>
        </w:rPr>
        <w:t xml:space="preserve"> -</w:t>
      </w:r>
      <w:r w:rsidR="000064A5" w:rsidRPr="00FA5F8F">
        <w:rPr>
          <w:rFonts w:hint="cs"/>
          <w:rtl/>
        </w:rPr>
        <w:t xml:space="preserve"> בדוח הביקורת משנת 2017 צוין כי נושא הגנת הפרטיות של משתמשי כרטיס רב-קו טרם הוסדר בחוק</w:t>
      </w:r>
      <w:r w:rsidR="000064A5">
        <w:rPr>
          <w:rFonts w:hint="cs"/>
          <w:rtl/>
        </w:rPr>
        <w:t xml:space="preserve"> באופן פרטני</w:t>
      </w:r>
      <w:r w:rsidR="000064A5" w:rsidRPr="00FA5F8F">
        <w:rPr>
          <w:rFonts w:hint="cs"/>
          <w:rtl/>
        </w:rPr>
        <w:t xml:space="preserve">, ולכן הנחיות </w:t>
      </w:r>
      <w:r w:rsidR="000064A5" w:rsidRPr="00FA5F8F">
        <w:rPr>
          <w:rFonts w:hint="cs"/>
          <w:rtl/>
        </w:rPr>
        <w:lastRenderedPageBreak/>
        <w:t>הרשות למשפט, טכנולוגיה ומידע שבמשרד המשפטים (כיום הרשות להגנת הפרטיות) לתקופת הביניים</w:t>
      </w:r>
      <w:r w:rsidR="000064A5">
        <w:rPr>
          <w:rFonts w:hint="cs"/>
          <w:rtl/>
        </w:rPr>
        <w:t>, שנקבעו באפריל 2012,</w:t>
      </w:r>
      <w:r w:rsidR="000064A5" w:rsidRPr="00FA5F8F">
        <w:rPr>
          <w:rFonts w:hint="cs"/>
          <w:rtl/>
        </w:rPr>
        <w:t xml:space="preserve"> עדיין בתוקף</w:t>
      </w:r>
      <w:r w:rsidR="000064A5">
        <w:rPr>
          <w:rFonts w:hint="cs"/>
          <w:rtl/>
        </w:rPr>
        <w:t xml:space="preserve"> כבר</w:t>
      </w:r>
      <w:r w:rsidR="000064A5" w:rsidRPr="00FA5F8F">
        <w:rPr>
          <w:rFonts w:hint="cs"/>
          <w:rtl/>
        </w:rPr>
        <w:t xml:space="preserve"> חמש שנים. </w:t>
      </w:r>
      <w:r w:rsidR="000064A5" w:rsidRPr="00FA5F8F">
        <w:rPr>
          <w:rtl/>
        </w:rPr>
        <w:t xml:space="preserve">בביקורת המעקב </w:t>
      </w:r>
      <w:r w:rsidR="000064A5" w:rsidRPr="00FA5F8F">
        <w:rPr>
          <w:rFonts w:hint="cs"/>
          <w:rtl/>
        </w:rPr>
        <w:t xml:space="preserve">עלה כי </w:t>
      </w:r>
      <w:r w:rsidR="000064A5" w:rsidRPr="00FA5F8F">
        <w:rPr>
          <w:rtl/>
        </w:rPr>
        <w:t>ההסדרה של תחולת הוראות חוק הגנת הפרטיות, התשמ"א-1981, על המאגרים שבהם מוחזק מידע על מחזיקי כרטיסי רב-קו עדיין לא הושלמה</w:t>
      </w:r>
      <w:r w:rsidR="000064A5">
        <w:rPr>
          <w:rFonts w:hint="cs"/>
          <w:rtl/>
        </w:rPr>
        <w:t>,</w:t>
      </w:r>
      <w:r w:rsidR="000064A5" w:rsidRPr="001F13F7">
        <w:rPr>
          <w:rFonts w:hint="cs"/>
          <w:rtl/>
        </w:rPr>
        <w:t xml:space="preserve"> ו</w:t>
      </w:r>
      <w:r w:rsidR="000064A5">
        <w:rPr>
          <w:rFonts w:hint="cs"/>
          <w:rtl/>
        </w:rPr>
        <w:t xml:space="preserve">כי </w:t>
      </w:r>
      <w:r w:rsidR="000064A5" w:rsidRPr="001F13F7">
        <w:rPr>
          <w:rtl/>
        </w:rPr>
        <w:t>הנחיית הרשות למשפט, טכנולוגיה ומידע שבמשרד המשפטים שפורסמה בשנת 2012 עדיין תקפה, אף שעברו יותר משמונה שנים מאז הפרסום</w:t>
      </w:r>
      <w:r w:rsidR="000064A5" w:rsidRPr="00FA5F8F">
        <w:rPr>
          <w:rtl/>
        </w:rPr>
        <w:t>.</w:t>
      </w:r>
      <w:r w:rsidR="000064A5" w:rsidRPr="00FA5F8F">
        <w:rPr>
          <w:rFonts w:hint="cs"/>
          <w:rtl/>
        </w:rPr>
        <w:t xml:space="preserve"> ביקורת </w:t>
      </w:r>
      <w:r w:rsidR="000064A5" w:rsidRPr="00FA5F8F">
        <w:rPr>
          <w:rFonts w:hint="eastAsia"/>
          <w:rtl/>
        </w:rPr>
        <w:t>המעקב</w:t>
      </w:r>
      <w:r w:rsidR="000064A5" w:rsidRPr="00FA5F8F">
        <w:rPr>
          <w:rtl/>
        </w:rPr>
        <w:t xml:space="preserve"> </w:t>
      </w:r>
      <w:r w:rsidR="000064A5">
        <w:rPr>
          <w:rFonts w:hint="cs"/>
          <w:rtl/>
        </w:rPr>
        <w:t>ה</w:t>
      </w:r>
      <w:r w:rsidR="000064A5" w:rsidRPr="00FA5F8F">
        <w:rPr>
          <w:rFonts w:hint="eastAsia"/>
          <w:rtl/>
        </w:rPr>
        <w:t>על</w:t>
      </w:r>
      <w:r w:rsidR="000064A5">
        <w:rPr>
          <w:rFonts w:hint="cs"/>
          <w:rtl/>
        </w:rPr>
        <w:t>ת</w:t>
      </w:r>
      <w:r w:rsidR="000064A5" w:rsidRPr="00FA5F8F">
        <w:rPr>
          <w:rFonts w:hint="eastAsia"/>
          <w:rtl/>
        </w:rPr>
        <w:t>ה</w:t>
      </w:r>
      <w:r w:rsidR="000064A5" w:rsidRPr="00FA5F8F">
        <w:rPr>
          <w:rtl/>
        </w:rPr>
        <w:t xml:space="preserve"> </w:t>
      </w:r>
      <w:r w:rsidR="000064A5" w:rsidRPr="00FA5F8F">
        <w:rPr>
          <w:rFonts w:hint="eastAsia"/>
          <w:rtl/>
        </w:rPr>
        <w:t>כי</w:t>
      </w:r>
      <w:r w:rsidR="000064A5" w:rsidRPr="00FA5F8F">
        <w:rPr>
          <w:rFonts w:hint="cs"/>
          <w:rtl/>
        </w:rPr>
        <w:t xml:space="preserve"> </w:t>
      </w:r>
      <w:r w:rsidR="000064A5">
        <w:rPr>
          <w:rFonts w:hint="cs"/>
          <w:rtl/>
        </w:rPr>
        <w:t>ה</w:t>
      </w:r>
      <w:r w:rsidR="000064A5" w:rsidRPr="00FA5F8F">
        <w:rPr>
          <w:rFonts w:hint="cs"/>
          <w:rtl/>
        </w:rPr>
        <w:t xml:space="preserve">ליקוי </w:t>
      </w:r>
      <w:r w:rsidR="000064A5">
        <w:rPr>
          <w:rFonts w:hint="cs"/>
          <w:rtl/>
        </w:rPr>
        <w:t xml:space="preserve">בנושא </w:t>
      </w:r>
      <w:r w:rsidR="000064A5" w:rsidRPr="00FA5F8F">
        <w:rPr>
          <w:rFonts w:hint="cs"/>
          <w:rtl/>
        </w:rPr>
        <w:t>זה לא תוקן</w:t>
      </w:r>
      <w:r w:rsidR="0025204C" w:rsidRPr="0025204C">
        <w:rPr>
          <w:rFonts w:hint="cs"/>
          <w:rtl/>
        </w:rPr>
        <w:t xml:space="preserve">. </w:t>
      </w:r>
    </w:p>
    <w:p w14:paraId="00CD1110" w14:textId="4E13DE25" w:rsidR="00807FA7" w:rsidRPr="0069093D" w:rsidRDefault="00807FA7" w:rsidP="000064A5">
      <w:pPr>
        <w:pStyle w:val="71f3"/>
        <w:rPr>
          <w:rtl/>
        </w:rPr>
      </w:pPr>
      <w:r w:rsidRPr="0069093D">
        <w:rPr>
          <w:rFonts w:hint="cs"/>
          <w:b/>
          <w:bCs/>
          <w:noProof/>
          <w:rtl/>
        </w:rPr>
        <w:drawing>
          <wp:anchor distT="0" distB="3600450" distL="114300" distR="114300" simplePos="0" relativeHeight="251884032" behindDoc="0" locked="0" layoutInCell="1" allowOverlap="1" wp14:anchorId="74BFE39F" wp14:editId="7C692898">
            <wp:simplePos x="0" y="0"/>
            <wp:positionH relativeFrom="column">
              <wp:posOffset>4518025</wp:posOffset>
            </wp:positionH>
            <wp:positionV relativeFrom="paragraph">
              <wp:posOffset>46990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0064A5" w:rsidRPr="00B761BA">
        <w:rPr>
          <w:rFonts w:hint="eastAsia"/>
          <w:bCs/>
          <w:rtl/>
        </w:rPr>
        <w:t>גיבוי</w:t>
      </w:r>
      <w:r w:rsidR="000064A5" w:rsidRPr="00B761BA">
        <w:rPr>
          <w:bCs/>
          <w:rtl/>
        </w:rPr>
        <w:t xml:space="preserve"> </w:t>
      </w:r>
      <w:r w:rsidR="000064A5" w:rsidRPr="00B761BA">
        <w:rPr>
          <w:rFonts w:hint="eastAsia"/>
          <w:bCs/>
          <w:rtl/>
        </w:rPr>
        <w:t>מרכז</w:t>
      </w:r>
      <w:r w:rsidR="000064A5" w:rsidRPr="00B761BA">
        <w:rPr>
          <w:bCs/>
          <w:rtl/>
        </w:rPr>
        <w:t xml:space="preserve"> </w:t>
      </w:r>
      <w:r w:rsidR="000064A5" w:rsidRPr="00B761BA">
        <w:rPr>
          <w:rFonts w:hint="eastAsia"/>
          <w:bCs/>
          <w:rtl/>
        </w:rPr>
        <w:t>השירות</w:t>
      </w:r>
      <w:r w:rsidR="000064A5">
        <w:rPr>
          <w:rStyle w:val="Heading7Char"/>
          <w:rFonts w:hint="cs"/>
          <w:bCs w:val="0"/>
          <w:spacing w:val="0"/>
          <w:rtl/>
        </w:rPr>
        <w:t xml:space="preserve"> -</w:t>
      </w:r>
      <w:r w:rsidR="000064A5">
        <w:rPr>
          <w:rFonts w:hint="cs"/>
          <w:rtl/>
        </w:rPr>
        <w:t xml:space="preserve"> </w:t>
      </w:r>
      <w:r w:rsidR="000064A5" w:rsidRPr="008A6846">
        <w:rPr>
          <w:rFonts w:hint="cs"/>
          <w:rtl/>
        </w:rPr>
        <w:t xml:space="preserve">בדוח הביקורת משנת 2017 צוין כי </w:t>
      </w:r>
      <w:r w:rsidR="000064A5" w:rsidRPr="008A6846">
        <w:rPr>
          <w:rtl/>
        </w:rPr>
        <w:t>"אין אתר גיבוי למערך כרטיסי הרב-קו אלא רק לנתונים, דבר שמגביר את הסכנה לפגיעה בשירות לנוסעים ובהכנסות בעקבות תקיפה או תקלה במרכז השירות". כמו כן צוין בדוח הביקורת משנת 2017 כי "בדיון שנערך ביוני 2016 חזר מנהל הרשות והתריע על חשיבות הקמתו של אתר גיבוי למרכז השירות".</w:t>
      </w:r>
      <w:r w:rsidR="000064A5">
        <w:rPr>
          <w:rFonts w:hint="cs"/>
          <w:rtl/>
        </w:rPr>
        <w:t xml:space="preserve"> </w:t>
      </w:r>
      <w:r w:rsidR="000064A5">
        <w:rPr>
          <w:rtl/>
        </w:rPr>
        <w:t>ב</w:t>
      </w:r>
      <w:r w:rsidR="000064A5" w:rsidRPr="00CD1546">
        <w:rPr>
          <w:rtl/>
        </w:rPr>
        <w:t xml:space="preserve">ביקורת המעקב </w:t>
      </w:r>
      <w:r w:rsidR="000064A5">
        <w:rPr>
          <w:rFonts w:hint="cs"/>
          <w:rtl/>
        </w:rPr>
        <w:t xml:space="preserve">עלה כי </w:t>
      </w:r>
      <w:r w:rsidR="000064A5" w:rsidRPr="00CD1546">
        <w:rPr>
          <w:rtl/>
        </w:rPr>
        <w:t>הנושא נמצא בטיפול של משרד התחבורה</w:t>
      </w:r>
      <w:r w:rsidR="000064A5">
        <w:rPr>
          <w:rFonts w:hint="cs"/>
          <w:rtl/>
        </w:rPr>
        <w:t>, אשר פרסם מכרז בינואר 2021 למתן שירותים למשתמשי התח"צ המחזיקים בכרטיס רב-קו</w:t>
      </w:r>
      <w:r w:rsidR="000064A5" w:rsidRPr="00CD1546">
        <w:rPr>
          <w:rtl/>
        </w:rPr>
        <w:t xml:space="preserve">. </w:t>
      </w:r>
      <w:r w:rsidR="000064A5" w:rsidRPr="00EC4404">
        <w:rPr>
          <w:rFonts w:hint="eastAsia"/>
          <w:rtl/>
        </w:rPr>
        <w:t>ביקורת</w:t>
      </w:r>
      <w:r w:rsidR="000064A5" w:rsidRPr="00EC4404">
        <w:rPr>
          <w:rtl/>
        </w:rPr>
        <w:t xml:space="preserve"> המעקב </w:t>
      </w:r>
      <w:r w:rsidR="000064A5">
        <w:rPr>
          <w:rFonts w:hint="cs"/>
          <w:rtl/>
        </w:rPr>
        <w:t>הע</w:t>
      </w:r>
      <w:r w:rsidR="000064A5" w:rsidRPr="00EC4404">
        <w:rPr>
          <w:rFonts w:hint="eastAsia"/>
          <w:rtl/>
        </w:rPr>
        <w:t>ל</w:t>
      </w:r>
      <w:r w:rsidR="000064A5">
        <w:rPr>
          <w:rFonts w:hint="cs"/>
          <w:rtl/>
        </w:rPr>
        <w:t>ת</w:t>
      </w:r>
      <w:r w:rsidR="000064A5" w:rsidRPr="00EC4404">
        <w:rPr>
          <w:rFonts w:hint="eastAsia"/>
          <w:rtl/>
        </w:rPr>
        <w:t>ה</w:t>
      </w:r>
      <w:r w:rsidR="000064A5">
        <w:rPr>
          <w:rFonts w:hint="cs"/>
          <w:rtl/>
        </w:rPr>
        <w:t xml:space="preserve"> כי הליקוי בנושא </w:t>
      </w:r>
      <w:r w:rsidR="000064A5" w:rsidRPr="00EC4404">
        <w:rPr>
          <w:rFonts w:hint="eastAsia"/>
          <w:rtl/>
        </w:rPr>
        <w:t>זה</w:t>
      </w:r>
      <w:r w:rsidR="000064A5" w:rsidRPr="00EC4404">
        <w:rPr>
          <w:rtl/>
        </w:rPr>
        <w:t xml:space="preserve"> </w:t>
      </w:r>
      <w:r w:rsidR="000064A5">
        <w:rPr>
          <w:rFonts w:hint="cs"/>
          <w:rtl/>
        </w:rPr>
        <w:t>תוקן במידה מועטה</w:t>
      </w:r>
      <w:r w:rsidR="00D40584" w:rsidRPr="0051536E">
        <w:rPr>
          <w:rtl/>
        </w:rPr>
        <w:t>.</w:t>
      </w:r>
    </w:p>
    <w:p w14:paraId="5D1E623C" w14:textId="796B1E4D" w:rsidR="000D7EB1" w:rsidRPr="00C74181" w:rsidRDefault="00EB5DB5" w:rsidP="00D40584">
      <w:pPr>
        <w:bidi w:val="0"/>
        <w:spacing w:after="200" w:line="276" w:lineRule="auto"/>
        <w:rPr>
          <w:rtl/>
        </w:rPr>
      </w:pPr>
      <w:r w:rsidRPr="00362C00">
        <w:rPr>
          <w:rFonts w:hint="cs"/>
          <w:noProof/>
          <w:sz w:val="19"/>
          <w:szCs w:val="19"/>
          <w:rtl/>
        </w:rPr>
        <w:drawing>
          <wp:anchor distT="0" distB="0" distL="114300" distR="114300" simplePos="0" relativeHeight="251720192" behindDoc="0" locked="0" layoutInCell="1" allowOverlap="1" wp14:anchorId="25B1C011" wp14:editId="19E1FD37">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7FDA6BB8" w14:textId="49F5979A" w:rsidR="00D40584" w:rsidRPr="00832BE0" w:rsidRDefault="005D085C" w:rsidP="005D085C">
      <w:pPr>
        <w:pStyle w:val="71f3"/>
        <w:rPr>
          <w:b/>
          <w:bCs/>
          <w:rtl/>
        </w:rPr>
      </w:pPr>
      <w:r w:rsidRPr="009D67F8">
        <w:rPr>
          <w:rFonts w:hint="eastAsia"/>
          <w:bCs/>
          <w:rtl/>
        </w:rPr>
        <w:t>שחזור</w:t>
      </w:r>
      <w:r w:rsidRPr="009D67F8">
        <w:rPr>
          <w:bCs/>
          <w:rtl/>
        </w:rPr>
        <w:t xml:space="preserve"> </w:t>
      </w:r>
      <w:r w:rsidRPr="009D67F8">
        <w:rPr>
          <w:rFonts w:hint="eastAsia"/>
          <w:bCs/>
          <w:rtl/>
        </w:rPr>
        <w:t>כרטיס</w:t>
      </w:r>
      <w:r w:rsidRPr="009D67F8">
        <w:rPr>
          <w:bCs/>
          <w:rtl/>
        </w:rPr>
        <w:t xml:space="preserve"> </w:t>
      </w:r>
      <w:r w:rsidRPr="009D67F8">
        <w:rPr>
          <w:rFonts w:hint="eastAsia"/>
          <w:bCs/>
          <w:rtl/>
        </w:rPr>
        <w:t>רב</w:t>
      </w:r>
      <w:r w:rsidRPr="009D67F8">
        <w:rPr>
          <w:bCs/>
          <w:rtl/>
        </w:rPr>
        <w:t xml:space="preserve">-קו </w:t>
      </w:r>
      <w:r w:rsidRPr="009D67F8">
        <w:rPr>
          <w:rFonts w:hint="eastAsia"/>
          <w:bCs/>
          <w:rtl/>
        </w:rPr>
        <w:t>וקבלת</w:t>
      </w:r>
      <w:r w:rsidRPr="009D67F8">
        <w:rPr>
          <w:bCs/>
          <w:rtl/>
        </w:rPr>
        <w:t xml:space="preserve"> </w:t>
      </w:r>
      <w:r w:rsidRPr="009D67F8">
        <w:rPr>
          <w:rFonts w:hint="eastAsia"/>
          <w:bCs/>
          <w:rtl/>
        </w:rPr>
        <w:t>החזרים</w:t>
      </w:r>
      <w:r w:rsidRPr="009D67F8">
        <w:rPr>
          <w:rFonts w:hint="cs"/>
          <w:b/>
          <w:bCs/>
          <w:rtl/>
        </w:rPr>
        <w:t xml:space="preserve"> </w:t>
      </w:r>
      <w:r w:rsidRPr="009D67F8">
        <w:rPr>
          <w:rtl/>
        </w:rPr>
        <w:t>-</w:t>
      </w:r>
      <w:r w:rsidRPr="009D67F8">
        <w:rPr>
          <w:rFonts w:hint="cs"/>
          <w:b/>
          <w:bCs/>
          <w:rtl/>
        </w:rPr>
        <w:t xml:space="preserve"> </w:t>
      </w:r>
      <w:r w:rsidRPr="009D67F8">
        <w:rPr>
          <w:rFonts w:hint="cs"/>
          <w:rtl/>
        </w:rPr>
        <w:t xml:space="preserve">בדוח הביקורת משנת 2017 צוין כי בעל כרטיס שזכאי להחזר או שצריך לשחזר את כרטיסו נדרש לעיתים לחכות 72 שעות ממועד פנייתו לעמדת השירות כדי שיהיה אפשר לשחזר את כל הפעולות. </w:t>
      </w:r>
      <w:r w:rsidRPr="009D67F8">
        <w:rPr>
          <w:rtl/>
        </w:rPr>
        <w:t>בביקורת המעקב עלה כי הנוסעים יכולים לשחזר את הסדרי הנסיעה באופן מי</w:t>
      </w:r>
      <w:r w:rsidRPr="009D67F8">
        <w:rPr>
          <w:rFonts w:hint="cs"/>
          <w:rtl/>
        </w:rPr>
        <w:t>י</w:t>
      </w:r>
      <w:r w:rsidRPr="009D67F8">
        <w:rPr>
          <w:rtl/>
        </w:rPr>
        <w:t xml:space="preserve">די, למעט הסדרי הנסיעה </w:t>
      </w:r>
      <w:r w:rsidRPr="009D67F8">
        <w:rPr>
          <w:rFonts w:hint="cs"/>
          <w:rtl/>
        </w:rPr>
        <w:t>ששולם בעדם</w:t>
      </w:r>
      <w:r w:rsidRPr="009D67F8">
        <w:rPr>
          <w:rtl/>
        </w:rPr>
        <w:t xml:space="preserve"> </w:t>
      </w:r>
      <w:r w:rsidRPr="009D67F8">
        <w:rPr>
          <w:rFonts w:hint="cs"/>
          <w:rtl/>
        </w:rPr>
        <w:t>ב-</w:t>
      </w:r>
      <w:r w:rsidRPr="009D67F8">
        <w:rPr>
          <w:rtl/>
        </w:rPr>
        <w:t xml:space="preserve">72 </w:t>
      </w:r>
      <w:r w:rsidRPr="009D67F8">
        <w:rPr>
          <w:rFonts w:hint="cs"/>
          <w:rtl/>
        </w:rPr>
        <w:t>ה</w:t>
      </w:r>
      <w:r w:rsidRPr="009D67F8">
        <w:rPr>
          <w:rtl/>
        </w:rPr>
        <w:t xml:space="preserve">שעות </w:t>
      </w:r>
      <w:r w:rsidRPr="009D67F8">
        <w:rPr>
          <w:rFonts w:hint="cs"/>
          <w:rtl/>
        </w:rPr>
        <w:t>ש</w:t>
      </w:r>
      <w:r w:rsidRPr="009D67F8">
        <w:rPr>
          <w:rtl/>
        </w:rPr>
        <w:t>לפני מועד השחזור. לאחר תום פרק זמן זה יכולים הנוסעים לשחזר באופן מי</w:t>
      </w:r>
      <w:r w:rsidRPr="009D67F8">
        <w:rPr>
          <w:rFonts w:hint="cs"/>
          <w:rtl/>
        </w:rPr>
        <w:t>י</w:t>
      </w:r>
      <w:r w:rsidRPr="009D67F8">
        <w:rPr>
          <w:rtl/>
        </w:rPr>
        <w:t>די גם הסדרי נסיעה אלו. יוצא מכאן כי ליקוי זה תוקן במידה רבה</w:t>
      </w:r>
      <w:r w:rsidR="00D40584" w:rsidRPr="0051536E">
        <w:rPr>
          <w:rtl/>
        </w:rPr>
        <w:t>.</w:t>
      </w:r>
    </w:p>
    <w:p w14:paraId="7793C2AC" w14:textId="72F30EB5" w:rsidR="00D40584" w:rsidRDefault="005D085C" w:rsidP="005D085C">
      <w:pPr>
        <w:pStyle w:val="71f3"/>
        <w:rPr>
          <w:rtl/>
        </w:rPr>
      </w:pPr>
      <w:r w:rsidRPr="00B761BA">
        <w:rPr>
          <w:rFonts w:hint="eastAsia"/>
          <w:b/>
          <w:bCs/>
          <w:rtl/>
        </w:rPr>
        <w:t>הרחבת</w:t>
      </w:r>
      <w:r w:rsidRPr="00B761BA">
        <w:rPr>
          <w:b/>
          <w:bCs/>
          <w:rtl/>
        </w:rPr>
        <w:t xml:space="preserve"> </w:t>
      </w:r>
      <w:r w:rsidRPr="00B761BA">
        <w:rPr>
          <w:rFonts w:hint="eastAsia"/>
          <w:b/>
          <w:bCs/>
          <w:rtl/>
        </w:rPr>
        <w:t>עמדות</w:t>
      </w:r>
      <w:r w:rsidRPr="00B761BA">
        <w:rPr>
          <w:b/>
          <w:bCs/>
          <w:rtl/>
        </w:rPr>
        <w:t xml:space="preserve"> </w:t>
      </w:r>
      <w:r w:rsidRPr="00B761BA">
        <w:rPr>
          <w:rFonts w:hint="eastAsia"/>
          <w:b/>
          <w:bCs/>
          <w:rtl/>
        </w:rPr>
        <w:t>השירות</w:t>
      </w:r>
      <w:r w:rsidRPr="00B761BA">
        <w:rPr>
          <w:b/>
          <w:bCs/>
          <w:rtl/>
        </w:rPr>
        <w:t xml:space="preserve"> (מרכזי </w:t>
      </w:r>
      <w:r w:rsidRPr="00B761BA">
        <w:rPr>
          <w:rFonts w:hint="eastAsia"/>
          <w:b/>
          <w:bCs/>
          <w:rtl/>
        </w:rPr>
        <w:t>השירות</w:t>
      </w:r>
      <w:r w:rsidRPr="00B761BA">
        <w:rPr>
          <w:b/>
          <w:bCs/>
          <w:rtl/>
        </w:rPr>
        <w:t>)</w:t>
      </w:r>
      <w:r>
        <w:rPr>
          <w:rFonts w:hint="cs"/>
          <w:rtl/>
        </w:rPr>
        <w:t xml:space="preserve"> - מאז פורסם הדוח משנת 2017 הוקמו עוד עמדות שירות, ובכללן שתי עמדות שירות וירטואליות שבהן אפשר לבצע פעולות בכרטיס רב-קו באופן עצמי. כמו כן, הורחבה הפריסה של עמדות הטעינה הקיימות </w:t>
      </w:r>
      <w:r w:rsidRPr="00E747E2">
        <w:rPr>
          <w:rFonts w:hint="cs"/>
          <w:rtl/>
        </w:rPr>
        <w:t>(שנאמדות באלפים)</w:t>
      </w:r>
      <w:r>
        <w:rPr>
          <w:rFonts w:hint="cs"/>
          <w:rtl/>
        </w:rPr>
        <w:t xml:space="preserve"> של כרטיסי רב-קו ברחבי הארץ</w:t>
      </w:r>
      <w:r w:rsidR="00D40584" w:rsidRPr="00DA6466">
        <w:rPr>
          <w:rtl/>
        </w:rPr>
        <w:t xml:space="preserve">. </w:t>
      </w:r>
    </w:p>
    <w:p w14:paraId="0DFB92D3" w14:textId="2A1D7F3C" w:rsidR="005D085C" w:rsidRDefault="009A58FF" w:rsidP="009A58FF">
      <w:pPr>
        <w:pStyle w:val="71f3"/>
        <w:rPr>
          <w:rtl/>
        </w:rPr>
      </w:pPr>
      <w:r w:rsidRPr="00B761BA">
        <w:rPr>
          <w:rFonts w:hint="eastAsia"/>
          <w:b/>
          <w:bCs/>
          <w:rtl/>
        </w:rPr>
        <w:t>תשלום</w:t>
      </w:r>
      <w:r w:rsidRPr="00B761BA">
        <w:rPr>
          <w:b/>
          <w:bCs/>
          <w:rtl/>
        </w:rPr>
        <w:t xml:space="preserve"> </w:t>
      </w:r>
      <w:r w:rsidRPr="00B761BA">
        <w:rPr>
          <w:rFonts w:hint="eastAsia"/>
          <w:b/>
          <w:bCs/>
          <w:rtl/>
        </w:rPr>
        <w:t>באמצעות</w:t>
      </w:r>
      <w:r w:rsidRPr="00B761BA">
        <w:rPr>
          <w:b/>
          <w:bCs/>
          <w:rtl/>
        </w:rPr>
        <w:t xml:space="preserve"> </w:t>
      </w:r>
      <w:r w:rsidRPr="00B761BA">
        <w:rPr>
          <w:rFonts w:hint="eastAsia"/>
          <w:b/>
          <w:bCs/>
          <w:rtl/>
        </w:rPr>
        <w:t>הטלפון</w:t>
      </w:r>
      <w:r w:rsidRPr="00B761BA">
        <w:rPr>
          <w:b/>
          <w:bCs/>
          <w:rtl/>
        </w:rPr>
        <w:t xml:space="preserve"> </w:t>
      </w:r>
      <w:r w:rsidRPr="00B761BA">
        <w:rPr>
          <w:rFonts w:hint="eastAsia"/>
          <w:b/>
          <w:bCs/>
          <w:rtl/>
        </w:rPr>
        <w:t>הסלולרי</w:t>
      </w:r>
      <w:r>
        <w:rPr>
          <w:rFonts w:hint="cs"/>
          <w:rtl/>
        </w:rPr>
        <w:t xml:space="preserve"> - משרד התחבורה פעל למתן האפשרות לתשלום עבור נסיעה בתחבורה הציבורית באמצעות הטלפון הסלולרי מאמצע דצמבר 2020, נוסף על האפשרות הקיימת לתשלום באמצעות כרטיס רב-קו</w:t>
      </w:r>
      <w:r w:rsidR="005D085C" w:rsidRPr="00DA6466">
        <w:rPr>
          <w:rtl/>
        </w:rPr>
        <w:t xml:space="preserve">. </w:t>
      </w:r>
    </w:p>
    <w:p w14:paraId="47FE5B7E" w14:textId="74DB382E" w:rsidR="009A58FF" w:rsidRPr="00DA6466" w:rsidRDefault="009A58FF" w:rsidP="009A58FF">
      <w:pPr>
        <w:pStyle w:val="71f3"/>
      </w:pPr>
      <w:r w:rsidRPr="009D67F8">
        <w:rPr>
          <w:rFonts w:hint="eastAsia"/>
          <w:b/>
          <w:bCs/>
          <w:rtl/>
        </w:rPr>
        <w:t>תיקוף</w:t>
      </w:r>
      <w:r w:rsidRPr="009D67F8">
        <w:rPr>
          <w:b/>
          <w:bCs/>
          <w:rtl/>
        </w:rPr>
        <w:t xml:space="preserve"> </w:t>
      </w:r>
      <w:r w:rsidRPr="009D67F8">
        <w:rPr>
          <w:rFonts w:hint="eastAsia"/>
          <w:b/>
          <w:bCs/>
          <w:rtl/>
        </w:rPr>
        <w:t>נסיעותיהם</w:t>
      </w:r>
      <w:r w:rsidRPr="009D67F8">
        <w:rPr>
          <w:b/>
          <w:bCs/>
          <w:rtl/>
        </w:rPr>
        <w:t xml:space="preserve"> </w:t>
      </w:r>
      <w:r w:rsidRPr="009D67F8">
        <w:rPr>
          <w:rFonts w:hint="eastAsia"/>
          <w:b/>
          <w:bCs/>
          <w:rtl/>
        </w:rPr>
        <w:t>של</w:t>
      </w:r>
      <w:r w:rsidRPr="009D67F8">
        <w:rPr>
          <w:b/>
          <w:bCs/>
          <w:rtl/>
        </w:rPr>
        <w:t xml:space="preserve"> </w:t>
      </w:r>
      <w:r w:rsidRPr="009D67F8">
        <w:rPr>
          <w:rFonts w:hint="eastAsia"/>
          <w:b/>
          <w:bCs/>
          <w:rtl/>
        </w:rPr>
        <w:t>אנשי</w:t>
      </w:r>
      <w:r w:rsidRPr="009D67F8">
        <w:rPr>
          <w:b/>
          <w:bCs/>
          <w:rtl/>
        </w:rPr>
        <w:t xml:space="preserve"> </w:t>
      </w:r>
      <w:r w:rsidRPr="009D67F8">
        <w:rPr>
          <w:rFonts w:hint="eastAsia"/>
          <w:b/>
          <w:bCs/>
          <w:rtl/>
        </w:rPr>
        <w:t>כוחות</w:t>
      </w:r>
      <w:r w:rsidRPr="009D67F8">
        <w:rPr>
          <w:b/>
          <w:bCs/>
          <w:rtl/>
        </w:rPr>
        <w:t xml:space="preserve"> </w:t>
      </w:r>
      <w:r w:rsidRPr="009D67F8">
        <w:rPr>
          <w:rFonts w:hint="eastAsia"/>
          <w:b/>
          <w:bCs/>
          <w:rtl/>
        </w:rPr>
        <w:t>הביטחון</w:t>
      </w:r>
      <w:r w:rsidRPr="009D67F8">
        <w:rPr>
          <w:rStyle w:val="Heading7Char"/>
          <w:rFonts w:hint="cs"/>
          <w:bCs w:val="0"/>
          <w:spacing w:val="0"/>
          <w:rtl/>
        </w:rPr>
        <w:t xml:space="preserve"> - </w:t>
      </w:r>
      <w:r w:rsidRPr="009D67F8">
        <w:rPr>
          <w:rFonts w:hint="eastAsia"/>
          <w:rtl/>
        </w:rPr>
        <w:t>בדוח</w:t>
      </w:r>
      <w:r w:rsidRPr="009D67F8">
        <w:rPr>
          <w:rtl/>
        </w:rPr>
        <w:t xml:space="preserve"> </w:t>
      </w:r>
      <w:r w:rsidRPr="009D67F8">
        <w:rPr>
          <w:rFonts w:hint="eastAsia"/>
          <w:rtl/>
        </w:rPr>
        <w:t>הביקורת</w:t>
      </w:r>
      <w:r w:rsidRPr="009D67F8">
        <w:rPr>
          <w:rtl/>
        </w:rPr>
        <w:t xml:space="preserve"> </w:t>
      </w:r>
      <w:r w:rsidRPr="009D67F8">
        <w:rPr>
          <w:rFonts w:hint="eastAsia"/>
          <w:rtl/>
        </w:rPr>
        <w:t>משנת</w:t>
      </w:r>
      <w:r w:rsidRPr="009D67F8">
        <w:rPr>
          <w:rtl/>
        </w:rPr>
        <w:t xml:space="preserve"> 2017 </w:t>
      </w:r>
      <w:r w:rsidRPr="009D67F8">
        <w:rPr>
          <w:rFonts w:hint="eastAsia"/>
          <w:rtl/>
        </w:rPr>
        <w:t>צוין</w:t>
      </w:r>
      <w:r w:rsidRPr="009D67F8">
        <w:rPr>
          <w:rtl/>
        </w:rPr>
        <w:t xml:space="preserve"> </w:t>
      </w:r>
      <w:r w:rsidRPr="009D67F8">
        <w:rPr>
          <w:rFonts w:hint="eastAsia"/>
          <w:rtl/>
        </w:rPr>
        <w:t>כי</w:t>
      </w:r>
      <w:r w:rsidRPr="009D67F8">
        <w:rPr>
          <w:rtl/>
        </w:rPr>
        <w:t xml:space="preserve"> </w:t>
      </w:r>
      <w:r w:rsidRPr="009D67F8">
        <w:rPr>
          <w:rFonts w:hint="eastAsia"/>
          <w:rtl/>
        </w:rPr>
        <w:t>אנשי</w:t>
      </w:r>
      <w:r w:rsidRPr="009D67F8">
        <w:rPr>
          <w:rtl/>
        </w:rPr>
        <w:t xml:space="preserve"> </w:t>
      </w:r>
      <w:r w:rsidRPr="009D67F8">
        <w:rPr>
          <w:rFonts w:hint="eastAsia"/>
          <w:rtl/>
        </w:rPr>
        <w:t>כוחות</w:t>
      </w:r>
      <w:r w:rsidRPr="009D67F8">
        <w:rPr>
          <w:rtl/>
        </w:rPr>
        <w:t xml:space="preserve"> </w:t>
      </w:r>
      <w:r w:rsidRPr="009D67F8">
        <w:rPr>
          <w:rFonts w:hint="eastAsia"/>
          <w:rtl/>
        </w:rPr>
        <w:t>הביטחון</w:t>
      </w:r>
      <w:r w:rsidRPr="009D67F8">
        <w:rPr>
          <w:rtl/>
        </w:rPr>
        <w:t xml:space="preserve"> </w:t>
      </w:r>
      <w:r w:rsidRPr="009D67F8">
        <w:rPr>
          <w:rFonts w:hint="eastAsia"/>
          <w:rtl/>
        </w:rPr>
        <w:t>אינם</w:t>
      </w:r>
      <w:r w:rsidRPr="009D67F8">
        <w:rPr>
          <w:rtl/>
        </w:rPr>
        <w:t xml:space="preserve"> </w:t>
      </w:r>
      <w:r w:rsidRPr="009D67F8">
        <w:rPr>
          <w:rFonts w:hint="eastAsia"/>
          <w:rtl/>
        </w:rPr>
        <w:t>נדרשים</w:t>
      </w:r>
      <w:r w:rsidRPr="009D67F8">
        <w:rPr>
          <w:rtl/>
        </w:rPr>
        <w:t xml:space="preserve"> </w:t>
      </w:r>
      <w:r w:rsidRPr="009D67F8">
        <w:rPr>
          <w:rFonts w:hint="eastAsia"/>
          <w:rtl/>
        </w:rPr>
        <w:t>לתקף</w:t>
      </w:r>
      <w:r w:rsidRPr="009D67F8">
        <w:rPr>
          <w:rtl/>
        </w:rPr>
        <w:t xml:space="preserve"> </w:t>
      </w:r>
      <w:r w:rsidRPr="009D67F8">
        <w:rPr>
          <w:rFonts w:hint="eastAsia"/>
          <w:rtl/>
        </w:rPr>
        <w:t>את</w:t>
      </w:r>
      <w:r w:rsidRPr="009D67F8">
        <w:rPr>
          <w:rtl/>
        </w:rPr>
        <w:t xml:space="preserve"> </w:t>
      </w:r>
      <w:r w:rsidRPr="009D67F8">
        <w:rPr>
          <w:rFonts w:hint="eastAsia"/>
          <w:rtl/>
        </w:rPr>
        <w:t>נסיעותיהם</w:t>
      </w:r>
      <w:r w:rsidRPr="009D67F8">
        <w:rPr>
          <w:rtl/>
        </w:rPr>
        <w:t xml:space="preserve"> </w:t>
      </w:r>
      <w:r w:rsidRPr="009D67F8">
        <w:rPr>
          <w:rFonts w:hint="eastAsia"/>
          <w:rtl/>
        </w:rPr>
        <w:t>בתח</w:t>
      </w:r>
      <w:r w:rsidRPr="009D67F8">
        <w:rPr>
          <w:rtl/>
        </w:rPr>
        <w:t xml:space="preserve">"צ, </w:t>
      </w:r>
      <w:r w:rsidRPr="009D67F8">
        <w:rPr>
          <w:rFonts w:hint="eastAsia"/>
          <w:rtl/>
        </w:rPr>
        <w:t>ולפיכך</w:t>
      </w:r>
      <w:r w:rsidRPr="009D67F8">
        <w:rPr>
          <w:rtl/>
        </w:rPr>
        <w:t xml:space="preserve"> </w:t>
      </w:r>
      <w:r w:rsidRPr="009D67F8">
        <w:rPr>
          <w:rFonts w:hint="eastAsia"/>
          <w:rtl/>
        </w:rPr>
        <w:t>אין</w:t>
      </w:r>
      <w:r w:rsidRPr="009D67F8">
        <w:rPr>
          <w:rtl/>
        </w:rPr>
        <w:t xml:space="preserve"> </w:t>
      </w:r>
      <w:r w:rsidRPr="009D67F8">
        <w:rPr>
          <w:rFonts w:hint="eastAsia"/>
          <w:rtl/>
        </w:rPr>
        <w:t>מידע</w:t>
      </w:r>
      <w:r w:rsidRPr="009D67F8">
        <w:rPr>
          <w:rtl/>
        </w:rPr>
        <w:t xml:space="preserve"> </w:t>
      </w:r>
      <w:r w:rsidRPr="009D67F8">
        <w:rPr>
          <w:rFonts w:hint="eastAsia"/>
          <w:rtl/>
        </w:rPr>
        <w:t>על</w:t>
      </w:r>
      <w:r w:rsidRPr="009D67F8">
        <w:rPr>
          <w:rtl/>
        </w:rPr>
        <w:t xml:space="preserve"> </w:t>
      </w:r>
      <w:r w:rsidRPr="009D67F8">
        <w:rPr>
          <w:rFonts w:hint="eastAsia"/>
          <w:rtl/>
        </w:rPr>
        <w:t>היקפן</w:t>
      </w:r>
      <w:r w:rsidRPr="009D67F8">
        <w:rPr>
          <w:rtl/>
        </w:rPr>
        <w:t xml:space="preserve"> </w:t>
      </w:r>
      <w:r w:rsidRPr="009D67F8">
        <w:rPr>
          <w:rFonts w:hint="eastAsia"/>
          <w:rtl/>
        </w:rPr>
        <w:t>של</w:t>
      </w:r>
      <w:r w:rsidRPr="009D67F8">
        <w:rPr>
          <w:rtl/>
        </w:rPr>
        <w:t xml:space="preserve"> </w:t>
      </w:r>
      <w:r w:rsidRPr="009D67F8">
        <w:rPr>
          <w:rFonts w:hint="eastAsia"/>
          <w:rtl/>
        </w:rPr>
        <w:t>נסיעות</w:t>
      </w:r>
      <w:r w:rsidRPr="009D67F8">
        <w:rPr>
          <w:rtl/>
        </w:rPr>
        <w:t xml:space="preserve"> </w:t>
      </w:r>
      <w:r w:rsidRPr="009D67F8">
        <w:rPr>
          <w:rFonts w:hint="eastAsia"/>
          <w:rtl/>
        </w:rPr>
        <w:t>אלה</w:t>
      </w:r>
      <w:r w:rsidRPr="009D67F8">
        <w:rPr>
          <w:rtl/>
        </w:rPr>
        <w:t>.</w:t>
      </w:r>
      <w:r w:rsidRPr="009D67F8">
        <w:rPr>
          <w:rStyle w:val="Heading7Char"/>
          <w:rFonts w:hint="cs"/>
          <w:bCs w:val="0"/>
          <w:spacing w:val="0"/>
          <w:rtl/>
        </w:rPr>
        <w:t xml:space="preserve"> </w:t>
      </w:r>
      <w:r w:rsidRPr="009D67F8">
        <w:rPr>
          <w:rFonts w:hint="cs"/>
          <w:rtl/>
        </w:rPr>
        <w:t xml:space="preserve">בביקורת המעקב עלה כי </w:t>
      </w:r>
      <w:r w:rsidRPr="009D67F8">
        <w:rPr>
          <w:rtl/>
        </w:rPr>
        <w:t>לגבי צה"ל והמשטרה, נקבעו כללים לתיקוף נסיעותיהם של החיילים והשוטרים; לגבי שירות בתי הסוהר, טרם נקבעו כללים כאלה</w:t>
      </w:r>
      <w:r w:rsidRPr="009D67F8">
        <w:rPr>
          <w:rFonts w:hint="cs"/>
          <w:rtl/>
        </w:rPr>
        <w:t xml:space="preserve">. ביקורת המעקב העלתה כי </w:t>
      </w:r>
      <w:r w:rsidRPr="009D67F8">
        <w:rPr>
          <w:rtl/>
        </w:rPr>
        <w:t>ליקוי זה תוקן במידה רבה</w:t>
      </w:r>
      <w:r w:rsidRPr="00DA6466">
        <w:rPr>
          <w:rtl/>
        </w:rPr>
        <w:t xml:space="preserve">. </w:t>
      </w:r>
    </w:p>
    <w:p w14:paraId="48A6F47E" w14:textId="77777777" w:rsidR="009A58FF" w:rsidRPr="009A58FF" w:rsidRDefault="009A58FF" w:rsidP="009A58FF">
      <w:pPr>
        <w:pStyle w:val="71f3"/>
      </w:pPr>
    </w:p>
    <w:p w14:paraId="71881E34" w14:textId="77777777" w:rsidR="005D085C" w:rsidRPr="005D085C" w:rsidRDefault="005D085C" w:rsidP="005D085C">
      <w:pPr>
        <w:pStyle w:val="71f3"/>
      </w:pPr>
    </w:p>
    <w:p w14:paraId="0896809D" w14:textId="0D5CB045" w:rsidR="000932F0" w:rsidRDefault="00C248DB" w:rsidP="00CF4D98">
      <w:pPr>
        <w:pStyle w:val="71f3"/>
        <w:rPr>
          <w:rtl/>
        </w:rPr>
      </w:pPr>
      <w:r w:rsidRPr="003D472A">
        <w:rPr>
          <w:noProof/>
        </w:rPr>
        <w:lastRenderedPageBreak/>
        <w:drawing>
          <wp:anchor distT="0" distB="3600450" distL="114300" distR="114300" simplePos="0" relativeHeight="251753984" behindDoc="0" locked="0" layoutInCell="1" allowOverlap="1" wp14:anchorId="4F0667FA" wp14:editId="7CCC543F">
            <wp:simplePos x="0" y="0"/>
            <wp:positionH relativeFrom="column">
              <wp:posOffset>4486275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3D472A">
        <w:rPr>
          <w:rStyle w:val="21Char1"/>
          <w:rFonts w:eastAsiaTheme="minorHAnsi"/>
          <w:b w:val="0"/>
          <w:bCs w:val="0"/>
          <w:noProof/>
          <w:color w:val="0D0D0D" w:themeColor="text1" w:themeTint="F2"/>
          <w:sz w:val="18"/>
          <w:szCs w:val="18"/>
          <w:rtl/>
        </w:rPr>
        <mc:AlternateContent>
          <mc:Choice Requires="wps">
            <w:drawing>
              <wp:anchor distT="0" distB="0" distL="114300" distR="114300" simplePos="0" relativeHeight="251749888" behindDoc="0" locked="0" layoutInCell="1" allowOverlap="1" wp14:anchorId="4AF189CA" wp14:editId="45C8F983">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0CF26A" id="Straight Connector 585" o:spid="_x0000_s1026" style="position:absolute;z-index:251749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3D472A">
        <w:rPr>
          <w:rStyle w:val="21Char1"/>
          <w:rFonts w:eastAsiaTheme="minorHAnsi"/>
          <w:b w:val="0"/>
          <w:bCs w:val="0"/>
          <w:noProof/>
          <w:color w:val="0D0D0D" w:themeColor="text1" w:themeTint="F2"/>
          <w:sz w:val="18"/>
          <w:szCs w:val="18"/>
          <w:rtl/>
        </w:rPr>
        <mc:AlternateContent>
          <mc:Choice Requires="wps">
            <w:drawing>
              <wp:anchor distT="45720" distB="45720" distL="114300" distR="114300" simplePos="0" relativeHeight="251748864" behindDoc="0" locked="0" layoutInCell="1" allowOverlap="1" wp14:anchorId="23E63B4F" wp14:editId="4A18DD8C">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48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B22A1" w:rsidRPr="00A25467" w:rsidRDefault="00CB22A1" w:rsidP="007B571D">
                      <w:pPr>
                        <w:pStyle w:val="215"/>
                        <w:rPr>
                          <w:rtl/>
                        </w:rPr>
                      </w:pPr>
                      <w:r>
                        <w:rPr>
                          <w:rFonts w:hint="cs"/>
                          <w:rtl/>
                        </w:rPr>
                        <w:t>עיקרי המלצות הביקורת</w:t>
                      </w:r>
                    </w:p>
                    <w:p w14:paraId="19399FDD" w14:textId="77777777" w:rsidR="00CB22A1" w:rsidRDefault="00CB22A1" w:rsidP="007B571D"/>
                  </w:txbxContent>
                </v:textbox>
                <w10:wrap type="square"/>
              </v:shape>
            </w:pict>
          </mc:Fallback>
        </mc:AlternateContent>
      </w:r>
      <w:r w:rsidR="00CF4D98" w:rsidRPr="00E61680">
        <w:rPr>
          <w:rFonts w:hint="eastAsia"/>
          <w:rtl/>
        </w:rPr>
        <w:t>ע</w:t>
      </w:r>
      <w:r w:rsidR="00CF4D98" w:rsidRPr="00E61680">
        <w:rPr>
          <w:rtl/>
        </w:rPr>
        <w:t xml:space="preserve">ל משרד התחבורה לפעול לקבלת מידע מפולח </w:t>
      </w:r>
      <w:r w:rsidR="00CF4D98">
        <w:rPr>
          <w:rFonts w:hint="cs"/>
          <w:rtl/>
        </w:rPr>
        <w:t>ע</w:t>
      </w:r>
      <w:r w:rsidR="00CF4D98" w:rsidRPr="00E61680">
        <w:rPr>
          <w:rtl/>
        </w:rPr>
        <w:t xml:space="preserve">ל פעילות הזכיינים </w:t>
      </w:r>
      <w:r w:rsidR="00CF4D98">
        <w:rPr>
          <w:rFonts w:hint="cs"/>
          <w:rtl/>
        </w:rPr>
        <w:t xml:space="preserve">בעמדות השירות, </w:t>
      </w:r>
      <w:r w:rsidR="00CF4D98" w:rsidRPr="00E61680">
        <w:rPr>
          <w:rtl/>
        </w:rPr>
        <w:t xml:space="preserve">כדי לבדוק </w:t>
      </w:r>
      <w:r w:rsidR="00CF4D98">
        <w:rPr>
          <w:rFonts w:hint="cs"/>
          <w:rtl/>
        </w:rPr>
        <w:t xml:space="preserve">את </w:t>
      </w:r>
      <w:r w:rsidR="00CF4D98" w:rsidRPr="00E61680">
        <w:rPr>
          <w:rtl/>
        </w:rPr>
        <w:t>מגמות השימוש</w:t>
      </w:r>
      <w:r w:rsidR="00CF4D98">
        <w:rPr>
          <w:rFonts w:hint="cs"/>
          <w:rtl/>
        </w:rPr>
        <w:t xml:space="preserve"> בעמדות השירות,</w:t>
      </w:r>
      <w:r w:rsidR="00CF4D98" w:rsidRPr="00E61680">
        <w:rPr>
          <w:rtl/>
        </w:rPr>
        <w:t xml:space="preserve"> ובהתאם לכך </w:t>
      </w:r>
      <w:r w:rsidR="00CF4D98" w:rsidRPr="00BF16E2">
        <w:rPr>
          <w:rtl/>
        </w:rPr>
        <w:t>לפעול</w:t>
      </w:r>
      <w:r w:rsidR="00CF4D98" w:rsidRPr="00E61680">
        <w:rPr>
          <w:rtl/>
        </w:rPr>
        <w:t xml:space="preserve"> לשיפור השירות</w:t>
      </w:r>
      <w:r w:rsidR="00CF4D98">
        <w:rPr>
          <w:rFonts w:hint="cs"/>
          <w:rtl/>
        </w:rPr>
        <w:t xml:space="preserve"> בהתאם ליעדיו</w:t>
      </w:r>
      <w:r w:rsidR="00CF4D98" w:rsidRPr="00E61680">
        <w:rPr>
          <w:rtl/>
        </w:rPr>
        <w:t>.</w:t>
      </w:r>
      <w:r w:rsidR="00CF4D98" w:rsidRPr="00E61680">
        <w:rPr>
          <w:rFonts w:hint="cs"/>
          <w:rtl/>
        </w:rPr>
        <w:t xml:space="preserve"> כמו כן</w:t>
      </w:r>
      <w:r w:rsidR="00CF4D98">
        <w:rPr>
          <w:rFonts w:hint="cs"/>
          <w:rtl/>
        </w:rPr>
        <w:t>,</w:t>
      </w:r>
      <w:r w:rsidR="00CF4D98" w:rsidRPr="00E61680">
        <w:rPr>
          <w:rFonts w:hint="cs"/>
          <w:rtl/>
        </w:rPr>
        <w:t xml:space="preserve"> </w:t>
      </w:r>
      <w:r w:rsidR="00CF4D98" w:rsidRPr="00E61680">
        <w:rPr>
          <w:rFonts w:hint="eastAsia"/>
          <w:rtl/>
        </w:rPr>
        <w:t>ע</w:t>
      </w:r>
      <w:r w:rsidR="00CF4D98" w:rsidRPr="00E61680">
        <w:rPr>
          <w:rtl/>
        </w:rPr>
        <w:t xml:space="preserve">ל משרד התחבורה לבדוק אם יש צורך בעוד </w:t>
      </w:r>
      <w:r w:rsidR="00CF4D98">
        <w:rPr>
          <w:rFonts w:hint="cs"/>
          <w:rtl/>
        </w:rPr>
        <w:t>מרכזי</w:t>
      </w:r>
      <w:r w:rsidR="00CF4D98" w:rsidRPr="00E61680">
        <w:rPr>
          <w:rtl/>
        </w:rPr>
        <w:t xml:space="preserve"> שירות, בייחוד עבור אוכלוסייה אשר מתקשה להתנייד ועבור אוכלוסייה אשר מתקשה להשתמש באמצעים הטכנולוגיים הקיימים כיום</w:t>
      </w:r>
      <w:r w:rsidR="003D472A" w:rsidRPr="0051536E">
        <w:rPr>
          <w:rtl/>
        </w:rPr>
        <w:t>.</w:t>
      </w:r>
      <w:r w:rsidR="000932F0" w:rsidRPr="000932F0">
        <w:rPr>
          <w:rFonts w:hint="cs"/>
          <w:rtl/>
        </w:rPr>
        <w:t xml:space="preserve"> </w:t>
      </w:r>
    </w:p>
    <w:p w14:paraId="1B3C2047" w14:textId="2B633257" w:rsidR="000A1EE6" w:rsidRDefault="000A1EE6" w:rsidP="00CF4D98">
      <w:pPr>
        <w:pStyle w:val="71f3"/>
        <w:rPr>
          <w:rtl/>
        </w:rPr>
      </w:pPr>
      <w:r w:rsidRPr="00577C64">
        <w:rPr>
          <w:noProof/>
        </w:rPr>
        <w:drawing>
          <wp:anchor distT="0" distB="3600450" distL="114300" distR="114300" simplePos="0" relativeHeight="251756032" behindDoc="0" locked="0" layoutInCell="1" allowOverlap="1" wp14:anchorId="6CC03CA8" wp14:editId="36F81E39">
            <wp:simplePos x="0" y="0"/>
            <wp:positionH relativeFrom="column">
              <wp:posOffset>4486275</wp:posOffset>
            </wp:positionH>
            <wp:positionV relativeFrom="paragraph">
              <wp:posOffset>17145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4D98">
        <w:rPr>
          <w:rFonts w:hint="cs"/>
          <w:rtl/>
        </w:rPr>
        <w:t xml:space="preserve">מומלץ כי </w:t>
      </w:r>
      <w:r w:rsidR="00CF4D98" w:rsidRPr="00DF75A7">
        <w:rPr>
          <w:rtl/>
        </w:rPr>
        <w:t xml:space="preserve">משרד התחבורה </w:t>
      </w:r>
      <w:r w:rsidR="00CF4D98">
        <w:rPr>
          <w:rFonts w:hint="cs"/>
          <w:rtl/>
        </w:rPr>
        <w:t>י</w:t>
      </w:r>
      <w:r w:rsidR="00CF4D98" w:rsidRPr="00DF75A7">
        <w:rPr>
          <w:rtl/>
        </w:rPr>
        <w:t xml:space="preserve">שלים את </w:t>
      </w:r>
      <w:r w:rsidR="00CF4D98">
        <w:rPr>
          <w:rFonts w:hint="cs"/>
          <w:rtl/>
        </w:rPr>
        <w:t>א</w:t>
      </w:r>
      <w:r w:rsidR="00CF4D98" w:rsidRPr="00DF75A7">
        <w:rPr>
          <w:rtl/>
        </w:rPr>
        <w:t xml:space="preserve">סדרת השימוש בכרטיס רב-קו </w:t>
      </w:r>
      <w:r w:rsidR="00CF4D98">
        <w:rPr>
          <w:rFonts w:hint="cs"/>
          <w:rtl/>
        </w:rPr>
        <w:t>בתח"צ</w:t>
      </w:r>
      <w:r w:rsidR="00CF4D98" w:rsidRPr="00DF75A7">
        <w:rPr>
          <w:rtl/>
        </w:rPr>
        <w:t xml:space="preserve">, ולהביא בחשבון </w:t>
      </w:r>
      <w:r w:rsidR="00CF4D98">
        <w:rPr>
          <w:rFonts w:hint="cs"/>
          <w:rtl/>
        </w:rPr>
        <w:t xml:space="preserve">בעניין זה </w:t>
      </w:r>
      <w:r w:rsidR="00CF4D98" w:rsidRPr="00DF75A7">
        <w:rPr>
          <w:rtl/>
        </w:rPr>
        <w:t>את השינויים שחלו בנוגע לתשלום ותיקוף עבור הנסיעות בתח"צ מאז הוגשה הצעת החוק האחרונה בשנת 2016, כגון יישומונים שנכנסו לשימוש</w:t>
      </w:r>
      <w:r w:rsidR="00CF4D98">
        <w:rPr>
          <w:rFonts w:hint="cs"/>
          <w:rtl/>
        </w:rPr>
        <w:t xml:space="preserve"> לשם תשלום ותיקוף עבור נסיעות בתח"צ</w:t>
      </w:r>
      <w:r w:rsidR="00CF4D98" w:rsidRPr="00DF75A7">
        <w:rPr>
          <w:rtl/>
        </w:rPr>
        <w:t>. ה</w:t>
      </w:r>
      <w:r w:rsidR="00CF4D98">
        <w:rPr>
          <w:rFonts w:hint="cs"/>
          <w:rtl/>
        </w:rPr>
        <w:t>א</w:t>
      </w:r>
      <w:r w:rsidR="00CF4D98" w:rsidRPr="00DF75A7">
        <w:rPr>
          <w:rtl/>
        </w:rPr>
        <w:t xml:space="preserve">סדרה חשובה </w:t>
      </w:r>
      <w:r w:rsidR="00CF4D98">
        <w:rPr>
          <w:rFonts w:hint="cs"/>
          <w:rtl/>
        </w:rPr>
        <w:t>מ</w:t>
      </w:r>
      <w:r w:rsidR="00CF4D98" w:rsidRPr="00DF75A7">
        <w:rPr>
          <w:rtl/>
        </w:rPr>
        <w:t>כיוון שהיישומונים משמשים אמצעי נוסף לתשלום ו</w:t>
      </w:r>
      <w:r w:rsidR="00CF4D98">
        <w:rPr>
          <w:rtl/>
        </w:rPr>
        <w:t xml:space="preserve">לתיקוף עבור הנסיעות בתח"צ, </w:t>
      </w:r>
      <w:r w:rsidR="00CF4D98">
        <w:rPr>
          <w:rFonts w:hint="cs"/>
          <w:rtl/>
        </w:rPr>
        <w:t>חוץ מ</w:t>
      </w:r>
      <w:r w:rsidR="00CF4D98" w:rsidRPr="00DF75A7">
        <w:rPr>
          <w:rtl/>
        </w:rPr>
        <w:t>כרטיס הרב-קו הקיים</w:t>
      </w:r>
      <w:r>
        <w:rPr>
          <w:rFonts w:hint="cs"/>
          <w:rtl/>
        </w:rPr>
        <w:t>.</w:t>
      </w:r>
    </w:p>
    <w:p w14:paraId="34366829" w14:textId="6960B929" w:rsidR="000932F0" w:rsidRPr="000932F0" w:rsidRDefault="00351AD0" w:rsidP="00CF4D98">
      <w:pPr>
        <w:pStyle w:val="71f3"/>
      </w:pPr>
      <w:r w:rsidRPr="00003EBB">
        <w:rPr>
          <w:noProof/>
        </w:rPr>
        <w:drawing>
          <wp:anchor distT="0" distB="3600450" distL="114300" distR="114300" simplePos="0" relativeHeight="251758080" behindDoc="0" locked="0" layoutInCell="1" allowOverlap="1" wp14:anchorId="2D6437BC" wp14:editId="67AC4CCB">
            <wp:simplePos x="0" y="0"/>
            <wp:positionH relativeFrom="column">
              <wp:posOffset>4486275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4D98" w:rsidRPr="00E61680">
        <w:rPr>
          <w:rtl/>
        </w:rPr>
        <w:t xml:space="preserve">על משרד התחבורה, משרד המשפטים ומשרד האוצר להשלים </w:t>
      </w:r>
      <w:r w:rsidR="00CF4D98">
        <w:rPr>
          <w:rFonts w:hint="cs"/>
          <w:rtl/>
        </w:rPr>
        <w:t>את א</w:t>
      </w:r>
      <w:r w:rsidR="00CF4D98" w:rsidRPr="00E61680">
        <w:rPr>
          <w:rtl/>
        </w:rPr>
        <w:t xml:space="preserve">סדרת סמכויות הפיקוח והאכיפה </w:t>
      </w:r>
      <w:r w:rsidR="00CF4D98">
        <w:rPr>
          <w:rFonts w:hint="cs"/>
          <w:rtl/>
        </w:rPr>
        <w:t>בתח"צ.</w:t>
      </w:r>
      <w:r w:rsidR="00CF4D98" w:rsidRPr="00E61680">
        <w:rPr>
          <w:rtl/>
        </w:rPr>
        <w:t xml:space="preserve"> זאת בייחוד נוכח מצב שבו כל המשתמשים בתחבורה הציבורית רשאים לעלות מכל הדלתות, נוכח הנתונים שהוצגו</w:t>
      </w:r>
      <w:r w:rsidR="00CF4D98">
        <w:rPr>
          <w:rFonts w:hint="cs"/>
          <w:rtl/>
        </w:rPr>
        <w:t xml:space="preserve"> בהצעת תיקון פקודת התעבורה שפורסמה באוקטובר 2018</w:t>
      </w:r>
      <w:r w:rsidR="00CF4D98" w:rsidRPr="00E61680">
        <w:rPr>
          <w:rtl/>
        </w:rPr>
        <w:t xml:space="preserve">, ולפיהם בין 5% ל-23% ממשתמשי התחבורה הציבורית נמנעים מתשלום </w:t>
      </w:r>
      <w:r w:rsidR="00CF4D98">
        <w:rPr>
          <w:rFonts w:hint="cs"/>
          <w:rtl/>
        </w:rPr>
        <w:t>עבור ה</w:t>
      </w:r>
      <w:r w:rsidR="00CF4D98" w:rsidRPr="00E61680">
        <w:rPr>
          <w:rtl/>
        </w:rPr>
        <w:t>נסיעה וממילא אינם מתקפים את כרטיס הרב-קו שלהם בזמן הנסיעה</w:t>
      </w:r>
      <w:r w:rsidR="00CF4D98">
        <w:rPr>
          <w:rFonts w:hint="cs"/>
          <w:rtl/>
        </w:rPr>
        <w:t>,</w:t>
      </w:r>
      <w:r w:rsidR="00CF4D98" w:rsidRPr="00597C52">
        <w:rPr>
          <w:rFonts w:hint="cs"/>
          <w:rtl/>
        </w:rPr>
        <w:t xml:space="preserve"> </w:t>
      </w:r>
      <w:r w:rsidR="00CF4D98">
        <w:rPr>
          <w:rFonts w:hint="cs"/>
          <w:rtl/>
        </w:rPr>
        <w:t xml:space="preserve">ונוכח </w:t>
      </w:r>
      <w:r w:rsidR="00CF4D98" w:rsidRPr="00597C52">
        <w:rPr>
          <w:rtl/>
        </w:rPr>
        <w:t xml:space="preserve">אומדן </w:t>
      </w:r>
      <w:r w:rsidR="00CF4D98">
        <w:rPr>
          <w:rFonts w:hint="cs"/>
          <w:rtl/>
        </w:rPr>
        <w:t>ה</w:t>
      </w:r>
      <w:r w:rsidR="00CF4D98" w:rsidRPr="00597C52">
        <w:rPr>
          <w:rtl/>
        </w:rPr>
        <w:t xml:space="preserve">הפסד </w:t>
      </w:r>
      <w:r w:rsidR="00CF4D98">
        <w:rPr>
          <w:rFonts w:hint="cs"/>
          <w:rtl/>
        </w:rPr>
        <w:t>שייגרם ל</w:t>
      </w:r>
      <w:r w:rsidR="00CF4D98" w:rsidRPr="00597C52">
        <w:rPr>
          <w:rtl/>
        </w:rPr>
        <w:t xml:space="preserve">תקציב המדינה בעקבות </w:t>
      </w:r>
      <w:r w:rsidR="00CF4D98">
        <w:rPr>
          <w:rFonts w:hint="cs"/>
          <w:rtl/>
        </w:rPr>
        <w:t>ה</w:t>
      </w:r>
      <w:r w:rsidR="00CF4D98" w:rsidRPr="00597C52">
        <w:rPr>
          <w:rtl/>
        </w:rPr>
        <w:t>השתמטות מתשלו</w:t>
      </w:r>
      <w:r w:rsidR="00CF4D98">
        <w:rPr>
          <w:rFonts w:hint="cs"/>
          <w:rtl/>
        </w:rPr>
        <w:t>ם עבור</w:t>
      </w:r>
      <w:r w:rsidR="00CF4D98" w:rsidRPr="00597C52">
        <w:rPr>
          <w:rtl/>
        </w:rPr>
        <w:t xml:space="preserve"> הנסיעות </w:t>
      </w:r>
      <w:r w:rsidR="00CF4D98">
        <w:rPr>
          <w:rFonts w:hint="cs"/>
          <w:rtl/>
        </w:rPr>
        <w:t>שמשרד האוצר העריך אותו ב</w:t>
      </w:r>
      <w:r w:rsidR="00CF4D98" w:rsidRPr="00597C52">
        <w:rPr>
          <w:rtl/>
        </w:rPr>
        <w:t>כ-300 מיליון ש"ח בשנה</w:t>
      </w:r>
      <w:r w:rsidR="003D472A" w:rsidRPr="0051536E">
        <w:rPr>
          <w:rtl/>
        </w:rPr>
        <w:t>.</w:t>
      </w:r>
    </w:p>
    <w:p w14:paraId="3F10CC9C" w14:textId="75D3442E" w:rsidR="00003EBB" w:rsidRPr="003D472A" w:rsidRDefault="00351AD0" w:rsidP="00CF4D98">
      <w:pPr>
        <w:pStyle w:val="71f3"/>
      </w:pPr>
      <w:r w:rsidRPr="00F94BC9">
        <w:rPr>
          <w:noProof/>
        </w:rPr>
        <w:drawing>
          <wp:anchor distT="0" distB="3600450" distL="114300" distR="114300" simplePos="0" relativeHeight="251760128" behindDoc="0" locked="0" layoutInCell="1" allowOverlap="1" wp14:anchorId="074940A4" wp14:editId="580AEAA6">
            <wp:simplePos x="0" y="0"/>
            <wp:positionH relativeFrom="column">
              <wp:posOffset>4482465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4D98">
        <w:rPr>
          <w:rFonts w:hint="cs"/>
          <w:rtl/>
        </w:rPr>
        <w:t xml:space="preserve">מומלץ כי </w:t>
      </w:r>
      <w:r w:rsidR="00CF4D98">
        <w:rPr>
          <w:rtl/>
        </w:rPr>
        <w:t xml:space="preserve">משרד התחבורה </w:t>
      </w:r>
      <w:r w:rsidR="00CF4D98">
        <w:rPr>
          <w:rFonts w:hint="cs"/>
          <w:rtl/>
        </w:rPr>
        <w:t>י</w:t>
      </w:r>
      <w:r w:rsidR="00CF4D98" w:rsidRPr="00535637">
        <w:rPr>
          <w:rtl/>
        </w:rPr>
        <w:t xml:space="preserve">שלים </w:t>
      </w:r>
      <w:r w:rsidR="00CF4D98" w:rsidRPr="00E92685">
        <w:rPr>
          <w:rtl/>
        </w:rPr>
        <w:t xml:space="preserve">בחינה של מערך הפיצוי הכספי (התעריף המוגדל) ובכלל זה </w:t>
      </w:r>
      <w:r w:rsidR="00CF4D98">
        <w:rPr>
          <w:rFonts w:hint="cs"/>
          <w:rtl/>
        </w:rPr>
        <w:t>את בחינת נושא ההבחנה לצורך הטלת</w:t>
      </w:r>
      <w:r w:rsidR="00CF4D98" w:rsidRPr="00E92685">
        <w:rPr>
          <w:rtl/>
        </w:rPr>
        <w:t xml:space="preserve"> ה"קנסות" (התעריף המוגדל) בין נסיעה שלא שולם עב</w:t>
      </w:r>
      <w:r w:rsidR="00CF4D98">
        <w:rPr>
          <w:rtl/>
        </w:rPr>
        <w:t>ורה לבין נסיעה ששולם עבורה</w:t>
      </w:r>
      <w:r w:rsidR="00CF4D98">
        <w:rPr>
          <w:rFonts w:hint="cs"/>
          <w:rtl/>
        </w:rPr>
        <w:t>,</w:t>
      </w:r>
      <w:r w:rsidR="00CF4D98">
        <w:rPr>
          <w:rtl/>
        </w:rPr>
        <w:t xml:space="preserve"> </w:t>
      </w:r>
      <w:r w:rsidR="00CF4D98" w:rsidRPr="00E92685">
        <w:rPr>
          <w:rtl/>
        </w:rPr>
        <w:t xml:space="preserve">אך </w:t>
      </w:r>
      <w:r w:rsidR="00CF4D98">
        <w:rPr>
          <w:rFonts w:hint="cs"/>
          <w:rtl/>
        </w:rPr>
        <w:t xml:space="preserve">היא </w:t>
      </w:r>
      <w:r w:rsidR="00CF4D98" w:rsidRPr="00E92685">
        <w:rPr>
          <w:rtl/>
        </w:rPr>
        <w:t>לא תוקפה</w:t>
      </w:r>
      <w:r w:rsidR="003D472A" w:rsidRPr="008872B7">
        <w:rPr>
          <w:rtl/>
        </w:rPr>
        <w:t>.</w:t>
      </w:r>
    </w:p>
    <w:p w14:paraId="408E8A6A" w14:textId="4196BC38" w:rsidR="00577C64" w:rsidRDefault="00F94BC9" w:rsidP="00CF4D98">
      <w:pPr>
        <w:pStyle w:val="71f3"/>
        <w:rPr>
          <w:rtl/>
        </w:rPr>
      </w:pPr>
      <w:r w:rsidRPr="00003EBB">
        <w:rPr>
          <w:noProof/>
        </w:rPr>
        <w:drawing>
          <wp:anchor distT="0" distB="3600450" distL="114300" distR="114300" simplePos="0" relativeHeight="251762176" behindDoc="0" locked="0" layoutInCell="1" allowOverlap="1" wp14:anchorId="1CD9980E" wp14:editId="62C18B80">
            <wp:simplePos x="0" y="0"/>
            <wp:positionH relativeFrom="column">
              <wp:posOffset>4472940</wp:posOffset>
            </wp:positionH>
            <wp:positionV relativeFrom="paragraph">
              <wp:posOffset>19050</wp:posOffset>
            </wp:positionV>
            <wp:extent cx="140335" cy="161925"/>
            <wp:effectExtent l="0" t="0" r="0" b="9525"/>
            <wp:wrapSquare wrapText="bothSides"/>
            <wp:docPr id="592"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4D98" w:rsidRPr="00E61680">
        <w:rPr>
          <w:rFonts w:hint="eastAsia"/>
          <w:rtl/>
        </w:rPr>
        <w:t>ע</w:t>
      </w:r>
      <w:r w:rsidR="00CF4D98" w:rsidRPr="00E61680">
        <w:rPr>
          <w:rtl/>
        </w:rPr>
        <w:t>ל משרד התחבורה להשלים את הקמתו של אתר גיבוי חיצוני למערך כרטיסי הרב-קו, בגלל התרחישים השונים שהוצגו אשר ממחישים את חשיבות הקמתו של אתר גיבוי כזה</w:t>
      </w:r>
      <w:r w:rsidRPr="00776C83">
        <w:rPr>
          <w:rtl/>
        </w:rPr>
        <w:t>.</w:t>
      </w:r>
    </w:p>
    <w:p w14:paraId="022B17A9" w14:textId="29E8A561" w:rsidR="002D3AA4" w:rsidRDefault="002D3AA4">
      <w:pPr>
        <w:bidi w:val="0"/>
        <w:spacing w:after="200" w:line="276" w:lineRule="auto"/>
        <w:rPr>
          <w:rFonts w:ascii="Tahoma" w:hAnsi="Tahoma" w:cs="Tahoma"/>
          <w:color w:val="0D0D0D" w:themeColor="text1" w:themeTint="F2"/>
          <w:sz w:val="18"/>
          <w:szCs w:val="18"/>
        </w:rPr>
      </w:pPr>
      <w:r>
        <w:rPr>
          <w:rtl/>
        </w:rPr>
        <w:br w:type="page"/>
      </w:r>
    </w:p>
    <w:p w14:paraId="5D1D525A" w14:textId="64EA53D7" w:rsidR="00A03AE1" w:rsidRDefault="00A03AE1" w:rsidP="00A03AE1">
      <w:pPr>
        <w:bidi w:val="0"/>
        <w:spacing w:after="200" w:line="276" w:lineRule="auto"/>
        <w:rPr>
          <w:rFonts w:ascii="Tahoma" w:hAnsi="Tahoma" w:cs="Tahoma"/>
          <w:color w:val="0D0D0D" w:themeColor="text1" w:themeTint="F2"/>
          <w:sz w:val="18"/>
          <w:szCs w:val="18"/>
          <w:rtl/>
        </w:rPr>
      </w:pPr>
      <w:r w:rsidRPr="00A03AE1">
        <w:rPr>
          <w:rFonts w:ascii="Tahoma" w:hAnsi="Tahoma" w:cs="Tahoma"/>
          <w:noProof/>
          <w:color w:val="0D0D0D" w:themeColor="text1" w:themeTint="F2"/>
          <w:sz w:val="18"/>
          <w:szCs w:val="18"/>
        </w:rPr>
        <w:lastRenderedPageBreak/>
        <w:drawing>
          <wp:anchor distT="0" distB="0" distL="114300" distR="114300" simplePos="0" relativeHeight="252007936" behindDoc="0" locked="0" layoutInCell="1" allowOverlap="1" wp14:anchorId="0C9F4DB4" wp14:editId="5674A9C3">
            <wp:simplePos x="0" y="0"/>
            <wp:positionH relativeFrom="column">
              <wp:posOffset>0</wp:posOffset>
            </wp:positionH>
            <wp:positionV relativeFrom="paragraph">
              <wp:posOffset>0</wp:posOffset>
            </wp:positionV>
            <wp:extent cx="4877559" cy="9239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882600" cy="924880"/>
                    </a:xfrm>
                    <a:prstGeom prst="rect">
                      <a:avLst/>
                    </a:prstGeom>
                  </pic:spPr>
                </pic:pic>
              </a:graphicData>
            </a:graphic>
            <wp14:sizeRelH relativeFrom="margin">
              <wp14:pctWidth>0</wp14:pctWidth>
            </wp14:sizeRelH>
          </wp:anchor>
        </w:drawing>
      </w:r>
      <w:r w:rsidRPr="00A03AE1">
        <w:rPr>
          <w:rFonts w:ascii="Tahoma" w:hAnsi="Tahoma" w:cs="Tahoma"/>
          <w:noProof/>
          <w:color w:val="0D0D0D" w:themeColor="text1" w:themeTint="F2"/>
          <w:sz w:val="18"/>
          <w:szCs w:val="18"/>
        </w:rPr>
        <mc:AlternateContent>
          <mc:Choice Requires="wps">
            <w:drawing>
              <wp:anchor distT="0" distB="0" distL="114300" distR="114300" simplePos="0" relativeHeight="252008960" behindDoc="0" locked="0" layoutInCell="1" allowOverlap="1" wp14:anchorId="54A18098" wp14:editId="52CF307E">
                <wp:simplePos x="0" y="0"/>
                <wp:positionH relativeFrom="column">
                  <wp:posOffset>190500</wp:posOffset>
                </wp:positionH>
                <wp:positionV relativeFrom="paragraph">
                  <wp:posOffset>100965</wp:posOffset>
                </wp:positionV>
                <wp:extent cx="4617085" cy="573405"/>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085" cy="573405"/>
                        </a:xfrm>
                        <a:prstGeom prst="rect">
                          <a:avLst/>
                        </a:prstGeom>
                        <a:solidFill>
                          <a:srgbClr val="F05260"/>
                        </a:solidFill>
                        <a:ln w="9525">
                          <a:noFill/>
                          <a:miter lim="800000"/>
                          <a:headEnd/>
                          <a:tailEnd/>
                        </a:ln>
                      </wps:spPr>
                      <wps:txbx>
                        <w:txbxContent>
                          <w:p w14:paraId="22850A56" w14:textId="77777777" w:rsidR="00A03AE1" w:rsidRPr="00A47335" w:rsidRDefault="00A03AE1" w:rsidP="00A03AE1">
                            <w:pPr>
                              <w:pStyle w:val="71fb"/>
                              <w:spacing w:before="0"/>
                              <w:rPr>
                                <w:b w:val="0"/>
                                <w:bCs/>
                              </w:rPr>
                            </w:pPr>
                            <w:r>
                              <w:rPr>
                                <w:rFonts w:hint="cs"/>
                                <w:b w:val="0"/>
                                <w:bCs/>
                                <w:rtl/>
                              </w:rPr>
                              <w:t xml:space="preserve">מידת תיקון הליקויים שצוינו בדוח הביקורת משנת 2017                 </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w:pict>
              <v:shape w14:anchorId="54A18098" id="_x0000_s1029" type="#_x0000_t202" style="position:absolute;left:0;text-align:left;margin-left:15pt;margin-top:7.95pt;width:363.55pt;height:45.15pt;z-index:25200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" fillcolor="#f05260" stroked="f">
                <v:textbox>
                  <w:txbxContent>
                    <w:p w14:paraId="22850A56" w14:textId="77777777" w:rsidR="00A03AE1" w:rsidRPr="00A47335" w:rsidRDefault="00A03AE1" w:rsidP="00A03AE1">
                      <w:pPr>
                        <w:pStyle w:val="71fb"/>
                        <w:spacing w:before="0"/>
                        <w:rPr>
                          <w:b w:val="0"/>
                          <w:bCs/>
                        </w:rPr>
                      </w:pPr>
                      <w:r>
                        <w:rPr>
                          <w:rFonts w:hint="cs"/>
                          <w:b w:val="0"/>
                          <w:bCs/>
                          <w:rtl/>
                        </w:rPr>
                        <w:t xml:space="preserve">מידת תיקון הליקויים שצוינו בדוח הביקורת משנת 2017                 </w:t>
                      </w:r>
                    </w:p>
                  </w:txbxContent>
                </v:textbox>
              </v:shape>
            </w:pict>
          </mc:Fallback>
        </mc:AlternateContent>
      </w:r>
    </w:p>
    <w:p w14:paraId="4C16BE24" w14:textId="43B08F8B" w:rsidR="002D3AA4" w:rsidRDefault="002D3AA4">
      <w:pPr>
        <w:bidi w:val="0"/>
        <w:spacing w:after="200" w:line="276" w:lineRule="auto"/>
        <w:rPr>
          <w:rFonts w:ascii="Tahoma" w:hAnsi="Tahoma" w:cs="Tahoma"/>
          <w:b/>
          <w:bCs/>
          <w:color w:val="00305F"/>
          <w:sz w:val="40"/>
          <w:szCs w:val="34"/>
        </w:rPr>
      </w:pPr>
    </w:p>
    <w:p w14:paraId="390ABCEC" w14:textId="6B6F3FB8" w:rsidR="009974E9" w:rsidRDefault="009974E9">
      <w:pPr>
        <w:bidi w:val="0"/>
        <w:spacing w:after="200" w:line="276" w:lineRule="auto"/>
        <w:rPr>
          <w:rtl/>
        </w:rPr>
      </w:pPr>
    </w:p>
    <w:tbl>
      <w:tblPr>
        <w:tblStyle w:val="TableGrid"/>
        <w:bidiVisual/>
        <w:tblW w:w="7596" w:type="dxa"/>
        <w:jc w:val="center"/>
        <w:shd w:val="clear" w:color="auto" w:fill="C6DCE4"/>
        <w:tblLook w:val="04A0" w:firstRow="1" w:lastRow="0" w:firstColumn="1" w:lastColumn="0" w:noHBand="0" w:noVBand="1"/>
      </w:tblPr>
      <w:tblGrid>
        <w:gridCol w:w="909"/>
        <w:gridCol w:w="1109"/>
        <w:gridCol w:w="2385"/>
        <w:gridCol w:w="763"/>
        <w:gridCol w:w="758"/>
        <w:gridCol w:w="912"/>
        <w:gridCol w:w="10"/>
        <w:gridCol w:w="750"/>
      </w:tblGrid>
      <w:tr w:rsidR="009974E9" w14:paraId="1BCE69D0" w14:textId="77777777" w:rsidTr="0073493B">
        <w:trPr>
          <w:jc w:val="center"/>
        </w:trPr>
        <w:tc>
          <w:tcPr>
            <w:tcW w:w="7596" w:type="dxa"/>
            <w:gridSpan w:val="8"/>
            <w:tcBorders>
              <w:top w:val="nil"/>
              <w:bottom w:val="nil"/>
            </w:tcBorders>
            <w:shd w:val="clear" w:color="auto" w:fill="C6DCE4"/>
          </w:tcPr>
          <w:p w14:paraId="6BFE74A9" w14:textId="77777777" w:rsidR="009974E9" w:rsidRPr="009974E9" w:rsidRDefault="009974E9" w:rsidP="009974E9">
            <w:pPr>
              <w:pStyle w:val="71R"/>
              <w:rPr>
                <w:b/>
                <w:bCs/>
                <w:rtl/>
              </w:rPr>
            </w:pPr>
            <w:r w:rsidRPr="009974E9">
              <w:rPr>
                <w:b/>
                <w:bCs/>
                <w:rtl/>
              </w:rPr>
              <w:t>מעקב אחר השימוש בכרטיס רב-קו בתחבורה הציבורית</w:t>
            </w:r>
          </w:p>
        </w:tc>
      </w:tr>
      <w:tr w:rsidR="00D9313A" w14:paraId="5B73CA3B" w14:textId="77777777" w:rsidTr="00531977">
        <w:tblPrEx>
          <w:shd w:val="clear" w:color="auto" w:fill="auto"/>
        </w:tblPrEx>
        <w:trPr>
          <w:jc w:val="center"/>
        </w:trPr>
        <w:tc>
          <w:tcPr>
            <w:tcW w:w="909" w:type="dxa"/>
            <w:vMerge w:val="restart"/>
            <w:tcBorders>
              <w:top w:val="nil"/>
              <w:bottom w:val="nil"/>
            </w:tcBorders>
            <w:shd w:val="clear" w:color="auto" w:fill="C6DCE4"/>
          </w:tcPr>
          <w:p w14:paraId="41AD7873" w14:textId="77777777" w:rsidR="0073493B" w:rsidRDefault="0073493B" w:rsidP="009974E9">
            <w:pPr>
              <w:pStyle w:val="71R"/>
              <w:rPr>
                <w:b/>
                <w:bCs/>
                <w:rtl/>
              </w:rPr>
            </w:pPr>
          </w:p>
          <w:p w14:paraId="18D8829B" w14:textId="77777777" w:rsidR="0073493B" w:rsidRDefault="0073493B" w:rsidP="009974E9">
            <w:pPr>
              <w:pStyle w:val="71R"/>
              <w:rPr>
                <w:b/>
                <w:bCs/>
                <w:rtl/>
              </w:rPr>
            </w:pPr>
          </w:p>
          <w:p w14:paraId="58BE1220" w14:textId="36F2BA0E" w:rsidR="009974E9" w:rsidRPr="00D9313A" w:rsidRDefault="009974E9" w:rsidP="009974E9">
            <w:pPr>
              <w:pStyle w:val="71R"/>
              <w:rPr>
                <w:b/>
                <w:bCs/>
                <w:rtl/>
              </w:rPr>
            </w:pPr>
            <w:r w:rsidRPr="00D9313A">
              <w:rPr>
                <w:b/>
                <w:bCs/>
                <w:rtl/>
              </w:rPr>
              <w:t>פרק הביקורת</w:t>
            </w:r>
          </w:p>
        </w:tc>
        <w:tc>
          <w:tcPr>
            <w:tcW w:w="1109" w:type="dxa"/>
            <w:vMerge w:val="restart"/>
            <w:tcBorders>
              <w:top w:val="nil"/>
              <w:bottom w:val="nil"/>
            </w:tcBorders>
            <w:shd w:val="clear" w:color="auto" w:fill="C6DCE4"/>
          </w:tcPr>
          <w:p w14:paraId="25441159" w14:textId="77777777" w:rsidR="0073493B" w:rsidRDefault="0073493B" w:rsidP="009974E9">
            <w:pPr>
              <w:pStyle w:val="71R"/>
              <w:rPr>
                <w:b/>
                <w:bCs/>
                <w:rtl/>
              </w:rPr>
            </w:pPr>
          </w:p>
          <w:p w14:paraId="053A1AC0" w14:textId="77777777" w:rsidR="0073493B" w:rsidRDefault="0073493B" w:rsidP="009974E9">
            <w:pPr>
              <w:pStyle w:val="71R"/>
              <w:rPr>
                <w:b/>
                <w:bCs/>
                <w:rtl/>
              </w:rPr>
            </w:pPr>
          </w:p>
          <w:p w14:paraId="0ECA2CFF" w14:textId="3F5A45F2" w:rsidR="009974E9" w:rsidRPr="00D9313A" w:rsidRDefault="009974E9" w:rsidP="009974E9">
            <w:pPr>
              <w:pStyle w:val="71R"/>
              <w:rPr>
                <w:b/>
                <w:bCs/>
                <w:rtl/>
              </w:rPr>
            </w:pPr>
            <w:r w:rsidRPr="00D9313A">
              <w:rPr>
                <w:b/>
                <w:bCs/>
                <w:rtl/>
              </w:rPr>
              <w:t>הגוף המבוקר</w:t>
            </w:r>
          </w:p>
        </w:tc>
        <w:tc>
          <w:tcPr>
            <w:tcW w:w="2385" w:type="dxa"/>
            <w:vMerge w:val="restart"/>
            <w:tcBorders>
              <w:top w:val="nil"/>
              <w:bottom w:val="nil"/>
            </w:tcBorders>
            <w:shd w:val="clear" w:color="auto" w:fill="C6DCE4"/>
          </w:tcPr>
          <w:p w14:paraId="08964E9B" w14:textId="77777777" w:rsidR="0073493B" w:rsidRDefault="0073493B" w:rsidP="009974E9">
            <w:pPr>
              <w:pStyle w:val="71R"/>
              <w:rPr>
                <w:b/>
                <w:bCs/>
                <w:rtl/>
              </w:rPr>
            </w:pPr>
          </w:p>
          <w:p w14:paraId="348381BE" w14:textId="77777777" w:rsidR="0073493B" w:rsidRDefault="0073493B" w:rsidP="009974E9">
            <w:pPr>
              <w:pStyle w:val="71R"/>
              <w:rPr>
                <w:b/>
                <w:bCs/>
                <w:rtl/>
              </w:rPr>
            </w:pPr>
          </w:p>
          <w:p w14:paraId="7D2CDE2B" w14:textId="0952473C" w:rsidR="009974E9" w:rsidRPr="00D9313A" w:rsidRDefault="009974E9" w:rsidP="009974E9">
            <w:pPr>
              <w:pStyle w:val="71R"/>
              <w:rPr>
                <w:b/>
                <w:bCs/>
                <w:rtl/>
              </w:rPr>
            </w:pPr>
            <w:r w:rsidRPr="00D9313A">
              <w:rPr>
                <w:b/>
                <w:bCs/>
                <w:rtl/>
              </w:rPr>
              <w:t>הליקוי בדוח הביקורת משנת 2017</w:t>
            </w:r>
          </w:p>
        </w:tc>
        <w:tc>
          <w:tcPr>
            <w:tcW w:w="3193" w:type="dxa"/>
            <w:gridSpan w:val="5"/>
            <w:tcBorders>
              <w:top w:val="nil"/>
              <w:bottom w:val="nil"/>
            </w:tcBorders>
            <w:shd w:val="clear" w:color="auto" w:fill="C6DCE4"/>
          </w:tcPr>
          <w:p w14:paraId="3D5405EB" w14:textId="77777777" w:rsidR="009974E9" w:rsidRPr="00D9313A" w:rsidRDefault="009974E9" w:rsidP="009974E9">
            <w:pPr>
              <w:pStyle w:val="71R"/>
              <w:rPr>
                <w:b/>
                <w:bCs/>
                <w:rtl/>
              </w:rPr>
            </w:pPr>
            <w:r w:rsidRPr="00D9313A">
              <w:rPr>
                <w:b/>
                <w:bCs/>
                <w:rtl/>
              </w:rPr>
              <w:t>מידת תיקון הליקוי כפי שעלה בביקורת המעקב</w:t>
            </w:r>
          </w:p>
        </w:tc>
      </w:tr>
      <w:tr w:rsidR="00531977" w14:paraId="31E15597" w14:textId="77777777" w:rsidTr="00531977">
        <w:tblPrEx>
          <w:shd w:val="clear" w:color="auto" w:fill="auto"/>
        </w:tblPrEx>
        <w:trPr>
          <w:jc w:val="center"/>
        </w:trPr>
        <w:tc>
          <w:tcPr>
            <w:tcW w:w="909" w:type="dxa"/>
            <w:vMerge/>
            <w:tcBorders>
              <w:bottom w:val="nil"/>
            </w:tcBorders>
            <w:shd w:val="clear" w:color="auto" w:fill="DBE8EE"/>
          </w:tcPr>
          <w:p w14:paraId="04222CAD" w14:textId="77777777" w:rsidR="009974E9" w:rsidRPr="0027392D" w:rsidRDefault="009974E9" w:rsidP="009974E9">
            <w:pPr>
              <w:pStyle w:val="71R"/>
              <w:rPr>
                <w:rtl/>
              </w:rPr>
            </w:pPr>
          </w:p>
        </w:tc>
        <w:tc>
          <w:tcPr>
            <w:tcW w:w="1109" w:type="dxa"/>
            <w:vMerge/>
            <w:tcBorders>
              <w:bottom w:val="nil"/>
            </w:tcBorders>
            <w:shd w:val="clear" w:color="auto" w:fill="DBE8EE"/>
          </w:tcPr>
          <w:p w14:paraId="2E18AA43" w14:textId="77777777" w:rsidR="009974E9" w:rsidRPr="0027392D" w:rsidRDefault="009974E9" w:rsidP="009974E9">
            <w:pPr>
              <w:pStyle w:val="71R"/>
              <w:rPr>
                <w:rtl/>
              </w:rPr>
            </w:pPr>
          </w:p>
        </w:tc>
        <w:tc>
          <w:tcPr>
            <w:tcW w:w="2385" w:type="dxa"/>
            <w:vMerge/>
            <w:tcBorders>
              <w:top w:val="nil"/>
              <w:bottom w:val="nil"/>
            </w:tcBorders>
            <w:shd w:val="clear" w:color="auto" w:fill="DBE8EE"/>
          </w:tcPr>
          <w:p w14:paraId="034895C6" w14:textId="77777777" w:rsidR="009974E9" w:rsidRPr="0027392D" w:rsidRDefault="009974E9" w:rsidP="009974E9">
            <w:pPr>
              <w:pStyle w:val="71R"/>
              <w:rPr>
                <w:rtl/>
              </w:rPr>
            </w:pPr>
          </w:p>
        </w:tc>
        <w:tc>
          <w:tcPr>
            <w:tcW w:w="763" w:type="dxa"/>
            <w:tcBorders>
              <w:top w:val="nil"/>
              <w:bottom w:val="nil"/>
            </w:tcBorders>
            <w:shd w:val="clear" w:color="auto" w:fill="F05260"/>
          </w:tcPr>
          <w:p w14:paraId="12A680B5" w14:textId="77777777" w:rsidR="009974E9" w:rsidRPr="00D9313A" w:rsidRDefault="009974E9" w:rsidP="009974E9">
            <w:pPr>
              <w:pStyle w:val="71R"/>
              <w:rPr>
                <w:b/>
                <w:bCs/>
                <w:rtl/>
              </w:rPr>
            </w:pPr>
            <w:r w:rsidRPr="00D9313A">
              <w:rPr>
                <w:b/>
                <w:bCs/>
                <w:rtl/>
              </w:rPr>
              <w:t>לא תוקן</w:t>
            </w:r>
          </w:p>
        </w:tc>
        <w:tc>
          <w:tcPr>
            <w:tcW w:w="758" w:type="dxa"/>
            <w:tcBorders>
              <w:top w:val="nil"/>
              <w:bottom w:val="nil"/>
            </w:tcBorders>
            <w:shd w:val="clear" w:color="auto" w:fill="FFC000"/>
          </w:tcPr>
          <w:p w14:paraId="18A466F1" w14:textId="77777777" w:rsidR="009974E9" w:rsidRPr="00D9313A" w:rsidRDefault="009974E9" w:rsidP="009974E9">
            <w:pPr>
              <w:pStyle w:val="71R"/>
              <w:rPr>
                <w:b/>
                <w:bCs/>
                <w:rtl/>
              </w:rPr>
            </w:pPr>
            <w:r w:rsidRPr="00D9313A">
              <w:rPr>
                <w:b/>
                <w:bCs/>
                <w:rtl/>
              </w:rPr>
              <w:t>תוקן במידה מועטה</w:t>
            </w:r>
          </w:p>
        </w:tc>
        <w:tc>
          <w:tcPr>
            <w:tcW w:w="922" w:type="dxa"/>
            <w:gridSpan w:val="2"/>
            <w:tcBorders>
              <w:top w:val="nil"/>
              <w:bottom w:val="nil"/>
            </w:tcBorders>
            <w:shd w:val="clear" w:color="auto" w:fill="DED900"/>
          </w:tcPr>
          <w:p w14:paraId="760DE518" w14:textId="77777777" w:rsidR="009974E9" w:rsidRPr="00D9313A" w:rsidRDefault="009974E9" w:rsidP="009974E9">
            <w:pPr>
              <w:pStyle w:val="71R"/>
              <w:rPr>
                <w:b/>
                <w:bCs/>
                <w:rtl/>
              </w:rPr>
            </w:pPr>
            <w:r w:rsidRPr="00D9313A">
              <w:rPr>
                <w:b/>
                <w:bCs/>
                <w:rtl/>
              </w:rPr>
              <w:t>תוקן במידה רבה</w:t>
            </w:r>
          </w:p>
        </w:tc>
        <w:tc>
          <w:tcPr>
            <w:tcW w:w="750" w:type="dxa"/>
            <w:tcBorders>
              <w:top w:val="nil"/>
              <w:bottom w:val="nil"/>
            </w:tcBorders>
            <w:shd w:val="clear" w:color="auto" w:fill="5F9127"/>
          </w:tcPr>
          <w:p w14:paraId="0E1AB6BE" w14:textId="77777777" w:rsidR="009974E9" w:rsidRPr="00D9313A" w:rsidRDefault="009974E9" w:rsidP="009974E9">
            <w:pPr>
              <w:pStyle w:val="71R"/>
              <w:rPr>
                <w:b/>
                <w:bCs/>
                <w:rtl/>
              </w:rPr>
            </w:pPr>
            <w:r w:rsidRPr="00D9313A">
              <w:rPr>
                <w:b/>
                <w:bCs/>
                <w:rtl/>
              </w:rPr>
              <w:t>תוקן באופן מלא</w:t>
            </w:r>
          </w:p>
        </w:tc>
      </w:tr>
      <w:tr w:rsidR="00531977" w14:paraId="5FCE58F2" w14:textId="77777777" w:rsidTr="00531977">
        <w:tblPrEx>
          <w:shd w:val="clear" w:color="auto" w:fill="auto"/>
        </w:tblPrEx>
        <w:trPr>
          <w:jc w:val="center"/>
        </w:trPr>
        <w:tc>
          <w:tcPr>
            <w:tcW w:w="909" w:type="dxa"/>
            <w:tcBorders>
              <w:top w:val="nil"/>
              <w:bottom w:val="nil"/>
            </w:tcBorders>
            <w:shd w:val="clear" w:color="auto" w:fill="DBE8EE"/>
            <w:vAlign w:val="center"/>
          </w:tcPr>
          <w:p w14:paraId="2C9D4F08" w14:textId="77777777" w:rsidR="009974E9" w:rsidRPr="0027392D" w:rsidRDefault="009974E9" w:rsidP="009974E9">
            <w:pPr>
              <w:pStyle w:val="71R"/>
              <w:rPr>
                <w:b/>
                <w:rtl/>
              </w:rPr>
            </w:pPr>
            <w:r w:rsidRPr="0027392D">
              <w:rPr>
                <w:b/>
                <w:rtl/>
              </w:rPr>
              <w:t>הנפקת כרטיס רב-קו</w:t>
            </w:r>
          </w:p>
        </w:tc>
        <w:tc>
          <w:tcPr>
            <w:tcW w:w="1109" w:type="dxa"/>
            <w:tcBorders>
              <w:top w:val="nil"/>
              <w:bottom w:val="nil"/>
            </w:tcBorders>
            <w:shd w:val="clear" w:color="auto" w:fill="DBE8EE"/>
            <w:vAlign w:val="center"/>
          </w:tcPr>
          <w:p w14:paraId="29EDC332" w14:textId="77777777" w:rsidR="009974E9" w:rsidRPr="0027392D" w:rsidRDefault="009974E9" w:rsidP="009974E9">
            <w:pPr>
              <w:pStyle w:val="71R"/>
              <w:rPr>
                <w:b/>
                <w:rtl/>
              </w:rPr>
            </w:pPr>
            <w:r w:rsidRPr="0027392D">
              <w:rPr>
                <w:b/>
                <w:rtl/>
              </w:rPr>
              <w:t>משרד התחבורה</w:t>
            </w:r>
          </w:p>
        </w:tc>
        <w:tc>
          <w:tcPr>
            <w:tcW w:w="2385" w:type="dxa"/>
            <w:tcBorders>
              <w:top w:val="nil"/>
              <w:bottom w:val="nil"/>
            </w:tcBorders>
            <w:shd w:val="clear" w:color="auto" w:fill="DBE8EE"/>
          </w:tcPr>
          <w:p w14:paraId="21660E1D" w14:textId="79DE3C4B" w:rsidR="009974E9" w:rsidRPr="0027392D" w:rsidRDefault="009974E9" w:rsidP="009974E9">
            <w:pPr>
              <w:pStyle w:val="71R"/>
              <w:rPr>
                <w:b/>
                <w:rtl/>
              </w:rPr>
            </w:pPr>
            <w:r w:rsidRPr="0027392D">
              <w:rPr>
                <w:b/>
                <w:rtl/>
              </w:rPr>
              <w:t>ריבוי וזמינות של עמדות השירות חיוניים למתן שירות איכותי לנוסע. הנפקת כרטיסי רב-קו נעשית ב-118 עמדות שירות מאוישות בארץ.</w:t>
            </w:r>
          </w:p>
        </w:tc>
        <w:tc>
          <w:tcPr>
            <w:tcW w:w="763" w:type="dxa"/>
            <w:tcBorders>
              <w:top w:val="nil"/>
              <w:bottom w:val="nil"/>
            </w:tcBorders>
            <w:shd w:val="clear" w:color="auto" w:fill="DBE8EE"/>
          </w:tcPr>
          <w:p w14:paraId="633823CF" w14:textId="22496C3D" w:rsidR="009974E9" w:rsidRPr="0027392D" w:rsidRDefault="009974E9" w:rsidP="009974E9">
            <w:pPr>
              <w:pStyle w:val="71R"/>
              <w:rPr>
                <w:b/>
                <w:rtl/>
              </w:rPr>
            </w:pPr>
          </w:p>
        </w:tc>
        <w:tc>
          <w:tcPr>
            <w:tcW w:w="758" w:type="dxa"/>
            <w:tcBorders>
              <w:top w:val="nil"/>
              <w:bottom w:val="nil"/>
            </w:tcBorders>
            <w:shd w:val="clear" w:color="auto" w:fill="DBE8EE"/>
          </w:tcPr>
          <w:p w14:paraId="7BC29BA8" w14:textId="2CE0F9E3" w:rsidR="009974E9" w:rsidRPr="0027392D" w:rsidRDefault="009974E9" w:rsidP="009974E9">
            <w:pPr>
              <w:pStyle w:val="71R"/>
              <w:rPr>
                <w:b/>
                <w:rtl/>
              </w:rPr>
            </w:pPr>
          </w:p>
        </w:tc>
        <w:tc>
          <w:tcPr>
            <w:tcW w:w="912" w:type="dxa"/>
            <w:tcBorders>
              <w:top w:val="nil"/>
              <w:bottom w:val="nil"/>
            </w:tcBorders>
            <w:shd w:val="clear" w:color="auto" w:fill="DBE8EE"/>
          </w:tcPr>
          <w:p w14:paraId="73DA659A" w14:textId="75CA162E" w:rsidR="009974E9" w:rsidRPr="0027392D" w:rsidRDefault="00531977" w:rsidP="009974E9">
            <w:pPr>
              <w:pStyle w:val="71R"/>
              <w:rPr>
                <w:b/>
                <w:rtl/>
              </w:rPr>
            </w:pPr>
            <w:r w:rsidRPr="00606EF9">
              <w:rPr>
                <w:rFonts w:ascii="Times New Roman" w:hAnsi="Times New Roman" w:cs="David"/>
                <w:noProof/>
                <w:rtl/>
              </w:rPr>
              <mc:AlternateContent>
                <mc:Choice Requires="wps">
                  <w:drawing>
                    <wp:anchor distT="0" distB="0" distL="114300" distR="114300" simplePos="0" relativeHeight="252045824" behindDoc="0" locked="0" layoutInCell="1" allowOverlap="1" wp14:anchorId="79A74FE5" wp14:editId="14B3C135">
                      <wp:simplePos x="0" y="0"/>
                      <wp:positionH relativeFrom="column">
                        <wp:posOffset>-71755</wp:posOffset>
                      </wp:positionH>
                      <wp:positionV relativeFrom="paragraph">
                        <wp:posOffset>337185</wp:posOffset>
                      </wp:positionV>
                      <wp:extent cx="1526400" cy="288000"/>
                      <wp:effectExtent l="0" t="0" r="17145" b="17145"/>
                      <wp:wrapNone/>
                      <wp:docPr id="50" name="חץ שמאלה 38"/>
                      <wp:cNvGraphicFramePr/>
                      <a:graphic xmlns:a="http://schemas.openxmlformats.org/drawingml/2006/main">
                        <a:graphicData uri="http://schemas.microsoft.com/office/word/2010/wordprocessingShape">
                          <wps:wsp>
                            <wps:cNvSpPr/>
                            <wps:spPr>
                              <a:xfrm>
                                <a:off x="0" y="0"/>
                                <a:ext cx="1526400" cy="288000"/>
                              </a:xfrm>
                              <a:prstGeom prst="leftArrow">
                                <a:avLst/>
                              </a:prstGeom>
                              <a:solidFill>
                                <a:srgbClr val="DED900"/>
                              </a:solidFill>
                              <a:ln w="25400">
                                <a:solidFill>
                                  <a:srgbClr val="DED9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31A2703"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38" o:spid="_x0000_s1026" type="#_x0000_t66" style="position:absolute;left:0;text-align:left;margin-left:-5.65pt;margin-top:26.55pt;width:120.2pt;height:22.7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" adj="2038" fillcolor="#ded900" strokecolor="#ded900" strokeweight="2pt"/>
                  </w:pict>
                </mc:Fallback>
              </mc:AlternateContent>
            </w:r>
          </w:p>
        </w:tc>
        <w:tc>
          <w:tcPr>
            <w:tcW w:w="760" w:type="dxa"/>
            <w:gridSpan w:val="2"/>
            <w:tcBorders>
              <w:top w:val="nil"/>
              <w:bottom w:val="nil"/>
            </w:tcBorders>
            <w:shd w:val="clear" w:color="auto" w:fill="DBE8EE"/>
          </w:tcPr>
          <w:p w14:paraId="1C78C29A" w14:textId="77777777" w:rsidR="009974E9" w:rsidRPr="0027392D" w:rsidRDefault="009974E9" w:rsidP="009974E9">
            <w:pPr>
              <w:pStyle w:val="71R"/>
              <w:rPr>
                <w:b/>
                <w:rtl/>
              </w:rPr>
            </w:pPr>
          </w:p>
        </w:tc>
      </w:tr>
      <w:tr w:rsidR="00531977" w14:paraId="4D3D7E01" w14:textId="77777777" w:rsidTr="00531977">
        <w:tblPrEx>
          <w:shd w:val="clear" w:color="auto" w:fill="auto"/>
        </w:tblPrEx>
        <w:trPr>
          <w:jc w:val="center"/>
        </w:trPr>
        <w:tc>
          <w:tcPr>
            <w:tcW w:w="909" w:type="dxa"/>
            <w:vMerge w:val="restart"/>
            <w:tcBorders>
              <w:top w:val="nil"/>
              <w:bottom w:val="nil"/>
            </w:tcBorders>
            <w:shd w:val="clear" w:color="auto" w:fill="ECF4F5"/>
            <w:vAlign w:val="center"/>
          </w:tcPr>
          <w:p w14:paraId="0A37354D" w14:textId="77777777" w:rsidR="009974E9" w:rsidRPr="0027392D" w:rsidRDefault="009974E9" w:rsidP="009974E9">
            <w:pPr>
              <w:pStyle w:val="71R"/>
              <w:rPr>
                <w:b/>
                <w:rtl/>
              </w:rPr>
            </w:pPr>
            <w:r w:rsidRPr="0027392D">
              <w:rPr>
                <w:b/>
                <w:rtl/>
              </w:rPr>
              <w:t>טעינת כרטיסי רב-קו</w:t>
            </w:r>
          </w:p>
        </w:tc>
        <w:tc>
          <w:tcPr>
            <w:tcW w:w="1109" w:type="dxa"/>
            <w:tcBorders>
              <w:top w:val="nil"/>
              <w:bottom w:val="nil"/>
            </w:tcBorders>
            <w:shd w:val="clear" w:color="auto" w:fill="ECF4F5"/>
            <w:vAlign w:val="center"/>
          </w:tcPr>
          <w:p w14:paraId="03048858" w14:textId="77777777" w:rsidR="009974E9" w:rsidRPr="0027392D" w:rsidRDefault="009974E9" w:rsidP="009974E9">
            <w:pPr>
              <w:pStyle w:val="71R"/>
              <w:rPr>
                <w:b/>
                <w:rtl/>
              </w:rPr>
            </w:pPr>
            <w:r w:rsidRPr="0027392D">
              <w:rPr>
                <w:b/>
                <w:rtl/>
              </w:rPr>
              <w:t>משרד התחבורה</w:t>
            </w:r>
          </w:p>
        </w:tc>
        <w:tc>
          <w:tcPr>
            <w:tcW w:w="2385" w:type="dxa"/>
            <w:tcBorders>
              <w:top w:val="nil"/>
              <w:bottom w:val="nil"/>
            </w:tcBorders>
            <w:shd w:val="clear" w:color="auto" w:fill="ECF4F5"/>
          </w:tcPr>
          <w:p w14:paraId="5FEF4260" w14:textId="77777777" w:rsidR="009974E9" w:rsidRPr="0027392D" w:rsidRDefault="009974E9" w:rsidP="009974E9">
            <w:pPr>
              <w:pStyle w:val="71R"/>
              <w:rPr>
                <w:b/>
                <w:rtl/>
              </w:rPr>
            </w:pPr>
            <w:r w:rsidRPr="0027392D">
              <w:rPr>
                <w:b/>
                <w:rtl/>
              </w:rPr>
              <w:t>אין אחידות בתקופת המינוי החודשי ברכבת (30 יום</w:t>
            </w:r>
            <w:r>
              <w:rPr>
                <w:rFonts w:hint="cs"/>
                <w:b/>
                <w:rtl/>
              </w:rPr>
              <w:t xml:space="preserve"> </w:t>
            </w:r>
            <w:r w:rsidRPr="0027392D">
              <w:rPr>
                <w:b/>
                <w:rtl/>
              </w:rPr>
              <w:t>מהפעלת הכרטיס) ובאוטובוסים (על פי החודש הקלנדרי).</w:t>
            </w:r>
          </w:p>
        </w:tc>
        <w:tc>
          <w:tcPr>
            <w:tcW w:w="763" w:type="dxa"/>
            <w:tcBorders>
              <w:top w:val="nil"/>
              <w:bottom w:val="nil"/>
            </w:tcBorders>
            <w:shd w:val="clear" w:color="auto" w:fill="ECF4F5"/>
          </w:tcPr>
          <w:p w14:paraId="78D255BC" w14:textId="77777777" w:rsidR="009974E9" w:rsidRPr="0027392D" w:rsidRDefault="009974E9" w:rsidP="009974E9">
            <w:pPr>
              <w:pStyle w:val="71R"/>
              <w:rPr>
                <w:b/>
                <w:rtl/>
              </w:rPr>
            </w:pPr>
          </w:p>
        </w:tc>
        <w:tc>
          <w:tcPr>
            <w:tcW w:w="758" w:type="dxa"/>
            <w:tcBorders>
              <w:top w:val="nil"/>
              <w:bottom w:val="nil"/>
            </w:tcBorders>
            <w:shd w:val="clear" w:color="auto" w:fill="ECF4F5"/>
          </w:tcPr>
          <w:p w14:paraId="382FFD9D" w14:textId="4734D637" w:rsidR="009974E9" w:rsidRPr="0027392D" w:rsidRDefault="009974E9" w:rsidP="009974E9">
            <w:pPr>
              <w:pStyle w:val="71R"/>
              <w:rPr>
                <w:b/>
                <w:rtl/>
              </w:rPr>
            </w:pPr>
          </w:p>
        </w:tc>
        <w:tc>
          <w:tcPr>
            <w:tcW w:w="912" w:type="dxa"/>
            <w:tcBorders>
              <w:top w:val="nil"/>
              <w:bottom w:val="nil"/>
            </w:tcBorders>
            <w:shd w:val="clear" w:color="auto" w:fill="ECF4F5"/>
          </w:tcPr>
          <w:p w14:paraId="242154AA" w14:textId="510AD598" w:rsidR="009974E9" w:rsidRPr="0027392D" w:rsidRDefault="00183C70" w:rsidP="009974E9">
            <w:pPr>
              <w:pStyle w:val="71R"/>
              <w:rPr>
                <w:b/>
                <w:rtl/>
              </w:rPr>
            </w:pPr>
            <w:r w:rsidRPr="00606EF9">
              <w:rPr>
                <w:rFonts w:ascii="Times New Roman" w:hAnsi="Times New Roman" w:cs="David"/>
                <w:noProof/>
                <w:rtl/>
              </w:rPr>
              <mc:AlternateContent>
                <mc:Choice Requires="wps">
                  <w:drawing>
                    <wp:anchor distT="0" distB="0" distL="114300" distR="114300" simplePos="0" relativeHeight="252047872" behindDoc="0" locked="0" layoutInCell="1" allowOverlap="1" wp14:anchorId="70E3AE26" wp14:editId="4C1284E9">
                      <wp:simplePos x="0" y="0"/>
                      <wp:positionH relativeFrom="column">
                        <wp:posOffset>-561975</wp:posOffset>
                      </wp:positionH>
                      <wp:positionV relativeFrom="paragraph">
                        <wp:posOffset>302260</wp:posOffset>
                      </wp:positionV>
                      <wp:extent cx="2030400" cy="288000"/>
                      <wp:effectExtent l="0" t="0" r="27305" b="17145"/>
                      <wp:wrapNone/>
                      <wp:docPr id="52" name="חץ שמאלה 38"/>
                      <wp:cNvGraphicFramePr/>
                      <a:graphic xmlns:a="http://schemas.openxmlformats.org/drawingml/2006/main">
                        <a:graphicData uri="http://schemas.microsoft.com/office/word/2010/wordprocessingShape">
                          <wps:wsp>
                            <wps:cNvSpPr/>
                            <wps:spPr>
                              <a:xfrm>
                                <a:off x="0" y="0"/>
                                <a:ext cx="2030400" cy="288000"/>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91DDF1C" id="חץ שמאלה 38" o:spid="_x0000_s1026" type="#_x0000_t66" style="position:absolute;left:0;text-align:left;margin-left:-44.25pt;margin-top:23.8pt;width:159.85pt;height:22.7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" adj="1532" fillcolor="#5f9127" strokecolor="#5f9127" strokeweight="2pt"/>
                  </w:pict>
                </mc:Fallback>
              </mc:AlternateContent>
            </w:r>
          </w:p>
        </w:tc>
        <w:tc>
          <w:tcPr>
            <w:tcW w:w="760" w:type="dxa"/>
            <w:gridSpan w:val="2"/>
            <w:tcBorders>
              <w:top w:val="nil"/>
              <w:bottom w:val="nil"/>
            </w:tcBorders>
            <w:shd w:val="clear" w:color="auto" w:fill="ECF4F5"/>
          </w:tcPr>
          <w:p w14:paraId="2DB9D56D" w14:textId="3BB4616F" w:rsidR="009974E9" w:rsidRPr="0027392D" w:rsidRDefault="009974E9" w:rsidP="009974E9">
            <w:pPr>
              <w:pStyle w:val="71R"/>
              <w:rPr>
                <w:b/>
                <w:rtl/>
              </w:rPr>
            </w:pPr>
          </w:p>
        </w:tc>
      </w:tr>
      <w:tr w:rsidR="00531977" w14:paraId="514C4898" w14:textId="77777777" w:rsidTr="00531977">
        <w:tblPrEx>
          <w:shd w:val="clear" w:color="auto" w:fill="auto"/>
        </w:tblPrEx>
        <w:trPr>
          <w:jc w:val="center"/>
        </w:trPr>
        <w:tc>
          <w:tcPr>
            <w:tcW w:w="909" w:type="dxa"/>
            <w:vMerge/>
            <w:tcBorders>
              <w:top w:val="nil"/>
              <w:bottom w:val="nil"/>
            </w:tcBorders>
            <w:shd w:val="clear" w:color="auto" w:fill="ECF4F5"/>
            <w:vAlign w:val="center"/>
          </w:tcPr>
          <w:p w14:paraId="4B17CA2C" w14:textId="77777777" w:rsidR="009974E9" w:rsidRPr="0027392D" w:rsidRDefault="009974E9" w:rsidP="009974E9">
            <w:pPr>
              <w:pStyle w:val="71R"/>
              <w:rPr>
                <w:b/>
                <w:rtl/>
              </w:rPr>
            </w:pPr>
          </w:p>
        </w:tc>
        <w:tc>
          <w:tcPr>
            <w:tcW w:w="1109" w:type="dxa"/>
            <w:tcBorders>
              <w:top w:val="nil"/>
              <w:bottom w:val="nil"/>
            </w:tcBorders>
            <w:shd w:val="clear" w:color="auto" w:fill="ECF4F5"/>
            <w:vAlign w:val="center"/>
          </w:tcPr>
          <w:p w14:paraId="6AB3E3B5" w14:textId="77777777" w:rsidR="009974E9" w:rsidRPr="0027392D" w:rsidRDefault="009974E9" w:rsidP="009974E9">
            <w:pPr>
              <w:pStyle w:val="71R"/>
              <w:rPr>
                <w:b/>
                <w:rtl/>
              </w:rPr>
            </w:pPr>
            <w:r w:rsidRPr="0027392D">
              <w:rPr>
                <w:b/>
                <w:rtl/>
              </w:rPr>
              <w:t>משרד התחבורה</w:t>
            </w:r>
          </w:p>
        </w:tc>
        <w:tc>
          <w:tcPr>
            <w:tcW w:w="2385" w:type="dxa"/>
            <w:tcBorders>
              <w:top w:val="nil"/>
              <w:bottom w:val="nil"/>
            </w:tcBorders>
            <w:shd w:val="clear" w:color="auto" w:fill="ECF4F5"/>
          </w:tcPr>
          <w:p w14:paraId="12337BE9" w14:textId="691ADEC4" w:rsidR="009974E9" w:rsidRPr="0027392D" w:rsidRDefault="009974E9" w:rsidP="009974E9">
            <w:pPr>
              <w:pStyle w:val="71R"/>
              <w:rPr>
                <w:b/>
                <w:rtl/>
              </w:rPr>
            </w:pPr>
            <w:r w:rsidRPr="0027392D">
              <w:rPr>
                <w:b/>
                <w:rtl/>
              </w:rPr>
              <w:t>כמות הטעינות של כרטיסי רב-קו באמצעות המרשתת (אינטרנט) ה</w:t>
            </w:r>
            <w:r w:rsidR="00183C70" w:rsidRPr="00606EF9">
              <w:rPr>
                <w:rFonts w:ascii="Times New Roman" w:hAnsi="Times New Roman" w:cs="David"/>
                <w:noProof/>
                <w:rtl/>
              </w:rPr>
              <mc:AlternateContent>
                <mc:Choice Requires="wps">
                  <w:drawing>
                    <wp:anchor distT="0" distB="0" distL="114300" distR="114300" simplePos="0" relativeHeight="252049920" behindDoc="0" locked="0" layoutInCell="1" allowOverlap="1" wp14:anchorId="170B01FF" wp14:editId="1C585E6B">
                      <wp:simplePos x="0" y="0"/>
                      <wp:positionH relativeFrom="column">
                        <wp:posOffset>-400523075</wp:posOffset>
                      </wp:positionH>
                      <wp:positionV relativeFrom="paragraph">
                        <wp:posOffset>-1266390660</wp:posOffset>
                      </wp:positionV>
                      <wp:extent cx="2030400" cy="288000"/>
                      <wp:effectExtent l="0" t="0" r="27305" b="17145"/>
                      <wp:wrapNone/>
                      <wp:docPr id="63" name="חץ שמאלה 38"/>
                      <wp:cNvGraphicFramePr/>
                      <a:graphic xmlns:a="http://schemas.openxmlformats.org/drawingml/2006/main">
                        <a:graphicData uri="http://schemas.microsoft.com/office/word/2010/wordprocessingShape">
                          <wps:wsp>
                            <wps:cNvSpPr/>
                            <wps:spPr>
                              <a:xfrm>
                                <a:off x="0" y="0"/>
                                <a:ext cx="2030400" cy="288000"/>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CF86921" id="חץ שמאלה 38" o:spid="_x0000_s1026" type="#_x0000_t66" style="position:absolute;left:0;text-align:left;margin-left:-31537.25pt;margin-top:-99715.8pt;width:159.85pt;height:22.7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" adj="1532" fillcolor="#5f9127" strokecolor="#5f9127" strokeweight="2pt"/>
                  </w:pict>
                </mc:Fallback>
              </mc:AlternateContent>
            </w:r>
            <w:r w:rsidRPr="0027392D">
              <w:rPr>
                <w:b/>
                <w:rtl/>
              </w:rPr>
              <w:t xml:space="preserve">יא נמוכה, ואין עמדות טעינה הפזורות לאורך קווי הנסיעה המרכזיים או במרכזי קניות גדולים. מרבית מחזיקי הכרטיס טוענים אותו אצל נהג האוטובוס, וכך זמן שהייתו בתחנה וזמן הנסיעה מתארכים. </w:t>
            </w:r>
          </w:p>
        </w:tc>
        <w:tc>
          <w:tcPr>
            <w:tcW w:w="763" w:type="dxa"/>
            <w:tcBorders>
              <w:top w:val="nil"/>
              <w:bottom w:val="nil"/>
            </w:tcBorders>
            <w:shd w:val="clear" w:color="auto" w:fill="ECF4F5"/>
          </w:tcPr>
          <w:p w14:paraId="5C25555C" w14:textId="23F65FB4" w:rsidR="009974E9" w:rsidRPr="0027392D" w:rsidRDefault="009974E9" w:rsidP="009974E9">
            <w:pPr>
              <w:pStyle w:val="71R"/>
              <w:rPr>
                <w:b/>
                <w:rtl/>
              </w:rPr>
            </w:pPr>
          </w:p>
        </w:tc>
        <w:tc>
          <w:tcPr>
            <w:tcW w:w="758" w:type="dxa"/>
            <w:tcBorders>
              <w:top w:val="nil"/>
              <w:bottom w:val="nil"/>
            </w:tcBorders>
            <w:shd w:val="clear" w:color="auto" w:fill="ECF4F5"/>
          </w:tcPr>
          <w:p w14:paraId="1F48A1B6" w14:textId="44E2748A" w:rsidR="009974E9" w:rsidRPr="0027392D" w:rsidRDefault="009974E9" w:rsidP="009974E9">
            <w:pPr>
              <w:pStyle w:val="71R"/>
              <w:rPr>
                <w:b/>
                <w:rtl/>
              </w:rPr>
            </w:pPr>
          </w:p>
        </w:tc>
        <w:tc>
          <w:tcPr>
            <w:tcW w:w="912" w:type="dxa"/>
            <w:tcBorders>
              <w:top w:val="nil"/>
              <w:bottom w:val="nil"/>
            </w:tcBorders>
            <w:shd w:val="clear" w:color="auto" w:fill="ECF4F5"/>
          </w:tcPr>
          <w:p w14:paraId="40707D30" w14:textId="5672DDE8" w:rsidR="009974E9" w:rsidRPr="0027392D" w:rsidRDefault="00183C70" w:rsidP="009974E9">
            <w:pPr>
              <w:pStyle w:val="71R"/>
              <w:rPr>
                <w:b/>
                <w:rtl/>
              </w:rPr>
            </w:pPr>
            <w:r w:rsidRPr="00606EF9">
              <w:rPr>
                <w:rFonts w:ascii="Times New Roman" w:hAnsi="Times New Roman" w:cs="David"/>
                <w:noProof/>
                <w:rtl/>
              </w:rPr>
              <mc:AlternateContent>
                <mc:Choice Requires="wps">
                  <w:drawing>
                    <wp:anchor distT="0" distB="0" distL="114300" distR="114300" simplePos="0" relativeHeight="252051968" behindDoc="0" locked="0" layoutInCell="1" allowOverlap="1" wp14:anchorId="099C7417" wp14:editId="40A9F7F7">
                      <wp:simplePos x="0" y="0"/>
                      <wp:positionH relativeFrom="column">
                        <wp:posOffset>-561975</wp:posOffset>
                      </wp:positionH>
                      <wp:positionV relativeFrom="paragraph">
                        <wp:posOffset>653415</wp:posOffset>
                      </wp:positionV>
                      <wp:extent cx="2030400" cy="288000"/>
                      <wp:effectExtent l="0" t="0" r="27305" b="17145"/>
                      <wp:wrapNone/>
                      <wp:docPr id="3788737" name="חץ שמאלה 38"/>
                      <wp:cNvGraphicFramePr/>
                      <a:graphic xmlns:a="http://schemas.openxmlformats.org/drawingml/2006/main">
                        <a:graphicData uri="http://schemas.microsoft.com/office/word/2010/wordprocessingShape">
                          <wps:wsp>
                            <wps:cNvSpPr/>
                            <wps:spPr>
                              <a:xfrm>
                                <a:off x="0" y="0"/>
                                <a:ext cx="2030400" cy="288000"/>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CFD83F1" id="חץ שמאלה 38" o:spid="_x0000_s1026" type="#_x0000_t66" style="position:absolute;left:0;text-align:left;margin-left:-44.25pt;margin-top:51.45pt;width:159.85pt;height:22.7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" adj="1532" fillcolor="#5f9127" strokecolor="#5f9127" strokeweight="2pt"/>
                  </w:pict>
                </mc:Fallback>
              </mc:AlternateContent>
            </w:r>
          </w:p>
        </w:tc>
        <w:tc>
          <w:tcPr>
            <w:tcW w:w="760" w:type="dxa"/>
            <w:gridSpan w:val="2"/>
            <w:tcBorders>
              <w:top w:val="nil"/>
              <w:bottom w:val="nil"/>
            </w:tcBorders>
            <w:shd w:val="clear" w:color="auto" w:fill="ECF4F5"/>
          </w:tcPr>
          <w:p w14:paraId="367F6B83" w14:textId="77777777" w:rsidR="009974E9" w:rsidRPr="0027392D" w:rsidRDefault="009974E9" w:rsidP="009974E9">
            <w:pPr>
              <w:pStyle w:val="71R"/>
              <w:rPr>
                <w:b/>
                <w:rtl/>
              </w:rPr>
            </w:pPr>
          </w:p>
        </w:tc>
      </w:tr>
    </w:tbl>
    <w:p w14:paraId="2EF56B57" w14:textId="00451233" w:rsidR="00183C70" w:rsidRDefault="00183C70">
      <w:pPr>
        <w:rPr>
          <w:rtl/>
        </w:rPr>
      </w:pPr>
    </w:p>
    <w:p w14:paraId="74D7D2DD" w14:textId="68C98DBD" w:rsidR="00183C70" w:rsidRDefault="00183C70">
      <w:pPr>
        <w:bidi w:val="0"/>
        <w:spacing w:after="200" w:line="276" w:lineRule="auto"/>
      </w:pPr>
      <w:r>
        <w:rPr>
          <w:rtl/>
        </w:rPr>
        <w:br w:type="page"/>
      </w:r>
    </w:p>
    <w:tbl>
      <w:tblPr>
        <w:tblStyle w:val="TableGrid"/>
        <w:bidiVisual/>
        <w:tblW w:w="7596" w:type="dxa"/>
        <w:jc w:val="center"/>
        <w:shd w:val="clear" w:color="auto" w:fill="C6DCE4"/>
        <w:tblLook w:val="04A0" w:firstRow="1" w:lastRow="0" w:firstColumn="1" w:lastColumn="0" w:noHBand="0" w:noVBand="1"/>
      </w:tblPr>
      <w:tblGrid>
        <w:gridCol w:w="909"/>
        <w:gridCol w:w="1109"/>
        <w:gridCol w:w="2385"/>
        <w:gridCol w:w="763"/>
        <w:gridCol w:w="758"/>
        <w:gridCol w:w="912"/>
        <w:gridCol w:w="10"/>
        <w:gridCol w:w="750"/>
      </w:tblGrid>
      <w:tr w:rsidR="00183C70" w14:paraId="54DD03AB" w14:textId="77777777" w:rsidTr="008341D0">
        <w:trPr>
          <w:jc w:val="center"/>
        </w:trPr>
        <w:tc>
          <w:tcPr>
            <w:tcW w:w="7596" w:type="dxa"/>
            <w:gridSpan w:val="8"/>
            <w:tcBorders>
              <w:top w:val="nil"/>
              <w:bottom w:val="nil"/>
            </w:tcBorders>
            <w:shd w:val="clear" w:color="auto" w:fill="C6DCE4"/>
          </w:tcPr>
          <w:p w14:paraId="6CA0189C" w14:textId="2850DAA8" w:rsidR="00183C70" w:rsidRPr="009974E9" w:rsidRDefault="00183C70" w:rsidP="008341D0">
            <w:pPr>
              <w:pStyle w:val="71R"/>
              <w:rPr>
                <w:b/>
                <w:bCs/>
                <w:rtl/>
              </w:rPr>
            </w:pPr>
            <w:r w:rsidRPr="009974E9">
              <w:rPr>
                <w:b/>
                <w:bCs/>
                <w:rtl/>
              </w:rPr>
              <w:lastRenderedPageBreak/>
              <w:t>מעקב אחר השימוש בכרטיס רב-קו בתחבורה הציבורית</w:t>
            </w:r>
          </w:p>
        </w:tc>
      </w:tr>
      <w:tr w:rsidR="00183C70" w14:paraId="40D6B724" w14:textId="77777777" w:rsidTr="008341D0">
        <w:tblPrEx>
          <w:shd w:val="clear" w:color="auto" w:fill="auto"/>
        </w:tblPrEx>
        <w:trPr>
          <w:jc w:val="center"/>
        </w:trPr>
        <w:tc>
          <w:tcPr>
            <w:tcW w:w="909" w:type="dxa"/>
            <w:vMerge w:val="restart"/>
            <w:tcBorders>
              <w:top w:val="nil"/>
              <w:bottom w:val="nil"/>
            </w:tcBorders>
            <w:shd w:val="clear" w:color="auto" w:fill="C6DCE4"/>
          </w:tcPr>
          <w:p w14:paraId="3DE29FA6" w14:textId="77777777" w:rsidR="00183C70" w:rsidRDefault="00183C70" w:rsidP="008341D0">
            <w:pPr>
              <w:pStyle w:val="71R"/>
              <w:rPr>
                <w:b/>
                <w:bCs/>
                <w:rtl/>
              </w:rPr>
            </w:pPr>
          </w:p>
          <w:p w14:paraId="3A1365B1" w14:textId="77777777" w:rsidR="00183C70" w:rsidRDefault="00183C70" w:rsidP="008341D0">
            <w:pPr>
              <w:pStyle w:val="71R"/>
              <w:rPr>
                <w:b/>
                <w:bCs/>
                <w:rtl/>
              </w:rPr>
            </w:pPr>
          </w:p>
          <w:p w14:paraId="15310E98" w14:textId="77777777" w:rsidR="00183C70" w:rsidRPr="00D9313A" w:rsidRDefault="00183C70" w:rsidP="008341D0">
            <w:pPr>
              <w:pStyle w:val="71R"/>
              <w:rPr>
                <w:b/>
                <w:bCs/>
                <w:rtl/>
              </w:rPr>
            </w:pPr>
            <w:r w:rsidRPr="00D9313A">
              <w:rPr>
                <w:b/>
                <w:bCs/>
                <w:rtl/>
              </w:rPr>
              <w:t>פרק הביקורת</w:t>
            </w:r>
          </w:p>
        </w:tc>
        <w:tc>
          <w:tcPr>
            <w:tcW w:w="1109" w:type="dxa"/>
            <w:vMerge w:val="restart"/>
            <w:tcBorders>
              <w:top w:val="nil"/>
              <w:bottom w:val="nil"/>
            </w:tcBorders>
            <w:shd w:val="clear" w:color="auto" w:fill="C6DCE4"/>
          </w:tcPr>
          <w:p w14:paraId="1609A826" w14:textId="77777777" w:rsidR="00183C70" w:rsidRDefault="00183C70" w:rsidP="008341D0">
            <w:pPr>
              <w:pStyle w:val="71R"/>
              <w:rPr>
                <w:b/>
                <w:bCs/>
                <w:rtl/>
              </w:rPr>
            </w:pPr>
          </w:p>
          <w:p w14:paraId="0B8485DC" w14:textId="77777777" w:rsidR="00183C70" w:rsidRDefault="00183C70" w:rsidP="008341D0">
            <w:pPr>
              <w:pStyle w:val="71R"/>
              <w:rPr>
                <w:b/>
                <w:bCs/>
                <w:rtl/>
              </w:rPr>
            </w:pPr>
          </w:p>
          <w:p w14:paraId="76100A68" w14:textId="77777777" w:rsidR="00183C70" w:rsidRPr="00D9313A" w:rsidRDefault="00183C70" w:rsidP="008341D0">
            <w:pPr>
              <w:pStyle w:val="71R"/>
              <w:rPr>
                <w:b/>
                <w:bCs/>
                <w:rtl/>
              </w:rPr>
            </w:pPr>
            <w:r w:rsidRPr="00D9313A">
              <w:rPr>
                <w:b/>
                <w:bCs/>
                <w:rtl/>
              </w:rPr>
              <w:t>הגוף המבוקר</w:t>
            </w:r>
          </w:p>
        </w:tc>
        <w:tc>
          <w:tcPr>
            <w:tcW w:w="2385" w:type="dxa"/>
            <w:vMerge w:val="restart"/>
            <w:tcBorders>
              <w:top w:val="nil"/>
              <w:bottom w:val="nil"/>
            </w:tcBorders>
            <w:shd w:val="clear" w:color="auto" w:fill="C6DCE4"/>
          </w:tcPr>
          <w:p w14:paraId="606C2E8A" w14:textId="77777777" w:rsidR="00183C70" w:rsidRDefault="00183C70" w:rsidP="008341D0">
            <w:pPr>
              <w:pStyle w:val="71R"/>
              <w:rPr>
                <w:b/>
                <w:bCs/>
                <w:rtl/>
              </w:rPr>
            </w:pPr>
          </w:p>
          <w:p w14:paraId="31426097" w14:textId="77777777" w:rsidR="00183C70" w:rsidRDefault="00183C70" w:rsidP="008341D0">
            <w:pPr>
              <w:pStyle w:val="71R"/>
              <w:rPr>
                <w:b/>
                <w:bCs/>
                <w:rtl/>
              </w:rPr>
            </w:pPr>
          </w:p>
          <w:p w14:paraId="5A804F61" w14:textId="77777777" w:rsidR="00183C70" w:rsidRPr="00D9313A" w:rsidRDefault="00183C70" w:rsidP="008341D0">
            <w:pPr>
              <w:pStyle w:val="71R"/>
              <w:rPr>
                <w:b/>
                <w:bCs/>
                <w:rtl/>
              </w:rPr>
            </w:pPr>
            <w:r w:rsidRPr="00D9313A">
              <w:rPr>
                <w:b/>
                <w:bCs/>
                <w:rtl/>
              </w:rPr>
              <w:t>הליקוי בדוח הביקורת משנת 2017</w:t>
            </w:r>
          </w:p>
        </w:tc>
        <w:tc>
          <w:tcPr>
            <w:tcW w:w="3193" w:type="dxa"/>
            <w:gridSpan w:val="5"/>
            <w:tcBorders>
              <w:top w:val="nil"/>
              <w:bottom w:val="nil"/>
            </w:tcBorders>
            <w:shd w:val="clear" w:color="auto" w:fill="C6DCE4"/>
          </w:tcPr>
          <w:p w14:paraId="077223DE" w14:textId="33A8B515" w:rsidR="00183C70" w:rsidRPr="00D9313A" w:rsidRDefault="00183C70" w:rsidP="008341D0">
            <w:pPr>
              <w:pStyle w:val="71R"/>
              <w:rPr>
                <w:b/>
                <w:bCs/>
                <w:rtl/>
              </w:rPr>
            </w:pPr>
            <w:r w:rsidRPr="00D9313A">
              <w:rPr>
                <w:b/>
                <w:bCs/>
                <w:rtl/>
              </w:rPr>
              <w:t>מידת תיקון הליקוי כפי שעלה בביקורת המעקב</w:t>
            </w:r>
          </w:p>
        </w:tc>
      </w:tr>
      <w:tr w:rsidR="00183C70" w14:paraId="49C5F3EB" w14:textId="77777777" w:rsidTr="008341D0">
        <w:tblPrEx>
          <w:shd w:val="clear" w:color="auto" w:fill="auto"/>
        </w:tblPrEx>
        <w:trPr>
          <w:jc w:val="center"/>
        </w:trPr>
        <w:tc>
          <w:tcPr>
            <w:tcW w:w="909" w:type="dxa"/>
            <w:vMerge/>
            <w:tcBorders>
              <w:bottom w:val="nil"/>
            </w:tcBorders>
            <w:shd w:val="clear" w:color="auto" w:fill="DBE8EE"/>
          </w:tcPr>
          <w:p w14:paraId="083CC276" w14:textId="77777777" w:rsidR="00183C70" w:rsidRPr="0027392D" w:rsidRDefault="00183C70" w:rsidP="008341D0">
            <w:pPr>
              <w:pStyle w:val="71R"/>
              <w:rPr>
                <w:rtl/>
              </w:rPr>
            </w:pPr>
          </w:p>
        </w:tc>
        <w:tc>
          <w:tcPr>
            <w:tcW w:w="1109" w:type="dxa"/>
            <w:vMerge/>
            <w:tcBorders>
              <w:bottom w:val="nil"/>
            </w:tcBorders>
            <w:shd w:val="clear" w:color="auto" w:fill="DBE8EE"/>
          </w:tcPr>
          <w:p w14:paraId="1DFCEF4D" w14:textId="77777777" w:rsidR="00183C70" w:rsidRPr="0027392D" w:rsidRDefault="00183C70" w:rsidP="008341D0">
            <w:pPr>
              <w:pStyle w:val="71R"/>
              <w:rPr>
                <w:rtl/>
              </w:rPr>
            </w:pPr>
          </w:p>
        </w:tc>
        <w:tc>
          <w:tcPr>
            <w:tcW w:w="2385" w:type="dxa"/>
            <w:vMerge/>
            <w:tcBorders>
              <w:top w:val="nil"/>
              <w:bottom w:val="nil"/>
            </w:tcBorders>
            <w:shd w:val="clear" w:color="auto" w:fill="DBE8EE"/>
          </w:tcPr>
          <w:p w14:paraId="0B752CED" w14:textId="77777777" w:rsidR="00183C70" w:rsidRPr="0027392D" w:rsidRDefault="00183C70" w:rsidP="008341D0">
            <w:pPr>
              <w:pStyle w:val="71R"/>
              <w:rPr>
                <w:rtl/>
              </w:rPr>
            </w:pPr>
          </w:p>
        </w:tc>
        <w:tc>
          <w:tcPr>
            <w:tcW w:w="763" w:type="dxa"/>
            <w:tcBorders>
              <w:top w:val="nil"/>
              <w:bottom w:val="nil"/>
            </w:tcBorders>
            <w:shd w:val="clear" w:color="auto" w:fill="F05260"/>
          </w:tcPr>
          <w:p w14:paraId="29492C4F" w14:textId="77777777" w:rsidR="00183C70" w:rsidRPr="00D9313A" w:rsidRDefault="00183C70" w:rsidP="008341D0">
            <w:pPr>
              <w:pStyle w:val="71R"/>
              <w:rPr>
                <w:b/>
                <w:bCs/>
                <w:rtl/>
              </w:rPr>
            </w:pPr>
            <w:r w:rsidRPr="00D9313A">
              <w:rPr>
                <w:b/>
                <w:bCs/>
                <w:rtl/>
              </w:rPr>
              <w:t>לא תוקן</w:t>
            </w:r>
          </w:p>
        </w:tc>
        <w:tc>
          <w:tcPr>
            <w:tcW w:w="758" w:type="dxa"/>
            <w:tcBorders>
              <w:top w:val="nil"/>
              <w:bottom w:val="nil"/>
            </w:tcBorders>
            <w:shd w:val="clear" w:color="auto" w:fill="FFC000"/>
          </w:tcPr>
          <w:p w14:paraId="77358C9E" w14:textId="77777777" w:rsidR="00183C70" w:rsidRPr="00D9313A" w:rsidRDefault="00183C70" w:rsidP="008341D0">
            <w:pPr>
              <w:pStyle w:val="71R"/>
              <w:rPr>
                <w:b/>
                <w:bCs/>
                <w:rtl/>
              </w:rPr>
            </w:pPr>
            <w:r w:rsidRPr="00D9313A">
              <w:rPr>
                <w:b/>
                <w:bCs/>
                <w:rtl/>
              </w:rPr>
              <w:t>תוקן במידה מועטה</w:t>
            </w:r>
          </w:p>
        </w:tc>
        <w:tc>
          <w:tcPr>
            <w:tcW w:w="922" w:type="dxa"/>
            <w:gridSpan w:val="2"/>
            <w:tcBorders>
              <w:top w:val="nil"/>
              <w:bottom w:val="nil"/>
            </w:tcBorders>
            <w:shd w:val="clear" w:color="auto" w:fill="DED900"/>
          </w:tcPr>
          <w:p w14:paraId="5C6072E5" w14:textId="32109E6E" w:rsidR="00183C70" w:rsidRPr="00D9313A" w:rsidRDefault="00183C70" w:rsidP="008341D0">
            <w:pPr>
              <w:pStyle w:val="71R"/>
              <w:rPr>
                <w:b/>
                <w:bCs/>
                <w:rtl/>
              </w:rPr>
            </w:pPr>
            <w:r w:rsidRPr="00D9313A">
              <w:rPr>
                <w:b/>
                <w:bCs/>
                <w:rtl/>
              </w:rPr>
              <w:t>תוקן במידה רבה</w:t>
            </w:r>
          </w:p>
        </w:tc>
        <w:tc>
          <w:tcPr>
            <w:tcW w:w="750" w:type="dxa"/>
            <w:tcBorders>
              <w:top w:val="nil"/>
              <w:bottom w:val="nil"/>
            </w:tcBorders>
            <w:shd w:val="clear" w:color="auto" w:fill="5F9127"/>
          </w:tcPr>
          <w:p w14:paraId="7B24B1CD" w14:textId="77777777" w:rsidR="00183C70" w:rsidRPr="00D9313A" w:rsidRDefault="00183C70" w:rsidP="008341D0">
            <w:pPr>
              <w:pStyle w:val="71R"/>
              <w:rPr>
                <w:b/>
                <w:bCs/>
                <w:rtl/>
              </w:rPr>
            </w:pPr>
            <w:r w:rsidRPr="00D9313A">
              <w:rPr>
                <w:b/>
                <w:bCs/>
                <w:rtl/>
              </w:rPr>
              <w:t>תוקן באופן מלא</w:t>
            </w:r>
          </w:p>
        </w:tc>
      </w:tr>
      <w:tr w:rsidR="00531977" w14:paraId="5FA312A0" w14:textId="77777777" w:rsidTr="00531977">
        <w:tblPrEx>
          <w:shd w:val="clear" w:color="auto" w:fill="auto"/>
        </w:tblPrEx>
        <w:trPr>
          <w:jc w:val="center"/>
        </w:trPr>
        <w:tc>
          <w:tcPr>
            <w:tcW w:w="909" w:type="dxa"/>
            <w:tcBorders>
              <w:top w:val="nil"/>
              <w:bottom w:val="nil"/>
            </w:tcBorders>
            <w:shd w:val="clear" w:color="auto" w:fill="DBE8EE"/>
            <w:vAlign w:val="center"/>
          </w:tcPr>
          <w:p w14:paraId="7689DE69" w14:textId="77777777" w:rsidR="009974E9" w:rsidRPr="0027392D" w:rsidRDefault="009974E9" w:rsidP="009974E9">
            <w:pPr>
              <w:pStyle w:val="71R"/>
              <w:rPr>
                <w:b/>
                <w:rtl/>
              </w:rPr>
            </w:pPr>
            <w:r w:rsidRPr="0027392D">
              <w:rPr>
                <w:b/>
                <w:rtl/>
              </w:rPr>
              <w:t>שחזור כרטיסי רב-קו וקבלת החזרים</w:t>
            </w:r>
          </w:p>
        </w:tc>
        <w:tc>
          <w:tcPr>
            <w:tcW w:w="1109" w:type="dxa"/>
            <w:tcBorders>
              <w:top w:val="nil"/>
              <w:bottom w:val="nil"/>
            </w:tcBorders>
            <w:shd w:val="clear" w:color="auto" w:fill="DBE8EE"/>
            <w:vAlign w:val="center"/>
          </w:tcPr>
          <w:p w14:paraId="22265144" w14:textId="77777777" w:rsidR="009974E9" w:rsidRPr="0027392D" w:rsidRDefault="009974E9" w:rsidP="009974E9">
            <w:pPr>
              <w:pStyle w:val="71R"/>
              <w:rPr>
                <w:b/>
                <w:rtl/>
              </w:rPr>
            </w:pPr>
            <w:r w:rsidRPr="0027392D">
              <w:rPr>
                <w:b/>
                <w:rtl/>
              </w:rPr>
              <w:t>משרד התחבורה</w:t>
            </w:r>
          </w:p>
        </w:tc>
        <w:tc>
          <w:tcPr>
            <w:tcW w:w="2385" w:type="dxa"/>
            <w:tcBorders>
              <w:top w:val="nil"/>
              <w:bottom w:val="nil"/>
            </w:tcBorders>
            <w:shd w:val="clear" w:color="auto" w:fill="DBE8EE"/>
          </w:tcPr>
          <w:p w14:paraId="33085F91" w14:textId="2A6846BE" w:rsidR="009974E9" w:rsidRPr="0027392D" w:rsidRDefault="009974E9" w:rsidP="009974E9">
            <w:pPr>
              <w:pStyle w:val="71R"/>
              <w:rPr>
                <w:b/>
                <w:rtl/>
              </w:rPr>
            </w:pPr>
            <w:r w:rsidRPr="0027392D">
              <w:rPr>
                <w:b/>
                <w:rtl/>
              </w:rPr>
              <w:t>כל המפעילים דורשים בדיקת זכאות לשם קבלת החזר או זיכוי כספי. מכיוון שמערכות המידע של חלק מהמפעילים אינן משדרות נתונים בזמן אמת, אין תיאום מלא בין המאגרים השונים. לכן בעל כרטיס שזכאי להחזר או צריך לשחזר את כרטיסו נדרש לעיתים לחכות 72 שעות ממועד פנייתו לעמדת השירות כדי שיהיה אפשר לשחזר את כל הפעולות.</w:t>
            </w:r>
          </w:p>
        </w:tc>
        <w:tc>
          <w:tcPr>
            <w:tcW w:w="763" w:type="dxa"/>
            <w:tcBorders>
              <w:top w:val="nil"/>
              <w:bottom w:val="nil"/>
            </w:tcBorders>
            <w:shd w:val="clear" w:color="auto" w:fill="DBE8EE"/>
          </w:tcPr>
          <w:p w14:paraId="63470A8D" w14:textId="36C2498E" w:rsidR="009974E9" w:rsidRPr="0027392D" w:rsidRDefault="00183C70" w:rsidP="009974E9">
            <w:pPr>
              <w:pStyle w:val="71R"/>
              <w:rPr>
                <w:b/>
                <w:rtl/>
              </w:rPr>
            </w:pPr>
            <w:r w:rsidRPr="00606EF9">
              <w:rPr>
                <w:rFonts w:ascii="Times New Roman" w:hAnsi="Times New Roman" w:cs="David"/>
                <w:noProof/>
                <w:rtl/>
              </w:rPr>
              <mc:AlternateContent>
                <mc:Choice Requires="wps">
                  <w:drawing>
                    <wp:anchor distT="0" distB="0" distL="114300" distR="114300" simplePos="0" relativeHeight="252054016" behindDoc="0" locked="0" layoutInCell="1" allowOverlap="1" wp14:anchorId="1EB9DEA5" wp14:editId="68BD649A">
                      <wp:simplePos x="0" y="0"/>
                      <wp:positionH relativeFrom="column">
                        <wp:posOffset>-1123950</wp:posOffset>
                      </wp:positionH>
                      <wp:positionV relativeFrom="paragraph">
                        <wp:posOffset>867410</wp:posOffset>
                      </wp:positionV>
                      <wp:extent cx="1526400" cy="288000"/>
                      <wp:effectExtent l="0" t="0" r="17145" b="17145"/>
                      <wp:wrapNone/>
                      <wp:docPr id="3788739" name="חץ שמאלה 38"/>
                      <wp:cNvGraphicFramePr/>
                      <a:graphic xmlns:a="http://schemas.openxmlformats.org/drawingml/2006/main">
                        <a:graphicData uri="http://schemas.microsoft.com/office/word/2010/wordprocessingShape">
                          <wps:wsp>
                            <wps:cNvSpPr/>
                            <wps:spPr>
                              <a:xfrm>
                                <a:off x="0" y="0"/>
                                <a:ext cx="1526400" cy="288000"/>
                              </a:xfrm>
                              <a:prstGeom prst="leftArrow">
                                <a:avLst/>
                              </a:prstGeom>
                              <a:solidFill>
                                <a:srgbClr val="DED900"/>
                              </a:solidFill>
                              <a:ln w="25400">
                                <a:solidFill>
                                  <a:srgbClr val="DED9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A2C520" id="חץ שמאלה 38" o:spid="_x0000_s1026" type="#_x0000_t66" style="position:absolute;left:0;text-align:left;margin-left:-88.5pt;margin-top:68.3pt;width:120.2pt;height:22.7pt;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" adj="2038" fillcolor="#ded900" strokecolor="#ded900" strokeweight="2pt"/>
                  </w:pict>
                </mc:Fallback>
              </mc:AlternateContent>
            </w:r>
          </w:p>
        </w:tc>
        <w:tc>
          <w:tcPr>
            <w:tcW w:w="758" w:type="dxa"/>
            <w:tcBorders>
              <w:top w:val="nil"/>
              <w:bottom w:val="nil"/>
            </w:tcBorders>
            <w:shd w:val="clear" w:color="auto" w:fill="DBE8EE"/>
          </w:tcPr>
          <w:p w14:paraId="376CAB00" w14:textId="4E2DA6B2" w:rsidR="009974E9" w:rsidRPr="0027392D" w:rsidRDefault="009974E9" w:rsidP="009974E9">
            <w:pPr>
              <w:pStyle w:val="71R"/>
              <w:rPr>
                <w:b/>
                <w:rtl/>
              </w:rPr>
            </w:pPr>
          </w:p>
        </w:tc>
        <w:tc>
          <w:tcPr>
            <w:tcW w:w="912" w:type="dxa"/>
            <w:tcBorders>
              <w:top w:val="nil"/>
              <w:bottom w:val="nil"/>
            </w:tcBorders>
            <w:shd w:val="clear" w:color="auto" w:fill="DBE8EE"/>
          </w:tcPr>
          <w:p w14:paraId="5EE8E86E" w14:textId="3B88CF26" w:rsidR="009974E9" w:rsidRPr="0027392D" w:rsidRDefault="009974E9" w:rsidP="009974E9">
            <w:pPr>
              <w:pStyle w:val="71R"/>
              <w:rPr>
                <w:b/>
                <w:rtl/>
              </w:rPr>
            </w:pPr>
          </w:p>
        </w:tc>
        <w:tc>
          <w:tcPr>
            <w:tcW w:w="760" w:type="dxa"/>
            <w:gridSpan w:val="2"/>
            <w:tcBorders>
              <w:top w:val="nil"/>
              <w:bottom w:val="nil"/>
            </w:tcBorders>
            <w:shd w:val="clear" w:color="auto" w:fill="DBE8EE"/>
          </w:tcPr>
          <w:p w14:paraId="28299E1A" w14:textId="77777777" w:rsidR="009974E9" w:rsidRPr="0027392D" w:rsidRDefault="009974E9" w:rsidP="009974E9">
            <w:pPr>
              <w:pStyle w:val="71R"/>
              <w:rPr>
                <w:b/>
                <w:rtl/>
              </w:rPr>
            </w:pPr>
          </w:p>
        </w:tc>
      </w:tr>
      <w:tr w:rsidR="00531977" w14:paraId="3003FEF2" w14:textId="77777777" w:rsidTr="00531977">
        <w:tblPrEx>
          <w:shd w:val="clear" w:color="auto" w:fill="auto"/>
        </w:tblPrEx>
        <w:trPr>
          <w:jc w:val="center"/>
        </w:trPr>
        <w:tc>
          <w:tcPr>
            <w:tcW w:w="909" w:type="dxa"/>
            <w:vMerge w:val="restart"/>
            <w:tcBorders>
              <w:top w:val="nil"/>
              <w:bottom w:val="nil"/>
            </w:tcBorders>
            <w:shd w:val="clear" w:color="auto" w:fill="ECF4F5"/>
            <w:vAlign w:val="center"/>
          </w:tcPr>
          <w:p w14:paraId="0E0E7366" w14:textId="77777777" w:rsidR="009974E9" w:rsidRPr="0027392D" w:rsidRDefault="009974E9" w:rsidP="009974E9">
            <w:pPr>
              <w:pStyle w:val="71R"/>
              <w:rPr>
                <w:b/>
                <w:rtl/>
              </w:rPr>
            </w:pPr>
            <w:r w:rsidRPr="0027392D">
              <w:rPr>
                <w:b/>
                <w:rtl/>
              </w:rPr>
              <w:t>תיקוף וחיוב של כרטיסי רב-קו</w:t>
            </w:r>
          </w:p>
          <w:p w14:paraId="5B6DB96A" w14:textId="77777777" w:rsidR="009974E9" w:rsidRPr="0027392D" w:rsidRDefault="009974E9" w:rsidP="009974E9">
            <w:pPr>
              <w:pStyle w:val="71R"/>
              <w:rPr>
                <w:b/>
                <w:rtl/>
              </w:rPr>
            </w:pPr>
          </w:p>
        </w:tc>
        <w:tc>
          <w:tcPr>
            <w:tcW w:w="1109" w:type="dxa"/>
            <w:tcBorders>
              <w:top w:val="nil"/>
              <w:bottom w:val="nil"/>
            </w:tcBorders>
            <w:shd w:val="clear" w:color="auto" w:fill="ECF4F5"/>
            <w:vAlign w:val="center"/>
          </w:tcPr>
          <w:p w14:paraId="1B6EFB8A" w14:textId="77777777" w:rsidR="009974E9" w:rsidRPr="0027392D" w:rsidRDefault="009974E9" w:rsidP="009974E9">
            <w:pPr>
              <w:pStyle w:val="71R"/>
              <w:rPr>
                <w:b/>
                <w:rtl/>
              </w:rPr>
            </w:pPr>
            <w:r w:rsidRPr="0027392D">
              <w:rPr>
                <w:b/>
                <w:rtl/>
              </w:rPr>
              <w:t>משרד התחבורה</w:t>
            </w:r>
          </w:p>
        </w:tc>
        <w:tc>
          <w:tcPr>
            <w:tcW w:w="2385" w:type="dxa"/>
            <w:tcBorders>
              <w:top w:val="nil"/>
              <w:bottom w:val="nil"/>
            </w:tcBorders>
            <w:shd w:val="clear" w:color="auto" w:fill="ECF4F5"/>
          </w:tcPr>
          <w:p w14:paraId="0BB4A36B" w14:textId="77777777" w:rsidR="009974E9" w:rsidRPr="0027392D" w:rsidRDefault="009974E9" w:rsidP="009974E9">
            <w:pPr>
              <w:pStyle w:val="71R"/>
              <w:rPr>
                <w:b/>
                <w:rtl/>
              </w:rPr>
            </w:pPr>
            <w:r w:rsidRPr="0027392D">
              <w:rPr>
                <w:b/>
                <w:rtl/>
              </w:rPr>
              <w:t>יש מחזיקי רב-קו שאינם יודעים כי חובתם לתקף את כרטיסם אף בנסיעה שאינה מחויבת בתשלום, למשל נסיעה במינוי חודשי, והם עלולים לשלם תעריף מוגדל ("קנס") בשל כך.</w:t>
            </w:r>
          </w:p>
        </w:tc>
        <w:tc>
          <w:tcPr>
            <w:tcW w:w="763" w:type="dxa"/>
            <w:tcBorders>
              <w:top w:val="nil"/>
              <w:bottom w:val="nil"/>
            </w:tcBorders>
            <w:shd w:val="clear" w:color="auto" w:fill="ECF4F5"/>
          </w:tcPr>
          <w:p w14:paraId="2BEE01E2" w14:textId="6BF7CD25" w:rsidR="009974E9" w:rsidRPr="0027392D" w:rsidRDefault="00183C70" w:rsidP="009974E9">
            <w:pPr>
              <w:pStyle w:val="71R"/>
              <w:rPr>
                <w:b/>
                <w:rtl/>
              </w:rPr>
            </w:pPr>
            <w:r w:rsidRPr="00606EF9">
              <w:rPr>
                <w:rFonts w:ascii="Times New Roman" w:hAnsi="Times New Roman" w:cs="David"/>
                <w:noProof/>
                <w:rtl/>
              </w:rPr>
              <mc:AlternateContent>
                <mc:Choice Requires="wps">
                  <w:drawing>
                    <wp:anchor distT="0" distB="0" distL="114300" distR="114300" simplePos="0" relativeHeight="252056064" behindDoc="0" locked="0" layoutInCell="1" allowOverlap="1" wp14:anchorId="0800C12E" wp14:editId="4781DEFA">
                      <wp:simplePos x="0" y="0"/>
                      <wp:positionH relativeFrom="column">
                        <wp:posOffset>-1620520</wp:posOffset>
                      </wp:positionH>
                      <wp:positionV relativeFrom="paragraph">
                        <wp:posOffset>408305</wp:posOffset>
                      </wp:positionV>
                      <wp:extent cx="2030400" cy="288000"/>
                      <wp:effectExtent l="0" t="0" r="27305" b="17145"/>
                      <wp:wrapNone/>
                      <wp:docPr id="3788741" name="חץ שמאלה 38"/>
                      <wp:cNvGraphicFramePr/>
                      <a:graphic xmlns:a="http://schemas.openxmlformats.org/drawingml/2006/main">
                        <a:graphicData uri="http://schemas.microsoft.com/office/word/2010/wordprocessingShape">
                          <wps:wsp>
                            <wps:cNvSpPr/>
                            <wps:spPr>
                              <a:xfrm>
                                <a:off x="0" y="0"/>
                                <a:ext cx="2030400" cy="288000"/>
                              </a:xfrm>
                              <a:prstGeom prst="leftArrow">
                                <a:avLst/>
                              </a:prstGeom>
                              <a:solidFill>
                                <a:srgbClr val="5F9127"/>
                              </a:solidFill>
                              <a:ln w="25400">
                                <a:solidFill>
                                  <a:srgbClr val="5F9127"/>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789FC66" id="חץ שמאלה 38" o:spid="_x0000_s1026" type="#_x0000_t66" style="position:absolute;left:0;text-align:left;margin-left:-127.6pt;margin-top:32.15pt;width:159.85pt;height:22.7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" adj="1532" fillcolor="#5f9127" strokecolor="#5f9127" strokeweight="2pt"/>
                  </w:pict>
                </mc:Fallback>
              </mc:AlternateContent>
            </w:r>
          </w:p>
        </w:tc>
        <w:tc>
          <w:tcPr>
            <w:tcW w:w="758" w:type="dxa"/>
            <w:tcBorders>
              <w:top w:val="nil"/>
              <w:bottom w:val="nil"/>
            </w:tcBorders>
            <w:shd w:val="clear" w:color="auto" w:fill="ECF4F5"/>
          </w:tcPr>
          <w:p w14:paraId="64CB15EA" w14:textId="6BA8A823" w:rsidR="009974E9" w:rsidRPr="0027392D" w:rsidRDefault="009974E9" w:rsidP="009974E9">
            <w:pPr>
              <w:pStyle w:val="71R"/>
              <w:rPr>
                <w:b/>
                <w:rtl/>
              </w:rPr>
            </w:pPr>
          </w:p>
        </w:tc>
        <w:tc>
          <w:tcPr>
            <w:tcW w:w="912" w:type="dxa"/>
            <w:tcBorders>
              <w:top w:val="nil"/>
              <w:bottom w:val="nil"/>
            </w:tcBorders>
            <w:shd w:val="clear" w:color="auto" w:fill="ECF4F5"/>
          </w:tcPr>
          <w:p w14:paraId="5E14918A" w14:textId="77777777" w:rsidR="009974E9" w:rsidRPr="0027392D" w:rsidRDefault="009974E9" w:rsidP="009974E9">
            <w:pPr>
              <w:pStyle w:val="71R"/>
              <w:rPr>
                <w:b/>
                <w:rtl/>
              </w:rPr>
            </w:pPr>
          </w:p>
        </w:tc>
        <w:tc>
          <w:tcPr>
            <w:tcW w:w="760" w:type="dxa"/>
            <w:gridSpan w:val="2"/>
            <w:tcBorders>
              <w:top w:val="nil"/>
              <w:bottom w:val="nil"/>
            </w:tcBorders>
            <w:shd w:val="clear" w:color="auto" w:fill="ECF4F5"/>
          </w:tcPr>
          <w:p w14:paraId="56204BAD" w14:textId="77777777" w:rsidR="009974E9" w:rsidRPr="0027392D" w:rsidRDefault="009974E9" w:rsidP="009974E9">
            <w:pPr>
              <w:pStyle w:val="71R"/>
              <w:rPr>
                <w:b/>
                <w:rtl/>
              </w:rPr>
            </w:pPr>
          </w:p>
        </w:tc>
      </w:tr>
      <w:tr w:rsidR="00531977" w14:paraId="3EE60E4F" w14:textId="77777777" w:rsidTr="00531977">
        <w:tblPrEx>
          <w:shd w:val="clear" w:color="auto" w:fill="auto"/>
        </w:tblPrEx>
        <w:trPr>
          <w:jc w:val="center"/>
        </w:trPr>
        <w:tc>
          <w:tcPr>
            <w:tcW w:w="909" w:type="dxa"/>
            <w:vMerge/>
            <w:tcBorders>
              <w:top w:val="nil"/>
              <w:bottom w:val="nil"/>
            </w:tcBorders>
            <w:shd w:val="clear" w:color="auto" w:fill="ECF4F5"/>
            <w:vAlign w:val="center"/>
          </w:tcPr>
          <w:p w14:paraId="24584E40" w14:textId="77777777" w:rsidR="009974E9" w:rsidRPr="0027392D" w:rsidRDefault="009974E9" w:rsidP="009974E9">
            <w:pPr>
              <w:pStyle w:val="71R"/>
              <w:rPr>
                <w:b/>
                <w:rtl/>
              </w:rPr>
            </w:pPr>
          </w:p>
        </w:tc>
        <w:tc>
          <w:tcPr>
            <w:tcW w:w="1109" w:type="dxa"/>
            <w:tcBorders>
              <w:top w:val="nil"/>
              <w:bottom w:val="nil"/>
            </w:tcBorders>
            <w:shd w:val="clear" w:color="auto" w:fill="ECF4F5"/>
            <w:vAlign w:val="center"/>
          </w:tcPr>
          <w:p w14:paraId="6ABEB9E6" w14:textId="77777777" w:rsidR="009974E9" w:rsidRPr="0027392D" w:rsidRDefault="009974E9" w:rsidP="009974E9">
            <w:pPr>
              <w:pStyle w:val="71R"/>
              <w:rPr>
                <w:b/>
                <w:rtl/>
              </w:rPr>
            </w:pPr>
            <w:r w:rsidRPr="0027392D">
              <w:rPr>
                <w:b/>
                <w:rtl/>
              </w:rPr>
              <w:t>משרד התחבורה</w:t>
            </w:r>
          </w:p>
        </w:tc>
        <w:tc>
          <w:tcPr>
            <w:tcW w:w="2385" w:type="dxa"/>
            <w:tcBorders>
              <w:top w:val="nil"/>
              <w:bottom w:val="nil"/>
            </w:tcBorders>
            <w:shd w:val="clear" w:color="auto" w:fill="ECF4F5"/>
          </w:tcPr>
          <w:p w14:paraId="31EEA5CA" w14:textId="77777777" w:rsidR="009974E9" w:rsidRPr="0027392D" w:rsidRDefault="009974E9" w:rsidP="009974E9">
            <w:pPr>
              <w:pStyle w:val="71R"/>
              <w:rPr>
                <w:b/>
                <w:noProof/>
                <w:rtl/>
              </w:rPr>
            </w:pPr>
            <w:r w:rsidRPr="0027392D">
              <w:rPr>
                <w:b/>
                <w:rtl/>
              </w:rPr>
              <w:t>הרחבת השימוש במערכות פתוחות (מערכות לתיקוף רב-קו שלא בסמיכות לנהג וללא התערבותו) מחייבת הפעלת מנגנוני אכיפה מתאימים כדי להבטיח את תיקוף הכרטיסים כנדרש ואת שלמות הדיווחים על מספרי הנוסעים.</w:t>
            </w:r>
          </w:p>
        </w:tc>
        <w:tc>
          <w:tcPr>
            <w:tcW w:w="763" w:type="dxa"/>
            <w:tcBorders>
              <w:top w:val="nil"/>
              <w:bottom w:val="nil"/>
            </w:tcBorders>
            <w:shd w:val="clear" w:color="auto" w:fill="ECF4F5"/>
          </w:tcPr>
          <w:p w14:paraId="2B5B0C2D" w14:textId="6DDE9EB8" w:rsidR="009974E9" w:rsidRPr="0027392D" w:rsidRDefault="009974E9" w:rsidP="009974E9">
            <w:pPr>
              <w:pStyle w:val="71R"/>
              <w:rPr>
                <w:b/>
                <w:rtl/>
              </w:rPr>
            </w:pPr>
          </w:p>
        </w:tc>
        <w:tc>
          <w:tcPr>
            <w:tcW w:w="758" w:type="dxa"/>
            <w:tcBorders>
              <w:top w:val="nil"/>
              <w:bottom w:val="nil"/>
            </w:tcBorders>
            <w:shd w:val="clear" w:color="auto" w:fill="ECF4F5"/>
          </w:tcPr>
          <w:p w14:paraId="5EEEF35C" w14:textId="107BE3C5" w:rsidR="009974E9" w:rsidRPr="0027392D" w:rsidRDefault="00183C70" w:rsidP="009974E9">
            <w:pPr>
              <w:pStyle w:val="71R"/>
              <w:rPr>
                <w:b/>
                <w:rtl/>
              </w:rPr>
            </w:pPr>
            <w:r w:rsidRPr="00606EF9">
              <w:rPr>
                <w:rFonts w:ascii="Times New Roman" w:hAnsi="Times New Roman" w:cs="David"/>
                <w:noProof/>
                <w:rtl/>
              </w:rPr>
              <mc:AlternateContent>
                <mc:Choice Requires="wps">
                  <w:drawing>
                    <wp:anchor distT="0" distB="0" distL="114300" distR="114300" simplePos="0" relativeHeight="252058112" behindDoc="0" locked="0" layoutInCell="1" allowOverlap="1" wp14:anchorId="47DC8B3F" wp14:editId="441DC920">
                      <wp:simplePos x="0" y="0"/>
                      <wp:positionH relativeFrom="column">
                        <wp:posOffset>-25400</wp:posOffset>
                      </wp:positionH>
                      <wp:positionV relativeFrom="paragraph">
                        <wp:posOffset>484505</wp:posOffset>
                      </wp:positionV>
                      <wp:extent cx="914400" cy="287655"/>
                      <wp:effectExtent l="0" t="0" r="19050" b="17145"/>
                      <wp:wrapNone/>
                      <wp:docPr id="3788742" name="חץ שמאלה 38"/>
                      <wp:cNvGraphicFramePr/>
                      <a:graphic xmlns:a="http://schemas.openxmlformats.org/drawingml/2006/main">
                        <a:graphicData uri="http://schemas.microsoft.com/office/word/2010/wordprocessingShape">
                          <wps:wsp>
                            <wps:cNvSpPr/>
                            <wps:spPr>
                              <a:xfrm>
                                <a:off x="0" y="0"/>
                                <a:ext cx="914400"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4D4D175" id="חץ שמאלה 38" o:spid="_x0000_s1026" type="#_x0000_t66" style="position:absolute;left:0;text-align:left;margin-left:-2pt;margin-top:38.15pt;width:1in;height:22.65pt;z-index:25205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" adj="3398" fillcolor="#ffc000" strokecolor="#ffc000" strokeweight="2pt"/>
                  </w:pict>
                </mc:Fallback>
              </mc:AlternateContent>
            </w:r>
          </w:p>
        </w:tc>
        <w:tc>
          <w:tcPr>
            <w:tcW w:w="912" w:type="dxa"/>
            <w:tcBorders>
              <w:top w:val="nil"/>
              <w:bottom w:val="nil"/>
            </w:tcBorders>
            <w:shd w:val="clear" w:color="auto" w:fill="ECF4F5"/>
          </w:tcPr>
          <w:p w14:paraId="0FFB0889" w14:textId="77777777" w:rsidR="009974E9" w:rsidRPr="0027392D" w:rsidRDefault="009974E9" w:rsidP="009974E9">
            <w:pPr>
              <w:pStyle w:val="71R"/>
              <w:rPr>
                <w:b/>
                <w:rtl/>
              </w:rPr>
            </w:pPr>
          </w:p>
        </w:tc>
        <w:tc>
          <w:tcPr>
            <w:tcW w:w="760" w:type="dxa"/>
            <w:gridSpan w:val="2"/>
            <w:tcBorders>
              <w:top w:val="nil"/>
              <w:bottom w:val="nil"/>
            </w:tcBorders>
            <w:shd w:val="clear" w:color="auto" w:fill="ECF4F5"/>
          </w:tcPr>
          <w:p w14:paraId="2C8329C4" w14:textId="77777777" w:rsidR="009974E9" w:rsidRPr="0027392D" w:rsidRDefault="009974E9" w:rsidP="009974E9">
            <w:pPr>
              <w:pStyle w:val="71R"/>
              <w:rPr>
                <w:b/>
                <w:rtl/>
              </w:rPr>
            </w:pPr>
          </w:p>
        </w:tc>
      </w:tr>
    </w:tbl>
    <w:p w14:paraId="4F72C921" w14:textId="01B609B1" w:rsidR="00277895" w:rsidRDefault="00277895">
      <w:pPr>
        <w:rPr>
          <w:rtl/>
        </w:rPr>
      </w:pPr>
    </w:p>
    <w:p w14:paraId="1CB30EB6" w14:textId="38BABE41" w:rsidR="00277895" w:rsidRDefault="00277895">
      <w:pPr>
        <w:bidi w:val="0"/>
        <w:spacing w:after="200" w:line="276" w:lineRule="auto"/>
      </w:pPr>
      <w:r>
        <w:rPr>
          <w:rtl/>
        </w:rPr>
        <w:br w:type="page"/>
      </w:r>
    </w:p>
    <w:tbl>
      <w:tblPr>
        <w:tblStyle w:val="TableGrid"/>
        <w:bidiVisual/>
        <w:tblW w:w="7596" w:type="dxa"/>
        <w:jc w:val="center"/>
        <w:shd w:val="clear" w:color="auto" w:fill="C6DCE4"/>
        <w:tblLook w:val="04A0" w:firstRow="1" w:lastRow="0" w:firstColumn="1" w:lastColumn="0" w:noHBand="0" w:noVBand="1"/>
      </w:tblPr>
      <w:tblGrid>
        <w:gridCol w:w="909"/>
        <w:gridCol w:w="1109"/>
        <w:gridCol w:w="2385"/>
        <w:gridCol w:w="763"/>
        <w:gridCol w:w="758"/>
        <w:gridCol w:w="912"/>
        <w:gridCol w:w="10"/>
        <w:gridCol w:w="750"/>
      </w:tblGrid>
      <w:tr w:rsidR="00277895" w14:paraId="07E3469E" w14:textId="77777777" w:rsidTr="008341D0">
        <w:trPr>
          <w:jc w:val="center"/>
        </w:trPr>
        <w:tc>
          <w:tcPr>
            <w:tcW w:w="7596" w:type="dxa"/>
            <w:gridSpan w:val="8"/>
            <w:tcBorders>
              <w:top w:val="nil"/>
              <w:bottom w:val="nil"/>
            </w:tcBorders>
            <w:shd w:val="clear" w:color="auto" w:fill="C6DCE4"/>
          </w:tcPr>
          <w:p w14:paraId="47A45F27" w14:textId="2411F090" w:rsidR="00277895" w:rsidRPr="009974E9" w:rsidRDefault="00277895" w:rsidP="008341D0">
            <w:pPr>
              <w:pStyle w:val="71R"/>
              <w:rPr>
                <w:b/>
                <w:bCs/>
                <w:rtl/>
              </w:rPr>
            </w:pPr>
            <w:r w:rsidRPr="009974E9">
              <w:rPr>
                <w:b/>
                <w:bCs/>
                <w:rtl/>
              </w:rPr>
              <w:lastRenderedPageBreak/>
              <w:t>מעקב אחר השימוש בכרטיס רב-קו בתחבורה הציבורית</w:t>
            </w:r>
          </w:p>
        </w:tc>
      </w:tr>
      <w:tr w:rsidR="00277895" w14:paraId="33B8E833" w14:textId="77777777" w:rsidTr="008341D0">
        <w:tblPrEx>
          <w:shd w:val="clear" w:color="auto" w:fill="auto"/>
        </w:tblPrEx>
        <w:trPr>
          <w:jc w:val="center"/>
        </w:trPr>
        <w:tc>
          <w:tcPr>
            <w:tcW w:w="909" w:type="dxa"/>
            <w:vMerge w:val="restart"/>
            <w:tcBorders>
              <w:top w:val="nil"/>
              <w:bottom w:val="nil"/>
            </w:tcBorders>
            <w:shd w:val="clear" w:color="auto" w:fill="C6DCE4"/>
          </w:tcPr>
          <w:p w14:paraId="3518E102" w14:textId="77777777" w:rsidR="00277895" w:rsidRDefault="00277895" w:rsidP="008341D0">
            <w:pPr>
              <w:pStyle w:val="71R"/>
              <w:rPr>
                <w:b/>
                <w:bCs/>
                <w:rtl/>
              </w:rPr>
            </w:pPr>
          </w:p>
          <w:p w14:paraId="167CD9C1" w14:textId="77777777" w:rsidR="00277895" w:rsidRDefault="00277895" w:rsidP="008341D0">
            <w:pPr>
              <w:pStyle w:val="71R"/>
              <w:rPr>
                <w:b/>
                <w:bCs/>
                <w:rtl/>
              </w:rPr>
            </w:pPr>
          </w:p>
          <w:p w14:paraId="4EBA744A" w14:textId="77777777" w:rsidR="00277895" w:rsidRPr="00D9313A" w:rsidRDefault="00277895" w:rsidP="008341D0">
            <w:pPr>
              <w:pStyle w:val="71R"/>
              <w:rPr>
                <w:b/>
                <w:bCs/>
                <w:rtl/>
              </w:rPr>
            </w:pPr>
            <w:r w:rsidRPr="00D9313A">
              <w:rPr>
                <w:b/>
                <w:bCs/>
                <w:rtl/>
              </w:rPr>
              <w:t>פרק הביקורת</w:t>
            </w:r>
          </w:p>
        </w:tc>
        <w:tc>
          <w:tcPr>
            <w:tcW w:w="1109" w:type="dxa"/>
            <w:vMerge w:val="restart"/>
            <w:tcBorders>
              <w:top w:val="nil"/>
              <w:bottom w:val="nil"/>
            </w:tcBorders>
            <w:shd w:val="clear" w:color="auto" w:fill="C6DCE4"/>
          </w:tcPr>
          <w:p w14:paraId="620C170B" w14:textId="77777777" w:rsidR="00277895" w:rsidRDefault="00277895" w:rsidP="008341D0">
            <w:pPr>
              <w:pStyle w:val="71R"/>
              <w:rPr>
                <w:b/>
                <w:bCs/>
                <w:rtl/>
              </w:rPr>
            </w:pPr>
          </w:p>
          <w:p w14:paraId="04DCEAE0" w14:textId="77777777" w:rsidR="00277895" w:rsidRDefault="00277895" w:rsidP="008341D0">
            <w:pPr>
              <w:pStyle w:val="71R"/>
              <w:rPr>
                <w:b/>
                <w:bCs/>
                <w:rtl/>
              </w:rPr>
            </w:pPr>
          </w:p>
          <w:p w14:paraId="2A2B39BD" w14:textId="77777777" w:rsidR="00277895" w:rsidRPr="00D9313A" w:rsidRDefault="00277895" w:rsidP="008341D0">
            <w:pPr>
              <w:pStyle w:val="71R"/>
              <w:rPr>
                <w:b/>
                <w:bCs/>
                <w:rtl/>
              </w:rPr>
            </w:pPr>
            <w:r w:rsidRPr="00D9313A">
              <w:rPr>
                <w:b/>
                <w:bCs/>
                <w:rtl/>
              </w:rPr>
              <w:t>הגוף המבוקר</w:t>
            </w:r>
          </w:p>
        </w:tc>
        <w:tc>
          <w:tcPr>
            <w:tcW w:w="2385" w:type="dxa"/>
            <w:vMerge w:val="restart"/>
            <w:tcBorders>
              <w:top w:val="nil"/>
              <w:bottom w:val="nil"/>
            </w:tcBorders>
            <w:shd w:val="clear" w:color="auto" w:fill="C6DCE4"/>
          </w:tcPr>
          <w:p w14:paraId="5752E180" w14:textId="30D23DA5" w:rsidR="00277895" w:rsidRDefault="00277895" w:rsidP="008341D0">
            <w:pPr>
              <w:pStyle w:val="71R"/>
              <w:rPr>
                <w:b/>
                <w:bCs/>
                <w:rtl/>
              </w:rPr>
            </w:pPr>
          </w:p>
          <w:p w14:paraId="21A1BD2D" w14:textId="77777777" w:rsidR="00277895" w:rsidRDefault="00277895" w:rsidP="008341D0">
            <w:pPr>
              <w:pStyle w:val="71R"/>
              <w:rPr>
                <w:b/>
                <w:bCs/>
                <w:rtl/>
              </w:rPr>
            </w:pPr>
          </w:p>
          <w:p w14:paraId="54E31A5F" w14:textId="2F64417A" w:rsidR="00277895" w:rsidRPr="00D9313A" w:rsidRDefault="00277895" w:rsidP="008341D0">
            <w:pPr>
              <w:pStyle w:val="71R"/>
              <w:rPr>
                <w:b/>
                <w:bCs/>
                <w:rtl/>
              </w:rPr>
            </w:pPr>
            <w:r w:rsidRPr="00D9313A">
              <w:rPr>
                <w:b/>
                <w:bCs/>
                <w:rtl/>
              </w:rPr>
              <w:t>הליקוי בדוח הביקורת משנת 2017</w:t>
            </w:r>
          </w:p>
        </w:tc>
        <w:tc>
          <w:tcPr>
            <w:tcW w:w="3193" w:type="dxa"/>
            <w:gridSpan w:val="5"/>
            <w:tcBorders>
              <w:top w:val="nil"/>
              <w:bottom w:val="nil"/>
            </w:tcBorders>
            <w:shd w:val="clear" w:color="auto" w:fill="C6DCE4"/>
          </w:tcPr>
          <w:p w14:paraId="2777A31A" w14:textId="1E0DE755" w:rsidR="00277895" w:rsidRPr="00D9313A" w:rsidRDefault="00277895" w:rsidP="008341D0">
            <w:pPr>
              <w:pStyle w:val="71R"/>
              <w:rPr>
                <w:b/>
                <w:bCs/>
                <w:rtl/>
              </w:rPr>
            </w:pPr>
            <w:r w:rsidRPr="00D9313A">
              <w:rPr>
                <w:b/>
                <w:bCs/>
                <w:rtl/>
              </w:rPr>
              <w:t>מידת תיקון הליקוי כפי שעלה בביקורת המעקב</w:t>
            </w:r>
          </w:p>
        </w:tc>
      </w:tr>
      <w:tr w:rsidR="00277895" w14:paraId="17537E58" w14:textId="77777777" w:rsidTr="008341D0">
        <w:tblPrEx>
          <w:shd w:val="clear" w:color="auto" w:fill="auto"/>
        </w:tblPrEx>
        <w:trPr>
          <w:jc w:val="center"/>
        </w:trPr>
        <w:tc>
          <w:tcPr>
            <w:tcW w:w="909" w:type="dxa"/>
            <w:vMerge/>
            <w:tcBorders>
              <w:bottom w:val="nil"/>
            </w:tcBorders>
            <w:shd w:val="clear" w:color="auto" w:fill="DBE8EE"/>
          </w:tcPr>
          <w:p w14:paraId="57B0B881" w14:textId="77777777" w:rsidR="00277895" w:rsidRPr="0027392D" w:rsidRDefault="00277895" w:rsidP="008341D0">
            <w:pPr>
              <w:pStyle w:val="71R"/>
              <w:rPr>
                <w:rtl/>
              </w:rPr>
            </w:pPr>
          </w:p>
        </w:tc>
        <w:tc>
          <w:tcPr>
            <w:tcW w:w="1109" w:type="dxa"/>
            <w:vMerge/>
            <w:tcBorders>
              <w:bottom w:val="nil"/>
            </w:tcBorders>
            <w:shd w:val="clear" w:color="auto" w:fill="DBE8EE"/>
          </w:tcPr>
          <w:p w14:paraId="31A30DBF" w14:textId="77777777" w:rsidR="00277895" w:rsidRPr="0027392D" w:rsidRDefault="00277895" w:rsidP="008341D0">
            <w:pPr>
              <w:pStyle w:val="71R"/>
              <w:rPr>
                <w:rtl/>
              </w:rPr>
            </w:pPr>
          </w:p>
        </w:tc>
        <w:tc>
          <w:tcPr>
            <w:tcW w:w="2385" w:type="dxa"/>
            <w:vMerge/>
            <w:tcBorders>
              <w:top w:val="nil"/>
              <w:bottom w:val="nil"/>
            </w:tcBorders>
            <w:shd w:val="clear" w:color="auto" w:fill="DBE8EE"/>
          </w:tcPr>
          <w:p w14:paraId="57532CE8" w14:textId="77777777" w:rsidR="00277895" w:rsidRPr="0027392D" w:rsidRDefault="00277895" w:rsidP="008341D0">
            <w:pPr>
              <w:pStyle w:val="71R"/>
              <w:rPr>
                <w:rtl/>
              </w:rPr>
            </w:pPr>
          </w:p>
        </w:tc>
        <w:tc>
          <w:tcPr>
            <w:tcW w:w="763" w:type="dxa"/>
            <w:tcBorders>
              <w:top w:val="nil"/>
              <w:bottom w:val="nil"/>
            </w:tcBorders>
            <w:shd w:val="clear" w:color="auto" w:fill="F05260"/>
          </w:tcPr>
          <w:p w14:paraId="2CEE95ED" w14:textId="77777777" w:rsidR="00277895" w:rsidRPr="00D9313A" w:rsidRDefault="00277895" w:rsidP="008341D0">
            <w:pPr>
              <w:pStyle w:val="71R"/>
              <w:rPr>
                <w:b/>
                <w:bCs/>
                <w:rtl/>
              </w:rPr>
            </w:pPr>
            <w:r w:rsidRPr="00D9313A">
              <w:rPr>
                <w:b/>
                <w:bCs/>
                <w:rtl/>
              </w:rPr>
              <w:t>לא תוקן</w:t>
            </w:r>
          </w:p>
        </w:tc>
        <w:tc>
          <w:tcPr>
            <w:tcW w:w="758" w:type="dxa"/>
            <w:tcBorders>
              <w:top w:val="nil"/>
              <w:bottom w:val="nil"/>
            </w:tcBorders>
            <w:shd w:val="clear" w:color="auto" w:fill="FFC000"/>
          </w:tcPr>
          <w:p w14:paraId="57FA702D" w14:textId="6EE5EF68" w:rsidR="00277895" w:rsidRPr="00D9313A" w:rsidRDefault="00277895" w:rsidP="008341D0">
            <w:pPr>
              <w:pStyle w:val="71R"/>
              <w:rPr>
                <w:b/>
                <w:bCs/>
                <w:rtl/>
              </w:rPr>
            </w:pPr>
            <w:r w:rsidRPr="00D9313A">
              <w:rPr>
                <w:b/>
                <w:bCs/>
                <w:rtl/>
              </w:rPr>
              <w:t>תוקן במידה מועטה</w:t>
            </w:r>
          </w:p>
        </w:tc>
        <w:tc>
          <w:tcPr>
            <w:tcW w:w="922" w:type="dxa"/>
            <w:gridSpan w:val="2"/>
            <w:tcBorders>
              <w:top w:val="nil"/>
              <w:bottom w:val="nil"/>
            </w:tcBorders>
            <w:shd w:val="clear" w:color="auto" w:fill="DED900"/>
          </w:tcPr>
          <w:p w14:paraId="3DAE4856" w14:textId="54602326" w:rsidR="00277895" w:rsidRPr="00D9313A" w:rsidRDefault="00277895" w:rsidP="008341D0">
            <w:pPr>
              <w:pStyle w:val="71R"/>
              <w:rPr>
                <w:b/>
                <w:bCs/>
                <w:rtl/>
              </w:rPr>
            </w:pPr>
            <w:r w:rsidRPr="00D9313A">
              <w:rPr>
                <w:b/>
                <w:bCs/>
                <w:rtl/>
              </w:rPr>
              <w:t>תוקן במידה רבה</w:t>
            </w:r>
          </w:p>
        </w:tc>
        <w:tc>
          <w:tcPr>
            <w:tcW w:w="750" w:type="dxa"/>
            <w:tcBorders>
              <w:top w:val="nil"/>
              <w:bottom w:val="nil"/>
            </w:tcBorders>
            <w:shd w:val="clear" w:color="auto" w:fill="5F9127"/>
          </w:tcPr>
          <w:p w14:paraId="6219EAD9" w14:textId="127AF156" w:rsidR="00277895" w:rsidRPr="00D9313A" w:rsidRDefault="00277895" w:rsidP="008341D0">
            <w:pPr>
              <w:pStyle w:val="71R"/>
              <w:rPr>
                <w:b/>
                <w:bCs/>
                <w:rtl/>
              </w:rPr>
            </w:pPr>
            <w:r w:rsidRPr="00D9313A">
              <w:rPr>
                <w:b/>
                <w:bCs/>
                <w:rtl/>
              </w:rPr>
              <w:t>תוקן באופן מלא</w:t>
            </w:r>
          </w:p>
        </w:tc>
      </w:tr>
      <w:tr w:rsidR="00531977" w14:paraId="70BB6FCC" w14:textId="77777777" w:rsidTr="00531977">
        <w:tblPrEx>
          <w:shd w:val="clear" w:color="auto" w:fill="auto"/>
        </w:tblPrEx>
        <w:trPr>
          <w:jc w:val="center"/>
        </w:trPr>
        <w:tc>
          <w:tcPr>
            <w:tcW w:w="909" w:type="dxa"/>
            <w:vMerge w:val="restart"/>
            <w:tcBorders>
              <w:top w:val="nil"/>
              <w:bottom w:val="nil"/>
            </w:tcBorders>
            <w:shd w:val="clear" w:color="auto" w:fill="ECF4F5"/>
            <w:vAlign w:val="center"/>
          </w:tcPr>
          <w:p w14:paraId="1ABFB8D4" w14:textId="77777777" w:rsidR="009974E9" w:rsidRPr="0027392D" w:rsidRDefault="009974E9" w:rsidP="00277895">
            <w:pPr>
              <w:pStyle w:val="71R"/>
              <w:spacing w:before="100" w:after="100" w:line="220" w:lineRule="exact"/>
              <w:rPr>
                <w:b/>
                <w:rtl/>
              </w:rPr>
            </w:pPr>
          </w:p>
        </w:tc>
        <w:tc>
          <w:tcPr>
            <w:tcW w:w="1109" w:type="dxa"/>
            <w:tcBorders>
              <w:top w:val="nil"/>
              <w:bottom w:val="nil"/>
            </w:tcBorders>
            <w:shd w:val="clear" w:color="auto" w:fill="ECF4F5"/>
            <w:vAlign w:val="center"/>
          </w:tcPr>
          <w:p w14:paraId="48226579" w14:textId="77777777" w:rsidR="009974E9" w:rsidRPr="0027392D" w:rsidRDefault="009974E9" w:rsidP="00277895">
            <w:pPr>
              <w:pStyle w:val="71R"/>
              <w:spacing w:before="100" w:after="100" w:line="220" w:lineRule="exact"/>
              <w:rPr>
                <w:b/>
                <w:rtl/>
              </w:rPr>
            </w:pPr>
            <w:r w:rsidRPr="0027392D">
              <w:rPr>
                <w:b/>
                <w:rtl/>
              </w:rPr>
              <w:t>משרד התחבורה</w:t>
            </w:r>
          </w:p>
        </w:tc>
        <w:tc>
          <w:tcPr>
            <w:tcW w:w="2385" w:type="dxa"/>
            <w:tcBorders>
              <w:top w:val="nil"/>
              <w:bottom w:val="nil"/>
            </w:tcBorders>
            <w:shd w:val="clear" w:color="auto" w:fill="ECF4F5"/>
          </w:tcPr>
          <w:p w14:paraId="6A9B9F3B" w14:textId="7EDC1DD2" w:rsidR="009974E9" w:rsidRPr="0027392D" w:rsidRDefault="009974E9" w:rsidP="00277895">
            <w:pPr>
              <w:pStyle w:val="71R"/>
              <w:spacing w:before="100" w:after="100" w:line="220" w:lineRule="exact"/>
              <w:rPr>
                <w:b/>
                <w:rtl/>
              </w:rPr>
            </w:pPr>
            <w:r w:rsidRPr="0027392D">
              <w:rPr>
                <w:b/>
                <w:rtl/>
              </w:rPr>
              <w:t>אנשי כוחות הביטחון אינם נדרשים לתקף את נסיעותיהם בתח"צ, ולפיכך אין מידע על היקפן של הנסיעות שהם מבצעים. מידע מלא על כמות הנוסעים עשוי לסייע למפעילי התח"צ בתכנון קווי השירות ולוחות הזמנים ובהסדרת התשלומים להם.</w:t>
            </w:r>
          </w:p>
        </w:tc>
        <w:tc>
          <w:tcPr>
            <w:tcW w:w="763" w:type="dxa"/>
            <w:tcBorders>
              <w:top w:val="nil"/>
              <w:bottom w:val="nil"/>
            </w:tcBorders>
            <w:shd w:val="clear" w:color="auto" w:fill="ECF4F5"/>
          </w:tcPr>
          <w:p w14:paraId="6F389730" w14:textId="68CAAD17" w:rsidR="009974E9" w:rsidRPr="0027392D" w:rsidRDefault="009974E9" w:rsidP="00277895">
            <w:pPr>
              <w:pStyle w:val="71R"/>
              <w:spacing w:before="100" w:after="100" w:line="220" w:lineRule="exact"/>
              <w:rPr>
                <w:b/>
                <w:rtl/>
              </w:rPr>
            </w:pPr>
          </w:p>
        </w:tc>
        <w:tc>
          <w:tcPr>
            <w:tcW w:w="758" w:type="dxa"/>
            <w:tcBorders>
              <w:top w:val="nil"/>
              <w:bottom w:val="nil"/>
            </w:tcBorders>
            <w:shd w:val="clear" w:color="auto" w:fill="ECF4F5"/>
          </w:tcPr>
          <w:p w14:paraId="690CF6D5" w14:textId="69A6EE80" w:rsidR="009974E9" w:rsidRPr="0027392D" w:rsidRDefault="009974E9" w:rsidP="00277895">
            <w:pPr>
              <w:pStyle w:val="71R"/>
              <w:spacing w:before="100" w:after="100" w:line="220" w:lineRule="exact"/>
              <w:rPr>
                <w:b/>
                <w:rtl/>
              </w:rPr>
            </w:pPr>
          </w:p>
        </w:tc>
        <w:tc>
          <w:tcPr>
            <w:tcW w:w="912" w:type="dxa"/>
            <w:tcBorders>
              <w:top w:val="nil"/>
              <w:bottom w:val="nil"/>
            </w:tcBorders>
            <w:shd w:val="clear" w:color="auto" w:fill="ECF4F5"/>
          </w:tcPr>
          <w:p w14:paraId="316646E3" w14:textId="0A220854" w:rsidR="009974E9" w:rsidRPr="0027392D" w:rsidRDefault="00277895" w:rsidP="00277895">
            <w:pPr>
              <w:pStyle w:val="71R"/>
              <w:spacing w:before="100" w:after="100" w:line="220" w:lineRule="exact"/>
              <w:rPr>
                <w:b/>
                <w:rtl/>
              </w:rPr>
            </w:pPr>
            <w:r w:rsidRPr="00606EF9">
              <w:rPr>
                <w:rFonts w:ascii="Times New Roman" w:hAnsi="Times New Roman" w:cs="David"/>
                <w:noProof/>
                <w:rtl/>
              </w:rPr>
              <mc:AlternateContent>
                <mc:Choice Requires="wps">
                  <w:drawing>
                    <wp:anchor distT="0" distB="0" distL="114300" distR="114300" simplePos="0" relativeHeight="252060160" behindDoc="0" locked="0" layoutInCell="1" allowOverlap="1" wp14:anchorId="7DE8AD14" wp14:editId="3B6B677C">
                      <wp:simplePos x="0" y="0"/>
                      <wp:positionH relativeFrom="column">
                        <wp:posOffset>-66040</wp:posOffset>
                      </wp:positionH>
                      <wp:positionV relativeFrom="paragraph">
                        <wp:posOffset>584200</wp:posOffset>
                      </wp:positionV>
                      <wp:extent cx="1525905" cy="287655"/>
                      <wp:effectExtent l="0" t="0" r="17145" b="17145"/>
                      <wp:wrapNone/>
                      <wp:docPr id="3788743" name="חץ שמאלה 38"/>
                      <wp:cNvGraphicFramePr/>
                      <a:graphic xmlns:a="http://schemas.openxmlformats.org/drawingml/2006/main">
                        <a:graphicData uri="http://schemas.microsoft.com/office/word/2010/wordprocessingShape">
                          <wps:wsp>
                            <wps:cNvSpPr/>
                            <wps:spPr>
                              <a:xfrm>
                                <a:off x="0" y="0"/>
                                <a:ext cx="1525905" cy="287655"/>
                              </a:xfrm>
                              <a:prstGeom prst="leftArrow">
                                <a:avLst/>
                              </a:prstGeom>
                              <a:solidFill>
                                <a:srgbClr val="DED900"/>
                              </a:solidFill>
                              <a:ln w="25400">
                                <a:solidFill>
                                  <a:srgbClr val="DED9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27071EB" id="חץ שמאלה 38" o:spid="_x0000_s1026" type="#_x0000_t66" style="position:absolute;left:0;text-align:left;margin-left:-5.2pt;margin-top:46pt;width:120.15pt;height:22.65pt;z-index:25206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" adj="2036" fillcolor="#ded900" strokecolor="#ded900" strokeweight="2pt"/>
                  </w:pict>
                </mc:Fallback>
              </mc:AlternateContent>
            </w:r>
          </w:p>
        </w:tc>
        <w:tc>
          <w:tcPr>
            <w:tcW w:w="760" w:type="dxa"/>
            <w:gridSpan w:val="2"/>
            <w:tcBorders>
              <w:top w:val="nil"/>
              <w:bottom w:val="nil"/>
            </w:tcBorders>
            <w:shd w:val="clear" w:color="auto" w:fill="ECF4F5"/>
          </w:tcPr>
          <w:p w14:paraId="3BBA2F75" w14:textId="7866F8DF" w:rsidR="009974E9" w:rsidRPr="0027392D" w:rsidRDefault="009974E9" w:rsidP="00277895">
            <w:pPr>
              <w:pStyle w:val="71R"/>
              <w:spacing w:before="100" w:after="100" w:line="220" w:lineRule="exact"/>
              <w:rPr>
                <w:b/>
                <w:rtl/>
              </w:rPr>
            </w:pPr>
          </w:p>
        </w:tc>
      </w:tr>
      <w:tr w:rsidR="00531977" w14:paraId="67AF63BA" w14:textId="77777777" w:rsidTr="00531977">
        <w:tblPrEx>
          <w:shd w:val="clear" w:color="auto" w:fill="auto"/>
        </w:tblPrEx>
        <w:trPr>
          <w:jc w:val="center"/>
        </w:trPr>
        <w:tc>
          <w:tcPr>
            <w:tcW w:w="909" w:type="dxa"/>
            <w:vMerge/>
            <w:tcBorders>
              <w:top w:val="nil"/>
              <w:bottom w:val="nil"/>
            </w:tcBorders>
            <w:shd w:val="clear" w:color="auto" w:fill="ECF4F5"/>
            <w:vAlign w:val="center"/>
          </w:tcPr>
          <w:p w14:paraId="61BCCC35" w14:textId="77777777" w:rsidR="009974E9" w:rsidRPr="0027392D" w:rsidRDefault="009974E9" w:rsidP="00277895">
            <w:pPr>
              <w:pStyle w:val="71R"/>
              <w:spacing w:before="100" w:after="100" w:line="220" w:lineRule="exact"/>
              <w:rPr>
                <w:b/>
                <w:rtl/>
              </w:rPr>
            </w:pPr>
          </w:p>
        </w:tc>
        <w:tc>
          <w:tcPr>
            <w:tcW w:w="1109" w:type="dxa"/>
            <w:tcBorders>
              <w:top w:val="nil"/>
              <w:bottom w:val="nil"/>
            </w:tcBorders>
            <w:shd w:val="clear" w:color="auto" w:fill="ECF4F5"/>
            <w:vAlign w:val="center"/>
          </w:tcPr>
          <w:p w14:paraId="22F30B10" w14:textId="77777777" w:rsidR="009974E9" w:rsidRPr="0027392D" w:rsidRDefault="009974E9" w:rsidP="00277895">
            <w:pPr>
              <w:pStyle w:val="71R"/>
              <w:spacing w:before="100" w:after="100" w:line="220" w:lineRule="exact"/>
              <w:rPr>
                <w:b/>
                <w:rtl/>
              </w:rPr>
            </w:pPr>
            <w:r w:rsidRPr="0027392D">
              <w:rPr>
                <w:b/>
                <w:rtl/>
              </w:rPr>
              <w:t>משרד התחבורה</w:t>
            </w:r>
          </w:p>
        </w:tc>
        <w:tc>
          <w:tcPr>
            <w:tcW w:w="2385" w:type="dxa"/>
            <w:tcBorders>
              <w:top w:val="nil"/>
              <w:bottom w:val="nil"/>
            </w:tcBorders>
            <w:shd w:val="clear" w:color="auto" w:fill="ECF4F5"/>
          </w:tcPr>
          <w:p w14:paraId="60FC1750" w14:textId="1C70ACD7" w:rsidR="009974E9" w:rsidRPr="0027392D" w:rsidRDefault="009974E9" w:rsidP="00277895">
            <w:pPr>
              <w:pStyle w:val="71R"/>
              <w:spacing w:before="100" w:after="100" w:line="220" w:lineRule="exact"/>
              <w:rPr>
                <w:b/>
                <w:rtl/>
              </w:rPr>
            </w:pPr>
            <w:r w:rsidRPr="0027392D">
              <w:rPr>
                <w:b/>
                <w:rtl/>
              </w:rPr>
              <w:t>על משרד התחבורה לבחון את האפשרות לקבוע תעריפים מוגדלים שונים, וכן עליו לשקול להבחין בין נסיעה שהנוסע לא שילם בעדה ובין נסיעה ששולם בעדה, אך הכרטיס לא תוקף.</w:t>
            </w:r>
          </w:p>
        </w:tc>
        <w:tc>
          <w:tcPr>
            <w:tcW w:w="763" w:type="dxa"/>
            <w:tcBorders>
              <w:top w:val="nil"/>
              <w:bottom w:val="nil"/>
            </w:tcBorders>
            <w:shd w:val="clear" w:color="auto" w:fill="ECF4F5"/>
          </w:tcPr>
          <w:p w14:paraId="4217423C" w14:textId="3D27D642" w:rsidR="009974E9" w:rsidRPr="0027392D" w:rsidRDefault="00277895" w:rsidP="00277895">
            <w:pPr>
              <w:pStyle w:val="71R"/>
              <w:spacing w:before="100" w:after="100" w:line="220" w:lineRule="exact"/>
              <w:rPr>
                <w:b/>
                <w:rtl/>
              </w:rPr>
            </w:pPr>
            <w:r w:rsidRPr="00606EF9">
              <w:rPr>
                <w:rFonts w:ascii="Times New Roman" w:hAnsi="Times New Roman" w:cs="David"/>
                <w:noProof/>
                <w:rtl/>
              </w:rPr>
              <mc:AlternateContent>
                <mc:Choice Requires="wps">
                  <w:drawing>
                    <wp:anchor distT="0" distB="0" distL="114300" distR="114300" simplePos="0" relativeHeight="252062208" behindDoc="0" locked="0" layoutInCell="1" allowOverlap="1" wp14:anchorId="5D4001A2" wp14:editId="67327015">
                      <wp:simplePos x="0" y="0"/>
                      <wp:positionH relativeFrom="column">
                        <wp:posOffset>-43180</wp:posOffset>
                      </wp:positionH>
                      <wp:positionV relativeFrom="paragraph">
                        <wp:posOffset>372110</wp:posOffset>
                      </wp:positionV>
                      <wp:extent cx="445770" cy="287655"/>
                      <wp:effectExtent l="0" t="0" r="11430" b="17145"/>
                      <wp:wrapNone/>
                      <wp:docPr id="3788744" name="חץ שמאלה 38"/>
                      <wp:cNvGraphicFramePr/>
                      <a:graphic xmlns:a="http://schemas.openxmlformats.org/drawingml/2006/main">
                        <a:graphicData uri="http://schemas.microsoft.com/office/word/2010/wordprocessingShape">
                          <wps:wsp>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69711E1" id="חץ שמאלה 38" o:spid="_x0000_s1026" type="#_x0000_t66" style="position:absolute;left:0;text-align:left;margin-left:-3.4pt;margin-top:29.3pt;width:35.1pt;height:22.65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" adj="6969" fillcolor="#f05260" strokecolor="#f05260" strokeweight="2pt"/>
                  </w:pict>
                </mc:Fallback>
              </mc:AlternateContent>
            </w:r>
          </w:p>
        </w:tc>
        <w:tc>
          <w:tcPr>
            <w:tcW w:w="758" w:type="dxa"/>
            <w:tcBorders>
              <w:top w:val="nil"/>
              <w:bottom w:val="nil"/>
            </w:tcBorders>
            <w:shd w:val="clear" w:color="auto" w:fill="ECF4F5"/>
          </w:tcPr>
          <w:p w14:paraId="1154E066" w14:textId="7EB39735" w:rsidR="009974E9" w:rsidRPr="0027392D" w:rsidRDefault="009974E9" w:rsidP="00277895">
            <w:pPr>
              <w:pStyle w:val="71R"/>
              <w:spacing w:before="100" w:after="100" w:line="220" w:lineRule="exact"/>
              <w:rPr>
                <w:b/>
                <w:rtl/>
              </w:rPr>
            </w:pPr>
          </w:p>
        </w:tc>
        <w:tc>
          <w:tcPr>
            <w:tcW w:w="912" w:type="dxa"/>
            <w:tcBorders>
              <w:top w:val="nil"/>
              <w:bottom w:val="nil"/>
            </w:tcBorders>
            <w:shd w:val="clear" w:color="auto" w:fill="ECF4F5"/>
          </w:tcPr>
          <w:p w14:paraId="0031726A" w14:textId="73A5E715" w:rsidR="009974E9" w:rsidRPr="0027392D" w:rsidRDefault="009974E9" w:rsidP="00277895">
            <w:pPr>
              <w:pStyle w:val="71R"/>
              <w:spacing w:before="100" w:after="100" w:line="220" w:lineRule="exact"/>
              <w:rPr>
                <w:b/>
                <w:rtl/>
              </w:rPr>
            </w:pPr>
          </w:p>
        </w:tc>
        <w:tc>
          <w:tcPr>
            <w:tcW w:w="760" w:type="dxa"/>
            <w:gridSpan w:val="2"/>
            <w:tcBorders>
              <w:top w:val="nil"/>
              <w:bottom w:val="nil"/>
            </w:tcBorders>
            <w:shd w:val="clear" w:color="auto" w:fill="ECF4F5"/>
          </w:tcPr>
          <w:p w14:paraId="03FEF952" w14:textId="77777777" w:rsidR="009974E9" w:rsidRPr="0027392D" w:rsidRDefault="009974E9" w:rsidP="00277895">
            <w:pPr>
              <w:pStyle w:val="71R"/>
              <w:spacing w:before="100" w:after="100" w:line="220" w:lineRule="exact"/>
              <w:rPr>
                <w:b/>
                <w:noProof/>
                <w:rtl/>
              </w:rPr>
            </w:pPr>
          </w:p>
        </w:tc>
      </w:tr>
      <w:tr w:rsidR="00531977" w14:paraId="07EE5567" w14:textId="77777777" w:rsidTr="00531977">
        <w:tblPrEx>
          <w:shd w:val="clear" w:color="auto" w:fill="auto"/>
        </w:tblPrEx>
        <w:trPr>
          <w:jc w:val="center"/>
        </w:trPr>
        <w:tc>
          <w:tcPr>
            <w:tcW w:w="909" w:type="dxa"/>
            <w:tcBorders>
              <w:top w:val="nil"/>
              <w:bottom w:val="nil"/>
            </w:tcBorders>
            <w:shd w:val="clear" w:color="auto" w:fill="DBE8EE"/>
            <w:vAlign w:val="center"/>
          </w:tcPr>
          <w:p w14:paraId="4E91D3D6" w14:textId="77777777" w:rsidR="009974E9" w:rsidRPr="0027392D" w:rsidRDefault="009974E9" w:rsidP="00277895">
            <w:pPr>
              <w:pStyle w:val="71R"/>
              <w:spacing w:before="100" w:after="100" w:line="220" w:lineRule="exact"/>
              <w:rPr>
                <w:b/>
                <w:rtl/>
              </w:rPr>
            </w:pPr>
            <w:r w:rsidRPr="0027392D">
              <w:rPr>
                <w:b/>
                <w:rtl/>
              </w:rPr>
              <w:t>גיבוי מרכז השירות</w:t>
            </w:r>
          </w:p>
          <w:p w14:paraId="4B7896B4" w14:textId="77777777" w:rsidR="009974E9" w:rsidRPr="0027392D" w:rsidRDefault="009974E9" w:rsidP="00277895">
            <w:pPr>
              <w:pStyle w:val="71R"/>
              <w:spacing w:before="100" w:after="100" w:line="220" w:lineRule="exact"/>
              <w:rPr>
                <w:b/>
                <w:rtl/>
              </w:rPr>
            </w:pPr>
          </w:p>
        </w:tc>
        <w:tc>
          <w:tcPr>
            <w:tcW w:w="1109" w:type="dxa"/>
            <w:tcBorders>
              <w:top w:val="nil"/>
              <w:bottom w:val="nil"/>
            </w:tcBorders>
            <w:shd w:val="clear" w:color="auto" w:fill="DBE8EE"/>
            <w:vAlign w:val="center"/>
          </w:tcPr>
          <w:p w14:paraId="6C3A48AF" w14:textId="77777777" w:rsidR="009974E9" w:rsidRPr="0027392D" w:rsidRDefault="009974E9" w:rsidP="00277895">
            <w:pPr>
              <w:pStyle w:val="71R"/>
              <w:spacing w:before="100" w:after="100" w:line="220" w:lineRule="exact"/>
              <w:rPr>
                <w:b/>
                <w:rtl/>
              </w:rPr>
            </w:pPr>
            <w:r w:rsidRPr="0027392D">
              <w:rPr>
                <w:b/>
                <w:rtl/>
              </w:rPr>
              <w:t>משרד התחבורה</w:t>
            </w:r>
          </w:p>
        </w:tc>
        <w:tc>
          <w:tcPr>
            <w:tcW w:w="2385" w:type="dxa"/>
            <w:tcBorders>
              <w:top w:val="nil"/>
              <w:bottom w:val="nil"/>
            </w:tcBorders>
            <w:shd w:val="clear" w:color="auto" w:fill="DBE8EE"/>
          </w:tcPr>
          <w:p w14:paraId="130364DA" w14:textId="77777777" w:rsidR="009974E9" w:rsidRPr="0027392D" w:rsidRDefault="009974E9" w:rsidP="00277895">
            <w:pPr>
              <w:pStyle w:val="71R"/>
              <w:spacing w:before="100" w:after="100" w:line="220" w:lineRule="exact"/>
              <w:rPr>
                <w:b/>
                <w:rtl/>
              </w:rPr>
            </w:pPr>
            <w:r w:rsidRPr="0027392D">
              <w:rPr>
                <w:b/>
                <w:rtl/>
              </w:rPr>
              <w:t>אין אתר גיבוי למערך כרטיסי הרב-קו אלא רק לנתונים, דבר שמגביר את הסכנה לפגיעה בשירות לנוסעים ובהכנסות בעקבות תקיפה או תקלה במרכז השירות.</w:t>
            </w:r>
          </w:p>
        </w:tc>
        <w:tc>
          <w:tcPr>
            <w:tcW w:w="763" w:type="dxa"/>
            <w:tcBorders>
              <w:top w:val="nil"/>
              <w:bottom w:val="nil"/>
            </w:tcBorders>
            <w:shd w:val="clear" w:color="auto" w:fill="DBE8EE"/>
          </w:tcPr>
          <w:p w14:paraId="0440BBAB" w14:textId="519AF82E" w:rsidR="009974E9" w:rsidRPr="0027392D" w:rsidRDefault="00277895" w:rsidP="00277895">
            <w:pPr>
              <w:pStyle w:val="71R"/>
              <w:spacing w:before="100" w:after="100" w:line="220" w:lineRule="exact"/>
              <w:rPr>
                <w:b/>
                <w:rtl/>
              </w:rPr>
            </w:pPr>
            <w:r w:rsidRPr="00606EF9">
              <w:rPr>
                <w:rFonts w:ascii="Times New Roman" w:hAnsi="Times New Roman" w:cs="David"/>
                <w:noProof/>
                <w:rtl/>
              </w:rPr>
              <mc:AlternateContent>
                <mc:Choice Requires="wps">
                  <w:drawing>
                    <wp:anchor distT="0" distB="0" distL="114300" distR="114300" simplePos="0" relativeHeight="252064256" behindDoc="0" locked="0" layoutInCell="1" allowOverlap="1" wp14:anchorId="17957432" wp14:editId="640D07F8">
                      <wp:simplePos x="0" y="0"/>
                      <wp:positionH relativeFrom="column">
                        <wp:posOffset>-516255</wp:posOffset>
                      </wp:positionH>
                      <wp:positionV relativeFrom="paragraph">
                        <wp:posOffset>422910</wp:posOffset>
                      </wp:positionV>
                      <wp:extent cx="914400" cy="287655"/>
                      <wp:effectExtent l="0" t="0" r="19050" b="17145"/>
                      <wp:wrapNone/>
                      <wp:docPr id="3788745" name="חץ שמאלה 38"/>
                      <wp:cNvGraphicFramePr/>
                      <a:graphic xmlns:a="http://schemas.openxmlformats.org/drawingml/2006/main">
                        <a:graphicData uri="http://schemas.microsoft.com/office/word/2010/wordprocessingShape">
                          <wps:wsp>
                            <wps:cNvSpPr/>
                            <wps:spPr>
                              <a:xfrm>
                                <a:off x="0" y="0"/>
                                <a:ext cx="914400" cy="28765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9DD8782" id="חץ שמאלה 38" o:spid="_x0000_s1026" type="#_x0000_t66" style="position:absolute;left:0;text-align:left;margin-left:-40.65pt;margin-top:33.3pt;width:1in;height:22.65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" adj="3398" fillcolor="#ffc000" strokecolor="#ffc000" strokeweight="2pt"/>
                  </w:pict>
                </mc:Fallback>
              </mc:AlternateContent>
            </w:r>
          </w:p>
        </w:tc>
        <w:tc>
          <w:tcPr>
            <w:tcW w:w="758" w:type="dxa"/>
            <w:tcBorders>
              <w:top w:val="nil"/>
              <w:bottom w:val="nil"/>
            </w:tcBorders>
            <w:shd w:val="clear" w:color="auto" w:fill="DBE8EE"/>
          </w:tcPr>
          <w:p w14:paraId="426C32A3" w14:textId="01AF25D3" w:rsidR="009974E9" w:rsidRPr="0027392D" w:rsidRDefault="009974E9" w:rsidP="00277895">
            <w:pPr>
              <w:pStyle w:val="71R"/>
              <w:spacing w:before="100" w:after="100" w:line="220" w:lineRule="exact"/>
              <w:rPr>
                <w:b/>
                <w:rtl/>
              </w:rPr>
            </w:pPr>
          </w:p>
        </w:tc>
        <w:tc>
          <w:tcPr>
            <w:tcW w:w="912" w:type="dxa"/>
            <w:tcBorders>
              <w:top w:val="nil"/>
              <w:bottom w:val="nil"/>
            </w:tcBorders>
            <w:shd w:val="clear" w:color="auto" w:fill="DBE8EE"/>
          </w:tcPr>
          <w:p w14:paraId="4BDF74CD" w14:textId="1F8CF8BE" w:rsidR="009974E9" w:rsidRPr="0027392D" w:rsidRDefault="009974E9" w:rsidP="00277895">
            <w:pPr>
              <w:pStyle w:val="71R"/>
              <w:spacing w:before="100" w:after="100" w:line="220" w:lineRule="exact"/>
              <w:rPr>
                <w:b/>
                <w:rtl/>
              </w:rPr>
            </w:pPr>
          </w:p>
        </w:tc>
        <w:tc>
          <w:tcPr>
            <w:tcW w:w="760" w:type="dxa"/>
            <w:gridSpan w:val="2"/>
            <w:tcBorders>
              <w:top w:val="nil"/>
              <w:bottom w:val="nil"/>
            </w:tcBorders>
            <w:shd w:val="clear" w:color="auto" w:fill="DBE8EE"/>
          </w:tcPr>
          <w:p w14:paraId="5690B14A" w14:textId="77777777" w:rsidR="009974E9" w:rsidRPr="0027392D" w:rsidRDefault="009974E9" w:rsidP="00277895">
            <w:pPr>
              <w:pStyle w:val="71R"/>
              <w:spacing w:before="100" w:after="100" w:line="220" w:lineRule="exact"/>
              <w:rPr>
                <w:b/>
                <w:rtl/>
              </w:rPr>
            </w:pPr>
          </w:p>
        </w:tc>
      </w:tr>
      <w:tr w:rsidR="00531977" w14:paraId="5DF335D4" w14:textId="77777777" w:rsidTr="00531977">
        <w:tblPrEx>
          <w:shd w:val="clear" w:color="auto" w:fill="auto"/>
        </w:tblPrEx>
        <w:trPr>
          <w:jc w:val="center"/>
        </w:trPr>
        <w:tc>
          <w:tcPr>
            <w:tcW w:w="909" w:type="dxa"/>
            <w:vMerge w:val="restart"/>
            <w:tcBorders>
              <w:top w:val="nil"/>
              <w:bottom w:val="nil"/>
            </w:tcBorders>
            <w:shd w:val="clear" w:color="auto" w:fill="ECF4F5"/>
            <w:vAlign w:val="center"/>
          </w:tcPr>
          <w:p w14:paraId="5D4F0B03" w14:textId="77777777" w:rsidR="009974E9" w:rsidRPr="0027392D" w:rsidRDefault="009974E9" w:rsidP="00277895">
            <w:pPr>
              <w:pStyle w:val="71R"/>
              <w:spacing w:before="100" w:after="100" w:line="220" w:lineRule="exact"/>
              <w:rPr>
                <w:b/>
                <w:rtl/>
              </w:rPr>
            </w:pPr>
            <w:r w:rsidRPr="0027392D">
              <w:rPr>
                <w:b/>
                <w:rtl/>
              </w:rPr>
              <w:t>אסדרה חקיקתית</w:t>
            </w:r>
          </w:p>
        </w:tc>
        <w:tc>
          <w:tcPr>
            <w:tcW w:w="1109" w:type="dxa"/>
            <w:tcBorders>
              <w:top w:val="nil"/>
              <w:bottom w:val="nil"/>
            </w:tcBorders>
            <w:shd w:val="clear" w:color="auto" w:fill="ECF4F5"/>
            <w:vAlign w:val="center"/>
          </w:tcPr>
          <w:p w14:paraId="3C664D94" w14:textId="77777777" w:rsidR="009974E9" w:rsidRPr="0027392D" w:rsidRDefault="009974E9" w:rsidP="00277895">
            <w:pPr>
              <w:pStyle w:val="71R"/>
              <w:spacing w:before="100" w:after="100" w:line="220" w:lineRule="exact"/>
              <w:rPr>
                <w:b/>
                <w:rtl/>
              </w:rPr>
            </w:pPr>
            <w:r w:rsidRPr="0027392D">
              <w:rPr>
                <w:b/>
                <w:rtl/>
              </w:rPr>
              <w:t>משרד התחבורה</w:t>
            </w:r>
          </w:p>
        </w:tc>
        <w:tc>
          <w:tcPr>
            <w:tcW w:w="2385" w:type="dxa"/>
            <w:tcBorders>
              <w:top w:val="nil"/>
              <w:bottom w:val="nil"/>
            </w:tcBorders>
            <w:shd w:val="clear" w:color="auto" w:fill="ECF4F5"/>
          </w:tcPr>
          <w:p w14:paraId="3BBAF84A" w14:textId="65E40077" w:rsidR="009974E9" w:rsidRPr="0027392D" w:rsidRDefault="009974E9" w:rsidP="00277895">
            <w:pPr>
              <w:pStyle w:val="71R"/>
              <w:spacing w:before="100" w:after="100" w:line="220" w:lineRule="exact"/>
              <w:rPr>
                <w:b/>
                <w:rtl/>
              </w:rPr>
            </w:pPr>
            <w:r w:rsidRPr="0027392D">
              <w:rPr>
                <w:b/>
                <w:rtl/>
              </w:rPr>
              <w:t xml:space="preserve">הליך החקיקה להסדרת השימוש בכרטיסי רב-קו נמשך שנים רבות. על משרד התחבורה לבחון כיצד ניתן לקדם את הליך החקיקה. </w:t>
            </w:r>
          </w:p>
        </w:tc>
        <w:tc>
          <w:tcPr>
            <w:tcW w:w="763" w:type="dxa"/>
            <w:tcBorders>
              <w:top w:val="nil"/>
              <w:bottom w:val="nil"/>
            </w:tcBorders>
            <w:shd w:val="clear" w:color="auto" w:fill="ECF4F5"/>
          </w:tcPr>
          <w:p w14:paraId="0ED3FA57" w14:textId="7A83AEAA" w:rsidR="009974E9" w:rsidRPr="0027392D" w:rsidRDefault="00277895" w:rsidP="00277895">
            <w:pPr>
              <w:pStyle w:val="71R"/>
              <w:spacing w:before="100" w:after="100" w:line="220" w:lineRule="exact"/>
              <w:rPr>
                <w:b/>
                <w:rtl/>
              </w:rPr>
            </w:pPr>
            <w:r w:rsidRPr="00606EF9">
              <w:rPr>
                <w:rFonts w:ascii="Times New Roman" w:hAnsi="Times New Roman" w:cs="David"/>
                <w:noProof/>
                <w:rtl/>
              </w:rPr>
              <mc:AlternateContent>
                <mc:Choice Requires="wps">
                  <w:drawing>
                    <wp:anchor distT="0" distB="0" distL="114300" distR="114300" simplePos="0" relativeHeight="252066304" behindDoc="0" locked="0" layoutInCell="1" allowOverlap="1" wp14:anchorId="0419464A" wp14:editId="3872C9C4">
                      <wp:simplePos x="0" y="0"/>
                      <wp:positionH relativeFrom="column">
                        <wp:posOffset>-38100</wp:posOffset>
                      </wp:positionH>
                      <wp:positionV relativeFrom="paragraph">
                        <wp:posOffset>308610</wp:posOffset>
                      </wp:positionV>
                      <wp:extent cx="445770" cy="287655"/>
                      <wp:effectExtent l="0" t="0" r="11430" b="17145"/>
                      <wp:wrapNone/>
                      <wp:docPr id="3788746" name="חץ שמאלה 38"/>
                      <wp:cNvGraphicFramePr/>
                      <a:graphic xmlns:a="http://schemas.openxmlformats.org/drawingml/2006/main">
                        <a:graphicData uri="http://schemas.microsoft.com/office/word/2010/wordprocessingShape">
                          <wps:wsp>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8081023" id="חץ שמאלה 38" o:spid="_x0000_s1026" type="#_x0000_t66" style="position:absolute;left:0;text-align:left;margin-left:-3pt;margin-top:24.3pt;width:35.1pt;height:22.65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" adj="6969" fillcolor="#f05260" strokecolor="#f05260" strokeweight="2pt"/>
                  </w:pict>
                </mc:Fallback>
              </mc:AlternateContent>
            </w:r>
          </w:p>
        </w:tc>
        <w:tc>
          <w:tcPr>
            <w:tcW w:w="758" w:type="dxa"/>
            <w:tcBorders>
              <w:top w:val="nil"/>
              <w:bottom w:val="nil"/>
            </w:tcBorders>
            <w:shd w:val="clear" w:color="auto" w:fill="ECF4F5"/>
          </w:tcPr>
          <w:p w14:paraId="75378BB5" w14:textId="14283D3C" w:rsidR="009974E9" w:rsidRPr="0027392D" w:rsidRDefault="009974E9" w:rsidP="00277895">
            <w:pPr>
              <w:pStyle w:val="71R"/>
              <w:spacing w:before="100" w:after="100" w:line="220" w:lineRule="exact"/>
              <w:rPr>
                <w:b/>
                <w:rtl/>
              </w:rPr>
            </w:pPr>
          </w:p>
        </w:tc>
        <w:tc>
          <w:tcPr>
            <w:tcW w:w="912" w:type="dxa"/>
            <w:tcBorders>
              <w:top w:val="nil"/>
              <w:bottom w:val="nil"/>
            </w:tcBorders>
            <w:shd w:val="clear" w:color="auto" w:fill="ECF4F5"/>
          </w:tcPr>
          <w:p w14:paraId="6EF7901E" w14:textId="7EBF69B4" w:rsidR="009974E9" w:rsidRPr="0027392D" w:rsidRDefault="009974E9" w:rsidP="00277895">
            <w:pPr>
              <w:pStyle w:val="71R"/>
              <w:spacing w:before="100" w:after="100" w:line="220" w:lineRule="exact"/>
              <w:rPr>
                <w:b/>
                <w:noProof/>
                <w:rtl/>
              </w:rPr>
            </w:pPr>
          </w:p>
        </w:tc>
        <w:tc>
          <w:tcPr>
            <w:tcW w:w="760" w:type="dxa"/>
            <w:gridSpan w:val="2"/>
            <w:tcBorders>
              <w:top w:val="nil"/>
              <w:bottom w:val="nil"/>
            </w:tcBorders>
            <w:shd w:val="clear" w:color="auto" w:fill="ECF4F5"/>
          </w:tcPr>
          <w:p w14:paraId="2A60C85C" w14:textId="77777777" w:rsidR="009974E9" w:rsidRPr="0027392D" w:rsidRDefault="009974E9" w:rsidP="00277895">
            <w:pPr>
              <w:pStyle w:val="71R"/>
              <w:spacing w:before="100" w:after="100" w:line="220" w:lineRule="exact"/>
              <w:rPr>
                <w:b/>
                <w:rtl/>
              </w:rPr>
            </w:pPr>
          </w:p>
        </w:tc>
      </w:tr>
      <w:tr w:rsidR="00531977" w14:paraId="6851961E" w14:textId="77777777" w:rsidTr="00531977">
        <w:tblPrEx>
          <w:shd w:val="clear" w:color="auto" w:fill="auto"/>
        </w:tblPrEx>
        <w:trPr>
          <w:jc w:val="center"/>
        </w:trPr>
        <w:tc>
          <w:tcPr>
            <w:tcW w:w="909" w:type="dxa"/>
            <w:vMerge/>
            <w:tcBorders>
              <w:top w:val="nil"/>
              <w:bottom w:val="nil"/>
            </w:tcBorders>
            <w:shd w:val="clear" w:color="auto" w:fill="ECF4F5"/>
            <w:vAlign w:val="center"/>
          </w:tcPr>
          <w:p w14:paraId="5664FFFF" w14:textId="77777777" w:rsidR="009974E9" w:rsidRPr="0027392D" w:rsidRDefault="009974E9" w:rsidP="00277895">
            <w:pPr>
              <w:pStyle w:val="71R"/>
              <w:spacing w:before="100" w:after="100" w:line="220" w:lineRule="exact"/>
              <w:rPr>
                <w:b/>
                <w:rtl/>
              </w:rPr>
            </w:pPr>
          </w:p>
        </w:tc>
        <w:tc>
          <w:tcPr>
            <w:tcW w:w="1109" w:type="dxa"/>
            <w:tcBorders>
              <w:top w:val="nil"/>
              <w:bottom w:val="nil"/>
            </w:tcBorders>
            <w:shd w:val="clear" w:color="auto" w:fill="ECF4F5"/>
            <w:vAlign w:val="center"/>
          </w:tcPr>
          <w:p w14:paraId="7BBDCEBF" w14:textId="77777777" w:rsidR="009974E9" w:rsidRPr="0027392D" w:rsidRDefault="009974E9" w:rsidP="00277895">
            <w:pPr>
              <w:pStyle w:val="71R"/>
              <w:spacing w:before="100" w:after="100" w:line="220" w:lineRule="exact"/>
              <w:rPr>
                <w:b/>
                <w:rtl/>
              </w:rPr>
            </w:pPr>
            <w:r w:rsidRPr="0027392D">
              <w:rPr>
                <w:b/>
                <w:rtl/>
              </w:rPr>
              <w:t>משרד התחבורה</w:t>
            </w:r>
          </w:p>
        </w:tc>
        <w:tc>
          <w:tcPr>
            <w:tcW w:w="2385" w:type="dxa"/>
            <w:tcBorders>
              <w:top w:val="nil"/>
              <w:bottom w:val="nil"/>
            </w:tcBorders>
            <w:shd w:val="clear" w:color="auto" w:fill="ECF4F5"/>
          </w:tcPr>
          <w:p w14:paraId="3BB171EB" w14:textId="77777777" w:rsidR="009974E9" w:rsidRPr="0027392D" w:rsidRDefault="009974E9" w:rsidP="00277895">
            <w:pPr>
              <w:pStyle w:val="71R"/>
              <w:spacing w:before="100" w:after="100" w:line="220" w:lineRule="exact"/>
              <w:rPr>
                <w:b/>
                <w:rtl/>
              </w:rPr>
            </w:pPr>
            <w:r w:rsidRPr="0027392D">
              <w:rPr>
                <w:b/>
                <w:rtl/>
              </w:rPr>
              <w:t>נושא הגנת הפרטיות של משתמשי כרטיס רב-קו טרם הוסדר בחוק פרטני, ולכן הנחיות הרשות למשפט, טכנולוגיה ומידע שבמשרד המשפטים (כיום הרשות להגנת הפרטיות) לתקופת הביניים עדיין בתוקף כבר חמש שנים.</w:t>
            </w:r>
          </w:p>
        </w:tc>
        <w:tc>
          <w:tcPr>
            <w:tcW w:w="763" w:type="dxa"/>
            <w:tcBorders>
              <w:top w:val="nil"/>
              <w:bottom w:val="nil"/>
            </w:tcBorders>
            <w:shd w:val="clear" w:color="auto" w:fill="ECF4F5"/>
          </w:tcPr>
          <w:p w14:paraId="216C1A04" w14:textId="6F2199C7" w:rsidR="009974E9" w:rsidRPr="0027392D" w:rsidRDefault="00277895" w:rsidP="00277895">
            <w:pPr>
              <w:pStyle w:val="71R"/>
              <w:spacing w:before="100" w:after="100" w:line="220" w:lineRule="exact"/>
              <w:rPr>
                <w:b/>
                <w:rtl/>
              </w:rPr>
            </w:pPr>
            <w:r w:rsidRPr="00606EF9">
              <w:rPr>
                <w:rFonts w:ascii="Times New Roman" w:hAnsi="Times New Roman" w:cs="David"/>
                <w:noProof/>
                <w:rtl/>
              </w:rPr>
              <mc:AlternateContent>
                <mc:Choice Requires="wps">
                  <w:drawing>
                    <wp:anchor distT="0" distB="0" distL="114300" distR="114300" simplePos="0" relativeHeight="252068352" behindDoc="0" locked="0" layoutInCell="1" allowOverlap="1" wp14:anchorId="1AA8D62C" wp14:editId="6D668CBB">
                      <wp:simplePos x="0" y="0"/>
                      <wp:positionH relativeFrom="column">
                        <wp:posOffset>-38100</wp:posOffset>
                      </wp:positionH>
                      <wp:positionV relativeFrom="paragraph">
                        <wp:posOffset>549910</wp:posOffset>
                      </wp:positionV>
                      <wp:extent cx="445770" cy="287655"/>
                      <wp:effectExtent l="0" t="0" r="11430" b="17145"/>
                      <wp:wrapNone/>
                      <wp:docPr id="3788747" name="חץ שמאלה 38"/>
                      <wp:cNvGraphicFramePr/>
                      <a:graphic xmlns:a="http://schemas.openxmlformats.org/drawingml/2006/main">
                        <a:graphicData uri="http://schemas.microsoft.com/office/word/2010/wordprocessingShape">
                          <wps:wsp>
                            <wps:cNvSpPr/>
                            <wps:spPr>
                              <a:xfrm>
                                <a:off x="0" y="0"/>
                                <a:ext cx="445770" cy="287655"/>
                              </a:xfrm>
                              <a:prstGeom prst="leftArrow">
                                <a:avLst/>
                              </a:prstGeom>
                              <a:solidFill>
                                <a:srgbClr val="F05260"/>
                              </a:solidFill>
                              <a:ln w="25400">
                                <a:solidFill>
                                  <a:srgbClr val="F0526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CD37134" id="חץ שמאלה 38" o:spid="_x0000_s1026" type="#_x0000_t66" style="position:absolute;left:0;text-align:left;margin-left:-3pt;margin-top:43.3pt;width:35.1pt;height:22.65pt;z-index:25206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" adj="6969" fillcolor="#f05260" strokecolor="#f05260" strokeweight="2pt"/>
                  </w:pict>
                </mc:Fallback>
              </mc:AlternateContent>
            </w:r>
          </w:p>
        </w:tc>
        <w:tc>
          <w:tcPr>
            <w:tcW w:w="758" w:type="dxa"/>
            <w:tcBorders>
              <w:top w:val="nil"/>
              <w:bottom w:val="nil"/>
            </w:tcBorders>
            <w:shd w:val="clear" w:color="auto" w:fill="ECF4F5"/>
          </w:tcPr>
          <w:p w14:paraId="4B2ED688" w14:textId="77777777" w:rsidR="009974E9" w:rsidRPr="0027392D" w:rsidRDefault="009974E9" w:rsidP="00277895">
            <w:pPr>
              <w:pStyle w:val="71R"/>
              <w:spacing w:before="100" w:after="100" w:line="220" w:lineRule="exact"/>
              <w:rPr>
                <w:b/>
                <w:rtl/>
              </w:rPr>
            </w:pPr>
          </w:p>
        </w:tc>
        <w:tc>
          <w:tcPr>
            <w:tcW w:w="912" w:type="dxa"/>
            <w:tcBorders>
              <w:top w:val="nil"/>
              <w:bottom w:val="nil"/>
            </w:tcBorders>
            <w:shd w:val="clear" w:color="auto" w:fill="ECF4F5"/>
          </w:tcPr>
          <w:p w14:paraId="5EE8F965" w14:textId="77777777" w:rsidR="009974E9" w:rsidRPr="0027392D" w:rsidRDefault="009974E9" w:rsidP="00277895">
            <w:pPr>
              <w:pStyle w:val="71R"/>
              <w:spacing w:before="100" w:after="100" w:line="220" w:lineRule="exact"/>
              <w:rPr>
                <w:b/>
                <w:noProof/>
                <w:rtl/>
              </w:rPr>
            </w:pPr>
          </w:p>
        </w:tc>
        <w:tc>
          <w:tcPr>
            <w:tcW w:w="760" w:type="dxa"/>
            <w:gridSpan w:val="2"/>
            <w:tcBorders>
              <w:top w:val="nil"/>
              <w:bottom w:val="nil"/>
            </w:tcBorders>
            <w:shd w:val="clear" w:color="auto" w:fill="ECF4F5"/>
          </w:tcPr>
          <w:p w14:paraId="2AB4774D" w14:textId="77777777" w:rsidR="009974E9" w:rsidRPr="0027392D" w:rsidRDefault="009974E9" w:rsidP="00277895">
            <w:pPr>
              <w:pStyle w:val="71R"/>
              <w:spacing w:before="100" w:after="100" w:line="220" w:lineRule="exact"/>
              <w:rPr>
                <w:b/>
                <w:rtl/>
              </w:rPr>
            </w:pPr>
          </w:p>
        </w:tc>
      </w:tr>
    </w:tbl>
    <w:p w14:paraId="3392DF07" w14:textId="5B0655F9" w:rsidR="00644F86" w:rsidRDefault="00644F86" w:rsidP="00115CA3">
      <w:pPr>
        <w:bidi w:val="0"/>
        <w:spacing w:after="200" w:line="276" w:lineRule="auto"/>
        <w:rPr>
          <w:rtl/>
        </w:rPr>
      </w:pPr>
      <w:r>
        <w:rPr>
          <w:b/>
          <w:bCs/>
          <w:noProof/>
          <w:sz w:val="32"/>
          <w:szCs w:val="32"/>
          <w:rtl/>
          <w:lang w:val="he-IL"/>
        </w:rPr>
        <w:lastRenderedPageBreak/>
        <mc:AlternateContent>
          <mc:Choice Requires="wpg">
            <w:drawing>
              <wp:anchor distT="0" distB="0" distL="114300" distR="114300" simplePos="0" relativeHeight="251897344" behindDoc="0" locked="0" layoutInCell="1" allowOverlap="1" wp14:anchorId="7CDD7FA0" wp14:editId="2614FD3B">
                <wp:simplePos x="0" y="0"/>
                <wp:positionH relativeFrom="margin">
                  <wp:posOffset>-6985</wp:posOffset>
                </wp:positionH>
                <wp:positionV relativeFrom="paragraph">
                  <wp:posOffset>152400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C31CC26" id="Group 55" o:spid="_x0000_s1026" style="position:absolute;left:0;text-align:left;margin-left:-.55pt;margin-top:12pt;width:368.5pt;height:2.95pt;z-index:251897344;mso-position-horizontal-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p>
    <w:p w14:paraId="5E9C70D4" w14:textId="5EA36E5F" w:rsidR="00F27A70" w:rsidRDefault="00EC6229" w:rsidP="00DB5C61">
      <w:pPr>
        <w:pStyle w:val="7120"/>
        <w:spacing w:before="0"/>
        <w:rPr>
          <w:rtl/>
        </w:rPr>
      </w:pPr>
      <w:r w:rsidRPr="00EF3061">
        <w:rPr>
          <w:rFonts w:hint="cs"/>
          <w:rtl/>
        </w:rPr>
        <w:t>סיכום</w:t>
      </w:r>
    </w:p>
    <w:p w14:paraId="53C1F635" w14:textId="77777777" w:rsidR="005300AC" w:rsidRPr="0059788C" w:rsidRDefault="005300AC" w:rsidP="005300AC">
      <w:pPr>
        <w:pStyle w:val="7190"/>
        <w:rPr>
          <w:rtl/>
        </w:rPr>
      </w:pPr>
      <w:r w:rsidRPr="0059788C">
        <w:rPr>
          <w:rFonts w:hint="cs"/>
          <w:rtl/>
        </w:rPr>
        <w:t xml:space="preserve">הגודש בכבישי ישראל מחייב לקדם את התחבורה הציבורית במדינה. בשנים האחרונות פועל משרד התחבורה לפיתוח ושיפור של מערך שירותי התחבורה הציבורית ברחבי הארץ. </w:t>
      </w:r>
      <w:r>
        <w:rPr>
          <w:rFonts w:hint="cs"/>
          <w:rtl/>
        </w:rPr>
        <w:t>ב</w:t>
      </w:r>
      <w:r w:rsidRPr="0059788C">
        <w:rPr>
          <w:rFonts w:hint="cs"/>
          <w:rtl/>
        </w:rPr>
        <w:t xml:space="preserve">מועד סיום ביקורת </w:t>
      </w:r>
      <w:r>
        <w:rPr>
          <w:rFonts w:hint="cs"/>
          <w:rtl/>
        </w:rPr>
        <w:t>המעקב</w:t>
      </w:r>
      <w:r w:rsidRPr="0059788C">
        <w:rPr>
          <w:rFonts w:hint="cs"/>
          <w:rtl/>
        </w:rPr>
        <w:t xml:space="preserve"> מרבית</w:t>
      </w:r>
      <w:r w:rsidRPr="0059788C">
        <w:rPr>
          <w:rtl/>
        </w:rPr>
        <w:t xml:space="preserve"> תשלומי הנסיעה בתח"צ מבוצעים ב</w:t>
      </w:r>
      <w:r>
        <w:rPr>
          <w:rFonts w:hint="cs"/>
          <w:rtl/>
        </w:rPr>
        <w:t xml:space="preserve">אמצעות </w:t>
      </w:r>
      <w:r w:rsidRPr="0059788C">
        <w:rPr>
          <w:rFonts w:hint="cs"/>
          <w:rtl/>
        </w:rPr>
        <w:t>כרטיס רב-קו</w:t>
      </w:r>
      <w:r>
        <w:rPr>
          <w:rFonts w:hint="cs"/>
          <w:rtl/>
        </w:rPr>
        <w:t>,</w:t>
      </w:r>
      <w:r w:rsidRPr="0059788C">
        <w:rPr>
          <w:rFonts w:hint="cs"/>
          <w:rtl/>
        </w:rPr>
        <w:t xml:space="preserve"> </w:t>
      </w:r>
      <w:r>
        <w:rPr>
          <w:rFonts w:hint="cs"/>
          <w:rtl/>
        </w:rPr>
        <w:t xml:space="preserve">שהוא </w:t>
      </w:r>
      <w:r w:rsidRPr="0059788C">
        <w:rPr>
          <w:rFonts w:hint="cs"/>
          <w:rtl/>
        </w:rPr>
        <w:t>כרטיס אלקטרוני רב-פעמי נטען</w:t>
      </w:r>
      <w:r>
        <w:rPr>
          <w:rFonts w:hint="cs"/>
          <w:rtl/>
        </w:rPr>
        <w:t xml:space="preserve">. </w:t>
      </w:r>
      <w:r w:rsidRPr="0059788C">
        <w:rPr>
          <w:rFonts w:hint="cs"/>
          <w:rtl/>
        </w:rPr>
        <w:t xml:space="preserve">מאמצע דצמבר 2020 נכנסו לשימוש גם יישומונים </w:t>
      </w:r>
      <w:r>
        <w:rPr>
          <w:rFonts w:hint="cs"/>
          <w:rtl/>
        </w:rPr>
        <w:t>לתשלום ותיקוף</w:t>
      </w:r>
      <w:r w:rsidRPr="0059788C">
        <w:rPr>
          <w:rFonts w:hint="cs"/>
          <w:rtl/>
        </w:rPr>
        <w:t xml:space="preserve"> עבור הנסיעות בתח</w:t>
      </w:r>
      <w:r w:rsidRPr="0059788C">
        <w:rPr>
          <w:rtl/>
        </w:rPr>
        <w:t>"</w:t>
      </w:r>
      <w:r w:rsidRPr="0059788C">
        <w:rPr>
          <w:rFonts w:hint="cs"/>
          <w:rtl/>
        </w:rPr>
        <w:t>צ.</w:t>
      </w:r>
    </w:p>
    <w:p w14:paraId="530F3EAC" w14:textId="77777777" w:rsidR="005300AC" w:rsidRDefault="005300AC" w:rsidP="005300AC">
      <w:pPr>
        <w:pStyle w:val="7190"/>
        <w:rPr>
          <w:rtl/>
        </w:rPr>
      </w:pPr>
      <w:r>
        <w:rPr>
          <w:rFonts w:hint="cs"/>
          <w:rtl/>
        </w:rPr>
        <w:t>בביקורת הקודמת הועלו</w:t>
      </w:r>
      <w:r w:rsidRPr="0059788C">
        <w:rPr>
          <w:rFonts w:hint="cs"/>
          <w:rtl/>
        </w:rPr>
        <w:t xml:space="preserve"> ליקויים </w:t>
      </w:r>
      <w:r>
        <w:rPr>
          <w:rFonts w:hint="cs"/>
          <w:rtl/>
        </w:rPr>
        <w:t>בעניין</w:t>
      </w:r>
      <w:r w:rsidRPr="0059788C">
        <w:rPr>
          <w:rFonts w:hint="cs"/>
          <w:rtl/>
        </w:rPr>
        <w:t xml:space="preserve"> </w:t>
      </w:r>
      <w:r>
        <w:rPr>
          <w:rFonts w:hint="cs"/>
          <w:rtl/>
        </w:rPr>
        <w:t>ה</w:t>
      </w:r>
      <w:r w:rsidRPr="0059788C">
        <w:rPr>
          <w:rFonts w:hint="cs"/>
          <w:rtl/>
        </w:rPr>
        <w:t xml:space="preserve">הנפקה </w:t>
      </w:r>
      <w:r>
        <w:rPr>
          <w:rFonts w:hint="cs"/>
          <w:rtl/>
        </w:rPr>
        <w:t>וה</w:t>
      </w:r>
      <w:r w:rsidRPr="0059788C">
        <w:rPr>
          <w:rFonts w:hint="cs"/>
          <w:rtl/>
        </w:rPr>
        <w:t>טעינה של כרטיסי רב-קו, שחזור כרטיסי רב-קו וקבלת החזרים, תיקוף וחיוב של כרטיסי רב-קו</w:t>
      </w:r>
      <w:r>
        <w:rPr>
          <w:rFonts w:hint="cs"/>
          <w:rtl/>
        </w:rPr>
        <w:t>,</w:t>
      </w:r>
      <w:r w:rsidRPr="0059788C">
        <w:rPr>
          <w:rFonts w:hint="cs"/>
          <w:rtl/>
        </w:rPr>
        <w:t xml:space="preserve"> </w:t>
      </w:r>
      <w:r>
        <w:rPr>
          <w:rFonts w:hint="cs"/>
          <w:rtl/>
        </w:rPr>
        <w:t>ה</w:t>
      </w:r>
      <w:r w:rsidRPr="0059788C">
        <w:rPr>
          <w:rFonts w:hint="cs"/>
          <w:rtl/>
        </w:rPr>
        <w:t>התקשרות להפעלת מרכז השירות וגיבוי</w:t>
      </w:r>
      <w:r>
        <w:rPr>
          <w:rFonts w:hint="cs"/>
          <w:rtl/>
        </w:rPr>
        <w:t xml:space="preserve"> נתוניו של המרכז.</w:t>
      </w:r>
    </w:p>
    <w:p w14:paraId="0AE42A26" w14:textId="0F232BED" w:rsidR="005300AC" w:rsidRPr="007B15F3" w:rsidRDefault="005300AC" w:rsidP="005300AC">
      <w:pPr>
        <w:pStyle w:val="7190"/>
        <w:rPr>
          <w:rtl/>
        </w:rPr>
      </w:pPr>
      <w:r>
        <w:rPr>
          <w:rFonts w:hint="cs"/>
          <w:rtl/>
        </w:rPr>
        <w:t>ב</w:t>
      </w:r>
      <w:r w:rsidRPr="007B15F3">
        <w:rPr>
          <w:rtl/>
        </w:rPr>
        <w:t xml:space="preserve">ביקורת המעקב </w:t>
      </w:r>
      <w:r>
        <w:rPr>
          <w:rFonts w:hint="cs"/>
          <w:rtl/>
        </w:rPr>
        <w:t>עלה</w:t>
      </w:r>
      <w:r w:rsidRPr="007B15F3">
        <w:rPr>
          <w:rtl/>
        </w:rPr>
        <w:t xml:space="preserve"> כי משרד התחבורה תיקן כחצי מהליקויים </w:t>
      </w:r>
      <w:r>
        <w:rPr>
          <w:rFonts w:hint="cs"/>
          <w:rtl/>
        </w:rPr>
        <w:t>שציין</w:t>
      </w:r>
      <w:r w:rsidRPr="007B15F3">
        <w:rPr>
          <w:rtl/>
        </w:rPr>
        <w:t xml:space="preserve"> משרד מבקר המדינה בדוח </w:t>
      </w:r>
      <w:r>
        <w:rPr>
          <w:rFonts w:hint="cs"/>
          <w:rtl/>
        </w:rPr>
        <w:t>הביקורת משנת 2017</w:t>
      </w:r>
      <w:r w:rsidRPr="007B15F3">
        <w:rPr>
          <w:rtl/>
        </w:rPr>
        <w:t>, ובכלל זה הוספת עמדות לטעינת הכרטיס, הוספת אמצעים טכנולוגיים לטעינה והסדרת השימוש בכרטיס על ידי חיילי צה</w:t>
      </w:r>
      <w:r w:rsidRPr="00E61680">
        <w:rPr>
          <w:rtl/>
        </w:rPr>
        <w:t>"ל והמשטרה. עם זאת, חלק מ</w:t>
      </w:r>
      <w:r>
        <w:rPr>
          <w:rFonts w:hint="cs"/>
          <w:rtl/>
        </w:rPr>
        <w:t>ה</w:t>
      </w:r>
      <w:r w:rsidRPr="00E61680">
        <w:rPr>
          <w:rtl/>
        </w:rPr>
        <w:t xml:space="preserve">ליקויים </w:t>
      </w:r>
      <w:r>
        <w:rPr>
          <w:rFonts w:hint="cs"/>
          <w:rtl/>
        </w:rPr>
        <w:t>שצוינו</w:t>
      </w:r>
      <w:r w:rsidRPr="00E61680">
        <w:rPr>
          <w:rtl/>
        </w:rPr>
        <w:t xml:space="preserve"> בדוח הביקורת משנת 2017 לא תוקנו. </w:t>
      </w:r>
      <w:r>
        <w:rPr>
          <w:rFonts w:hint="cs"/>
          <w:rtl/>
        </w:rPr>
        <w:t>למשל</w:t>
      </w:r>
      <w:r w:rsidRPr="00E61680">
        <w:rPr>
          <w:rtl/>
        </w:rPr>
        <w:t xml:space="preserve">, נושא הגנת הפרטיות של המשתמשים בכרטיס רב-קו טרם הוסדר, וכן טרם הוסדרו סמכויות הפיקוח והאכיפה של </w:t>
      </w:r>
      <w:r>
        <w:rPr>
          <w:rFonts w:hint="cs"/>
          <w:rtl/>
        </w:rPr>
        <w:t>ה</w:t>
      </w:r>
      <w:r w:rsidRPr="00E61680">
        <w:rPr>
          <w:rtl/>
        </w:rPr>
        <w:t>פקחים.</w:t>
      </w:r>
    </w:p>
    <w:p w14:paraId="179105B5" w14:textId="10289844" w:rsidR="009533A2" w:rsidRDefault="005300AC" w:rsidP="005300AC">
      <w:pPr>
        <w:pStyle w:val="7190"/>
        <w:rPr>
          <w:rtl/>
        </w:rPr>
      </w:pPr>
      <w:r w:rsidRPr="007B15F3">
        <w:rPr>
          <w:rtl/>
        </w:rPr>
        <w:t>חשיבות קידום התחבורה הציבורית ו</w:t>
      </w:r>
      <w:r>
        <w:rPr>
          <w:rFonts w:hint="cs"/>
          <w:rtl/>
        </w:rPr>
        <w:t>הצורך ב</w:t>
      </w:r>
      <w:r w:rsidRPr="007B15F3">
        <w:rPr>
          <w:rtl/>
        </w:rPr>
        <w:t>התאמת אמצעי השימוש בה לשינויים הטכנולוגיים השוטפים מחייב</w:t>
      </w:r>
      <w:r>
        <w:rPr>
          <w:rFonts w:hint="cs"/>
          <w:rtl/>
        </w:rPr>
        <w:t>ים</w:t>
      </w:r>
      <w:r w:rsidRPr="007B15F3">
        <w:rPr>
          <w:rtl/>
        </w:rPr>
        <w:t xml:space="preserve"> את משרד התחבורה להמשיך בפעילותו לשיפור מתמיד של אמצעי התשלום עבור השימוש בתחבורה הציבורית, הן </w:t>
      </w:r>
      <w:r>
        <w:rPr>
          <w:rFonts w:hint="cs"/>
          <w:rtl/>
        </w:rPr>
        <w:t xml:space="preserve">כרטיס </w:t>
      </w:r>
      <w:r w:rsidRPr="007B15F3">
        <w:rPr>
          <w:rtl/>
        </w:rPr>
        <w:t>הרב-קו והן היישומונים האלקטרוניים החדשים. זאת בד בבד עם מיסוד הליכי פ</w:t>
      </w:r>
      <w:r>
        <w:rPr>
          <w:rFonts w:hint="cs"/>
          <w:rtl/>
        </w:rPr>
        <w:t>י</w:t>
      </w:r>
      <w:r w:rsidRPr="007B15F3">
        <w:rPr>
          <w:rtl/>
        </w:rPr>
        <w:t>קוח ובקרה של המשרד על שמיר</w:t>
      </w:r>
      <w:r>
        <w:rPr>
          <w:rFonts w:hint="cs"/>
          <w:rtl/>
        </w:rPr>
        <w:t>ה נאותה של</w:t>
      </w:r>
      <w:r w:rsidRPr="007B15F3">
        <w:rPr>
          <w:rtl/>
        </w:rPr>
        <w:t xml:space="preserve"> המידע הרב על המשתמשים שנאגר במאגרים שונים, כדי שפרטיותם תישמר</w:t>
      </w:r>
      <w:r w:rsidR="00B77EC7" w:rsidRPr="004847E8">
        <w:rPr>
          <w:rFonts w:hint="cs"/>
          <w:rtl/>
        </w:rPr>
        <w:t>.</w:t>
      </w:r>
      <w:r w:rsidR="00B77EC7">
        <w:rPr>
          <w:rFonts w:hint="cs"/>
          <w:rtl/>
        </w:rPr>
        <w:t xml:space="preserve"> </w:t>
      </w:r>
    </w:p>
    <w:p w14:paraId="28E1B4D7" w14:textId="406754EA" w:rsidR="009533A2" w:rsidRDefault="009533A2" w:rsidP="005300AC">
      <w:pPr>
        <w:pStyle w:val="7190"/>
        <w:rPr>
          <w:rFonts w:hint="cs"/>
          <w:rtl/>
        </w:rPr>
      </w:pPr>
    </w:p>
    <w:p w14:paraId="2FA9D3B0" w14:textId="77777777" w:rsidR="006946EC" w:rsidRDefault="006946EC" w:rsidP="005300AC">
      <w:pPr>
        <w:pStyle w:val="7190"/>
        <w:rPr>
          <w:rtl/>
        </w:rPr>
        <w:sectPr w:rsidR="006946EC" w:rsidSect="009533A2">
          <w:headerReference w:type="default" r:id="rId26"/>
          <w:footnotePr>
            <w:numRestart w:val="eachSect"/>
          </w:footnotePr>
          <w:pgSz w:w="11906" w:h="16838" w:code="9"/>
          <w:pgMar w:top="3062" w:right="2268" w:bottom="2552" w:left="2268" w:header="1134" w:footer="1361" w:gutter="0"/>
          <w:cols w:space="708"/>
          <w:bidi/>
          <w:rtlGutter/>
          <w:docGrid w:linePitch="360"/>
        </w:sectPr>
      </w:pPr>
    </w:p>
    <w:p w14:paraId="6D5ED378" w14:textId="114A1CD0" w:rsidR="00D419AC" w:rsidRDefault="00202CFA" w:rsidP="00176EC7">
      <w:pPr>
        <w:pStyle w:val="7190"/>
        <w:rPr>
          <w:rtl/>
        </w:rPr>
      </w:pPr>
      <w:r w:rsidRPr="00202CFA">
        <w:lastRenderedPageBreak/>
        <mc:AlternateContent>
          <mc:Choice Requires="wps">
            <w:drawing>
              <wp:anchor distT="0" distB="0" distL="114300" distR="114300" simplePos="0" relativeHeight="252089856" behindDoc="0" locked="0" layoutInCell="1" allowOverlap="1" wp14:anchorId="07EF13D3" wp14:editId="6340045E">
                <wp:simplePos x="0" y="0"/>
                <wp:positionH relativeFrom="column">
                  <wp:posOffset>-1543050</wp:posOffset>
                </wp:positionH>
                <wp:positionV relativeFrom="paragraph">
                  <wp:posOffset>-1939925</wp:posOffset>
                </wp:positionV>
                <wp:extent cx="7010400" cy="10690860"/>
                <wp:effectExtent l="0" t="0" r="19050" b="15240"/>
                <wp:wrapNone/>
                <wp:docPr id="594" name="Rectangle 594"/>
                <wp:cNvGraphicFramePr/>
                <a:graphic xmlns:a="http://schemas.openxmlformats.org/drawingml/2006/main">
                  <a:graphicData uri="http://schemas.microsoft.com/office/word/2010/wordprocessingShape">
                    <wps:wsp>
                      <wps:cNvSpPr/>
                      <wps:spPr>
                        <a:xfrm>
                          <a:off x="0" y="0"/>
                          <a:ext cx="7010400" cy="10690860"/>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6DD3F" id="Rectangle 594" o:spid="_x0000_s1026" style="position:absolute;left:0;text-align:left;margin-left:-121.5pt;margin-top:-152.75pt;width:552pt;height:841.8pt;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" fillcolor="#00305f" strokecolor="#243f60 [1604]" strokeweight="2pt"/>
            </w:pict>
          </mc:Fallback>
        </mc:AlternateContent>
      </w:r>
      <w:r w:rsidR="00176EC7">
        <w:rPr>
          <w:rFonts w:eastAsia="Times New Roman"/>
          <w:noProof/>
          <w:rtl/>
          <w:lang w:val="he-IL" w:eastAsia="he-IL"/>
        </w:rPr>
        <mc:AlternateContent>
          <mc:Choice Requires="wps">
            <w:drawing>
              <wp:anchor distT="0" distB="0" distL="114300" distR="114300" simplePos="0" relativeHeight="252072448" behindDoc="0" locked="0" layoutInCell="1" allowOverlap="1" wp14:anchorId="486087D0" wp14:editId="580A2C8A">
                <wp:simplePos x="0" y="0"/>
                <wp:positionH relativeFrom="column">
                  <wp:posOffset>1550669</wp:posOffset>
                </wp:positionH>
                <wp:positionV relativeFrom="paragraph">
                  <wp:posOffset>6732905</wp:posOffset>
                </wp:positionV>
                <wp:extent cx="3838575" cy="1038225"/>
                <wp:effectExtent l="0" t="0" r="9525" b="9525"/>
                <wp:wrapNone/>
                <wp:docPr id="9" name="Rectangle 9"/>
                <wp:cNvGraphicFramePr/>
                <a:graphic xmlns:a="http://schemas.openxmlformats.org/drawingml/2006/main">
                  <a:graphicData uri="http://schemas.microsoft.com/office/word/2010/wordprocessingShape">
                    <wps:wsp>
                      <wps:cNvSpPr/>
                      <wps:spPr>
                        <a:xfrm>
                          <a:off x="0" y="0"/>
                          <a:ext cx="3838575" cy="1038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E643CD" id="Rectangle 9" o:spid="_x0000_s1026" style="position:absolute;left:0;text-align:left;margin-left:122.1pt;margin-top:530.15pt;width:302.25pt;height:81.75pt;z-index:25207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" fillcolor="white [3212]" stroked="f" strokeweight="2pt"/>
            </w:pict>
          </mc:Fallback>
        </mc:AlternateContent>
      </w:r>
    </w:p>
    <w:p w14:paraId="5845D5F1" w14:textId="5026630E" w:rsidR="00D419AC" w:rsidRDefault="00B607BA">
      <w:pPr>
        <w:bidi w:val="0"/>
        <w:spacing w:after="200" w:line="276" w:lineRule="auto"/>
        <w:rPr>
          <w:rFonts w:ascii="Tahoma" w:hAnsi="Tahoma" w:cs="Tahoma"/>
          <w:color w:val="0D0D0D" w:themeColor="text1" w:themeTint="F2"/>
          <w:sz w:val="18"/>
          <w:szCs w:val="18"/>
        </w:rPr>
      </w:pPr>
      <w:r w:rsidRPr="00202CFA">
        <w:rPr>
          <w:rFonts w:ascii="Tahoma" w:hAnsi="Tahoma" w:cs="Tahoma"/>
          <w:color w:val="0D0D0D" w:themeColor="text1" w:themeTint="F2"/>
          <w:sz w:val="18"/>
          <w:szCs w:val="18"/>
        </w:rPr>
        <mc:AlternateContent>
          <mc:Choice Requires="wps">
            <w:drawing>
              <wp:anchor distT="0" distB="0" distL="114300" distR="114300" simplePos="0" relativeHeight="252092928" behindDoc="0" locked="0" layoutInCell="1" allowOverlap="1" wp14:anchorId="6283A6C9" wp14:editId="10258586">
                <wp:simplePos x="0" y="0"/>
                <wp:positionH relativeFrom="column">
                  <wp:posOffset>3160395</wp:posOffset>
                </wp:positionH>
                <wp:positionV relativeFrom="paragraph">
                  <wp:posOffset>757554</wp:posOffset>
                </wp:positionV>
                <wp:extent cx="0" cy="3438525"/>
                <wp:effectExtent l="19050" t="0" r="38100" b="47625"/>
                <wp:wrapNone/>
                <wp:docPr id="596" name="Straight Connector 596"/>
                <wp:cNvGraphicFramePr/>
                <a:graphic xmlns:a="http://schemas.openxmlformats.org/drawingml/2006/main">
                  <a:graphicData uri="http://schemas.microsoft.com/office/word/2010/wordprocessingShape">
                    <wps:wsp>
                      <wps:cNvCnPr/>
                      <wps:spPr>
                        <a:xfrm>
                          <a:off x="0" y="0"/>
                          <a:ext cx="0" cy="343852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F5D0E" id="Straight Connector 596" o:spid="_x0000_s1026" style="position:absolute;left:0;text-align:lef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5pt,59.65pt" to="248.85pt,3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" strokecolor="white [3212]" strokeweight="4pt"/>
            </w:pict>
          </mc:Fallback>
        </mc:AlternateContent>
      </w:r>
      <w:r w:rsidRPr="00202CFA">
        <w:rPr>
          <w:rFonts w:ascii="Tahoma" w:hAnsi="Tahoma" w:cs="Tahoma"/>
          <w:color w:val="0D0D0D" w:themeColor="text1" w:themeTint="F2"/>
          <w:sz w:val="18"/>
          <w:szCs w:val="18"/>
        </w:rPr>
        <w:drawing>
          <wp:anchor distT="0" distB="0" distL="114300" distR="114300" simplePos="0" relativeHeight="252091904" behindDoc="0" locked="0" layoutInCell="1" allowOverlap="1" wp14:anchorId="27C0DEED" wp14:editId="6BB2FFBA">
            <wp:simplePos x="0" y="0"/>
            <wp:positionH relativeFrom="column">
              <wp:posOffset>3321685</wp:posOffset>
            </wp:positionH>
            <wp:positionV relativeFrom="paragraph">
              <wp:posOffset>906780</wp:posOffset>
            </wp:positionV>
            <wp:extent cx="1010285" cy="707390"/>
            <wp:effectExtent l="0" t="0" r="0" b="0"/>
            <wp:wrapSquare wrapText="bothSides"/>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202CFA" w:rsidRPr="00202CFA">
        <w:rPr>
          <w:rFonts w:ascii="Tahoma" w:hAnsi="Tahoma" w:cs="Tahoma"/>
          <w:color w:val="0D0D0D" w:themeColor="text1" w:themeTint="F2"/>
          <w:sz w:val="18"/>
          <w:szCs w:val="18"/>
        </w:rPr>
        <mc:AlternateContent>
          <mc:Choice Requires="wps">
            <w:drawing>
              <wp:anchor distT="45720" distB="45720" distL="114300" distR="114300" simplePos="0" relativeHeight="252090880" behindDoc="0" locked="0" layoutInCell="1" allowOverlap="1" wp14:anchorId="78B825C7" wp14:editId="31C1E273">
                <wp:simplePos x="0" y="0"/>
                <wp:positionH relativeFrom="column">
                  <wp:posOffset>-793750</wp:posOffset>
                </wp:positionH>
                <wp:positionV relativeFrom="paragraph">
                  <wp:posOffset>761365</wp:posOffset>
                </wp:positionV>
                <wp:extent cx="5254625" cy="4273550"/>
                <wp:effectExtent l="0" t="0" r="3175" b="0"/>
                <wp:wrapSquare wrapText="bothSides"/>
                <wp:docPr id="5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684862E6" w14:textId="77777777" w:rsidR="00202CFA" w:rsidRDefault="00202CFA" w:rsidP="00202CFA">
                            <w:pPr>
                              <w:ind w:left="2268"/>
                              <w:rPr>
                                <w:rFonts w:ascii="Tahoma" w:hAnsi="Tahoma" w:cs="Tahoma"/>
                                <w:sz w:val="18"/>
                                <w:szCs w:val="18"/>
                                <w:rtl/>
                              </w:rPr>
                            </w:pPr>
                          </w:p>
                          <w:p w14:paraId="3C06FB6E" w14:textId="77777777" w:rsidR="00202CFA" w:rsidRDefault="00202CFA" w:rsidP="00202CFA">
                            <w:pPr>
                              <w:ind w:left="2268"/>
                              <w:rPr>
                                <w:rFonts w:ascii="Tahoma" w:hAnsi="Tahoma" w:cs="Tahoma" w:hint="cs"/>
                                <w:sz w:val="18"/>
                                <w:szCs w:val="18"/>
                                <w:rtl/>
                              </w:rPr>
                            </w:pPr>
                          </w:p>
                          <w:p w14:paraId="72E88612" w14:textId="77777777" w:rsidR="00202CFA" w:rsidRPr="0052031E" w:rsidRDefault="00202CFA" w:rsidP="00202CFA">
                            <w:pPr>
                              <w:ind w:left="2268"/>
                              <w:rPr>
                                <w:rFonts w:ascii="Tahoma" w:hAnsi="Tahoma" w:cs="Tahoma"/>
                                <w:sz w:val="18"/>
                                <w:szCs w:val="18"/>
                                <w:rtl/>
                              </w:rPr>
                            </w:pPr>
                            <w:r w:rsidRPr="0052031E">
                              <w:rPr>
                                <w:rFonts w:ascii="Tahoma" w:hAnsi="Tahoma" w:cs="Tahoma"/>
                                <w:sz w:val="18"/>
                                <w:szCs w:val="18"/>
                                <w:rtl/>
                              </w:rPr>
                              <w:t>מבקר המדינה  |  דוח ביקורת שנתי</w:t>
                            </w:r>
                            <w:r>
                              <w:rPr>
                                <w:rFonts w:ascii="Tahoma" w:hAnsi="Tahoma" w:cs="Tahoma" w:hint="cs"/>
                                <w:sz w:val="18"/>
                                <w:szCs w:val="18"/>
                                <w:rtl/>
                              </w:rPr>
                              <w:t xml:space="preserve"> 72א </w:t>
                            </w:r>
                            <w:r>
                              <w:rPr>
                                <w:rFonts w:ascii="Tahoma" w:hAnsi="Tahoma" w:cs="Tahoma"/>
                                <w:sz w:val="18"/>
                                <w:szCs w:val="18"/>
                                <w:rtl/>
                              </w:rPr>
                              <w:t>–</w:t>
                            </w:r>
                            <w:r>
                              <w:rPr>
                                <w:rFonts w:ascii="Tahoma" w:hAnsi="Tahoma" w:cs="Tahoma" w:hint="cs"/>
                                <w:sz w:val="18"/>
                                <w:szCs w:val="18"/>
                                <w:rtl/>
                              </w:rPr>
                              <w:t xml:space="preserve"> חלק שני</w:t>
                            </w:r>
                            <w:r w:rsidRPr="0052031E">
                              <w:rPr>
                                <w:rFonts w:ascii="Tahoma" w:hAnsi="Tahoma" w:cs="Tahoma"/>
                                <w:sz w:val="18"/>
                                <w:szCs w:val="18"/>
                                <w:rtl/>
                              </w:rPr>
                              <w:t xml:space="preserve">  |  התשפ"</w:t>
                            </w:r>
                            <w:r>
                              <w:rPr>
                                <w:rFonts w:ascii="Tahoma" w:hAnsi="Tahoma" w:cs="Tahoma" w:hint="cs"/>
                                <w:sz w:val="18"/>
                                <w:szCs w:val="18"/>
                                <w:rtl/>
                              </w:rPr>
                              <w:t>ב</w:t>
                            </w:r>
                            <w:r w:rsidRPr="0052031E">
                              <w:rPr>
                                <w:rFonts w:ascii="Tahoma" w:hAnsi="Tahoma" w:cs="Tahoma"/>
                                <w:sz w:val="18"/>
                                <w:szCs w:val="18"/>
                                <w:rtl/>
                              </w:rPr>
                              <w:t>-2021</w:t>
                            </w:r>
                          </w:p>
                          <w:p w14:paraId="5D6C5BF2" w14:textId="77777777" w:rsidR="00202CFA" w:rsidRDefault="00202CFA" w:rsidP="00202CFA">
                            <w:pPr>
                              <w:ind w:left="2268"/>
                              <w:rPr>
                                <w:rtl/>
                              </w:rPr>
                            </w:pPr>
                          </w:p>
                          <w:p w14:paraId="2110330D" w14:textId="77777777" w:rsidR="00202CFA" w:rsidRDefault="00202CFA" w:rsidP="00202CFA">
                            <w:pPr>
                              <w:ind w:left="2268"/>
                              <w:rPr>
                                <w:rtl/>
                              </w:rPr>
                            </w:pPr>
                          </w:p>
                          <w:p w14:paraId="05832EED" w14:textId="77777777" w:rsidR="00202CFA" w:rsidRPr="00F243B3" w:rsidRDefault="00202CFA" w:rsidP="00202CFA">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 xml:space="preserve">פרק </w:t>
                            </w:r>
                            <w:r>
                              <w:rPr>
                                <w:rFonts w:ascii="Tahoma" w:eastAsiaTheme="minorEastAsia" w:hAnsi="Tahoma" w:cs="Tahoma" w:hint="cs"/>
                                <w:color w:val="FFFFFF" w:themeColor="background1"/>
                                <w:sz w:val="50"/>
                                <w:szCs w:val="50"/>
                                <w:rtl/>
                              </w:rPr>
                              <w:t>שלישי</w:t>
                            </w:r>
                          </w:p>
                          <w:p w14:paraId="14ABEC3A" w14:textId="77777777" w:rsidR="00202CFA" w:rsidRPr="0068011F" w:rsidRDefault="00202CFA" w:rsidP="00202CFA">
                            <w:pPr>
                              <w:spacing w:before="360" w:line="680" w:lineRule="exact"/>
                              <w:ind w:left="2268"/>
                              <w:jc w:val="left"/>
                              <w:rPr>
                                <w:rFonts w:ascii="Tahoma" w:hAnsi="Tahoma" w:cs="Tahoma"/>
                                <w:b/>
                                <w:bCs/>
                                <w:color w:val="FFFFFF" w:themeColor="background1"/>
                                <w:spacing w:val="-40"/>
                                <w:sz w:val="70"/>
                                <w:szCs w:val="70"/>
                                <w:rtl/>
                              </w:rPr>
                            </w:pPr>
                            <w:r w:rsidRPr="0068011F">
                              <w:rPr>
                                <w:rFonts w:ascii="Tahoma" w:hAnsi="Tahoma" w:cs="Tahoma" w:hint="cs"/>
                                <w:b/>
                                <w:bCs/>
                                <w:color w:val="FFFFFF" w:themeColor="background1"/>
                                <w:spacing w:val="-40"/>
                                <w:sz w:val="70"/>
                                <w:szCs w:val="70"/>
                                <w:rtl/>
                              </w:rPr>
                              <w:t>מוסדות המדינה, חברות ממשלתיות ותאגידים</w:t>
                            </w:r>
                          </w:p>
                          <w:p w14:paraId="22923467" w14:textId="77777777" w:rsidR="00202CFA" w:rsidRPr="0082763E" w:rsidRDefault="00202CFA" w:rsidP="00202CFA">
                            <w:pPr>
                              <w:spacing w:before="360" w:line="600" w:lineRule="exact"/>
                              <w:ind w:left="2268"/>
                              <w:jc w:val="left"/>
                              <w:rPr>
                                <w:rFonts w:ascii="Tahoma" w:hAnsi="Tahoma" w:cs="Tahoma"/>
                                <w:b/>
                                <w:bCs/>
                                <w:color w:val="FFFFFF" w:themeColor="background1"/>
                                <w:sz w:val="72"/>
                                <w:szCs w:val="72"/>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B825C7" id="_x0000_t202" coordsize="21600,21600" o:spt="202" path="m,l,21600r21600,l21600,xe">
                <v:stroke joinstyle="miter"/>
                <v:path gradientshapeok="t" o:connecttype="rect"/>
              </v:shapetype>
              <v:shape id="_x0000_s1030" type="#_x0000_t202" style="position:absolute;left:0;text-align:left;margin-left:-62.5pt;margin-top:59.95pt;width:413.75pt;height:336.5pt;z-index:252090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" fillcolor="#00305f" stroked="f">
                <v:textbox>
                  <w:txbxContent>
                    <w:p w14:paraId="684862E6" w14:textId="77777777" w:rsidR="00202CFA" w:rsidRDefault="00202CFA" w:rsidP="00202CFA">
                      <w:pPr>
                        <w:ind w:left="2268"/>
                        <w:rPr>
                          <w:rFonts w:ascii="Tahoma" w:hAnsi="Tahoma" w:cs="Tahoma"/>
                          <w:sz w:val="18"/>
                          <w:szCs w:val="18"/>
                          <w:rtl/>
                        </w:rPr>
                      </w:pPr>
                    </w:p>
                    <w:p w14:paraId="3C06FB6E" w14:textId="77777777" w:rsidR="00202CFA" w:rsidRDefault="00202CFA" w:rsidP="00202CFA">
                      <w:pPr>
                        <w:ind w:left="2268"/>
                        <w:rPr>
                          <w:rFonts w:ascii="Tahoma" w:hAnsi="Tahoma" w:cs="Tahoma" w:hint="cs"/>
                          <w:sz w:val="18"/>
                          <w:szCs w:val="18"/>
                          <w:rtl/>
                        </w:rPr>
                      </w:pPr>
                    </w:p>
                    <w:p w14:paraId="72E88612" w14:textId="77777777" w:rsidR="00202CFA" w:rsidRPr="0052031E" w:rsidRDefault="00202CFA" w:rsidP="00202CFA">
                      <w:pPr>
                        <w:ind w:left="2268"/>
                        <w:rPr>
                          <w:rFonts w:ascii="Tahoma" w:hAnsi="Tahoma" w:cs="Tahoma"/>
                          <w:sz w:val="18"/>
                          <w:szCs w:val="18"/>
                          <w:rtl/>
                        </w:rPr>
                      </w:pPr>
                      <w:r w:rsidRPr="0052031E">
                        <w:rPr>
                          <w:rFonts w:ascii="Tahoma" w:hAnsi="Tahoma" w:cs="Tahoma"/>
                          <w:sz w:val="18"/>
                          <w:szCs w:val="18"/>
                          <w:rtl/>
                        </w:rPr>
                        <w:t>מבקר המדינה  |  דוח ביקורת שנתי</w:t>
                      </w:r>
                      <w:r>
                        <w:rPr>
                          <w:rFonts w:ascii="Tahoma" w:hAnsi="Tahoma" w:cs="Tahoma" w:hint="cs"/>
                          <w:sz w:val="18"/>
                          <w:szCs w:val="18"/>
                          <w:rtl/>
                        </w:rPr>
                        <w:t xml:space="preserve"> 72א </w:t>
                      </w:r>
                      <w:r>
                        <w:rPr>
                          <w:rFonts w:ascii="Tahoma" w:hAnsi="Tahoma" w:cs="Tahoma"/>
                          <w:sz w:val="18"/>
                          <w:szCs w:val="18"/>
                          <w:rtl/>
                        </w:rPr>
                        <w:t>–</w:t>
                      </w:r>
                      <w:r>
                        <w:rPr>
                          <w:rFonts w:ascii="Tahoma" w:hAnsi="Tahoma" w:cs="Tahoma" w:hint="cs"/>
                          <w:sz w:val="18"/>
                          <w:szCs w:val="18"/>
                          <w:rtl/>
                        </w:rPr>
                        <w:t xml:space="preserve"> חלק שני</w:t>
                      </w:r>
                      <w:r w:rsidRPr="0052031E">
                        <w:rPr>
                          <w:rFonts w:ascii="Tahoma" w:hAnsi="Tahoma" w:cs="Tahoma"/>
                          <w:sz w:val="18"/>
                          <w:szCs w:val="18"/>
                          <w:rtl/>
                        </w:rPr>
                        <w:t xml:space="preserve">  |  התשפ"</w:t>
                      </w:r>
                      <w:r>
                        <w:rPr>
                          <w:rFonts w:ascii="Tahoma" w:hAnsi="Tahoma" w:cs="Tahoma" w:hint="cs"/>
                          <w:sz w:val="18"/>
                          <w:szCs w:val="18"/>
                          <w:rtl/>
                        </w:rPr>
                        <w:t>ב</w:t>
                      </w:r>
                      <w:r w:rsidRPr="0052031E">
                        <w:rPr>
                          <w:rFonts w:ascii="Tahoma" w:hAnsi="Tahoma" w:cs="Tahoma"/>
                          <w:sz w:val="18"/>
                          <w:szCs w:val="18"/>
                          <w:rtl/>
                        </w:rPr>
                        <w:t>-2021</w:t>
                      </w:r>
                    </w:p>
                    <w:p w14:paraId="5D6C5BF2" w14:textId="77777777" w:rsidR="00202CFA" w:rsidRDefault="00202CFA" w:rsidP="00202CFA">
                      <w:pPr>
                        <w:ind w:left="2268"/>
                        <w:rPr>
                          <w:rtl/>
                        </w:rPr>
                      </w:pPr>
                    </w:p>
                    <w:p w14:paraId="2110330D" w14:textId="77777777" w:rsidR="00202CFA" w:rsidRDefault="00202CFA" w:rsidP="00202CFA">
                      <w:pPr>
                        <w:ind w:left="2268"/>
                        <w:rPr>
                          <w:rtl/>
                        </w:rPr>
                      </w:pPr>
                    </w:p>
                    <w:p w14:paraId="05832EED" w14:textId="77777777" w:rsidR="00202CFA" w:rsidRPr="00F243B3" w:rsidRDefault="00202CFA" w:rsidP="00202CFA">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 xml:space="preserve">פרק </w:t>
                      </w:r>
                      <w:r>
                        <w:rPr>
                          <w:rFonts w:ascii="Tahoma" w:eastAsiaTheme="minorEastAsia" w:hAnsi="Tahoma" w:cs="Tahoma" w:hint="cs"/>
                          <w:color w:val="FFFFFF" w:themeColor="background1"/>
                          <w:sz w:val="50"/>
                          <w:szCs w:val="50"/>
                          <w:rtl/>
                        </w:rPr>
                        <w:t>שלישי</w:t>
                      </w:r>
                    </w:p>
                    <w:p w14:paraId="14ABEC3A" w14:textId="77777777" w:rsidR="00202CFA" w:rsidRPr="0068011F" w:rsidRDefault="00202CFA" w:rsidP="00202CFA">
                      <w:pPr>
                        <w:spacing w:before="360" w:line="680" w:lineRule="exact"/>
                        <w:ind w:left="2268"/>
                        <w:jc w:val="left"/>
                        <w:rPr>
                          <w:rFonts w:ascii="Tahoma" w:hAnsi="Tahoma" w:cs="Tahoma"/>
                          <w:b/>
                          <w:bCs/>
                          <w:color w:val="FFFFFF" w:themeColor="background1"/>
                          <w:spacing w:val="-40"/>
                          <w:sz w:val="70"/>
                          <w:szCs w:val="70"/>
                          <w:rtl/>
                        </w:rPr>
                      </w:pPr>
                      <w:r w:rsidRPr="0068011F">
                        <w:rPr>
                          <w:rFonts w:ascii="Tahoma" w:hAnsi="Tahoma" w:cs="Tahoma" w:hint="cs"/>
                          <w:b/>
                          <w:bCs/>
                          <w:color w:val="FFFFFF" w:themeColor="background1"/>
                          <w:spacing w:val="-40"/>
                          <w:sz w:val="70"/>
                          <w:szCs w:val="70"/>
                          <w:rtl/>
                        </w:rPr>
                        <w:t>מוסדות המדינה, חברות ממשלתיות ותאגידים</w:t>
                      </w:r>
                    </w:p>
                    <w:p w14:paraId="22923467" w14:textId="77777777" w:rsidR="00202CFA" w:rsidRPr="0082763E" w:rsidRDefault="00202CFA" w:rsidP="00202CFA">
                      <w:pPr>
                        <w:spacing w:before="360" w:line="600" w:lineRule="exact"/>
                        <w:ind w:left="2268"/>
                        <w:jc w:val="left"/>
                        <w:rPr>
                          <w:rFonts w:ascii="Tahoma" w:hAnsi="Tahoma" w:cs="Tahoma"/>
                          <w:b/>
                          <w:bCs/>
                          <w:color w:val="FFFFFF" w:themeColor="background1"/>
                          <w:sz w:val="72"/>
                          <w:szCs w:val="72"/>
                          <w:rtl/>
                        </w:rPr>
                      </w:pPr>
                    </w:p>
                  </w:txbxContent>
                </v:textbox>
                <w10:wrap type="square"/>
              </v:shape>
            </w:pict>
          </mc:Fallback>
        </mc:AlternateContent>
      </w:r>
      <w:r w:rsidR="00D419AC">
        <w:rPr>
          <w:rtl/>
        </w:rPr>
        <w:br w:type="page"/>
      </w:r>
    </w:p>
    <w:p w14:paraId="06CA5E34" w14:textId="1F86B54E" w:rsidR="00D419AC" w:rsidRDefault="00494A29">
      <w:pPr>
        <w:bidi w:val="0"/>
        <w:spacing w:after="200" w:line="276" w:lineRule="auto"/>
        <w:rPr>
          <w:rFonts w:ascii="Tahoma" w:hAnsi="Tahoma" w:cs="Tahoma"/>
          <w:color w:val="0D0D0D" w:themeColor="text1" w:themeTint="F2"/>
          <w:sz w:val="18"/>
          <w:szCs w:val="18"/>
        </w:rPr>
      </w:pPr>
      <w:r>
        <w:rPr>
          <w:rFonts w:hint="cs"/>
          <w:noProof/>
          <w:rtl/>
          <w:lang w:val="he-IL"/>
        </w:rPr>
        <w:lastRenderedPageBreak/>
        <mc:AlternateContent>
          <mc:Choice Requires="wps">
            <w:drawing>
              <wp:anchor distT="0" distB="0" distL="114300" distR="114300" simplePos="0" relativeHeight="252087808" behindDoc="0" locked="0" layoutInCell="1" allowOverlap="1" wp14:anchorId="0DE6330D" wp14:editId="7FC124FB">
                <wp:simplePos x="0" y="0"/>
                <wp:positionH relativeFrom="column">
                  <wp:posOffset>-1392554</wp:posOffset>
                </wp:positionH>
                <wp:positionV relativeFrom="paragraph">
                  <wp:posOffset>-782320</wp:posOffset>
                </wp:positionV>
                <wp:extent cx="6305550" cy="923925"/>
                <wp:effectExtent l="0" t="0" r="0" b="9525"/>
                <wp:wrapNone/>
                <wp:docPr id="22" name="Rectangle 22"/>
                <wp:cNvGraphicFramePr/>
                <a:graphic xmlns:a="http://schemas.openxmlformats.org/drawingml/2006/main">
                  <a:graphicData uri="http://schemas.microsoft.com/office/word/2010/wordprocessingShape">
                    <wps:wsp>
                      <wps:cNvSpPr/>
                      <wps:spPr>
                        <a:xfrm>
                          <a:off x="0" y="0"/>
                          <a:ext cx="6305550" cy="923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E888C1" id="Rectangle 22" o:spid="_x0000_s1026" style="position:absolute;left:0;text-align:left;margin-left:-109.65pt;margin-top:-61.6pt;width:496.5pt;height:72.75pt;z-index:25208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" fillcolor="white [3212]" stroked="f" strokeweight="2pt"/>
            </w:pict>
          </mc:Fallback>
        </mc:AlternateContent>
      </w:r>
      <w:r>
        <w:rPr>
          <w:rFonts w:hint="cs"/>
          <w:noProof/>
          <w:rtl/>
          <w:lang w:val="he-IL"/>
        </w:rPr>
        <mc:AlternateContent>
          <mc:Choice Requires="wps">
            <w:drawing>
              <wp:anchor distT="0" distB="0" distL="114300" distR="114300" simplePos="0" relativeHeight="252078592" behindDoc="0" locked="0" layoutInCell="1" allowOverlap="1" wp14:anchorId="0D996295" wp14:editId="2FB4A03B">
                <wp:simplePos x="0" y="0"/>
                <wp:positionH relativeFrom="column">
                  <wp:posOffset>-2221230</wp:posOffset>
                </wp:positionH>
                <wp:positionV relativeFrom="paragraph">
                  <wp:posOffset>6475730</wp:posOffset>
                </wp:positionV>
                <wp:extent cx="6410325" cy="923925"/>
                <wp:effectExtent l="0" t="0" r="9525" b="9525"/>
                <wp:wrapNone/>
                <wp:docPr id="17" name="Rectangle 17"/>
                <wp:cNvGraphicFramePr/>
                <a:graphic xmlns:a="http://schemas.openxmlformats.org/drawingml/2006/main">
                  <a:graphicData uri="http://schemas.microsoft.com/office/word/2010/wordprocessingShape">
                    <wps:wsp>
                      <wps:cNvSpPr/>
                      <wps:spPr>
                        <a:xfrm>
                          <a:off x="0" y="0"/>
                          <a:ext cx="6410325" cy="923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26BDF440" id="Rectangle 17" o:spid="_x0000_s1026" style="position:absolute;left:0;text-align:left;margin-left:-174.9pt;margin-top:509.9pt;width:504.75pt;height:72.75pt;z-index:25207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" fillcolor="white [3212]" stroked="f" strokeweight="2pt"/>
            </w:pict>
          </mc:Fallback>
        </mc:AlternateContent>
      </w:r>
    </w:p>
    <w:p w14:paraId="6991D639" w14:textId="155B0107" w:rsidR="009533A2" w:rsidRDefault="00494A29" w:rsidP="00176EC7">
      <w:pPr>
        <w:pStyle w:val="7190"/>
        <w:rPr>
          <w:rFonts w:hint="cs"/>
          <w:rtl/>
        </w:rPr>
      </w:pPr>
      <w:r>
        <w:rPr>
          <w:rFonts w:hint="cs"/>
          <w:noProof/>
          <w:rtl/>
          <w:lang w:val="he-IL"/>
        </w:rPr>
        <mc:AlternateContent>
          <mc:Choice Requires="wps">
            <w:drawing>
              <wp:anchor distT="0" distB="0" distL="114300" distR="114300" simplePos="0" relativeHeight="252080640" behindDoc="0" locked="0" layoutInCell="1" allowOverlap="1" wp14:anchorId="11F92AF0" wp14:editId="02DB9963">
                <wp:simplePos x="0" y="0"/>
                <wp:positionH relativeFrom="column">
                  <wp:posOffset>340995</wp:posOffset>
                </wp:positionH>
                <wp:positionV relativeFrom="paragraph">
                  <wp:posOffset>6532880</wp:posOffset>
                </wp:positionV>
                <wp:extent cx="5019675" cy="923925"/>
                <wp:effectExtent l="0" t="0" r="9525" b="9525"/>
                <wp:wrapNone/>
                <wp:docPr id="21" name="Rectangle 21"/>
                <wp:cNvGraphicFramePr/>
                <a:graphic xmlns:a="http://schemas.openxmlformats.org/drawingml/2006/main">
                  <a:graphicData uri="http://schemas.microsoft.com/office/word/2010/wordprocessingShape">
                    <wps:wsp>
                      <wps:cNvSpPr/>
                      <wps:spPr>
                        <a:xfrm>
                          <a:off x="0" y="0"/>
                          <a:ext cx="5019675" cy="9239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2C16D9" id="Rectangle 21" o:spid="_x0000_s1026" style="position:absolute;left:0;text-align:left;margin-left:26.85pt;margin-top:514.4pt;width:395.25pt;height:72.75pt;z-index:252080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" fillcolor="white [3212]" stroked="f" strokeweight="2pt"/>
            </w:pict>
          </mc:Fallback>
        </mc:AlternateContent>
      </w:r>
    </w:p>
    <w:sectPr w:rsidR="009533A2" w:rsidSect="007100F0">
      <w:headerReference w:type="default" r:id="rId27"/>
      <w:footerReference w:type="even" r:id="rId28"/>
      <w:footerReference w:type="default" r:id="rId29"/>
      <w:footnotePr>
        <w:numRestart w:val="eachSect"/>
      </w:footnotePr>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B22A1" w:rsidRDefault="00CB22A1">
      <w:pPr>
        <w:spacing w:line="240" w:lineRule="auto"/>
      </w:pPr>
      <w:r>
        <w:separator/>
      </w:r>
    </w:p>
    <w:p w14:paraId="782C3C33" w14:textId="77777777" w:rsidR="00CB22A1" w:rsidRDefault="00CB22A1"/>
    <w:p w14:paraId="37599636" w14:textId="77777777" w:rsidR="008E7701" w:rsidRDefault="008E7701"/>
  </w:endnote>
  <w:endnote w:type="continuationSeparator" w:id="0">
    <w:p w14:paraId="49804240" w14:textId="77777777" w:rsidR="00CB22A1" w:rsidRDefault="00CB22A1">
      <w:pPr>
        <w:spacing w:line="240" w:lineRule="auto"/>
      </w:pPr>
      <w:r>
        <w:continuationSeparator/>
      </w:r>
    </w:p>
    <w:p w14:paraId="587A5DFA" w14:textId="77777777" w:rsidR="00CB22A1" w:rsidRDefault="00CB22A1"/>
    <w:p w14:paraId="7B943935" w14:textId="77777777" w:rsidR="008E7701" w:rsidRDefault="008E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Footer"/>
      <w:spacing w:after="120" w:line="312" w:lineRule="auto"/>
      <w:ind w:left="-510"/>
      <w:jc w:val="left"/>
      <w:rPr>
        <w:rFonts w:ascii="Tahoma" w:hAnsi="Tahoma" w:cs="Tahoma"/>
        <w:sz w:val="18"/>
        <w:szCs w:val="18"/>
        <w:rtl/>
      </w:rPr>
    </w:pPr>
  </w:p>
  <w:p w14:paraId="55F954A2" w14:textId="222B6955" w:rsidR="00CB22A1" w:rsidRDefault="00CB22A1" w:rsidP="00D9525F">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78390EFC" w:rsidR="00CB22A1" w:rsidRDefault="00CB22A1" w:rsidP="00D9525F">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DEE5" w14:textId="77777777" w:rsidR="003F1342" w:rsidRDefault="003F1342" w:rsidP="00337C4E">
    <w:pPr>
      <w:pStyle w:val="Footer"/>
      <w:spacing w:after="120" w:line="312" w:lineRule="auto"/>
      <w:ind w:left="-510"/>
      <w:jc w:val="left"/>
      <w:rPr>
        <w:rFonts w:ascii="Tahoma" w:hAnsi="Tahoma" w:cs="Tahoma"/>
        <w:sz w:val="18"/>
        <w:szCs w:val="18"/>
        <w:rtl/>
      </w:rPr>
    </w:pPr>
  </w:p>
  <w:p w14:paraId="70BAE3FC" w14:textId="172192C5" w:rsidR="003F1342" w:rsidRDefault="003F1342" w:rsidP="00D15CA4">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CC930DC" w14:textId="77777777" w:rsidR="003F1342" w:rsidRPr="00F94EB4" w:rsidRDefault="003F1342" w:rsidP="00337C4E">
    <w:pPr>
      <w:pStyle w:val="Footer"/>
      <w:spacing w:after="120" w:line="312" w:lineRule="auto"/>
      <w:ind w:left="-510"/>
      <w:jc w:val="left"/>
      <w:rPr>
        <w:rFonts w:ascii="Tahoma" w:hAnsi="Tahoma" w:cs="Tahoma"/>
        <w:color w:val="004E6C"/>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5F78" w14:textId="51C08ABE" w:rsidR="003F1342" w:rsidRDefault="003F1342" w:rsidP="00D15CA4">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5D855A01" w14:textId="77777777" w:rsidR="003F1342" w:rsidRDefault="003F1342" w:rsidP="00851F62">
    <w:pPr>
      <w:pStyle w:val="Footer"/>
      <w:spacing w:after="120" w:line="312" w:lineRule="auto"/>
      <w:ind w:right="-567"/>
      <w:jc w:val="right"/>
      <w:rPr>
        <w:rFonts w:ascii="Tahoma" w:hAnsi="Tahoma" w:cs="Tahoma"/>
        <w:sz w:val="18"/>
        <w:szCs w:val="18"/>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B22A1" w:rsidRDefault="00CB22A1" w:rsidP="00C23CC9">
      <w:pPr>
        <w:spacing w:line="240" w:lineRule="auto"/>
      </w:pPr>
      <w:r>
        <w:separator/>
      </w:r>
    </w:p>
  </w:footnote>
  <w:footnote w:type="continuationSeparator" w:id="0">
    <w:p w14:paraId="6F4A91C3" w14:textId="77777777" w:rsidR="00CB22A1" w:rsidRDefault="00CB22A1" w:rsidP="00C23CC9">
      <w:pPr>
        <w:spacing w:line="240" w:lineRule="auto"/>
      </w:pPr>
      <w:r>
        <w:continuationSeparator/>
      </w:r>
    </w:p>
  </w:footnote>
  <w:footnote w:type="continuationNotice" w:id="1">
    <w:p w14:paraId="3853ECE5" w14:textId="77777777" w:rsidR="00DD329B" w:rsidRDefault="00DD329B">
      <w:pPr>
        <w:spacing w:line="240" w:lineRule="auto"/>
      </w:pPr>
    </w:p>
  </w:footnote>
  <w:footnote w:id="2">
    <w:p w14:paraId="58B936AD" w14:textId="77777777" w:rsidR="00247BC0" w:rsidRPr="001E4300" w:rsidRDefault="00247BC0" w:rsidP="009A0698">
      <w:pPr>
        <w:pStyle w:val="719"/>
        <w:rPr>
          <w:rtl/>
        </w:rPr>
      </w:pPr>
      <w:r w:rsidRPr="001E4300">
        <w:rPr>
          <w:rStyle w:val="FootnoteReference"/>
          <w:vertAlign w:val="baseline"/>
        </w:rPr>
        <w:footnoteRef/>
      </w:r>
      <w:r w:rsidRPr="001E4300">
        <w:rPr>
          <w:rtl/>
        </w:rPr>
        <w:t xml:space="preserve"> </w:t>
      </w:r>
      <w:r w:rsidRPr="001E4300">
        <w:rPr>
          <w:rtl/>
        </w:rPr>
        <w:tab/>
      </w:r>
      <w:r w:rsidRPr="001E4300">
        <w:rPr>
          <w:rFonts w:hint="cs"/>
          <w:rtl/>
        </w:rPr>
        <w:t xml:space="preserve">מבקר המדינה, </w:t>
      </w:r>
      <w:r w:rsidRPr="001E4300">
        <w:rPr>
          <w:rFonts w:hint="cs"/>
          <w:b/>
          <w:bCs/>
          <w:rtl/>
        </w:rPr>
        <w:t>דוח שנתי 68א</w:t>
      </w:r>
      <w:r w:rsidRPr="001E4300">
        <w:rPr>
          <w:rFonts w:hint="cs"/>
          <w:rtl/>
        </w:rPr>
        <w:t xml:space="preserve"> (2017), "שימוש בכרטיס רב-קו בתחבורה הציבורית", עמ' 425 - 454.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79" name="Picture 205277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05F14220">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5963D6EA"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D9525F">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p w14:paraId="54470123" w14:textId="77777777" w:rsidR="00D9525F" w:rsidRDefault="00D95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3"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5963D6EA"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0A4F3D">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w:t>
                    </w:r>
                    <w:r w:rsidR="00470C3F">
                      <w:rPr>
                        <w:rFonts w:ascii="Tahoma" w:hAnsi="Tahoma" w:cs="Tahoma" w:hint="cs"/>
                        <w:color w:val="0D0D0D" w:themeColor="text1" w:themeTint="F2"/>
                        <w:sz w:val="16"/>
                        <w:szCs w:val="16"/>
                        <w:rtl/>
                      </w:rPr>
                      <w:t>חלק שני</w:t>
                    </w:r>
                    <w:r w:rsidRPr="00A4133B">
                      <w:rPr>
                        <w:rFonts w:ascii="Tahoma" w:hAnsi="Tahoma" w:cs="Tahoma" w:hint="cs"/>
                        <w:color w:val="0D0D0D" w:themeColor="text1" w:themeTint="F2"/>
                        <w:sz w:val="16"/>
                        <w:szCs w:val="16"/>
                        <w:rtl/>
                      </w:rPr>
                      <w:t xml:space="preserve">  |   התשפ"</w:t>
                    </w:r>
                    <w:r w:rsidR="00D9525F">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p w14:paraId="54470123" w14:textId="77777777" w:rsidR="00D9525F" w:rsidRDefault="00D9525F"/>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0" name="Picture 2052770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71E84FDF">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F0345"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1862349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7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sU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O3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" filled="f" strokecolor="#bfbfbf [241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Header"/>
      <w:rPr>
        <w:rtl/>
      </w:rPr>
    </w:pPr>
  </w:p>
  <w:p w14:paraId="09A29170" w14:textId="7ABB1ABE" w:rsidR="00CB22A1" w:rsidRDefault="00CB22A1">
    <w:pPr>
      <w:pStyle w:val="Header"/>
      <w:rPr>
        <w:rtl/>
      </w:rPr>
    </w:pPr>
  </w:p>
  <w:p w14:paraId="1CB0A19A" w14:textId="180241A0" w:rsidR="00CB22A1" w:rsidRDefault="00CB22A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01486D17" w:rsidR="00CB22A1" w:rsidRPr="004D562B" w:rsidRDefault="008F4C62" w:rsidP="00502FAD">
                          <w:pPr>
                            <w:jc w:val="left"/>
                            <w:rPr>
                              <w:color w:val="0D0D0D"/>
                              <w:sz w:val="16"/>
                              <w:szCs w:val="16"/>
                            </w:rPr>
                          </w:pPr>
                          <w:r>
                            <w:rPr>
                              <w:rFonts w:ascii="Tahoma" w:hAnsi="Tahoma" w:cs="Tahoma" w:hint="cs"/>
                              <w:color w:val="0D0D0D" w:themeColor="text1" w:themeTint="F2"/>
                              <w:sz w:val="16"/>
                              <w:szCs w:val="16"/>
                              <w:rtl/>
                            </w:rPr>
                            <w:t xml:space="preserve">התחבורה הציבורית </w:t>
                          </w:r>
                          <w:r>
                            <w:rPr>
                              <w:rFonts w:ascii="Tahoma" w:hAnsi="Tahoma" w:cs="Tahoma"/>
                              <w:color w:val="0D0D0D" w:themeColor="text1" w:themeTint="F2"/>
                              <w:sz w:val="16"/>
                              <w:szCs w:val="16"/>
                              <w:rtl/>
                            </w:rPr>
                            <w:t>–</w:t>
                          </w:r>
                          <w:r>
                            <w:rPr>
                              <w:rFonts w:ascii="Tahoma" w:hAnsi="Tahoma" w:cs="Tahoma" w:hint="cs"/>
                              <w:color w:val="0D0D0D" w:themeColor="text1" w:themeTint="F2"/>
                              <w:sz w:val="16"/>
                              <w:szCs w:val="16"/>
                              <w:rtl/>
                            </w:rPr>
                            <w:t xml:space="preserve"> שימוש בכרטיס רב-קו (מעקב) וביישומוני תשלום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A99042B" id="_x0000_t202" coordsize="21600,21600" o:spt="202" path="m,l,21600r21600,l21600,xe">
              <v:stroke joinstyle="miter"/>
              <v:path gradientshapeok="t" o:connecttype="rect"/>
            </v:shapetype>
            <v:shape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01486D17" w:rsidR="00CB22A1" w:rsidRPr="004D562B" w:rsidRDefault="008F4C62" w:rsidP="00502FAD">
                    <w:pPr>
                      <w:jc w:val="left"/>
                      <w:rPr>
                        <w:color w:val="0D0D0D"/>
                        <w:sz w:val="16"/>
                        <w:szCs w:val="16"/>
                      </w:rPr>
                    </w:pPr>
                    <w:r>
                      <w:rPr>
                        <w:rFonts w:ascii="Tahoma" w:hAnsi="Tahoma" w:cs="Tahoma" w:hint="cs"/>
                        <w:color w:val="0D0D0D" w:themeColor="text1" w:themeTint="F2"/>
                        <w:sz w:val="16"/>
                        <w:szCs w:val="16"/>
                        <w:rtl/>
                      </w:rPr>
                      <w:t xml:space="preserve">התחבורה הציבורית </w:t>
                    </w:r>
                    <w:r>
                      <w:rPr>
                        <w:rFonts w:ascii="Tahoma" w:hAnsi="Tahoma" w:cs="Tahoma"/>
                        <w:color w:val="0D0D0D" w:themeColor="text1" w:themeTint="F2"/>
                        <w:sz w:val="16"/>
                        <w:szCs w:val="16"/>
                        <w:rtl/>
                      </w:rPr>
                      <w:t>–</w:t>
                    </w:r>
                    <w:r>
                      <w:rPr>
                        <w:rFonts w:ascii="Tahoma" w:hAnsi="Tahoma" w:cs="Tahoma" w:hint="cs"/>
                        <w:color w:val="0D0D0D" w:themeColor="text1" w:themeTint="F2"/>
                        <w:sz w:val="16"/>
                        <w:szCs w:val="16"/>
                        <w:rtl/>
                      </w:rPr>
                      <w:t xml:space="preserve"> שימוש </w:t>
                    </w:r>
                    <w:r>
                      <w:rPr>
                        <w:rFonts w:ascii="Tahoma" w:hAnsi="Tahoma" w:cs="Tahoma" w:hint="cs"/>
                        <w:color w:val="0D0D0D" w:themeColor="text1" w:themeTint="F2"/>
                        <w:sz w:val="16"/>
                        <w:szCs w:val="16"/>
                        <w:rtl/>
                      </w:rPr>
                      <w:t>בכרטיס רב-קו (מעקב) וביישומוני תשלום</w:t>
                    </w:r>
                  </w:p>
                </w:txbxContent>
              </v:textbox>
              <w10:wrap type="square"/>
            </v:shape>
          </w:pict>
        </mc:Fallback>
      </mc:AlternateContent>
    </w:r>
  </w:p>
  <w:p w14:paraId="53F52C1C" w14:textId="15925381" w:rsidR="00CB22A1" w:rsidRDefault="00CB22A1" w:rsidP="009620E7">
    <w:pPr>
      <w:pStyle w:val="Header"/>
      <w:rPr>
        <w:rtl/>
      </w:rPr>
    </w:pPr>
    <w:r>
      <w:rPr>
        <w:rFonts w:ascii="Tahoma" w:hAnsi="Tahoma" w:cs="Tahoma"/>
        <w:noProof/>
        <w:color w:val="002060"/>
        <w:sz w:val="18"/>
        <w:szCs w:val="18"/>
      </w:rPr>
      <w:drawing>
        <wp:anchor distT="0" distB="0" distL="114300" distR="114300" simplePos="0" relativeHeight="251718656" behindDoc="0" locked="0" layoutInCell="1" allowOverlap="1" wp14:anchorId="7B6185F4" wp14:editId="13828385">
          <wp:simplePos x="0" y="0"/>
          <wp:positionH relativeFrom="column">
            <wp:posOffset>4423410</wp:posOffset>
          </wp:positionH>
          <wp:positionV relativeFrom="paragraph">
            <wp:posOffset>19518</wp:posOffset>
          </wp:positionV>
          <wp:extent cx="248285" cy="298450"/>
          <wp:effectExtent l="0" t="0" r="0" b="6350"/>
          <wp:wrapNone/>
          <wp:docPr id="2052770981" name="Picture 205277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524B8A3B">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9F8EE"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05277098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4708" w14:textId="77777777" w:rsidR="00CB22A1" w:rsidRDefault="00CB22A1"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1488" behindDoc="1" locked="0" layoutInCell="1" allowOverlap="1" wp14:anchorId="136A8AB8" wp14:editId="374F5317">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A8AB8" id="_x0000_t202" coordsize="21600,21600" o:spt="202" path="m,l,21600r21600,l21600,xe">
              <v:stroke joinstyle="miter"/>
              <v:path gradientshapeok="t" o:connecttype="rect"/>
            </v:shapetype>
            <v:shape id="Text Box 14" o:spid="_x0000_s1038" type="#_x0000_t202" style="position:absolute;left:0;text-align:left;margin-left:-75.15pt;margin-top:-82.8pt;width:510.25pt;height:708.6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" filled="f" strokecolor="#a5a5a5 [2092]" strokeweight=".25pt">
              <v:stroke dashstyle="longDash"/>
              <v:textbo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8416" behindDoc="0" locked="0" layoutInCell="1" allowOverlap="1" wp14:anchorId="53B1B4E7" wp14:editId="6375E80B">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873DE67" w14:textId="50F769DA" w:rsidR="00CB22A1" w:rsidRPr="00176EC7" w:rsidRDefault="00CB22A1" w:rsidP="00882CC6">
                          <w:pPr>
                            <w:pStyle w:val="Bodytext70"/>
                            <w:shd w:val="clear" w:color="auto" w:fill="003060"/>
                            <w:rPr>
                              <w:rFonts w:ascii="Tahoma" w:hAnsi="Tahoma" w:cs="Tahoma"/>
                              <w:b/>
                              <w:bCs/>
                              <w:sz w:val="24"/>
                              <w:szCs w:val="24"/>
                              <w:rtl/>
                            </w:rPr>
                          </w:pPr>
                          <w:r>
                            <w:rPr>
                              <w:rStyle w:val="Bodytext7NotBoldExact"/>
                              <w:rFonts w:hint="cs"/>
                              <w:rtl/>
                            </w:rPr>
                            <w:t>....ה</w:t>
                          </w:r>
                          <w:r>
                            <w:rPr>
                              <w:rFonts w:hint="cs"/>
                              <w:rtl/>
                            </w:rPr>
                            <w:t xml:space="preserve">                                         </w:t>
                          </w:r>
                          <w:r w:rsidR="00442EF9" w:rsidRPr="00565F1B">
                            <w:rPr>
                              <w:rFonts w:ascii="Tahoma" w:hAnsi="Tahoma" w:cs="Tahoma" w:hint="cs"/>
                              <w:sz w:val="24"/>
                              <w:szCs w:val="24"/>
                              <w:rtl/>
                            </w:rPr>
                            <w:t xml:space="preserve">תקציר </w:t>
                          </w:r>
                          <w:r w:rsidR="00442EF9">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00A00B1A" w:rsidRPr="00176EC7">
                            <w:rPr>
                              <w:rFonts w:ascii="Tahoma" w:hAnsi="Tahoma" w:cs="Tahoma"/>
                              <w:b/>
                              <w:bCs/>
                              <w:sz w:val="24"/>
                              <w:szCs w:val="24"/>
                              <w:rtl/>
                            </w:rPr>
                            <w:t>התחבורה הציבורית - שימוש בכרטיס רב-קו (מעקב) וביישומוני תשלום</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53B1B4E7" id="_x0000_t202" coordsize="21600,21600" o:spt="202" path="m,l,21600r21600,l21600,xe">
              <v:stroke joinstyle="miter"/>
              <v:path gradientshapeok="t" o:connecttype="rect"/>
            </v:shapetype>
            <v:shape id="_x0000_s1039" type="#_x0000_t202" style="position:absolute;left:0;text-align:left;margin-left:-55.65pt;margin-top:-45.2pt;width:23pt;height:613.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" fillcolor="#00305f" strokecolor="#00305f">
              <v:textbox style="layout-flow:vertical;mso-layout-flow-alt:bottom-to-top" inset="0,0,0,0">
                <w:txbxContent>
                  <w:p w14:paraId="2873DE67" w14:textId="50F769DA" w:rsidR="00CB22A1" w:rsidRPr="00176EC7" w:rsidRDefault="00CB22A1" w:rsidP="00882CC6">
                    <w:pPr>
                      <w:pStyle w:val="Bodytext70"/>
                      <w:shd w:val="clear" w:color="auto" w:fill="003060"/>
                      <w:rPr>
                        <w:rFonts w:ascii="Tahoma" w:hAnsi="Tahoma" w:cs="Tahoma"/>
                        <w:b/>
                        <w:bCs/>
                        <w:sz w:val="24"/>
                        <w:szCs w:val="24"/>
                        <w:rtl/>
                      </w:rPr>
                    </w:pPr>
                    <w:r>
                      <w:rPr>
                        <w:rStyle w:val="Bodytext7NotBoldExact"/>
                        <w:rFonts w:hint="cs"/>
                        <w:rtl/>
                      </w:rPr>
                      <w:t>....ה</w:t>
                    </w:r>
                    <w:r>
                      <w:rPr>
                        <w:rFonts w:hint="cs"/>
                        <w:rtl/>
                      </w:rPr>
                      <w:t xml:space="preserve">                                         </w:t>
                    </w:r>
                    <w:r w:rsidR="00442EF9" w:rsidRPr="00565F1B">
                      <w:rPr>
                        <w:rFonts w:ascii="Tahoma" w:hAnsi="Tahoma" w:cs="Tahoma" w:hint="cs"/>
                        <w:sz w:val="24"/>
                        <w:szCs w:val="24"/>
                        <w:rtl/>
                      </w:rPr>
                      <w:t xml:space="preserve">תקציר </w:t>
                    </w:r>
                    <w:r w:rsidR="00442EF9">
                      <w:rPr>
                        <w:rFonts w:ascii="Tahoma" w:hAnsi="Tahoma" w:cs="Tahoma" w:hint="cs"/>
                        <w:sz w:val="24"/>
                        <w:szCs w:val="24"/>
                        <w:rtl/>
                      </w:rPr>
                      <w:t xml:space="preserve"> </w:t>
                    </w:r>
                    <w:r>
                      <w:rPr>
                        <w:rFonts w:hint="cs"/>
                        <w:sz w:val="24"/>
                        <w:szCs w:val="24"/>
                        <w:rtl/>
                      </w:rPr>
                      <w:t>|</w:t>
                    </w:r>
                    <w:r w:rsidRPr="009B7D1B">
                      <w:rPr>
                        <w:rFonts w:hint="cs"/>
                        <w:sz w:val="24"/>
                        <w:szCs w:val="24"/>
                        <w:rtl/>
                      </w:rPr>
                      <w:t xml:space="preserve">  </w:t>
                    </w:r>
                    <w:r w:rsidR="00A00B1A" w:rsidRPr="00176EC7">
                      <w:rPr>
                        <w:rFonts w:ascii="Tahoma" w:hAnsi="Tahoma" w:cs="Tahoma"/>
                        <w:b/>
                        <w:bCs/>
                        <w:sz w:val="24"/>
                        <w:szCs w:val="24"/>
                        <w:rtl/>
                      </w:rPr>
                      <w:t>התחבורה הציבורית - שימוש בכרטיס רב-קו (מעקב) וביישומוני תשלום</w:t>
                    </w:r>
                  </w:p>
                </w:txbxContent>
              </v:textbox>
              <w10:wrap type="square"/>
            </v:shape>
          </w:pict>
        </mc:Fallback>
      </mc:AlternateContent>
    </w:r>
  </w:p>
  <w:p w14:paraId="10D7D1FB" w14:textId="77777777" w:rsidR="00CB22A1" w:rsidRDefault="00CB22A1" w:rsidP="001526AC">
    <w:pPr>
      <w:pStyle w:val="Header"/>
      <w:tabs>
        <w:tab w:val="clear" w:pos="4153"/>
        <w:tab w:val="clear" w:pos="8306"/>
        <w:tab w:val="left" w:pos="493"/>
        <w:tab w:val="center" w:pos="4111"/>
        <w:tab w:val="right" w:pos="7478"/>
        <w:tab w:val="right" w:pos="8222"/>
      </w:tabs>
      <w:jc w:val="left"/>
      <w:rPr>
        <w:rtl/>
      </w:rPr>
    </w:pPr>
  </w:p>
  <w:p w14:paraId="429F3604" w14:textId="77777777" w:rsidR="00CB22A1" w:rsidRDefault="00CB22A1"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09440" behindDoc="0" locked="0" layoutInCell="1" allowOverlap="1" wp14:anchorId="3D53DDF0" wp14:editId="55762843">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557DC91" w14:textId="28E8A507"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470C3F">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חלק שני</w:t>
                          </w:r>
                          <w:r w:rsidRPr="00A4133B">
                            <w:rPr>
                              <w:rFonts w:ascii="Tahoma" w:hAnsi="Tahoma" w:cs="Tahoma" w:hint="cs"/>
                              <w:color w:val="0D0D0D" w:themeColor="text1" w:themeTint="F2"/>
                              <w:sz w:val="16"/>
                              <w:szCs w:val="16"/>
                              <w:rtl/>
                            </w:rPr>
                            <w:t xml:space="preserve">  |   התשפ"</w:t>
                          </w:r>
                          <w:r w:rsidR="00D9525F">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53DDF0" id="_x0000_t202" coordsize="21600,21600" o:spt="202" path="m,l,21600r21600,l21600,xe">
              <v:stroke joinstyle="miter"/>
              <v:path gradientshapeok="t" o:connecttype="rect"/>
            </v:shapetype>
            <v:shape id="_x0000_s1040" type="#_x0000_t202" style="position:absolute;left:0;text-align:left;margin-left:21.5pt;margin-top:27.95pt;width:254.25pt;height:20.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" strokecolor="white [3212]">
              <v:textbox>
                <w:txbxContent>
                  <w:p w14:paraId="1557DC91" w14:textId="28E8A507" w:rsidR="00CB22A1" w:rsidRPr="00A4133B" w:rsidRDefault="00CB22A1"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שנתי 7</w:t>
                    </w:r>
                    <w:r w:rsidR="00470C3F">
                      <w:rPr>
                        <w:rFonts w:ascii="Tahoma" w:hAnsi="Tahoma" w:cs="Tahoma" w:hint="cs"/>
                        <w:color w:val="0D0D0D" w:themeColor="text1" w:themeTint="F2"/>
                        <w:sz w:val="16"/>
                        <w:szCs w:val="16"/>
                        <w:rtl/>
                      </w:rPr>
                      <w:t>2א</w:t>
                    </w:r>
                    <w:r w:rsidRPr="00A4133B">
                      <w:rPr>
                        <w:rFonts w:ascii="Tahoma" w:hAnsi="Tahoma" w:cs="Tahoma" w:hint="cs"/>
                        <w:color w:val="0D0D0D" w:themeColor="text1" w:themeTint="F2"/>
                        <w:sz w:val="16"/>
                        <w:szCs w:val="16"/>
                        <w:rtl/>
                      </w:rPr>
                      <w:t xml:space="preserve"> </w:t>
                    </w:r>
                    <w:r w:rsidR="00470C3F">
                      <w:rPr>
                        <w:rFonts w:ascii="Tahoma" w:hAnsi="Tahoma" w:cs="Tahoma"/>
                        <w:color w:val="0D0D0D" w:themeColor="text1" w:themeTint="F2"/>
                        <w:sz w:val="16"/>
                        <w:szCs w:val="16"/>
                        <w:rtl/>
                      </w:rPr>
                      <w:t>–</w:t>
                    </w:r>
                    <w:r w:rsidR="00470C3F">
                      <w:rPr>
                        <w:rFonts w:ascii="Tahoma" w:hAnsi="Tahoma" w:cs="Tahoma" w:hint="cs"/>
                        <w:color w:val="0D0D0D" w:themeColor="text1" w:themeTint="F2"/>
                        <w:sz w:val="16"/>
                        <w:szCs w:val="16"/>
                        <w:rtl/>
                      </w:rPr>
                      <w:t xml:space="preserve"> </w:t>
                    </w:r>
                    <w:r w:rsidR="00470C3F">
                      <w:rPr>
                        <w:rFonts w:ascii="Tahoma" w:hAnsi="Tahoma" w:cs="Tahoma" w:hint="cs"/>
                        <w:color w:val="0D0D0D" w:themeColor="text1" w:themeTint="F2"/>
                        <w:sz w:val="16"/>
                        <w:szCs w:val="16"/>
                        <w:rtl/>
                      </w:rPr>
                      <w:t>חלק שני</w:t>
                    </w:r>
                    <w:r w:rsidRPr="00A4133B">
                      <w:rPr>
                        <w:rFonts w:ascii="Tahoma" w:hAnsi="Tahoma" w:cs="Tahoma" w:hint="cs"/>
                        <w:color w:val="0D0D0D" w:themeColor="text1" w:themeTint="F2"/>
                        <w:sz w:val="16"/>
                        <w:szCs w:val="16"/>
                        <w:rtl/>
                      </w:rPr>
                      <w:t xml:space="preserve">  |   התשפ"</w:t>
                    </w:r>
                    <w:r w:rsidR="00D9525F">
                      <w:rPr>
                        <w:rFonts w:ascii="Tahoma" w:hAnsi="Tahoma" w:cs="Tahoma" w:hint="cs"/>
                        <w:color w:val="0D0D0D" w:themeColor="text1" w:themeTint="F2"/>
                        <w:sz w:val="16"/>
                        <w:szCs w:val="16"/>
                        <w:rtl/>
                      </w:rPr>
                      <w:t>ב</w:t>
                    </w:r>
                    <w:r w:rsidRPr="00A4133B">
                      <w:rPr>
                        <w:rFonts w:ascii="Tahoma" w:hAnsi="Tahoma" w:cs="Tahoma" w:hint="cs"/>
                        <w:color w:val="0D0D0D" w:themeColor="text1" w:themeTint="F2"/>
                        <w:sz w:val="16"/>
                        <w:szCs w:val="16"/>
                        <w:rtl/>
                      </w:rPr>
                      <w:t>-2021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710464" behindDoc="0" locked="0" layoutInCell="1" allowOverlap="1" wp14:anchorId="30F377A5" wp14:editId="0741BE9A">
          <wp:simplePos x="0" y="0"/>
          <wp:positionH relativeFrom="column">
            <wp:posOffset>-59055</wp:posOffset>
          </wp:positionH>
          <wp:positionV relativeFrom="paragraph">
            <wp:posOffset>345440</wp:posOffset>
          </wp:positionV>
          <wp:extent cx="343535" cy="240030"/>
          <wp:effectExtent l="0" t="0" r="0" b="7620"/>
          <wp:wrapSquare wrapText="bothSides"/>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7392" behindDoc="0" locked="0" layoutInCell="1" allowOverlap="1" wp14:anchorId="0039BC44" wp14:editId="70E7E57D">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AC2AC" id="Straight Connector 2052770948"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" strokecolor="#0d0d0d [3069]" strokeweight=".25pt"/>
          </w:pict>
        </mc:Fallback>
      </mc:AlternateContent>
    </w:r>
  </w:p>
  <w:p w14:paraId="70E81B41" w14:textId="77777777" w:rsidR="00CB22A1" w:rsidRPr="001526AC" w:rsidRDefault="00CB22A1" w:rsidP="00005B23">
    <w:pPr>
      <w:pStyle w:val="Header"/>
      <w:tabs>
        <w:tab w:val="clear" w:pos="4153"/>
        <w:tab w:val="clear" w:pos="8306"/>
        <w:tab w:val="left" w:pos="493"/>
        <w:tab w:val="center" w:pos="4111"/>
        <w:tab w:val="right" w:pos="7478"/>
        <w:tab w:val="right" w:pos="8222"/>
      </w:tabs>
      <w:jc w:val="left"/>
      <w:rPr>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E2118" w14:textId="5AF1CD0D" w:rsidR="00442EF9" w:rsidRDefault="00442EF9"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7632" behindDoc="1" locked="0" layoutInCell="1" allowOverlap="1" wp14:anchorId="5A6C6BF0" wp14:editId="0197129A">
              <wp:simplePos x="0" y="0"/>
              <wp:positionH relativeFrom="margin">
                <wp:posOffset>-954405</wp:posOffset>
              </wp:positionH>
              <wp:positionV relativeFrom="margin">
                <wp:posOffset>-1051560</wp:posOffset>
              </wp:positionV>
              <wp:extent cx="6480000" cy="9000000"/>
              <wp:effectExtent l="0" t="0" r="16510" b="10795"/>
              <wp:wrapNone/>
              <wp:docPr id="37" name="Text Box 3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C6BF0" id="_x0000_t202" coordsize="21600,21600" o:spt="202" path="m,l,21600r21600,l21600,xe">
              <v:stroke joinstyle="miter"/>
              <v:path gradientshapeok="t" o:connecttype="rect"/>
            </v:shapetype>
            <v:shape id="Text Box 37" o:spid="_x0000_s1042" type="#_x0000_t202" style="position:absolute;left:0;text-align:left;margin-left:-75.15pt;margin-top:-82.8pt;width:510.25pt;height:708.6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s4XA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NWGyzhcAgAAwgQAAA4AAAAAAAAAAAAAAAAALgIAAGRycy9lMm9E&#10;b2MueG1sUEsBAi0AFAAGAAgAAAAhABKpd6DiAAAADgEAAA8AAAAAAAAAAAAAAAAAtgQAAGRycy9k&#10;b3ducmV2LnhtbFBLBQYAAAAABAAEAPMAAADFBQAAAAA=&#10;" filled="f" strokecolor="#a5a5a5 [2092]" strokeweight=".25pt">
              <v:stroke dashstyle="longDash"/>
              <v:textbox>
                <w:txbxContent>
                  <w:p w14:paraId="2F5AF144" w14:textId="77777777" w:rsidR="00442EF9" w:rsidRPr="00DE3ECA" w:rsidRDefault="00442EF9"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05587375" w14:textId="77777777" w:rsidR="00442EF9" w:rsidRDefault="00442EF9" w:rsidP="001C5C9D">
    <w:pPr>
      <w:pStyle w:val="Header"/>
      <w:tabs>
        <w:tab w:val="clear" w:pos="4153"/>
        <w:tab w:val="clear" w:pos="8306"/>
        <w:tab w:val="left" w:pos="4530"/>
      </w:tabs>
      <w:jc w:val="left"/>
      <w:rPr>
        <w:rtl/>
      </w:rPr>
    </w:pPr>
    <w:r>
      <w:rPr>
        <w:rtl/>
      </w:rPr>
      <w:tab/>
    </w:r>
  </w:p>
  <w:p w14:paraId="2D520BE6" w14:textId="57DB4ED5" w:rsidR="00442EF9" w:rsidRDefault="00442EF9" w:rsidP="001C5C9D">
    <w:pPr>
      <w:pStyle w:val="Header"/>
      <w:tabs>
        <w:tab w:val="clear" w:pos="4153"/>
        <w:tab w:val="clear" w:pos="8306"/>
        <w:tab w:val="center" w:pos="3685"/>
      </w:tabs>
      <w:jc w:val="left"/>
      <w:rPr>
        <w:rtl/>
      </w:rPr>
    </w:pPr>
    <w:r>
      <w:rPr>
        <w:noProof/>
      </w:rPr>
      <mc:AlternateContent>
        <mc:Choice Requires="wps">
          <w:drawing>
            <wp:anchor distT="0" distB="0" distL="114300" distR="114300" simplePos="0" relativeHeight="251713536" behindDoc="0" locked="0" layoutInCell="1" allowOverlap="1" wp14:anchorId="3A767CAF" wp14:editId="457D48FE">
              <wp:simplePos x="0" y="0"/>
              <wp:positionH relativeFrom="column">
                <wp:posOffset>-55880</wp:posOffset>
              </wp:positionH>
              <wp:positionV relativeFrom="paragraph">
                <wp:posOffset>640080</wp:posOffset>
              </wp:positionV>
              <wp:extent cx="6721475"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86882B" id="Straight Connector 48" o:spid="_x0000_s1026" style="position:absolute;left:0;text-align:lef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" strokecolor="#0d0d0d [3069]" strokeweight=".25pt"/>
          </w:pict>
        </mc:Fallback>
      </mc:AlternateContent>
    </w:r>
  </w:p>
  <w:p w14:paraId="25964572" w14:textId="77777777" w:rsidR="00C053C2" w:rsidRDefault="00C053C2" w:rsidP="001C5C9D">
    <w:pPr>
      <w:pStyle w:val="Header"/>
      <w:tabs>
        <w:tab w:val="clear" w:pos="4153"/>
        <w:tab w:val="clear" w:pos="8306"/>
        <w:tab w:val="center" w:pos="3685"/>
      </w:tabs>
      <w:jc w:val="left"/>
      <w:rPr>
        <w:rtl/>
      </w:rPr>
    </w:pPr>
  </w:p>
  <w:p w14:paraId="3F9F3977" w14:textId="77777777" w:rsidR="00442EF9" w:rsidRPr="001526AC" w:rsidRDefault="00442EF9"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99" type="#_x0000_t75" style="width:141.7pt;height:141.7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A742949"/>
    <w:multiLevelType w:val="multilevel"/>
    <w:tmpl w:val="9E04A906"/>
    <w:lvl w:ilvl="0">
      <w:start w:val="1"/>
      <w:numFmt w:val="hebrew1"/>
      <w:lvlText w:val="%1."/>
      <w:lvlJc w:val="left"/>
      <w:pPr>
        <w:ind w:left="652" w:hanging="340"/>
      </w:pPr>
      <w:rPr>
        <w:rFonts w:hint="default"/>
      </w:rPr>
    </w:lvl>
    <w:lvl w:ilvl="1">
      <w:start w:val="1"/>
      <w:numFmt w:val="hebrew1"/>
      <w:lvlText w:val="%2."/>
      <w:lvlJc w:val="left"/>
      <w:pPr>
        <w:ind w:left="992" w:hanging="340"/>
      </w:pPr>
    </w:lvl>
    <w:lvl w:ilvl="2">
      <w:start w:val="1"/>
      <w:numFmt w:val="decimal"/>
      <w:lvlText w:val="(%3)"/>
      <w:lvlJc w:val="left"/>
      <w:pPr>
        <w:ind w:left="1389" w:hanging="397"/>
      </w:pPr>
    </w:lvl>
    <w:lvl w:ilvl="3">
      <w:start w:val="1"/>
      <w:numFmt w:val="hebrew1"/>
      <w:lvlText w:val="(%4)"/>
      <w:lvlJc w:val="left"/>
      <w:pPr>
        <w:ind w:left="1786" w:hanging="397"/>
      </w:pPr>
    </w:lvl>
    <w:lvl w:ilvl="4">
      <w:start w:val="1"/>
      <w:numFmt w:val="lowerLetter"/>
      <w:lvlText w:val="(%5)"/>
      <w:lvlJc w:val="left"/>
      <w:pPr>
        <w:ind w:left="2109" w:hanging="357"/>
      </w:pPr>
    </w:lvl>
    <w:lvl w:ilvl="5">
      <w:start w:val="1"/>
      <w:numFmt w:val="lowerRoman"/>
      <w:lvlText w:val="(%6)"/>
      <w:lvlJc w:val="left"/>
      <w:pPr>
        <w:ind w:left="2472" w:hanging="363"/>
      </w:pPr>
    </w:lvl>
    <w:lvl w:ilvl="6">
      <w:start w:val="1"/>
      <w:numFmt w:val="decimal"/>
      <w:lvlText w:val="%7."/>
      <w:lvlJc w:val="left"/>
      <w:pPr>
        <w:ind w:left="2829" w:hanging="357"/>
      </w:pPr>
    </w:lvl>
    <w:lvl w:ilvl="7">
      <w:start w:val="1"/>
      <w:numFmt w:val="lowerLetter"/>
      <w:lvlText w:val="%8."/>
      <w:lvlJc w:val="left"/>
      <w:pPr>
        <w:ind w:left="3192" w:hanging="363"/>
      </w:pPr>
    </w:lvl>
    <w:lvl w:ilvl="8">
      <w:start w:val="1"/>
      <w:numFmt w:val="lowerRoman"/>
      <w:lvlText w:val="%9."/>
      <w:lvlJc w:val="left"/>
      <w:pPr>
        <w:ind w:left="3549" w:hanging="357"/>
      </w:pPr>
    </w:lvl>
  </w:abstractNum>
  <w:abstractNum w:abstractNumId="2"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5" w15:restartNumberingAfterBreak="0">
    <w:nsid w:val="0E394078"/>
    <w:multiLevelType w:val="multilevel"/>
    <w:tmpl w:val="C3BEF5AA"/>
    <w:lvl w:ilvl="0">
      <w:start w:val="1"/>
      <w:numFmt w:val="decimal"/>
      <w:lvlText w:val="%1."/>
      <w:lvlJc w:val="left"/>
      <w:pPr>
        <w:ind w:left="340" w:hanging="340"/>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7" w15:restartNumberingAfterBreak="0">
    <w:nsid w:val="1C7205FC"/>
    <w:multiLevelType w:val="multilevel"/>
    <w:tmpl w:val="401827A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8"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10" w15:restartNumberingAfterBreak="0">
    <w:nsid w:val="22B710AD"/>
    <w:multiLevelType w:val="multilevel"/>
    <w:tmpl w:val="A646352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1"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34113"/>
    <w:multiLevelType w:val="hybridMultilevel"/>
    <w:tmpl w:val="354E56AC"/>
    <w:lvl w:ilvl="0" w:tplc="678CE072">
      <w:start w:val="1"/>
      <w:numFmt w:val="hebrew1"/>
      <w:lvlText w:val="%1."/>
      <w:lvlJc w:val="left"/>
      <w:pPr>
        <w:ind w:left="672" w:hanging="360"/>
      </w:pPr>
      <w:rPr>
        <w:rFonts w:hint="default"/>
      </w:rPr>
    </w:lvl>
    <w:lvl w:ilvl="1" w:tplc="261A2EFE" w:tentative="1">
      <w:start w:val="1"/>
      <w:numFmt w:val="lowerLetter"/>
      <w:lvlText w:val="%2."/>
      <w:lvlJc w:val="left"/>
      <w:pPr>
        <w:ind w:left="1392" w:hanging="360"/>
      </w:pPr>
    </w:lvl>
    <w:lvl w:ilvl="2" w:tplc="32B82DDC" w:tentative="1">
      <w:start w:val="1"/>
      <w:numFmt w:val="lowerRoman"/>
      <w:lvlText w:val="%3."/>
      <w:lvlJc w:val="right"/>
      <w:pPr>
        <w:ind w:left="2112" w:hanging="180"/>
      </w:pPr>
    </w:lvl>
    <w:lvl w:ilvl="3" w:tplc="B80C3C9A" w:tentative="1">
      <w:start w:val="1"/>
      <w:numFmt w:val="decimal"/>
      <w:lvlText w:val="%4."/>
      <w:lvlJc w:val="left"/>
      <w:pPr>
        <w:ind w:left="2832" w:hanging="360"/>
      </w:pPr>
    </w:lvl>
    <w:lvl w:ilvl="4" w:tplc="5BD0D77A" w:tentative="1">
      <w:start w:val="1"/>
      <w:numFmt w:val="lowerLetter"/>
      <w:lvlText w:val="%5."/>
      <w:lvlJc w:val="left"/>
      <w:pPr>
        <w:ind w:left="3552" w:hanging="360"/>
      </w:pPr>
    </w:lvl>
    <w:lvl w:ilvl="5" w:tplc="E8F4931A" w:tentative="1">
      <w:start w:val="1"/>
      <w:numFmt w:val="lowerRoman"/>
      <w:lvlText w:val="%6."/>
      <w:lvlJc w:val="right"/>
      <w:pPr>
        <w:ind w:left="4272" w:hanging="180"/>
      </w:pPr>
    </w:lvl>
    <w:lvl w:ilvl="6" w:tplc="B2C49C92" w:tentative="1">
      <w:start w:val="1"/>
      <w:numFmt w:val="decimal"/>
      <w:lvlText w:val="%7."/>
      <w:lvlJc w:val="left"/>
      <w:pPr>
        <w:ind w:left="4992" w:hanging="360"/>
      </w:pPr>
    </w:lvl>
    <w:lvl w:ilvl="7" w:tplc="F6AA65D4" w:tentative="1">
      <w:start w:val="1"/>
      <w:numFmt w:val="lowerLetter"/>
      <w:lvlText w:val="%8."/>
      <w:lvlJc w:val="left"/>
      <w:pPr>
        <w:ind w:left="5712" w:hanging="360"/>
      </w:pPr>
    </w:lvl>
    <w:lvl w:ilvl="8" w:tplc="CE3C7DF8" w:tentative="1">
      <w:start w:val="1"/>
      <w:numFmt w:val="lowerRoman"/>
      <w:lvlText w:val="%9."/>
      <w:lvlJc w:val="right"/>
      <w:pPr>
        <w:ind w:left="6432" w:hanging="180"/>
      </w:pPr>
    </w:lvl>
  </w:abstractNum>
  <w:abstractNum w:abstractNumId="14"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6"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9"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0"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1"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748E332E"/>
    <w:multiLevelType w:val="multilevel"/>
    <w:tmpl w:val="A646352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25"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8"/>
  </w:num>
  <w:num w:numId="2">
    <w:abstractNumId w:val="15"/>
  </w:num>
  <w:num w:numId="3">
    <w:abstractNumId w:val="22"/>
  </w:num>
  <w:num w:numId="4">
    <w:abstractNumId w:val="18"/>
  </w:num>
  <w:num w:numId="5">
    <w:abstractNumId w:val="11"/>
  </w:num>
  <w:num w:numId="6">
    <w:abstractNumId w:val="14"/>
  </w:num>
  <w:num w:numId="7">
    <w:abstractNumId w:val="25"/>
  </w:num>
  <w:num w:numId="8">
    <w:abstractNumId w:val="0"/>
  </w:num>
  <w:num w:numId="9">
    <w:abstractNumId w:val="16"/>
  </w:num>
  <w:num w:numId="10">
    <w:abstractNumId w:val="4"/>
  </w:num>
  <w:num w:numId="11">
    <w:abstractNumId w:val="20"/>
  </w:num>
  <w:num w:numId="12">
    <w:abstractNumId w:val="3"/>
  </w:num>
  <w:num w:numId="13">
    <w:abstractNumId w:val="6"/>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7"/>
  </w:num>
  <w:num w:numId="18">
    <w:abstractNumId w:val="19"/>
  </w:num>
  <w:num w:numId="19">
    <w:abstractNumId w:val="21"/>
  </w:num>
  <w:num w:numId="20">
    <w:abstractNumId w:val="12"/>
  </w:num>
  <w:num w:numId="21">
    <w:abstractNumId w:val="7"/>
  </w:num>
  <w:num w:numId="22">
    <w:abstractNumId w:val="23"/>
  </w:num>
  <w:num w:numId="23">
    <w:abstractNumId w:val="10"/>
  </w:num>
  <w:num w:numId="24">
    <w:abstractNumId w:val="1"/>
  </w:num>
  <w:num w:numId="25">
    <w:abstractNumId w:val="13"/>
  </w:num>
  <w:num w:numId="26">
    <w:abstractNumId w:val="5"/>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5"/>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647"/>
    <w:rsid w:val="000018EF"/>
    <w:rsid w:val="00001C6B"/>
    <w:rsid w:val="00001D5A"/>
    <w:rsid w:val="00002D99"/>
    <w:rsid w:val="00002EF7"/>
    <w:rsid w:val="00003462"/>
    <w:rsid w:val="0000351F"/>
    <w:rsid w:val="0000361F"/>
    <w:rsid w:val="00003B77"/>
    <w:rsid w:val="00003D51"/>
    <w:rsid w:val="00003EBB"/>
    <w:rsid w:val="00003F96"/>
    <w:rsid w:val="00004084"/>
    <w:rsid w:val="0000520D"/>
    <w:rsid w:val="00005374"/>
    <w:rsid w:val="000054B7"/>
    <w:rsid w:val="00005B23"/>
    <w:rsid w:val="00005EE0"/>
    <w:rsid w:val="000064A5"/>
    <w:rsid w:val="00006B59"/>
    <w:rsid w:val="000073E5"/>
    <w:rsid w:val="00007E43"/>
    <w:rsid w:val="000100D8"/>
    <w:rsid w:val="0001014C"/>
    <w:rsid w:val="000107D8"/>
    <w:rsid w:val="0001099A"/>
    <w:rsid w:val="00011BFC"/>
    <w:rsid w:val="00011DF7"/>
    <w:rsid w:val="00012657"/>
    <w:rsid w:val="0001315B"/>
    <w:rsid w:val="0001316C"/>
    <w:rsid w:val="00013BC3"/>
    <w:rsid w:val="00013DC3"/>
    <w:rsid w:val="0001431C"/>
    <w:rsid w:val="0001482C"/>
    <w:rsid w:val="00015162"/>
    <w:rsid w:val="00015252"/>
    <w:rsid w:val="000155F0"/>
    <w:rsid w:val="00015680"/>
    <w:rsid w:val="000157CF"/>
    <w:rsid w:val="00015A22"/>
    <w:rsid w:val="000168DE"/>
    <w:rsid w:val="0001735B"/>
    <w:rsid w:val="000206F1"/>
    <w:rsid w:val="00021298"/>
    <w:rsid w:val="00021ED5"/>
    <w:rsid w:val="00021FFB"/>
    <w:rsid w:val="000224FF"/>
    <w:rsid w:val="00023634"/>
    <w:rsid w:val="00023E81"/>
    <w:rsid w:val="00024614"/>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08BD"/>
    <w:rsid w:val="00030FD3"/>
    <w:rsid w:val="00031C68"/>
    <w:rsid w:val="00031C69"/>
    <w:rsid w:val="00031CEB"/>
    <w:rsid w:val="00032932"/>
    <w:rsid w:val="000335B6"/>
    <w:rsid w:val="0003410F"/>
    <w:rsid w:val="00034497"/>
    <w:rsid w:val="0003494D"/>
    <w:rsid w:val="000351F1"/>
    <w:rsid w:val="00035688"/>
    <w:rsid w:val="00035B80"/>
    <w:rsid w:val="00035C03"/>
    <w:rsid w:val="000360F7"/>
    <w:rsid w:val="00036B0F"/>
    <w:rsid w:val="00036EB8"/>
    <w:rsid w:val="00040918"/>
    <w:rsid w:val="00040C4D"/>
    <w:rsid w:val="000413AB"/>
    <w:rsid w:val="000414FD"/>
    <w:rsid w:val="000418C7"/>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7A9"/>
    <w:rsid w:val="00052AE4"/>
    <w:rsid w:val="000532AA"/>
    <w:rsid w:val="00053AA7"/>
    <w:rsid w:val="00053D09"/>
    <w:rsid w:val="00054329"/>
    <w:rsid w:val="00054B57"/>
    <w:rsid w:val="000553D3"/>
    <w:rsid w:val="000557B4"/>
    <w:rsid w:val="0005582D"/>
    <w:rsid w:val="0005596D"/>
    <w:rsid w:val="00055CB5"/>
    <w:rsid w:val="00055E07"/>
    <w:rsid w:val="00055E4C"/>
    <w:rsid w:val="00055EC9"/>
    <w:rsid w:val="00056733"/>
    <w:rsid w:val="00056B3E"/>
    <w:rsid w:val="00056E0E"/>
    <w:rsid w:val="000571B9"/>
    <w:rsid w:val="0005725C"/>
    <w:rsid w:val="00057574"/>
    <w:rsid w:val="00057B7D"/>
    <w:rsid w:val="00060045"/>
    <w:rsid w:val="00060178"/>
    <w:rsid w:val="000601A8"/>
    <w:rsid w:val="000611FF"/>
    <w:rsid w:val="00061760"/>
    <w:rsid w:val="0006189A"/>
    <w:rsid w:val="000618D0"/>
    <w:rsid w:val="00061BE3"/>
    <w:rsid w:val="00061D7A"/>
    <w:rsid w:val="00062475"/>
    <w:rsid w:val="00063297"/>
    <w:rsid w:val="00063A11"/>
    <w:rsid w:val="0006411D"/>
    <w:rsid w:val="0006421B"/>
    <w:rsid w:val="0006456C"/>
    <w:rsid w:val="00064637"/>
    <w:rsid w:val="00066443"/>
    <w:rsid w:val="00066AF6"/>
    <w:rsid w:val="0006704B"/>
    <w:rsid w:val="0006721D"/>
    <w:rsid w:val="0006723D"/>
    <w:rsid w:val="000672AB"/>
    <w:rsid w:val="000675B0"/>
    <w:rsid w:val="00067A14"/>
    <w:rsid w:val="00067A76"/>
    <w:rsid w:val="00067E32"/>
    <w:rsid w:val="00067F12"/>
    <w:rsid w:val="000706BF"/>
    <w:rsid w:val="000707EE"/>
    <w:rsid w:val="00070E3F"/>
    <w:rsid w:val="000710A8"/>
    <w:rsid w:val="00071F2E"/>
    <w:rsid w:val="000723BD"/>
    <w:rsid w:val="00072948"/>
    <w:rsid w:val="00072B83"/>
    <w:rsid w:val="00072FE8"/>
    <w:rsid w:val="000736B3"/>
    <w:rsid w:val="000738F6"/>
    <w:rsid w:val="00073B6B"/>
    <w:rsid w:val="00073D9F"/>
    <w:rsid w:val="0007429C"/>
    <w:rsid w:val="00074533"/>
    <w:rsid w:val="00074F31"/>
    <w:rsid w:val="00076758"/>
    <w:rsid w:val="000769C4"/>
    <w:rsid w:val="00076ED7"/>
    <w:rsid w:val="0007717F"/>
    <w:rsid w:val="000774A4"/>
    <w:rsid w:val="0007762A"/>
    <w:rsid w:val="00077B79"/>
    <w:rsid w:val="00080072"/>
    <w:rsid w:val="000803F2"/>
    <w:rsid w:val="00081336"/>
    <w:rsid w:val="00081C24"/>
    <w:rsid w:val="00081D0E"/>
    <w:rsid w:val="000824F8"/>
    <w:rsid w:val="000832EE"/>
    <w:rsid w:val="0008345D"/>
    <w:rsid w:val="00083692"/>
    <w:rsid w:val="000837F2"/>
    <w:rsid w:val="00083FD0"/>
    <w:rsid w:val="00084E3A"/>
    <w:rsid w:val="00085086"/>
    <w:rsid w:val="00085A22"/>
    <w:rsid w:val="00085B99"/>
    <w:rsid w:val="000861BA"/>
    <w:rsid w:val="00086738"/>
    <w:rsid w:val="00086BCD"/>
    <w:rsid w:val="00087355"/>
    <w:rsid w:val="0008757C"/>
    <w:rsid w:val="00087686"/>
    <w:rsid w:val="0009057F"/>
    <w:rsid w:val="00090633"/>
    <w:rsid w:val="00090682"/>
    <w:rsid w:val="000907D0"/>
    <w:rsid w:val="00090DEC"/>
    <w:rsid w:val="00090DF7"/>
    <w:rsid w:val="00091397"/>
    <w:rsid w:val="00091811"/>
    <w:rsid w:val="00091A72"/>
    <w:rsid w:val="000932F0"/>
    <w:rsid w:val="0009349C"/>
    <w:rsid w:val="00093E30"/>
    <w:rsid w:val="0009432F"/>
    <w:rsid w:val="00094B2A"/>
    <w:rsid w:val="00094D5D"/>
    <w:rsid w:val="00094F15"/>
    <w:rsid w:val="0009524E"/>
    <w:rsid w:val="0009559D"/>
    <w:rsid w:val="0009560F"/>
    <w:rsid w:val="000963C8"/>
    <w:rsid w:val="0009698F"/>
    <w:rsid w:val="00096CF4"/>
    <w:rsid w:val="00096E24"/>
    <w:rsid w:val="0009703F"/>
    <w:rsid w:val="00097CDE"/>
    <w:rsid w:val="000A00AE"/>
    <w:rsid w:val="000A01F2"/>
    <w:rsid w:val="000A0884"/>
    <w:rsid w:val="000A0915"/>
    <w:rsid w:val="000A134E"/>
    <w:rsid w:val="000A15B1"/>
    <w:rsid w:val="000A1610"/>
    <w:rsid w:val="000A1EDF"/>
    <w:rsid w:val="000A1EE6"/>
    <w:rsid w:val="000A26F1"/>
    <w:rsid w:val="000A2BD8"/>
    <w:rsid w:val="000A3690"/>
    <w:rsid w:val="000A3E74"/>
    <w:rsid w:val="000A4686"/>
    <w:rsid w:val="000A4A21"/>
    <w:rsid w:val="000A4F3D"/>
    <w:rsid w:val="000A5140"/>
    <w:rsid w:val="000A529B"/>
    <w:rsid w:val="000A5356"/>
    <w:rsid w:val="000A567C"/>
    <w:rsid w:val="000A5B75"/>
    <w:rsid w:val="000A65A9"/>
    <w:rsid w:val="000A6748"/>
    <w:rsid w:val="000A69A7"/>
    <w:rsid w:val="000B0929"/>
    <w:rsid w:val="000B1102"/>
    <w:rsid w:val="000B1376"/>
    <w:rsid w:val="000B150A"/>
    <w:rsid w:val="000B153C"/>
    <w:rsid w:val="000B1C94"/>
    <w:rsid w:val="000B2074"/>
    <w:rsid w:val="000B262D"/>
    <w:rsid w:val="000B2C5B"/>
    <w:rsid w:val="000B2DBE"/>
    <w:rsid w:val="000B3056"/>
    <w:rsid w:val="000B3553"/>
    <w:rsid w:val="000B3A23"/>
    <w:rsid w:val="000B4419"/>
    <w:rsid w:val="000B4F23"/>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C7652"/>
    <w:rsid w:val="000C77E7"/>
    <w:rsid w:val="000C7C9A"/>
    <w:rsid w:val="000D04B8"/>
    <w:rsid w:val="000D0837"/>
    <w:rsid w:val="000D09F1"/>
    <w:rsid w:val="000D11EB"/>
    <w:rsid w:val="000D1714"/>
    <w:rsid w:val="000D1BB2"/>
    <w:rsid w:val="000D1F48"/>
    <w:rsid w:val="000D2056"/>
    <w:rsid w:val="000D215D"/>
    <w:rsid w:val="000D22F0"/>
    <w:rsid w:val="000D248D"/>
    <w:rsid w:val="000D2A57"/>
    <w:rsid w:val="000D2CDA"/>
    <w:rsid w:val="000D2F93"/>
    <w:rsid w:val="000D2FE7"/>
    <w:rsid w:val="000D32F3"/>
    <w:rsid w:val="000D3D09"/>
    <w:rsid w:val="000D4B88"/>
    <w:rsid w:val="000D53BB"/>
    <w:rsid w:val="000D543D"/>
    <w:rsid w:val="000D5B81"/>
    <w:rsid w:val="000D5BF8"/>
    <w:rsid w:val="000D5C0B"/>
    <w:rsid w:val="000D63C9"/>
    <w:rsid w:val="000D69F0"/>
    <w:rsid w:val="000D7666"/>
    <w:rsid w:val="000D7D9F"/>
    <w:rsid w:val="000D7EB1"/>
    <w:rsid w:val="000E013E"/>
    <w:rsid w:val="000E0809"/>
    <w:rsid w:val="000E1306"/>
    <w:rsid w:val="000E199E"/>
    <w:rsid w:val="000E1FBD"/>
    <w:rsid w:val="000E2359"/>
    <w:rsid w:val="000E23EA"/>
    <w:rsid w:val="000E2688"/>
    <w:rsid w:val="000E2715"/>
    <w:rsid w:val="000E2B2C"/>
    <w:rsid w:val="000E2E81"/>
    <w:rsid w:val="000E3022"/>
    <w:rsid w:val="000E3B68"/>
    <w:rsid w:val="000E3D52"/>
    <w:rsid w:val="000E3DFA"/>
    <w:rsid w:val="000E3F0C"/>
    <w:rsid w:val="000E3F87"/>
    <w:rsid w:val="000E44FD"/>
    <w:rsid w:val="000E4D6A"/>
    <w:rsid w:val="000E4DB8"/>
    <w:rsid w:val="000E4DF7"/>
    <w:rsid w:val="000E5024"/>
    <w:rsid w:val="000E50E1"/>
    <w:rsid w:val="000E5149"/>
    <w:rsid w:val="000E54D2"/>
    <w:rsid w:val="000E5834"/>
    <w:rsid w:val="000E6198"/>
    <w:rsid w:val="000E64A1"/>
    <w:rsid w:val="000E6AAF"/>
    <w:rsid w:val="000E6F44"/>
    <w:rsid w:val="000E72BB"/>
    <w:rsid w:val="000E73AF"/>
    <w:rsid w:val="000E7622"/>
    <w:rsid w:val="000E7BE6"/>
    <w:rsid w:val="000F021B"/>
    <w:rsid w:val="000F0F52"/>
    <w:rsid w:val="000F158C"/>
    <w:rsid w:val="000F1DEA"/>
    <w:rsid w:val="000F2408"/>
    <w:rsid w:val="000F247B"/>
    <w:rsid w:val="000F2DBB"/>
    <w:rsid w:val="000F2E36"/>
    <w:rsid w:val="000F3700"/>
    <w:rsid w:val="000F4578"/>
    <w:rsid w:val="000F4B6E"/>
    <w:rsid w:val="000F4C79"/>
    <w:rsid w:val="000F53C2"/>
    <w:rsid w:val="000F5EDB"/>
    <w:rsid w:val="000F60AB"/>
    <w:rsid w:val="000F62A9"/>
    <w:rsid w:val="000F6A6C"/>
    <w:rsid w:val="000F6F38"/>
    <w:rsid w:val="000F76A8"/>
    <w:rsid w:val="000F7725"/>
    <w:rsid w:val="000F78AE"/>
    <w:rsid w:val="00100372"/>
    <w:rsid w:val="00101157"/>
    <w:rsid w:val="00101681"/>
    <w:rsid w:val="00101BB0"/>
    <w:rsid w:val="00101D0F"/>
    <w:rsid w:val="00101D7B"/>
    <w:rsid w:val="0010231B"/>
    <w:rsid w:val="0010237C"/>
    <w:rsid w:val="0010413A"/>
    <w:rsid w:val="00104A49"/>
    <w:rsid w:val="00104FBC"/>
    <w:rsid w:val="00105970"/>
    <w:rsid w:val="00105B99"/>
    <w:rsid w:val="00106A59"/>
    <w:rsid w:val="00106B31"/>
    <w:rsid w:val="00106C65"/>
    <w:rsid w:val="00107175"/>
    <w:rsid w:val="0010747A"/>
    <w:rsid w:val="00107A35"/>
    <w:rsid w:val="00107D4A"/>
    <w:rsid w:val="00110BAC"/>
    <w:rsid w:val="0011111A"/>
    <w:rsid w:val="0011146E"/>
    <w:rsid w:val="00111AD4"/>
    <w:rsid w:val="00111EFB"/>
    <w:rsid w:val="00111F8A"/>
    <w:rsid w:val="00112134"/>
    <w:rsid w:val="001122C0"/>
    <w:rsid w:val="0011262B"/>
    <w:rsid w:val="00112D92"/>
    <w:rsid w:val="00112E28"/>
    <w:rsid w:val="00113471"/>
    <w:rsid w:val="00113C2F"/>
    <w:rsid w:val="00113D5F"/>
    <w:rsid w:val="00113E28"/>
    <w:rsid w:val="00114290"/>
    <w:rsid w:val="00114325"/>
    <w:rsid w:val="0011483D"/>
    <w:rsid w:val="00114C7A"/>
    <w:rsid w:val="00114E4E"/>
    <w:rsid w:val="00115432"/>
    <w:rsid w:val="001157CE"/>
    <w:rsid w:val="00115CA3"/>
    <w:rsid w:val="00115E66"/>
    <w:rsid w:val="001167C9"/>
    <w:rsid w:val="00116E1B"/>
    <w:rsid w:val="001172DF"/>
    <w:rsid w:val="00117408"/>
    <w:rsid w:val="001178DB"/>
    <w:rsid w:val="00117C0E"/>
    <w:rsid w:val="0012150C"/>
    <w:rsid w:val="00121682"/>
    <w:rsid w:val="00121EA1"/>
    <w:rsid w:val="0012279D"/>
    <w:rsid w:val="001239A8"/>
    <w:rsid w:val="001239E1"/>
    <w:rsid w:val="001243A4"/>
    <w:rsid w:val="001247BA"/>
    <w:rsid w:val="00124DC1"/>
    <w:rsid w:val="00125628"/>
    <w:rsid w:val="00125881"/>
    <w:rsid w:val="001300A5"/>
    <w:rsid w:val="001305E5"/>
    <w:rsid w:val="00131349"/>
    <w:rsid w:val="0013138F"/>
    <w:rsid w:val="00131CCD"/>
    <w:rsid w:val="0013210D"/>
    <w:rsid w:val="00132126"/>
    <w:rsid w:val="001321A1"/>
    <w:rsid w:val="00132671"/>
    <w:rsid w:val="00132FFE"/>
    <w:rsid w:val="0013302E"/>
    <w:rsid w:val="00133ACD"/>
    <w:rsid w:val="00133B68"/>
    <w:rsid w:val="00133BC5"/>
    <w:rsid w:val="0013406B"/>
    <w:rsid w:val="001340B5"/>
    <w:rsid w:val="00134560"/>
    <w:rsid w:val="00134BE5"/>
    <w:rsid w:val="00134F83"/>
    <w:rsid w:val="001354CB"/>
    <w:rsid w:val="00135695"/>
    <w:rsid w:val="00135742"/>
    <w:rsid w:val="00135A23"/>
    <w:rsid w:val="00136479"/>
    <w:rsid w:val="00136496"/>
    <w:rsid w:val="0013664A"/>
    <w:rsid w:val="0013667B"/>
    <w:rsid w:val="0013696C"/>
    <w:rsid w:val="00136A10"/>
    <w:rsid w:val="0013702C"/>
    <w:rsid w:val="00137337"/>
    <w:rsid w:val="00137642"/>
    <w:rsid w:val="001378D5"/>
    <w:rsid w:val="0013799D"/>
    <w:rsid w:val="00137FF0"/>
    <w:rsid w:val="00140CC4"/>
    <w:rsid w:val="00141464"/>
    <w:rsid w:val="00141BD6"/>
    <w:rsid w:val="00141C09"/>
    <w:rsid w:val="00141E09"/>
    <w:rsid w:val="00142206"/>
    <w:rsid w:val="00142C69"/>
    <w:rsid w:val="00142ECE"/>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25B"/>
    <w:rsid w:val="0016031C"/>
    <w:rsid w:val="001603DA"/>
    <w:rsid w:val="00161124"/>
    <w:rsid w:val="00161278"/>
    <w:rsid w:val="00161717"/>
    <w:rsid w:val="00161927"/>
    <w:rsid w:val="0016192A"/>
    <w:rsid w:val="00161D5B"/>
    <w:rsid w:val="00161DA5"/>
    <w:rsid w:val="00162009"/>
    <w:rsid w:val="00162EAF"/>
    <w:rsid w:val="001630E8"/>
    <w:rsid w:val="001637C1"/>
    <w:rsid w:val="0016396F"/>
    <w:rsid w:val="001639FB"/>
    <w:rsid w:val="00163D00"/>
    <w:rsid w:val="001641A1"/>
    <w:rsid w:val="001643E4"/>
    <w:rsid w:val="00164534"/>
    <w:rsid w:val="00164A94"/>
    <w:rsid w:val="00164B64"/>
    <w:rsid w:val="00164C99"/>
    <w:rsid w:val="00165294"/>
    <w:rsid w:val="00166364"/>
    <w:rsid w:val="00166477"/>
    <w:rsid w:val="00166D27"/>
    <w:rsid w:val="0016788B"/>
    <w:rsid w:val="00167D07"/>
    <w:rsid w:val="00170230"/>
    <w:rsid w:val="00170320"/>
    <w:rsid w:val="00170625"/>
    <w:rsid w:val="0017091D"/>
    <w:rsid w:val="00170E23"/>
    <w:rsid w:val="00170F37"/>
    <w:rsid w:val="0017146B"/>
    <w:rsid w:val="001718F2"/>
    <w:rsid w:val="00171B4A"/>
    <w:rsid w:val="00171C48"/>
    <w:rsid w:val="0017200D"/>
    <w:rsid w:val="0017251C"/>
    <w:rsid w:val="0017265F"/>
    <w:rsid w:val="001730B0"/>
    <w:rsid w:val="0017321E"/>
    <w:rsid w:val="001739FC"/>
    <w:rsid w:val="00173FDD"/>
    <w:rsid w:val="001747AA"/>
    <w:rsid w:val="001747CF"/>
    <w:rsid w:val="00174A21"/>
    <w:rsid w:val="00175053"/>
    <w:rsid w:val="0017513A"/>
    <w:rsid w:val="00175FE2"/>
    <w:rsid w:val="00176411"/>
    <w:rsid w:val="00176B96"/>
    <w:rsid w:val="00176EC7"/>
    <w:rsid w:val="00177620"/>
    <w:rsid w:val="00177D09"/>
    <w:rsid w:val="00177D2F"/>
    <w:rsid w:val="00180392"/>
    <w:rsid w:val="00181A6A"/>
    <w:rsid w:val="001821A3"/>
    <w:rsid w:val="00182B04"/>
    <w:rsid w:val="00182CE6"/>
    <w:rsid w:val="00182DAD"/>
    <w:rsid w:val="00182DC0"/>
    <w:rsid w:val="00183085"/>
    <w:rsid w:val="001839FA"/>
    <w:rsid w:val="00183C70"/>
    <w:rsid w:val="00183DA7"/>
    <w:rsid w:val="00183DDC"/>
    <w:rsid w:val="00184867"/>
    <w:rsid w:val="0018505D"/>
    <w:rsid w:val="001850C6"/>
    <w:rsid w:val="0018586A"/>
    <w:rsid w:val="001858E5"/>
    <w:rsid w:val="00185B85"/>
    <w:rsid w:val="00186BD2"/>
    <w:rsid w:val="0018758B"/>
    <w:rsid w:val="001900F7"/>
    <w:rsid w:val="0019015A"/>
    <w:rsid w:val="00190396"/>
    <w:rsid w:val="00190704"/>
    <w:rsid w:val="0019078B"/>
    <w:rsid w:val="00190F93"/>
    <w:rsid w:val="00191D43"/>
    <w:rsid w:val="00191FF6"/>
    <w:rsid w:val="00192668"/>
    <w:rsid w:val="00192E51"/>
    <w:rsid w:val="00192F16"/>
    <w:rsid w:val="00193071"/>
    <w:rsid w:val="0019399F"/>
    <w:rsid w:val="001940AF"/>
    <w:rsid w:val="00194286"/>
    <w:rsid w:val="00195BC7"/>
    <w:rsid w:val="00195EBA"/>
    <w:rsid w:val="001960B4"/>
    <w:rsid w:val="00196FD4"/>
    <w:rsid w:val="0019725C"/>
    <w:rsid w:val="0019758B"/>
    <w:rsid w:val="00197B6F"/>
    <w:rsid w:val="00197B8A"/>
    <w:rsid w:val="00197CC1"/>
    <w:rsid w:val="001A0135"/>
    <w:rsid w:val="001A0CA6"/>
    <w:rsid w:val="001A0D9B"/>
    <w:rsid w:val="001A0E9D"/>
    <w:rsid w:val="001A166A"/>
    <w:rsid w:val="001A2081"/>
    <w:rsid w:val="001A25B4"/>
    <w:rsid w:val="001A2A50"/>
    <w:rsid w:val="001A2F88"/>
    <w:rsid w:val="001A30F6"/>
    <w:rsid w:val="001A325B"/>
    <w:rsid w:val="001A38A7"/>
    <w:rsid w:val="001A3974"/>
    <w:rsid w:val="001A3E92"/>
    <w:rsid w:val="001A40B6"/>
    <w:rsid w:val="001A4B1D"/>
    <w:rsid w:val="001A4C5A"/>
    <w:rsid w:val="001A5641"/>
    <w:rsid w:val="001A5D04"/>
    <w:rsid w:val="001A613C"/>
    <w:rsid w:val="001A6276"/>
    <w:rsid w:val="001A72F6"/>
    <w:rsid w:val="001A7D06"/>
    <w:rsid w:val="001B1655"/>
    <w:rsid w:val="001B17FB"/>
    <w:rsid w:val="001B2821"/>
    <w:rsid w:val="001B285C"/>
    <w:rsid w:val="001B2ACB"/>
    <w:rsid w:val="001B2D16"/>
    <w:rsid w:val="001B2DBB"/>
    <w:rsid w:val="001B38C8"/>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B7E91"/>
    <w:rsid w:val="001C00D8"/>
    <w:rsid w:val="001C0249"/>
    <w:rsid w:val="001C057E"/>
    <w:rsid w:val="001C1ECD"/>
    <w:rsid w:val="001C234B"/>
    <w:rsid w:val="001C2791"/>
    <w:rsid w:val="001C2CAD"/>
    <w:rsid w:val="001C3066"/>
    <w:rsid w:val="001C308D"/>
    <w:rsid w:val="001C3187"/>
    <w:rsid w:val="001C3232"/>
    <w:rsid w:val="001C3327"/>
    <w:rsid w:val="001C34D5"/>
    <w:rsid w:val="001C3B5B"/>
    <w:rsid w:val="001C3ED9"/>
    <w:rsid w:val="001C450A"/>
    <w:rsid w:val="001C45D9"/>
    <w:rsid w:val="001C49B8"/>
    <w:rsid w:val="001C5A02"/>
    <w:rsid w:val="001C5BF5"/>
    <w:rsid w:val="001C5C9D"/>
    <w:rsid w:val="001C663B"/>
    <w:rsid w:val="001C6FC8"/>
    <w:rsid w:val="001C72B2"/>
    <w:rsid w:val="001C75D0"/>
    <w:rsid w:val="001D0073"/>
    <w:rsid w:val="001D1192"/>
    <w:rsid w:val="001D1437"/>
    <w:rsid w:val="001D223A"/>
    <w:rsid w:val="001D2243"/>
    <w:rsid w:val="001D2716"/>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9A5"/>
    <w:rsid w:val="001E1C40"/>
    <w:rsid w:val="001E1EC3"/>
    <w:rsid w:val="001E1FB9"/>
    <w:rsid w:val="001E1FD1"/>
    <w:rsid w:val="001E23E2"/>
    <w:rsid w:val="001E3778"/>
    <w:rsid w:val="001E3F7F"/>
    <w:rsid w:val="001E4300"/>
    <w:rsid w:val="001E475C"/>
    <w:rsid w:val="001E59BD"/>
    <w:rsid w:val="001E5A5F"/>
    <w:rsid w:val="001E5C3E"/>
    <w:rsid w:val="001E641F"/>
    <w:rsid w:val="001E66A7"/>
    <w:rsid w:val="001E773D"/>
    <w:rsid w:val="001F068F"/>
    <w:rsid w:val="001F0BBB"/>
    <w:rsid w:val="001F0DE8"/>
    <w:rsid w:val="001F1693"/>
    <w:rsid w:val="001F28B4"/>
    <w:rsid w:val="001F35DC"/>
    <w:rsid w:val="001F3815"/>
    <w:rsid w:val="001F3D45"/>
    <w:rsid w:val="001F4057"/>
    <w:rsid w:val="001F407D"/>
    <w:rsid w:val="001F4183"/>
    <w:rsid w:val="001F4EB7"/>
    <w:rsid w:val="001F518D"/>
    <w:rsid w:val="001F5566"/>
    <w:rsid w:val="001F68CF"/>
    <w:rsid w:val="001F6AE0"/>
    <w:rsid w:val="001F6B1F"/>
    <w:rsid w:val="001F6BA7"/>
    <w:rsid w:val="001F76D7"/>
    <w:rsid w:val="001F7D67"/>
    <w:rsid w:val="00200434"/>
    <w:rsid w:val="0020073F"/>
    <w:rsid w:val="00200E5B"/>
    <w:rsid w:val="00200FE9"/>
    <w:rsid w:val="002014C8"/>
    <w:rsid w:val="00202068"/>
    <w:rsid w:val="00202878"/>
    <w:rsid w:val="00202CFA"/>
    <w:rsid w:val="00202F8B"/>
    <w:rsid w:val="0020301B"/>
    <w:rsid w:val="00203277"/>
    <w:rsid w:val="00203296"/>
    <w:rsid w:val="00203604"/>
    <w:rsid w:val="002040FF"/>
    <w:rsid w:val="00204F4E"/>
    <w:rsid w:val="00205317"/>
    <w:rsid w:val="00205724"/>
    <w:rsid w:val="00205C5F"/>
    <w:rsid w:val="00205ED8"/>
    <w:rsid w:val="0020622C"/>
    <w:rsid w:val="002064F7"/>
    <w:rsid w:val="00206509"/>
    <w:rsid w:val="002068A4"/>
    <w:rsid w:val="00206BDB"/>
    <w:rsid w:val="00207A16"/>
    <w:rsid w:val="00210326"/>
    <w:rsid w:val="0021058F"/>
    <w:rsid w:val="00210E7C"/>
    <w:rsid w:val="0021135F"/>
    <w:rsid w:val="0021150C"/>
    <w:rsid w:val="00211938"/>
    <w:rsid w:val="002122F7"/>
    <w:rsid w:val="002127FD"/>
    <w:rsid w:val="00212850"/>
    <w:rsid w:val="00212A67"/>
    <w:rsid w:val="00212B04"/>
    <w:rsid w:val="00212EEA"/>
    <w:rsid w:val="002130B4"/>
    <w:rsid w:val="0021348C"/>
    <w:rsid w:val="00214BC0"/>
    <w:rsid w:val="00214CAA"/>
    <w:rsid w:val="002154D1"/>
    <w:rsid w:val="00215B50"/>
    <w:rsid w:val="00215BEE"/>
    <w:rsid w:val="0021648C"/>
    <w:rsid w:val="0021654E"/>
    <w:rsid w:val="002167B0"/>
    <w:rsid w:val="0022072A"/>
    <w:rsid w:val="002207BC"/>
    <w:rsid w:val="00220B3D"/>
    <w:rsid w:val="0022100A"/>
    <w:rsid w:val="00221160"/>
    <w:rsid w:val="002213EE"/>
    <w:rsid w:val="00221922"/>
    <w:rsid w:val="00221B94"/>
    <w:rsid w:val="00221BC1"/>
    <w:rsid w:val="00222AAD"/>
    <w:rsid w:val="00222FD7"/>
    <w:rsid w:val="0022360D"/>
    <w:rsid w:val="00224723"/>
    <w:rsid w:val="002248C1"/>
    <w:rsid w:val="00224C04"/>
    <w:rsid w:val="00224DC7"/>
    <w:rsid w:val="002251A4"/>
    <w:rsid w:val="00225489"/>
    <w:rsid w:val="00225718"/>
    <w:rsid w:val="00225CAE"/>
    <w:rsid w:val="0022685E"/>
    <w:rsid w:val="0022705A"/>
    <w:rsid w:val="00227E88"/>
    <w:rsid w:val="0023004B"/>
    <w:rsid w:val="002301B6"/>
    <w:rsid w:val="0023027F"/>
    <w:rsid w:val="00230B94"/>
    <w:rsid w:val="0023127A"/>
    <w:rsid w:val="00231C3C"/>
    <w:rsid w:val="00231DC5"/>
    <w:rsid w:val="00232836"/>
    <w:rsid w:val="002338F8"/>
    <w:rsid w:val="00234167"/>
    <w:rsid w:val="00234A15"/>
    <w:rsid w:val="00234AB5"/>
    <w:rsid w:val="00234F9B"/>
    <w:rsid w:val="0023589B"/>
    <w:rsid w:val="00235AEE"/>
    <w:rsid w:val="00235D75"/>
    <w:rsid w:val="00236588"/>
    <w:rsid w:val="002366CE"/>
    <w:rsid w:val="0023687B"/>
    <w:rsid w:val="002369D4"/>
    <w:rsid w:val="002375D3"/>
    <w:rsid w:val="0024001A"/>
    <w:rsid w:val="00240126"/>
    <w:rsid w:val="00240519"/>
    <w:rsid w:val="00240887"/>
    <w:rsid w:val="00241142"/>
    <w:rsid w:val="002419F2"/>
    <w:rsid w:val="00242F1E"/>
    <w:rsid w:val="00243E20"/>
    <w:rsid w:val="00243F02"/>
    <w:rsid w:val="00244017"/>
    <w:rsid w:val="00244096"/>
    <w:rsid w:val="0024417D"/>
    <w:rsid w:val="00244754"/>
    <w:rsid w:val="00244C55"/>
    <w:rsid w:val="00245470"/>
    <w:rsid w:val="00246CD7"/>
    <w:rsid w:val="002479F2"/>
    <w:rsid w:val="00247BC0"/>
    <w:rsid w:val="00247C83"/>
    <w:rsid w:val="00250370"/>
    <w:rsid w:val="002503D4"/>
    <w:rsid w:val="0025068A"/>
    <w:rsid w:val="00250751"/>
    <w:rsid w:val="00250A7F"/>
    <w:rsid w:val="00251026"/>
    <w:rsid w:val="002516DF"/>
    <w:rsid w:val="00251B50"/>
    <w:rsid w:val="0025204C"/>
    <w:rsid w:val="00253D03"/>
    <w:rsid w:val="00254CF4"/>
    <w:rsid w:val="00254EF4"/>
    <w:rsid w:val="00255877"/>
    <w:rsid w:val="00256FDC"/>
    <w:rsid w:val="0025701A"/>
    <w:rsid w:val="0025742B"/>
    <w:rsid w:val="002575ED"/>
    <w:rsid w:val="002576EB"/>
    <w:rsid w:val="00257BEB"/>
    <w:rsid w:val="00260BF5"/>
    <w:rsid w:val="00260D04"/>
    <w:rsid w:val="002610E0"/>
    <w:rsid w:val="0026130F"/>
    <w:rsid w:val="0026179F"/>
    <w:rsid w:val="00261C84"/>
    <w:rsid w:val="002622D4"/>
    <w:rsid w:val="002629BB"/>
    <w:rsid w:val="00262A9E"/>
    <w:rsid w:val="00263521"/>
    <w:rsid w:val="00263A1E"/>
    <w:rsid w:val="00263C2F"/>
    <w:rsid w:val="00263DB7"/>
    <w:rsid w:val="00264127"/>
    <w:rsid w:val="002643D4"/>
    <w:rsid w:val="00264CFB"/>
    <w:rsid w:val="00265428"/>
    <w:rsid w:val="002654D1"/>
    <w:rsid w:val="002674C5"/>
    <w:rsid w:val="0027011B"/>
    <w:rsid w:val="0027030F"/>
    <w:rsid w:val="0027101D"/>
    <w:rsid w:val="0027121E"/>
    <w:rsid w:val="0027188F"/>
    <w:rsid w:val="00271D5F"/>
    <w:rsid w:val="00272D1C"/>
    <w:rsid w:val="00272ECF"/>
    <w:rsid w:val="002739B2"/>
    <w:rsid w:val="002739CF"/>
    <w:rsid w:val="00273D43"/>
    <w:rsid w:val="00273D8B"/>
    <w:rsid w:val="0027424D"/>
    <w:rsid w:val="00275A79"/>
    <w:rsid w:val="002763F9"/>
    <w:rsid w:val="00276D55"/>
    <w:rsid w:val="00276D68"/>
    <w:rsid w:val="00277114"/>
    <w:rsid w:val="00277895"/>
    <w:rsid w:val="002811D5"/>
    <w:rsid w:val="0028138F"/>
    <w:rsid w:val="002813A0"/>
    <w:rsid w:val="00281F46"/>
    <w:rsid w:val="002820C3"/>
    <w:rsid w:val="0028279E"/>
    <w:rsid w:val="00282C5A"/>
    <w:rsid w:val="00283E18"/>
    <w:rsid w:val="00283FFC"/>
    <w:rsid w:val="002841CB"/>
    <w:rsid w:val="0028455C"/>
    <w:rsid w:val="00284ABA"/>
    <w:rsid w:val="00284B06"/>
    <w:rsid w:val="00285362"/>
    <w:rsid w:val="00285EC0"/>
    <w:rsid w:val="0028668A"/>
    <w:rsid w:val="0028686C"/>
    <w:rsid w:val="0028694C"/>
    <w:rsid w:val="002869E1"/>
    <w:rsid w:val="00286A23"/>
    <w:rsid w:val="00286C34"/>
    <w:rsid w:val="00287385"/>
    <w:rsid w:val="00287BEF"/>
    <w:rsid w:val="002908B1"/>
    <w:rsid w:val="00290C01"/>
    <w:rsid w:val="00290D96"/>
    <w:rsid w:val="00290F71"/>
    <w:rsid w:val="002913C8"/>
    <w:rsid w:val="00291775"/>
    <w:rsid w:val="002920D3"/>
    <w:rsid w:val="002927EE"/>
    <w:rsid w:val="00292A58"/>
    <w:rsid w:val="00293FC3"/>
    <w:rsid w:val="00294150"/>
    <w:rsid w:val="002941CD"/>
    <w:rsid w:val="00294251"/>
    <w:rsid w:val="00294784"/>
    <w:rsid w:val="00294AF0"/>
    <w:rsid w:val="00295F53"/>
    <w:rsid w:val="00296A9F"/>
    <w:rsid w:val="002970CC"/>
    <w:rsid w:val="00297B77"/>
    <w:rsid w:val="00297FD7"/>
    <w:rsid w:val="002A0167"/>
    <w:rsid w:val="002A04CC"/>
    <w:rsid w:val="002A1117"/>
    <w:rsid w:val="002A18D6"/>
    <w:rsid w:val="002A1FDA"/>
    <w:rsid w:val="002A2132"/>
    <w:rsid w:val="002A29AB"/>
    <w:rsid w:val="002A2C5A"/>
    <w:rsid w:val="002A2FA3"/>
    <w:rsid w:val="002A3A3E"/>
    <w:rsid w:val="002A4153"/>
    <w:rsid w:val="002A4460"/>
    <w:rsid w:val="002A4707"/>
    <w:rsid w:val="002A4B57"/>
    <w:rsid w:val="002A4F87"/>
    <w:rsid w:val="002A53E2"/>
    <w:rsid w:val="002A57EB"/>
    <w:rsid w:val="002A598C"/>
    <w:rsid w:val="002A6418"/>
    <w:rsid w:val="002A64F8"/>
    <w:rsid w:val="002A68DE"/>
    <w:rsid w:val="002A6966"/>
    <w:rsid w:val="002A6A8F"/>
    <w:rsid w:val="002A6B3B"/>
    <w:rsid w:val="002A7D21"/>
    <w:rsid w:val="002B08F4"/>
    <w:rsid w:val="002B0C29"/>
    <w:rsid w:val="002B10E8"/>
    <w:rsid w:val="002B1152"/>
    <w:rsid w:val="002B12C0"/>
    <w:rsid w:val="002B1394"/>
    <w:rsid w:val="002B29AC"/>
    <w:rsid w:val="002B30DB"/>
    <w:rsid w:val="002B3A8C"/>
    <w:rsid w:val="002B55FA"/>
    <w:rsid w:val="002B5A1F"/>
    <w:rsid w:val="002B5C10"/>
    <w:rsid w:val="002B5D65"/>
    <w:rsid w:val="002B637F"/>
    <w:rsid w:val="002B65DC"/>
    <w:rsid w:val="002B6FB4"/>
    <w:rsid w:val="002B7B64"/>
    <w:rsid w:val="002B7E82"/>
    <w:rsid w:val="002C06EB"/>
    <w:rsid w:val="002C0B9D"/>
    <w:rsid w:val="002C1BB5"/>
    <w:rsid w:val="002C1D86"/>
    <w:rsid w:val="002C1EE0"/>
    <w:rsid w:val="002C28D3"/>
    <w:rsid w:val="002C2B0E"/>
    <w:rsid w:val="002C316A"/>
    <w:rsid w:val="002C3291"/>
    <w:rsid w:val="002C3B87"/>
    <w:rsid w:val="002C3D55"/>
    <w:rsid w:val="002C4139"/>
    <w:rsid w:val="002C4302"/>
    <w:rsid w:val="002C4B51"/>
    <w:rsid w:val="002C4F9F"/>
    <w:rsid w:val="002C521E"/>
    <w:rsid w:val="002C54FF"/>
    <w:rsid w:val="002C58AD"/>
    <w:rsid w:val="002C65B3"/>
    <w:rsid w:val="002C6C7D"/>
    <w:rsid w:val="002C6D22"/>
    <w:rsid w:val="002C70A2"/>
    <w:rsid w:val="002C7D35"/>
    <w:rsid w:val="002D1688"/>
    <w:rsid w:val="002D2963"/>
    <w:rsid w:val="002D2BFB"/>
    <w:rsid w:val="002D3201"/>
    <w:rsid w:val="002D32B9"/>
    <w:rsid w:val="002D38CB"/>
    <w:rsid w:val="002D3A76"/>
    <w:rsid w:val="002D3AA4"/>
    <w:rsid w:val="002D3AC8"/>
    <w:rsid w:val="002D4617"/>
    <w:rsid w:val="002D4679"/>
    <w:rsid w:val="002D4E81"/>
    <w:rsid w:val="002D555F"/>
    <w:rsid w:val="002D572F"/>
    <w:rsid w:val="002D5930"/>
    <w:rsid w:val="002D613F"/>
    <w:rsid w:val="002D6521"/>
    <w:rsid w:val="002D65CF"/>
    <w:rsid w:val="002D6752"/>
    <w:rsid w:val="002D68A0"/>
    <w:rsid w:val="002D6964"/>
    <w:rsid w:val="002D69A4"/>
    <w:rsid w:val="002D6DBD"/>
    <w:rsid w:val="002D6EF5"/>
    <w:rsid w:val="002D738A"/>
    <w:rsid w:val="002D79C7"/>
    <w:rsid w:val="002D7C0D"/>
    <w:rsid w:val="002E0151"/>
    <w:rsid w:val="002E01CC"/>
    <w:rsid w:val="002E0A57"/>
    <w:rsid w:val="002E188D"/>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1D12"/>
    <w:rsid w:val="002F2019"/>
    <w:rsid w:val="002F22EF"/>
    <w:rsid w:val="002F24F0"/>
    <w:rsid w:val="002F29CA"/>
    <w:rsid w:val="002F2A6F"/>
    <w:rsid w:val="002F3162"/>
    <w:rsid w:val="002F4196"/>
    <w:rsid w:val="002F42B0"/>
    <w:rsid w:val="002F4761"/>
    <w:rsid w:val="002F47F1"/>
    <w:rsid w:val="002F491D"/>
    <w:rsid w:val="002F5163"/>
    <w:rsid w:val="002F542B"/>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4CA"/>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481"/>
    <w:rsid w:val="003106F7"/>
    <w:rsid w:val="003108E3"/>
    <w:rsid w:val="00310AC6"/>
    <w:rsid w:val="00311190"/>
    <w:rsid w:val="0031135A"/>
    <w:rsid w:val="00312330"/>
    <w:rsid w:val="003123B4"/>
    <w:rsid w:val="00312EB1"/>
    <w:rsid w:val="0031327E"/>
    <w:rsid w:val="00313D58"/>
    <w:rsid w:val="00313EEC"/>
    <w:rsid w:val="00314BB0"/>
    <w:rsid w:val="003150C0"/>
    <w:rsid w:val="00315624"/>
    <w:rsid w:val="003157DD"/>
    <w:rsid w:val="00315BD6"/>
    <w:rsid w:val="00315D7F"/>
    <w:rsid w:val="00315FF2"/>
    <w:rsid w:val="003160D7"/>
    <w:rsid w:val="00316385"/>
    <w:rsid w:val="00316A77"/>
    <w:rsid w:val="00316C57"/>
    <w:rsid w:val="00316F0F"/>
    <w:rsid w:val="003177E2"/>
    <w:rsid w:val="00320104"/>
    <w:rsid w:val="0032022E"/>
    <w:rsid w:val="0032289E"/>
    <w:rsid w:val="00322998"/>
    <w:rsid w:val="00322A81"/>
    <w:rsid w:val="00322BC2"/>
    <w:rsid w:val="00323027"/>
    <w:rsid w:val="0032331E"/>
    <w:rsid w:val="00324236"/>
    <w:rsid w:val="0032448C"/>
    <w:rsid w:val="00324BC1"/>
    <w:rsid w:val="00324C2A"/>
    <w:rsid w:val="00324F0D"/>
    <w:rsid w:val="003257C6"/>
    <w:rsid w:val="00325CD8"/>
    <w:rsid w:val="00325F44"/>
    <w:rsid w:val="00326ABF"/>
    <w:rsid w:val="00326BDE"/>
    <w:rsid w:val="00326C7C"/>
    <w:rsid w:val="00326EF0"/>
    <w:rsid w:val="00326F6A"/>
    <w:rsid w:val="003271AB"/>
    <w:rsid w:val="00327593"/>
    <w:rsid w:val="0032765C"/>
    <w:rsid w:val="00327706"/>
    <w:rsid w:val="00327D99"/>
    <w:rsid w:val="003303FB"/>
    <w:rsid w:val="003318C2"/>
    <w:rsid w:val="00331924"/>
    <w:rsid w:val="00332663"/>
    <w:rsid w:val="00332F33"/>
    <w:rsid w:val="00333BC5"/>
    <w:rsid w:val="00334583"/>
    <w:rsid w:val="00334A65"/>
    <w:rsid w:val="00334AA4"/>
    <w:rsid w:val="00334CB7"/>
    <w:rsid w:val="00334D20"/>
    <w:rsid w:val="00335267"/>
    <w:rsid w:val="0033564C"/>
    <w:rsid w:val="003356A2"/>
    <w:rsid w:val="00335A0A"/>
    <w:rsid w:val="0033672B"/>
    <w:rsid w:val="0033676F"/>
    <w:rsid w:val="00336AE3"/>
    <w:rsid w:val="00337048"/>
    <w:rsid w:val="003370BA"/>
    <w:rsid w:val="00337846"/>
    <w:rsid w:val="0033799E"/>
    <w:rsid w:val="00337BB0"/>
    <w:rsid w:val="00337C4E"/>
    <w:rsid w:val="0034038A"/>
    <w:rsid w:val="003405D2"/>
    <w:rsid w:val="003405E7"/>
    <w:rsid w:val="003406B5"/>
    <w:rsid w:val="0034070F"/>
    <w:rsid w:val="00340BB4"/>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33"/>
    <w:rsid w:val="00345868"/>
    <w:rsid w:val="0034637E"/>
    <w:rsid w:val="003466B0"/>
    <w:rsid w:val="00346745"/>
    <w:rsid w:val="00346930"/>
    <w:rsid w:val="003470A8"/>
    <w:rsid w:val="00347612"/>
    <w:rsid w:val="0034761C"/>
    <w:rsid w:val="00347800"/>
    <w:rsid w:val="00347942"/>
    <w:rsid w:val="00347A15"/>
    <w:rsid w:val="00347ADC"/>
    <w:rsid w:val="00350248"/>
    <w:rsid w:val="003505CE"/>
    <w:rsid w:val="003509DF"/>
    <w:rsid w:val="0035105C"/>
    <w:rsid w:val="003513C7"/>
    <w:rsid w:val="00351457"/>
    <w:rsid w:val="0035145F"/>
    <w:rsid w:val="00351AD0"/>
    <w:rsid w:val="00351E86"/>
    <w:rsid w:val="00351F4E"/>
    <w:rsid w:val="003525D4"/>
    <w:rsid w:val="0035281B"/>
    <w:rsid w:val="00353C79"/>
    <w:rsid w:val="00354481"/>
    <w:rsid w:val="0035448A"/>
    <w:rsid w:val="00354767"/>
    <w:rsid w:val="003547ED"/>
    <w:rsid w:val="00355453"/>
    <w:rsid w:val="0035545D"/>
    <w:rsid w:val="003559A1"/>
    <w:rsid w:val="00355B59"/>
    <w:rsid w:val="00356540"/>
    <w:rsid w:val="00356926"/>
    <w:rsid w:val="00356A60"/>
    <w:rsid w:val="00356BD5"/>
    <w:rsid w:val="00356C79"/>
    <w:rsid w:val="00356CD5"/>
    <w:rsid w:val="00356F00"/>
    <w:rsid w:val="003573B0"/>
    <w:rsid w:val="00357420"/>
    <w:rsid w:val="00357544"/>
    <w:rsid w:val="00360129"/>
    <w:rsid w:val="00360285"/>
    <w:rsid w:val="00360322"/>
    <w:rsid w:val="003606C0"/>
    <w:rsid w:val="00360FD1"/>
    <w:rsid w:val="00361812"/>
    <w:rsid w:val="00361AA2"/>
    <w:rsid w:val="00362B88"/>
    <w:rsid w:val="00363280"/>
    <w:rsid w:val="00363344"/>
    <w:rsid w:val="003633E1"/>
    <w:rsid w:val="003639B6"/>
    <w:rsid w:val="00363FE3"/>
    <w:rsid w:val="003640C2"/>
    <w:rsid w:val="003641B1"/>
    <w:rsid w:val="00364581"/>
    <w:rsid w:val="003651FF"/>
    <w:rsid w:val="0036568B"/>
    <w:rsid w:val="00365C9E"/>
    <w:rsid w:val="00365D63"/>
    <w:rsid w:val="00365DC9"/>
    <w:rsid w:val="00365DE2"/>
    <w:rsid w:val="0036639F"/>
    <w:rsid w:val="003668A5"/>
    <w:rsid w:val="00366B78"/>
    <w:rsid w:val="003674D5"/>
    <w:rsid w:val="003675CC"/>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2DF"/>
    <w:rsid w:val="00376551"/>
    <w:rsid w:val="00376625"/>
    <w:rsid w:val="0037662C"/>
    <w:rsid w:val="00376881"/>
    <w:rsid w:val="003774DF"/>
    <w:rsid w:val="0037752E"/>
    <w:rsid w:val="0037753E"/>
    <w:rsid w:val="00377B33"/>
    <w:rsid w:val="00380052"/>
    <w:rsid w:val="003801D8"/>
    <w:rsid w:val="003806AE"/>
    <w:rsid w:val="003818F7"/>
    <w:rsid w:val="00381983"/>
    <w:rsid w:val="00381A76"/>
    <w:rsid w:val="00382741"/>
    <w:rsid w:val="00382981"/>
    <w:rsid w:val="00383724"/>
    <w:rsid w:val="003839AA"/>
    <w:rsid w:val="003843E4"/>
    <w:rsid w:val="00384988"/>
    <w:rsid w:val="00384EDD"/>
    <w:rsid w:val="00385426"/>
    <w:rsid w:val="0038575C"/>
    <w:rsid w:val="00385A72"/>
    <w:rsid w:val="00385A9B"/>
    <w:rsid w:val="00385CBB"/>
    <w:rsid w:val="00385FBB"/>
    <w:rsid w:val="00387987"/>
    <w:rsid w:val="00387E5E"/>
    <w:rsid w:val="0039002A"/>
    <w:rsid w:val="003907CF"/>
    <w:rsid w:val="00391776"/>
    <w:rsid w:val="00391943"/>
    <w:rsid w:val="00391D47"/>
    <w:rsid w:val="00391DC4"/>
    <w:rsid w:val="00392578"/>
    <w:rsid w:val="003926A8"/>
    <w:rsid w:val="00392806"/>
    <w:rsid w:val="00392899"/>
    <w:rsid w:val="003929A4"/>
    <w:rsid w:val="00392CB6"/>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20"/>
    <w:rsid w:val="00397B41"/>
    <w:rsid w:val="00397C56"/>
    <w:rsid w:val="003A0054"/>
    <w:rsid w:val="003A042B"/>
    <w:rsid w:val="003A05D7"/>
    <w:rsid w:val="003A07CF"/>
    <w:rsid w:val="003A0852"/>
    <w:rsid w:val="003A08AE"/>
    <w:rsid w:val="003A20D0"/>
    <w:rsid w:val="003A26D2"/>
    <w:rsid w:val="003A30E1"/>
    <w:rsid w:val="003A3978"/>
    <w:rsid w:val="003A3D05"/>
    <w:rsid w:val="003A47A9"/>
    <w:rsid w:val="003A5847"/>
    <w:rsid w:val="003A613A"/>
    <w:rsid w:val="003A66EF"/>
    <w:rsid w:val="003A689D"/>
    <w:rsid w:val="003A7180"/>
    <w:rsid w:val="003A74D0"/>
    <w:rsid w:val="003A769E"/>
    <w:rsid w:val="003A780A"/>
    <w:rsid w:val="003B0B84"/>
    <w:rsid w:val="003B1053"/>
    <w:rsid w:val="003B12C7"/>
    <w:rsid w:val="003B163C"/>
    <w:rsid w:val="003B166B"/>
    <w:rsid w:val="003B1F61"/>
    <w:rsid w:val="003B1F62"/>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A94"/>
    <w:rsid w:val="003B7C80"/>
    <w:rsid w:val="003B7F4E"/>
    <w:rsid w:val="003C0A02"/>
    <w:rsid w:val="003C1B4F"/>
    <w:rsid w:val="003C2280"/>
    <w:rsid w:val="003C2534"/>
    <w:rsid w:val="003C26AC"/>
    <w:rsid w:val="003C2A0B"/>
    <w:rsid w:val="003C2EC6"/>
    <w:rsid w:val="003C3154"/>
    <w:rsid w:val="003C32FE"/>
    <w:rsid w:val="003C3358"/>
    <w:rsid w:val="003C3CDF"/>
    <w:rsid w:val="003C3FFB"/>
    <w:rsid w:val="003C4C10"/>
    <w:rsid w:val="003C4F30"/>
    <w:rsid w:val="003C5044"/>
    <w:rsid w:val="003C5153"/>
    <w:rsid w:val="003C5235"/>
    <w:rsid w:val="003C5BB1"/>
    <w:rsid w:val="003C5BC7"/>
    <w:rsid w:val="003C5ED9"/>
    <w:rsid w:val="003C6C20"/>
    <w:rsid w:val="003C6F1C"/>
    <w:rsid w:val="003C73F8"/>
    <w:rsid w:val="003C76CA"/>
    <w:rsid w:val="003C7AD3"/>
    <w:rsid w:val="003C7B2D"/>
    <w:rsid w:val="003D0F91"/>
    <w:rsid w:val="003D1118"/>
    <w:rsid w:val="003D16F2"/>
    <w:rsid w:val="003D1801"/>
    <w:rsid w:val="003D1D5C"/>
    <w:rsid w:val="003D2796"/>
    <w:rsid w:val="003D2AE6"/>
    <w:rsid w:val="003D314F"/>
    <w:rsid w:val="003D3533"/>
    <w:rsid w:val="003D415E"/>
    <w:rsid w:val="003D417E"/>
    <w:rsid w:val="003D4194"/>
    <w:rsid w:val="003D43AC"/>
    <w:rsid w:val="003D43B8"/>
    <w:rsid w:val="003D472A"/>
    <w:rsid w:val="003D4ABB"/>
    <w:rsid w:val="003D5549"/>
    <w:rsid w:val="003D5B8A"/>
    <w:rsid w:val="003D5CAC"/>
    <w:rsid w:val="003D5FFB"/>
    <w:rsid w:val="003D6310"/>
    <w:rsid w:val="003D657A"/>
    <w:rsid w:val="003D6CAC"/>
    <w:rsid w:val="003D6FE1"/>
    <w:rsid w:val="003D7383"/>
    <w:rsid w:val="003D7489"/>
    <w:rsid w:val="003D7A6A"/>
    <w:rsid w:val="003E000E"/>
    <w:rsid w:val="003E009E"/>
    <w:rsid w:val="003E06F4"/>
    <w:rsid w:val="003E0ABC"/>
    <w:rsid w:val="003E159B"/>
    <w:rsid w:val="003E20EB"/>
    <w:rsid w:val="003E2333"/>
    <w:rsid w:val="003E248F"/>
    <w:rsid w:val="003E26E6"/>
    <w:rsid w:val="003E2F13"/>
    <w:rsid w:val="003E2F94"/>
    <w:rsid w:val="003E31EE"/>
    <w:rsid w:val="003E364E"/>
    <w:rsid w:val="003E4C10"/>
    <w:rsid w:val="003E4D21"/>
    <w:rsid w:val="003E4D5A"/>
    <w:rsid w:val="003E58C2"/>
    <w:rsid w:val="003E5FCA"/>
    <w:rsid w:val="003E6002"/>
    <w:rsid w:val="003E66A4"/>
    <w:rsid w:val="003E672B"/>
    <w:rsid w:val="003E6F99"/>
    <w:rsid w:val="003E77E9"/>
    <w:rsid w:val="003E798E"/>
    <w:rsid w:val="003F06E0"/>
    <w:rsid w:val="003F0C61"/>
    <w:rsid w:val="003F0D90"/>
    <w:rsid w:val="003F0E51"/>
    <w:rsid w:val="003F1342"/>
    <w:rsid w:val="003F14F0"/>
    <w:rsid w:val="003F2195"/>
    <w:rsid w:val="003F2708"/>
    <w:rsid w:val="003F2DBB"/>
    <w:rsid w:val="003F2EF4"/>
    <w:rsid w:val="003F2F7C"/>
    <w:rsid w:val="003F316F"/>
    <w:rsid w:val="003F40CF"/>
    <w:rsid w:val="003F46AC"/>
    <w:rsid w:val="003F48CD"/>
    <w:rsid w:val="003F4A41"/>
    <w:rsid w:val="003F4B2F"/>
    <w:rsid w:val="003F5B6A"/>
    <w:rsid w:val="003F6451"/>
    <w:rsid w:val="003F6A36"/>
    <w:rsid w:val="003F6CB2"/>
    <w:rsid w:val="003F6D65"/>
    <w:rsid w:val="003F6F5D"/>
    <w:rsid w:val="003F782E"/>
    <w:rsid w:val="003F7B2B"/>
    <w:rsid w:val="003F7DB2"/>
    <w:rsid w:val="004002DD"/>
    <w:rsid w:val="0040036C"/>
    <w:rsid w:val="0040072A"/>
    <w:rsid w:val="00400D5E"/>
    <w:rsid w:val="00401ED1"/>
    <w:rsid w:val="00402817"/>
    <w:rsid w:val="004029F9"/>
    <w:rsid w:val="00403CB0"/>
    <w:rsid w:val="00403EED"/>
    <w:rsid w:val="0040422D"/>
    <w:rsid w:val="004045D8"/>
    <w:rsid w:val="0040494A"/>
    <w:rsid w:val="00405277"/>
    <w:rsid w:val="004064E0"/>
    <w:rsid w:val="004067E1"/>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8FA"/>
    <w:rsid w:val="004129C2"/>
    <w:rsid w:val="0041334C"/>
    <w:rsid w:val="00413464"/>
    <w:rsid w:val="00413826"/>
    <w:rsid w:val="00414A8A"/>
    <w:rsid w:val="004156B7"/>
    <w:rsid w:val="00416D06"/>
    <w:rsid w:val="00417266"/>
    <w:rsid w:val="004175BE"/>
    <w:rsid w:val="00417D4C"/>
    <w:rsid w:val="00417EE1"/>
    <w:rsid w:val="00420371"/>
    <w:rsid w:val="00420394"/>
    <w:rsid w:val="004204DC"/>
    <w:rsid w:val="004206BA"/>
    <w:rsid w:val="0042090E"/>
    <w:rsid w:val="0042091E"/>
    <w:rsid w:val="00420DB1"/>
    <w:rsid w:val="0042151A"/>
    <w:rsid w:val="00421D2C"/>
    <w:rsid w:val="0042232C"/>
    <w:rsid w:val="00422F06"/>
    <w:rsid w:val="00423618"/>
    <w:rsid w:val="004250C9"/>
    <w:rsid w:val="0042545B"/>
    <w:rsid w:val="00425E72"/>
    <w:rsid w:val="00425E85"/>
    <w:rsid w:val="0042649D"/>
    <w:rsid w:val="00426862"/>
    <w:rsid w:val="00426CE7"/>
    <w:rsid w:val="00426D50"/>
    <w:rsid w:val="004276E0"/>
    <w:rsid w:val="00427A72"/>
    <w:rsid w:val="00427D9F"/>
    <w:rsid w:val="00427E0D"/>
    <w:rsid w:val="00430277"/>
    <w:rsid w:val="00430708"/>
    <w:rsid w:val="004312E2"/>
    <w:rsid w:val="00431AA5"/>
    <w:rsid w:val="00431C39"/>
    <w:rsid w:val="00431CDD"/>
    <w:rsid w:val="0043216C"/>
    <w:rsid w:val="00432A56"/>
    <w:rsid w:val="00432DEE"/>
    <w:rsid w:val="00433922"/>
    <w:rsid w:val="00433A0F"/>
    <w:rsid w:val="00433D69"/>
    <w:rsid w:val="00433DC5"/>
    <w:rsid w:val="004349D7"/>
    <w:rsid w:val="00434C19"/>
    <w:rsid w:val="0043539D"/>
    <w:rsid w:val="0043581E"/>
    <w:rsid w:val="00435D22"/>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BF"/>
    <w:rsid w:val="004414E6"/>
    <w:rsid w:val="004416E5"/>
    <w:rsid w:val="004417D2"/>
    <w:rsid w:val="00442197"/>
    <w:rsid w:val="004424B2"/>
    <w:rsid w:val="004428A8"/>
    <w:rsid w:val="00442E2D"/>
    <w:rsid w:val="00442EF9"/>
    <w:rsid w:val="0044305F"/>
    <w:rsid w:val="00443518"/>
    <w:rsid w:val="00443D1B"/>
    <w:rsid w:val="00443D1F"/>
    <w:rsid w:val="00443DD1"/>
    <w:rsid w:val="0044419E"/>
    <w:rsid w:val="00444597"/>
    <w:rsid w:val="00444C88"/>
    <w:rsid w:val="004453BB"/>
    <w:rsid w:val="00445522"/>
    <w:rsid w:val="00445626"/>
    <w:rsid w:val="00445AA0"/>
    <w:rsid w:val="0044619B"/>
    <w:rsid w:val="004465C9"/>
    <w:rsid w:val="00446802"/>
    <w:rsid w:val="004470C5"/>
    <w:rsid w:val="004474BB"/>
    <w:rsid w:val="004475E5"/>
    <w:rsid w:val="0044775A"/>
    <w:rsid w:val="004503E1"/>
    <w:rsid w:val="00451290"/>
    <w:rsid w:val="00451A68"/>
    <w:rsid w:val="00451AA2"/>
    <w:rsid w:val="00451E5C"/>
    <w:rsid w:val="0045209D"/>
    <w:rsid w:val="004520D0"/>
    <w:rsid w:val="00452950"/>
    <w:rsid w:val="00452A13"/>
    <w:rsid w:val="00452FA4"/>
    <w:rsid w:val="00453265"/>
    <w:rsid w:val="004532C0"/>
    <w:rsid w:val="00453750"/>
    <w:rsid w:val="004537EC"/>
    <w:rsid w:val="00453CEB"/>
    <w:rsid w:val="004547C8"/>
    <w:rsid w:val="0045495E"/>
    <w:rsid w:val="00455BC0"/>
    <w:rsid w:val="00455C7E"/>
    <w:rsid w:val="00456367"/>
    <w:rsid w:val="0045637F"/>
    <w:rsid w:val="0045656C"/>
    <w:rsid w:val="00456696"/>
    <w:rsid w:val="00456A60"/>
    <w:rsid w:val="00456AD9"/>
    <w:rsid w:val="00456F88"/>
    <w:rsid w:val="004575EF"/>
    <w:rsid w:val="0045768C"/>
    <w:rsid w:val="00457CF6"/>
    <w:rsid w:val="00460118"/>
    <w:rsid w:val="00460179"/>
    <w:rsid w:val="00460B1C"/>
    <w:rsid w:val="004610F2"/>
    <w:rsid w:val="004617CF"/>
    <w:rsid w:val="004618E5"/>
    <w:rsid w:val="004622BB"/>
    <w:rsid w:val="00462348"/>
    <w:rsid w:val="00463683"/>
    <w:rsid w:val="00464358"/>
    <w:rsid w:val="00464D56"/>
    <w:rsid w:val="00464DF0"/>
    <w:rsid w:val="00465254"/>
    <w:rsid w:val="00465562"/>
    <w:rsid w:val="00465D70"/>
    <w:rsid w:val="00465DDF"/>
    <w:rsid w:val="004661DB"/>
    <w:rsid w:val="004661EC"/>
    <w:rsid w:val="004663C7"/>
    <w:rsid w:val="00466B28"/>
    <w:rsid w:val="00467D5E"/>
    <w:rsid w:val="0047012B"/>
    <w:rsid w:val="004701EC"/>
    <w:rsid w:val="004705A4"/>
    <w:rsid w:val="00470787"/>
    <w:rsid w:val="00470C3F"/>
    <w:rsid w:val="00471116"/>
    <w:rsid w:val="00471164"/>
    <w:rsid w:val="00471238"/>
    <w:rsid w:val="0047126F"/>
    <w:rsid w:val="00471AA2"/>
    <w:rsid w:val="00471E18"/>
    <w:rsid w:val="00471F92"/>
    <w:rsid w:val="00471FC6"/>
    <w:rsid w:val="0047228C"/>
    <w:rsid w:val="00472A3C"/>
    <w:rsid w:val="00472F56"/>
    <w:rsid w:val="004732FD"/>
    <w:rsid w:val="004736FF"/>
    <w:rsid w:val="00473D67"/>
    <w:rsid w:val="004743DF"/>
    <w:rsid w:val="00474661"/>
    <w:rsid w:val="00474EE3"/>
    <w:rsid w:val="00474EFE"/>
    <w:rsid w:val="00475095"/>
    <w:rsid w:val="00475A1C"/>
    <w:rsid w:val="0047620F"/>
    <w:rsid w:val="00476508"/>
    <w:rsid w:val="004767BA"/>
    <w:rsid w:val="004776F8"/>
    <w:rsid w:val="00477868"/>
    <w:rsid w:val="004779AA"/>
    <w:rsid w:val="00477F44"/>
    <w:rsid w:val="00480011"/>
    <w:rsid w:val="00480107"/>
    <w:rsid w:val="004809CB"/>
    <w:rsid w:val="00481A59"/>
    <w:rsid w:val="00481A8A"/>
    <w:rsid w:val="00482259"/>
    <w:rsid w:val="0048229C"/>
    <w:rsid w:val="00482559"/>
    <w:rsid w:val="0048280E"/>
    <w:rsid w:val="00482C33"/>
    <w:rsid w:val="004830BE"/>
    <w:rsid w:val="004832D9"/>
    <w:rsid w:val="004833CE"/>
    <w:rsid w:val="004836A0"/>
    <w:rsid w:val="00483D0D"/>
    <w:rsid w:val="004845B2"/>
    <w:rsid w:val="00485309"/>
    <w:rsid w:val="00485787"/>
    <w:rsid w:val="00486172"/>
    <w:rsid w:val="004865D8"/>
    <w:rsid w:val="00486D9A"/>
    <w:rsid w:val="00487169"/>
    <w:rsid w:val="004873D9"/>
    <w:rsid w:val="004875EB"/>
    <w:rsid w:val="00487BF2"/>
    <w:rsid w:val="0049015A"/>
    <w:rsid w:val="004902C9"/>
    <w:rsid w:val="0049094B"/>
    <w:rsid w:val="00490E40"/>
    <w:rsid w:val="00491199"/>
    <w:rsid w:val="004919A3"/>
    <w:rsid w:val="00491D1E"/>
    <w:rsid w:val="00492A59"/>
    <w:rsid w:val="00492D47"/>
    <w:rsid w:val="004930AA"/>
    <w:rsid w:val="00493151"/>
    <w:rsid w:val="004939B6"/>
    <w:rsid w:val="00493AE1"/>
    <w:rsid w:val="00493CBE"/>
    <w:rsid w:val="004944C3"/>
    <w:rsid w:val="004945A4"/>
    <w:rsid w:val="00494A29"/>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7B"/>
    <w:rsid w:val="004A07F3"/>
    <w:rsid w:val="004A0E02"/>
    <w:rsid w:val="004A0E75"/>
    <w:rsid w:val="004A1184"/>
    <w:rsid w:val="004A144B"/>
    <w:rsid w:val="004A1FF4"/>
    <w:rsid w:val="004A30DB"/>
    <w:rsid w:val="004A3415"/>
    <w:rsid w:val="004A3987"/>
    <w:rsid w:val="004A3A1C"/>
    <w:rsid w:val="004A4680"/>
    <w:rsid w:val="004A4DA0"/>
    <w:rsid w:val="004A5AE0"/>
    <w:rsid w:val="004A5D89"/>
    <w:rsid w:val="004A5FCA"/>
    <w:rsid w:val="004A68B3"/>
    <w:rsid w:val="004A6B9E"/>
    <w:rsid w:val="004A6C9C"/>
    <w:rsid w:val="004A6CC0"/>
    <w:rsid w:val="004A6FE6"/>
    <w:rsid w:val="004A7203"/>
    <w:rsid w:val="004A77C4"/>
    <w:rsid w:val="004A78DC"/>
    <w:rsid w:val="004A7ABE"/>
    <w:rsid w:val="004B09A3"/>
    <w:rsid w:val="004B117A"/>
    <w:rsid w:val="004B18AE"/>
    <w:rsid w:val="004B1BFA"/>
    <w:rsid w:val="004B21B0"/>
    <w:rsid w:val="004B2564"/>
    <w:rsid w:val="004B2751"/>
    <w:rsid w:val="004B2D77"/>
    <w:rsid w:val="004B2F85"/>
    <w:rsid w:val="004B3850"/>
    <w:rsid w:val="004B42DF"/>
    <w:rsid w:val="004B4756"/>
    <w:rsid w:val="004B5F7A"/>
    <w:rsid w:val="004B6164"/>
    <w:rsid w:val="004B63AE"/>
    <w:rsid w:val="004B6754"/>
    <w:rsid w:val="004B7C1A"/>
    <w:rsid w:val="004C04A1"/>
    <w:rsid w:val="004C056A"/>
    <w:rsid w:val="004C0FFF"/>
    <w:rsid w:val="004C1478"/>
    <w:rsid w:val="004C1639"/>
    <w:rsid w:val="004C1653"/>
    <w:rsid w:val="004C1BDC"/>
    <w:rsid w:val="004C209B"/>
    <w:rsid w:val="004C2149"/>
    <w:rsid w:val="004C2531"/>
    <w:rsid w:val="004C2B02"/>
    <w:rsid w:val="004C3342"/>
    <w:rsid w:val="004C4396"/>
    <w:rsid w:val="004C4F65"/>
    <w:rsid w:val="004C58B1"/>
    <w:rsid w:val="004C65C7"/>
    <w:rsid w:val="004C6628"/>
    <w:rsid w:val="004C7165"/>
    <w:rsid w:val="004C766B"/>
    <w:rsid w:val="004C7A8F"/>
    <w:rsid w:val="004C7D9F"/>
    <w:rsid w:val="004D102C"/>
    <w:rsid w:val="004D16BE"/>
    <w:rsid w:val="004D1983"/>
    <w:rsid w:val="004D1BC8"/>
    <w:rsid w:val="004D1D1F"/>
    <w:rsid w:val="004D2163"/>
    <w:rsid w:val="004D2576"/>
    <w:rsid w:val="004D262A"/>
    <w:rsid w:val="004D2869"/>
    <w:rsid w:val="004D2D0A"/>
    <w:rsid w:val="004D3387"/>
    <w:rsid w:val="004D38B0"/>
    <w:rsid w:val="004D3AAD"/>
    <w:rsid w:val="004D4C8A"/>
    <w:rsid w:val="004D55AB"/>
    <w:rsid w:val="004D562B"/>
    <w:rsid w:val="004D581B"/>
    <w:rsid w:val="004D5AD1"/>
    <w:rsid w:val="004D5CF7"/>
    <w:rsid w:val="004D629E"/>
    <w:rsid w:val="004D708B"/>
    <w:rsid w:val="004D7A95"/>
    <w:rsid w:val="004D7ABD"/>
    <w:rsid w:val="004D7BF2"/>
    <w:rsid w:val="004E0BE3"/>
    <w:rsid w:val="004E0E03"/>
    <w:rsid w:val="004E0F37"/>
    <w:rsid w:val="004E102F"/>
    <w:rsid w:val="004E13FA"/>
    <w:rsid w:val="004E1450"/>
    <w:rsid w:val="004E1AA9"/>
    <w:rsid w:val="004E1D0E"/>
    <w:rsid w:val="004E1DB7"/>
    <w:rsid w:val="004E1FE7"/>
    <w:rsid w:val="004E221D"/>
    <w:rsid w:val="004E229B"/>
    <w:rsid w:val="004E2601"/>
    <w:rsid w:val="004E3112"/>
    <w:rsid w:val="004E3B2D"/>
    <w:rsid w:val="004E3F72"/>
    <w:rsid w:val="004E46AF"/>
    <w:rsid w:val="004E51B2"/>
    <w:rsid w:val="004E5265"/>
    <w:rsid w:val="004E52EE"/>
    <w:rsid w:val="004E5E3F"/>
    <w:rsid w:val="004E6717"/>
    <w:rsid w:val="004E6D72"/>
    <w:rsid w:val="004E7219"/>
    <w:rsid w:val="004E7332"/>
    <w:rsid w:val="004E7495"/>
    <w:rsid w:val="004E776C"/>
    <w:rsid w:val="004E7906"/>
    <w:rsid w:val="004E7F0D"/>
    <w:rsid w:val="004F01B0"/>
    <w:rsid w:val="004F05C6"/>
    <w:rsid w:val="004F0F5B"/>
    <w:rsid w:val="004F1244"/>
    <w:rsid w:val="004F19E2"/>
    <w:rsid w:val="004F1D1F"/>
    <w:rsid w:val="004F24FD"/>
    <w:rsid w:val="004F27C6"/>
    <w:rsid w:val="004F2E45"/>
    <w:rsid w:val="004F30E8"/>
    <w:rsid w:val="004F416A"/>
    <w:rsid w:val="004F431D"/>
    <w:rsid w:val="004F43AB"/>
    <w:rsid w:val="004F4C67"/>
    <w:rsid w:val="004F4F1F"/>
    <w:rsid w:val="004F4F7A"/>
    <w:rsid w:val="004F4F85"/>
    <w:rsid w:val="004F539A"/>
    <w:rsid w:val="004F5524"/>
    <w:rsid w:val="004F5B56"/>
    <w:rsid w:val="004F679D"/>
    <w:rsid w:val="004F67EC"/>
    <w:rsid w:val="004F717A"/>
    <w:rsid w:val="004F786F"/>
    <w:rsid w:val="004F7AE0"/>
    <w:rsid w:val="0050010C"/>
    <w:rsid w:val="005001D1"/>
    <w:rsid w:val="005001D8"/>
    <w:rsid w:val="005002E1"/>
    <w:rsid w:val="005006C5"/>
    <w:rsid w:val="0050101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4A96"/>
    <w:rsid w:val="00505366"/>
    <w:rsid w:val="0050537A"/>
    <w:rsid w:val="00507685"/>
    <w:rsid w:val="0051015F"/>
    <w:rsid w:val="00510184"/>
    <w:rsid w:val="0051084F"/>
    <w:rsid w:val="00510973"/>
    <w:rsid w:val="00510A6C"/>
    <w:rsid w:val="00510D89"/>
    <w:rsid w:val="00511F6D"/>
    <w:rsid w:val="00512670"/>
    <w:rsid w:val="005130A4"/>
    <w:rsid w:val="0051326F"/>
    <w:rsid w:val="00513BCD"/>
    <w:rsid w:val="00513CB2"/>
    <w:rsid w:val="00513CBD"/>
    <w:rsid w:val="00513F33"/>
    <w:rsid w:val="005147FC"/>
    <w:rsid w:val="00514BB5"/>
    <w:rsid w:val="00514DD2"/>
    <w:rsid w:val="00514FBC"/>
    <w:rsid w:val="0051501C"/>
    <w:rsid w:val="00515606"/>
    <w:rsid w:val="00515735"/>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5EDD"/>
    <w:rsid w:val="00526053"/>
    <w:rsid w:val="00526599"/>
    <w:rsid w:val="005265D4"/>
    <w:rsid w:val="00526812"/>
    <w:rsid w:val="0052721A"/>
    <w:rsid w:val="00527B92"/>
    <w:rsid w:val="00527F31"/>
    <w:rsid w:val="005300AC"/>
    <w:rsid w:val="00530147"/>
    <w:rsid w:val="0053022D"/>
    <w:rsid w:val="005308B4"/>
    <w:rsid w:val="005315AB"/>
    <w:rsid w:val="00531977"/>
    <w:rsid w:val="00531B37"/>
    <w:rsid w:val="00531C27"/>
    <w:rsid w:val="00532196"/>
    <w:rsid w:val="005324E4"/>
    <w:rsid w:val="005325F3"/>
    <w:rsid w:val="005326D9"/>
    <w:rsid w:val="00533572"/>
    <w:rsid w:val="00534021"/>
    <w:rsid w:val="005341FF"/>
    <w:rsid w:val="005342AA"/>
    <w:rsid w:val="00534441"/>
    <w:rsid w:val="00534623"/>
    <w:rsid w:val="005346A1"/>
    <w:rsid w:val="00534950"/>
    <w:rsid w:val="00534EB1"/>
    <w:rsid w:val="0053509B"/>
    <w:rsid w:val="005352B7"/>
    <w:rsid w:val="00535691"/>
    <w:rsid w:val="00535CC6"/>
    <w:rsid w:val="00535D72"/>
    <w:rsid w:val="00536216"/>
    <w:rsid w:val="005363E8"/>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C8D"/>
    <w:rsid w:val="00542CDA"/>
    <w:rsid w:val="00542EA3"/>
    <w:rsid w:val="00542EB8"/>
    <w:rsid w:val="0054365A"/>
    <w:rsid w:val="00543699"/>
    <w:rsid w:val="00543A22"/>
    <w:rsid w:val="00543F8A"/>
    <w:rsid w:val="0054509A"/>
    <w:rsid w:val="00545927"/>
    <w:rsid w:val="005460D9"/>
    <w:rsid w:val="00546559"/>
    <w:rsid w:val="005474F6"/>
    <w:rsid w:val="00547C0F"/>
    <w:rsid w:val="005500D2"/>
    <w:rsid w:val="00550BA0"/>
    <w:rsid w:val="00550E94"/>
    <w:rsid w:val="00551B42"/>
    <w:rsid w:val="00551DB7"/>
    <w:rsid w:val="005529ED"/>
    <w:rsid w:val="00552C17"/>
    <w:rsid w:val="00553469"/>
    <w:rsid w:val="00554AAD"/>
    <w:rsid w:val="0055522D"/>
    <w:rsid w:val="005554C5"/>
    <w:rsid w:val="005556CA"/>
    <w:rsid w:val="005559D1"/>
    <w:rsid w:val="00555CE4"/>
    <w:rsid w:val="00555D63"/>
    <w:rsid w:val="00556192"/>
    <w:rsid w:val="005565B2"/>
    <w:rsid w:val="00556E6F"/>
    <w:rsid w:val="00556F6F"/>
    <w:rsid w:val="00557296"/>
    <w:rsid w:val="005576FA"/>
    <w:rsid w:val="00557A6C"/>
    <w:rsid w:val="005608B2"/>
    <w:rsid w:val="0056099A"/>
    <w:rsid w:val="00560A43"/>
    <w:rsid w:val="00560B56"/>
    <w:rsid w:val="00561000"/>
    <w:rsid w:val="00561471"/>
    <w:rsid w:val="0056195C"/>
    <w:rsid w:val="00562422"/>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3EFC"/>
    <w:rsid w:val="00574579"/>
    <w:rsid w:val="00574593"/>
    <w:rsid w:val="00574757"/>
    <w:rsid w:val="0057527E"/>
    <w:rsid w:val="00575403"/>
    <w:rsid w:val="00575554"/>
    <w:rsid w:val="00575A1D"/>
    <w:rsid w:val="00575A7F"/>
    <w:rsid w:val="005764A9"/>
    <w:rsid w:val="00576529"/>
    <w:rsid w:val="00576867"/>
    <w:rsid w:val="00576CCF"/>
    <w:rsid w:val="00576D2C"/>
    <w:rsid w:val="00576EFD"/>
    <w:rsid w:val="0057735C"/>
    <w:rsid w:val="00577BC4"/>
    <w:rsid w:val="00577C64"/>
    <w:rsid w:val="0058037E"/>
    <w:rsid w:val="00580508"/>
    <w:rsid w:val="005806F9"/>
    <w:rsid w:val="00580C5C"/>
    <w:rsid w:val="00580DA8"/>
    <w:rsid w:val="00580F79"/>
    <w:rsid w:val="0058142E"/>
    <w:rsid w:val="00581795"/>
    <w:rsid w:val="005817E6"/>
    <w:rsid w:val="005831F2"/>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F15"/>
    <w:rsid w:val="0059251E"/>
    <w:rsid w:val="00592ABD"/>
    <w:rsid w:val="00592EAA"/>
    <w:rsid w:val="00592EBE"/>
    <w:rsid w:val="00593050"/>
    <w:rsid w:val="00593685"/>
    <w:rsid w:val="0059372F"/>
    <w:rsid w:val="0059393A"/>
    <w:rsid w:val="0059466A"/>
    <w:rsid w:val="00594734"/>
    <w:rsid w:val="005947CE"/>
    <w:rsid w:val="00594F0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3A05"/>
    <w:rsid w:val="005A3FF2"/>
    <w:rsid w:val="005A40BA"/>
    <w:rsid w:val="005A504A"/>
    <w:rsid w:val="005A57D6"/>
    <w:rsid w:val="005A5A70"/>
    <w:rsid w:val="005A6ACF"/>
    <w:rsid w:val="005A6C76"/>
    <w:rsid w:val="005A7389"/>
    <w:rsid w:val="005A78EE"/>
    <w:rsid w:val="005A7CA2"/>
    <w:rsid w:val="005A7DB2"/>
    <w:rsid w:val="005B02F2"/>
    <w:rsid w:val="005B095F"/>
    <w:rsid w:val="005B0BB9"/>
    <w:rsid w:val="005B1071"/>
    <w:rsid w:val="005B12C6"/>
    <w:rsid w:val="005B1790"/>
    <w:rsid w:val="005B1F44"/>
    <w:rsid w:val="005B20D0"/>
    <w:rsid w:val="005B2AC2"/>
    <w:rsid w:val="005B3945"/>
    <w:rsid w:val="005B4811"/>
    <w:rsid w:val="005B48E8"/>
    <w:rsid w:val="005B4C75"/>
    <w:rsid w:val="005B529D"/>
    <w:rsid w:val="005B53E0"/>
    <w:rsid w:val="005B554D"/>
    <w:rsid w:val="005B5853"/>
    <w:rsid w:val="005B5E6C"/>
    <w:rsid w:val="005B63E4"/>
    <w:rsid w:val="005B6AB5"/>
    <w:rsid w:val="005B6CCC"/>
    <w:rsid w:val="005B70F9"/>
    <w:rsid w:val="005B71CE"/>
    <w:rsid w:val="005B74FB"/>
    <w:rsid w:val="005B757C"/>
    <w:rsid w:val="005B7779"/>
    <w:rsid w:val="005B78A1"/>
    <w:rsid w:val="005C02D4"/>
    <w:rsid w:val="005C05FF"/>
    <w:rsid w:val="005C14A0"/>
    <w:rsid w:val="005C198B"/>
    <w:rsid w:val="005C1CBD"/>
    <w:rsid w:val="005C23D7"/>
    <w:rsid w:val="005C2403"/>
    <w:rsid w:val="005C26CE"/>
    <w:rsid w:val="005C2859"/>
    <w:rsid w:val="005C287F"/>
    <w:rsid w:val="005C2947"/>
    <w:rsid w:val="005C2D2D"/>
    <w:rsid w:val="005C438E"/>
    <w:rsid w:val="005C43F3"/>
    <w:rsid w:val="005C48B2"/>
    <w:rsid w:val="005C52D5"/>
    <w:rsid w:val="005C552D"/>
    <w:rsid w:val="005C55B2"/>
    <w:rsid w:val="005C5648"/>
    <w:rsid w:val="005C5C16"/>
    <w:rsid w:val="005C608E"/>
    <w:rsid w:val="005C62D9"/>
    <w:rsid w:val="005C6E27"/>
    <w:rsid w:val="005C6EAD"/>
    <w:rsid w:val="005C7994"/>
    <w:rsid w:val="005C7CF3"/>
    <w:rsid w:val="005D00DB"/>
    <w:rsid w:val="005D07D2"/>
    <w:rsid w:val="005D085C"/>
    <w:rsid w:val="005D0E3A"/>
    <w:rsid w:val="005D0F46"/>
    <w:rsid w:val="005D14F8"/>
    <w:rsid w:val="005D1ACC"/>
    <w:rsid w:val="005D1BB8"/>
    <w:rsid w:val="005D1FBA"/>
    <w:rsid w:val="005D24A9"/>
    <w:rsid w:val="005D25B7"/>
    <w:rsid w:val="005D293C"/>
    <w:rsid w:val="005D2A10"/>
    <w:rsid w:val="005D2C9D"/>
    <w:rsid w:val="005D30B8"/>
    <w:rsid w:val="005D36C1"/>
    <w:rsid w:val="005D36DB"/>
    <w:rsid w:val="005D3891"/>
    <w:rsid w:val="005D3986"/>
    <w:rsid w:val="005D3ED4"/>
    <w:rsid w:val="005D48FE"/>
    <w:rsid w:val="005D4DA2"/>
    <w:rsid w:val="005D5538"/>
    <w:rsid w:val="005D5686"/>
    <w:rsid w:val="005D5880"/>
    <w:rsid w:val="005D5DA2"/>
    <w:rsid w:val="005D5EAC"/>
    <w:rsid w:val="005D601C"/>
    <w:rsid w:val="005D612F"/>
    <w:rsid w:val="005D66B0"/>
    <w:rsid w:val="005D6BA1"/>
    <w:rsid w:val="005D6C63"/>
    <w:rsid w:val="005D6D3C"/>
    <w:rsid w:val="005D6E99"/>
    <w:rsid w:val="005D7598"/>
    <w:rsid w:val="005E009F"/>
    <w:rsid w:val="005E06D2"/>
    <w:rsid w:val="005E0C21"/>
    <w:rsid w:val="005E143B"/>
    <w:rsid w:val="005E1528"/>
    <w:rsid w:val="005E2189"/>
    <w:rsid w:val="005E25F7"/>
    <w:rsid w:val="005E2A5A"/>
    <w:rsid w:val="005E2C15"/>
    <w:rsid w:val="005E2CBB"/>
    <w:rsid w:val="005E2FE2"/>
    <w:rsid w:val="005E36DC"/>
    <w:rsid w:val="005E3B69"/>
    <w:rsid w:val="005E3DDA"/>
    <w:rsid w:val="005E4642"/>
    <w:rsid w:val="005E46DC"/>
    <w:rsid w:val="005E4A51"/>
    <w:rsid w:val="005E4C95"/>
    <w:rsid w:val="005E58A5"/>
    <w:rsid w:val="005E5E61"/>
    <w:rsid w:val="005E7122"/>
    <w:rsid w:val="005E7491"/>
    <w:rsid w:val="005E78E7"/>
    <w:rsid w:val="005E7D9E"/>
    <w:rsid w:val="005F00DC"/>
    <w:rsid w:val="005F01BE"/>
    <w:rsid w:val="005F0224"/>
    <w:rsid w:val="005F038B"/>
    <w:rsid w:val="005F03A8"/>
    <w:rsid w:val="005F0908"/>
    <w:rsid w:val="005F0B3C"/>
    <w:rsid w:val="005F0E3E"/>
    <w:rsid w:val="005F121A"/>
    <w:rsid w:val="005F14B1"/>
    <w:rsid w:val="005F16C0"/>
    <w:rsid w:val="005F1C34"/>
    <w:rsid w:val="005F1D95"/>
    <w:rsid w:val="005F1FA4"/>
    <w:rsid w:val="005F2122"/>
    <w:rsid w:val="005F2129"/>
    <w:rsid w:val="005F22F1"/>
    <w:rsid w:val="005F2430"/>
    <w:rsid w:val="005F26A8"/>
    <w:rsid w:val="005F27EF"/>
    <w:rsid w:val="005F30B1"/>
    <w:rsid w:val="005F3434"/>
    <w:rsid w:val="005F3AEF"/>
    <w:rsid w:val="005F3C03"/>
    <w:rsid w:val="005F4123"/>
    <w:rsid w:val="005F4418"/>
    <w:rsid w:val="005F492A"/>
    <w:rsid w:val="005F49D2"/>
    <w:rsid w:val="005F4CED"/>
    <w:rsid w:val="005F5352"/>
    <w:rsid w:val="005F5527"/>
    <w:rsid w:val="005F5AE4"/>
    <w:rsid w:val="005F6B5C"/>
    <w:rsid w:val="005F6D08"/>
    <w:rsid w:val="005F6F91"/>
    <w:rsid w:val="005F7147"/>
    <w:rsid w:val="005F7321"/>
    <w:rsid w:val="005F7CC7"/>
    <w:rsid w:val="00600F74"/>
    <w:rsid w:val="00601269"/>
    <w:rsid w:val="00601462"/>
    <w:rsid w:val="00601C2F"/>
    <w:rsid w:val="00601E17"/>
    <w:rsid w:val="00602BBC"/>
    <w:rsid w:val="0060328F"/>
    <w:rsid w:val="00603ABE"/>
    <w:rsid w:val="00603F19"/>
    <w:rsid w:val="00604D69"/>
    <w:rsid w:val="006052E4"/>
    <w:rsid w:val="00605442"/>
    <w:rsid w:val="006065A9"/>
    <w:rsid w:val="0060683C"/>
    <w:rsid w:val="00607532"/>
    <w:rsid w:val="00607BCE"/>
    <w:rsid w:val="00607C9B"/>
    <w:rsid w:val="00610319"/>
    <w:rsid w:val="006104FE"/>
    <w:rsid w:val="006105C2"/>
    <w:rsid w:val="00610930"/>
    <w:rsid w:val="00610B37"/>
    <w:rsid w:val="006111D5"/>
    <w:rsid w:val="00611216"/>
    <w:rsid w:val="00611CD7"/>
    <w:rsid w:val="006125B0"/>
    <w:rsid w:val="00612C20"/>
    <w:rsid w:val="00612E61"/>
    <w:rsid w:val="00612FC6"/>
    <w:rsid w:val="006139F2"/>
    <w:rsid w:val="00613D01"/>
    <w:rsid w:val="00613D28"/>
    <w:rsid w:val="0061404F"/>
    <w:rsid w:val="0061424C"/>
    <w:rsid w:val="00614582"/>
    <w:rsid w:val="00614C2C"/>
    <w:rsid w:val="00614E96"/>
    <w:rsid w:val="00614EA9"/>
    <w:rsid w:val="00615072"/>
    <w:rsid w:val="00615EA0"/>
    <w:rsid w:val="00615F30"/>
    <w:rsid w:val="00616902"/>
    <w:rsid w:val="00616E27"/>
    <w:rsid w:val="00617088"/>
    <w:rsid w:val="00617831"/>
    <w:rsid w:val="0062007E"/>
    <w:rsid w:val="00620205"/>
    <w:rsid w:val="006202CC"/>
    <w:rsid w:val="00620470"/>
    <w:rsid w:val="00620736"/>
    <w:rsid w:val="00620F37"/>
    <w:rsid w:val="006212E4"/>
    <w:rsid w:val="00621649"/>
    <w:rsid w:val="0062166D"/>
    <w:rsid w:val="00621EF4"/>
    <w:rsid w:val="00622128"/>
    <w:rsid w:val="006229D3"/>
    <w:rsid w:val="00622C72"/>
    <w:rsid w:val="006241BE"/>
    <w:rsid w:val="0062441C"/>
    <w:rsid w:val="00624560"/>
    <w:rsid w:val="00624C82"/>
    <w:rsid w:val="00624DEA"/>
    <w:rsid w:val="00624F8C"/>
    <w:rsid w:val="00625009"/>
    <w:rsid w:val="00625759"/>
    <w:rsid w:val="006259EF"/>
    <w:rsid w:val="00625B32"/>
    <w:rsid w:val="00625B8F"/>
    <w:rsid w:val="006261EC"/>
    <w:rsid w:val="00626826"/>
    <w:rsid w:val="00626ECD"/>
    <w:rsid w:val="006276D5"/>
    <w:rsid w:val="006278CC"/>
    <w:rsid w:val="00630332"/>
    <w:rsid w:val="00630F2B"/>
    <w:rsid w:val="0063145D"/>
    <w:rsid w:val="006315AC"/>
    <w:rsid w:val="0063189C"/>
    <w:rsid w:val="00632193"/>
    <w:rsid w:val="006322D3"/>
    <w:rsid w:val="00632878"/>
    <w:rsid w:val="006328D1"/>
    <w:rsid w:val="00632C05"/>
    <w:rsid w:val="00633595"/>
    <w:rsid w:val="00634521"/>
    <w:rsid w:val="0063468C"/>
    <w:rsid w:val="00634DAD"/>
    <w:rsid w:val="006356A3"/>
    <w:rsid w:val="006356C7"/>
    <w:rsid w:val="006358A5"/>
    <w:rsid w:val="006359D0"/>
    <w:rsid w:val="00635B2E"/>
    <w:rsid w:val="006364F7"/>
    <w:rsid w:val="00636E7A"/>
    <w:rsid w:val="00636EAC"/>
    <w:rsid w:val="0063728E"/>
    <w:rsid w:val="006372F2"/>
    <w:rsid w:val="0063730B"/>
    <w:rsid w:val="006373B0"/>
    <w:rsid w:val="00637630"/>
    <w:rsid w:val="00637810"/>
    <w:rsid w:val="00637918"/>
    <w:rsid w:val="0063799F"/>
    <w:rsid w:val="006379EE"/>
    <w:rsid w:val="00637E30"/>
    <w:rsid w:val="00637E67"/>
    <w:rsid w:val="0064036F"/>
    <w:rsid w:val="00640391"/>
    <w:rsid w:val="0064090C"/>
    <w:rsid w:val="00640A83"/>
    <w:rsid w:val="00640D00"/>
    <w:rsid w:val="00641C4F"/>
    <w:rsid w:val="00642D42"/>
    <w:rsid w:val="00642E0E"/>
    <w:rsid w:val="00643044"/>
    <w:rsid w:val="006430ED"/>
    <w:rsid w:val="0064320B"/>
    <w:rsid w:val="006432EA"/>
    <w:rsid w:val="006434BE"/>
    <w:rsid w:val="00643B35"/>
    <w:rsid w:val="00644879"/>
    <w:rsid w:val="006449F2"/>
    <w:rsid w:val="00644C6D"/>
    <w:rsid w:val="00644F86"/>
    <w:rsid w:val="0064527F"/>
    <w:rsid w:val="006454AC"/>
    <w:rsid w:val="006457EB"/>
    <w:rsid w:val="00645A81"/>
    <w:rsid w:val="00646222"/>
    <w:rsid w:val="0064663D"/>
    <w:rsid w:val="00646CA0"/>
    <w:rsid w:val="00647186"/>
    <w:rsid w:val="00647BE4"/>
    <w:rsid w:val="00647FA9"/>
    <w:rsid w:val="00650191"/>
    <w:rsid w:val="00650351"/>
    <w:rsid w:val="006505DC"/>
    <w:rsid w:val="006506E4"/>
    <w:rsid w:val="006509BB"/>
    <w:rsid w:val="00650BE0"/>
    <w:rsid w:val="00651032"/>
    <w:rsid w:val="00651361"/>
    <w:rsid w:val="006514C8"/>
    <w:rsid w:val="00651605"/>
    <w:rsid w:val="006516A6"/>
    <w:rsid w:val="00651A21"/>
    <w:rsid w:val="00651FD1"/>
    <w:rsid w:val="006531CB"/>
    <w:rsid w:val="00653453"/>
    <w:rsid w:val="0065353C"/>
    <w:rsid w:val="00653E1C"/>
    <w:rsid w:val="00653E4D"/>
    <w:rsid w:val="00653F03"/>
    <w:rsid w:val="00653F88"/>
    <w:rsid w:val="00654171"/>
    <w:rsid w:val="006541A6"/>
    <w:rsid w:val="00654347"/>
    <w:rsid w:val="006546E0"/>
    <w:rsid w:val="00654926"/>
    <w:rsid w:val="00654C6A"/>
    <w:rsid w:val="00655356"/>
    <w:rsid w:val="00655B41"/>
    <w:rsid w:val="00655ECF"/>
    <w:rsid w:val="00656821"/>
    <w:rsid w:val="006569B1"/>
    <w:rsid w:val="006572F6"/>
    <w:rsid w:val="00657379"/>
    <w:rsid w:val="006576D8"/>
    <w:rsid w:val="00657A85"/>
    <w:rsid w:val="00657BBC"/>
    <w:rsid w:val="006600F5"/>
    <w:rsid w:val="0066027D"/>
    <w:rsid w:val="00660305"/>
    <w:rsid w:val="00660609"/>
    <w:rsid w:val="006609B1"/>
    <w:rsid w:val="00661109"/>
    <w:rsid w:val="00661D76"/>
    <w:rsid w:val="00661E8F"/>
    <w:rsid w:val="006623BF"/>
    <w:rsid w:val="006624F0"/>
    <w:rsid w:val="0066294A"/>
    <w:rsid w:val="0066318C"/>
    <w:rsid w:val="00663346"/>
    <w:rsid w:val="006637B9"/>
    <w:rsid w:val="00663AAC"/>
    <w:rsid w:val="00664533"/>
    <w:rsid w:val="0066498E"/>
    <w:rsid w:val="00665831"/>
    <w:rsid w:val="006659DD"/>
    <w:rsid w:val="00665B84"/>
    <w:rsid w:val="006661AD"/>
    <w:rsid w:val="006662AD"/>
    <w:rsid w:val="00666742"/>
    <w:rsid w:val="006668CA"/>
    <w:rsid w:val="00666E99"/>
    <w:rsid w:val="0066760C"/>
    <w:rsid w:val="00667ABB"/>
    <w:rsid w:val="006702ED"/>
    <w:rsid w:val="006708C9"/>
    <w:rsid w:val="00670B88"/>
    <w:rsid w:val="00670CE1"/>
    <w:rsid w:val="00670E84"/>
    <w:rsid w:val="00671A22"/>
    <w:rsid w:val="00671D50"/>
    <w:rsid w:val="0067240D"/>
    <w:rsid w:val="006726E0"/>
    <w:rsid w:val="006726E2"/>
    <w:rsid w:val="00672D02"/>
    <w:rsid w:val="00673DDF"/>
    <w:rsid w:val="0067416C"/>
    <w:rsid w:val="006742C5"/>
    <w:rsid w:val="00674A96"/>
    <w:rsid w:val="00674D18"/>
    <w:rsid w:val="006750F1"/>
    <w:rsid w:val="00675A81"/>
    <w:rsid w:val="00676022"/>
    <w:rsid w:val="006763E5"/>
    <w:rsid w:val="0067643D"/>
    <w:rsid w:val="0067675D"/>
    <w:rsid w:val="00677A1C"/>
    <w:rsid w:val="00677C73"/>
    <w:rsid w:val="00677F7C"/>
    <w:rsid w:val="0068074C"/>
    <w:rsid w:val="006813F0"/>
    <w:rsid w:val="006819D0"/>
    <w:rsid w:val="00682AE2"/>
    <w:rsid w:val="00682F0A"/>
    <w:rsid w:val="006834E5"/>
    <w:rsid w:val="00683564"/>
    <w:rsid w:val="006836FF"/>
    <w:rsid w:val="00683815"/>
    <w:rsid w:val="00683A28"/>
    <w:rsid w:val="00683FA5"/>
    <w:rsid w:val="00684959"/>
    <w:rsid w:val="00684DEA"/>
    <w:rsid w:val="006854F2"/>
    <w:rsid w:val="0068565C"/>
    <w:rsid w:val="00685CE0"/>
    <w:rsid w:val="0068620A"/>
    <w:rsid w:val="006862BE"/>
    <w:rsid w:val="00686B53"/>
    <w:rsid w:val="00686E12"/>
    <w:rsid w:val="0069093D"/>
    <w:rsid w:val="00690E56"/>
    <w:rsid w:val="00690F46"/>
    <w:rsid w:val="00691B4D"/>
    <w:rsid w:val="0069225F"/>
    <w:rsid w:val="0069249C"/>
    <w:rsid w:val="00692613"/>
    <w:rsid w:val="006927F0"/>
    <w:rsid w:val="0069289E"/>
    <w:rsid w:val="00692D60"/>
    <w:rsid w:val="00692E52"/>
    <w:rsid w:val="0069335D"/>
    <w:rsid w:val="00693370"/>
    <w:rsid w:val="006946EC"/>
    <w:rsid w:val="00694C3C"/>
    <w:rsid w:val="00694CA0"/>
    <w:rsid w:val="0069547B"/>
    <w:rsid w:val="00695F11"/>
    <w:rsid w:val="00696ADE"/>
    <w:rsid w:val="00697E8B"/>
    <w:rsid w:val="006A040F"/>
    <w:rsid w:val="006A0C13"/>
    <w:rsid w:val="006A1039"/>
    <w:rsid w:val="006A21AF"/>
    <w:rsid w:val="006A2D1D"/>
    <w:rsid w:val="006A3205"/>
    <w:rsid w:val="006A49AE"/>
    <w:rsid w:val="006A4C49"/>
    <w:rsid w:val="006A51C4"/>
    <w:rsid w:val="006A52FF"/>
    <w:rsid w:val="006A5A4C"/>
    <w:rsid w:val="006A66AA"/>
    <w:rsid w:val="006A6846"/>
    <w:rsid w:val="006A7121"/>
    <w:rsid w:val="006A7138"/>
    <w:rsid w:val="006A75AC"/>
    <w:rsid w:val="006A7632"/>
    <w:rsid w:val="006A7897"/>
    <w:rsid w:val="006A7F23"/>
    <w:rsid w:val="006B0011"/>
    <w:rsid w:val="006B0178"/>
    <w:rsid w:val="006B056A"/>
    <w:rsid w:val="006B0630"/>
    <w:rsid w:val="006B074C"/>
    <w:rsid w:val="006B0FA2"/>
    <w:rsid w:val="006B1475"/>
    <w:rsid w:val="006B1754"/>
    <w:rsid w:val="006B1A63"/>
    <w:rsid w:val="006B2198"/>
    <w:rsid w:val="006B2A03"/>
    <w:rsid w:val="006B2A2F"/>
    <w:rsid w:val="006B2ABD"/>
    <w:rsid w:val="006B2E94"/>
    <w:rsid w:val="006B3858"/>
    <w:rsid w:val="006B424E"/>
    <w:rsid w:val="006B4D65"/>
    <w:rsid w:val="006B5363"/>
    <w:rsid w:val="006B56D9"/>
    <w:rsid w:val="006B5FBD"/>
    <w:rsid w:val="006B657B"/>
    <w:rsid w:val="006B6AFA"/>
    <w:rsid w:val="006B709C"/>
    <w:rsid w:val="006B7564"/>
    <w:rsid w:val="006B7AF5"/>
    <w:rsid w:val="006B7CB4"/>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3D70"/>
    <w:rsid w:val="006C4023"/>
    <w:rsid w:val="006C4287"/>
    <w:rsid w:val="006C431D"/>
    <w:rsid w:val="006C4D54"/>
    <w:rsid w:val="006C51B3"/>
    <w:rsid w:val="006C58DF"/>
    <w:rsid w:val="006C6452"/>
    <w:rsid w:val="006C6529"/>
    <w:rsid w:val="006C6CE3"/>
    <w:rsid w:val="006C7199"/>
    <w:rsid w:val="006C7422"/>
    <w:rsid w:val="006D0087"/>
    <w:rsid w:val="006D04D2"/>
    <w:rsid w:val="006D06CC"/>
    <w:rsid w:val="006D167F"/>
    <w:rsid w:val="006D176D"/>
    <w:rsid w:val="006D280F"/>
    <w:rsid w:val="006D32A1"/>
    <w:rsid w:val="006D383A"/>
    <w:rsid w:val="006D4161"/>
    <w:rsid w:val="006D4299"/>
    <w:rsid w:val="006D5154"/>
    <w:rsid w:val="006D5563"/>
    <w:rsid w:val="006D57BE"/>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378"/>
    <w:rsid w:val="006E6560"/>
    <w:rsid w:val="006E663F"/>
    <w:rsid w:val="006E675E"/>
    <w:rsid w:val="006E67D8"/>
    <w:rsid w:val="006E6CC2"/>
    <w:rsid w:val="006E6E66"/>
    <w:rsid w:val="006E7318"/>
    <w:rsid w:val="006E731A"/>
    <w:rsid w:val="006E787E"/>
    <w:rsid w:val="006F0215"/>
    <w:rsid w:val="006F0DA2"/>
    <w:rsid w:val="006F10E1"/>
    <w:rsid w:val="006F11DD"/>
    <w:rsid w:val="006F1422"/>
    <w:rsid w:val="006F161B"/>
    <w:rsid w:val="006F164A"/>
    <w:rsid w:val="006F19AA"/>
    <w:rsid w:val="006F19AB"/>
    <w:rsid w:val="006F26FB"/>
    <w:rsid w:val="006F281D"/>
    <w:rsid w:val="006F285F"/>
    <w:rsid w:val="006F2C77"/>
    <w:rsid w:val="006F3142"/>
    <w:rsid w:val="006F347B"/>
    <w:rsid w:val="006F3536"/>
    <w:rsid w:val="006F3A6E"/>
    <w:rsid w:val="006F4275"/>
    <w:rsid w:val="006F4A1E"/>
    <w:rsid w:val="006F4F84"/>
    <w:rsid w:val="006F713A"/>
    <w:rsid w:val="006F78A5"/>
    <w:rsid w:val="006F7EEE"/>
    <w:rsid w:val="007001E4"/>
    <w:rsid w:val="00700615"/>
    <w:rsid w:val="00701259"/>
    <w:rsid w:val="00701441"/>
    <w:rsid w:val="007016DD"/>
    <w:rsid w:val="00701DC8"/>
    <w:rsid w:val="00701EDB"/>
    <w:rsid w:val="00701F32"/>
    <w:rsid w:val="007021CD"/>
    <w:rsid w:val="00702A1E"/>
    <w:rsid w:val="00702A70"/>
    <w:rsid w:val="00702E9B"/>
    <w:rsid w:val="0070320C"/>
    <w:rsid w:val="007033B5"/>
    <w:rsid w:val="00703549"/>
    <w:rsid w:val="00703BA7"/>
    <w:rsid w:val="00704670"/>
    <w:rsid w:val="00704BBF"/>
    <w:rsid w:val="00704E3E"/>
    <w:rsid w:val="00705DA7"/>
    <w:rsid w:val="00706400"/>
    <w:rsid w:val="00706474"/>
    <w:rsid w:val="00706532"/>
    <w:rsid w:val="007069D0"/>
    <w:rsid w:val="0070704B"/>
    <w:rsid w:val="007076D0"/>
    <w:rsid w:val="007100F0"/>
    <w:rsid w:val="00710AF8"/>
    <w:rsid w:val="00710BF9"/>
    <w:rsid w:val="00710F65"/>
    <w:rsid w:val="007123F2"/>
    <w:rsid w:val="00712ACD"/>
    <w:rsid w:val="0071327A"/>
    <w:rsid w:val="00713714"/>
    <w:rsid w:val="0071397B"/>
    <w:rsid w:val="007139D1"/>
    <w:rsid w:val="00713E05"/>
    <w:rsid w:val="0071481E"/>
    <w:rsid w:val="007149F9"/>
    <w:rsid w:val="00715002"/>
    <w:rsid w:val="007158E1"/>
    <w:rsid w:val="007163C0"/>
    <w:rsid w:val="00716B1B"/>
    <w:rsid w:val="00717F08"/>
    <w:rsid w:val="007202FA"/>
    <w:rsid w:val="0072059F"/>
    <w:rsid w:val="00720648"/>
    <w:rsid w:val="00720B9C"/>
    <w:rsid w:val="00720C94"/>
    <w:rsid w:val="0072150C"/>
    <w:rsid w:val="0072168B"/>
    <w:rsid w:val="007217C3"/>
    <w:rsid w:val="0072199D"/>
    <w:rsid w:val="0072219B"/>
    <w:rsid w:val="00722424"/>
    <w:rsid w:val="0072288D"/>
    <w:rsid w:val="00722DB4"/>
    <w:rsid w:val="00722DED"/>
    <w:rsid w:val="00722FD2"/>
    <w:rsid w:val="00723C1D"/>
    <w:rsid w:val="00723CC5"/>
    <w:rsid w:val="007240CE"/>
    <w:rsid w:val="007244C8"/>
    <w:rsid w:val="00724A11"/>
    <w:rsid w:val="00724ED0"/>
    <w:rsid w:val="00725154"/>
    <w:rsid w:val="007255AF"/>
    <w:rsid w:val="007264A6"/>
    <w:rsid w:val="00726680"/>
    <w:rsid w:val="00726C56"/>
    <w:rsid w:val="00726CC5"/>
    <w:rsid w:val="00726F3A"/>
    <w:rsid w:val="00727068"/>
    <w:rsid w:val="007270D6"/>
    <w:rsid w:val="007273AA"/>
    <w:rsid w:val="00727786"/>
    <w:rsid w:val="007278B3"/>
    <w:rsid w:val="00727AE5"/>
    <w:rsid w:val="00727E46"/>
    <w:rsid w:val="00730041"/>
    <w:rsid w:val="0073024E"/>
    <w:rsid w:val="007303ED"/>
    <w:rsid w:val="00730D60"/>
    <w:rsid w:val="00731EC4"/>
    <w:rsid w:val="00731FA8"/>
    <w:rsid w:val="0073212E"/>
    <w:rsid w:val="00732E66"/>
    <w:rsid w:val="0073326F"/>
    <w:rsid w:val="0073378E"/>
    <w:rsid w:val="00733F2B"/>
    <w:rsid w:val="007342BC"/>
    <w:rsid w:val="007343AE"/>
    <w:rsid w:val="007343B1"/>
    <w:rsid w:val="00734516"/>
    <w:rsid w:val="0073493B"/>
    <w:rsid w:val="00734D2F"/>
    <w:rsid w:val="00735043"/>
    <w:rsid w:val="007356CC"/>
    <w:rsid w:val="00736983"/>
    <w:rsid w:val="00736C98"/>
    <w:rsid w:val="00737520"/>
    <w:rsid w:val="007379AC"/>
    <w:rsid w:val="0074067F"/>
    <w:rsid w:val="007406F6"/>
    <w:rsid w:val="00740C3E"/>
    <w:rsid w:val="00740E0F"/>
    <w:rsid w:val="0074196F"/>
    <w:rsid w:val="00742601"/>
    <w:rsid w:val="00743384"/>
    <w:rsid w:val="00743463"/>
    <w:rsid w:val="00743EA9"/>
    <w:rsid w:val="0074450C"/>
    <w:rsid w:val="00744632"/>
    <w:rsid w:val="00744779"/>
    <w:rsid w:val="00744A32"/>
    <w:rsid w:val="00744A94"/>
    <w:rsid w:val="00744C08"/>
    <w:rsid w:val="007452B3"/>
    <w:rsid w:val="007467DE"/>
    <w:rsid w:val="0074683C"/>
    <w:rsid w:val="00746F21"/>
    <w:rsid w:val="00746F99"/>
    <w:rsid w:val="00746FD3"/>
    <w:rsid w:val="00747095"/>
    <w:rsid w:val="0074714A"/>
    <w:rsid w:val="007474F0"/>
    <w:rsid w:val="00747AC3"/>
    <w:rsid w:val="00747B67"/>
    <w:rsid w:val="00750052"/>
    <w:rsid w:val="00750D7D"/>
    <w:rsid w:val="00750DEE"/>
    <w:rsid w:val="00750F58"/>
    <w:rsid w:val="00751B35"/>
    <w:rsid w:val="00751C76"/>
    <w:rsid w:val="007524DB"/>
    <w:rsid w:val="007526C7"/>
    <w:rsid w:val="00753115"/>
    <w:rsid w:val="007531BA"/>
    <w:rsid w:val="007535E4"/>
    <w:rsid w:val="007536B9"/>
    <w:rsid w:val="00753941"/>
    <w:rsid w:val="00753A65"/>
    <w:rsid w:val="00753ADE"/>
    <w:rsid w:val="00754A88"/>
    <w:rsid w:val="00754D6C"/>
    <w:rsid w:val="007551D8"/>
    <w:rsid w:val="00755B26"/>
    <w:rsid w:val="0075625B"/>
    <w:rsid w:val="00756A96"/>
    <w:rsid w:val="00756E3A"/>
    <w:rsid w:val="0075719C"/>
    <w:rsid w:val="00757791"/>
    <w:rsid w:val="007578C1"/>
    <w:rsid w:val="00757B56"/>
    <w:rsid w:val="00760519"/>
    <w:rsid w:val="007609B5"/>
    <w:rsid w:val="00760B67"/>
    <w:rsid w:val="00760F3C"/>
    <w:rsid w:val="0076115B"/>
    <w:rsid w:val="007619E8"/>
    <w:rsid w:val="00761CE2"/>
    <w:rsid w:val="00761E1F"/>
    <w:rsid w:val="00761E43"/>
    <w:rsid w:val="00763CCF"/>
    <w:rsid w:val="00763E35"/>
    <w:rsid w:val="007647A9"/>
    <w:rsid w:val="00764C13"/>
    <w:rsid w:val="007657FC"/>
    <w:rsid w:val="00765D28"/>
    <w:rsid w:val="0076677C"/>
    <w:rsid w:val="00766829"/>
    <w:rsid w:val="00766AB6"/>
    <w:rsid w:val="00766AEC"/>
    <w:rsid w:val="0076737F"/>
    <w:rsid w:val="00767B25"/>
    <w:rsid w:val="007702E5"/>
    <w:rsid w:val="007703F5"/>
    <w:rsid w:val="0077170D"/>
    <w:rsid w:val="0077176D"/>
    <w:rsid w:val="00771BEC"/>
    <w:rsid w:val="00771F85"/>
    <w:rsid w:val="00772487"/>
    <w:rsid w:val="00772549"/>
    <w:rsid w:val="00772570"/>
    <w:rsid w:val="00772730"/>
    <w:rsid w:val="0077300F"/>
    <w:rsid w:val="00773308"/>
    <w:rsid w:val="007735FB"/>
    <w:rsid w:val="0077389E"/>
    <w:rsid w:val="00773F61"/>
    <w:rsid w:val="007744E9"/>
    <w:rsid w:val="00774E68"/>
    <w:rsid w:val="00774E93"/>
    <w:rsid w:val="0077505C"/>
    <w:rsid w:val="007758DC"/>
    <w:rsid w:val="0077594D"/>
    <w:rsid w:val="007761EE"/>
    <w:rsid w:val="0077697F"/>
    <w:rsid w:val="0077727E"/>
    <w:rsid w:val="007772C8"/>
    <w:rsid w:val="00777388"/>
    <w:rsid w:val="00777BAD"/>
    <w:rsid w:val="00777D52"/>
    <w:rsid w:val="00777DAD"/>
    <w:rsid w:val="00780097"/>
    <w:rsid w:val="007809A9"/>
    <w:rsid w:val="00780D40"/>
    <w:rsid w:val="00781125"/>
    <w:rsid w:val="00781F3B"/>
    <w:rsid w:val="00782109"/>
    <w:rsid w:val="007824AB"/>
    <w:rsid w:val="00782A87"/>
    <w:rsid w:val="00783850"/>
    <w:rsid w:val="00784D2F"/>
    <w:rsid w:val="00784F53"/>
    <w:rsid w:val="00785090"/>
    <w:rsid w:val="0078598B"/>
    <w:rsid w:val="00785D0A"/>
    <w:rsid w:val="00786364"/>
    <w:rsid w:val="007874F4"/>
    <w:rsid w:val="00787591"/>
    <w:rsid w:val="007877E8"/>
    <w:rsid w:val="0078781C"/>
    <w:rsid w:val="00787AC0"/>
    <w:rsid w:val="00787BF8"/>
    <w:rsid w:val="00787CB9"/>
    <w:rsid w:val="00787EAD"/>
    <w:rsid w:val="0079068D"/>
    <w:rsid w:val="00790BF1"/>
    <w:rsid w:val="00790E5B"/>
    <w:rsid w:val="0079128A"/>
    <w:rsid w:val="00791581"/>
    <w:rsid w:val="00792831"/>
    <w:rsid w:val="00792B80"/>
    <w:rsid w:val="007938BB"/>
    <w:rsid w:val="0079415F"/>
    <w:rsid w:val="0079482B"/>
    <w:rsid w:val="00795121"/>
    <w:rsid w:val="00795C02"/>
    <w:rsid w:val="00795E68"/>
    <w:rsid w:val="00795F23"/>
    <w:rsid w:val="00795FC9"/>
    <w:rsid w:val="00796843"/>
    <w:rsid w:val="007969EE"/>
    <w:rsid w:val="0079764A"/>
    <w:rsid w:val="007A0926"/>
    <w:rsid w:val="007A156F"/>
    <w:rsid w:val="007A1E36"/>
    <w:rsid w:val="007A2FCF"/>
    <w:rsid w:val="007A354C"/>
    <w:rsid w:val="007A3DF5"/>
    <w:rsid w:val="007A3F08"/>
    <w:rsid w:val="007A4B4D"/>
    <w:rsid w:val="007A4DFA"/>
    <w:rsid w:val="007A4EBD"/>
    <w:rsid w:val="007A521B"/>
    <w:rsid w:val="007A54C1"/>
    <w:rsid w:val="007A54D9"/>
    <w:rsid w:val="007A582C"/>
    <w:rsid w:val="007A5995"/>
    <w:rsid w:val="007A5D0C"/>
    <w:rsid w:val="007A696C"/>
    <w:rsid w:val="007A6FED"/>
    <w:rsid w:val="007A70F6"/>
    <w:rsid w:val="007A711B"/>
    <w:rsid w:val="007A7314"/>
    <w:rsid w:val="007A75A0"/>
    <w:rsid w:val="007A7CC1"/>
    <w:rsid w:val="007A7E74"/>
    <w:rsid w:val="007A7F2A"/>
    <w:rsid w:val="007B0091"/>
    <w:rsid w:val="007B0184"/>
    <w:rsid w:val="007B06A5"/>
    <w:rsid w:val="007B0A01"/>
    <w:rsid w:val="007B0C46"/>
    <w:rsid w:val="007B112B"/>
    <w:rsid w:val="007B1441"/>
    <w:rsid w:val="007B147A"/>
    <w:rsid w:val="007B1F7F"/>
    <w:rsid w:val="007B21F2"/>
    <w:rsid w:val="007B2438"/>
    <w:rsid w:val="007B328D"/>
    <w:rsid w:val="007B34D1"/>
    <w:rsid w:val="007B3FAA"/>
    <w:rsid w:val="007B4427"/>
    <w:rsid w:val="007B566B"/>
    <w:rsid w:val="007B56A5"/>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F6"/>
    <w:rsid w:val="007C0832"/>
    <w:rsid w:val="007C096F"/>
    <w:rsid w:val="007C0AE2"/>
    <w:rsid w:val="007C1372"/>
    <w:rsid w:val="007C17FC"/>
    <w:rsid w:val="007C1C85"/>
    <w:rsid w:val="007C1FF6"/>
    <w:rsid w:val="007C2B0D"/>
    <w:rsid w:val="007C2E02"/>
    <w:rsid w:val="007C2F86"/>
    <w:rsid w:val="007C33A8"/>
    <w:rsid w:val="007C4108"/>
    <w:rsid w:val="007C45FB"/>
    <w:rsid w:val="007C484D"/>
    <w:rsid w:val="007C4A9A"/>
    <w:rsid w:val="007C4AF4"/>
    <w:rsid w:val="007C553D"/>
    <w:rsid w:val="007C566F"/>
    <w:rsid w:val="007C56CB"/>
    <w:rsid w:val="007C5CAC"/>
    <w:rsid w:val="007C6D83"/>
    <w:rsid w:val="007C76F8"/>
    <w:rsid w:val="007C7734"/>
    <w:rsid w:val="007C7B0E"/>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AC6"/>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0BEE"/>
    <w:rsid w:val="007E10DE"/>
    <w:rsid w:val="007E128A"/>
    <w:rsid w:val="007E19A6"/>
    <w:rsid w:val="007E2853"/>
    <w:rsid w:val="007E3217"/>
    <w:rsid w:val="007E36FC"/>
    <w:rsid w:val="007E3828"/>
    <w:rsid w:val="007E3B77"/>
    <w:rsid w:val="007E3C92"/>
    <w:rsid w:val="007E405F"/>
    <w:rsid w:val="007E417C"/>
    <w:rsid w:val="007E4217"/>
    <w:rsid w:val="007E5629"/>
    <w:rsid w:val="007E5AD7"/>
    <w:rsid w:val="007E63BA"/>
    <w:rsid w:val="007E68C3"/>
    <w:rsid w:val="007E69A8"/>
    <w:rsid w:val="007E6E5C"/>
    <w:rsid w:val="007E750F"/>
    <w:rsid w:val="007E7CB0"/>
    <w:rsid w:val="007E7D7C"/>
    <w:rsid w:val="007F02E3"/>
    <w:rsid w:val="007F0CD0"/>
    <w:rsid w:val="007F1517"/>
    <w:rsid w:val="007F1621"/>
    <w:rsid w:val="007F16B7"/>
    <w:rsid w:val="007F1D4F"/>
    <w:rsid w:val="007F1D89"/>
    <w:rsid w:val="007F272A"/>
    <w:rsid w:val="007F2A7E"/>
    <w:rsid w:val="007F3426"/>
    <w:rsid w:val="007F34DE"/>
    <w:rsid w:val="007F34EB"/>
    <w:rsid w:val="007F370E"/>
    <w:rsid w:val="007F3B2C"/>
    <w:rsid w:val="007F3C16"/>
    <w:rsid w:val="007F4130"/>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6ED"/>
    <w:rsid w:val="00802B8E"/>
    <w:rsid w:val="00802E55"/>
    <w:rsid w:val="00803283"/>
    <w:rsid w:val="00803382"/>
    <w:rsid w:val="00803CE5"/>
    <w:rsid w:val="00804642"/>
    <w:rsid w:val="00804BEA"/>
    <w:rsid w:val="00804C90"/>
    <w:rsid w:val="008050AB"/>
    <w:rsid w:val="008059B4"/>
    <w:rsid w:val="00805B42"/>
    <w:rsid w:val="00805E4B"/>
    <w:rsid w:val="00805F58"/>
    <w:rsid w:val="00805F9E"/>
    <w:rsid w:val="00806C3B"/>
    <w:rsid w:val="00806D63"/>
    <w:rsid w:val="0080727D"/>
    <w:rsid w:val="00807409"/>
    <w:rsid w:val="0080798A"/>
    <w:rsid w:val="00807BCD"/>
    <w:rsid w:val="00807C14"/>
    <w:rsid w:val="00807FA7"/>
    <w:rsid w:val="008102AD"/>
    <w:rsid w:val="0081167C"/>
    <w:rsid w:val="00811940"/>
    <w:rsid w:val="00811E96"/>
    <w:rsid w:val="00811EF6"/>
    <w:rsid w:val="0081268F"/>
    <w:rsid w:val="0081297F"/>
    <w:rsid w:val="008141D0"/>
    <w:rsid w:val="00814318"/>
    <w:rsid w:val="008148B4"/>
    <w:rsid w:val="0081495F"/>
    <w:rsid w:val="008153A7"/>
    <w:rsid w:val="0081585D"/>
    <w:rsid w:val="00815EB6"/>
    <w:rsid w:val="008162A9"/>
    <w:rsid w:val="0081653B"/>
    <w:rsid w:val="008166A5"/>
    <w:rsid w:val="008168F8"/>
    <w:rsid w:val="00817ADC"/>
    <w:rsid w:val="00820133"/>
    <w:rsid w:val="00820393"/>
    <w:rsid w:val="008203CF"/>
    <w:rsid w:val="00820603"/>
    <w:rsid w:val="00820F52"/>
    <w:rsid w:val="00821122"/>
    <w:rsid w:val="00821846"/>
    <w:rsid w:val="00821CD7"/>
    <w:rsid w:val="00822CBC"/>
    <w:rsid w:val="0082350D"/>
    <w:rsid w:val="00823E80"/>
    <w:rsid w:val="00824505"/>
    <w:rsid w:val="008246BA"/>
    <w:rsid w:val="00824AA0"/>
    <w:rsid w:val="00824B1A"/>
    <w:rsid w:val="00825A14"/>
    <w:rsid w:val="00825A1B"/>
    <w:rsid w:val="00825AAA"/>
    <w:rsid w:val="00826222"/>
    <w:rsid w:val="00830B48"/>
    <w:rsid w:val="0083121F"/>
    <w:rsid w:val="00831AF4"/>
    <w:rsid w:val="00831BC5"/>
    <w:rsid w:val="00831C86"/>
    <w:rsid w:val="00831FC6"/>
    <w:rsid w:val="008327D7"/>
    <w:rsid w:val="008328D4"/>
    <w:rsid w:val="00832A1F"/>
    <w:rsid w:val="008332F5"/>
    <w:rsid w:val="008336FB"/>
    <w:rsid w:val="00833AB7"/>
    <w:rsid w:val="00833E19"/>
    <w:rsid w:val="00833FCD"/>
    <w:rsid w:val="0083431E"/>
    <w:rsid w:val="00834535"/>
    <w:rsid w:val="00834E18"/>
    <w:rsid w:val="00834E9C"/>
    <w:rsid w:val="00835707"/>
    <w:rsid w:val="00835B73"/>
    <w:rsid w:val="00835BF5"/>
    <w:rsid w:val="0083622F"/>
    <w:rsid w:val="00836462"/>
    <w:rsid w:val="008368AA"/>
    <w:rsid w:val="00836A5E"/>
    <w:rsid w:val="00836CF9"/>
    <w:rsid w:val="00836E6E"/>
    <w:rsid w:val="00837087"/>
    <w:rsid w:val="0083723D"/>
    <w:rsid w:val="00837276"/>
    <w:rsid w:val="008372A9"/>
    <w:rsid w:val="008375AA"/>
    <w:rsid w:val="00837997"/>
    <w:rsid w:val="00840057"/>
    <w:rsid w:val="00842138"/>
    <w:rsid w:val="00842561"/>
    <w:rsid w:val="00842BBF"/>
    <w:rsid w:val="00842F70"/>
    <w:rsid w:val="00843263"/>
    <w:rsid w:val="00843348"/>
    <w:rsid w:val="00843C79"/>
    <w:rsid w:val="00843FC6"/>
    <w:rsid w:val="00843FE7"/>
    <w:rsid w:val="00844CA1"/>
    <w:rsid w:val="00844E79"/>
    <w:rsid w:val="00845656"/>
    <w:rsid w:val="00845894"/>
    <w:rsid w:val="008459A9"/>
    <w:rsid w:val="00845E79"/>
    <w:rsid w:val="00845E9A"/>
    <w:rsid w:val="00846299"/>
    <w:rsid w:val="0084668B"/>
    <w:rsid w:val="008474A5"/>
    <w:rsid w:val="008477E8"/>
    <w:rsid w:val="008478AA"/>
    <w:rsid w:val="00847B0A"/>
    <w:rsid w:val="00847B8A"/>
    <w:rsid w:val="00847C79"/>
    <w:rsid w:val="00847D4E"/>
    <w:rsid w:val="00850080"/>
    <w:rsid w:val="00850206"/>
    <w:rsid w:val="00850599"/>
    <w:rsid w:val="00850910"/>
    <w:rsid w:val="00850A20"/>
    <w:rsid w:val="00851014"/>
    <w:rsid w:val="00851076"/>
    <w:rsid w:val="008511EC"/>
    <w:rsid w:val="00851C99"/>
    <w:rsid w:val="00851CD4"/>
    <w:rsid w:val="00851F62"/>
    <w:rsid w:val="00851FD3"/>
    <w:rsid w:val="00852213"/>
    <w:rsid w:val="0085238A"/>
    <w:rsid w:val="008524EB"/>
    <w:rsid w:val="00852890"/>
    <w:rsid w:val="0085318D"/>
    <w:rsid w:val="0085336B"/>
    <w:rsid w:val="008547B9"/>
    <w:rsid w:val="00855F20"/>
    <w:rsid w:val="00856281"/>
    <w:rsid w:val="008565BC"/>
    <w:rsid w:val="00856648"/>
    <w:rsid w:val="0085672F"/>
    <w:rsid w:val="00856A67"/>
    <w:rsid w:val="00856B26"/>
    <w:rsid w:val="00856B71"/>
    <w:rsid w:val="00856C93"/>
    <w:rsid w:val="008573F9"/>
    <w:rsid w:val="00857D59"/>
    <w:rsid w:val="00857E85"/>
    <w:rsid w:val="00861274"/>
    <w:rsid w:val="00861731"/>
    <w:rsid w:val="0086190F"/>
    <w:rsid w:val="0086219D"/>
    <w:rsid w:val="00862862"/>
    <w:rsid w:val="008628FE"/>
    <w:rsid w:val="00862BAF"/>
    <w:rsid w:val="00862D12"/>
    <w:rsid w:val="00863B4F"/>
    <w:rsid w:val="00863B93"/>
    <w:rsid w:val="00864147"/>
    <w:rsid w:val="008642D0"/>
    <w:rsid w:val="0086437F"/>
    <w:rsid w:val="00864795"/>
    <w:rsid w:val="00864DDA"/>
    <w:rsid w:val="0086524B"/>
    <w:rsid w:val="00865539"/>
    <w:rsid w:val="0086613E"/>
    <w:rsid w:val="008662CA"/>
    <w:rsid w:val="00866A5A"/>
    <w:rsid w:val="00866F90"/>
    <w:rsid w:val="008674FE"/>
    <w:rsid w:val="008676E6"/>
    <w:rsid w:val="00867ECB"/>
    <w:rsid w:val="00867FC5"/>
    <w:rsid w:val="008714DB"/>
    <w:rsid w:val="00871578"/>
    <w:rsid w:val="008717AD"/>
    <w:rsid w:val="00871839"/>
    <w:rsid w:val="00871B57"/>
    <w:rsid w:val="00871BB6"/>
    <w:rsid w:val="00871E21"/>
    <w:rsid w:val="0087223D"/>
    <w:rsid w:val="0087257E"/>
    <w:rsid w:val="0087267C"/>
    <w:rsid w:val="00872A82"/>
    <w:rsid w:val="0087336E"/>
    <w:rsid w:val="008736E6"/>
    <w:rsid w:val="00873E3E"/>
    <w:rsid w:val="008747C9"/>
    <w:rsid w:val="00875402"/>
    <w:rsid w:val="00875449"/>
    <w:rsid w:val="0087564F"/>
    <w:rsid w:val="00875858"/>
    <w:rsid w:val="00876359"/>
    <w:rsid w:val="00876705"/>
    <w:rsid w:val="00877175"/>
    <w:rsid w:val="00877544"/>
    <w:rsid w:val="00877E88"/>
    <w:rsid w:val="0088002F"/>
    <w:rsid w:val="008802A2"/>
    <w:rsid w:val="008804D7"/>
    <w:rsid w:val="008806EF"/>
    <w:rsid w:val="00880A80"/>
    <w:rsid w:val="00881072"/>
    <w:rsid w:val="008816A3"/>
    <w:rsid w:val="00881DF7"/>
    <w:rsid w:val="00882144"/>
    <w:rsid w:val="008829F7"/>
    <w:rsid w:val="00882CC6"/>
    <w:rsid w:val="00882E18"/>
    <w:rsid w:val="00882EB6"/>
    <w:rsid w:val="00884782"/>
    <w:rsid w:val="00884A24"/>
    <w:rsid w:val="00884B09"/>
    <w:rsid w:val="00885345"/>
    <w:rsid w:val="00885469"/>
    <w:rsid w:val="00885F99"/>
    <w:rsid w:val="008861A5"/>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0"/>
    <w:rsid w:val="00892BA2"/>
    <w:rsid w:val="00892F80"/>
    <w:rsid w:val="00893560"/>
    <w:rsid w:val="00893A03"/>
    <w:rsid w:val="00894610"/>
    <w:rsid w:val="0089467D"/>
    <w:rsid w:val="008947E7"/>
    <w:rsid w:val="00894E27"/>
    <w:rsid w:val="00894ECF"/>
    <w:rsid w:val="00895566"/>
    <w:rsid w:val="00895572"/>
    <w:rsid w:val="008956DB"/>
    <w:rsid w:val="008959AC"/>
    <w:rsid w:val="00895AA9"/>
    <w:rsid w:val="00895AFB"/>
    <w:rsid w:val="00895BAB"/>
    <w:rsid w:val="00895CB8"/>
    <w:rsid w:val="00895E96"/>
    <w:rsid w:val="00896315"/>
    <w:rsid w:val="0089661E"/>
    <w:rsid w:val="00896C38"/>
    <w:rsid w:val="0089704F"/>
    <w:rsid w:val="00897D19"/>
    <w:rsid w:val="00897F55"/>
    <w:rsid w:val="008A002D"/>
    <w:rsid w:val="008A056C"/>
    <w:rsid w:val="008A0AD9"/>
    <w:rsid w:val="008A0C03"/>
    <w:rsid w:val="008A0D84"/>
    <w:rsid w:val="008A12D8"/>
    <w:rsid w:val="008A14DB"/>
    <w:rsid w:val="008A1870"/>
    <w:rsid w:val="008A1A62"/>
    <w:rsid w:val="008A1D01"/>
    <w:rsid w:val="008A1DEE"/>
    <w:rsid w:val="008A1FFE"/>
    <w:rsid w:val="008A21D4"/>
    <w:rsid w:val="008A2348"/>
    <w:rsid w:val="008A2757"/>
    <w:rsid w:val="008A2836"/>
    <w:rsid w:val="008A2944"/>
    <w:rsid w:val="008A2C51"/>
    <w:rsid w:val="008A342D"/>
    <w:rsid w:val="008A35F8"/>
    <w:rsid w:val="008A374A"/>
    <w:rsid w:val="008A3A3C"/>
    <w:rsid w:val="008A45D1"/>
    <w:rsid w:val="008A4609"/>
    <w:rsid w:val="008A4780"/>
    <w:rsid w:val="008A4896"/>
    <w:rsid w:val="008A4C8C"/>
    <w:rsid w:val="008A5963"/>
    <w:rsid w:val="008A5ABF"/>
    <w:rsid w:val="008A5F82"/>
    <w:rsid w:val="008A5FD4"/>
    <w:rsid w:val="008A6337"/>
    <w:rsid w:val="008A6E78"/>
    <w:rsid w:val="008A747D"/>
    <w:rsid w:val="008A774D"/>
    <w:rsid w:val="008A78F7"/>
    <w:rsid w:val="008B05C0"/>
    <w:rsid w:val="008B0887"/>
    <w:rsid w:val="008B09E2"/>
    <w:rsid w:val="008B1542"/>
    <w:rsid w:val="008B17A0"/>
    <w:rsid w:val="008B22B0"/>
    <w:rsid w:val="008B2B6B"/>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D7B"/>
    <w:rsid w:val="008C0E17"/>
    <w:rsid w:val="008C1006"/>
    <w:rsid w:val="008C262B"/>
    <w:rsid w:val="008C2AB9"/>
    <w:rsid w:val="008C329B"/>
    <w:rsid w:val="008C3638"/>
    <w:rsid w:val="008C3DBB"/>
    <w:rsid w:val="008C4092"/>
    <w:rsid w:val="008C5036"/>
    <w:rsid w:val="008C5D99"/>
    <w:rsid w:val="008C61AE"/>
    <w:rsid w:val="008C6F75"/>
    <w:rsid w:val="008C7151"/>
    <w:rsid w:val="008C7200"/>
    <w:rsid w:val="008C7627"/>
    <w:rsid w:val="008D043E"/>
    <w:rsid w:val="008D0443"/>
    <w:rsid w:val="008D0D42"/>
    <w:rsid w:val="008D0E0F"/>
    <w:rsid w:val="008D111E"/>
    <w:rsid w:val="008D12BF"/>
    <w:rsid w:val="008D1B62"/>
    <w:rsid w:val="008D1B9E"/>
    <w:rsid w:val="008D1F9A"/>
    <w:rsid w:val="008D2082"/>
    <w:rsid w:val="008D2388"/>
    <w:rsid w:val="008D24C9"/>
    <w:rsid w:val="008D287B"/>
    <w:rsid w:val="008D2AEF"/>
    <w:rsid w:val="008D4146"/>
    <w:rsid w:val="008D42F6"/>
    <w:rsid w:val="008D5013"/>
    <w:rsid w:val="008D59E9"/>
    <w:rsid w:val="008D6E4C"/>
    <w:rsid w:val="008D7367"/>
    <w:rsid w:val="008D73B9"/>
    <w:rsid w:val="008D7D2D"/>
    <w:rsid w:val="008E0E74"/>
    <w:rsid w:val="008E0F0B"/>
    <w:rsid w:val="008E1159"/>
    <w:rsid w:val="008E1580"/>
    <w:rsid w:val="008E1A9C"/>
    <w:rsid w:val="008E20BE"/>
    <w:rsid w:val="008E20F1"/>
    <w:rsid w:val="008E2F17"/>
    <w:rsid w:val="008E30EF"/>
    <w:rsid w:val="008E3175"/>
    <w:rsid w:val="008E3245"/>
    <w:rsid w:val="008E32CE"/>
    <w:rsid w:val="008E362D"/>
    <w:rsid w:val="008E37C0"/>
    <w:rsid w:val="008E3CC4"/>
    <w:rsid w:val="008E3DDC"/>
    <w:rsid w:val="008E417F"/>
    <w:rsid w:val="008E4F24"/>
    <w:rsid w:val="008E515C"/>
    <w:rsid w:val="008E5512"/>
    <w:rsid w:val="008E59C0"/>
    <w:rsid w:val="008E5F4E"/>
    <w:rsid w:val="008E606F"/>
    <w:rsid w:val="008E63A4"/>
    <w:rsid w:val="008E65C3"/>
    <w:rsid w:val="008E6EF3"/>
    <w:rsid w:val="008E71E2"/>
    <w:rsid w:val="008E73D1"/>
    <w:rsid w:val="008E74CF"/>
    <w:rsid w:val="008E75D6"/>
    <w:rsid w:val="008E76F8"/>
    <w:rsid w:val="008E7701"/>
    <w:rsid w:val="008F080D"/>
    <w:rsid w:val="008F08C3"/>
    <w:rsid w:val="008F1056"/>
    <w:rsid w:val="008F1589"/>
    <w:rsid w:val="008F15FA"/>
    <w:rsid w:val="008F1873"/>
    <w:rsid w:val="008F18E5"/>
    <w:rsid w:val="008F245E"/>
    <w:rsid w:val="008F2E02"/>
    <w:rsid w:val="008F3327"/>
    <w:rsid w:val="008F3549"/>
    <w:rsid w:val="008F39A8"/>
    <w:rsid w:val="008F3E23"/>
    <w:rsid w:val="008F475E"/>
    <w:rsid w:val="008F49E7"/>
    <w:rsid w:val="008F4A43"/>
    <w:rsid w:val="008F4BA0"/>
    <w:rsid w:val="008F4C3B"/>
    <w:rsid w:val="008F4C62"/>
    <w:rsid w:val="008F4D58"/>
    <w:rsid w:val="008F4EBB"/>
    <w:rsid w:val="008F509D"/>
    <w:rsid w:val="008F5110"/>
    <w:rsid w:val="008F51BE"/>
    <w:rsid w:val="008F51FC"/>
    <w:rsid w:val="008F56EB"/>
    <w:rsid w:val="008F5B13"/>
    <w:rsid w:val="008F5BBE"/>
    <w:rsid w:val="008F6006"/>
    <w:rsid w:val="008F62CE"/>
    <w:rsid w:val="008F71B1"/>
    <w:rsid w:val="008F71BC"/>
    <w:rsid w:val="008F7246"/>
    <w:rsid w:val="008F726A"/>
    <w:rsid w:val="008F7DE6"/>
    <w:rsid w:val="00900FAB"/>
    <w:rsid w:val="00900FC2"/>
    <w:rsid w:val="00901024"/>
    <w:rsid w:val="0090152E"/>
    <w:rsid w:val="009015B2"/>
    <w:rsid w:val="00901881"/>
    <w:rsid w:val="00901D1D"/>
    <w:rsid w:val="009022AF"/>
    <w:rsid w:val="009022F5"/>
    <w:rsid w:val="00902914"/>
    <w:rsid w:val="00903496"/>
    <w:rsid w:val="009037F5"/>
    <w:rsid w:val="009040D4"/>
    <w:rsid w:val="00904723"/>
    <w:rsid w:val="00904A1A"/>
    <w:rsid w:val="00904DA9"/>
    <w:rsid w:val="00905ACD"/>
    <w:rsid w:val="00906209"/>
    <w:rsid w:val="00906278"/>
    <w:rsid w:val="009063AB"/>
    <w:rsid w:val="0090659B"/>
    <w:rsid w:val="0090660F"/>
    <w:rsid w:val="00906736"/>
    <w:rsid w:val="00906D38"/>
    <w:rsid w:val="00906E90"/>
    <w:rsid w:val="00906F53"/>
    <w:rsid w:val="009070B7"/>
    <w:rsid w:val="0090759D"/>
    <w:rsid w:val="00907652"/>
    <w:rsid w:val="00907C3D"/>
    <w:rsid w:val="0091051D"/>
    <w:rsid w:val="00910533"/>
    <w:rsid w:val="009105FC"/>
    <w:rsid w:val="00910C50"/>
    <w:rsid w:val="009117BF"/>
    <w:rsid w:val="00911F9B"/>
    <w:rsid w:val="009120C5"/>
    <w:rsid w:val="00912796"/>
    <w:rsid w:val="0091293D"/>
    <w:rsid w:val="00912CB8"/>
    <w:rsid w:val="009132FC"/>
    <w:rsid w:val="00913863"/>
    <w:rsid w:val="009138D6"/>
    <w:rsid w:val="00913B73"/>
    <w:rsid w:val="00913C62"/>
    <w:rsid w:val="009143C1"/>
    <w:rsid w:val="009147BA"/>
    <w:rsid w:val="00914E96"/>
    <w:rsid w:val="009155E5"/>
    <w:rsid w:val="0091566D"/>
    <w:rsid w:val="00915CB0"/>
    <w:rsid w:val="009160AC"/>
    <w:rsid w:val="00916484"/>
    <w:rsid w:val="00916920"/>
    <w:rsid w:val="00916B7D"/>
    <w:rsid w:val="00916C19"/>
    <w:rsid w:val="00916F2F"/>
    <w:rsid w:val="00917575"/>
    <w:rsid w:val="009176BF"/>
    <w:rsid w:val="00917ABD"/>
    <w:rsid w:val="00920136"/>
    <w:rsid w:val="00920652"/>
    <w:rsid w:val="009209E3"/>
    <w:rsid w:val="009216EF"/>
    <w:rsid w:val="009216F3"/>
    <w:rsid w:val="00921847"/>
    <w:rsid w:val="00921D9A"/>
    <w:rsid w:val="00921EDE"/>
    <w:rsid w:val="0092228B"/>
    <w:rsid w:val="00923216"/>
    <w:rsid w:val="009234D0"/>
    <w:rsid w:val="00923A33"/>
    <w:rsid w:val="00923A7B"/>
    <w:rsid w:val="00923DB7"/>
    <w:rsid w:val="00926180"/>
    <w:rsid w:val="009261BF"/>
    <w:rsid w:val="009266A4"/>
    <w:rsid w:val="00926AD5"/>
    <w:rsid w:val="00926EC9"/>
    <w:rsid w:val="009272C6"/>
    <w:rsid w:val="0093107E"/>
    <w:rsid w:val="009313EE"/>
    <w:rsid w:val="00931A9D"/>
    <w:rsid w:val="00931E55"/>
    <w:rsid w:val="0093202A"/>
    <w:rsid w:val="00932766"/>
    <w:rsid w:val="00932F82"/>
    <w:rsid w:val="00932F89"/>
    <w:rsid w:val="009336A3"/>
    <w:rsid w:val="00933910"/>
    <w:rsid w:val="00933A3E"/>
    <w:rsid w:val="0093488C"/>
    <w:rsid w:val="00934D39"/>
    <w:rsid w:val="00934DEB"/>
    <w:rsid w:val="0093541B"/>
    <w:rsid w:val="0093548A"/>
    <w:rsid w:val="00935F94"/>
    <w:rsid w:val="00936381"/>
    <w:rsid w:val="00936553"/>
    <w:rsid w:val="00936F5C"/>
    <w:rsid w:val="00936F84"/>
    <w:rsid w:val="009372E0"/>
    <w:rsid w:val="009376D7"/>
    <w:rsid w:val="00937A6E"/>
    <w:rsid w:val="00937FC1"/>
    <w:rsid w:val="0094006D"/>
    <w:rsid w:val="00940851"/>
    <w:rsid w:val="00940C5E"/>
    <w:rsid w:val="00941194"/>
    <w:rsid w:val="009411D4"/>
    <w:rsid w:val="0094125B"/>
    <w:rsid w:val="00941352"/>
    <w:rsid w:val="0094160F"/>
    <w:rsid w:val="009422BC"/>
    <w:rsid w:val="0094287F"/>
    <w:rsid w:val="00942B51"/>
    <w:rsid w:val="009430E5"/>
    <w:rsid w:val="0094315F"/>
    <w:rsid w:val="009431A3"/>
    <w:rsid w:val="009432CB"/>
    <w:rsid w:val="009434C0"/>
    <w:rsid w:val="009436D4"/>
    <w:rsid w:val="00943AFE"/>
    <w:rsid w:val="00943BD8"/>
    <w:rsid w:val="00943DE3"/>
    <w:rsid w:val="00944192"/>
    <w:rsid w:val="00944E26"/>
    <w:rsid w:val="009462A7"/>
    <w:rsid w:val="0094678B"/>
    <w:rsid w:val="00946AB7"/>
    <w:rsid w:val="00946B07"/>
    <w:rsid w:val="00950145"/>
    <w:rsid w:val="009505BB"/>
    <w:rsid w:val="009510AD"/>
    <w:rsid w:val="009513BE"/>
    <w:rsid w:val="00951973"/>
    <w:rsid w:val="00951DAD"/>
    <w:rsid w:val="00951DBF"/>
    <w:rsid w:val="00951E28"/>
    <w:rsid w:val="00951EFA"/>
    <w:rsid w:val="00952259"/>
    <w:rsid w:val="0095242E"/>
    <w:rsid w:val="009533A2"/>
    <w:rsid w:val="00953B97"/>
    <w:rsid w:val="00954408"/>
    <w:rsid w:val="00954D0E"/>
    <w:rsid w:val="00954EEC"/>
    <w:rsid w:val="00954FE1"/>
    <w:rsid w:val="0095542B"/>
    <w:rsid w:val="009556AE"/>
    <w:rsid w:val="00955DD9"/>
    <w:rsid w:val="009565BD"/>
    <w:rsid w:val="00956939"/>
    <w:rsid w:val="00956AAC"/>
    <w:rsid w:val="00956AB0"/>
    <w:rsid w:val="00956BC0"/>
    <w:rsid w:val="00956CA0"/>
    <w:rsid w:val="00956F8C"/>
    <w:rsid w:val="00957B14"/>
    <w:rsid w:val="00960311"/>
    <w:rsid w:val="009604D1"/>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E5"/>
    <w:rsid w:val="0096653F"/>
    <w:rsid w:val="00966714"/>
    <w:rsid w:val="009679D9"/>
    <w:rsid w:val="009703F8"/>
    <w:rsid w:val="0097067B"/>
    <w:rsid w:val="00971285"/>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6DD"/>
    <w:rsid w:val="00980BF6"/>
    <w:rsid w:val="00981469"/>
    <w:rsid w:val="00981AF3"/>
    <w:rsid w:val="00982489"/>
    <w:rsid w:val="00982497"/>
    <w:rsid w:val="00982885"/>
    <w:rsid w:val="00982C61"/>
    <w:rsid w:val="00982CD1"/>
    <w:rsid w:val="0098342A"/>
    <w:rsid w:val="00983AE1"/>
    <w:rsid w:val="00983E85"/>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58AF"/>
    <w:rsid w:val="00996FFF"/>
    <w:rsid w:val="009974A8"/>
    <w:rsid w:val="009974E9"/>
    <w:rsid w:val="009975C9"/>
    <w:rsid w:val="009A0698"/>
    <w:rsid w:val="009A0A09"/>
    <w:rsid w:val="009A0DDD"/>
    <w:rsid w:val="009A1489"/>
    <w:rsid w:val="009A245B"/>
    <w:rsid w:val="009A2516"/>
    <w:rsid w:val="009A25A6"/>
    <w:rsid w:val="009A28C7"/>
    <w:rsid w:val="009A2FAA"/>
    <w:rsid w:val="009A349F"/>
    <w:rsid w:val="009A3852"/>
    <w:rsid w:val="009A4788"/>
    <w:rsid w:val="009A4A6E"/>
    <w:rsid w:val="009A58FF"/>
    <w:rsid w:val="009A5FDB"/>
    <w:rsid w:val="009A621D"/>
    <w:rsid w:val="009A7D33"/>
    <w:rsid w:val="009B007C"/>
    <w:rsid w:val="009B0A9C"/>
    <w:rsid w:val="009B0E26"/>
    <w:rsid w:val="009B10AE"/>
    <w:rsid w:val="009B1240"/>
    <w:rsid w:val="009B1309"/>
    <w:rsid w:val="009B146A"/>
    <w:rsid w:val="009B1690"/>
    <w:rsid w:val="009B18D7"/>
    <w:rsid w:val="009B23EE"/>
    <w:rsid w:val="009B3610"/>
    <w:rsid w:val="009B37D3"/>
    <w:rsid w:val="009B49FA"/>
    <w:rsid w:val="009B4C61"/>
    <w:rsid w:val="009B4C66"/>
    <w:rsid w:val="009B4CB0"/>
    <w:rsid w:val="009B4CE0"/>
    <w:rsid w:val="009B4EB8"/>
    <w:rsid w:val="009B54CF"/>
    <w:rsid w:val="009B5A8C"/>
    <w:rsid w:val="009B5C74"/>
    <w:rsid w:val="009B661E"/>
    <w:rsid w:val="009B68A4"/>
    <w:rsid w:val="009B6CF3"/>
    <w:rsid w:val="009B75F0"/>
    <w:rsid w:val="009B7D1B"/>
    <w:rsid w:val="009C01B9"/>
    <w:rsid w:val="009C0342"/>
    <w:rsid w:val="009C0408"/>
    <w:rsid w:val="009C0B5E"/>
    <w:rsid w:val="009C12CC"/>
    <w:rsid w:val="009C161A"/>
    <w:rsid w:val="009C1CFA"/>
    <w:rsid w:val="009C1E60"/>
    <w:rsid w:val="009C270A"/>
    <w:rsid w:val="009C3C12"/>
    <w:rsid w:val="009C4077"/>
    <w:rsid w:val="009C4088"/>
    <w:rsid w:val="009C5471"/>
    <w:rsid w:val="009C5659"/>
    <w:rsid w:val="009C5D49"/>
    <w:rsid w:val="009C6BE2"/>
    <w:rsid w:val="009C718C"/>
    <w:rsid w:val="009C7345"/>
    <w:rsid w:val="009C745D"/>
    <w:rsid w:val="009C7B24"/>
    <w:rsid w:val="009C7BBD"/>
    <w:rsid w:val="009C7FE0"/>
    <w:rsid w:val="009D05CC"/>
    <w:rsid w:val="009D0710"/>
    <w:rsid w:val="009D09AE"/>
    <w:rsid w:val="009D0DE5"/>
    <w:rsid w:val="009D0EE8"/>
    <w:rsid w:val="009D0FC0"/>
    <w:rsid w:val="009D10F3"/>
    <w:rsid w:val="009D11AB"/>
    <w:rsid w:val="009D1575"/>
    <w:rsid w:val="009D1B21"/>
    <w:rsid w:val="009D1EB0"/>
    <w:rsid w:val="009D2A1F"/>
    <w:rsid w:val="009D2BAC"/>
    <w:rsid w:val="009D2C91"/>
    <w:rsid w:val="009D336C"/>
    <w:rsid w:val="009D378B"/>
    <w:rsid w:val="009D3B20"/>
    <w:rsid w:val="009D3F0D"/>
    <w:rsid w:val="009D41AC"/>
    <w:rsid w:val="009D465C"/>
    <w:rsid w:val="009D5139"/>
    <w:rsid w:val="009D55EE"/>
    <w:rsid w:val="009D564D"/>
    <w:rsid w:val="009D5843"/>
    <w:rsid w:val="009D5970"/>
    <w:rsid w:val="009D5C32"/>
    <w:rsid w:val="009D7061"/>
    <w:rsid w:val="009D73F5"/>
    <w:rsid w:val="009D740A"/>
    <w:rsid w:val="009D7D93"/>
    <w:rsid w:val="009E040E"/>
    <w:rsid w:val="009E0531"/>
    <w:rsid w:val="009E15ED"/>
    <w:rsid w:val="009E1607"/>
    <w:rsid w:val="009E1A3F"/>
    <w:rsid w:val="009E1A92"/>
    <w:rsid w:val="009E1B99"/>
    <w:rsid w:val="009E21B7"/>
    <w:rsid w:val="009E2CF2"/>
    <w:rsid w:val="009E2EA7"/>
    <w:rsid w:val="009E312B"/>
    <w:rsid w:val="009E327E"/>
    <w:rsid w:val="009E3966"/>
    <w:rsid w:val="009E397E"/>
    <w:rsid w:val="009E41D0"/>
    <w:rsid w:val="009E4844"/>
    <w:rsid w:val="009E4CC2"/>
    <w:rsid w:val="009E564F"/>
    <w:rsid w:val="009E584F"/>
    <w:rsid w:val="009E6184"/>
    <w:rsid w:val="009E6333"/>
    <w:rsid w:val="009E655C"/>
    <w:rsid w:val="009E6EEB"/>
    <w:rsid w:val="009E6F2E"/>
    <w:rsid w:val="009E7475"/>
    <w:rsid w:val="009E752B"/>
    <w:rsid w:val="009F08E2"/>
    <w:rsid w:val="009F0A3A"/>
    <w:rsid w:val="009F0BD3"/>
    <w:rsid w:val="009F1A47"/>
    <w:rsid w:val="009F1F49"/>
    <w:rsid w:val="009F2467"/>
    <w:rsid w:val="009F3218"/>
    <w:rsid w:val="009F394C"/>
    <w:rsid w:val="009F3A44"/>
    <w:rsid w:val="009F3D00"/>
    <w:rsid w:val="009F42A9"/>
    <w:rsid w:val="009F4F93"/>
    <w:rsid w:val="009F556C"/>
    <w:rsid w:val="009F5DB9"/>
    <w:rsid w:val="009F63EE"/>
    <w:rsid w:val="009F711E"/>
    <w:rsid w:val="009F733A"/>
    <w:rsid w:val="009F7D1F"/>
    <w:rsid w:val="009F7F2B"/>
    <w:rsid w:val="00A0001D"/>
    <w:rsid w:val="00A00B1A"/>
    <w:rsid w:val="00A01037"/>
    <w:rsid w:val="00A0119C"/>
    <w:rsid w:val="00A017D4"/>
    <w:rsid w:val="00A01C9C"/>
    <w:rsid w:val="00A01F05"/>
    <w:rsid w:val="00A0287D"/>
    <w:rsid w:val="00A03267"/>
    <w:rsid w:val="00A03332"/>
    <w:rsid w:val="00A0369C"/>
    <w:rsid w:val="00A03771"/>
    <w:rsid w:val="00A03AE1"/>
    <w:rsid w:val="00A04024"/>
    <w:rsid w:val="00A04595"/>
    <w:rsid w:val="00A0541B"/>
    <w:rsid w:val="00A06208"/>
    <w:rsid w:val="00A0628B"/>
    <w:rsid w:val="00A068D9"/>
    <w:rsid w:val="00A06EB9"/>
    <w:rsid w:val="00A1016F"/>
    <w:rsid w:val="00A10996"/>
    <w:rsid w:val="00A10B74"/>
    <w:rsid w:val="00A10C18"/>
    <w:rsid w:val="00A10EC9"/>
    <w:rsid w:val="00A1130A"/>
    <w:rsid w:val="00A11E8D"/>
    <w:rsid w:val="00A11EF5"/>
    <w:rsid w:val="00A11F7F"/>
    <w:rsid w:val="00A12648"/>
    <w:rsid w:val="00A127BA"/>
    <w:rsid w:val="00A136A9"/>
    <w:rsid w:val="00A13855"/>
    <w:rsid w:val="00A139EC"/>
    <w:rsid w:val="00A13CF2"/>
    <w:rsid w:val="00A140A3"/>
    <w:rsid w:val="00A1442A"/>
    <w:rsid w:val="00A14AAC"/>
    <w:rsid w:val="00A15500"/>
    <w:rsid w:val="00A155A6"/>
    <w:rsid w:val="00A15B34"/>
    <w:rsid w:val="00A1634E"/>
    <w:rsid w:val="00A16421"/>
    <w:rsid w:val="00A1647B"/>
    <w:rsid w:val="00A164C6"/>
    <w:rsid w:val="00A16B74"/>
    <w:rsid w:val="00A1708C"/>
    <w:rsid w:val="00A177A3"/>
    <w:rsid w:val="00A17907"/>
    <w:rsid w:val="00A2072F"/>
    <w:rsid w:val="00A20EFE"/>
    <w:rsid w:val="00A21315"/>
    <w:rsid w:val="00A21556"/>
    <w:rsid w:val="00A21903"/>
    <w:rsid w:val="00A22AF7"/>
    <w:rsid w:val="00A23211"/>
    <w:rsid w:val="00A23428"/>
    <w:rsid w:val="00A23F89"/>
    <w:rsid w:val="00A2405B"/>
    <w:rsid w:val="00A24C06"/>
    <w:rsid w:val="00A24E7C"/>
    <w:rsid w:val="00A25467"/>
    <w:rsid w:val="00A2551C"/>
    <w:rsid w:val="00A25C16"/>
    <w:rsid w:val="00A2617B"/>
    <w:rsid w:val="00A27672"/>
    <w:rsid w:val="00A27DBB"/>
    <w:rsid w:val="00A30028"/>
    <w:rsid w:val="00A301EF"/>
    <w:rsid w:val="00A3040F"/>
    <w:rsid w:val="00A30DD1"/>
    <w:rsid w:val="00A3123A"/>
    <w:rsid w:val="00A3168A"/>
    <w:rsid w:val="00A31CD2"/>
    <w:rsid w:val="00A32EFA"/>
    <w:rsid w:val="00A335F7"/>
    <w:rsid w:val="00A33696"/>
    <w:rsid w:val="00A339B5"/>
    <w:rsid w:val="00A339FB"/>
    <w:rsid w:val="00A348FE"/>
    <w:rsid w:val="00A34ED9"/>
    <w:rsid w:val="00A35AAA"/>
    <w:rsid w:val="00A35C64"/>
    <w:rsid w:val="00A35D28"/>
    <w:rsid w:val="00A35E53"/>
    <w:rsid w:val="00A36254"/>
    <w:rsid w:val="00A3635F"/>
    <w:rsid w:val="00A368B5"/>
    <w:rsid w:val="00A36905"/>
    <w:rsid w:val="00A36916"/>
    <w:rsid w:val="00A36941"/>
    <w:rsid w:val="00A36BA5"/>
    <w:rsid w:val="00A3705A"/>
    <w:rsid w:val="00A3747B"/>
    <w:rsid w:val="00A3795D"/>
    <w:rsid w:val="00A37995"/>
    <w:rsid w:val="00A408EB"/>
    <w:rsid w:val="00A4109A"/>
    <w:rsid w:val="00A4133B"/>
    <w:rsid w:val="00A4189A"/>
    <w:rsid w:val="00A41A4E"/>
    <w:rsid w:val="00A41CA8"/>
    <w:rsid w:val="00A42565"/>
    <w:rsid w:val="00A42621"/>
    <w:rsid w:val="00A436D2"/>
    <w:rsid w:val="00A43752"/>
    <w:rsid w:val="00A4391C"/>
    <w:rsid w:val="00A443B8"/>
    <w:rsid w:val="00A44504"/>
    <w:rsid w:val="00A452B2"/>
    <w:rsid w:val="00A454E3"/>
    <w:rsid w:val="00A457AB"/>
    <w:rsid w:val="00A463F3"/>
    <w:rsid w:val="00A468B1"/>
    <w:rsid w:val="00A47100"/>
    <w:rsid w:val="00A47291"/>
    <w:rsid w:val="00A472D1"/>
    <w:rsid w:val="00A47335"/>
    <w:rsid w:val="00A47583"/>
    <w:rsid w:val="00A475E5"/>
    <w:rsid w:val="00A47902"/>
    <w:rsid w:val="00A47B8B"/>
    <w:rsid w:val="00A50258"/>
    <w:rsid w:val="00A50806"/>
    <w:rsid w:val="00A5085F"/>
    <w:rsid w:val="00A51149"/>
    <w:rsid w:val="00A523F5"/>
    <w:rsid w:val="00A5289A"/>
    <w:rsid w:val="00A53632"/>
    <w:rsid w:val="00A53AB4"/>
    <w:rsid w:val="00A53DBB"/>
    <w:rsid w:val="00A53FB6"/>
    <w:rsid w:val="00A5498C"/>
    <w:rsid w:val="00A54D45"/>
    <w:rsid w:val="00A54EE1"/>
    <w:rsid w:val="00A54FE4"/>
    <w:rsid w:val="00A5541A"/>
    <w:rsid w:val="00A55BD7"/>
    <w:rsid w:val="00A56092"/>
    <w:rsid w:val="00A56419"/>
    <w:rsid w:val="00A567CB"/>
    <w:rsid w:val="00A57263"/>
    <w:rsid w:val="00A57DEC"/>
    <w:rsid w:val="00A60040"/>
    <w:rsid w:val="00A6060D"/>
    <w:rsid w:val="00A60C13"/>
    <w:rsid w:val="00A613A6"/>
    <w:rsid w:val="00A615A6"/>
    <w:rsid w:val="00A61AD5"/>
    <w:rsid w:val="00A61C95"/>
    <w:rsid w:val="00A62059"/>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2B"/>
    <w:rsid w:val="00A6506D"/>
    <w:rsid w:val="00A65327"/>
    <w:rsid w:val="00A6533E"/>
    <w:rsid w:val="00A653AC"/>
    <w:rsid w:val="00A655B7"/>
    <w:rsid w:val="00A65632"/>
    <w:rsid w:val="00A6585E"/>
    <w:rsid w:val="00A65BF7"/>
    <w:rsid w:val="00A65C20"/>
    <w:rsid w:val="00A65DCD"/>
    <w:rsid w:val="00A66506"/>
    <w:rsid w:val="00A66E2A"/>
    <w:rsid w:val="00A6764D"/>
    <w:rsid w:val="00A6769C"/>
    <w:rsid w:val="00A679D5"/>
    <w:rsid w:val="00A67E6C"/>
    <w:rsid w:val="00A67FE1"/>
    <w:rsid w:val="00A70081"/>
    <w:rsid w:val="00A703C1"/>
    <w:rsid w:val="00A70642"/>
    <w:rsid w:val="00A7067D"/>
    <w:rsid w:val="00A70D36"/>
    <w:rsid w:val="00A712E0"/>
    <w:rsid w:val="00A7189A"/>
    <w:rsid w:val="00A71C9E"/>
    <w:rsid w:val="00A71DDE"/>
    <w:rsid w:val="00A7228B"/>
    <w:rsid w:val="00A7251C"/>
    <w:rsid w:val="00A72A7B"/>
    <w:rsid w:val="00A72B75"/>
    <w:rsid w:val="00A73038"/>
    <w:rsid w:val="00A7328F"/>
    <w:rsid w:val="00A73772"/>
    <w:rsid w:val="00A737C5"/>
    <w:rsid w:val="00A73F8D"/>
    <w:rsid w:val="00A749FD"/>
    <w:rsid w:val="00A74AB2"/>
    <w:rsid w:val="00A74B8A"/>
    <w:rsid w:val="00A74C77"/>
    <w:rsid w:val="00A74D94"/>
    <w:rsid w:val="00A75387"/>
    <w:rsid w:val="00A758BE"/>
    <w:rsid w:val="00A75C2A"/>
    <w:rsid w:val="00A7668A"/>
    <w:rsid w:val="00A76BC8"/>
    <w:rsid w:val="00A76C99"/>
    <w:rsid w:val="00A76F14"/>
    <w:rsid w:val="00A775D5"/>
    <w:rsid w:val="00A77BE2"/>
    <w:rsid w:val="00A800C8"/>
    <w:rsid w:val="00A801F8"/>
    <w:rsid w:val="00A80BAD"/>
    <w:rsid w:val="00A811CB"/>
    <w:rsid w:val="00A81D00"/>
    <w:rsid w:val="00A81D2F"/>
    <w:rsid w:val="00A81E59"/>
    <w:rsid w:val="00A81EBE"/>
    <w:rsid w:val="00A81F83"/>
    <w:rsid w:val="00A826F1"/>
    <w:rsid w:val="00A82712"/>
    <w:rsid w:val="00A827FB"/>
    <w:rsid w:val="00A82D02"/>
    <w:rsid w:val="00A830DF"/>
    <w:rsid w:val="00A83369"/>
    <w:rsid w:val="00A83A27"/>
    <w:rsid w:val="00A83DEC"/>
    <w:rsid w:val="00A8428C"/>
    <w:rsid w:val="00A84364"/>
    <w:rsid w:val="00A84CD0"/>
    <w:rsid w:val="00A858E9"/>
    <w:rsid w:val="00A85E5B"/>
    <w:rsid w:val="00A85E73"/>
    <w:rsid w:val="00A85EC0"/>
    <w:rsid w:val="00A86473"/>
    <w:rsid w:val="00A86556"/>
    <w:rsid w:val="00A86ED1"/>
    <w:rsid w:val="00A86F9B"/>
    <w:rsid w:val="00A87E08"/>
    <w:rsid w:val="00A9087C"/>
    <w:rsid w:val="00A909F1"/>
    <w:rsid w:val="00A90D56"/>
    <w:rsid w:val="00A915F4"/>
    <w:rsid w:val="00A917A9"/>
    <w:rsid w:val="00A91C36"/>
    <w:rsid w:val="00A91D41"/>
    <w:rsid w:val="00A9255C"/>
    <w:rsid w:val="00A926F4"/>
    <w:rsid w:val="00A929F5"/>
    <w:rsid w:val="00A9331F"/>
    <w:rsid w:val="00A93F51"/>
    <w:rsid w:val="00A96010"/>
    <w:rsid w:val="00A961B4"/>
    <w:rsid w:val="00A9684D"/>
    <w:rsid w:val="00A97402"/>
    <w:rsid w:val="00A974C9"/>
    <w:rsid w:val="00A97873"/>
    <w:rsid w:val="00AA0B30"/>
    <w:rsid w:val="00AA0EFF"/>
    <w:rsid w:val="00AA0F61"/>
    <w:rsid w:val="00AA1258"/>
    <w:rsid w:val="00AA1265"/>
    <w:rsid w:val="00AA1D97"/>
    <w:rsid w:val="00AA1E6C"/>
    <w:rsid w:val="00AA29DC"/>
    <w:rsid w:val="00AA2B4F"/>
    <w:rsid w:val="00AA321D"/>
    <w:rsid w:val="00AA3259"/>
    <w:rsid w:val="00AA383C"/>
    <w:rsid w:val="00AA3BBB"/>
    <w:rsid w:val="00AA3C4B"/>
    <w:rsid w:val="00AA3F4F"/>
    <w:rsid w:val="00AA45B8"/>
    <w:rsid w:val="00AA4B32"/>
    <w:rsid w:val="00AA4CFF"/>
    <w:rsid w:val="00AA4D52"/>
    <w:rsid w:val="00AA4F04"/>
    <w:rsid w:val="00AA533E"/>
    <w:rsid w:val="00AA5773"/>
    <w:rsid w:val="00AA5953"/>
    <w:rsid w:val="00AA6669"/>
    <w:rsid w:val="00AA690A"/>
    <w:rsid w:val="00AA6AB3"/>
    <w:rsid w:val="00AA6D26"/>
    <w:rsid w:val="00AA7425"/>
    <w:rsid w:val="00AA74C0"/>
    <w:rsid w:val="00AA7AB0"/>
    <w:rsid w:val="00AB0541"/>
    <w:rsid w:val="00AB09EE"/>
    <w:rsid w:val="00AB19B4"/>
    <w:rsid w:val="00AB2400"/>
    <w:rsid w:val="00AB25DF"/>
    <w:rsid w:val="00AB2922"/>
    <w:rsid w:val="00AB5377"/>
    <w:rsid w:val="00AB5B77"/>
    <w:rsid w:val="00AB5C1D"/>
    <w:rsid w:val="00AB5FC3"/>
    <w:rsid w:val="00AB7D08"/>
    <w:rsid w:val="00AB7F4B"/>
    <w:rsid w:val="00AB7F83"/>
    <w:rsid w:val="00AC0B81"/>
    <w:rsid w:val="00AC0FB2"/>
    <w:rsid w:val="00AC1BC9"/>
    <w:rsid w:val="00AC2300"/>
    <w:rsid w:val="00AC3412"/>
    <w:rsid w:val="00AC3451"/>
    <w:rsid w:val="00AC3506"/>
    <w:rsid w:val="00AC387E"/>
    <w:rsid w:val="00AC49E6"/>
    <w:rsid w:val="00AC4B24"/>
    <w:rsid w:val="00AC4DD2"/>
    <w:rsid w:val="00AC5210"/>
    <w:rsid w:val="00AC5710"/>
    <w:rsid w:val="00AC5BDF"/>
    <w:rsid w:val="00AC5DA2"/>
    <w:rsid w:val="00AC662A"/>
    <w:rsid w:val="00AC6903"/>
    <w:rsid w:val="00AC6B95"/>
    <w:rsid w:val="00AC6EAF"/>
    <w:rsid w:val="00AC722F"/>
    <w:rsid w:val="00AC7669"/>
    <w:rsid w:val="00AC79C9"/>
    <w:rsid w:val="00AD043B"/>
    <w:rsid w:val="00AD0AF6"/>
    <w:rsid w:val="00AD11C2"/>
    <w:rsid w:val="00AD1A93"/>
    <w:rsid w:val="00AD1B73"/>
    <w:rsid w:val="00AD277E"/>
    <w:rsid w:val="00AD343E"/>
    <w:rsid w:val="00AD3D31"/>
    <w:rsid w:val="00AD4267"/>
    <w:rsid w:val="00AD434B"/>
    <w:rsid w:val="00AD476A"/>
    <w:rsid w:val="00AD47AA"/>
    <w:rsid w:val="00AD497B"/>
    <w:rsid w:val="00AD4ABF"/>
    <w:rsid w:val="00AD4C67"/>
    <w:rsid w:val="00AD52D1"/>
    <w:rsid w:val="00AD54E1"/>
    <w:rsid w:val="00AD5632"/>
    <w:rsid w:val="00AD57FD"/>
    <w:rsid w:val="00AD5A8F"/>
    <w:rsid w:val="00AD6222"/>
    <w:rsid w:val="00AD6306"/>
    <w:rsid w:val="00AD67DE"/>
    <w:rsid w:val="00AD7076"/>
    <w:rsid w:val="00AD739C"/>
    <w:rsid w:val="00AE0764"/>
    <w:rsid w:val="00AE0F10"/>
    <w:rsid w:val="00AE16D1"/>
    <w:rsid w:val="00AE1BC1"/>
    <w:rsid w:val="00AE1BD1"/>
    <w:rsid w:val="00AE1DBE"/>
    <w:rsid w:val="00AE2508"/>
    <w:rsid w:val="00AE276C"/>
    <w:rsid w:val="00AE340A"/>
    <w:rsid w:val="00AE3DF4"/>
    <w:rsid w:val="00AE41D4"/>
    <w:rsid w:val="00AE44B9"/>
    <w:rsid w:val="00AE46D1"/>
    <w:rsid w:val="00AE4788"/>
    <w:rsid w:val="00AE4A5B"/>
    <w:rsid w:val="00AE4BEA"/>
    <w:rsid w:val="00AE4C6D"/>
    <w:rsid w:val="00AE50A3"/>
    <w:rsid w:val="00AE54FF"/>
    <w:rsid w:val="00AE5627"/>
    <w:rsid w:val="00AE563F"/>
    <w:rsid w:val="00AE6595"/>
    <w:rsid w:val="00AE66C9"/>
    <w:rsid w:val="00AE6B0B"/>
    <w:rsid w:val="00AE71A8"/>
    <w:rsid w:val="00AE74AF"/>
    <w:rsid w:val="00AE74B3"/>
    <w:rsid w:val="00AE7530"/>
    <w:rsid w:val="00AE7678"/>
    <w:rsid w:val="00AF0329"/>
    <w:rsid w:val="00AF0774"/>
    <w:rsid w:val="00AF0B7B"/>
    <w:rsid w:val="00AF11B5"/>
    <w:rsid w:val="00AF14AB"/>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3BE"/>
    <w:rsid w:val="00B014AD"/>
    <w:rsid w:val="00B01819"/>
    <w:rsid w:val="00B0182F"/>
    <w:rsid w:val="00B018F4"/>
    <w:rsid w:val="00B022D8"/>
    <w:rsid w:val="00B02540"/>
    <w:rsid w:val="00B02836"/>
    <w:rsid w:val="00B039AB"/>
    <w:rsid w:val="00B039E9"/>
    <w:rsid w:val="00B03B7D"/>
    <w:rsid w:val="00B04DC3"/>
    <w:rsid w:val="00B04EED"/>
    <w:rsid w:val="00B0529B"/>
    <w:rsid w:val="00B05E03"/>
    <w:rsid w:val="00B0644E"/>
    <w:rsid w:val="00B068DB"/>
    <w:rsid w:val="00B06FB9"/>
    <w:rsid w:val="00B1077D"/>
    <w:rsid w:val="00B10841"/>
    <w:rsid w:val="00B10B1F"/>
    <w:rsid w:val="00B11176"/>
    <w:rsid w:val="00B11B4E"/>
    <w:rsid w:val="00B123B7"/>
    <w:rsid w:val="00B13CB1"/>
    <w:rsid w:val="00B1447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451"/>
    <w:rsid w:val="00B267F1"/>
    <w:rsid w:val="00B269E7"/>
    <w:rsid w:val="00B26A86"/>
    <w:rsid w:val="00B2725F"/>
    <w:rsid w:val="00B2779E"/>
    <w:rsid w:val="00B278BA"/>
    <w:rsid w:val="00B278D0"/>
    <w:rsid w:val="00B27998"/>
    <w:rsid w:val="00B302DD"/>
    <w:rsid w:val="00B302FA"/>
    <w:rsid w:val="00B308E1"/>
    <w:rsid w:val="00B30A08"/>
    <w:rsid w:val="00B30EC9"/>
    <w:rsid w:val="00B30FEF"/>
    <w:rsid w:val="00B3146C"/>
    <w:rsid w:val="00B316BA"/>
    <w:rsid w:val="00B31D3D"/>
    <w:rsid w:val="00B32623"/>
    <w:rsid w:val="00B331DC"/>
    <w:rsid w:val="00B33BCF"/>
    <w:rsid w:val="00B3444E"/>
    <w:rsid w:val="00B35546"/>
    <w:rsid w:val="00B3556A"/>
    <w:rsid w:val="00B35594"/>
    <w:rsid w:val="00B3580D"/>
    <w:rsid w:val="00B35E2D"/>
    <w:rsid w:val="00B360C3"/>
    <w:rsid w:val="00B36B6D"/>
    <w:rsid w:val="00B3756E"/>
    <w:rsid w:val="00B401AE"/>
    <w:rsid w:val="00B402BB"/>
    <w:rsid w:val="00B4124F"/>
    <w:rsid w:val="00B414AF"/>
    <w:rsid w:val="00B41708"/>
    <w:rsid w:val="00B42626"/>
    <w:rsid w:val="00B42998"/>
    <w:rsid w:val="00B42DF1"/>
    <w:rsid w:val="00B4301A"/>
    <w:rsid w:val="00B43B6A"/>
    <w:rsid w:val="00B43CE8"/>
    <w:rsid w:val="00B43FF7"/>
    <w:rsid w:val="00B4438B"/>
    <w:rsid w:val="00B453BE"/>
    <w:rsid w:val="00B46241"/>
    <w:rsid w:val="00B46422"/>
    <w:rsid w:val="00B46735"/>
    <w:rsid w:val="00B468A0"/>
    <w:rsid w:val="00B47896"/>
    <w:rsid w:val="00B47C72"/>
    <w:rsid w:val="00B47D36"/>
    <w:rsid w:val="00B47F9D"/>
    <w:rsid w:val="00B507E9"/>
    <w:rsid w:val="00B50878"/>
    <w:rsid w:val="00B50D0F"/>
    <w:rsid w:val="00B50F95"/>
    <w:rsid w:val="00B51496"/>
    <w:rsid w:val="00B51EF7"/>
    <w:rsid w:val="00B5205A"/>
    <w:rsid w:val="00B522D0"/>
    <w:rsid w:val="00B52363"/>
    <w:rsid w:val="00B524C0"/>
    <w:rsid w:val="00B52693"/>
    <w:rsid w:val="00B52AB7"/>
    <w:rsid w:val="00B52CA6"/>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7BA"/>
    <w:rsid w:val="00B60ED0"/>
    <w:rsid w:val="00B62189"/>
    <w:rsid w:val="00B627E7"/>
    <w:rsid w:val="00B6283F"/>
    <w:rsid w:val="00B62F33"/>
    <w:rsid w:val="00B630AC"/>
    <w:rsid w:val="00B63611"/>
    <w:rsid w:val="00B644F9"/>
    <w:rsid w:val="00B65066"/>
    <w:rsid w:val="00B6668D"/>
    <w:rsid w:val="00B666B9"/>
    <w:rsid w:val="00B66A94"/>
    <w:rsid w:val="00B66F81"/>
    <w:rsid w:val="00B67145"/>
    <w:rsid w:val="00B677F1"/>
    <w:rsid w:val="00B67914"/>
    <w:rsid w:val="00B67C8A"/>
    <w:rsid w:val="00B70767"/>
    <w:rsid w:val="00B707AF"/>
    <w:rsid w:val="00B70882"/>
    <w:rsid w:val="00B709B8"/>
    <w:rsid w:val="00B70CE8"/>
    <w:rsid w:val="00B71678"/>
    <w:rsid w:val="00B717DC"/>
    <w:rsid w:val="00B72D75"/>
    <w:rsid w:val="00B72F97"/>
    <w:rsid w:val="00B73165"/>
    <w:rsid w:val="00B73170"/>
    <w:rsid w:val="00B73C14"/>
    <w:rsid w:val="00B73C1B"/>
    <w:rsid w:val="00B741EF"/>
    <w:rsid w:val="00B742B8"/>
    <w:rsid w:val="00B747A2"/>
    <w:rsid w:val="00B74DA1"/>
    <w:rsid w:val="00B75001"/>
    <w:rsid w:val="00B75086"/>
    <w:rsid w:val="00B7532D"/>
    <w:rsid w:val="00B7568D"/>
    <w:rsid w:val="00B75D6E"/>
    <w:rsid w:val="00B75F72"/>
    <w:rsid w:val="00B76DC1"/>
    <w:rsid w:val="00B77BBD"/>
    <w:rsid w:val="00B77C89"/>
    <w:rsid w:val="00B77CFD"/>
    <w:rsid w:val="00B77EC7"/>
    <w:rsid w:val="00B800B7"/>
    <w:rsid w:val="00B80425"/>
    <w:rsid w:val="00B805C4"/>
    <w:rsid w:val="00B80D1E"/>
    <w:rsid w:val="00B80EF7"/>
    <w:rsid w:val="00B80F57"/>
    <w:rsid w:val="00B81548"/>
    <w:rsid w:val="00B81633"/>
    <w:rsid w:val="00B81EDF"/>
    <w:rsid w:val="00B81F81"/>
    <w:rsid w:val="00B82A85"/>
    <w:rsid w:val="00B82FF5"/>
    <w:rsid w:val="00B8385E"/>
    <w:rsid w:val="00B83A38"/>
    <w:rsid w:val="00B83D46"/>
    <w:rsid w:val="00B84193"/>
    <w:rsid w:val="00B850CE"/>
    <w:rsid w:val="00B85BA3"/>
    <w:rsid w:val="00B862C0"/>
    <w:rsid w:val="00B863D9"/>
    <w:rsid w:val="00B864BA"/>
    <w:rsid w:val="00B86C03"/>
    <w:rsid w:val="00B86E98"/>
    <w:rsid w:val="00B90192"/>
    <w:rsid w:val="00B90A49"/>
    <w:rsid w:val="00B90A64"/>
    <w:rsid w:val="00B90B9B"/>
    <w:rsid w:val="00B90BFA"/>
    <w:rsid w:val="00B90C7D"/>
    <w:rsid w:val="00B91455"/>
    <w:rsid w:val="00B9197F"/>
    <w:rsid w:val="00B919E1"/>
    <w:rsid w:val="00B92313"/>
    <w:rsid w:val="00B933BC"/>
    <w:rsid w:val="00B933E3"/>
    <w:rsid w:val="00B93791"/>
    <w:rsid w:val="00B938AA"/>
    <w:rsid w:val="00B93921"/>
    <w:rsid w:val="00B945A2"/>
    <w:rsid w:val="00B946C4"/>
    <w:rsid w:val="00B94702"/>
    <w:rsid w:val="00B947BF"/>
    <w:rsid w:val="00B94912"/>
    <w:rsid w:val="00B94EE8"/>
    <w:rsid w:val="00B95427"/>
    <w:rsid w:val="00B95B10"/>
    <w:rsid w:val="00B962AB"/>
    <w:rsid w:val="00B966B6"/>
    <w:rsid w:val="00B96717"/>
    <w:rsid w:val="00B9672D"/>
    <w:rsid w:val="00B9691B"/>
    <w:rsid w:val="00B96C66"/>
    <w:rsid w:val="00B975F1"/>
    <w:rsid w:val="00B97AB0"/>
    <w:rsid w:val="00B97B6F"/>
    <w:rsid w:val="00BA05AF"/>
    <w:rsid w:val="00BA0622"/>
    <w:rsid w:val="00BA096B"/>
    <w:rsid w:val="00BA0E35"/>
    <w:rsid w:val="00BA1289"/>
    <w:rsid w:val="00BA1387"/>
    <w:rsid w:val="00BA13D0"/>
    <w:rsid w:val="00BA1C0C"/>
    <w:rsid w:val="00BA1C65"/>
    <w:rsid w:val="00BA1F66"/>
    <w:rsid w:val="00BA23AE"/>
    <w:rsid w:val="00BA2944"/>
    <w:rsid w:val="00BA2A52"/>
    <w:rsid w:val="00BA2B2C"/>
    <w:rsid w:val="00BA2F50"/>
    <w:rsid w:val="00BA3293"/>
    <w:rsid w:val="00BA35C3"/>
    <w:rsid w:val="00BA3C29"/>
    <w:rsid w:val="00BA3F2E"/>
    <w:rsid w:val="00BA403D"/>
    <w:rsid w:val="00BA4357"/>
    <w:rsid w:val="00BA4760"/>
    <w:rsid w:val="00BA4E68"/>
    <w:rsid w:val="00BA4FF0"/>
    <w:rsid w:val="00BA58D9"/>
    <w:rsid w:val="00BA5FB5"/>
    <w:rsid w:val="00BA62FB"/>
    <w:rsid w:val="00BA6E60"/>
    <w:rsid w:val="00BA7003"/>
    <w:rsid w:val="00BA71ED"/>
    <w:rsid w:val="00BA7CBF"/>
    <w:rsid w:val="00BA7CCE"/>
    <w:rsid w:val="00BB034C"/>
    <w:rsid w:val="00BB065D"/>
    <w:rsid w:val="00BB136C"/>
    <w:rsid w:val="00BB14CF"/>
    <w:rsid w:val="00BB17C8"/>
    <w:rsid w:val="00BB1CF9"/>
    <w:rsid w:val="00BB2101"/>
    <w:rsid w:val="00BB2133"/>
    <w:rsid w:val="00BB26DC"/>
    <w:rsid w:val="00BB271E"/>
    <w:rsid w:val="00BB27D3"/>
    <w:rsid w:val="00BB2C04"/>
    <w:rsid w:val="00BB30F3"/>
    <w:rsid w:val="00BB315F"/>
    <w:rsid w:val="00BB3186"/>
    <w:rsid w:val="00BB325E"/>
    <w:rsid w:val="00BB3D04"/>
    <w:rsid w:val="00BB3D90"/>
    <w:rsid w:val="00BB48F1"/>
    <w:rsid w:val="00BB4E59"/>
    <w:rsid w:val="00BB5036"/>
    <w:rsid w:val="00BB562A"/>
    <w:rsid w:val="00BB5BAF"/>
    <w:rsid w:val="00BB5F46"/>
    <w:rsid w:val="00BB6888"/>
    <w:rsid w:val="00BB6EFD"/>
    <w:rsid w:val="00BB75F8"/>
    <w:rsid w:val="00BB7709"/>
    <w:rsid w:val="00BB772C"/>
    <w:rsid w:val="00BB779D"/>
    <w:rsid w:val="00BB7A4D"/>
    <w:rsid w:val="00BB7B6E"/>
    <w:rsid w:val="00BC003A"/>
    <w:rsid w:val="00BC045C"/>
    <w:rsid w:val="00BC068E"/>
    <w:rsid w:val="00BC0DBB"/>
    <w:rsid w:val="00BC107E"/>
    <w:rsid w:val="00BC17CA"/>
    <w:rsid w:val="00BC1C7C"/>
    <w:rsid w:val="00BC205F"/>
    <w:rsid w:val="00BC227B"/>
    <w:rsid w:val="00BC240E"/>
    <w:rsid w:val="00BC29EC"/>
    <w:rsid w:val="00BC2A7C"/>
    <w:rsid w:val="00BC31E2"/>
    <w:rsid w:val="00BC3242"/>
    <w:rsid w:val="00BC363F"/>
    <w:rsid w:val="00BC3D44"/>
    <w:rsid w:val="00BC4213"/>
    <w:rsid w:val="00BC4A33"/>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301"/>
    <w:rsid w:val="00BD09B1"/>
    <w:rsid w:val="00BD0FE8"/>
    <w:rsid w:val="00BD16D6"/>
    <w:rsid w:val="00BD1816"/>
    <w:rsid w:val="00BD189E"/>
    <w:rsid w:val="00BD1B72"/>
    <w:rsid w:val="00BD22B5"/>
    <w:rsid w:val="00BD2BBB"/>
    <w:rsid w:val="00BD2EDD"/>
    <w:rsid w:val="00BD31B3"/>
    <w:rsid w:val="00BD38B1"/>
    <w:rsid w:val="00BD3BB5"/>
    <w:rsid w:val="00BD41C0"/>
    <w:rsid w:val="00BD485C"/>
    <w:rsid w:val="00BD4AA0"/>
    <w:rsid w:val="00BD521B"/>
    <w:rsid w:val="00BD5AFD"/>
    <w:rsid w:val="00BD5D44"/>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B63"/>
    <w:rsid w:val="00BE0F6C"/>
    <w:rsid w:val="00BE1510"/>
    <w:rsid w:val="00BE1821"/>
    <w:rsid w:val="00BE1C0E"/>
    <w:rsid w:val="00BE1D73"/>
    <w:rsid w:val="00BE1EC9"/>
    <w:rsid w:val="00BE1F09"/>
    <w:rsid w:val="00BE26F9"/>
    <w:rsid w:val="00BE2DD8"/>
    <w:rsid w:val="00BE301A"/>
    <w:rsid w:val="00BE400A"/>
    <w:rsid w:val="00BE435E"/>
    <w:rsid w:val="00BE458A"/>
    <w:rsid w:val="00BE4BB9"/>
    <w:rsid w:val="00BE4BE8"/>
    <w:rsid w:val="00BE4E51"/>
    <w:rsid w:val="00BE57E3"/>
    <w:rsid w:val="00BE5D07"/>
    <w:rsid w:val="00BE61FC"/>
    <w:rsid w:val="00BE7519"/>
    <w:rsid w:val="00BE7A1E"/>
    <w:rsid w:val="00BF0159"/>
    <w:rsid w:val="00BF03E8"/>
    <w:rsid w:val="00BF096E"/>
    <w:rsid w:val="00BF0D84"/>
    <w:rsid w:val="00BF1423"/>
    <w:rsid w:val="00BF18FE"/>
    <w:rsid w:val="00BF194F"/>
    <w:rsid w:val="00BF1C55"/>
    <w:rsid w:val="00BF224A"/>
    <w:rsid w:val="00BF28A4"/>
    <w:rsid w:val="00BF293F"/>
    <w:rsid w:val="00BF3476"/>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2152"/>
    <w:rsid w:val="00C0264E"/>
    <w:rsid w:val="00C03CE8"/>
    <w:rsid w:val="00C0494D"/>
    <w:rsid w:val="00C04AC5"/>
    <w:rsid w:val="00C0531C"/>
    <w:rsid w:val="00C053C2"/>
    <w:rsid w:val="00C05806"/>
    <w:rsid w:val="00C05FA3"/>
    <w:rsid w:val="00C06A1F"/>
    <w:rsid w:val="00C06D64"/>
    <w:rsid w:val="00C06DA7"/>
    <w:rsid w:val="00C0709F"/>
    <w:rsid w:val="00C07158"/>
    <w:rsid w:val="00C07D61"/>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153"/>
    <w:rsid w:val="00C1656A"/>
    <w:rsid w:val="00C166FD"/>
    <w:rsid w:val="00C16815"/>
    <w:rsid w:val="00C16951"/>
    <w:rsid w:val="00C17D4D"/>
    <w:rsid w:val="00C205F8"/>
    <w:rsid w:val="00C2100C"/>
    <w:rsid w:val="00C2106B"/>
    <w:rsid w:val="00C21175"/>
    <w:rsid w:val="00C226C2"/>
    <w:rsid w:val="00C2297F"/>
    <w:rsid w:val="00C22CC3"/>
    <w:rsid w:val="00C23002"/>
    <w:rsid w:val="00C2305A"/>
    <w:rsid w:val="00C23CC9"/>
    <w:rsid w:val="00C24114"/>
    <w:rsid w:val="00C246D0"/>
    <w:rsid w:val="00C248DB"/>
    <w:rsid w:val="00C248DD"/>
    <w:rsid w:val="00C2492B"/>
    <w:rsid w:val="00C2557A"/>
    <w:rsid w:val="00C255F6"/>
    <w:rsid w:val="00C256E7"/>
    <w:rsid w:val="00C25831"/>
    <w:rsid w:val="00C2605E"/>
    <w:rsid w:val="00C26BA1"/>
    <w:rsid w:val="00C26EDD"/>
    <w:rsid w:val="00C27400"/>
    <w:rsid w:val="00C27BF6"/>
    <w:rsid w:val="00C27C80"/>
    <w:rsid w:val="00C30577"/>
    <w:rsid w:val="00C30B3D"/>
    <w:rsid w:val="00C30BEF"/>
    <w:rsid w:val="00C30DC6"/>
    <w:rsid w:val="00C30F7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56AF"/>
    <w:rsid w:val="00C3626C"/>
    <w:rsid w:val="00C36CE9"/>
    <w:rsid w:val="00C37741"/>
    <w:rsid w:val="00C37E3D"/>
    <w:rsid w:val="00C4041E"/>
    <w:rsid w:val="00C40C64"/>
    <w:rsid w:val="00C40F77"/>
    <w:rsid w:val="00C433C4"/>
    <w:rsid w:val="00C43FBA"/>
    <w:rsid w:val="00C441CC"/>
    <w:rsid w:val="00C44475"/>
    <w:rsid w:val="00C44E8D"/>
    <w:rsid w:val="00C44F87"/>
    <w:rsid w:val="00C451F2"/>
    <w:rsid w:val="00C45757"/>
    <w:rsid w:val="00C4609E"/>
    <w:rsid w:val="00C46807"/>
    <w:rsid w:val="00C473E9"/>
    <w:rsid w:val="00C47D44"/>
    <w:rsid w:val="00C47DE7"/>
    <w:rsid w:val="00C50675"/>
    <w:rsid w:val="00C506AC"/>
    <w:rsid w:val="00C50B1E"/>
    <w:rsid w:val="00C5186F"/>
    <w:rsid w:val="00C51C72"/>
    <w:rsid w:val="00C51CB1"/>
    <w:rsid w:val="00C521B4"/>
    <w:rsid w:val="00C52914"/>
    <w:rsid w:val="00C53964"/>
    <w:rsid w:val="00C544CC"/>
    <w:rsid w:val="00C546E7"/>
    <w:rsid w:val="00C55114"/>
    <w:rsid w:val="00C55963"/>
    <w:rsid w:val="00C56262"/>
    <w:rsid w:val="00C57198"/>
    <w:rsid w:val="00C578CE"/>
    <w:rsid w:val="00C57A39"/>
    <w:rsid w:val="00C61497"/>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A37"/>
    <w:rsid w:val="00C70D78"/>
    <w:rsid w:val="00C70F72"/>
    <w:rsid w:val="00C714F1"/>
    <w:rsid w:val="00C71914"/>
    <w:rsid w:val="00C720B6"/>
    <w:rsid w:val="00C7263B"/>
    <w:rsid w:val="00C727EF"/>
    <w:rsid w:val="00C72D01"/>
    <w:rsid w:val="00C72F2F"/>
    <w:rsid w:val="00C73290"/>
    <w:rsid w:val="00C736A7"/>
    <w:rsid w:val="00C74181"/>
    <w:rsid w:val="00C742D2"/>
    <w:rsid w:val="00C742F7"/>
    <w:rsid w:val="00C74636"/>
    <w:rsid w:val="00C74AF1"/>
    <w:rsid w:val="00C74E4A"/>
    <w:rsid w:val="00C752C9"/>
    <w:rsid w:val="00C759F1"/>
    <w:rsid w:val="00C75A61"/>
    <w:rsid w:val="00C7613A"/>
    <w:rsid w:val="00C761B9"/>
    <w:rsid w:val="00C77315"/>
    <w:rsid w:val="00C77AE5"/>
    <w:rsid w:val="00C77AEB"/>
    <w:rsid w:val="00C77C98"/>
    <w:rsid w:val="00C80069"/>
    <w:rsid w:val="00C803A8"/>
    <w:rsid w:val="00C805DA"/>
    <w:rsid w:val="00C807A3"/>
    <w:rsid w:val="00C8096C"/>
    <w:rsid w:val="00C80A78"/>
    <w:rsid w:val="00C80B25"/>
    <w:rsid w:val="00C80D06"/>
    <w:rsid w:val="00C80F33"/>
    <w:rsid w:val="00C80FD0"/>
    <w:rsid w:val="00C8100B"/>
    <w:rsid w:val="00C81168"/>
    <w:rsid w:val="00C816BC"/>
    <w:rsid w:val="00C82226"/>
    <w:rsid w:val="00C825DD"/>
    <w:rsid w:val="00C82DDB"/>
    <w:rsid w:val="00C8317C"/>
    <w:rsid w:val="00C83869"/>
    <w:rsid w:val="00C8458B"/>
    <w:rsid w:val="00C852AC"/>
    <w:rsid w:val="00C857F9"/>
    <w:rsid w:val="00C860BC"/>
    <w:rsid w:val="00C8614D"/>
    <w:rsid w:val="00C86543"/>
    <w:rsid w:val="00C8683F"/>
    <w:rsid w:val="00C86967"/>
    <w:rsid w:val="00C8780E"/>
    <w:rsid w:val="00C87CC8"/>
    <w:rsid w:val="00C87D19"/>
    <w:rsid w:val="00C9091D"/>
    <w:rsid w:val="00C90FA2"/>
    <w:rsid w:val="00C911AE"/>
    <w:rsid w:val="00C91207"/>
    <w:rsid w:val="00C91868"/>
    <w:rsid w:val="00C91CA5"/>
    <w:rsid w:val="00C91D26"/>
    <w:rsid w:val="00C92267"/>
    <w:rsid w:val="00C94857"/>
    <w:rsid w:val="00C94F83"/>
    <w:rsid w:val="00C959C2"/>
    <w:rsid w:val="00C95BC5"/>
    <w:rsid w:val="00C95DEA"/>
    <w:rsid w:val="00C95FCA"/>
    <w:rsid w:val="00C9633F"/>
    <w:rsid w:val="00C974ED"/>
    <w:rsid w:val="00C976AC"/>
    <w:rsid w:val="00C97A8D"/>
    <w:rsid w:val="00CA0083"/>
    <w:rsid w:val="00CA04C0"/>
    <w:rsid w:val="00CA0696"/>
    <w:rsid w:val="00CA0837"/>
    <w:rsid w:val="00CA0BD9"/>
    <w:rsid w:val="00CA12B2"/>
    <w:rsid w:val="00CA14DD"/>
    <w:rsid w:val="00CA16E6"/>
    <w:rsid w:val="00CA3079"/>
    <w:rsid w:val="00CA3B08"/>
    <w:rsid w:val="00CA4064"/>
    <w:rsid w:val="00CA41D2"/>
    <w:rsid w:val="00CA4753"/>
    <w:rsid w:val="00CA4D91"/>
    <w:rsid w:val="00CA4F20"/>
    <w:rsid w:val="00CA5908"/>
    <w:rsid w:val="00CA5D21"/>
    <w:rsid w:val="00CA6512"/>
    <w:rsid w:val="00CA7915"/>
    <w:rsid w:val="00CA7A61"/>
    <w:rsid w:val="00CA7D02"/>
    <w:rsid w:val="00CA7F72"/>
    <w:rsid w:val="00CB0C16"/>
    <w:rsid w:val="00CB1327"/>
    <w:rsid w:val="00CB149F"/>
    <w:rsid w:val="00CB167D"/>
    <w:rsid w:val="00CB1EAE"/>
    <w:rsid w:val="00CB1F5B"/>
    <w:rsid w:val="00CB2147"/>
    <w:rsid w:val="00CB22A1"/>
    <w:rsid w:val="00CB28EA"/>
    <w:rsid w:val="00CB2AA3"/>
    <w:rsid w:val="00CB30F5"/>
    <w:rsid w:val="00CB315D"/>
    <w:rsid w:val="00CB38FE"/>
    <w:rsid w:val="00CB3B4E"/>
    <w:rsid w:val="00CB3EC6"/>
    <w:rsid w:val="00CB4AEE"/>
    <w:rsid w:val="00CB4BEE"/>
    <w:rsid w:val="00CB4F56"/>
    <w:rsid w:val="00CB56CD"/>
    <w:rsid w:val="00CB598E"/>
    <w:rsid w:val="00CB68CC"/>
    <w:rsid w:val="00CB6BB5"/>
    <w:rsid w:val="00CB6D6A"/>
    <w:rsid w:val="00CB7873"/>
    <w:rsid w:val="00CC0309"/>
    <w:rsid w:val="00CC07DB"/>
    <w:rsid w:val="00CC0A26"/>
    <w:rsid w:val="00CC0AB1"/>
    <w:rsid w:val="00CC129B"/>
    <w:rsid w:val="00CC1838"/>
    <w:rsid w:val="00CC1FA3"/>
    <w:rsid w:val="00CC341C"/>
    <w:rsid w:val="00CC3645"/>
    <w:rsid w:val="00CC379D"/>
    <w:rsid w:val="00CC37FC"/>
    <w:rsid w:val="00CC3B15"/>
    <w:rsid w:val="00CC3F55"/>
    <w:rsid w:val="00CC4116"/>
    <w:rsid w:val="00CC4625"/>
    <w:rsid w:val="00CC54B1"/>
    <w:rsid w:val="00CC55AE"/>
    <w:rsid w:val="00CC5683"/>
    <w:rsid w:val="00CC5932"/>
    <w:rsid w:val="00CC7253"/>
    <w:rsid w:val="00CC79A2"/>
    <w:rsid w:val="00CC7D66"/>
    <w:rsid w:val="00CD0153"/>
    <w:rsid w:val="00CD02C6"/>
    <w:rsid w:val="00CD092E"/>
    <w:rsid w:val="00CD0A13"/>
    <w:rsid w:val="00CD0A75"/>
    <w:rsid w:val="00CD11DE"/>
    <w:rsid w:val="00CD143E"/>
    <w:rsid w:val="00CD1963"/>
    <w:rsid w:val="00CD19CA"/>
    <w:rsid w:val="00CD1AC2"/>
    <w:rsid w:val="00CD1BC0"/>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7"/>
    <w:rsid w:val="00CE0199"/>
    <w:rsid w:val="00CE0440"/>
    <w:rsid w:val="00CE0448"/>
    <w:rsid w:val="00CE05E1"/>
    <w:rsid w:val="00CE0620"/>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D3"/>
    <w:rsid w:val="00CE498F"/>
    <w:rsid w:val="00CE4A8C"/>
    <w:rsid w:val="00CE4FB5"/>
    <w:rsid w:val="00CE5579"/>
    <w:rsid w:val="00CE5B42"/>
    <w:rsid w:val="00CE5D42"/>
    <w:rsid w:val="00CE5FE1"/>
    <w:rsid w:val="00CE6803"/>
    <w:rsid w:val="00CE6809"/>
    <w:rsid w:val="00CE6D99"/>
    <w:rsid w:val="00CE7351"/>
    <w:rsid w:val="00CF0777"/>
    <w:rsid w:val="00CF0BE8"/>
    <w:rsid w:val="00CF0FF4"/>
    <w:rsid w:val="00CF1622"/>
    <w:rsid w:val="00CF1EB5"/>
    <w:rsid w:val="00CF26D0"/>
    <w:rsid w:val="00CF2899"/>
    <w:rsid w:val="00CF291D"/>
    <w:rsid w:val="00CF29D9"/>
    <w:rsid w:val="00CF34B4"/>
    <w:rsid w:val="00CF34DB"/>
    <w:rsid w:val="00CF3CAD"/>
    <w:rsid w:val="00CF3DED"/>
    <w:rsid w:val="00CF3E28"/>
    <w:rsid w:val="00CF425F"/>
    <w:rsid w:val="00CF4635"/>
    <w:rsid w:val="00CF46ED"/>
    <w:rsid w:val="00CF4D98"/>
    <w:rsid w:val="00CF5173"/>
    <w:rsid w:val="00CF51E8"/>
    <w:rsid w:val="00CF5BA3"/>
    <w:rsid w:val="00CF5E0D"/>
    <w:rsid w:val="00CF637A"/>
    <w:rsid w:val="00CF6719"/>
    <w:rsid w:val="00CF6A48"/>
    <w:rsid w:val="00CF7C31"/>
    <w:rsid w:val="00CF7E25"/>
    <w:rsid w:val="00D00450"/>
    <w:rsid w:val="00D00CF6"/>
    <w:rsid w:val="00D012B9"/>
    <w:rsid w:val="00D013E2"/>
    <w:rsid w:val="00D0152F"/>
    <w:rsid w:val="00D01B51"/>
    <w:rsid w:val="00D01F80"/>
    <w:rsid w:val="00D0208A"/>
    <w:rsid w:val="00D025CC"/>
    <w:rsid w:val="00D028B3"/>
    <w:rsid w:val="00D0293C"/>
    <w:rsid w:val="00D02DA7"/>
    <w:rsid w:val="00D0304E"/>
    <w:rsid w:val="00D03E3E"/>
    <w:rsid w:val="00D03F68"/>
    <w:rsid w:val="00D04BE1"/>
    <w:rsid w:val="00D04EC9"/>
    <w:rsid w:val="00D053C2"/>
    <w:rsid w:val="00D05E0E"/>
    <w:rsid w:val="00D06218"/>
    <w:rsid w:val="00D06AB8"/>
    <w:rsid w:val="00D07CAE"/>
    <w:rsid w:val="00D104AC"/>
    <w:rsid w:val="00D10566"/>
    <w:rsid w:val="00D11C6E"/>
    <w:rsid w:val="00D11D11"/>
    <w:rsid w:val="00D12AD5"/>
    <w:rsid w:val="00D138B4"/>
    <w:rsid w:val="00D13D12"/>
    <w:rsid w:val="00D140C2"/>
    <w:rsid w:val="00D149DF"/>
    <w:rsid w:val="00D152AA"/>
    <w:rsid w:val="00D15500"/>
    <w:rsid w:val="00D15C15"/>
    <w:rsid w:val="00D15CA4"/>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0DAC"/>
    <w:rsid w:val="00D212B4"/>
    <w:rsid w:val="00D218EF"/>
    <w:rsid w:val="00D22161"/>
    <w:rsid w:val="00D22433"/>
    <w:rsid w:val="00D22748"/>
    <w:rsid w:val="00D22E55"/>
    <w:rsid w:val="00D232AE"/>
    <w:rsid w:val="00D233E0"/>
    <w:rsid w:val="00D2347F"/>
    <w:rsid w:val="00D23626"/>
    <w:rsid w:val="00D242C0"/>
    <w:rsid w:val="00D242E5"/>
    <w:rsid w:val="00D24B4F"/>
    <w:rsid w:val="00D25371"/>
    <w:rsid w:val="00D25F9E"/>
    <w:rsid w:val="00D266A8"/>
    <w:rsid w:val="00D26918"/>
    <w:rsid w:val="00D27015"/>
    <w:rsid w:val="00D27734"/>
    <w:rsid w:val="00D27BED"/>
    <w:rsid w:val="00D3182A"/>
    <w:rsid w:val="00D32136"/>
    <w:rsid w:val="00D3222B"/>
    <w:rsid w:val="00D3227D"/>
    <w:rsid w:val="00D323CB"/>
    <w:rsid w:val="00D3250E"/>
    <w:rsid w:val="00D330D8"/>
    <w:rsid w:val="00D33197"/>
    <w:rsid w:val="00D33567"/>
    <w:rsid w:val="00D33EEE"/>
    <w:rsid w:val="00D33F5F"/>
    <w:rsid w:val="00D341A7"/>
    <w:rsid w:val="00D34B4B"/>
    <w:rsid w:val="00D35236"/>
    <w:rsid w:val="00D352F1"/>
    <w:rsid w:val="00D35305"/>
    <w:rsid w:val="00D3579C"/>
    <w:rsid w:val="00D37121"/>
    <w:rsid w:val="00D376AA"/>
    <w:rsid w:val="00D37DA6"/>
    <w:rsid w:val="00D40043"/>
    <w:rsid w:val="00D40584"/>
    <w:rsid w:val="00D40A47"/>
    <w:rsid w:val="00D40BB1"/>
    <w:rsid w:val="00D40C19"/>
    <w:rsid w:val="00D41051"/>
    <w:rsid w:val="00D410F8"/>
    <w:rsid w:val="00D417AE"/>
    <w:rsid w:val="00D419AC"/>
    <w:rsid w:val="00D41B6F"/>
    <w:rsid w:val="00D446AE"/>
    <w:rsid w:val="00D44A53"/>
    <w:rsid w:val="00D44DDE"/>
    <w:rsid w:val="00D455CC"/>
    <w:rsid w:val="00D457ED"/>
    <w:rsid w:val="00D468B0"/>
    <w:rsid w:val="00D46AEF"/>
    <w:rsid w:val="00D46D32"/>
    <w:rsid w:val="00D46EB7"/>
    <w:rsid w:val="00D46F56"/>
    <w:rsid w:val="00D476EB"/>
    <w:rsid w:val="00D478AA"/>
    <w:rsid w:val="00D47F55"/>
    <w:rsid w:val="00D50A23"/>
    <w:rsid w:val="00D50FBA"/>
    <w:rsid w:val="00D51024"/>
    <w:rsid w:val="00D5123D"/>
    <w:rsid w:val="00D5134A"/>
    <w:rsid w:val="00D51372"/>
    <w:rsid w:val="00D5162F"/>
    <w:rsid w:val="00D51AD6"/>
    <w:rsid w:val="00D51C50"/>
    <w:rsid w:val="00D51DDF"/>
    <w:rsid w:val="00D523B2"/>
    <w:rsid w:val="00D5266D"/>
    <w:rsid w:val="00D52B64"/>
    <w:rsid w:val="00D52BBA"/>
    <w:rsid w:val="00D52C1C"/>
    <w:rsid w:val="00D53633"/>
    <w:rsid w:val="00D53BD6"/>
    <w:rsid w:val="00D53FDE"/>
    <w:rsid w:val="00D543EE"/>
    <w:rsid w:val="00D546D9"/>
    <w:rsid w:val="00D54AEA"/>
    <w:rsid w:val="00D54E4B"/>
    <w:rsid w:val="00D550C4"/>
    <w:rsid w:val="00D5594B"/>
    <w:rsid w:val="00D55A96"/>
    <w:rsid w:val="00D56188"/>
    <w:rsid w:val="00D56796"/>
    <w:rsid w:val="00D56D40"/>
    <w:rsid w:val="00D56D85"/>
    <w:rsid w:val="00D578BC"/>
    <w:rsid w:val="00D57A84"/>
    <w:rsid w:val="00D60345"/>
    <w:rsid w:val="00D606FC"/>
    <w:rsid w:val="00D60AEC"/>
    <w:rsid w:val="00D60B6B"/>
    <w:rsid w:val="00D60D72"/>
    <w:rsid w:val="00D60D80"/>
    <w:rsid w:val="00D61918"/>
    <w:rsid w:val="00D62F54"/>
    <w:rsid w:val="00D63019"/>
    <w:rsid w:val="00D631BD"/>
    <w:rsid w:val="00D6341D"/>
    <w:rsid w:val="00D6357B"/>
    <w:rsid w:val="00D643D1"/>
    <w:rsid w:val="00D64502"/>
    <w:rsid w:val="00D64812"/>
    <w:rsid w:val="00D64E31"/>
    <w:rsid w:val="00D65360"/>
    <w:rsid w:val="00D65604"/>
    <w:rsid w:val="00D656B6"/>
    <w:rsid w:val="00D65F9D"/>
    <w:rsid w:val="00D666E7"/>
    <w:rsid w:val="00D669D4"/>
    <w:rsid w:val="00D66C52"/>
    <w:rsid w:val="00D675FB"/>
    <w:rsid w:val="00D678F8"/>
    <w:rsid w:val="00D67C66"/>
    <w:rsid w:val="00D67E37"/>
    <w:rsid w:val="00D705C5"/>
    <w:rsid w:val="00D706C6"/>
    <w:rsid w:val="00D709FE"/>
    <w:rsid w:val="00D712E7"/>
    <w:rsid w:val="00D721EC"/>
    <w:rsid w:val="00D726CE"/>
    <w:rsid w:val="00D7274A"/>
    <w:rsid w:val="00D72DB5"/>
    <w:rsid w:val="00D73677"/>
    <w:rsid w:val="00D73943"/>
    <w:rsid w:val="00D74304"/>
    <w:rsid w:val="00D74912"/>
    <w:rsid w:val="00D74A6E"/>
    <w:rsid w:val="00D75805"/>
    <w:rsid w:val="00D75B50"/>
    <w:rsid w:val="00D75BE2"/>
    <w:rsid w:val="00D76407"/>
    <w:rsid w:val="00D76480"/>
    <w:rsid w:val="00D765A6"/>
    <w:rsid w:val="00D779F7"/>
    <w:rsid w:val="00D80754"/>
    <w:rsid w:val="00D80CD9"/>
    <w:rsid w:val="00D81F77"/>
    <w:rsid w:val="00D823AA"/>
    <w:rsid w:val="00D82459"/>
    <w:rsid w:val="00D82F54"/>
    <w:rsid w:val="00D83026"/>
    <w:rsid w:val="00D83045"/>
    <w:rsid w:val="00D8314F"/>
    <w:rsid w:val="00D83354"/>
    <w:rsid w:val="00D84118"/>
    <w:rsid w:val="00D84448"/>
    <w:rsid w:val="00D844D3"/>
    <w:rsid w:val="00D85015"/>
    <w:rsid w:val="00D857E6"/>
    <w:rsid w:val="00D85885"/>
    <w:rsid w:val="00D8653A"/>
    <w:rsid w:val="00D871CE"/>
    <w:rsid w:val="00D87542"/>
    <w:rsid w:val="00D87959"/>
    <w:rsid w:val="00D87D77"/>
    <w:rsid w:val="00D90174"/>
    <w:rsid w:val="00D906F0"/>
    <w:rsid w:val="00D9098E"/>
    <w:rsid w:val="00D916CC"/>
    <w:rsid w:val="00D91AF5"/>
    <w:rsid w:val="00D91DFD"/>
    <w:rsid w:val="00D920CA"/>
    <w:rsid w:val="00D92BFA"/>
    <w:rsid w:val="00D9313A"/>
    <w:rsid w:val="00D93506"/>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CD2"/>
    <w:rsid w:val="00D94DB5"/>
    <w:rsid w:val="00D9512D"/>
    <w:rsid w:val="00D95202"/>
    <w:rsid w:val="00D9525F"/>
    <w:rsid w:val="00D95458"/>
    <w:rsid w:val="00D95B44"/>
    <w:rsid w:val="00D95C20"/>
    <w:rsid w:val="00D961B5"/>
    <w:rsid w:val="00D961C7"/>
    <w:rsid w:val="00D96BFE"/>
    <w:rsid w:val="00D96F7E"/>
    <w:rsid w:val="00D9724B"/>
    <w:rsid w:val="00D9778A"/>
    <w:rsid w:val="00D979D0"/>
    <w:rsid w:val="00D97B59"/>
    <w:rsid w:val="00D97C16"/>
    <w:rsid w:val="00D97D49"/>
    <w:rsid w:val="00DA025F"/>
    <w:rsid w:val="00DA0755"/>
    <w:rsid w:val="00DA08A5"/>
    <w:rsid w:val="00DA0E9D"/>
    <w:rsid w:val="00DA112E"/>
    <w:rsid w:val="00DA19B5"/>
    <w:rsid w:val="00DA1C74"/>
    <w:rsid w:val="00DA2219"/>
    <w:rsid w:val="00DA23AB"/>
    <w:rsid w:val="00DA2B4B"/>
    <w:rsid w:val="00DA4512"/>
    <w:rsid w:val="00DA49C1"/>
    <w:rsid w:val="00DA4C16"/>
    <w:rsid w:val="00DA4D03"/>
    <w:rsid w:val="00DA4EAF"/>
    <w:rsid w:val="00DA5929"/>
    <w:rsid w:val="00DA5A16"/>
    <w:rsid w:val="00DA5E11"/>
    <w:rsid w:val="00DA67CB"/>
    <w:rsid w:val="00DA688B"/>
    <w:rsid w:val="00DA6949"/>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61"/>
    <w:rsid w:val="00DB5CC0"/>
    <w:rsid w:val="00DB5FF0"/>
    <w:rsid w:val="00DB63F1"/>
    <w:rsid w:val="00DB65D7"/>
    <w:rsid w:val="00DB6791"/>
    <w:rsid w:val="00DB6B4A"/>
    <w:rsid w:val="00DB6C38"/>
    <w:rsid w:val="00DB6E76"/>
    <w:rsid w:val="00DB736F"/>
    <w:rsid w:val="00DB7445"/>
    <w:rsid w:val="00DB7D53"/>
    <w:rsid w:val="00DC0464"/>
    <w:rsid w:val="00DC053E"/>
    <w:rsid w:val="00DC0632"/>
    <w:rsid w:val="00DC0787"/>
    <w:rsid w:val="00DC0F18"/>
    <w:rsid w:val="00DC1303"/>
    <w:rsid w:val="00DC1403"/>
    <w:rsid w:val="00DC20FE"/>
    <w:rsid w:val="00DC2534"/>
    <w:rsid w:val="00DC36F1"/>
    <w:rsid w:val="00DC389B"/>
    <w:rsid w:val="00DC3904"/>
    <w:rsid w:val="00DC394C"/>
    <w:rsid w:val="00DC42A4"/>
    <w:rsid w:val="00DC42EA"/>
    <w:rsid w:val="00DC45E5"/>
    <w:rsid w:val="00DC4933"/>
    <w:rsid w:val="00DC558C"/>
    <w:rsid w:val="00DC5ED6"/>
    <w:rsid w:val="00DC6354"/>
    <w:rsid w:val="00DC6513"/>
    <w:rsid w:val="00DC693E"/>
    <w:rsid w:val="00DC7C31"/>
    <w:rsid w:val="00DD0448"/>
    <w:rsid w:val="00DD0C3F"/>
    <w:rsid w:val="00DD1C0D"/>
    <w:rsid w:val="00DD1F41"/>
    <w:rsid w:val="00DD26CC"/>
    <w:rsid w:val="00DD329B"/>
    <w:rsid w:val="00DD3543"/>
    <w:rsid w:val="00DD3766"/>
    <w:rsid w:val="00DD380F"/>
    <w:rsid w:val="00DD503F"/>
    <w:rsid w:val="00DD514C"/>
    <w:rsid w:val="00DD5BE3"/>
    <w:rsid w:val="00DD60E2"/>
    <w:rsid w:val="00DD691A"/>
    <w:rsid w:val="00DD6DE7"/>
    <w:rsid w:val="00DD71D6"/>
    <w:rsid w:val="00DD73A8"/>
    <w:rsid w:val="00DD761C"/>
    <w:rsid w:val="00DD7687"/>
    <w:rsid w:val="00DD7849"/>
    <w:rsid w:val="00DD7B55"/>
    <w:rsid w:val="00DD7F03"/>
    <w:rsid w:val="00DE0693"/>
    <w:rsid w:val="00DE0797"/>
    <w:rsid w:val="00DE08C3"/>
    <w:rsid w:val="00DE094A"/>
    <w:rsid w:val="00DE17FA"/>
    <w:rsid w:val="00DE1ACD"/>
    <w:rsid w:val="00DE1DAB"/>
    <w:rsid w:val="00DE20A2"/>
    <w:rsid w:val="00DE2271"/>
    <w:rsid w:val="00DE261E"/>
    <w:rsid w:val="00DE269B"/>
    <w:rsid w:val="00DE269D"/>
    <w:rsid w:val="00DE2D8D"/>
    <w:rsid w:val="00DE3288"/>
    <w:rsid w:val="00DE330A"/>
    <w:rsid w:val="00DE40F4"/>
    <w:rsid w:val="00DE43A8"/>
    <w:rsid w:val="00DE4FA7"/>
    <w:rsid w:val="00DE52B7"/>
    <w:rsid w:val="00DE59EE"/>
    <w:rsid w:val="00DE6636"/>
    <w:rsid w:val="00DE6A94"/>
    <w:rsid w:val="00DE6C5F"/>
    <w:rsid w:val="00DE70EA"/>
    <w:rsid w:val="00DF0175"/>
    <w:rsid w:val="00DF0B89"/>
    <w:rsid w:val="00DF0CFA"/>
    <w:rsid w:val="00DF131B"/>
    <w:rsid w:val="00DF1325"/>
    <w:rsid w:val="00DF152E"/>
    <w:rsid w:val="00DF164A"/>
    <w:rsid w:val="00DF2527"/>
    <w:rsid w:val="00DF2808"/>
    <w:rsid w:val="00DF2924"/>
    <w:rsid w:val="00DF299E"/>
    <w:rsid w:val="00DF2BC6"/>
    <w:rsid w:val="00DF3044"/>
    <w:rsid w:val="00DF353C"/>
    <w:rsid w:val="00DF3DF8"/>
    <w:rsid w:val="00DF4216"/>
    <w:rsid w:val="00DF426D"/>
    <w:rsid w:val="00DF46B7"/>
    <w:rsid w:val="00DF46C8"/>
    <w:rsid w:val="00DF476B"/>
    <w:rsid w:val="00DF4978"/>
    <w:rsid w:val="00DF4F0F"/>
    <w:rsid w:val="00DF55D6"/>
    <w:rsid w:val="00DF58F4"/>
    <w:rsid w:val="00DF5AAF"/>
    <w:rsid w:val="00DF5AB2"/>
    <w:rsid w:val="00DF6074"/>
    <w:rsid w:val="00DF6BF4"/>
    <w:rsid w:val="00DF73B6"/>
    <w:rsid w:val="00DF781C"/>
    <w:rsid w:val="00E000F9"/>
    <w:rsid w:val="00E00270"/>
    <w:rsid w:val="00E008D8"/>
    <w:rsid w:val="00E00C6B"/>
    <w:rsid w:val="00E00D29"/>
    <w:rsid w:val="00E02A3C"/>
    <w:rsid w:val="00E02F70"/>
    <w:rsid w:val="00E032F6"/>
    <w:rsid w:val="00E03E5D"/>
    <w:rsid w:val="00E03F4C"/>
    <w:rsid w:val="00E03F4E"/>
    <w:rsid w:val="00E0439C"/>
    <w:rsid w:val="00E049A5"/>
    <w:rsid w:val="00E051FB"/>
    <w:rsid w:val="00E056B0"/>
    <w:rsid w:val="00E05984"/>
    <w:rsid w:val="00E05C27"/>
    <w:rsid w:val="00E063DE"/>
    <w:rsid w:val="00E0671B"/>
    <w:rsid w:val="00E06E82"/>
    <w:rsid w:val="00E07453"/>
    <w:rsid w:val="00E07B6E"/>
    <w:rsid w:val="00E07E7B"/>
    <w:rsid w:val="00E07F6A"/>
    <w:rsid w:val="00E118AB"/>
    <w:rsid w:val="00E11C81"/>
    <w:rsid w:val="00E11E0F"/>
    <w:rsid w:val="00E11E5E"/>
    <w:rsid w:val="00E12077"/>
    <w:rsid w:val="00E121E9"/>
    <w:rsid w:val="00E127B2"/>
    <w:rsid w:val="00E129D1"/>
    <w:rsid w:val="00E12B18"/>
    <w:rsid w:val="00E12F2F"/>
    <w:rsid w:val="00E12FBA"/>
    <w:rsid w:val="00E1319F"/>
    <w:rsid w:val="00E1323F"/>
    <w:rsid w:val="00E135BC"/>
    <w:rsid w:val="00E13A48"/>
    <w:rsid w:val="00E13FB6"/>
    <w:rsid w:val="00E14458"/>
    <w:rsid w:val="00E14ACF"/>
    <w:rsid w:val="00E14BAD"/>
    <w:rsid w:val="00E14D14"/>
    <w:rsid w:val="00E1580F"/>
    <w:rsid w:val="00E159EC"/>
    <w:rsid w:val="00E15C68"/>
    <w:rsid w:val="00E160BD"/>
    <w:rsid w:val="00E16E4C"/>
    <w:rsid w:val="00E16E9B"/>
    <w:rsid w:val="00E173EF"/>
    <w:rsid w:val="00E20A78"/>
    <w:rsid w:val="00E20AFC"/>
    <w:rsid w:val="00E20B50"/>
    <w:rsid w:val="00E20B5E"/>
    <w:rsid w:val="00E20F69"/>
    <w:rsid w:val="00E218E5"/>
    <w:rsid w:val="00E21906"/>
    <w:rsid w:val="00E221AF"/>
    <w:rsid w:val="00E224BF"/>
    <w:rsid w:val="00E22732"/>
    <w:rsid w:val="00E22B39"/>
    <w:rsid w:val="00E237F7"/>
    <w:rsid w:val="00E2398E"/>
    <w:rsid w:val="00E23A5C"/>
    <w:rsid w:val="00E2406F"/>
    <w:rsid w:val="00E24570"/>
    <w:rsid w:val="00E2459F"/>
    <w:rsid w:val="00E24B98"/>
    <w:rsid w:val="00E2527D"/>
    <w:rsid w:val="00E262A9"/>
    <w:rsid w:val="00E264C2"/>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44C"/>
    <w:rsid w:val="00E33575"/>
    <w:rsid w:val="00E34C86"/>
    <w:rsid w:val="00E34DB8"/>
    <w:rsid w:val="00E34FF6"/>
    <w:rsid w:val="00E35369"/>
    <w:rsid w:val="00E35682"/>
    <w:rsid w:val="00E35DF9"/>
    <w:rsid w:val="00E361F1"/>
    <w:rsid w:val="00E3649B"/>
    <w:rsid w:val="00E3697A"/>
    <w:rsid w:val="00E372F6"/>
    <w:rsid w:val="00E373C4"/>
    <w:rsid w:val="00E3745E"/>
    <w:rsid w:val="00E37A35"/>
    <w:rsid w:val="00E37B12"/>
    <w:rsid w:val="00E37BEF"/>
    <w:rsid w:val="00E37D65"/>
    <w:rsid w:val="00E406D1"/>
    <w:rsid w:val="00E41042"/>
    <w:rsid w:val="00E41074"/>
    <w:rsid w:val="00E4127C"/>
    <w:rsid w:val="00E41929"/>
    <w:rsid w:val="00E41B14"/>
    <w:rsid w:val="00E41C5C"/>
    <w:rsid w:val="00E41DD4"/>
    <w:rsid w:val="00E4219A"/>
    <w:rsid w:val="00E424A0"/>
    <w:rsid w:val="00E425A3"/>
    <w:rsid w:val="00E425C4"/>
    <w:rsid w:val="00E42698"/>
    <w:rsid w:val="00E4274A"/>
    <w:rsid w:val="00E433FB"/>
    <w:rsid w:val="00E43B12"/>
    <w:rsid w:val="00E43E66"/>
    <w:rsid w:val="00E44328"/>
    <w:rsid w:val="00E443AB"/>
    <w:rsid w:val="00E444BC"/>
    <w:rsid w:val="00E4510E"/>
    <w:rsid w:val="00E45294"/>
    <w:rsid w:val="00E45D97"/>
    <w:rsid w:val="00E468F7"/>
    <w:rsid w:val="00E46906"/>
    <w:rsid w:val="00E46D06"/>
    <w:rsid w:val="00E46EA3"/>
    <w:rsid w:val="00E47647"/>
    <w:rsid w:val="00E47D3D"/>
    <w:rsid w:val="00E50223"/>
    <w:rsid w:val="00E5059B"/>
    <w:rsid w:val="00E509F8"/>
    <w:rsid w:val="00E50F61"/>
    <w:rsid w:val="00E51040"/>
    <w:rsid w:val="00E51502"/>
    <w:rsid w:val="00E51C1B"/>
    <w:rsid w:val="00E52FD1"/>
    <w:rsid w:val="00E52FDB"/>
    <w:rsid w:val="00E53310"/>
    <w:rsid w:val="00E5332C"/>
    <w:rsid w:val="00E53353"/>
    <w:rsid w:val="00E535A6"/>
    <w:rsid w:val="00E53C45"/>
    <w:rsid w:val="00E53CE0"/>
    <w:rsid w:val="00E53D67"/>
    <w:rsid w:val="00E53DA7"/>
    <w:rsid w:val="00E53DCB"/>
    <w:rsid w:val="00E53E2B"/>
    <w:rsid w:val="00E540FC"/>
    <w:rsid w:val="00E541C3"/>
    <w:rsid w:val="00E54C11"/>
    <w:rsid w:val="00E54E2F"/>
    <w:rsid w:val="00E55DB0"/>
    <w:rsid w:val="00E56E3F"/>
    <w:rsid w:val="00E5703B"/>
    <w:rsid w:val="00E577EC"/>
    <w:rsid w:val="00E57B0F"/>
    <w:rsid w:val="00E57C4D"/>
    <w:rsid w:val="00E602BD"/>
    <w:rsid w:val="00E60456"/>
    <w:rsid w:val="00E60783"/>
    <w:rsid w:val="00E61A8C"/>
    <w:rsid w:val="00E61A8D"/>
    <w:rsid w:val="00E6224C"/>
    <w:rsid w:val="00E62337"/>
    <w:rsid w:val="00E62809"/>
    <w:rsid w:val="00E63321"/>
    <w:rsid w:val="00E634AD"/>
    <w:rsid w:val="00E635BD"/>
    <w:rsid w:val="00E63675"/>
    <w:rsid w:val="00E638A7"/>
    <w:rsid w:val="00E63FAC"/>
    <w:rsid w:val="00E64141"/>
    <w:rsid w:val="00E643F2"/>
    <w:rsid w:val="00E645E9"/>
    <w:rsid w:val="00E646D8"/>
    <w:rsid w:val="00E64716"/>
    <w:rsid w:val="00E64C9D"/>
    <w:rsid w:val="00E65110"/>
    <w:rsid w:val="00E65367"/>
    <w:rsid w:val="00E6537A"/>
    <w:rsid w:val="00E65567"/>
    <w:rsid w:val="00E65B31"/>
    <w:rsid w:val="00E65B3E"/>
    <w:rsid w:val="00E65F2E"/>
    <w:rsid w:val="00E65FF3"/>
    <w:rsid w:val="00E660EC"/>
    <w:rsid w:val="00E6618A"/>
    <w:rsid w:val="00E66819"/>
    <w:rsid w:val="00E67038"/>
    <w:rsid w:val="00E67470"/>
    <w:rsid w:val="00E67A24"/>
    <w:rsid w:val="00E67C54"/>
    <w:rsid w:val="00E67C62"/>
    <w:rsid w:val="00E67D62"/>
    <w:rsid w:val="00E7025B"/>
    <w:rsid w:val="00E70552"/>
    <w:rsid w:val="00E712A0"/>
    <w:rsid w:val="00E712F8"/>
    <w:rsid w:val="00E71416"/>
    <w:rsid w:val="00E7174D"/>
    <w:rsid w:val="00E7186A"/>
    <w:rsid w:val="00E72B05"/>
    <w:rsid w:val="00E72E0E"/>
    <w:rsid w:val="00E72FE7"/>
    <w:rsid w:val="00E73D0E"/>
    <w:rsid w:val="00E74A39"/>
    <w:rsid w:val="00E75609"/>
    <w:rsid w:val="00E75790"/>
    <w:rsid w:val="00E75BCD"/>
    <w:rsid w:val="00E75DB6"/>
    <w:rsid w:val="00E76031"/>
    <w:rsid w:val="00E76714"/>
    <w:rsid w:val="00E76FAC"/>
    <w:rsid w:val="00E7709D"/>
    <w:rsid w:val="00E80437"/>
    <w:rsid w:val="00E80EE6"/>
    <w:rsid w:val="00E81031"/>
    <w:rsid w:val="00E8103F"/>
    <w:rsid w:val="00E81525"/>
    <w:rsid w:val="00E8184C"/>
    <w:rsid w:val="00E81B55"/>
    <w:rsid w:val="00E82CEF"/>
    <w:rsid w:val="00E83A79"/>
    <w:rsid w:val="00E83B1E"/>
    <w:rsid w:val="00E83D05"/>
    <w:rsid w:val="00E83DC4"/>
    <w:rsid w:val="00E83DCE"/>
    <w:rsid w:val="00E842A8"/>
    <w:rsid w:val="00E84360"/>
    <w:rsid w:val="00E847B3"/>
    <w:rsid w:val="00E84E89"/>
    <w:rsid w:val="00E85563"/>
    <w:rsid w:val="00E86804"/>
    <w:rsid w:val="00E86871"/>
    <w:rsid w:val="00E8691F"/>
    <w:rsid w:val="00E870BF"/>
    <w:rsid w:val="00E871BC"/>
    <w:rsid w:val="00E87A23"/>
    <w:rsid w:val="00E90034"/>
    <w:rsid w:val="00E90229"/>
    <w:rsid w:val="00E90ABA"/>
    <w:rsid w:val="00E90ABD"/>
    <w:rsid w:val="00E91899"/>
    <w:rsid w:val="00E91A6F"/>
    <w:rsid w:val="00E92268"/>
    <w:rsid w:val="00E9246B"/>
    <w:rsid w:val="00E92604"/>
    <w:rsid w:val="00E9261B"/>
    <w:rsid w:val="00E927A2"/>
    <w:rsid w:val="00E933E7"/>
    <w:rsid w:val="00E936C2"/>
    <w:rsid w:val="00E93B8A"/>
    <w:rsid w:val="00E942AE"/>
    <w:rsid w:val="00E94469"/>
    <w:rsid w:val="00E949C6"/>
    <w:rsid w:val="00E94CE6"/>
    <w:rsid w:val="00E95DE1"/>
    <w:rsid w:val="00E96274"/>
    <w:rsid w:val="00E96D36"/>
    <w:rsid w:val="00E974B7"/>
    <w:rsid w:val="00E97DD3"/>
    <w:rsid w:val="00EA00A6"/>
    <w:rsid w:val="00EA0C40"/>
    <w:rsid w:val="00EA1134"/>
    <w:rsid w:val="00EA1192"/>
    <w:rsid w:val="00EA1489"/>
    <w:rsid w:val="00EA148E"/>
    <w:rsid w:val="00EA151C"/>
    <w:rsid w:val="00EA1635"/>
    <w:rsid w:val="00EA1A6D"/>
    <w:rsid w:val="00EA1B85"/>
    <w:rsid w:val="00EA21DA"/>
    <w:rsid w:val="00EA26C2"/>
    <w:rsid w:val="00EA28D1"/>
    <w:rsid w:val="00EA335A"/>
    <w:rsid w:val="00EA3D63"/>
    <w:rsid w:val="00EA3E05"/>
    <w:rsid w:val="00EA3EB1"/>
    <w:rsid w:val="00EA4DBA"/>
    <w:rsid w:val="00EA4F3D"/>
    <w:rsid w:val="00EA50CC"/>
    <w:rsid w:val="00EA55C1"/>
    <w:rsid w:val="00EA5AC0"/>
    <w:rsid w:val="00EA61F0"/>
    <w:rsid w:val="00EA6854"/>
    <w:rsid w:val="00EA7391"/>
    <w:rsid w:val="00EA7C1F"/>
    <w:rsid w:val="00EB0265"/>
    <w:rsid w:val="00EB09C3"/>
    <w:rsid w:val="00EB0AA6"/>
    <w:rsid w:val="00EB0ADE"/>
    <w:rsid w:val="00EB0DC5"/>
    <w:rsid w:val="00EB11B0"/>
    <w:rsid w:val="00EB1273"/>
    <w:rsid w:val="00EB1C22"/>
    <w:rsid w:val="00EB1ED2"/>
    <w:rsid w:val="00EB1F27"/>
    <w:rsid w:val="00EB223C"/>
    <w:rsid w:val="00EB22C0"/>
    <w:rsid w:val="00EB2912"/>
    <w:rsid w:val="00EB340C"/>
    <w:rsid w:val="00EB37A8"/>
    <w:rsid w:val="00EB396F"/>
    <w:rsid w:val="00EB400B"/>
    <w:rsid w:val="00EB4B77"/>
    <w:rsid w:val="00EB4F3B"/>
    <w:rsid w:val="00EB50F0"/>
    <w:rsid w:val="00EB5C40"/>
    <w:rsid w:val="00EB5DB5"/>
    <w:rsid w:val="00EB600D"/>
    <w:rsid w:val="00EB6A2C"/>
    <w:rsid w:val="00EB6B83"/>
    <w:rsid w:val="00EB6DA9"/>
    <w:rsid w:val="00EB7804"/>
    <w:rsid w:val="00EC0186"/>
    <w:rsid w:val="00EC0317"/>
    <w:rsid w:val="00EC0343"/>
    <w:rsid w:val="00EC08AD"/>
    <w:rsid w:val="00EC13CB"/>
    <w:rsid w:val="00EC1828"/>
    <w:rsid w:val="00EC1B2E"/>
    <w:rsid w:val="00EC1BB6"/>
    <w:rsid w:val="00EC201E"/>
    <w:rsid w:val="00EC2514"/>
    <w:rsid w:val="00EC2715"/>
    <w:rsid w:val="00EC287C"/>
    <w:rsid w:val="00EC2AB4"/>
    <w:rsid w:val="00EC2B87"/>
    <w:rsid w:val="00EC2B91"/>
    <w:rsid w:val="00EC3089"/>
    <w:rsid w:val="00EC3608"/>
    <w:rsid w:val="00EC4214"/>
    <w:rsid w:val="00EC4338"/>
    <w:rsid w:val="00EC4966"/>
    <w:rsid w:val="00EC4ABA"/>
    <w:rsid w:val="00EC4FF0"/>
    <w:rsid w:val="00EC6229"/>
    <w:rsid w:val="00EC6B44"/>
    <w:rsid w:val="00EC7271"/>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6EFC"/>
    <w:rsid w:val="00ED78DB"/>
    <w:rsid w:val="00ED7DE0"/>
    <w:rsid w:val="00EE0A44"/>
    <w:rsid w:val="00EE0BC0"/>
    <w:rsid w:val="00EE11C7"/>
    <w:rsid w:val="00EE123E"/>
    <w:rsid w:val="00EE17C8"/>
    <w:rsid w:val="00EE298D"/>
    <w:rsid w:val="00EE2B5D"/>
    <w:rsid w:val="00EE2B83"/>
    <w:rsid w:val="00EE2BB3"/>
    <w:rsid w:val="00EE37A3"/>
    <w:rsid w:val="00EE38C7"/>
    <w:rsid w:val="00EE3A7F"/>
    <w:rsid w:val="00EE40BF"/>
    <w:rsid w:val="00EE47BA"/>
    <w:rsid w:val="00EE4E61"/>
    <w:rsid w:val="00EE4F91"/>
    <w:rsid w:val="00EE6737"/>
    <w:rsid w:val="00EE6D5C"/>
    <w:rsid w:val="00EE7093"/>
    <w:rsid w:val="00EE70C3"/>
    <w:rsid w:val="00EE7375"/>
    <w:rsid w:val="00EE7465"/>
    <w:rsid w:val="00EE75B5"/>
    <w:rsid w:val="00EE76ED"/>
    <w:rsid w:val="00EE7919"/>
    <w:rsid w:val="00EE7B0C"/>
    <w:rsid w:val="00EE7D83"/>
    <w:rsid w:val="00EE7E8F"/>
    <w:rsid w:val="00EF0B16"/>
    <w:rsid w:val="00EF0DF3"/>
    <w:rsid w:val="00EF10A4"/>
    <w:rsid w:val="00EF21B7"/>
    <w:rsid w:val="00EF2215"/>
    <w:rsid w:val="00EF24CF"/>
    <w:rsid w:val="00EF302F"/>
    <w:rsid w:val="00EF3061"/>
    <w:rsid w:val="00EF3179"/>
    <w:rsid w:val="00EF3B49"/>
    <w:rsid w:val="00EF45CF"/>
    <w:rsid w:val="00EF4B52"/>
    <w:rsid w:val="00EF5517"/>
    <w:rsid w:val="00EF5594"/>
    <w:rsid w:val="00EF56B6"/>
    <w:rsid w:val="00EF5CDA"/>
    <w:rsid w:val="00EF6CDF"/>
    <w:rsid w:val="00EF6DC4"/>
    <w:rsid w:val="00EF70BA"/>
    <w:rsid w:val="00EF7ED5"/>
    <w:rsid w:val="00F0000A"/>
    <w:rsid w:val="00F002A4"/>
    <w:rsid w:val="00F0031B"/>
    <w:rsid w:val="00F005E5"/>
    <w:rsid w:val="00F0071E"/>
    <w:rsid w:val="00F00B07"/>
    <w:rsid w:val="00F00B5D"/>
    <w:rsid w:val="00F00CF5"/>
    <w:rsid w:val="00F01071"/>
    <w:rsid w:val="00F013CB"/>
    <w:rsid w:val="00F018BF"/>
    <w:rsid w:val="00F01B1E"/>
    <w:rsid w:val="00F01FA5"/>
    <w:rsid w:val="00F02214"/>
    <w:rsid w:val="00F02230"/>
    <w:rsid w:val="00F0267C"/>
    <w:rsid w:val="00F02DFE"/>
    <w:rsid w:val="00F03360"/>
    <w:rsid w:val="00F03379"/>
    <w:rsid w:val="00F03425"/>
    <w:rsid w:val="00F0345E"/>
    <w:rsid w:val="00F03665"/>
    <w:rsid w:val="00F03FC4"/>
    <w:rsid w:val="00F04065"/>
    <w:rsid w:val="00F04BF2"/>
    <w:rsid w:val="00F04C67"/>
    <w:rsid w:val="00F05790"/>
    <w:rsid w:val="00F05CF9"/>
    <w:rsid w:val="00F06063"/>
    <w:rsid w:val="00F06960"/>
    <w:rsid w:val="00F06967"/>
    <w:rsid w:val="00F0755E"/>
    <w:rsid w:val="00F07E52"/>
    <w:rsid w:val="00F102DF"/>
    <w:rsid w:val="00F106E4"/>
    <w:rsid w:val="00F10ECA"/>
    <w:rsid w:val="00F11011"/>
    <w:rsid w:val="00F115D6"/>
    <w:rsid w:val="00F1171C"/>
    <w:rsid w:val="00F119FB"/>
    <w:rsid w:val="00F11F70"/>
    <w:rsid w:val="00F12333"/>
    <w:rsid w:val="00F1255D"/>
    <w:rsid w:val="00F12F5F"/>
    <w:rsid w:val="00F1330F"/>
    <w:rsid w:val="00F145D4"/>
    <w:rsid w:val="00F14AEC"/>
    <w:rsid w:val="00F14ED0"/>
    <w:rsid w:val="00F15F5B"/>
    <w:rsid w:val="00F15FE6"/>
    <w:rsid w:val="00F16210"/>
    <w:rsid w:val="00F164D5"/>
    <w:rsid w:val="00F16C06"/>
    <w:rsid w:val="00F1792F"/>
    <w:rsid w:val="00F17A56"/>
    <w:rsid w:val="00F17FCF"/>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3AA"/>
    <w:rsid w:val="00F2565F"/>
    <w:rsid w:val="00F25A72"/>
    <w:rsid w:val="00F25BCF"/>
    <w:rsid w:val="00F25F5E"/>
    <w:rsid w:val="00F260CB"/>
    <w:rsid w:val="00F263C3"/>
    <w:rsid w:val="00F26C19"/>
    <w:rsid w:val="00F27242"/>
    <w:rsid w:val="00F2762F"/>
    <w:rsid w:val="00F27A70"/>
    <w:rsid w:val="00F27B0A"/>
    <w:rsid w:val="00F3123F"/>
    <w:rsid w:val="00F317AB"/>
    <w:rsid w:val="00F3192A"/>
    <w:rsid w:val="00F31E2D"/>
    <w:rsid w:val="00F322C3"/>
    <w:rsid w:val="00F3235E"/>
    <w:rsid w:val="00F32553"/>
    <w:rsid w:val="00F32690"/>
    <w:rsid w:val="00F327CE"/>
    <w:rsid w:val="00F329FB"/>
    <w:rsid w:val="00F332ED"/>
    <w:rsid w:val="00F33552"/>
    <w:rsid w:val="00F335AB"/>
    <w:rsid w:val="00F33832"/>
    <w:rsid w:val="00F33C8D"/>
    <w:rsid w:val="00F34371"/>
    <w:rsid w:val="00F348D1"/>
    <w:rsid w:val="00F35955"/>
    <w:rsid w:val="00F35EA4"/>
    <w:rsid w:val="00F3669D"/>
    <w:rsid w:val="00F36C33"/>
    <w:rsid w:val="00F36F79"/>
    <w:rsid w:val="00F37660"/>
    <w:rsid w:val="00F378C1"/>
    <w:rsid w:val="00F40730"/>
    <w:rsid w:val="00F40CC5"/>
    <w:rsid w:val="00F40E48"/>
    <w:rsid w:val="00F410B5"/>
    <w:rsid w:val="00F41836"/>
    <w:rsid w:val="00F41944"/>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E7D"/>
    <w:rsid w:val="00F53F55"/>
    <w:rsid w:val="00F53FEE"/>
    <w:rsid w:val="00F549B3"/>
    <w:rsid w:val="00F54DAB"/>
    <w:rsid w:val="00F55370"/>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8C1"/>
    <w:rsid w:val="00F618CF"/>
    <w:rsid w:val="00F619AB"/>
    <w:rsid w:val="00F62588"/>
    <w:rsid w:val="00F627EB"/>
    <w:rsid w:val="00F629BF"/>
    <w:rsid w:val="00F633D8"/>
    <w:rsid w:val="00F6431B"/>
    <w:rsid w:val="00F64572"/>
    <w:rsid w:val="00F64B3B"/>
    <w:rsid w:val="00F64BF7"/>
    <w:rsid w:val="00F64C76"/>
    <w:rsid w:val="00F64CCC"/>
    <w:rsid w:val="00F64ED6"/>
    <w:rsid w:val="00F650D5"/>
    <w:rsid w:val="00F65747"/>
    <w:rsid w:val="00F659C1"/>
    <w:rsid w:val="00F65AD5"/>
    <w:rsid w:val="00F65C1D"/>
    <w:rsid w:val="00F65F15"/>
    <w:rsid w:val="00F66072"/>
    <w:rsid w:val="00F660F7"/>
    <w:rsid w:val="00F661DF"/>
    <w:rsid w:val="00F6638A"/>
    <w:rsid w:val="00F66673"/>
    <w:rsid w:val="00F66908"/>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F4"/>
    <w:rsid w:val="00F74887"/>
    <w:rsid w:val="00F74A01"/>
    <w:rsid w:val="00F74AA8"/>
    <w:rsid w:val="00F74B25"/>
    <w:rsid w:val="00F74DB5"/>
    <w:rsid w:val="00F74F89"/>
    <w:rsid w:val="00F74FCF"/>
    <w:rsid w:val="00F7542D"/>
    <w:rsid w:val="00F75A10"/>
    <w:rsid w:val="00F75D9F"/>
    <w:rsid w:val="00F75F24"/>
    <w:rsid w:val="00F76063"/>
    <w:rsid w:val="00F76490"/>
    <w:rsid w:val="00F76D11"/>
    <w:rsid w:val="00F77276"/>
    <w:rsid w:val="00F77A8D"/>
    <w:rsid w:val="00F77C18"/>
    <w:rsid w:val="00F77D27"/>
    <w:rsid w:val="00F77E98"/>
    <w:rsid w:val="00F80013"/>
    <w:rsid w:val="00F8095A"/>
    <w:rsid w:val="00F80CB0"/>
    <w:rsid w:val="00F80E7E"/>
    <w:rsid w:val="00F81308"/>
    <w:rsid w:val="00F8143C"/>
    <w:rsid w:val="00F81441"/>
    <w:rsid w:val="00F81476"/>
    <w:rsid w:val="00F81681"/>
    <w:rsid w:val="00F81E11"/>
    <w:rsid w:val="00F8260F"/>
    <w:rsid w:val="00F8279D"/>
    <w:rsid w:val="00F82B08"/>
    <w:rsid w:val="00F83228"/>
    <w:rsid w:val="00F834A7"/>
    <w:rsid w:val="00F84636"/>
    <w:rsid w:val="00F847A0"/>
    <w:rsid w:val="00F8482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3C0"/>
    <w:rsid w:val="00F94460"/>
    <w:rsid w:val="00F94BC9"/>
    <w:rsid w:val="00F94C16"/>
    <w:rsid w:val="00F94D3F"/>
    <w:rsid w:val="00F94EB4"/>
    <w:rsid w:val="00F9591A"/>
    <w:rsid w:val="00F95F7F"/>
    <w:rsid w:val="00F9689E"/>
    <w:rsid w:val="00F96F26"/>
    <w:rsid w:val="00F970A3"/>
    <w:rsid w:val="00F97356"/>
    <w:rsid w:val="00F977B3"/>
    <w:rsid w:val="00F97F91"/>
    <w:rsid w:val="00FA03A6"/>
    <w:rsid w:val="00FA03D6"/>
    <w:rsid w:val="00FA066D"/>
    <w:rsid w:val="00FA0956"/>
    <w:rsid w:val="00FA0AEA"/>
    <w:rsid w:val="00FA0C49"/>
    <w:rsid w:val="00FA0FB3"/>
    <w:rsid w:val="00FA1126"/>
    <w:rsid w:val="00FA1816"/>
    <w:rsid w:val="00FA1B03"/>
    <w:rsid w:val="00FA214C"/>
    <w:rsid w:val="00FA24F3"/>
    <w:rsid w:val="00FA263E"/>
    <w:rsid w:val="00FA2798"/>
    <w:rsid w:val="00FA3051"/>
    <w:rsid w:val="00FA3679"/>
    <w:rsid w:val="00FA3A4D"/>
    <w:rsid w:val="00FA3F02"/>
    <w:rsid w:val="00FA4135"/>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A7F81"/>
    <w:rsid w:val="00FB0421"/>
    <w:rsid w:val="00FB0515"/>
    <w:rsid w:val="00FB0922"/>
    <w:rsid w:val="00FB0EE9"/>
    <w:rsid w:val="00FB0EFB"/>
    <w:rsid w:val="00FB0F8A"/>
    <w:rsid w:val="00FB1300"/>
    <w:rsid w:val="00FB19BF"/>
    <w:rsid w:val="00FB20F3"/>
    <w:rsid w:val="00FB238A"/>
    <w:rsid w:val="00FB252E"/>
    <w:rsid w:val="00FB2585"/>
    <w:rsid w:val="00FB2740"/>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1908"/>
    <w:rsid w:val="00FC1D84"/>
    <w:rsid w:val="00FC2683"/>
    <w:rsid w:val="00FC2810"/>
    <w:rsid w:val="00FC299F"/>
    <w:rsid w:val="00FC3213"/>
    <w:rsid w:val="00FC3C6C"/>
    <w:rsid w:val="00FC48C6"/>
    <w:rsid w:val="00FC4A91"/>
    <w:rsid w:val="00FC4E0B"/>
    <w:rsid w:val="00FC6141"/>
    <w:rsid w:val="00FC623A"/>
    <w:rsid w:val="00FC646D"/>
    <w:rsid w:val="00FC64C9"/>
    <w:rsid w:val="00FC65E5"/>
    <w:rsid w:val="00FC6956"/>
    <w:rsid w:val="00FC6C78"/>
    <w:rsid w:val="00FC6CEF"/>
    <w:rsid w:val="00FC6E1D"/>
    <w:rsid w:val="00FC740E"/>
    <w:rsid w:val="00FD01D3"/>
    <w:rsid w:val="00FD0801"/>
    <w:rsid w:val="00FD0D17"/>
    <w:rsid w:val="00FD0E6A"/>
    <w:rsid w:val="00FD1AA4"/>
    <w:rsid w:val="00FD1BD4"/>
    <w:rsid w:val="00FD1EA8"/>
    <w:rsid w:val="00FD25CD"/>
    <w:rsid w:val="00FD2DBC"/>
    <w:rsid w:val="00FD2FA7"/>
    <w:rsid w:val="00FD3133"/>
    <w:rsid w:val="00FD32FE"/>
    <w:rsid w:val="00FD3770"/>
    <w:rsid w:val="00FD3B87"/>
    <w:rsid w:val="00FD4B79"/>
    <w:rsid w:val="00FD53EF"/>
    <w:rsid w:val="00FD5465"/>
    <w:rsid w:val="00FD5858"/>
    <w:rsid w:val="00FD58EF"/>
    <w:rsid w:val="00FD5BC9"/>
    <w:rsid w:val="00FD6110"/>
    <w:rsid w:val="00FD620D"/>
    <w:rsid w:val="00FD64B8"/>
    <w:rsid w:val="00FD667B"/>
    <w:rsid w:val="00FD68B9"/>
    <w:rsid w:val="00FD7165"/>
    <w:rsid w:val="00FE00CF"/>
    <w:rsid w:val="00FE013B"/>
    <w:rsid w:val="00FE0207"/>
    <w:rsid w:val="00FE1303"/>
    <w:rsid w:val="00FE1ABB"/>
    <w:rsid w:val="00FE1E6E"/>
    <w:rsid w:val="00FE2173"/>
    <w:rsid w:val="00FE291B"/>
    <w:rsid w:val="00FE30A6"/>
    <w:rsid w:val="00FE330C"/>
    <w:rsid w:val="00FE38CE"/>
    <w:rsid w:val="00FE3B4E"/>
    <w:rsid w:val="00FE40C1"/>
    <w:rsid w:val="00FE410C"/>
    <w:rsid w:val="00FE475A"/>
    <w:rsid w:val="00FE546C"/>
    <w:rsid w:val="00FE54AE"/>
    <w:rsid w:val="00FE5671"/>
    <w:rsid w:val="00FE59BB"/>
    <w:rsid w:val="00FE5D11"/>
    <w:rsid w:val="00FE5D99"/>
    <w:rsid w:val="00FE5E25"/>
    <w:rsid w:val="00FE6AE8"/>
    <w:rsid w:val="00FE70D5"/>
    <w:rsid w:val="00FE7127"/>
    <w:rsid w:val="00FF041F"/>
    <w:rsid w:val="00FF0C67"/>
    <w:rsid w:val="00FF0E6A"/>
    <w:rsid w:val="00FF0F69"/>
    <w:rsid w:val="00FF1623"/>
    <w:rsid w:val="00FF16F4"/>
    <w:rsid w:val="00FF1BC9"/>
    <w:rsid w:val="00FF21EF"/>
    <w:rsid w:val="00FF2A34"/>
    <w:rsid w:val="00FF364B"/>
    <w:rsid w:val="00FF4A4D"/>
    <w:rsid w:val="00FF514E"/>
    <w:rsid w:val="00FF5347"/>
    <w:rsid w:val="00FF5813"/>
    <w:rsid w:val="00FF5E54"/>
    <w:rsid w:val="00FF5E85"/>
    <w:rsid w:val="00FF6280"/>
    <w:rsid w:val="00FF6B4E"/>
    <w:rsid w:val="00FF7723"/>
    <w:rsid w:val="00FF78BF"/>
    <w:rsid w:val="00FF78F6"/>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uiPriority w:val="99"/>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aliases w:val="Char תו"/>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4">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C50675"/>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F5AE4"/>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F5AE4"/>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AD3D31"/>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5F1C34"/>
    <w:pPr>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3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5F5AE4"/>
    <w:pPr>
      <w:numPr>
        <w:numId w:val="7"/>
      </w:numPr>
      <w:spacing w:after="180" w:line="260" w:lineRule="exact"/>
      <w:ind w:left="794" w:hanging="397"/>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uiPriority w:val="11"/>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5">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8F39A8"/>
    <w:pPr>
      <w:bidi w:val="0"/>
      <w:jc w:val="lef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7">
    <w:name w:val="נבנצאל"/>
    <w:basedOn w:val="Normal"/>
    <w:next w:val="Normal"/>
    <w:link w:val="af8"/>
    <w:uiPriority w:val="99"/>
    <w:rsid w:val="00A6060D"/>
    <w:pPr>
      <w:ind w:left="-567"/>
    </w:pPr>
    <w:rPr>
      <w:szCs w:val="20"/>
    </w:rPr>
  </w:style>
  <w:style w:type="character" w:customStyle="1" w:styleId="af8">
    <w:name w:val="נבנצאל תו"/>
    <w:basedOn w:val="DefaultParagraphFont"/>
    <w:link w:val="af7"/>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rsid w:val="00C91207"/>
    <w:rPr>
      <w:rFonts w:cs="Times New Roman"/>
      <w:sz w:val="24"/>
    </w:rPr>
  </w:style>
  <w:style w:type="paragraph" w:customStyle="1" w:styleId="7121">
    <w:name w:val="71ג אותיות רשימה כניסה 2"/>
    <w:basedOn w:val="715"/>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7"/>
      </w:numPr>
      <w:ind w:left="397" w:hanging="397"/>
    </w:pPr>
  </w:style>
  <w:style w:type="paragraph" w:customStyle="1" w:styleId="7151">
    <w:name w:val="71ג כותרת 5 עם אותיות כניסה שנייה"/>
    <w:basedOn w:val="7150"/>
    <w:qFormat/>
    <w:rsid w:val="00A139EC"/>
    <w:pPr>
      <w:numPr>
        <w:numId w:val="18"/>
      </w:numPr>
      <w:ind w:left="850" w:hanging="340"/>
      <w:jc w:val="both"/>
    </w:pPr>
  </w:style>
  <w:style w:type="paragraph" w:customStyle="1" w:styleId="718">
    <w:name w:val="71ג מספר בתוך סוגריים מוזח"/>
    <w:basedOn w:val="714"/>
    <w:qFormat/>
    <w:rsid w:val="00EC13CB"/>
    <w:pPr>
      <w:numPr>
        <w:ilvl w:val="2"/>
        <w:numId w:val="7"/>
      </w:numPr>
      <w:ind w:left="397"/>
    </w:pPr>
  </w:style>
  <w:style w:type="paragraph" w:customStyle="1" w:styleId="7160">
    <w:name w:val="71ג כותרת 6 עם אותיות"/>
    <w:basedOn w:val="717"/>
    <w:qFormat/>
    <w:rsid w:val="00750D7D"/>
    <w:rPr>
      <w:color w:val="00305F"/>
      <w:szCs w:val="24"/>
    </w:rPr>
  </w:style>
  <w:style w:type="paragraph" w:customStyle="1" w:styleId="71ff1">
    <w:name w:val="71ג כותרת אחרי אות צבע לא מודגש"/>
    <w:basedOn w:val="717"/>
    <w:qFormat/>
    <w:rsid w:val="008E65C3"/>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19"/>
      </w:numPr>
      <w:ind w:left="397" w:hanging="397"/>
    </w:pPr>
  </w:style>
  <w:style w:type="paragraph" w:customStyle="1" w:styleId="7114">
    <w:name w:val="71ג קוביה חדשה הזחה 1"/>
    <w:basedOn w:val="71e"/>
    <w:link w:val="711Char0"/>
    <w:qFormat/>
    <w:rsid w:val="000A1EDF"/>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C50675"/>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1Char0">
    <w:name w:val="71ג קוביה חדשה הזחה 1 Char"/>
    <w:basedOn w:val="71Char4"/>
    <w:link w:val="7114"/>
    <w:rsid w:val="000A1EDF"/>
    <w:rPr>
      <w:rFonts w:ascii="Tahoma" w:eastAsia="Times New Roman" w:hAnsi="Tahoma" w:cs="Tahoma"/>
      <w:b w:val="0"/>
      <w:bCs w:val="0"/>
      <w:color w:val="0D0D0D" w:themeColor="text1" w:themeTint="F2"/>
      <w:sz w:val="18"/>
      <w:szCs w:val="18"/>
      <w:shd w:val="solid" w:color="CEEAF5"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5F1C34"/>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QuoteChar"/>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QuoteChar">
    <w:name w:val="Quote Char"/>
    <w:basedOn w:val="DefaultParagraphFont"/>
    <w:link w:val="Quote"/>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20"/>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IntenseQuoteChar"/>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table" w:customStyle="1" w:styleId="1f5">
    <w:name w:val="סגנון1"/>
    <w:basedOn w:val="TableNormal"/>
    <w:uiPriority w:val="99"/>
    <w:rsid w:val="00E933E7"/>
    <w:pPr>
      <w:spacing w:after="0" w:line="240" w:lineRule="auto"/>
      <w:jc w:val="left"/>
    </w:pPr>
    <w:tblPr/>
    <w:tcPr>
      <w:shd w:val="clear" w:color="auto" w:fill="auto"/>
    </w:tcPr>
    <w:tblStylePr w:type="firstRow">
      <w:rPr>
        <w:bCs/>
        <w:color w:val="FFFFFF" w:themeColor="background1"/>
      </w:rPr>
      <w:tblPr/>
      <w:tcPr>
        <w:tcBorders>
          <w:top w:val="nil"/>
          <w:left w:val="nil"/>
          <w:bottom w:val="nil"/>
          <w:right w:val="nil"/>
          <w:insideH w:val="nil"/>
          <w:insideV w:val="nil"/>
        </w:tcBorders>
        <w:shd w:val="clear" w:color="auto" w:fill="548DD4" w:themeFill="text2" w:themeFillTint="99"/>
      </w:tcPr>
    </w:tblStylePr>
  </w:style>
  <w:style w:type="paragraph" w:customStyle="1" w:styleId="af9">
    <w:name w:val="הערות שוליים"/>
    <w:basedOn w:val="FootnoteText"/>
    <w:qFormat/>
    <w:rsid w:val="00E933E7"/>
    <w:pPr>
      <w:spacing w:after="60" w:line="312" w:lineRule="auto"/>
      <w:ind w:left="397" w:hanging="397"/>
    </w:pPr>
    <w:rPr>
      <w:rFonts w:ascii="Tahoma" w:hAnsi="Tahoma" w:cs="Tahoma"/>
      <w:sz w:val="16"/>
      <w:szCs w:val="16"/>
    </w:rPr>
  </w:style>
  <w:style w:type="paragraph" w:customStyle="1" w:styleId="afa">
    <w:name w:val="אפיזה טקסט"/>
    <w:basedOn w:val="Normal"/>
    <w:link w:val="afb"/>
    <w:qFormat/>
    <w:rsid w:val="00E933E7"/>
    <w:pPr>
      <w:spacing w:before="120" w:after="120" w:line="360" w:lineRule="auto"/>
    </w:pPr>
    <w:rPr>
      <w:rFonts w:ascii="Arial" w:eastAsia="Calibri" w:hAnsi="Arial" w:cs="Arial"/>
      <w:szCs w:val="22"/>
    </w:rPr>
  </w:style>
  <w:style w:type="character" w:customStyle="1" w:styleId="afb">
    <w:name w:val="אפיזה טקסט תו"/>
    <w:basedOn w:val="DefaultParagraphFont"/>
    <w:link w:val="afa"/>
    <w:rsid w:val="00E933E7"/>
    <w:rPr>
      <w:rFonts w:ascii="Arial" w:eastAsia="Calibri" w:hAnsi="Arial" w:cs="Arial"/>
      <w:szCs w:val="22"/>
    </w:rPr>
  </w:style>
  <w:style w:type="paragraph" w:customStyle="1" w:styleId="300">
    <w:name w:val="כותרת 3_0"/>
    <w:basedOn w:val="Normal"/>
    <w:next w:val="Normal"/>
    <w:rsid w:val="00E933E7"/>
    <w:pPr>
      <w:widowControl w:val="0"/>
      <w:spacing w:before="100" w:beforeAutospacing="1" w:line="288" w:lineRule="auto"/>
      <w:jc w:val="left"/>
    </w:pPr>
    <w:rPr>
      <w:rFonts w:eastAsia="Times New Roman"/>
      <w:b/>
      <w:bCs/>
      <w:sz w:val="24"/>
      <w:szCs w:val="28"/>
      <w:u w:val="single"/>
      <w:lang w:eastAsia="he-IL"/>
    </w:rPr>
  </w:style>
  <w:style w:type="paragraph" w:styleId="DocumentMap">
    <w:name w:val="Document Map"/>
    <w:basedOn w:val="Normal"/>
    <w:link w:val="DocumentMapChar"/>
    <w:uiPriority w:val="99"/>
    <w:semiHidden/>
    <w:unhideWhenUsed/>
    <w:rsid w:val="00E933E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933E7"/>
    <w:rPr>
      <w:rFonts w:ascii="Tahoma" w:hAnsi="Tahoma" w:cs="Tahoma"/>
      <w:sz w:val="16"/>
      <w:szCs w:val="16"/>
    </w:rPr>
  </w:style>
  <w:style w:type="paragraph" w:customStyle="1" w:styleId="101">
    <w:name w:val="כותרת 1_0"/>
    <w:basedOn w:val="Normal"/>
    <w:next w:val="Normal"/>
    <w:rsid w:val="00E933E7"/>
    <w:pPr>
      <w:widowControl w:val="0"/>
      <w:spacing w:before="240" w:after="480" w:line="288" w:lineRule="auto"/>
      <w:jc w:val="center"/>
    </w:pPr>
    <w:rPr>
      <w:rFonts w:eastAsia="Times New Roman"/>
      <w:b/>
      <w:bCs/>
      <w:sz w:val="32"/>
      <w:szCs w:val="36"/>
      <w:u w:val="single"/>
      <w:lang w:eastAsia="he-IL"/>
    </w:rPr>
  </w:style>
  <w:style w:type="character" w:customStyle="1" w:styleId="srexample">
    <w:name w:val="sr_example"/>
    <w:basedOn w:val="DefaultParagraphFont"/>
    <w:rsid w:val="00E933E7"/>
  </w:style>
  <w:style w:type="paragraph" w:customStyle="1" w:styleId="04xlpa">
    <w:name w:val="_04xlpa"/>
    <w:basedOn w:val="Normal"/>
    <w:rsid w:val="00E933E7"/>
    <w:pPr>
      <w:bidi w:val="0"/>
      <w:spacing w:before="100" w:beforeAutospacing="1" w:after="100" w:afterAutospacing="1" w:line="240" w:lineRule="auto"/>
      <w:jc w:val="left"/>
    </w:pPr>
    <w:rPr>
      <w:rFonts w:eastAsia="Times New Roman" w:cs="Times New Roman"/>
      <w:sz w:val="24"/>
    </w:rPr>
  </w:style>
  <w:style w:type="character" w:customStyle="1" w:styleId="apple-tab-span">
    <w:name w:val="apple-tab-span"/>
    <w:rsid w:val="00E933E7"/>
  </w:style>
  <w:style w:type="character" w:customStyle="1" w:styleId="oecd-shared-footercopyright-first">
    <w:name w:val="oecd-shared-footer__copyright-first"/>
    <w:basedOn w:val="DefaultParagraphFont"/>
    <w:rsid w:val="00E933E7"/>
  </w:style>
  <w:style w:type="character" w:customStyle="1" w:styleId="oecd-shared-footercopyright-second">
    <w:name w:val="oecd-shared-footer__copyright-second"/>
    <w:basedOn w:val="DefaultParagraphFont"/>
    <w:rsid w:val="00E933E7"/>
  </w:style>
  <w:style w:type="table" w:styleId="GridTable4-Accent2">
    <w:name w:val="Grid Table 4 Accent 2"/>
    <w:basedOn w:val="TableNormal"/>
    <w:uiPriority w:val="49"/>
    <w:rsid w:val="009105F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7Colorful-Accent4">
    <w:name w:val="Grid Table 7 Colorful Accent 4"/>
    <w:basedOn w:val="TableNormal"/>
    <w:uiPriority w:val="52"/>
    <w:rsid w:val="009105FC"/>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9105F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1">
    <w:name w:val="Grid Table 4 Accent 1"/>
    <w:basedOn w:val="TableNormal"/>
    <w:uiPriority w:val="49"/>
    <w:rsid w:val="009105F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
    <w:name w:val="Grid Table 5 Dark"/>
    <w:basedOn w:val="TableNormal"/>
    <w:uiPriority w:val="50"/>
    <w:rsid w:val="009105F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Bodytext21">
    <w:name w:val="Body text (2)1"/>
    <w:basedOn w:val="Normal"/>
    <w:uiPriority w:val="99"/>
    <w:rsid w:val="009105FC"/>
    <w:pPr>
      <w:widowControl w:val="0"/>
      <w:shd w:val="clear" w:color="auto" w:fill="FFFFFF"/>
      <w:spacing w:before="600" w:after="840" w:line="241" w:lineRule="exact"/>
      <w:ind w:hanging="720"/>
      <w:jc w:val="left"/>
    </w:pPr>
    <w:rPr>
      <w:rFonts w:ascii="Lucida Sans Unicode" w:hAnsi="Lucida Sans Unicode" w:cs="Lucida Sans Unicode"/>
      <w:sz w:val="19"/>
      <w:szCs w:val="19"/>
    </w:rPr>
  </w:style>
  <w:style w:type="table" w:customStyle="1" w:styleId="113">
    <w:name w:val="רשת טבלה11"/>
    <w:basedOn w:val="TableNormal"/>
    <w:next w:val="TableGrid"/>
    <w:uiPriority w:val="59"/>
    <w:rsid w:val="00796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2">
    <w:name w:val="p02"/>
    <w:basedOn w:val="Normal"/>
    <w:rsid w:val="007969EE"/>
    <w:pPr>
      <w:bidi w:val="0"/>
      <w:spacing w:before="100" w:beforeAutospacing="1" w:after="100" w:afterAutospacing="1" w:line="240" w:lineRule="auto"/>
      <w:jc w:val="left"/>
    </w:pPr>
    <w:rPr>
      <w:rFonts w:eastAsia="Times New Roman" w:cs="Times New Roman"/>
      <w:sz w:val="24"/>
    </w:rPr>
  </w:style>
  <w:style w:type="character" w:customStyle="1" w:styleId="Bodytext8">
    <w:name w:val="Body text (8)_"/>
    <w:basedOn w:val="DefaultParagraphFont"/>
    <w:link w:val="Bodytext81"/>
    <w:uiPriority w:val="99"/>
    <w:locked/>
    <w:rsid w:val="007969EE"/>
    <w:rPr>
      <w:rFonts w:ascii="David"/>
      <w:sz w:val="19"/>
      <w:szCs w:val="19"/>
      <w:shd w:val="clear" w:color="auto" w:fill="FFFFFF"/>
    </w:rPr>
  </w:style>
  <w:style w:type="paragraph" w:customStyle="1" w:styleId="Bodytext81">
    <w:name w:val="Body text (8)1"/>
    <w:basedOn w:val="Normal"/>
    <w:link w:val="Bodytext8"/>
    <w:uiPriority w:val="99"/>
    <w:rsid w:val="007969EE"/>
    <w:pPr>
      <w:widowControl w:val="0"/>
      <w:shd w:val="clear" w:color="auto" w:fill="FFFFFF"/>
      <w:spacing w:line="216" w:lineRule="exact"/>
      <w:jc w:val="left"/>
    </w:pPr>
    <w:rPr>
      <w:rFonts w:ascii="David"/>
      <w:sz w:val="19"/>
      <w:szCs w:val="19"/>
    </w:rPr>
  </w:style>
  <w:style w:type="character" w:customStyle="1" w:styleId="Bodytext4NotBold">
    <w:name w:val="Body text (4) + Not Bold"/>
    <w:basedOn w:val="Bodytext4"/>
    <w:rsid w:val="007969EE"/>
    <w:rPr>
      <w:rFonts w:ascii="David" w:eastAsia="David" w:hAnsi="David" w:cs="David"/>
      <w:b/>
      <w:bCs/>
      <w:i w:val="0"/>
      <w:iCs w:val="0"/>
      <w:smallCaps w:val="0"/>
      <w:strike w:val="0"/>
      <w:color w:val="000000"/>
      <w:spacing w:val="0"/>
      <w:w w:val="100"/>
      <w:position w:val="0"/>
      <w:sz w:val="24"/>
      <w:szCs w:val="24"/>
      <w:u w:val="none"/>
      <w:shd w:val="clear" w:color="auto" w:fill="FFFFFF"/>
      <w:lang w:val="he-IL" w:eastAsia="he-IL" w:bidi="he-IL"/>
    </w:rPr>
  </w:style>
  <w:style w:type="paragraph" w:customStyle="1" w:styleId="7180">
    <w:name w:val="71ג כותרת 8 בתוך טקסט לא מודגש"/>
    <w:basedOn w:val="Normal"/>
    <w:qFormat/>
    <w:rsid w:val="00D5123D"/>
    <w:pPr>
      <w:spacing w:line="269" w:lineRule="auto"/>
    </w:pPr>
    <w:rPr>
      <w:rFonts w:ascii="Tahoma" w:eastAsia="Calibri" w:hAnsi="Tahoma" w:cs="Tahoma"/>
      <w:color w:val="00305F"/>
      <w:sz w:val="18"/>
      <w:szCs w:val="18"/>
    </w:rPr>
  </w:style>
  <w:style w:type="character" w:customStyle="1" w:styleId="Tablecaption">
    <w:name w:val="Table caption_"/>
    <w:basedOn w:val="DefaultParagraphFont"/>
    <w:link w:val="Tablecaption0"/>
    <w:rsid w:val="00531B37"/>
    <w:rPr>
      <w:rFonts w:ascii="Arial" w:eastAsia="Arial" w:hAnsi="Arial" w:cs="Arial"/>
      <w:sz w:val="22"/>
      <w:szCs w:val="22"/>
      <w:shd w:val="clear" w:color="auto" w:fill="FFFFFF"/>
    </w:rPr>
  </w:style>
  <w:style w:type="paragraph" w:customStyle="1" w:styleId="Tablecaption0">
    <w:name w:val="Table caption"/>
    <w:basedOn w:val="Normal"/>
    <w:link w:val="Tablecaption"/>
    <w:rsid w:val="00531B37"/>
    <w:pPr>
      <w:widowControl w:val="0"/>
      <w:shd w:val="clear" w:color="auto" w:fill="FFFFFF"/>
      <w:spacing w:line="0" w:lineRule="atLeast"/>
      <w:jc w:val="left"/>
    </w:pPr>
    <w:rPr>
      <w:rFonts w:ascii="Arial" w:eastAsia="Arial" w:hAnsi="Arial" w:cs="Arial"/>
      <w:sz w:val="22"/>
      <w:szCs w:val="22"/>
    </w:rPr>
  </w:style>
  <w:style w:type="character" w:customStyle="1" w:styleId="Bodytext9">
    <w:name w:val="Body text (9)_"/>
    <w:basedOn w:val="DefaultParagraphFont"/>
    <w:rsid w:val="00531B37"/>
    <w:rPr>
      <w:rFonts w:ascii="Arial" w:eastAsia="Arial" w:hAnsi="Arial" w:cs="Arial"/>
      <w:b w:val="0"/>
      <w:bCs w:val="0"/>
      <w:i w:val="0"/>
      <w:iCs w:val="0"/>
      <w:smallCaps w:val="0"/>
      <w:strike w:val="0"/>
      <w:sz w:val="16"/>
      <w:szCs w:val="16"/>
      <w:u w:val="none"/>
      <w:lang w:val="en-US" w:eastAsia="en-US" w:bidi="en-US"/>
    </w:rPr>
  </w:style>
  <w:style w:type="character" w:customStyle="1" w:styleId="Bodytext90">
    <w:name w:val="Body text (9)"/>
    <w:basedOn w:val="Bodytext9"/>
    <w:rsid w:val="00531B37"/>
    <w:rPr>
      <w:rFonts w:ascii="Arial" w:eastAsia="Arial" w:hAnsi="Arial" w:cs="Arial"/>
      <w:b w:val="0"/>
      <w:bCs w:val="0"/>
      <w:i w:val="0"/>
      <w:iCs w:val="0"/>
      <w:smallCaps w:val="0"/>
      <w:strike w:val="0"/>
      <w:color w:val="000000"/>
      <w:spacing w:val="0"/>
      <w:w w:val="100"/>
      <w:position w:val="0"/>
      <w:sz w:val="16"/>
      <w:szCs w:val="16"/>
      <w:u w:val="none"/>
      <w:lang w:val="he-IL" w:eastAsia="he-IL" w:bidi="he-IL"/>
    </w:rPr>
  </w:style>
  <w:style w:type="character" w:customStyle="1" w:styleId="PicturecaptionExact">
    <w:name w:val="Picture caption Exact"/>
    <w:basedOn w:val="DefaultParagraphFont"/>
    <w:rsid w:val="00531B37"/>
    <w:rPr>
      <w:rFonts w:ascii="Arial" w:eastAsia="Arial" w:hAnsi="Arial" w:cs="Arial"/>
      <w:b w:val="0"/>
      <w:bCs w:val="0"/>
      <w:i w:val="0"/>
      <w:iCs w:val="0"/>
      <w:smallCaps w:val="0"/>
      <w:strike w:val="0"/>
      <w:sz w:val="22"/>
      <w:szCs w:val="22"/>
      <w:u w:val="none"/>
    </w:rPr>
  </w:style>
  <w:style w:type="character" w:customStyle="1" w:styleId="Picturecaption4Exact">
    <w:name w:val="Picture caption (4) Exact"/>
    <w:basedOn w:val="DefaultParagraphFont"/>
    <w:link w:val="Picturecaption4"/>
    <w:rsid w:val="00531B37"/>
    <w:rPr>
      <w:rFonts w:ascii="Arial" w:eastAsia="Arial" w:hAnsi="Arial" w:cs="Arial"/>
      <w:b/>
      <w:bCs/>
      <w:sz w:val="16"/>
      <w:szCs w:val="16"/>
      <w:shd w:val="clear" w:color="auto" w:fill="FFFFFF"/>
    </w:rPr>
  </w:style>
  <w:style w:type="character" w:customStyle="1" w:styleId="Picturecaption">
    <w:name w:val="Picture caption_"/>
    <w:basedOn w:val="DefaultParagraphFont"/>
    <w:link w:val="Picturecaption0"/>
    <w:rsid w:val="00531B37"/>
    <w:rPr>
      <w:rFonts w:ascii="Arial" w:eastAsia="Arial" w:hAnsi="Arial" w:cs="Arial"/>
      <w:sz w:val="22"/>
      <w:szCs w:val="22"/>
      <w:shd w:val="clear" w:color="auto" w:fill="FFFFFF"/>
    </w:rPr>
  </w:style>
  <w:style w:type="character" w:customStyle="1" w:styleId="Bodytext21Exact">
    <w:name w:val="Body text (21) Exact"/>
    <w:basedOn w:val="DefaultParagraphFont"/>
    <w:link w:val="Bodytext210"/>
    <w:rsid w:val="00531B37"/>
    <w:rPr>
      <w:rFonts w:ascii="David" w:eastAsia="David" w:hAnsi="David"/>
      <w:b/>
      <w:bCs/>
      <w:sz w:val="19"/>
      <w:szCs w:val="19"/>
      <w:shd w:val="clear" w:color="auto" w:fill="FFFFFF"/>
      <w:lang w:bidi="en-US"/>
    </w:rPr>
  </w:style>
  <w:style w:type="character" w:customStyle="1" w:styleId="Picturecaption7Exact">
    <w:name w:val="Picture caption (7) Exact"/>
    <w:basedOn w:val="DefaultParagraphFont"/>
    <w:link w:val="Picturecaption7"/>
    <w:rsid w:val="00531B37"/>
    <w:rPr>
      <w:rFonts w:ascii="David" w:eastAsia="David" w:hAnsi="David"/>
      <w:b/>
      <w:bCs/>
      <w:sz w:val="19"/>
      <w:szCs w:val="19"/>
      <w:shd w:val="clear" w:color="auto" w:fill="FFFFFF"/>
      <w:lang w:bidi="en-US"/>
    </w:rPr>
  </w:style>
  <w:style w:type="paragraph" w:customStyle="1" w:styleId="Picturecaption0">
    <w:name w:val="Picture caption"/>
    <w:basedOn w:val="Normal"/>
    <w:link w:val="Picturecaption"/>
    <w:rsid w:val="00531B37"/>
    <w:pPr>
      <w:widowControl w:val="0"/>
      <w:shd w:val="clear" w:color="auto" w:fill="FFFFFF"/>
      <w:spacing w:line="0" w:lineRule="atLeast"/>
      <w:jc w:val="left"/>
    </w:pPr>
    <w:rPr>
      <w:rFonts w:ascii="Arial" w:eastAsia="Arial" w:hAnsi="Arial" w:cs="Arial"/>
      <w:sz w:val="22"/>
      <w:szCs w:val="22"/>
    </w:rPr>
  </w:style>
  <w:style w:type="paragraph" w:customStyle="1" w:styleId="Picturecaption4">
    <w:name w:val="Picture caption (4)"/>
    <w:basedOn w:val="Normal"/>
    <w:link w:val="Picturecaption4Exact"/>
    <w:rsid w:val="00531B37"/>
    <w:pPr>
      <w:widowControl w:val="0"/>
      <w:shd w:val="clear" w:color="auto" w:fill="FFFFFF"/>
      <w:spacing w:line="0" w:lineRule="atLeast"/>
    </w:pPr>
    <w:rPr>
      <w:rFonts w:ascii="Arial" w:eastAsia="Arial" w:hAnsi="Arial" w:cs="Arial"/>
      <w:b/>
      <w:bCs/>
      <w:sz w:val="16"/>
      <w:szCs w:val="16"/>
    </w:rPr>
  </w:style>
  <w:style w:type="paragraph" w:customStyle="1" w:styleId="Bodytext210">
    <w:name w:val="Body text (21)"/>
    <w:basedOn w:val="Normal"/>
    <w:link w:val="Bodytext21Exact"/>
    <w:rsid w:val="00531B37"/>
    <w:pPr>
      <w:widowControl w:val="0"/>
      <w:shd w:val="clear" w:color="auto" w:fill="FFFFFF"/>
      <w:bidi w:val="0"/>
      <w:spacing w:line="0" w:lineRule="atLeast"/>
      <w:jc w:val="left"/>
    </w:pPr>
    <w:rPr>
      <w:rFonts w:ascii="David" w:eastAsia="David" w:hAnsi="David"/>
      <w:b/>
      <w:bCs/>
      <w:sz w:val="19"/>
      <w:szCs w:val="19"/>
      <w:lang w:bidi="en-US"/>
    </w:rPr>
  </w:style>
  <w:style w:type="paragraph" w:customStyle="1" w:styleId="Picturecaption7">
    <w:name w:val="Picture caption (7)"/>
    <w:basedOn w:val="Normal"/>
    <w:link w:val="Picturecaption7Exact"/>
    <w:rsid w:val="00531B37"/>
    <w:pPr>
      <w:widowControl w:val="0"/>
      <w:shd w:val="clear" w:color="auto" w:fill="FFFFFF"/>
      <w:bidi w:val="0"/>
      <w:spacing w:after="540" w:line="0" w:lineRule="atLeast"/>
    </w:pPr>
    <w:rPr>
      <w:rFonts w:ascii="David" w:eastAsia="David" w:hAnsi="David"/>
      <w:b/>
      <w:bCs/>
      <w:sz w:val="19"/>
      <w:szCs w:val="19"/>
      <w:lang w:bidi="en-US"/>
    </w:rPr>
  </w:style>
  <w:style w:type="character" w:customStyle="1" w:styleId="Heading50">
    <w:name w:val="Heading #5_"/>
    <w:basedOn w:val="DefaultParagraphFont"/>
    <w:rsid w:val="00531B37"/>
    <w:rPr>
      <w:rFonts w:ascii="David" w:eastAsia="David" w:hAnsi="David" w:cs="David"/>
      <w:b/>
      <w:bCs/>
      <w:i w:val="0"/>
      <w:iCs w:val="0"/>
      <w:smallCaps w:val="0"/>
      <w:strike w:val="0"/>
      <w:sz w:val="23"/>
      <w:szCs w:val="23"/>
      <w:u w:val="none"/>
    </w:rPr>
  </w:style>
  <w:style w:type="character" w:customStyle="1" w:styleId="Heading51">
    <w:name w:val="Heading #5"/>
    <w:basedOn w:val="Heading50"/>
    <w:rsid w:val="00531B37"/>
    <w:rPr>
      <w:rFonts w:ascii="David" w:eastAsia="David" w:hAnsi="David" w:cs="David"/>
      <w:b/>
      <w:bCs/>
      <w:i w:val="0"/>
      <w:iCs w:val="0"/>
      <w:smallCaps w:val="0"/>
      <w:strike w:val="0"/>
      <w:color w:val="000000"/>
      <w:spacing w:val="0"/>
      <w:w w:val="100"/>
      <w:position w:val="0"/>
      <w:sz w:val="23"/>
      <w:szCs w:val="23"/>
      <w:u w:val="single"/>
      <w:lang w:val="he-IL" w:eastAsia="he-IL" w:bidi="he-IL"/>
    </w:rPr>
  </w:style>
  <w:style w:type="character" w:customStyle="1" w:styleId="HeaderorfooterDavid">
    <w:name w:val="Header or footer + David"/>
    <w:aliases w:val="12 pt,Body text (2) + David,Body text (4) + 11 pt,Italic,Not Bold,Spacing 0 pt"/>
    <w:basedOn w:val="Headerorfooter"/>
    <w:rsid w:val="00531B37"/>
    <w:rPr>
      <w:rFonts w:ascii="David" w:eastAsia="David" w:hAnsi="David" w:cs="David"/>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212pt">
    <w:name w:val="Body text (2) + 12 pt"/>
    <w:aliases w:val="Bold"/>
    <w:basedOn w:val="Bodytext2"/>
    <w:rsid w:val="00531B37"/>
    <w:rPr>
      <w:rFonts w:ascii="Arial" w:eastAsia="Arial" w:hAnsi="Arial" w:cs="Arial"/>
      <w:b/>
      <w:bCs/>
      <w:i w:val="0"/>
      <w:iCs w:val="0"/>
      <w:smallCaps w:val="0"/>
      <w:strike w:val="0"/>
      <w:color w:val="000000"/>
      <w:spacing w:val="-10"/>
      <w:w w:val="100"/>
      <w:position w:val="0"/>
      <w:sz w:val="24"/>
      <w:szCs w:val="24"/>
      <w:u w:val="single"/>
      <w:shd w:val="clear" w:color="auto" w:fill="FFFFFF"/>
      <w:lang w:val="he-IL" w:eastAsia="he-IL" w:bidi="he-IL"/>
    </w:rPr>
  </w:style>
  <w:style w:type="paragraph" w:customStyle="1" w:styleId="71121">
    <w:name w:val="71ג כותרת 1_21"/>
    <w:basedOn w:val="Heading1"/>
    <w:qFormat/>
    <w:rsid w:val="00F317AB"/>
    <w:pPr>
      <w:spacing w:before="360" w:after="240" w:line="440" w:lineRule="exact"/>
    </w:pPr>
    <w:rPr>
      <w:rFonts w:ascii="Tahoma" w:hAnsi="Tahoma" w:cs="Tahoma"/>
      <w:color w:val="00305F"/>
      <w:sz w:val="42"/>
      <w:szCs w:val="4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76194790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4.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9.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png"/><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jpeg"/><Relationship Id="rId28"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6.xml"/><Relationship Id="rId30" Type="http://schemas.openxmlformats.org/officeDocument/2006/relationships/fontTable" Target="fontTable.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DB84CFAB-7088-4C8A-AC68-01F3E2A16021}"/>
</file>

<file path=customXml/itemProps3.xml><?xml version="1.0" encoding="utf-8"?>
<ds:datastoreItem xmlns:ds="http://schemas.openxmlformats.org/officeDocument/2006/customXml" ds:itemID="{2EC80DF8-D491-4C87-B7F6-9A0CDC7CA409}"/>
</file>

<file path=customXml/itemProps4.xml><?xml version="1.0" encoding="utf-8"?>
<ds:datastoreItem xmlns:ds="http://schemas.openxmlformats.org/officeDocument/2006/customXml" ds:itemID="{E5624CF5-EBBB-40FF-85A8-C69792E0C4ED}"/>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211</TotalTime>
  <Pages>12</Pages>
  <Words>1915</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42</cp:revision>
  <cp:lastPrinted>2021-08-10T00:08:00Z</cp:lastPrinted>
  <dcterms:created xsi:type="dcterms:W3CDTF">2021-08-04T10:54:00Z</dcterms:created>
  <dcterms:modified xsi:type="dcterms:W3CDTF">2021-10-09T16:33:00Z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