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0368" behindDoc="1" locked="0" layoutInCell="1" allowOverlap="1" wp14:anchorId="4AB4C1EF" wp14:editId="06DA403F">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F739F" id="Straight Connector 618" o:spid="_x0000_s1026" style="position:absolute;left:0;text-align:left;flip:x;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56704" behindDoc="0" locked="0" layoutInCell="1" allowOverlap="1" wp14:anchorId="677A2A3F" wp14:editId="7DDF6BB4">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4C441" id="Rectangle 11" o:spid="_x0000_s1026" style="position:absolute;left:0;text-align:left;margin-left:-1194pt;margin-top:-466.05pt;width:1596pt;height:121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0800" behindDoc="0" locked="0" layoutInCell="1" allowOverlap="1" wp14:anchorId="48268CB6" wp14:editId="7F33C8C8">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4656" behindDoc="0" locked="0" layoutInCell="1" allowOverlap="1" wp14:anchorId="2B74F5FF" wp14:editId="00AA8C2F">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10E29" id="Straight Connector 16"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252CB5E5" w:rsidR="003C32FE" w:rsidRDefault="00E264C2"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088" behindDoc="0" locked="0" layoutInCell="1" allowOverlap="1" wp14:anchorId="7734C2EE" wp14:editId="3F4AD10E">
                <wp:simplePos x="0" y="0"/>
                <wp:positionH relativeFrom="column">
                  <wp:posOffset>3131820</wp:posOffset>
                </wp:positionH>
                <wp:positionV relativeFrom="paragraph">
                  <wp:posOffset>362585</wp:posOffset>
                </wp:positionV>
                <wp:extent cx="0" cy="271462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7146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7E96EC" id="Straight Connector 5" o:spid="_x0000_s1026" style="position:absolute;left:0;text-align:lef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6pt,28.55pt" to="246.6pt,2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" strokecolor="white [3212]" strokeweight="4pt"/>
            </w:pict>
          </mc:Fallback>
        </mc:AlternateContent>
      </w:r>
      <w:r w:rsidR="00D94CD2">
        <w:rPr>
          <w:rFonts w:ascii="Tahoma" w:hAnsi="Tahoma" w:cs="Tahoma"/>
          <w:noProof/>
          <w:sz w:val="22"/>
          <w:szCs w:val="22"/>
          <w:rtl/>
          <w:lang w:val="he-IL"/>
        </w:rPr>
        <mc:AlternateContent>
          <mc:Choice Requires="wps">
            <w:drawing>
              <wp:anchor distT="0" distB="0" distL="114300" distR="114300" simplePos="0" relativeHeight="251674112" behindDoc="0" locked="0" layoutInCell="1" allowOverlap="1" wp14:anchorId="53584DBA" wp14:editId="40CBFBA8">
                <wp:simplePos x="0" y="0"/>
                <wp:positionH relativeFrom="column">
                  <wp:posOffset>-592455</wp:posOffset>
                </wp:positionH>
                <wp:positionV relativeFrom="paragraph">
                  <wp:posOffset>1648460</wp:posOffset>
                </wp:positionV>
                <wp:extent cx="352425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2425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9B2A0" id="Straight Connector 8" o:spid="_x0000_s1026" style="position:absolute;left:0;text-align:lef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29.8pt" to="230.8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" strokecolor="white [3212]" strokeweight="1.5pt"/>
            </w:pict>
          </mc:Fallback>
        </mc:AlternateContent>
      </w:r>
      <w:r w:rsidR="008E20BE" w:rsidRPr="0030415A">
        <w:rPr>
          <w:rFonts w:ascii="Tahoma" w:hAnsi="Tahoma" w:cs="Tahoma"/>
          <w:noProof/>
          <w:sz w:val="22"/>
          <w:szCs w:val="22"/>
          <w:rtl/>
        </w:rPr>
        <mc:AlternateContent>
          <mc:Choice Requires="wps">
            <w:drawing>
              <wp:anchor distT="45720" distB="45720" distL="114300" distR="114300" simplePos="0" relativeHeight="251657728" behindDoc="0" locked="0" layoutInCell="1" allowOverlap="1" wp14:anchorId="0862BFB6" wp14:editId="6C823D53">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1CB84789"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E125E8">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145B6DDB" w:rsidR="00CB22A1" w:rsidRPr="00876ED9" w:rsidRDefault="00613007"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יד ושם</w:t>
                            </w:r>
                          </w:p>
                          <w:p w14:paraId="6697F098" w14:textId="64BC92E2" w:rsidR="005C48B2" w:rsidRDefault="00D1139E" w:rsidP="00CD092E">
                            <w:pPr>
                              <w:spacing w:before="360" w:line="600" w:lineRule="exact"/>
                              <w:ind w:left="2268"/>
                              <w:jc w:val="left"/>
                              <w:rPr>
                                <w:rFonts w:ascii="Tahoma" w:hAnsi="Tahoma" w:cs="Tahoma"/>
                                <w:b/>
                                <w:bCs/>
                                <w:color w:val="FFFFFF" w:themeColor="background1"/>
                                <w:sz w:val="44"/>
                                <w:szCs w:val="44"/>
                                <w:rtl/>
                              </w:rPr>
                            </w:pPr>
                            <w:r w:rsidRPr="00D1139E">
                              <w:rPr>
                                <w:rFonts w:ascii="Tahoma" w:hAnsi="Tahoma" w:cs="Tahoma"/>
                                <w:b/>
                                <w:bCs/>
                                <w:color w:val="FFFFFF" w:themeColor="background1"/>
                                <w:sz w:val="44"/>
                                <w:szCs w:val="44"/>
                                <w:rtl/>
                              </w:rPr>
                              <w:t>היבטים בפעילות</w:t>
                            </w:r>
                            <w:r w:rsidR="00AD0B01">
                              <w:rPr>
                                <w:rFonts w:ascii="Tahoma" w:hAnsi="Tahoma" w:cs="Tahoma" w:hint="cs"/>
                                <w:b/>
                                <w:bCs/>
                                <w:color w:val="FFFFFF" w:themeColor="background1"/>
                                <w:sz w:val="44"/>
                                <w:szCs w:val="44"/>
                                <w:rtl/>
                              </w:rPr>
                              <w:t xml:space="preserve"> </w:t>
                            </w:r>
                            <w:r w:rsidRPr="00D1139E">
                              <w:rPr>
                                <w:rFonts w:ascii="Tahoma" w:hAnsi="Tahoma" w:cs="Tahoma"/>
                                <w:b/>
                                <w:bCs/>
                                <w:color w:val="FFFFFF" w:themeColor="background1"/>
                                <w:sz w:val="44"/>
                                <w:szCs w:val="44"/>
                                <w:rtl/>
                              </w:rPr>
                              <w:t>יד ושם - רשות הזיכרון לשואה ולגבורה</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1.55pt;margin-top:20.55pt;width:413.75pt;height:33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1CB84789"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E125E8">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145B6DDB" w:rsidR="00CB22A1" w:rsidRPr="00876ED9" w:rsidRDefault="00613007"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יד ושם</w:t>
                      </w:r>
                    </w:p>
                    <w:p w14:paraId="6697F098" w14:textId="64BC92E2" w:rsidR="005C48B2" w:rsidRDefault="00D1139E" w:rsidP="00CD092E">
                      <w:pPr>
                        <w:spacing w:before="360" w:line="600" w:lineRule="exact"/>
                        <w:ind w:left="2268"/>
                        <w:jc w:val="left"/>
                        <w:rPr>
                          <w:rFonts w:ascii="Tahoma" w:hAnsi="Tahoma" w:cs="Tahoma"/>
                          <w:b/>
                          <w:bCs/>
                          <w:color w:val="FFFFFF" w:themeColor="background1"/>
                          <w:sz w:val="44"/>
                          <w:szCs w:val="44"/>
                          <w:rtl/>
                        </w:rPr>
                      </w:pPr>
                      <w:r w:rsidRPr="00D1139E">
                        <w:rPr>
                          <w:rFonts w:ascii="Tahoma" w:hAnsi="Tahoma" w:cs="Tahoma"/>
                          <w:b/>
                          <w:bCs/>
                          <w:color w:val="FFFFFF" w:themeColor="background1"/>
                          <w:sz w:val="44"/>
                          <w:szCs w:val="44"/>
                          <w:rtl/>
                        </w:rPr>
                        <w:t>היבטים בפעילות</w:t>
                      </w:r>
                      <w:r w:rsidR="00AD0B01">
                        <w:rPr>
                          <w:rFonts w:ascii="Tahoma" w:hAnsi="Tahoma" w:cs="Tahoma" w:hint="cs"/>
                          <w:b/>
                          <w:bCs/>
                          <w:color w:val="FFFFFF" w:themeColor="background1"/>
                          <w:sz w:val="44"/>
                          <w:szCs w:val="44"/>
                          <w:rtl/>
                        </w:rPr>
                        <w:t xml:space="preserve"> </w:t>
                      </w:r>
                      <w:r w:rsidRPr="00D1139E">
                        <w:rPr>
                          <w:rFonts w:ascii="Tahoma" w:hAnsi="Tahoma" w:cs="Tahoma"/>
                          <w:b/>
                          <w:bCs/>
                          <w:color w:val="FFFFFF" w:themeColor="background1"/>
                          <w:sz w:val="44"/>
                          <w:szCs w:val="44"/>
                          <w:rtl/>
                        </w:rPr>
                        <w:t>יד ושם - רשות הזיכרון לשואה ולגבורה</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lang w:val="he-IL"/>
        </w:rPr>
        <w:drawing>
          <wp:anchor distT="0" distB="0" distL="114300" distR="114300" simplePos="0" relativeHeight="251672064" behindDoc="0" locked="0" layoutInCell="1" allowOverlap="1" wp14:anchorId="0642EECC" wp14:editId="5B7780DA">
            <wp:simplePos x="0" y="0"/>
            <wp:positionH relativeFrom="column">
              <wp:posOffset>3318510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7100F0">
          <w:headerReference w:type="even" r:id="rId10"/>
          <w:headerReference w:type="default" r:id="rId11"/>
          <w:footerReference w:type="default" r:id="rId12"/>
          <w:footnotePr>
            <w:numRestart w:val="eachSect"/>
          </w:footnotePr>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7360" behindDoc="0" locked="0" layoutInCell="1" allowOverlap="1" wp14:anchorId="62E8C69A" wp14:editId="12971406">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CB5DA" id="Rectangle 24" o:spid="_x0000_s1026" style="position:absolute;left:0;text-align:left;margin-left:-115.65pt;margin-top:-93.1pt;width:598.55pt;height:121.5pt;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7100F0">
          <w:headerReference w:type="even" r:id="rId13"/>
          <w:footnotePr>
            <w:numRestart w:val="eachSect"/>
          </w:footnotePr>
          <w:pgSz w:w="11906" w:h="16838" w:code="9"/>
          <w:pgMar w:top="3062" w:right="2268" w:bottom="2552" w:left="2268" w:header="709" w:footer="709" w:gutter="0"/>
          <w:pgNumType w:start="0"/>
          <w:cols w:space="720"/>
          <w:bidi/>
          <w:rtlGutter/>
          <w:docGrid w:linePitch="272"/>
        </w:sectPr>
      </w:pPr>
    </w:p>
    <w:p w14:paraId="4971E376" w14:textId="4188E104" w:rsidR="00DC45E5" w:rsidRDefault="0094499C" w:rsidP="00366B78">
      <w:pPr>
        <w:pStyle w:val="7120"/>
        <w:rPr>
          <w:rtl/>
        </w:rPr>
      </w:pPr>
      <w:r w:rsidRPr="0094499C">
        <w:rPr>
          <w:rtl/>
        </w:rPr>
        <w:lastRenderedPageBreak/>
        <w:t>היבטים בפעילות יד ושם - רשות הזיכרון לשואה ולגבורה</w:t>
      </w:r>
    </w:p>
    <w:p w14:paraId="0165F9FB" w14:textId="77CA5111" w:rsidR="0027424D" w:rsidRPr="000D2FE7" w:rsidRDefault="00EB223C" w:rsidP="00C51CB1">
      <w:pPr>
        <w:pStyle w:val="af4"/>
        <w:rPr>
          <w:rtl/>
        </w:rPr>
      </w:pPr>
      <w:r>
        <w:rPr>
          <w:rtl/>
        </w:rPr>
        <w:drawing>
          <wp:anchor distT="0" distB="0" distL="114300" distR="114300" simplePos="0" relativeHeight="251675136" behindDoc="0" locked="0" layoutInCell="1" allowOverlap="1" wp14:anchorId="510ACD8F" wp14:editId="48E7E213">
            <wp:simplePos x="0" y="0"/>
            <wp:positionH relativeFrom="margin">
              <wp:posOffset>3317875</wp:posOffset>
            </wp:positionH>
            <wp:positionV relativeFrom="paragraph">
              <wp:posOffset>311150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2E0DA45D" w14:textId="0C3067FD" w:rsidR="00356F00" w:rsidRDefault="00356F00" w:rsidP="00FD0801">
      <w:pPr>
        <w:pStyle w:val="7190"/>
        <w:rPr>
          <w:rtl/>
        </w:rPr>
      </w:pPr>
    </w:p>
    <w:p w14:paraId="272D500D" w14:textId="732E4430" w:rsidR="00CB03DC" w:rsidRDefault="005C69CF" w:rsidP="005C69CF">
      <w:pPr>
        <w:pStyle w:val="7190"/>
        <w:rPr>
          <w:rtl/>
        </w:rPr>
      </w:pPr>
      <w:r w:rsidRPr="006F582C">
        <w:rPr>
          <w:rFonts w:hint="cs"/>
          <w:rtl/>
        </w:rPr>
        <w:t>יד ושם - רשות הזיכרון לשואה ולגבורה (יד ושם) ה</w:t>
      </w:r>
      <w:r>
        <w:rPr>
          <w:rFonts w:hint="cs"/>
          <w:rtl/>
        </w:rPr>
        <w:t>וא</w:t>
      </w:r>
      <w:r w:rsidRPr="006F582C">
        <w:rPr>
          <w:rFonts w:hint="cs"/>
          <w:rtl/>
        </w:rPr>
        <w:t xml:space="preserve"> תאגיד ציבור</w:t>
      </w:r>
      <w:r>
        <w:rPr>
          <w:rFonts w:hint="cs"/>
          <w:rtl/>
        </w:rPr>
        <w:t>י</w:t>
      </w:r>
      <w:r w:rsidRPr="006F582C">
        <w:rPr>
          <w:rFonts w:hint="cs"/>
          <w:rtl/>
        </w:rPr>
        <w:t xml:space="preserve"> שפועל מכוח חוק זכרון השואה והגבורה - יד ושם, התשי"ג-1953</w:t>
      </w:r>
      <w:r>
        <w:rPr>
          <w:rFonts w:hint="cs"/>
          <w:rtl/>
        </w:rPr>
        <w:t>.</w:t>
      </w:r>
      <w:r w:rsidRPr="006F582C">
        <w:rPr>
          <w:rFonts w:hint="cs"/>
          <w:rtl/>
        </w:rPr>
        <w:t xml:space="preserve"> </w:t>
      </w:r>
      <w:r>
        <w:rPr>
          <w:rFonts w:hint="cs"/>
          <w:rtl/>
        </w:rPr>
        <w:t xml:space="preserve">על פי החוק </w:t>
      </w:r>
      <w:r w:rsidRPr="006F582C">
        <w:rPr>
          <w:rtl/>
        </w:rPr>
        <w:t>תפקידו של יד ושם הוא</w:t>
      </w:r>
      <w:r>
        <w:rPr>
          <w:rFonts w:hint="cs"/>
          <w:rtl/>
        </w:rPr>
        <w:t xml:space="preserve">, בין היתר, </w:t>
      </w:r>
      <w:r w:rsidRPr="006F582C">
        <w:rPr>
          <w:rFonts w:hint="cs"/>
          <w:rtl/>
        </w:rPr>
        <w:t>"</w:t>
      </w:r>
      <w:r w:rsidRPr="006F582C">
        <w:rPr>
          <w:rtl/>
        </w:rPr>
        <w:t>לאסוף אל המולדת את זכרם של כל אלה מבני העם היהודי שנפלו ומסרו את נפשם, נלחמו ומרדו באויב הנאצי ובעוזריו ולהציב שם וזכר להם, לקהילות, לארגונים ולמוסדות שנחרבו בגלל השתייכותם לעם היהודי וכן להנציח את זכרם של חסידי אומות העולם</w:t>
      </w:r>
      <w:r w:rsidRPr="006F582C">
        <w:rPr>
          <w:rFonts w:hint="cs"/>
          <w:rtl/>
        </w:rPr>
        <w:t xml:space="preserve">". מתחם יד ושם משתרע על שטח של </w:t>
      </w:r>
      <w:r>
        <w:rPr>
          <w:rFonts w:hint="cs"/>
          <w:rtl/>
        </w:rPr>
        <w:t>180</w:t>
      </w:r>
      <w:r w:rsidRPr="006F582C">
        <w:rPr>
          <w:rFonts w:hint="cs"/>
          <w:rtl/>
        </w:rPr>
        <w:t xml:space="preserve"> דונם בהר הזיכרון אשר בירושלים, ו</w:t>
      </w:r>
      <w:r>
        <w:rPr>
          <w:rFonts w:hint="cs"/>
          <w:rtl/>
        </w:rPr>
        <w:t xml:space="preserve">מצויים </w:t>
      </w:r>
      <w:r w:rsidRPr="006F582C">
        <w:rPr>
          <w:rFonts w:hint="cs"/>
          <w:rtl/>
        </w:rPr>
        <w:t>בו מוז</w:t>
      </w:r>
      <w:r>
        <w:rPr>
          <w:rFonts w:hint="cs"/>
          <w:rtl/>
        </w:rPr>
        <w:t>י</w:t>
      </w:r>
      <w:r w:rsidRPr="006F582C">
        <w:rPr>
          <w:rFonts w:hint="cs"/>
          <w:rtl/>
        </w:rPr>
        <w:t>אונים</w:t>
      </w:r>
      <w:r>
        <w:rPr>
          <w:rFonts w:hint="cs"/>
          <w:rtl/>
        </w:rPr>
        <w:t xml:space="preserve"> שיש בהם פריטים ומסמכים הקשורים לשואה</w:t>
      </w:r>
      <w:r w:rsidRPr="006F582C">
        <w:rPr>
          <w:rFonts w:hint="cs"/>
          <w:rtl/>
        </w:rPr>
        <w:t>, מרכזי מחקר וחינוך, אנדרטאות ו</w:t>
      </w:r>
      <w:r>
        <w:rPr>
          <w:rFonts w:hint="cs"/>
          <w:rtl/>
        </w:rPr>
        <w:t xml:space="preserve">כן </w:t>
      </w:r>
      <w:r w:rsidRPr="006F582C">
        <w:rPr>
          <w:rFonts w:hint="cs"/>
          <w:rtl/>
        </w:rPr>
        <w:t>אתרי זיכרון</w:t>
      </w:r>
      <w:r>
        <w:rPr>
          <w:rFonts w:hint="cs"/>
          <w:rtl/>
        </w:rPr>
        <w:t>, כגון</w:t>
      </w:r>
      <w:r w:rsidRPr="006F582C">
        <w:rPr>
          <w:rFonts w:hint="cs"/>
          <w:rtl/>
        </w:rPr>
        <w:t xml:space="preserve"> אוהל יזכור</w:t>
      </w:r>
      <w:r>
        <w:rPr>
          <w:rFonts w:hint="cs"/>
          <w:rtl/>
        </w:rPr>
        <w:t xml:space="preserve">, בקעת הקהילות ויד לילד. </w:t>
      </w:r>
      <w:r w:rsidRPr="006F582C">
        <w:rPr>
          <w:rFonts w:hint="cs"/>
          <w:rtl/>
        </w:rPr>
        <w:t xml:space="preserve">כדי להתמודד עם אתגרי הנצחת השואה </w:t>
      </w:r>
      <w:r>
        <w:rPr>
          <w:rFonts w:hint="cs"/>
          <w:rtl/>
        </w:rPr>
        <w:t>כ</w:t>
      </w:r>
      <w:r w:rsidRPr="006F582C">
        <w:rPr>
          <w:rFonts w:hint="cs"/>
          <w:rtl/>
        </w:rPr>
        <w:t xml:space="preserve">יום, כ-75 שנים לאחר תום מלחמת העולם השנייה, יצר יד ושם סביבת הנצחה ולמידה רב-ממדית הבנויה מארבעה מרכיבים </w:t>
      </w:r>
      <w:r>
        <w:rPr>
          <w:rFonts w:hint="cs"/>
          <w:rtl/>
        </w:rPr>
        <w:t>מרכזיים:</w:t>
      </w:r>
      <w:r w:rsidRPr="006F582C">
        <w:rPr>
          <w:rFonts w:hint="cs"/>
          <w:rtl/>
        </w:rPr>
        <w:t xml:space="preserve"> </w:t>
      </w:r>
      <w:r>
        <w:rPr>
          <w:rFonts w:hint="cs"/>
          <w:rtl/>
        </w:rPr>
        <w:t xml:space="preserve">תיעוד, מחקר, חינוך והנצחה. </w:t>
      </w:r>
      <w:r w:rsidRPr="006F582C">
        <w:rPr>
          <w:rFonts w:hint="cs"/>
          <w:rtl/>
        </w:rPr>
        <w:t>יד ושם משמש נאמן הציבור להשגת המטרות שנקבעו לו בחוק זכרון השואה</w:t>
      </w:r>
      <w:r>
        <w:rPr>
          <w:rFonts w:hint="cs"/>
          <w:rtl/>
        </w:rPr>
        <w:t xml:space="preserve"> והגבורה. </w:t>
      </w:r>
      <w:r w:rsidRPr="006F582C">
        <w:rPr>
          <w:rFonts w:hint="cs"/>
          <w:rtl/>
        </w:rPr>
        <w:t xml:space="preserve">יד ושם הוא חלק מהשירות הציבורי, </w:t>
      </w:r>
      <w:r>
        <w:rPr>
          <w:rFonts w:hint="cs"/>
          <w:rtl/>
        </w:rPr>
        <w:t>ו</w:t>
      </w:r>
      <w:r w:rsidRPr="006F582C">
        <w:rPr>
          <w:rFonts w:hint="cs"/>
          <w:rtl/>
        </w:rPr>
        <w:t>חלות עליו חובות מתחום המשפט הציבורי</w:t>
      </w:r>
      <w:r w:rsidR="00FD0801" w:rsidRPr="00FD0801">
        <w:rPr>
          <w:rFonts w:hint="cs"/>
          <w:rtl/>
        </w:rPr>
        <w:t>.</w:t>
      </w:r>
      <w:r w:rsidR="000E7BE6" w:rsidRPr="00FD0801">
        <w:rPr>
          <w:rFonts w:hint="cs"/>
          <w:rtl/>
        </w:rPr>
        <w:t xml:space="preserve"> </w:t>
      </w:r>
    </w:p>
    <w:p w14:paraId="50FAE4F7" w14:textId="77777777" w:rsidR="00FA68FC" w:rsidRDefault="00FA68FC" w:rsidP="005C69CF">
      <w:pPr>
        <w:pStyle w:val="7190"/>
        <w:rPr>
          <w:rtl/>
        </w:rPr>
      </w:pPr>
    </w:p>
    <w:p w14:paraId="082C9610" w14:textId="5C5D3AF5" w:rsidR="00EC63D7" w:rsidRDefault="00EC63D7" w:rsidP="005C69CF">
      <w:pPr>
        <w:pStyle w:val="7190"/>
        <w:rPr>
          <w:rtl/>
        </w:rPr>
      </w:pPr>
    </w:p>
    <w:p w14:paraId="5F3673B3" w14:textId="6FA4D0DF" w:rsidR="00BD22B5" w:rsidRPr="00FD0801" w:rsidRDefault="00BD22B5" w:rsidP="005E31C4">
      <w:pPr>
        <w:pStyle w:val="7190"/>
        <w:rPr>
          <w:rtl/>
        </w:rPr>
      </w:pPr>
      <w:r w:rsidRPr="00FD0801">
        <w:rPr>
          <w:rtl/>
        </w:rPr>
        <w:t xml:space="preserve"> </w:t>
      </w:r>
    </w:p>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CD7AF4">
          <w:footerReference w:type="even" r:id="rId15"/>
          <w:footerReference w:type="default" r:id="rId16"/>
          <w:headerReference w:type="first" r:id="rId17"/>
          <w:footerReference w:type="first" r:id="rId18"/>
          <w:footnotePr>
            <w:numRestart w:val="eachSect"/>
          </w:footnotePr>
          <w:pgSz w:w="11906" w:h="16838" w:code="9"/>
          <w:pgMar w:top="3062" w:right="2268" w:bottom="2552" w:left="2268" w:header="1134" w:footer="1361" w:gutter="0"/>
          <w:pgNumType w:start="127"/>
          <w:cols w:space="708"/>
          <w:bidi/>
          <w:rtlGutter/>
          <w:docGrid w:linePitch="360"/>
        </w:sectPr>
      </w:pPr>
    </w:p>
    <w:p w14:paraId="1078FD51" w14:textId="0C755075" w:rsidR="00FD0801" w:rsidRDefault="00C30F76" w:rsidP="00B3146C">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t xml:space="preserve"> </w:t>
      </w:r>
      <w:r w:rsidR="0074196F">
        <w:rPr>
          <w:b/>
          <w:bCs/>
          <w:noProof/>
          <w:color w:val="00305F"/>
          <w:sz w:val="22"/>
          <w:szCs w:val="22"/>
          <w:rtl/>
          <w:lang w:val="he-IL"/>
        </w:rPr>
        <w:drawing>
          <wp:anchor distT="0" distB="0" distL="114300" distR="114300" simplePos="0" relativeHeight="251934208" behindDoc="0" locked="0" layoutInCell="1" allowOverlap="1" wp14:anchorId="4191FB12" wp14:editId="02D8E014">
            <wp:simplePos x="0" y="0"/>
            <wp:positionH relativeFrom="column">
              <wp:posOffset>3320415</wp:posOffset>
            </wp:positionH>
            <wp:positionV relativeFrom="paragraph">
              <wp:posOffset>152400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371" w:type="dxa"/>
        <w:tblInd w:w="3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8"/>
        <w:gridCol w:w="222"/>
        <w:gridCol w:w="1502"/>
        <w:gridCol w:w="235"/>
        <w:gridCol w:w="1747"/>
        <w:gridCol w:w="222"/>
        <w:gridCol w:w="1574"/>
      </w:tblGrid>
      <w:tr w:rsidR="00A2691F" w14:paraId="4B567624" w14:textId="77777777" w:rsidTr="00723985">
        <w:trPr>
          <w:trHeight w:val="113"/>
        </w:trPr>
        <w:tc>
          <w:tcPr>
            <w:tcW w:w="1923" w:type="dxa"/>
            <w:gridSpan w:val="2"/>
            <w:tcBorders>
              <w:bottom w:val="single" w:sz="12" w:space="0" w:color="auto"/>
            </w:tcBorders>
          </w:tcPr>
          <w:p w14:paraId="2998E0FC" w14:textId="6EC490D7" w:rsidR="00A2691F" w:rsidRPr="005C69CF" w:rsidRDefault="00A2691F" w:rsidP="004D4FD1">
            <w:pPr>
              <w:spacing w:after="60" w:line="240" w:lineRule="auto"/>
              <w:jc w:val="left"/>
              <w:rPr>
                <w:b/>
                <w:bCs/>
                <w:sz w:val="24"/>
                <w:rtl/>
              </w:rPr>
            </w:pPr>
            <w:r w:rsidRPr="005C69CF">
              <w:rPr>
                <w:rFonts w:ascii="Tahoma" w:hAnsi="Tahoma" w:cs="Tahoma" w:hint="eastAsia"/>
                <w:b/>
                <w:bCs/>
                <w:sz w:val="24"/>
                <w:rtl/>
              </w:rPr>
              <w:t>כ</w:t>
            </w:r>
            <w:r w:rsidRPr="005C69CF">
              <w:rPr>
                <w:rFonts w:ascii="Tahoma" w:hAnsi="Tahoma" w:cs="Tahoma"/>
                <w:b/>
                <w:bCs/>
                <w:sz w:val="24"/>
                <w:rtl/>
              </w:rPr>
              <w:t>-</w:t>
            </w:r>
            <w:r w:rsidRPr="005C69CF">
              <w:rPr>
                <w:rFonts w:ascii="Tahoma" w:hAnsi="Tahoma" w:cs="Tahoma"/>
                <w:b/>
                <w:bCs/>
                <w:spacing w:val="-18"/>
                <w:sz w:val="36"/>
                <w:szCs w:val="36"/>
                <w:rtl/>
              </w:rPr>
              <w:t>200</w:t>
            </w:r>
            <w:r w:rsidR="004D4FD1">
              <w:rPr>
                <w:rFonts w:ascii="Tahoma" w:hAnsi="Tahoma" w:cs="Tahoma"/>
                <w:b/>
                <w:bCs/>
                <w:spacing w:val="-18"/>
                <w:sz w:val="36"/>
                <w:szCs w:val="36"/>
                <w:rtl/>
              </w:rPr>
              <w:br/>
            </w:r>
            <w:r w:rsidRPr="005C69CF">
              <w:rPr>
                <w:rFonts w:ascii="Tahoma" w:hAnsi="Tahoma" w:cs="Tahoma" w:hint="eastAsia"/>
                <w:b/>
                <w:bCs/>
                <w:sz w:val="24"/>
                <w:rtl/>
              </w:rPr>
              <w:t>מיליון</w:t>
            </w:r>
            <w:r w:rsidRPr="005C69CF">
              <w:rPr>
                <w:rFonts w:ascii="Tahoma" w:hAnsi="Tahoma" w:cs="Tahoma"/>
                <w:b/>
                <w:bCs/>
                <w:sz w:val="24"/>
                <w:rtl/>
              </w:rPr>
              <w:t xml:space="preserve"> </w:t>
            </w:r>
            <w:r w:rsidRPr="005C69CF">
              <w:rPr>
                <w:rFonts w:ascii="Tahoma" w:hAnsi="Tahoma" w:cs="Tahoma" w:hint="eastAsia"/>
                <w:b/>
                <w:bCs/>
                <w:sz w:val="24"/>
                <w:rtl/>
              </w:rPr>
              <w:t>ש</w:t>
            </w:r>
            <w:r w:rsidRPr="005C69CF">
              <w:rPr>
                <w:rFonts w:ascii="Tahoma" w:hAnsi="Tahoma" w:cs="Tahoma"/>
                <w:b/>
                <w:bCs/>
                <w:sz w:val="24"/>
                <w:rtl/>
              </w:rPr>
              <w:t>"ח</w:t>
            </w:r>
          </w:p>
        </w:tc>
        <w:tc>
          <w:tcPr>
            <w:tcW w:w="222" w:type="dxa"/>
          </w:tcPr>
          <w:p w14:paraId="68FBFD02" w14:textId="77777777" w:rsidR="00A2691F" w:rsidRPr="00A62059" w:rsidRDefault="00A2691F" w:rsidP="00A2691F">
            <w:pPr>
              <w:spacing w:after="60" w:line="240" w:lineRule="auto"/>
              <w:rPr>
                <w:rFonts w:ascii="Tahoma" w:hAnsi="Tahoma" w:cs="Tahoma"/>
                <w:b/>
                <w:bCs/>
                <w:spacing w:val="-18"/>
                <w:sz w:val="36"/>
                <w:szCs w:val="36"/>
                <w:rtl/>
              </w:rPr>
            </w:pPr>
          </w:p>
        </w:tc>
        <w:tc>
          <w:tcPr>
            <w:tcW w:w="1536" w:type="dxa"/>
            <w:tcBorders>
              <w:bottom w:val="single" w:sz="12" w:space="0" w:color="auto"/>
            </w:tcBorders>
          </w:tcPr>
          <w:p w14:paraId="32B47E91" w14:textId="77777777" w:rsidR="00A2691F" w:rsidRPr="00964FD7" w:rsidRDefault="00A2691F" w:rsidP="00A2691F">
            <w:pPr>
              <w:spacing w:line="240" w:lineRule="auto"/>
              <w:jc w:val="left"/>
              <w:rPr>
                <w:rFonts w:ascii="Tahoma" w:hAnsi="Tahoma" w:cs="Tahoma"/>
                <w:spacing w:val="-10"/>
                <w:sz w:val="36"/>
                <w:szCs w:val="36"/>
                <w:rtl/>
              </w:rPr>
            </w:pPr>
            <w:r w:rsidRPr="005C69CF">
              <w:rPr>
                <w:rFonts w:ascii="Tahoma" w:hAnsi="Tahoma" w:cs="Tahoma"/>
                <w:b/>
                <w:bCs/>
                <w:spacing w:val="-18"/>
                <w:sz w:val="36"/>
                <w:szCs w:val="36"/>
                <w:rtl/>
              </w:rPr>
              <w:t>25.6</w:t>
            </w:r>
            <w:r w:rsidRPr="00964FD7">
              <w:rPr>
                <w:rFonts w:ascii="Tahoma" w:hAnsi="Tahoma" w:cs="Tahoma"/>
                <w:spacing w:val="-10"/>
                <w:sz w:val="36"/>
                <w:szCs w:val="36"/>
                <w:rtl/>
              </w:rPr>
              <w:t xml:space="preserve"> </w:t>
            </w:r>
          </w:p>
          <w:p w14:paraId="26263149" w14:textId="51685545" w:rsidR="00A2691F" w:rsidRPr="00A62059" w:rsidRDefault="00A2691F" w:rsidP="00A2691F">
            <w:pPr>
              <w:spacing w:after="60" w:line="240" w:lineRule="auto"/>
              <w:rPr>
                <w:rFonts w:ascii="Tahoma" w:hAnsi="Tahoma" w:cs="Tahoma"/>
                <w:b/>
                <w:bCs/>
                <w:spacing w:val="-18"/>
                <w:sz w:val="36"/>
                <w:szCs w:val="36"/>
                <w:rtl/>
              </w:rPr>
            </w:pPr>
            <w:r w:rsidRPr="007849E5">
              <w:rPr>
                <w:rFonts w:ascii="Tahoma" w:hAnsi="Tahoma" w:cs="Tahoma" w:hint="eastAsia"/>
                <w:b/>
                <w:bCs/>
                <w:sz w:val="24"/>
                <w:rtl/>
              </w:rPr>
              <w:t>מיליון</w:t>
            </w:r>
            <w:r w:rsidRPr="007849E5">
              <w:rPr>
                <w:rFonts w:ascii="Tahoma" w:hAnsi="Tahoma" w:cs="Tahoma"/>
                <w:b/>
                <w:bCs/>
                <w:sz w:val="24"/>
                <w:rtl/>
              </w:rPr>
              <w:t xml:space="preserve"> </w:t>
            </w:r>
            <w:r w:rsidRPr="007849E5">
              <w:rPr>
                <w:rFonts w:ascii="Tahoma" w:hAnsi="Tahoma" w:cs="Tahoma" w:hint="cs"/>
                <w:b/>
                <w:bCs/>
                <w:sz w:val="24"/>
                <w:rtl/>
              </w:rPr>
              <w:t>ש"ח</w:t>
            </w:r>
          </w:p>
        </w:tc>
        <w:tc>
          <w:tcPr>
            <w:tcW w:w="236" w:type="dxa"/>
          </w:tcPr>
          <w:p w14:paraId="223D8527" w14:textId="77777777" w:rsidR="00A2691F" w:rsidRPr="00A62059" w:rsidRDefault="00A2691F" w:rsidP="00A2691F">
            <w:pPr>
              <w:spacing w:after="60" w:line="240" w:lineRule="auto"/>
              <w:rPr>
                <w:rFonts w:ascii="Tahoma" w:hAnsi="Tahoma" w:cs="Tahoma"/>
                <w:b/>
                <w:bCs/>
                <w:spacing w:val="-18"/>
                <w:sz w:val="36"/>
                <w:szCs w:val="36"/>
                <w:rtl/>
              </w:rPr>
            </w:pPr>
          </w:p>
        </w:tc>
        <w:tc>
          <w:tcPr>
            <w:tcW w:w="1770" w:type="dxa"/>
            <w:tcBorders>
              <w:bottom w:val="single" w:sz="12" w:space="0" w:color="auto"/>
            </w:tcBorders>
          </w:tcPr>
          <w:p w14:paraId="27B5608F" w14:textId="77777777" w:rsidR="00A2691F" w:rsidRPr="00A2691F" w:rsidRDefault="00A2691F" w:rsidP="00A2691F">
            <w:pPr>
              <w:spacing w:line="240" w:lineRule="auto"/>
              <w:jc w:val="left"/>
              <w:rPr>
                <w:rFonts w:ascii="Tahoma" w:hAnsi="Tahoma" w:cs="Tahoma"/>
                <w:b/>
                <w:bCs/>
                <w:spacing w:val="-18"/>
                <w:sz w:val="36"/>
                <w:szCs w:val="36"/>
                <w:rtl/>
              </w:rPr>
            </w:pPr>
            <w:r w:rsidRPr="004D4FD1">
              <w:rPr>
                <w:rFonts w:ascii="Tahoma" w:hAnsi="Tahoma" w:cs="Tahoma" w:hint="eastAsia"/>
                <w:b/>
                <w:bCs/>
                <w:spacing w:val="-18"/>
                <w:sz w:val="24"/>
                <w:rtl/>
              </w:rPr>
              <w:t>כ</w:t>
            </w:r>
            <w:r w:rsidRPr="004D4FD1">
              <w:rPr>
                <w:rFonts w:ascii="Tahoma" w:hAnsi="Tahoma" w:cs="Tahoma"/>
                <w:b/>
                <w:bCs/>
                <w:spacing w:val="-18"/>
                <w:sz w:val="24"/>
                <w:rtl/>
              </w:rPr>
              <w:t>-</w:t>
            </w:r>
            <w:r w:rsidRPr="00A2691F">
              <w:rPr>
                <w:rFonts w:ascii="Tahoma" w:hAnsi="Tahoma" w:cs="Tahoma"/>
                <w:b/>
                <w:bCs/>
                <w:spacing w:val="-18"/>
                <w:sz w:val="36"/>
                <w:szCs w:val="36"/>
                <w:rtl/>
              </w:rPr>
              <w:t>81</w:t>
            </w:r>
          </w:p>
          <w:p w14:paraId="2D29F585" w14:textId="7446082A" w:rsidR="00A2691F" w:rsidRPr="00A62059" w:rsidRDefault="00A2691F" w:rsidP="00A2691F">
            <w:pPr>
              <w:spacing w:after="60" w:line="240" w:lineRule="auto"/>
              <w:rPr>
                <w:rFonts w:ascii="Tahoma" w:hAnsi="Tahoma" w:cs="Tahoma"/>
                <w:b/>
                <w:bCs/>
                <w:spacing w:val="-18"/>
                <w:sz w:val="36"/>
                <w:szCs w:val="36"/>
                <w:rtl/>
              </w:rPr>
            </w:pPr>
            <w:r w:rsidRPr="00A2691F">
              <w:rPr>
                <w:rFonts w:ascii="Tahoma" w:hAnsi="Tahoma" w:cs="Tahoma" w:hint="eastAsia"/>
                <w:b/>
                <w:bCs/>
                <w:sz w:val="24"/>
                <w:rtl/>
              </w:rPr>
              <w:t>מיליון</w:t>
            </w:r>
            <w:r w:rsidRPr="00A2691F">
              <w:rPr>
                <w:rFonts w:ascii="Tahoma" w:hAnsi="Tahoma" w:cs="Tahoma"/>
                <w:b/>
                <w:bCs/>
                <w:sz w:val="24"/>
                <w:rtl/>
              </w:rPr>
              <w:t xml:space="preserve"> </w:t>
            </w:r>
            <w:r w:rsidRPr="00A2691F">
              <w:rPr>
                <w:rFonts w:ascii="Tahoma" w:hAnsi="Tahoma" w:cs="Tahoma" w:hint="eastAsia"/>
                <w:b/>
                <w:bCs/>
                <w:sz w:val="24"/>
                <w:rtl/>
              </w:rPr>
              <w:t>ש</w:t>
            </w:r>
            <w:r w:rsidRPr="00A2691F">
              <w:rPr>
                <w:rFonts w:ascii="Tahoma" w:hAnsi="Tahoma" w:cs="Tahoma"/>
                <w:b/>
                <w:bCs/>
                <w:sz w:val="24"/>
                <w:rtl/>
              </w:rPr>
              <w:t>"ח</w:t>
            </w:r>
          </w:p>
        </w:tc>
        <w:tc>
          <w:tcPr>
            <w:tcW w:w="222" w:type="dxa"/>
          </w:tcPr>
          <w:p w14:paraId="3DBCCCAD" w14:textId="77777777" w:rsidR="00A2691F" w:rsidRPr="00A62059" w:rsidRDefault="00A2691F" w:rsidP="00A2691F">
            <w:pPr>
              <w:spacing w:after="60" w:line="240" w:lineRule="auto"/>
              <w:rPr>
                <w:rFonts w:ascii="Tahoma" w:hAnsi="Tahoma" w:cs="Tahoma"/>
                <w:b/>
                <w:bCs/>
                <w:spacing w:val="-18"/>
                <w:sz w:val="36"/>
                <w:szCs w:val="36"/>
                <w:rtl/>
              </w:rPr>
            </w:pPr>
          </w:p>
        </w:tc>
        <w:tc>
          <w:tcPr>
            <w:tcW w:w="1606" w:type="dxa"/>
            <w:tcBorders>
              <w:bottom w:val="single" w:sz="12" w:space="0" w:color="auto"/>
            </w:tcBorders>
          </w:tcPr>
          <w:p w14:paraId="67FC2361" w14:textId="77777777" w:rsidR="00A2691F" w:rsidRPr="00A2691F" w:rsidRDefault="00A2691F" w:rsidP="00A2691F">
            <w:pPr>
              <w:spacing w:line="240" w:lineRule="auto"/>
              <w:jc w:val="left"/>
              <w:rPr>
                <w:rFonts w:ascii="Tahoma" w:hAnsi="Tahoma" w:cs="Tahoma"/>
                <w:b/>
                <w:bCs/>
                <w:spacing w:val="-18"/>
                <w:sz w:val="36"/>
                <w:szCs w:val="36"/>
                <w:rtl/>
              </w:rPr>
            </w:pPr>
            <w:r w:rsidRPr="004D4FD1">
              <w:rPr>
                <w:rFonts w:ascii="Tahoma" w:hAnsi="Tahoma" w:cs="Tahoma" w:hint="eastAsia"/>
                <w:b/>
                <w:bCs/>
                <w:spacing w:val="-18"/>
                <w:sz w:val="24"/>
                <w:rtl/>
              </w:rPr>
              <w:t>כ</w:t>
            </w:r>
            <w:r w:rsidRPr="004D4FD1">
              <w:rPr>
                <w:rFonts w:ascii="Tahoma" w:hAnsi="Tahoma" w:cs="Tahoma"/>
                <w:b/>
                <w:bCs/>
                <w:spacing w:val="-18"/>
                <w:sz w:val="24"/>
                <w:rtl/>
              </w:rPr>
              <w:t>-</w:t>
            </w:r>
            <w:r w:rsidRPr="00A2691F">
              <w:rPr>
                <w:rFonts w:ascii="Tahoma" w:hAnsi="Tahoma" w:cs="Tahoma"/>
                <w:b/>
                <w:bCs/>
                <w:spacing w:val="-18"/>
                <w:sz w:val="36"/>
                <w:szCs w:val="36"/>
                <w:rtl/>
              </w:rPr>
              <w:t>101</w:t>
            </w:r>
          </w:p>
          <w:p w14:paraId="0F04EF21" w14:textId="4EE61F52" w:rsidR="00A2691F" w:rsidRPr="00A62059" w:rsidRDefault="00A2691F" w:rsidP="00A2691F">
            <w:pPr>
              <w:spacing w:after="60" w:line="240" w:lineRule="auto"/>
              <w:rPr>
                <w:rFonts w:ascii="Tahoma" w:hAnsi="Tahoma" w:cs="Tahoma"/>
                <w:b/>
                <w:bCs/>
                <w:sz w:val="24"/>
                <w:rtl/>
              </w:rPr>
            </w:pPr>
            <w:r w:rsidRPr="00A2691F">
              <w:rPr>
                <w:rFonts w:ascii="Tahoma" w:hAnsi="Tahoma" w:cs="Tahoma" w:hint="eastAsia"/>
                <w:b/>
                <w:bCs/>
                <w:sz w:val="24"/>
                <w:rtl/>
              </w:rPr>
              <w:t>מיליון</w:t>
            </w:r>
            <w:r w:rsidRPr="00A2691F">
              <w:rPr>
                <w:rFonts w:ascii="Tahoma" w:hAnsi="Tahoma" w:cs="Tahoma"/>
                <w:b/>
                <w:bCs/>
                <w:sz w:val="24"/>
                <w:rtl/>
              </w:rPr>
              <w:t xml:space="preserve"> </w:t>
            </w:r>
            <w:r w:rsidRPr="00A2691F">
              <w:rPr>
                <w:rFonts w:ascii="Tahoma" w:hAnsi="Tahoma" w:cs="Tahoma" w:hint="eastAsia"/>
                <w:b/>
                <w:bCs/>
                <w:sz w:val="24"/>
                <w:rtl/>
              </w:rPr>
              <w:t>ש</w:t>
            </w:r>
            <w:r w:rsidRPr="00A2691F">
              <w:rPr>
                <w:rFonts w:ascii="Tahoma" w:hAnsi="Tahoma" w:cs="Tahoma"/>
                <w:b/>
                <w:bCs/>
                <w:sz w:val="24"/>
                <w:rtl/>
              </w:rPr>
              <w:t>"ח</w:t>
            </w:r>
          </w:p>
        </w:tc>
      </w:tr>
      <w:tr w:rsidR="005C69CF" w:rsidRPr="00B3146C" w14:paraId="1C35DB46" w14:textId="77777777" w:rsidTr="00723985">
        <w:trPr>
          <w:trHeight w:val="113"/>
        </w:trPr>
        <w:tc>
          <w:tcPr>
            <w:tcW w:w="1923" w:type="dxa"/>
            <w:gridSpan w:val="2"/>
            <w:tcBorders>
              <w:top w:val="single" w:sz="12" w:space="0" w:color="auto"/>
            </w:tcBorders>
          </w:tcPr>
          <w:p w14:paraId="4EFF22E9" w14:textId="461D5CB2" w:rsidR="005C69CF" w:rsidRPr="00C6000D" w:rsidRDefault="00C6000D" w:rsidP="00C6000D">
            <w:pPr>
              <w:pStyle w:val="20211"/>
              <w:rPr>
                <w:rtl/>
              </w:rPr>
            </w:pPr>
            <w:r>
              <w:rPr>
                <w:rFonts w:hint="cs"/>
                <w:rtl/>
              </w:rPr>
              <w:t>התקציב השנתי השוטף (לא כולל תקציב הפיתוח) של יד ושם לשנים 2017 -2019.</w:t>
            </w:r>
          </w:p>
        </w:tc>
        <w:tc>
          <w:tcPr>
            <w:tcW w:w="222" w:type="dxa"/>
          </w:tcPr>
          <w:p w14:paraId="2CEB2AB3" w14:textId="77777777" w:rsidR="005C69CF" w:rsidRPr="00B3146C" w:rsidRDefault="005C69CF" w:rsidP="005C69CF">
            <w:pPr>
              <w:pStyle w:val="20211"/>
              <w:rPr>
                <w:rtl/>
              </w:rPr>
            </w:pPr>
          </w:p>
        </w:tc>
        <w:tc>
          <w:tcPr>
            <w:tcW w:w="1536" w:type="dxa"/>
            <w:tcBorders>
              <w:top w:val="single" w:sz="12" w:space="0" w:color="auto"/>
            </w:tcBorders>
          </w:tcPr>
          <w:p w14:paraId="54D1D7A3" w14:textId="1A4B8479" w:rsidR="005C69CF" w:rsidRPr="00C6000D" w:rsidRDefault="00C6000D" w:rsidP="00C6000D">
            <w:pPr>
              <w:pStyle w:val="20211"/>
              <w:rPr>
                <w:rtl/>
              </w:rPr>
            </w:pPr>
            <w:r>
              <w:rPr>
                <w:rFonts w:hint="cs"/>
                <w:rtl/>
              </w:rPr>
              <w:t>הגירעון של יד ושם מפעילות שוטפת בשנת 2020 (שנת הקורונה).</w:t>
            </w:r>
          </w:p>
        </w:tc>
        <w:tc>
          <w:tcPr>
            <w:tcW w:w="236" w:type="dxa"/>
          </w:tcPr>
          <w:p w14:paraId="114A746A" w14:textId="77777777" w:rsidR="005C69CF" w:rsidRPr="00B3146C" w:rsidRDefault="005C69CF" w:rsidP="005C69CF">
            <w:pPr>
              <w:pStyle w:val="20211"/>
              <w:rPr>
                <w:rtl/>
              </w:rPr>
            </w:pPr>
          </w:p>
        </w:tc>
        <w:tc>
          <w:tcPr>
            <w:tcW w:w="1770" w:type="dxa"/>
            <w:tcBorders>
              <w:top w:val="single" w:sz="12" w:space="0" w:color="auto"/>
            </w:tcBorders>
          </w:tcPr>
          <w:p w14:paraId="7060C512" w14:textId="00BA348B" w:rsidR="005C69CF" w:rsidRPr="00970B1D" w:rsidRDefault="00C6000D" w:rsidP="00C6000D">
            <w:pPr>
              <w:pStyle w:val="20211"/>
              <w:rPr>
                <w:rtl/>
              </w:rPr>
            </w:pPr>
            <w:r>
              <w:rPr>
                <w:rFonts w:hint="cs"/>
                <w:rtl/>
              </w:rPr>
              <w:t>הגירעון השנתי המצטבר מפעילות שוטפת לשנים 2020 עד 2024 על פי התחזית של יד ושם כפי שהוצג</w:t>
            </w:r>
            <w:r w:rsidR="00E15110">
              <w:rPr>
                <w:rFonts w:hint="cs"/>
                <w:rtl/>
              </w:rPr>
              <w:t xml:space="preserve">ה </w:t>
            </w:r>
            <w:r>
              <w:rPr>
                <w:rFonts w:hint="cs"/>
                <w:rtl/>
              </w:rPr>
              <w:t>לוועדת הכספים של יד ושם בחודש מרץ 2020.</w:t>
            </w:r>
          </w:p>
        </w:tc>
        <w:tc>
          <w:tcPr>
            <w:tcW w:w="222" w:type="dxa"/>
          </w:tcPr>
          <w:p w14:paraId="4B753714" w14:textId="77777777" w:rsidR="005C69CF" w:rsidRPr="00B3146C" w:rsidRDefault="005C69CF" w:rsidP="005C69CF">
            <w:pPr>
              <w:pStyle w:val="20211"/>
              <w:rPr>
                <w:rtl/>
              </w:rPr>
            </w:pPr>
          </w:p>
        </w:tc>
        <w:tc>
          <w:tcPr>
            <w:tcW w:w="1606" w:type="dxa"/>
            <w:tcBorders>
              <w:top w:val="single" w:sz="12" w:space="0" w:color="auto"/>
            </w:tcBorders>
          </w:tcPr>
          <w:p w14:paraId="6ACED7B3" w14:textId="71DD97A0" w:rsidR="005C69CF" w:rsidRPr="00C6000D" w:rsidRDefault="00C6000D" w:rsidP="00C6000D">
            <w:pPr>
              <w:pStyle w:val="20211"/>
              <w:rPr>
                <w:rtl/>
              </w:rPr>
            </w:pPr>
            <w:r>
              <w:rPr>
                <w:rFonts w:hint="cs"/>
                <w:rtl/>
              </w:rPr>
              <w:t>סכום התרומות שגייס יד ושם בשנת 2019. סכום זה הוא כ-52% מסך הכנסות יד ושם באותה שנה.</w:t>
            </w:r>
          </w:p>
        </w:tc>
      </w:tr>
      <w:tr w:rsidR="00EC63D7" w:rsidRPr="00EC63D7" w14:paraId="341A27AA" w14:textId="77777777" w:rsidTr="00723985">
        <w:trPr>
          <w:trHeight w:val="113"/>
        </w:trPr>
        <w:tc>
          <w:tcPr>
            <w:tcW w:w="1904" w:type="dxa"/>
            <w:tcBorders>
              <w:bottom w:val="single" w:sz="12" w:space="0" w:color="auto"/>
            </w:tcBorders>
          </w:tcPr>
          <w:p w14:paraId="6260D9FB" w14:textId="71062B5A" w:rsidR="00EC63D7" w:rsidRPr="00EC63D7" w:rsidRDefault="00EC63D7" w:rsidP="00EC63D7">
            <w:pPr>
              <w:spacing w:after="60" w:line="240" w:lineRule="auto"/>
              <w:jc w:val="left"/>
              <w:rPr>
                <w:rFonts w:ascii="Tahoma" w:hAnsi="Tahoma" w:cs="Tahoma"/>
                <w:b/>
                <w:bCs/>
                <w:sz w:val="24"/>
                <w:rtl/>
              </w:rPr>
            </w:pPr>
            <w:r w:rsidRPr="00EC63D7">
              <w:rPr>
                <w:rFonts w:ascii="Tahoma" w:hAnsi="Tahoma" w:cs="Tahoma" w:hint="eastAsia"/>
                <w:b/>
                <w:bCs/>
                <w:sz w:val="24"/>
                <w:rtl/>
              </w:rPr>
              <w:t>כ</w:t>
            </w:r>
            <w:r w:rsidRPr="00EC63D7">
              <w:rPr>
                <w:rFonts w:ascii="Tahoma" w:hAnsi="Tahoma" w:cs="Tahoma"/>
                <w:b/>
                <w:bCs/>
                <w:sz w:val="24"/>
                <w:rtl/>
              </w:rPr>
              <w:t>-</w:t>
            </w:r>
            <w:r w:rsidRPr="00EC63D7">
              <w:rPr>
                <w:rFonts w:ascii="Tahoma" w:hAnsi="Tahoma" w:cs="Tahoma"/>
                <w:b/>
                <w:bCs/>
                <w:spacing w:val="-18"/>
                <w:sz w:val="36"/>
                <w:szCs w:val="36"/>
                <w:rtl/>
              </w:rPr>
              <w:t>1%</w:t>
            </w:r>
          </w:p>
        </w:tc>
        <w:tc>
          <w:tcPr>
            <w:tcW w:w="241" w:type="dxa"/>
            <w:gridSpan w:val="2"/>
          </w:tcPr>
          <w:p w14:paraId="38976580" w14:textId="77777777" w:rsidR="00EC63D7" w:rsidRPr="00EC63D7" w:rsidRDefault="00EC63D7" w:rsidP="00EC63D7">
            <w:pPr>
              <w:spacing w:after="60" w:line="240" w:lineRule="auto"/>
              <w:jc w:val="left"/>
              <w:rPr>
                <w:rFonts w:ascii="Tahoma" w:hAnsi="Tahoma" w:cs="Tahoma"/>
                <w:b/>
                <w:bCs/>
                <w:sz w:val="24"/>
                <w:rtl/>
              </w:rPr>
            </w:pPr>
          </w:p>
        </w:tc>
        <w:tc>
          <w:tcPr>
            <w:tcW w:w="1536" w:type="dxa"/>
            <w:tcBorders>
              <w:bottom w:val="single" w:sz="12" w:space="0" w:color="auto"/>
            </w:tcBorders>
          </w:tcPr>
          <w:p w14:paraId="43BE4E69" w14:textId="75DD25FF" w:rsidR="00EC63D7" w:rsidRPr="00EC63D7" w:rsidRDefault="00EC63D7" w:rsidP="00EC63D7">
            <w:pPr>
              <w:spacing w:after="60" w:line="240" w:lineRule="auto"/>
              <w:jc w:val="left"/>
              <w:rPr>
                <w:rFonts w:ascii="Tahoma" w:hAnsi="Tahoma" w:cs="Tahoma"/>
                <w:b/>
                <w:bCs/>
                <w:sz w:val="24"/>
                <w:rtl/>
              </w:rPr>
            </w:pPr>
            <w:r w:rsidRPr="00EC63D7">
              <w:rPr>
                <w:rFonts w:ascii="Tahoma" w:hAnsi="Tahoma" w:cs="Tahoma" w:hint="cs"/>
                <w:b/>
                <w:bCs/>
                <w:sz w:val="24"/>
                <w:rtl/>
              </w:rPr>
              <w:t>כ-</w:t>
            </w:r>
            <w:r w:rsidRPr="00EC63D7">
              <w:rPr>
                <w:rFonts w:ascii="Tahoma" w:hAnsi="Tahoma" w:cs="Tahoma" w:hint="cs"/>
                <w:b/>
                <w:bCs/>
                <w:spacing w:val="-18"/>
                <w:sz w:val="36"/>
                <w:szCs w:val="36"/>
                <w:rtl/>
              </w:rPr>
              <w:t xml:space="preserve">1.1 </w:t>
            </w:r>
            <w:r w:rsidRPr="00EC63D7">
              <w:rPr>
                <w:rFonts w:ascii="Tahoma" w:hAnsi="Tahoma" w:cs="Tahoma" w:hint="cs"/>
                <w:b/>
                <w:bCs/>
                <w:sz w:val="24"/>
                <w:rtl/>
              </w:rPr>
              <w:t>מ</w:t>
            </w:r>
            <w:r>
              <w:rPr>
                <w:rFonts w:ascii="Tahoma" w:hAnsi="Tahoma" w:cs="Tahoma" w:hint="cs"/>
                <w:b/>
                <w:bCs/>
                <w:sz w:val="24"/>
                <w:rtl/>
              </w:rPr>
              <w:t>י</w:t>
            </w:r>
            <w:r w:rsidRPr="00EC63D7">
              <w:rPr>
                <w:rFonts w:ascii="Tahoma" w:hAnsi="Tahoma" w:cs="Tahoma" w:hint="cs"/>
                <w:b/>
                <w:bCs/>
                <w:sz w:val="24"/>
                <w:rtl/>
              </w:rPr>
              <w:t>ליון</w:t>
            </w:r>
          </w:p>
        </w:tc>
        <w:tc>
          <w:tcPr>
            <w:tcW w:w="236" w:type="dxa"/>
          </w:tcPr>
          <w:p w14:paraId="76D2ECA8" w14:textId="77777777" w:rsidR="00EC63D7" w:rsidRPr="00EC63D7" w:rsidRDefault="00EC63D7" w:rsidP="00EC63D7">
            <w:pPr>
              <w:spacing w:after="60" w:line="240" w:lineRule="auto"/>
              <w:jc w:val="left"/>
              <w:rPr>
                <w:rFonts w:ascii="Tahoma" w:hAnsi="Tahoma" w:cs="Tahoma"/>
                <w:b/>
                <w:bCs/>
                <w:sz w:val="24"/>
                <w:rtl/>
              </w:rPr>
            </w:pPr>
          </w:p>
        </w:tc>
        <w:tc>
          <w:tcPr>
            <w:tcW w:w="1770" w:type="dxa"/>
            <w:tcBorders>
              <w:bottom w:val="single" w:sz="12" w:space="0" w:color="auto"/>
            </w:tcBorders>
          </w:tcPr>
          <w:p w14:paraId="37269AD3" w14:textId="2B182039" w:rsidR="00EC63D7" w:rsidRPr="00EC63D7" w:rsidRDefault="00EC63D7" w:rsidP="00EC63D7">
            <w:pPr>
              <w:spacing w:after="60" w:line="240" w:lineRule="auto"/>
              <w:jc w:val="left"/>
              <w:rPr>
                <w:rFonts w:ascii="Tahoma" w:hAnsi="Tahoma" w:cs="Tahoma"/>
                <w:b/>
                <w:bCs/>
                <w:sz w:val="24"/>
                <w:rtl/>
              </w:rPr>
            </w:pPr>
            <w:r w:rsidRPr="00EC63D7">
              <w:rPr>
                <w:rFonts w:ascii="Tahoma" w:hAnsi="Tahoma" w:cs="Tahoma" w:hint="eastAsia"/>
                <w:b/>
                <w:bCs/>
                <w:sz w:val="24"/>
                <w:rtl/>
              </w:rPr>
              <w:t>כ</w:t>
            </w:r>
            <w:r w:rsidRPr="00EC63D7">
              <w:rPr>
                <w:rFonts w:ascii="Tahoma" w:hAnsi="Tahoma" w:cs="Tahoma"/>
                <w:b/>
                <w:bCs/>
                <w:sz w:val="24"/>
                <w:rtl/>
              </w:rPr>
              <w:t>-</w:t>
            </w:r>
            <w:r w:rsidRPr="00EC63D7">
              <w:rPr>
                <w:rFonts w:ascii="Tahoma" w:hAnsi="Tahoma" w:cs="Tahoma"/>
                <w:b/>
                <w:bCs/>
                <w:spacing w:val="-18"/>
                <w:sz w:val="36"/>
                <w:szCs w:val="36"/>
                <w:rtl/>
              </w:rPr>
              <w:t>10,500</w:t>
            </w:r>
            <w:r w:rsidRPr="00EC63D7">
              <w:rPr>
                <w:rFonts w:ascii="Tahoma" w:hAnsi="Tahoma" w:cs="Tahoma" w:hint="cs"/>
                <w:b/>
                <w:bCs/>
                <w:sz w:val="24"/>
                <w:rtl/>
              </w:rPr>
              <w:t xml:space="preserve"> </w:t>
            </w:r>
            <w:r w:rsidRPr="00EC63D7">
              <w:rPr>
                <w:rFonts w:ascii="Tahoma" w:hAnsi="Tahoma" w:cs="Tahoma" w:hint="eastAsia"/>
                <w:b/>
                <w:bCs/>
                <w:sz w:val="24"/>
                <w:rtl/>
              </w:rPr>
              <w:t>פריטים</w:t>
            </w:r>
          </w:p>
        </w:tc>
        <w:tc>
          <w:tcPr>
            <w:tcW w:w="222" w:type="dxa"/>
          </w:tcPr>
          <w:p w14:paraId="5F0E6937" w14:textId="77777777" w:rsidR="00EC63D7" w:rsidRPr="00EC63D7" w:rsidRDefault="00EC63D7" w:rsidP="00EC63D7">
            <w:pPr>
              <w:spacing w:after="60" w:line="240" w:lineRule="auto"/>
              <w:jc w:val="left"/>
              <w:rPr>
                <w:rFonts w:ascii="Tahoma" w:hAnsi="Tahoma" w:cs="Tahoma"/>
                <w:b/>
                <w:bCs/>
                <w:sz w:val="24"/>
                <w:rtl/>
              </w:rPr>
            </w:pPr>
          </w:p>
        </w:tc>
        <w:tc>
          <w:tcPr>
            <w:tcW w:w="1606" w:type="dxa"/>
            <w:tcBorders>
              <w:bottom w:val="single" w:sz="12" w:space="0" w:color="auto"/>
            </w:tcBorders>
          </w:tcPr>
          <w:p w14:paraId="57005CBD" w14:textId="77777777" w:rsidR="00EC63D7" w:rsidRPr="00EC63D7" w:rsidRDefault="00EC63D7" w:rsidP="00EC63D7">
            <w:pPr>
              <w:spacing w:after="60" w:line="240" w:lineRule="auto"/>
              <w:jc w:val="left"/>
              <w:rPr>
                <w:rFonts w:ascii="Tahoma" w:hAnsi="Tahoma" w:cs="Tahoma"/>
                <w:b/>
                <w:bCs/>
                <w:sz w:val="24"/>
                <w:rtl/>
              </w:rPr>
            </w:pPr>
            <w:r w:rsidRPr="00EC63D7">
              <w:rPr>
                <w:rFonts w:ascii="Tahoma" w:hAnsi="Tahoma" w:cs="Tahoma" w:hint="eastAsia"/>
                <w:b/>
                <w:bCs/>
                <w:sz w:val="24"/>
                <w:rtl/>
              </w:rPr>
              <w:t>ביותר</w:t>
            </w:r>
          </w:p>
          <w:p w14:paraId="46E757A5" w14:textId="43F2A28A" w:rsidR="00EC63D7" w:rsidRPr="00EC63D7" w:rsidRDefault="00EC63D7" w:rsidP="00EC63D7">
            <w:pPr>
              <w:spacing w:after="60" w:line="240" w:lineRule="auto"/>
              <w:jc w:val="left"/>
              <w:rPr>
                <w:rFonts w:ascii="Tahoma" w:hAnsi="Tahoma" w:cs="Tahoma"/>
                <w:b/>
                <w:bCs/>
                <w:sz w:val="24"/>
                <w:rtl/>
              </w:rPr>
            </w:pPr>
            <w:r w:rsidRPr="00EC63D7">
              <w:rPr>
                <w:rFonts w:ascii="Tahoma" w:hAnsi="Tahoma" w:cs="Tahoma" w:hint="eastAsia"/>
                <w:b/>
                <w:bCs/>
                <w:sz w:val="24"/>
                <w:rtl/>
              </w:rPr>
              <w:t>מ</w:t>
            </w:r>
            <w:r w:rsidRPr="00EC63D7">
              <w:rPr>
                <w:rFonts w:ascii="Tahoma" w:hAnsi="Tahoma" w:cs="Tahoma"/>
                <w:b/>
                <w:bCs/>
                <w:sz w:val="24"/>
                <w:rtl/>
              </w:rPr>
              <w:t>-</w:t>
            </w:r>
            <w:r w:rsidRPr="00EC63D7">
              <w:rPr>
                <w:rFonts w:ascii="Tahoma" w:hAnsi="Tahoma" w:cs="Tahoma"/>
                <w:b/>
                <w:bCs/>
                <w:spacing w:val="-18"/>
                <w:sz w:val="36"/>
                <w:szCs w:val="36"/>
                <w:rtl/>
              </w:rPr>
              <w:t>80%</w:t>
            </w:r>
            <w:r w:rsidRPr="00EC63D7">
              <w:rPr>
                <w:rFonts w:ascii="Tahoma" w:hAnsi="Tahoma" w:cs="Tahoma"/>
                <w:b/>
                <w:bCs/>
                <w:sz w:val="24"/>
                <w:rtl/>
              </w:rPr>
              <w:t xml:space="preserve"> </w:t>
            </w:r>
          </w:p>
        </w:tc>
      </w:tr>
      <w:tr w:rsidR="00EC63D7" w:rsidRPr="00B3146C" w14:paraId="45210DD1" w14:textId="77777777" w:rsidTr="00723985">
        <w:trPr>
          <w:trHeight w:val="113"/>
        </w:trPr>
        <w:tc>
          <w:tcPr>
            <w:tcW w:w="1923" w:type="dxa"/>
            <w:gridSpan w:val="2"/>
            <w:tcBorders>
              <w:top w:val="single" w:sz="12" w:space="0" w:color="auto"/>
            </w:tcBorders>
          </w:tcPr>
          <w:p w14:paraId="7603A44A" w14:textId="6CE738EC" w:rsidR="00EC63D7" w:rsidRPr="00EC63D7" w:rsidRDefault="00EC63D7" w:rsidP="00EC63D7">
            <w:pPr>
              <w:pStyle w:val="20211"/>
              <w:rPr>
                <w:rtl/>
              </w:rPr>
            </w:pPr>
            <w:r>
              <w:rPr>
                <w:rFonts w:hint="cs"/>
                <w:rtl/>
              </w:rPr>
              <w:t>מהתורמים תרמו</w:t>
            </w:r>
            <w:r w:rsidR="00723985">
              <w:rPr>
                <w:rFonts w:hint="cs"/>
                <w:rtl/>
              </w:rPr>
              <w:t xml:space="preserve">                  </w:t>
            </w:r>
            <w:r>
              <w:rPr>
                <w:rFonts w:hint="cs"/>
                <w:rtl/>
              </w:rPr>
              <w:t xml:space="preserve"> כ-79% מהתרומות ליד ושם בשנים 2016 -2019.</w:t>
            </w:r>
          </w:p>
        </w:tc>
        <w:tc>
          <w:tcPr>
            <w:tcW w:w="222" w:type="dxa"/>
          </w:tcPr>
          <w:p w14:paraId="04C2A23F" w14:textId="77777777" w:rsidR="00EC63D7" w:rsidRPr="00B3146C" w:rsidRDefault="00EC63D7" w:rsidP="00EC63D7">
            <w:pPr>
              <w:pStyle w:val="20211"/>
              <w:rPr>
                <w:rtl/>
              </w:rPr>
            </w:pPr>
          </w:p>
        </w:tc>
        <w:tc>
          <w:tcPr>
            <w:tcW w:w="1536" w:type="dxa"/>
            <w:tcBorders>
              <w:top w:val="single" w:sz="12" w:space="0" w:color="auto"/>
            </w:tcBorders>
          </w:tcPr>
          <w:p w14:paraId="39D70C00" w14:textId="1DB9A9EB" w:rsidR="00EC63D7" w:rsidRPr="00EC63D7" w:rsidRDefault="00EC63D7" w:rsidP="00EC63D7">
            <w:pPr>
              <w:pStyle w:val="20211"/>
              <w:rPr>
                <w:rtl/>
              </w:rPr>
            </w:pPr>
            <w:r>
              <w:rPr>
                <w:rFonts w:hint="cs"/>
                <w:rtl/>
              </w:rPr>
              <w:t>ביקרו ביד ושם בשנת 2019. עקב מגבלות הקורונה,  בשנת 2020 ביקרו ביד ושם כ-195 אלף מבקרים.</w:t>
            </w:r>
          </w:p>
        </w:tc>
        <w:tc>
          <w:tcPr>
            <w:tcW w:w="236" w:type="dxa"/>
          </w:tcPr>
          <w:p w14:paraId="09F42FEC" w14:textId="77777777" w:rsidR="00EC63D7" w:rsidRPr="00B3146C" w:rsidRDefault="00EC63D7" w:rsidP="00EC63D7">
            <w:pPr>
              <w:pStyle w:val="20211"/>
              <w:rPr>
                <w:rtl/>
              </w:rPr>
            </w:pPr>
          </w:p>
        </w:tc>
        <w:tc>
          <w:tcPr>
            <w:tcW w:w="1770" w:type="dxa"/>
            <w:tcBorders>
              <w:top w:val="single" w:sz="12" w:space="0" w:color="auto"/>
            </w:tcBorders>
          </w:tcPr>
          <w:p w14:paraId="77DF34FE" w14:textId="49B61D37" w:rsidR="00EC63D7" w:rsidRPr="00EC63D7" w:rsidRDefault="00EC63D7" w:rsidP="00EC63D7">
            <w:pPr>
              <w:pStyle w:val="20211"/>
              <w:rPr>
                <w:rtl/>
              </w:rPr>
            </w:pPr>
            <w:r>
              <w:rPr>
                <w:rFonts w:hint="cs"/>
                <w:rtl/>
              </w:rPr>
              <w:t>זקוקים לשימור דחוף</w:t>
            </w:r>
            <w:r w:rsidR="00E92AFD">
              <w:rPr>
                <w:rFonts w:hint="cs"/>
                <w:rtl/>
              </w:rPr>
              <w:t>, ו</w:t>
            </w:r>
            <w:r w:rsidRPr="00E92AFD">
              <w:rPr>
                <w:rFonts w:hint="eastAsia"/>
                <w:rtl/>
              </w:rPr>
              <w:t>כ</w:t>
            </w:r>
            <w:r w:rsidRPr="00E92AFD">
              <w:rPr>
                <w:rtl/>
              </w:rPr>
              <w:t>-1,200 יצירות</w:t>
            </w:r>
            <w:r>
              <w:rPr>
                <w:rFonts w:hint="cs"/>
                <w:rtl/>
              </w:rPr>
              <w:t xml:space="preserve"> אומנות על נייר, </w:t>
            </w:r>
            <w:r w:rsidR="00E92AFD">
              <w:rPr>
                <w:rFonts w:hint="cs"/>
                <w:rtl/>
              </w:rPr>
              <w:t xml:space="preserve">            </w:t>
            </w:r>
            <w:r>
              <w:rPr>
                <w:rFonts w:hint="cs"/>
                <w:rtl/>
              </w:rPr>
              <w:t>כ-6,500 חפצים מנייר וכ-3,000 פר</w:t>
            </w:r>
            <w:r w:rsidR="00756ED7">
              <w:rPr>
                <w:rFonts w:hint="cs"/>
                <w:rtl/>
              </w:rPr>
              <w:t>י</w:t>
            </w:r>
            <w:r>
              <w:rPr>
                <w:rFonts w:hint="cs"/>
                <w:rtl/>
              </w:rPr>
              <w:t>טי טקסטיל הם בעדיפות גבוהה לשימור.</w:t>
            </w:r>
          </w:p>
        </w:tc>
        <w:tc>
          <w:tcPr>
            <w:tcW w:w="222" w:type="dxa"/>
          </w:tcPr>
          <w:p w14:paraId="4900E052" w14:textId="77777777" w:rsidR="00EC63D7" w:rsidRPr="00B3146C" w:rsidRDefault="00EC63D7" w:rsidP="00EC63D7">
            <w:pPr>
              <w:pStyle w:val="20211"/>
              <w:rPr>
                <w:rtl/>
              </w:rPr>
            </w:pPr>
          </w:p>
        </w:tc>
        <w:tc>
          <w:tcPr>
            <w:tcW w:w="1606" w:type="dxa"/>
            <w:tcBorders>
              <w:top w:val="single" w:sz="12" w:space="0" w:color="auto"/>
            </w:tcBorders>
          </w:tcPr>
          <w:p w14:paraId="41AA80EE" w14:textId="03C578C0" w:rsidR="00EC63D7" w:rsidRPr="00EC63D7" w:rsidRDefault="006B2B40" w:rsidP="00EC63D7">
            <w:pPr>
              <w:pStyle w:val="20211"/>
              <w:rPr>
                <w:rtl/>
              </w:rPr>
            </w:pPr>
            <w:r w:rsidRPr="006B2B40">
              <w:rPr>
                <w:rtl/>
              </w:rPr>
              <w:t>מהמדידות שנעשו בארכיונים המכילים פר</w:t>
            </w:r>
            <w:r w:rsidR="00756ED7">
              <w:rPr>
                <w:rFonts w:hint="cs"/>
                <w:rtl/>
              </w:rPr>
              <w:t>י</w:t>
            </w:r>
            <w:r w:rsidRPr="006B2B40">
              <w:rPr>
                <w:rtl/>
              </w:rPr>
              <w:t>טי נייר נמצאו חריגות בגובה הלחות</w:t>
            </w:r>
            <w:r w:rsidR="00EC63D7">
              <w:rPr>
                <w:rFonts w:hint="cs"/>
                <w:rtl/>
              </w:rPr>
              <w:t>.</w:t>
            </w:r>
          </w:p>
        </w:tc>
      </w:tr>
    </w:tbl>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3328" behindDoc="0" locked="0" layoutInCell="1" allowOverlap="1" wp14:anchorId="7839D982" wp14:editId="55190554">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FA9B3C" id="Group 45" o:spid="_x0000_s1026" style="position:absolute;left:0;text-align:left;margin-left:-2.4pt;margin-top:3.75pt;width:372pt;height:3pt;z-index:25168332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2B32E49D" w14:textId="772C9FB8" w:rsidR="00AB4582" w:rsidRDefault="00BF7831" w:rsidP="00E9448A">
      <w:pPr>
        <w:pStyle w:val="71f3"/>
        <w:rPr>
          <w:rtl/>
        </w:rPr>
      </w:pPr>
      <w:r w:rsidRPr="00E406D1">
        <w:rPr>
          <w:noProof/>
        </w:rPr>
        <w:drawing>
          <wp:anchor distT="0" distB="0" distL="114300" distR="114300" simplePos="0" relativeHeight="251700736" behindDoc="0" locked="0" layoutInCell="1" allowOverlap="1" wp14:anchorId="0EA9C558" wp14:editId="3BEE4BD9">
            <wp:simplePos x="0" y="0"/>
            <wp:positionH relativeFrom="column">
              <wp:posOffset>4537710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63D7" w:rsidRPr="001A2151">
        <w:rPr>
          <w:rFonts w:hint="cs"/>
          <w:rtl/>
        </w:rPr>
        <w:t xml:space="preserve">בחודשים יולי 2019 </w:t>
      </w:r>
      <w:r w:rsidR="00EC63D7">
        <w:rPr>
          <w:rFonts w:hint="cs"/>
          <w:rtl/>
        </w:rPr>
        <w:t>-</w:t>
      </w:r>
      <w:r w:rsidR="00E9448A">
        <w:rPr>
          <w:rFonts w:hint="cs"/>
          <w:rtl/>
        </w:rPr>
        <w:t xml:space="preserve"> </w:t>
      </w:r>
      <w:r w:rsidR="00EC63D7">
        <w:rPr>
          <w:rFonts w:hint="cs"/>
          <w:rtl/>
        </w:rPr>
        <w:t>נובמבר</w:t>
      </w:r>
      <w:r w:rsidR="00EC63D7" w:rsidRPr="001A2151">
        <w:rPr>
          <w:rFonts w:hint="cs"/>
          <w:rtl/>
        </w:rPr>
        <w:t xml:space="preserve"> 2020 בדק משרד מבקר המדינה </w:t>
      </w:r>
      <w:r w:rsidR="00EC63D7">
        <w:rPr>
          <w:rFonts w:hint="cs"/>
          <w:rtl/>
        </w:rPr>
        <w:t xml:space="preserve">כמה </w:t>
      </w:r>
      <w:r w:rsidR="00EC63D7" w:rsidRPr="001A2151">
        <w:rPr>
          <w:rFonts w:hint="cs"/>
          <w:rtl/>
        </w:rPr>
        <w:t xml:space="preserve">סוגיות הנוגעות </w:t>
      </w:r>
      <w:r w:rsidR="00EC63D7">
        <w:rPr>
          <w:rFonts w:hint="cs"/>
          <w:rtl/>
        </w:rPr>
        <w:t>ל</w:t>
      </w:r>
      <w:r w:rsidR="00EC63D7" w:rsidRPr="001A2151">
        <w:rPr>
          <w:rFonts w:hint="cs"/>
          <w:rtl/>
        </w:rPr>
        <w:t>ליבת העשייה של יד ושם</w:t>
      </w:r>
      <w:r w:rsidR="00EC63D7">
        <w:rPr>
          <w:rFonts w:hint="cs"/>
          <w:rtl/>
        </w:rPr>
        <w:t>,</w:t>
      </w:r>
      <w:r w:rsidR="00EC63D7" w:rsidRPr="001A2151">
        <w:rPr>
          <w:rFonts w:hint="cs"/>
          <w:rtl/>
        </w:rPr>
        <w:t xml:space="preserve"> </w:t>
      </w:r>
      <w:r w:rsidR="00EC63D7">
        <w:rPr>
          <w:rFonts w:hint="cs"/>
          <w:rtl/>
        </w:rPr>
        <w:t>ובהן</w:t>
      </w:r>
      <w:r w:rsidR="00EC63D7" w:rsidRPr="001A2151">
        <w:rPr>
          <w:rFonts w:hint="cs"/>
          <w:rtl/>
        </w:rPr>
        <w:t xml:space="preserve"> פעילות המוזיאון</w:t>
      </w:r>
      <w:r w:rsidR="00EC63D7">
        <w:rPr>
          <w:rFonts w:hint="cs"/>
          <w:rtl/>
        </w:rPr>
        <w:t xml:space="preserve">, </w:t>
      </w:r>
      <w:r w:rsidR="00EC63D7" w:rsidRPr="001A2151">
        <w:rPr>
          <w:rFonts w:hint="cs"/>
          <w:rtl/>
        </w:rPr>
        <w:t xml:space="preserve">לרבות </w:t>
      </w:r>
      <w:r w:rsidR="00EC63D7">
        <w:rPr>
          <w:rFonts w:hint="cs"/>
          <w:rtl/>
        </w:rPr>
        <w:t xml:space="preserve">רישום, </w:t>
      </w:r>
      <w:r w:rsidR="00EC63D7" w:rsidRPr="001A2151">
        <w:rPr>
          <w:rFonts w:hint="cs"/>
          <w:rtl/>
        </w:rPr>
        <w:t xml:space="preserve">אחסנה ושימור </w:t>
      </w:r>
      <w:r w:rsidR="00EC63D7">
        <w:rPr>
          <w:rFonts w:hint="cs"/>
          <w:rtl/>
        </w:rPr>
        <w:t xml:space="preserve">של </w:t>
      </w:r>
      <w:r w:rsidR="00EC63D7" w:rsidRPr="001A2151">
        <w:rPr>
          <w:rFonts w:hint="cs"/>
          <w:rtl/>
        </w:rPr>
        <w:t xml:space="preserve">פריטי אוסף </w:t>
      </w:r>
      <w:r w:rsidR="00EC63D7">
        <w:rPr>
          <w:rFonts w:hint="cs"/>
          <w:rtl/>
        </w:rPr>
        <w:t>והצגתם</w:t>
      </w:r>
      <w:r w:rsidR="00EC63D7" w:rsidRPr="001A2151">
        <w:rPr>
          <w:rFonts w:hint="cs"/>
          <w:rtl/>
        </w:rPr>
        <w:t xml:space="preserve"> </w:t>
      </w:r>
      <w:r w:rsidR="00EC63D7">
        <w:rPr>
          <w:rFonts w:hint="cs"/>
          <w:rtl/>
        </w:rPr>
        <w:t>ב</w:t>
      </w:r>
      <w:r w:rsidR="00EC63D7" w:rsidRPr="001A2151">
        <w:rPr>
          <w:rFonts w:hint="cs"/>
          <w:rtl/>
        </w:rPr>
        <w:t xml:space="preserve">אתר </w:t>
      </w:r>
      <w:r w:rsidR="00EC63D7">
        <w:rPr>
          <w:rFonts w:hint="cs"/>
          <w:rtl/>
        </w:rPr>
        <w:t>המרשתת</w:t>
      </w:r>
      <w:r w:rsidR="00EC63D7" w:rsidRPr="001A2151">
        <w:rPr>
          <w:rFonts w:hint="cs"/>
          <w:rtl/>
        </w:rPr>
        <w:t xml:space="preserve"> של יד ושם; פעילות מחקר השואה; </w:t>
      </w:r>
      <w:r w:rsidR="00EC63D7">
        <w:rPr>
          <w:rFonts w:hint="cs"/>
          <w:rtl/>
        </w:rPr>
        <w:t>ה</w:t>
      </w:r>
      <w:r w:rsidR="00EC63D7" w:rsidRPr="001A2151">
        <w:rPr>
          <w:rFonts w:hint="cs"/>
          <w:rtl/>
        </w:rPr>
        <w:t>פע</w:t>
      </w:r>
      <w:r w:rsidR="00EC63D7">
        <w:rPr>
          <w:rFonts w:hint="cs"/>
          <w:rtl/>
        </w:rPr>
        <w:t>ו</w:t>
      </w:r>
      <w:r w:rsidR="00EC63D7" w:rsidRPr="001A2151">
        <w:rPr>
          <w:rFonts w:hint="cs"/>
          <w:rtl/>
        </w:rPr>
        <w:t>לות לגיוס תרומות; היבטים הנוגעים לפעילות המוסדות המנהלים</w:t>
      </w:r>
      <w:r w:rsidR="00EC63D7">
        <w:rPr>
          <w:rFonts w:hint="cs"/>
          <w:rtl/>
        </w:rPr>
        <w:t>;</w:t>
      </w:r>
      <w:r w:rsidR="00EC63D7" w:rsidRPr="001A2151">
        <w:rPr>
          <w:rFonts w:hint="cs"/>
          <w:rtl/>
        </w:rPr>
        <w:t xml:space="preserve"> </w:t>
      </w:r>
      <w:r w:rsidR="00EC63D7">
        <w:rPr>
          <w:rFonts w:hint="cs"/>
          <w:rtl/>
        </w:rPr>
        <w:t>והאיזון התקציבי השוטף של יד ושם</w:t>
      </w:r>
      <w:r w:rsidR="00AB4582">
        <w:rPr>
          <w:rFonts w:hint="cs"/>
          <w:rtl/>
        </w:rPr>
        <w:t>.</w:t>
      </w:r>
    </w:p>
    <w:p w14:paraId="3037171D" w14:textId="0187C9BC" w:rsidR="0060683C" w:rsidRDefault="00666E99" w:rsidP="00666E99">
      <w:pPr>
        <w:pStyle w:val="7190"/>
        <w:rPr>
          <w:rtl/>
        </w:rPr>
      </w:pPr>
      <w:r w:rsidRPr="00362C00">
        <w:rPr>
          <w:noProof/>
          <w:rtl/>
        </w:rPr>
        <w:drawing>
          <wp:anchor distT="0" distB="0" distL="114300" distR="114300" simplePos="0" relativeHeight="251717120" behindDoc="0" locked="0" layoutInCell="1" allowOverlap="1" wp14:anchorId="596EA90B" wp14:editId="3FE096A1">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5312" behindDoc="0" locked="0" layoutInCell="1" allowOverlap="1" wp14:anchorId="0D187C07" wp14:editId="25FF6D5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6336" behindDoc="0" locked="0" layoutInCell="1" allowOverlap="1" wp14:anchorId="59406E43" wp14:editId="53117333">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DE8612" id="Straight Connector 3" o:spid="_x0000_s1026" style="position:absolute;left:0;text-align:lef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42D6DC72" w14:textId="77777777" w:rsidR="00092796" w:rsidRDefault="00807FA7" w:rsidP="00FA68FC">
      <w:pPr>
        <w:pStyle w:val="71f3"/>
        <w:rPr>
          <w:rtl/>
        </w:rPr>
        <w:sectPr w:rsidR="00092796" w:rsidSect="007100F0">
          <w:headerReference w:type="default" r:id="rId22"/>
          <w:footerReference w:type="even" r:id="rId23"/>
          <w:footerReference w:type="default" r:id="rId24"/>
          <w:footnotePr>
            <w:numRestart w:val="eachSect"/>
          </w:footnotePr>
          <w:pgSz w:w="11906" w:h="16838" w:code="9"/>
          <w:pgMar w:top="3062" w:right="2268" w:bottom="2552" w:left="2268" w:header="1134" w:footer="1361" w:gutter="0"/>
          <w:cols w:space="708"/>
          <w:bidi/>
          <w:rtlGutter/>
          <w:docGrid w:linePitch="360"/>
        </w:sectPr>
      </w:pPr>
      <w:r w:rsidRPr="00EB11B0">
        <w:rPr>
          <w:rStyle w:val="7195Char"/>
          <w:rFonts w:hint="cs"/>
          <w:bCs w:val="0"/>
          <w:szCs w:val="18"/>
          <w:rtl/>
          <w:lang w:val="en-US"/>
        </w:rPr>
        <w:drawing>
          <wp:anchor distT="0" distB="3600450" distL="114300" distR="114300" simplePos="0" relativeHeight="251877888" behindDoc="0" locked="0" layoutInCell="1" allowOverlap="1" wp14:anchorId="3B13BABC" wp14:editId="5F7D3CE6">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A68FC" w:rsidRPr="008A089E">
        <w:rPr>
          <w:rFonts w:hint="cs"/>
          <w:b/>
          <w:bCs/>
          <w:rtl/>
        </w:rPr>
        <w:t>שימור מונע</w:t>
      </w:r>
      <w:r w:rsidR="00FA68FC">
        <w:rPr>
          <w:rFonts w:hint="cs"/>
          <w:b/>
          <w:bCs/>
          <w:rtl/>
        </w:rPr>
        <w:t xml:space="preserve"> </w:t>
      </w:r>
      <w:r w:rsidR="00FA68FC" w:rsidRPr="00AE4AFC">
        <w:rPr>
          <w:rtl/>
        </w:rPr>
        <w:t>-</w:t>
      </w:r>
      <w:r w:rsidR="00FA68FC" w:rsidRPr="008A089E">
        <w:rPr>
          <w:rFonts w:hint="cs"/>
          <w:b/>
          <w:bCs/>
          <w:rtl/>
        </w:rPr>
        <w:t xml:space="preserve"> </w:t>
      </w:r>
      <w:r w:rsidR="00FA68FC" w:rsidRPr="00E80C44">
        <w:rPr>
          <w:rFonts w:hint="eastAsia"/>
          <w:rtl/>
        </w:rPr>
        <w:t>תקנות</w:t>
      </w:r>
      <w:r w:rsidR="00FA68FC" w:rsidRPr="00E80C44">
        <w:rPr>
          <w:rtl/>
        </w:rPr>
        <w:t xml:space="preserve"> </w:t>
      </w:r>
      <w:r w:rsidR="00FA68FC" w:rsidRPr="00E80C44">
        <w:rPr>
          <w:rFonts w:hint="eastAsia"/>
          <w:rtl/>
        </w:rPr>
        <w:t>המוזיאונים</w:t>
      </w:r>
      <w:r w:rsidR="00FA68FC" w:rsidRPr="002F3111">
        <w:rPr>
          <w:rtl/>
        </w:rPr>
        <w:t>, התשמ"ה-1984</w:t>
      </w:r>
      <w:r w:rsidR="00FA68FC">
        <w:rPr>
          <w:rFonts w:hint="cs"/>
          <w:rtl/>
        </w:rPr>
        <w:t>,</w:t>
      </w:r>
      <w:r w:rsidR="00FA68FC" w:rsidRPr="002F3111">
        <w:rPr>
          <w:rtl/>
        </w:rPr>
        <w:t xml:space="preserve"> ותקנות הארכיונים (תנאים לאישור ארכיונים ציבוריים והסדרים לניהולם), התשי"ח-1957</w:t>
      </w:r>
      <w:r w:rsidR="00FA68FC">
        <w:rPr>
          <w:rFonts w:hint="cs"/>
          <w:rtl/>
        </w:rPr>
        <w:t>,</w:t>
      </w:r>
      <w:r w:rsidR="00FA68FC" w:rsidRPr="002F3111">
        <w:rPr>
          <w:rtl/>
        </w:rPr>
        <w:t xml:space="preserve"> </w:t>
      </w:r>
      <w:r w:rsidR="00FA68FC" w:rsidRPr="00E80C44">
        <w:rPr>
          <w:rFonts w:hint="eastAsia"/>
          <w:rtl/>
        </w:rPr>
        <w:t>קובע</w:t>
      </w:r>
      <w:r w:rsidR="00FA68FC">
        <w:rPr>
          <w:rFonts w:hint="cs"/>
          <w:rtl/>
        </w:rPr>
        <w:t>ות</w:t>
      </w:r>
      <w:r w:rsidR="00FA68FC" w:rsidRPr="00E80C44">
        <w:rPr>
          <w:rtl/>
        </w:rPr>
        <w:t xml:space="preserve"> </w:t>
      </w:r>
      <w:r w:rsidR="00FA68FC" w:rsidRPr="00E80C44">
        <w:rPr>
          <w:rFonts w:hint="eastAsia"/>
          <w:rtl/>
        </w:rPr>
        <w:t>כי</w:t>
      </w:r>
      <w:r w:rsidR="00FA68FC" w:rsidRPr="00E80C44">
        <w:rPr>
          <w:rtl/>
        </w:rPr>
        <w:t xml:space="preserve"> </w:t>
      </w:r>
      <w:r w:rsidR="00FA68FC" w:rsidRPr="00E80C44">
        <w:rPr>
          <w:rFonts w:hint="eastAsia"/>
          <w:rtl/>
        </w:rPr>
        <w:t>מוזיאון</w:t>
      </w:r>
      <w:r w:rsidR="00FA68FC" w:rsidRPr="00E80C44">
        <w:rPr>
          <w:rtl/>
        </w:rPr>
        <w:t xml:space="preserve"> </w:t>
      </w:r>
      <w:r w:rsidR="00FA68FC" w:rsidRPr="00E80C44">
        <w:rPr>
          <w:rFonts w:hint="eastAsia"/>
          <w:rtl/>
        </w:rPr>
        <w:t>חייב</w:t>
      </w:r>
      <w:r w:rsidR="00FA68FC" w:rsidRPr="00E80C44">
        <w:rPr>
          <w:rtl/>
        </w:rPr>
        <w:t xml:space="preserve"> </w:t>
      </w:r>
      <w:r w:rsidR="00FA68FC" w:rsidRPr="00E80C44">
        <w:rPr>
          <w:rFonts w:hint="eastAsia"/>
          <w:rtl/>
        </w:rPr>
        <w:t>לבצע</w:t>
      </w:r>
      <w:r w:rsidR="00FA68FC" w:rsidRPr="00E80C44">
        <w:rPr>
          <w:rtl/>
        </w:rPr>
        <w:t xml:space="preserve"> </w:t>
      </w:r>
      <w:r w:rsidR="00FA68FC" w:rsidRPr="00E80C44">
        <w:rPr>
          <w:rFonts w:hint="eastAsia"/>
          <w:rtl/>
        </w:rPr>
        <w:t>פעולות</w:t>
      </w:r>
      <w:r w:rsidR="00FA68FC" w:rsidRPr="00E80C44">
        <w:rPr>
          <w:rtl/>
        </w:rPr>
        <w:t xml:space="preserve"> </w:t>
      </w:r>
      <w:r w:rsidR="00FA68FC" w:rsidRPr="00E80C44">
        <w:rPr>
          <w:rFonts w:hint="eastAsia"/>
          <w:rtl/>
        </w:rPr>
        <w:t>של</w:t>
      </w:r>
      <w:r w:rsidR="00FA68FC" w:rsidRPr="00E80C44">
        <w:rPr>
          <w:rtl/>
        </w:rPr>
        <w:t xml:space="preserve"> </w:t>
      </w:r>
      <w:r w:rsidR="00FA68FC">
        <w:rPr>
          <w:rFonts w:hint="cs"/>
          <w:rtl/>
        </w:rPr>
        <w:t>"</w:t>
      </w:r>
      <w:r w:rsidR="00FA68FC" w:rsidRPr="00E80C44">
        <w:rPr>
          <w:rFonts w:hint="eastAsia"/>
          <w:rtl/>
        </w:rPr>
        <w:t>שימור</w:t>
      </w:r>
      <w:r w:rsidR="00FA68FC" w:rsidRPr="00E80C44">
        <w:rPr>
          <w:rtl/>
        </w:rPr>
        <w:t xml:space="preserve"> </w:t>
      </w:r>
      <w:r w:rsidR="00FA68FC" w:rsidRPr="00E80C44">
        <w:rPr>
          <w:rFonts w:hint="eastAsia"/>
          <w:rtl/>
        </w:rPr>
        <w:t>מונע</w:t>
      </w:r>
      <w:r w:rsidR="00FA68FC">
        <w:rPr>
          <w:rFonts w:hint="cs"/>
          <w:rtl/>
        </w:rPr>
        <w:t>"</w:t>
      </w:r>
      <w:r w:rsidR="00FA68FC" w:rsidRPr="00E80C44">
        <w:rPr>
          <w:rtl/>
        </w:rPr>
        <w:t xml:space="preserve">. שימור </w:t>
      </w:r>
      <w:r w:rsidR="00FA68FC" w:rsidRPr="00E80C44">
        <w:rPr>
          <w:rFonts w:hint="eastAsia"/>
          <w:rtl/>
        </w:rPr>
        <w:t>מונע</w:t>
      </w:r>
      <w:r w:rsidR="00FA68FC" w:rsidRPr="00E80C44">
        <w:rPr>
          <w:rtl/>
        </w:rPr>
        <w:t xml:space="preserve"> </w:t>
      </w:r>
      <w:r w:rsidR="00FA68FC" w:rsidRPr="00E80C44">
        <w:rPr>
          <w:rFonts w:hint="eastAsia"/>
          <w:rtl/>
        </w:rPr>
        <w:t>כ</w:t>
      </w:r>
      <w:r w:rsidR="00FA68FC">
        <w:rPr>
          <w:rFonts w:hint="cs"/>
          <w:rtl/>
        </w:rPr>
        <w:t>ו</w:t>
      </w:r>
      <w:r w:rsidR="00FA68FC" w:rsidRPr="00E80C44">
        <w:rPr>
          <w:rFonts w:hint="eastAsia"/>
          <w:rtl/>
        </w:rPr>
        <w:t>לל</w:t>
      </w:r>
      <w:r w:rsidR="00FA68FC" w:rsidRPr="00E80C44">
        <w:rPr>
          <w:rtl/>
        </w:rPr>
        <w:t xml:space="preserve"> </w:t>
      </w:r>
      <w:r w:rsidR="00FA68FC" w:rsidRPr="00E80C44">
        <w:rPr>
          <w:rFonts w:hint="eastAsia"/>
          <w:rtl/>
        </w:rPr>
        <w:t>מגוון</w:t>
      </w:r>
      <w:r w:rsidR="00FA68FC" w:rsidRPr="00E80C44">
        <w:rPr>
          <w:rtl/>
        </w:rPr>
        <w:t xml:space="preserve"> </w:t>
      </w:r>
      <w:r w:rsidR="00FA68FC" w:rsidRPr="00E80C44">
        <w:rPr>
          <w:rFonts w:hint="eastAsia"/>
          <w:rtl/>
        </w:rPr>
        <w:t>פעולות</w:t>
      </w:r>
      <w:r w:rsidR="00FA68FC" w:rsidRPr="00E80C44">
        <w:rPr>
          <w:rtl/>
        </w:rPr>
        <w:t xml:space="preserve"> </w:t>
      </w:r>
      <w:r w:rsidR="00FA68FC" w:rsidRPr="00E80C44">
        <w:rPr>
          <w:rFonts w:hint="eastAsia"/>
          <w:rtl/>
        </w:rPr>
        <w:t>ללא</w:t>
      </w:r>
      <w:r w:rsidR="00FA68FC" w:rsidRPr="00E80C44">
        <w:rPr>
          <w:rtl/>
        </w:rPr>
        <w:t xml:space="preserve"> </w:t>
      </w:r>
      <w:r w:rsidR="00FA68FC">
        <w:rPr>
          <w:rFonts w:hint="cs"/>
          <w:rtl/>
        </w:rPr>
        <w:t>טיפול</w:t>
      </w:r>
      <w:r w:rsidR="00FA68FC" w:rsidRPr="00E80C44">
        <w:rPr>
          <w:rtl/>
        </w:rPr>
        <w:t xml:space="preserve"> </w:t>
      </w:r>
      <w:r w:rsidR="00FA68FC" w:rsidRPr="00E80C44">
        <w:rPr>
          <w:rFonts w:hint="eastAsia"/>
          <w:rtl/>
        </w:rPr>
        <w:t>בפריט</w:t>
      </w:r>
      <w:r w:rsidR="00FA68FC">
        <w:rPr>
          <w:rFonts w:hint="cs"/>
          <w:rtl/>
        </w:rPr>
        <w:t>ים</w:t>
      </w:r>
      <w:r w:rsidR="00FA68FC" w:rsidRPr="00E80C44">
        <w:rPr>
          <w:rtl/>
        </w:rPr>
        <w:t xml:space="preserve"> </w:t>
      </w:r>
      <w:r w:rsidR="00FA68FC" w:rsidRPr="00E80C44">
        <w:rPr>
          <w:rFonts w:hint="eastAsia"/>
          <w:rtl/>
        </w:rPr>
        <w:t>עצמ</w:t>
      </w:r>
      <w:r w:rsidR="00FA68FC">
        <w:rPr>
          <w:rFonts w:hint="cs"/>
          <w:rtl/>
        </w:rPr>
        <w:t>ם</w:t>
      </w:r>
      <w:r w:rsidR="00FA68FC" w:rsidRPr="00E80C44">
        <w:rPr>
          <w:rtl/>
        </w:rPr>
        <w:t xml:space="preserve">, </w:t>
      </w:r>
      <w:r w:rsidR="00FA68FC" w:rsidRPr="00E80C44">
        <w:rPr>
          <w:rFonts w:hint="eastAsia"/>
          <w:rtl/>
        </w:rPr>
        <w:t>שנועדו</w:t>
      </w:r>
      <w:r w:rsidR="00FA68FC" w:rsidRPr="00E80C44">
        <w:rPr>
          <w:rtl/>
        </w:rPr>
        <w:t xml:space="preserve"> </w:t>
      </w:r>
      <w:r w:rsidR="00FA68FC" w:rsidRPr="00E80C44">
        <w:rPr>
          <w:rFonts w:hint="eastAsia"/>
          <w:rtl/>
        </w:rPr>
        <w:t>להגביל</w:t>
      </w:r>
      <w:r w:rsidR="00FA68FC" w:rsidRPr="00E80C44">
        <w:rPr>
          <w:rtl/>
        </w:rPr>
        <w:t xml:space="preserve"> </w:t>
      </w:r>
      <w:r w:rsidR="00FA68FC" w:rsidRPr="00E80C44">
        <w:rPr>
          <w:rFonts w:hint="eastAsia"/>
          <w:rtl/>
        </w:rPr>
        <w:t>את</w:t>
      </w:r>
      <w:r w:rsidR="00FA68FC" w:rsidRPr="00E80C44">
        <w:rPr>
          <w:rtl/>
        </w:rPr>
        <w:t xml:space="preserve"> </w:t>
      </w:r>
      <w:r w:rsidR="00FA68FC" w:rsidRPr="00E80C44">
        <w:rPr>
          <w:rFonts w:hint="eastAsia"/>
          <w:rtl/>
        </w:rPr>
        <w:t>גורמי</w:t>
      </w:r>
      <w:r w:rsidR="00FA68FC" w:rsidRPr="00E80C44">
        <w:rPr>
          <w:rtl/>
        </w:rPr>
        <w:t xml:space="preserve"> </w:t>
      </w:r>
      <w:r w:rsidR="00FA68FC" w:rsidRPr="00E80C44">
        <w:rPr>
          <w:rFonts w:hint="eastAsia"/>
          <w:rtl/>
        </w:rPr>
        <w:t>הפגיעה</w:t>
      </w:r>
      <w:r w:rsidR="00FA68FC" w:rsidRPr="00E80C44">
        <w:rPr>
          <w:rtl/>
        </w:rPr>
        <w:t xml:space="preserve"> </w:t>
      </w:r>
      <w:r w:rsidR="00FA68FC" w:rsidRPr="00E80C44">
        <w:rPr>
          <w:rFonts w:hint="eastAsia"/>
          <w:rtl/>
        </w:rPr>
        <w:t>בפריטים</w:t>
      </w:r>
      <w:r w:rsidR="00FA68FC" w:rsidRPr="00E80C44">
        <w:rPr>
          <w:rtl/>
        </w:rPr>
        <w:t xml:space="preserve"> </w:t>
      </w:r>
      <w:r w:rsidR="00FA68FC" w:rsidRPr="00E80C44">
        <w:rPr>
          <w:rFonts w:hint="eastAsia"/>
          <w:rtl/>
        </w:rPr>
        <w:t>באמצעות</w:t>
      </w:r>
      <w:r w:rsidR="00FA68FC" w:rsidRPr="00E80C44">
        <w:rPr>
          <w:rtl/>
        </w:rPr>
        <w:t xml:space="preserve"> </w:t>
      </w:r>
      <w:r w:rsidR="00FA68FC" w:rsidRPr="00E80C44">
        <w:rPr>
          <w:rFonts w:hint="eastAsia"/>
          <w:rtl/>
        </w:rPr>
        <w:t>שליטה</w:t>
      </w:r>
      <w:r w:rsidR="00FA68FC" w:rsidRPr="00E80C44">
        <w:rPr>
          <w:rtl/>
        </w:rPr>
        <w:t xml:space="preserve"> </w:t>
      </w:r>
      <w:r w:rsidR="00FA68FC" w:rsidRPr="00E80C44">
        <w:rPr>
          <w:rFonts w:hint="eastAsia"/>
          <w:rtl/>
        </w:rPr>
        <w:t>בתנאים</w:t>
      </w:r>
      <w:r w:rsidR="00FA68FC" w:rsidRPr="00E80C44">
        <w:rPr>
          <w:rtl/>
        </w:rPr>
        <w:t xml:space="preserve"> </w:t>
      </w:r>
      <w:r w:rsidR="00FA68FC" w:rsidRPr="00E80C44">
        <w:rPr>
          <w:rFonts w:hint="eastAsia"/>
          <w:rtl/>
        </w:rPr>
        <w:t>הסביבתיים</w:t>
      </w:r>
      <w:r w:rsidR="00FA68FC">
        <w:rPr>
          <w:rFonts w:hint="cs"/>
          <w:rtl/>
        </w:rPr>
        <w:t>,</w:t>
      </w:r>
      <w:r w:rsidR="00FA68FC" w:rsidRPr="00E80C44">
        <w:rPr>
          <w:rtl/>
        </w:rPr>
        <w:t xml:space="preserve"> </w:t>
      </w:r>
      <w:r w:rsidR="00FA68FC">
        <w:rPr>
          <w:rFonts w:hint="cs"/>
          <w:rtl/>
        </w:rPr>
        <w:t>ובעיקר</w:t>
      </w:r>
      <w:r w:rsidR="00FA68FC" w:rsidRPr="00E80C44">
        <w:rPr>
          <w:rtl/>
        </w:rPr>
        <w:t xml:space="preserve"> </w:t>
      </w:r>
      <w:r w:rsidR="00FA68FC">
        <w:rPr>
          <w:rFonts w:hint="cs"/>
          <w:rtl/>
        </w:rPr>
        <w:t>ה</w:t>
      </w:r>
      <w:r w:rsidR="00FA68FC" w:rsidRPr="00E80C44">
        <w:rPr>
          <w:rFonts w:hint="eastAsia"/>
          <w:rtl/>
        </w:rPr>
        <w:t>טמפרטורה</w:t>
      </w:r>
      <w:r w:rsidR="00FA68FC" w:rsidRPr="00E80C44">
        <w:rPr>
          <w:rtl/>
        </w:rPr>
        <w:t xml:space="preserve">, </w:t>
      </w:r>
      <w:r w:rsidR="00FA68FC">
        <w:rPr>
          <w:rFonts w:hint="cs"/>
          <w:rtl/>
        </w:rPr>
        <w:t>ה</w:t>
      </w:r>
      <w:r w:rsidR="00FA68FC" w:rsidRPr="00E80C44">
        <w:rPr>
          <w:rFonts w:hint="eastAsia"/>
          <w:rtl/>
        </w:rPr>
        <w:t>לחות</w:t>
      </w:r>
      <w:r w:rsidR="00FA68FC" w:rsidRPr="00E80C44">
        <w:rPr>
          <w:rtl/>
        </w:rPr>
        <w:t xml:space="preserve"> </w:t>
      </w:r>
      <w:r w:rsidR="00FA68FC" w:rsidRPr="00E80C44">
        <w:rPr>
          <w:rFonts w:hint="eastAsia"/>
          <w:rtl/>
        </w:rPr>
        <w:t>ו</w:t>
      </w:r>
      <w:r w:rsidR="00FA68FC">
        <w:rPr>
          <w:rFonts w:hint="cs"/>
          <w:rtl/>
        </w:rPr>
        <w:t>ה</w:t>
      </w:r>
      <w:r w:rsidR="00FA68FC" w:rsidRPr="00E80C44">
        <w:rPr>
          <w:rFonts w:hint="eastAsia"/>
          <w:rtl/>
        </w:rPr>
        <w:t>אור</w:t>
      </w:r>
      <w:r w:rsidR="00FA68FC" w:rsidRPr="00E80C44">
        <w:rPr>
          <w:rtl/>
        </w:rPr>
        <w:t xml:space="preserve">. </w:t>
      </w:r>
      <w:r w:rsidR="00FA68FC" w:rsidRPr="00E80C44">
        <w:rPr>
          <w:rFonts w:hint="eastAsia"/>
          <w:rtl/>
        </w:rPr>
        <w:t>להלן</w:t>
      </w:r>
      <w:r w:rsidR="00FA68FC" w:rsidRPr="00E80C44">
        <w:rPr>
          <w:rtl/>
        </w:rPr>
        <w:t xml:space="preserve"> </w:t>
      </w:r>
      <w:r w:rsidR="00FA68FC" w:rsidRPr="00E80C44">
        <w:rPr>
          <w:rFonts w:hint="eastAsia"/>
          <w:rtl/>
        </w:rPr>
        <w:t>הממצאים</w:t>
      </w:r>
      <w:r w:rsidR="00FA68FC" w:rsidRPr="00E80C44">
        <w:rPr>
          <w:rtl/>
        </w:rPr>
        <w:t xml:space="preserve"> </w:t>
      </w:r>
      <w:r w:rsidR="00FA68FC" w:rsidRPr="00E80C44">
        <w:rPr>
          <w:rFonts w:hint="eastAsia"/>
          <w:rtl/>
        </w:rPr>
        <w:t>שעלו</w:t>
      </w:r>
      <w:r w:rsidR="00FA68FC" w:rsidRPr="00E80C44">
        <w:rPr>
          <w:rtl/>
        </w:rPr>
        <w:t xml:space="preserve"> </w:t>
      </w:r>
      <w:r w:rsidR="00FA68FC" w:rsidRPr="00E80C44">
        <w:rPr>
          <w:rFonts w:hint="eastAsia"/>
          <w:rtl/>
        </w:rPr>
        <w:t>בביקורת</w:t>
      </w:r>
      <w:r w:rsidR="00FA68FC" w:rsidRPr="00E80C44">
        <w:rPr>
          <w:rtl/>
        </w:rPr>
        <w:t xml:space="preserve"> </w:t>
      </w:r>
      <w:r w:rsidR="00FA68FC">
        <w:rPr>
          <w:rFonts w:hint="cs"/>
          <w:rtl/>
        </w:rPr>
        <w:t>בנושא זה</w:t>
      </w:r>
      <w:r w:rsidR="005E36DC" w:rsidRPr="00EB11B0">
        <w:rPr>
          <w:rtl/>
        </w:rPr>
        <w:t>.</w:t>
      </w:r>
    </w:p>
    <w:p w14:paraId="236F136D" w14:textId="57B150FC" w:rsidR="00FA68FC" w:rsidRPr="00FA68FC" w:rsidRDefault="00FA68FC" w:rsidP="00FA68FC">
      <w:pPr>
        <w:pStyle w:val="71f"/>
        <w:numPr>
          <w:ilvl w:val="0"/>
          <w:numId w:val="39"/>
        </w:numPr>
        <w:ind w:left="754" w:hanging="357"/>
      </w:pPr>
      <w:r w:rsidRPr="00FA68FC">
        <w:rPr>
          <w:rFonts w:hint="cs"/>
          <w:b/>
          <w:bCs/>
          <w:rtl/>
        </w:rPr>
        <w:lastRenderedPageBreak/>
        <w:t>ה</w:t>
      </w:r>
      <w:r w:rsidRPr="00FA68FC">
        <w:rPr>
          <w:rFonts w:hint="eastAsia"/>
          <w:b/>
          <w:bCs/>
          <w:rtl/>
        </w:rPr>
        <w:t>קרינה</w:t>
      </w:r>
      <w:r w:rsidRPr="00FA68FC">
        <w:rPr>
          <w:b/>
          <w:bCs/>
          <w:rtl/>
        </w:rPr>
        <w:t xml:space="preserve"> </w:t>
      </w:r>
      <w:r w:rsidRPr="00FA68FC">
        <w:rPr>
          <w:rFonts w:hint="eastAsia"/>
          <w:b/>
          <w:bCs/>
          <w:rtl/>
        </w:rPr>
        <w:t>ו</w:t>
      </w:r>
      <w:r w:rsidRPr="00FA68FC">
        <w:rPr>
          <w:rFonts w:hint="cs"/>
          <w:b/>
          <w:bCs/>
          <w:rtl/>
        </w:rPr>
        <w:t>ה</w:t>
      </w:r>
      <w:r w:rsidRPr="00FA68FC">
        <w:rPr>
          <w:rFonts w:hint="eastAsia"/>
          <w:b/>
          <w:bCs/>
          <w:rtl/>
        </w:rPr>
        <w:t>תאורה</w:t>
      </w:r>
      <w:r w:rsidRPr="00FA68FC">
        <w:rPr>
          <w:rFonts w:hint="cs"/>
          <w:rtl/>
        </w:rPr>
        <w:t xml:space="preserve"> - </w:t>
      </w:r>
      <w:r w:rsidRPr="00FA68FC">
        <w:rPr>
          <w:rtl/>
        </w:rPr>
        <w:t>יד ושם משתמש בפלו</w:t>
      </w:r>
      <w:r w:rsidRPr="00FA68FC">
        <w:rPr>
          <w:rFonts w:hint="cs"/>
          <w:rtl/>
        </w:rPr>
        <w:t>או</w:t>
      </w:r>
      <w:r w:rsidRPr="00FA68FC">
        <w:rPr>
          <w:rtl/>
        </w:rPr>
        <w:t>רסנטים המייצרים קרינה אולטרה-סגול</w:t>
      </w:r>
      <w:r w:rsidR="00A459EF">
        <w:rPr>
          <w:rFonts w:hint="cs"/>
          <w:rtl/>
        </w:rPr>
        <w:t>ה</w:t>
      </w:r>
      <w:r w:rsidRPr="00FA68FC">
        <w:rPr>
          <w:rtl/>
        </w:rPr>
        <w:t>.</w:t>
      </w:r>
      <w:r w:rsidRPr="00FA68FC">
        <w:rPr>
          <w:rFonts w:hint="cs"/>
          <w:rtl/>
        </w:rPr>
        <w:t xml:space="preserve"> שלא</w:t>
      </w:r>
      <w:r w:rsidRPr="00FA68FC">
        <w:rPr>
          <w:rtl/>
        </w:rPr>
        <w:t xml:space="preserve"> </w:t>
      </w:r>
      <w:r w:rsidRPr="00FA68FC">
        <w:rPr>
          <w:rFonts w:hint="eastAsia"/>
          <w:rtl/>
        </w:rPr>
        <w:t>בהתאם</w:t>
      </w:r>
      <w:r w:rsidRPr="00FA68FC">
        <w:rPr>
          <w:rtl/>
        </w:rPr>
        <w:t xml:space="preserve"> </w:t>
      </w:r>
      <w:r w:rsidRPr="00FA68FC">
        <w:rPr>
          <w:rFonts w:hint="eastAsia"/>
          <w:rtl/>
        </w:rPr>
        <w:t>לתנאי</w:t>
      </w:r>
      <w:r w:rsidRPr="00FA68FC">
        <w:rPr>
          <w:rtl/>
        </w:rPr>
        <w:t xml:space="preserve"> </w:t>
      </w:r>
      <w:r w:rsidRPr="00FA68FC">
        <w:rPr>
          <w:rFonts w:hint="eastAsia"/>
          <w:rtl/>
        </w:rPr>
        <w:t>השימור</w:t>
      </w:r>
      <w:r w:rsidRPr="00FA68FC">
        <w:rPr>
          <w:rtl/>
        </w:rPr>
        <w:t xml:space="preserve"> </w:t>
      </w:r>
      <w:r w:rsidRPr="00FA68FC">
        <w:rPr>
          <w:rFonts w:hint="eastAsia"/>
          <w:rtl/>
        </w:rPr>
        <w:t>שנקבעו</w:t>
      </w:r>
      <w:r w:rsidRPr="00FA68FC">
        <w:rPr>
          <w:rtl/>
        </w:rPr>
        <w:t xml:space="preserve"> </w:t>
      </w:r>
      <w:r w:rsidRPr="00FA68FC">
        <w:rPr>
          <w:rFonts w:hint="eastAsia"/>
          <w:rtl/>
        </w:rPr>
        <w:t>לחללים</w:t>
      </w:r>
      <w:r w:rsidRPr="00FA68FC">
        <w:rPr>
          <w:rtl/>
        </w:rPr>
        <w:t xml:space="preserve"> </w:t>
      </w:r>
      <w:r w:rsidRPr="00FA68FC">
        <w:rPr>
          <w:rFonts w:hint="eastAsia"/>
          <w:rtl/>
        </w:rPr>
        <w:t>מוזיאליים</w:t>
      </w:r>
      <w:r w:rsidRPr="00FA68FC">
        <w:rPr>
          <w:rtl/>
        </w:rPr>
        <w:t xml:space="preserve"> </w:t>
      </w:r>
      <w:r w:rsidRPr="00FA68FC">
        <w:rPr>
          <w:rFonts w:hint="cs"/>
          <w:rtl/>
        </w:rPr>
        <w:t>ו</w:t>
      </w:r>
      <w:r w:rsidRPr="00FA68FC">
        <w:rPr>
          <w:rFonts w:hint="eastAsia"/>
          <w:rtl/>
        </w:rPr>
        <w:t>לפיהם</w:t>
      </w:r>
      <w:r w:rsidRPr="00FA68FC">
        <w:rPr>
          <w:rtl/>
        </w:rPr>
        <w:t xml:space="preserve"> </w:t>
      </w:r>
      <w:r w:rsidRPr="00FA68FC">
        <w:rPr>
          <w:rFonts w:hint="eastAsia"/>
          <w:rtl/>
        </w:rPr>
        <w:t>עדיף</w:t>
      </w:r>
      <w:r w:rsidRPr="00FA68FC">
        <w:rPr>
          <w:rtl/>
        </w:rPr>
        <w:t xml:space="preserve"> </w:t>
      </w:r>
      <w:r w:rsidRPr="00FA68FC">
        <w:rPr>
          <w:rFonts w:hint="eastAsia"/>
          <w:rtl/>
        </w:rPr>
        <w:t>לחסום</w:t>
      </w:r>
      <w:r w:rsidRPr="00FA68FC">
        <w:rPr>
          <w:rtl/>
        </w:rPr>
        <w:t xml:space="preserve"> </w:t>
      </w:r>
      <w:r w:rsidRPr="00FA68FC">
        <w:rPr>
          <w:rFonts w:hint="eastAsia"/>
          <w:rtl/>
        </w:rPr>
        <w:t>את</w:t>
      </w:r>
      <w:r w:rsidRPr="00FA68FC">
        <w:rPr>
          <w:rtl/>
        </w:rPr>
        <w:t xml:space="preserve"> </w:t>
      </w:r>
      <w:r w:rsidRPr="00FA68FC">
        <w:rPr>
          <w:rFonts w:hint="eastAsia"/>
          <w:rtl/>
        </w:rPr>
        <w:t>הקרינה</w:t>
      </w:r>
      <w:r w:rsidRPr="00FA68FC">
        <w:rPr>
          <w:rtl/>
        </w:rPr>
        <w:t xml:space="preserve"> </w:t>
      </w:r>
      <w:r w:rsidRPr="00FA68FC">
        <w:rPr>
          <w:rFonts w:hint="eastAsia"/>
          <w:rtl/>
        </w:rPr>
        <w:t>באופן</w:t>
      </w:r>
      <w:r w:rsidRPr="00FA68FC">
        <w:rPr>
          <w:rtl/>
        </w:rPr>
        <w:t xml:space="preserve"> </w:t>
      </w:r>
      <w:r w:rsidRPr="00FA68FC">
        <w:rPr>
          <w:rFonts w:hint="eastAsia"/>
          <w:rtl/>
        </w:rPr>
        <w:t>מוחלט</w:t>
      </w:r>
      <w:r w:rsidRPr="00FA68FC">
        <w:rPr>
          <w:rtl/>
        </w:rPr>
        <w:t xml:space="preserve">, </w:t>
      </w:r>
      <w:r w:rsidRPr="00FA68FC">
        <w:rPr>
          <w:rFonts w:hint="cs"/>
          <w:rtl/>
        </w:rPr>
        <w:t>בעשרה חללי איחסון</w:t>
      </w:r>
      <w:r w:rsidRPr="00FA68FC">
        <w:rPr>
          <w:rtl/>
        </w:rPr>
        <w:t xml:space="preserve"> </w:t>
      </w:r>
      <w:r w:rsidRPr="00FA68FC">
        <w:rPr>
          <w:rFonts w:hint="eastAsia"/>
          <w:rtl/>
        </w:rPr>
        <w:t>נורות</w:t>
      </w:r>
      <w:r w:rsidRPr="00FA68FC">
        <w:rPr>
          <w:rtl/>
        </w:rPr>
        <w:t xml:space="preserve"> </w:t>
      </w:r>
      <w:r w:rsidRPr="00FA68FC">
        <w:rPr>
          <w:rFonts w:hint="eastAsia"/>
          <w:rtl/>
        </w:rPr>
        <w:t>הפלואורסנט</w:t>
      </w:r>
      <w:r w:rsidRPr="00FA68FC">
        <w:rPr>
          <w:rtl/>
        </w:rPr>
        <w:t xml:space="preserve"> </w:t>
      </w:r>
      <w:r w:rsidRPr="00FA68FC">
        <w:rPr>
          <w:rFonts w:hint="eastAsia"/>
          <w:rtl/>
        </w:rPr>
        <w:t>לא</w:t>
      </w:r>
      <w:r w:rsidRPr="00FA68FC">
        <w:rPr>
          <w:rtl/>
        </w:rPr>
        <w:t xml:space="preserve"> </w:t>
      </w:r>
      <w:r w:rsidRPr="00FA68FC">
        <w:rPr>
          <w:rFonts w:hint="eastAsia"/>
          <w:rtl/>
        </w:rPr>
        <w:t>היו</w:t>
      </w:r>
      <w:r w:rsidRPr="00FA68FC">
        <w:rPr>
          <w:rtl/>
        </w:rPr>
        <w:t xml:space="preserve"> </w:t>
      </w:r>
      <w:r w:rsidRPr="00FA68FC">
        <w:rPr>
          <w:rFonts w:hint="eastAsia"/>
          <w:rtl/>
        </w:rPr>
        <w:t>מכוסות</w:t>
      </w:r>
      <w:r w:rsidRPr="00FA68FC">
        <w:rPr>
          <w:rtl/>
        </w:rPr>
        <w:t xml:space="preserve">. </w:t>
      </w:r>
      <w:r w:rsidRPr="00FA68FC">
        <w:rPr>
          <w:rFonts w:hint="cs"/>
          <w:rtl/>
        </w:rPr>
        <w:t xml:space="preserve">כמו כן, </w:t>
      </w:r>
      <w:r w:rsidRPr="00FA68FC">
        <w:rPr>
          <w:rFonts w:hint="eastAsia"/>
          <w:rtl/>
        </w:rPr>
        <w:t>נמצאו</w:t>
      </w:r>
      <w:r w:rsidRPr="00FA68FC">
        <w:rPr>
          <w:rtl/>
        </w:rPr>
        <w:t xml:space="preserve"> שלושה </w:t>
      </w:r>
      <w:r w:rsidRPr="00FA68FC">
        <w:rPr>
          <w:rFonts w:hint="eastAsia"/>
          <w:rtl/>
        </w:rPr>
        <w:t>חללי</w:t>
      </w:r>
      <w:r w:rsidRPr="00FA68FC">
        <w:rPr>
          <w:rtl/>
        </w:rPr>
        <w:t xml:space="preserve"> </w:t>
      </w:r>
      <w:r w:rsidRPr="00FA68FC">
        <w:rPr>
          <w:rFonts w:hint="eastAsia"/>
          <w:rtl/>
        </w:rPr>
        <w:t>תצוגה</w:t>
      </w:r>
      <w:r w:rsidRPr="00FA68FC">
        <w:rPr>
          <w:rtl/>
        </w:rPr>
        <w:t xml:space="preserve"> </w:t>
      </w:r>
      <w:r w:rsidRPr="00FA68FC">
        <w:rPr>
          <w:rFonts w:hint="cs"/>
          <w:rtl/>
        </w:rPr>
        <w:t>שבהם</w:t>
      </w:r>
      <w:r w:rsidRPr="00FA68FC">
        <w:rPr>
          <w:rtl/>
        </w:rPr>
        <w:t xml:space="preserve"> </w:t>
      </w:r>
      <w:r w:rsidRPr="00FA68FC">
        <w:rPr>
          <w:rFonts w:hint="eastAsia"/>
          <w:rtl/>
        </w:rPr>
        <w:t>נמדדה</w:t>
      </w:r>
      <w:r w:rsidRPr="00FA68FC">
        <w:rPr>
          <w:rtl/>
        </w:rPr>
        <w:t xml:space="preserve"> רמת תאורה גבוהה </w:t>
      </w:r>
      <w:r w:rsidRPr="00FA68FC">
        <w:rPr>
          <w:rFonts w:hint="eastAsia"/>
          <w:rtl/>
        </w:rPr>
        <w:t>מ</w:t>
      </w:r>
      <w:r w:rsidRPr="00FA68FC">
        <w:rPr>
          <w:rFonts w:hint="cs"/>
          <w:rtl/>
        </w:rPr>
        <w:t>ה</w:t>
      </w:r>
      <w:r w:rsidRPr="00FA68FC">
        <w:rPr>
          <w:rFonts w:hint="eastAsia"/>
          <w:rtl/>
        </w:rPr>
        <w:t>נקבע</w:t>
      </w:r>
      <w:r w:rsidRPr="00FA68FC">
        <w:rPr>
          <w:rtl/>
        </w:rPr>
        <w:t xml:space="preserve"> </w:t>
      </w:r>
      <w:r w:rsidRPr="00FA68FC">
        <w:rPr>
          <w:rFonts w:hint="eastAsia"/>
          <w:rtl/>
        </w:rPr>
        <w:t>בהנחיות</w:t>
      </w:r>
      <w:r w:rsidRPr="00FA68FC">
        <w:rPr>
          <w:rtl/>
        </w:rPr>
        <w:t xml:space="preserve"> </w:t>
      </w:r>
      <w:r w:rsidRPr="00FA68FC">
        <w:rPr>
          <w:rFonts w:hint="eastAsia"/>
          <w:rtl/>
        </w:rPr>
        <w:t>אגף</w:t>
      </w:r>
      <w:r w:rsidRPr="00FA68FC">
        <w:rPr>
          <w:rtl/>
        </w:rPr>
        <w:t xml:space="preserve"> </w:t>
      </w:r>
      <w:r w:rsidRPr="00FA68FC">
        <w:rPr>
          <w:rFonts w:hint="eastAsia"/>
          <w:rtl/>
        </w:rPr>
        <w:t>המוזיאונים</w:t>
      </w:r>
      <w:r w:rsidRPr="00FA68FC">
        <w:rPr>
          <w:rFonts w:hint="cs"/>
          <w:rtl/>
        </w:rPr>
        <w:t>.</w:t>
      </w:r>
      <w:r w:rsidRPr="00FA68FC">
        <w:rPr>
          <w:rtl/>
        </w:rPr>
        <w:t xml:space="preserve"> </w:t>
      </w:r>
    </w:p>
    <w:p w14:paraId="77490473" w14:textId="487CBC5F" w:rsidR="00FA68FC" w:rsidRPr="00FA68FC" w:rsidRDefault="00FA68FC" w:rsidP="00FA68FC">
      <w:pPr>
        <w:pStyle w:val="71f"/>
        <w:numPr>
          <w:ilvl w:val="0"/>
          <w:numId w:val="39"/>
        </w:numPr>
        <w:ind w:left="754" w:hanging="357"/>
      </w:pPr>
      <w:r w:rsidRPr="00FA68FC">
        <w:rPr>
          <w:rFonts w:hint="cs"/>
          <w:b/>
          <w:bCs/>
          <w:rtl/>
        </w:rPr>
        <w:t>הלחות</w:t>
      </w:r>
      <w:r w:rsidRPr="00FA68FC">
        <w:rPr>
          <w:rFonts w:hint="cs"/>
          <w:rtl/>
        </w:rPr>
        <w:t xml:space="preserve"> </w:t>
      </w:r>
      <w:r w:rsidRPr="00FA68FC">
        <w:rPr>
          <w:rtl/>
        </w:rPr>
        <w:t>-</w:t>
      </w:r>
      <w:r w:rsidRPr="00FA68FC">
        <w:rPr>
          <w:rFonts w:hint="cs"/>
          <w:rtl/>
        </w:rPr>
        <w:t xml:space="preserve"> ביותר</w:t>
      </w:r>
      <w:r w:rsidRPr="00FA68FC">
        <w:rPr>
          <w:rtl/>
        </w:rPr>
        <w:t xml:space="preserve"> </w:t>
      </w:r>
      <w:r w:rsidRPr="00FA68FC">
        <w:rPr>
          <w:rFonts w:hint="eastAsia"/>
          <w:rtl/>
        </w:rPr>
        <w:t>מ</w:t>
      </w:r>
      <w:r w:rsidRPr="00FA68FC">
        <w:rPr>
          <w:rtl/>
        </w:rPr>
        <w:t xml:space="preserve">-80% </w:t>
      </w:r>
      <w:r w:rsidRPr="00FA68FC">
        <w:rPr>
          <w:rFonts w:hint="eastAsia"/>
          <w:rtl/>
        </w:rPr>
        <w:t>מהמדידות</w:t>
      </w:r>
      <w:r w:rsidRPr="00FA68FC">
        <w:rPr>
          <w:rtl/>
        </w:rPr>
        <w:t xml:space="preserve"> </w:t>
      </w:r>
      <w:r w:rsidRPr="00FA68FC">
        <w:rPr>
          <w:rFonts w:hint="cs"/>
          <w:rtl/>
        </w:rPr>
        <w:t>שנעשו ב</w:t>
      </w:r>
      <w:r w:rsidRPr="00FA68FC">
        <w:rPr>
          <w:rFonts w:hint="eastAsia"/>
          <w:rtl/>
        </w:rPr>
        <w:t>שנים</w:t>
      </w:r>
      <w:r w:rsidRPr="00FA68FC">
        <w:rPr>
          <w:rtl/>
        </w:rPr>
        <w:t xml:space="preserve"> 201</w:t>
      </w:r>
      <w:r w:rsidRPr="00FA68FC">
        <w:rPr>
          <w:rFonts w:hint="cs"/>
          <w:rtl/>
        </w:rPr>
        <w:t xml:space="preserve">6 </w:t>
      </w:r>
      <w:r w:rsidRPr="00FA68FC">
        <w:rPr>
          <w:rtl/>
        </w:rPr>
        <w:t>-</w:t>
      </w:r>
      <w:r w:rsidRPr="00FA68FC">
        <w:rPr>
          <w:rFonts w:hint="cs"/>
          <w:rtl/>
        </w:rPr>
        <w:t xml:space="preserve"> </w:t>
      </w:r>
      <w:r w:rsidRPr="00FA68FC">
        <w:rPr>
          <w:rtl/>
        </w:rPr>
        <w:t>201</w:t>
      </w:r>
      <w:r w:rsidRPr="00FA68FC">
        <w:rPr>
          <w:rFonts w:hint="cs"/>
          <w:rtl/>
        </w:rPr>
        <w:t xml:space="preserve">9 </w:t>
      </w:r>
      <w:r w:rsidRPr="00FA68FC">
        <w:rPr>
          <w:rFonts w:hint="eastAsia"/>
          <w:rtl/>
        </w:rPr>
        <w:t>בארכיונים</w:t>
      </w:r>
      <w:r w:rsidRPr="00FA68FC">
        <w:rPr>
          <w:rtl/>
        </w:rPr>
        <w:t xml:space="preserve"> </w:t>
      </w:r>
      <w:r w:rsidRPr="00FA68FC">
        <w:rPr>
          <w:rFonts w:hint="eastAsia"/>
          <w:rtl/>
        </w:rPr>
        <w:t>המכילים</w:t>
      </w:r>
      <w:r w:rsidRPr="00FA68FC">
        <w:rPr>
          <w:rtl/>
        </w:rPr>
        <w:t xml:space="preserve"> </w:t>
      </w:r>
      <w:r w:rsidRPr="00FA68FC">
        <w:rPr>
          <w:rFonts w:hint="eastAsia"/>
          <w:rtl/>
        </w:rPr>
        <w:t>פר</w:t>
      </w:r>
      <w:r w:rsidR="00A459EF">
        <w:rPr>
          <w:rFonts w:hint="cs"/>
          <w:rtl/>
        </w:rPr>
        <w:t>י</w:t>
      </w:r>
      <w:r w:rsidRPr="00FA68FC">
        <w:rPr>
          <w:rFonts w:hint="eastAsia"/>
          <w:rtl/>
        </w:rPr>
        <w:t>טי</w:t>
      </w:r>
      <w:r w:rsidRPr="00FA68FC">
        <w:rPr>
          <w:rtl/>
        </w:rPr>
        <w:t xml:space="preserve"> </w:t>
      </w:r>
      <w:r w:rsidRPr="00FA68FC">
        <w:rPr>
          <w:rFonts w:hint="eastAsia"/>
          <w:rtl/>
        </w:rPr>
        <w:t>נייר</w:t>
      </w:r>
      <w:r w:rsidRPr="00FA68FC">
        <w:rPr>
          <w:rtl/>
        </w:rPr>
        <w:t xml:space="preserve"> </w:t>
      </w:r>
      <w:r w:rsidRPr="00FA68FC">
        <w:rPr>
          <w:rFonts w:hint="eastAsia"/>
          <w:rtl/>
        </w:rPr>
        <w:t>נמצאה</w:t>
      </w:r>
      <w:r w:rsidRPr="00FA68FC">
        <w:rPr>
          <w:rtl/>
        </w:rPr>
        <w:t xml:space="preserve"> </w:t>
      </w:r>
      <w:r w:rsidRPr="00FA68FC">
        <w:rPr>
          <w:rFonts w:hint="eastAsia"/>
          <w:rtl/>
        </w:rPr>
        <w:t>חריגה</w:t>
      </w:r>
      <w:r w:rsidRPr="00FA68FC">
        <w:rPr>
          <w:rtl/>
        </w:rPr>
        <w:t xml:space="preserve"> </w:t>
      </w:r>
      <w:r w:rsidRPr="00FA68FC">
        <w:rPr>
          <w:rFonts w:hint="cs"/>
          <w:rtl/>
        </w:rPr>
        <w:t>מה</w:t>
      </w:r>
      <w:r w:rsidRPr="00FA68FC">
        <w:rPr>
          <w:rFonts w:hint="eastAsia"/>
          <w:rtl/>
        </w:rPr>
        <w:t>לחות</w:t>
      </w:r>
      <w:r w:rsidRPr="00FA68FC">
        <w:rPr>
          <w:rFonts w:hint="cs"/>
          <w:rtl/>
        </w:rPr>
        <w:t xml:space="preserve"> </w:t>
      </w:r>
      <w:r w:rsidRPr="00FA68FC">
        <w:rPr>
          <w:rFonts w:hint="eastAsia"/>
          <w:rtl/>
        </w:rPr>
        <w:t>הרצויה</w:t>
      </w:r>
      <w:r w:rsidRPr="00FA68FC">
        <w:rPr>
          <w:rtl/>
        </w:rPr>
        <w:t xml:space="preserve">, </w:t>
      </w:r>
      <w:r w:rsidRPr="00FA68FC">
        <w:rPr>
          <w:rFonts w:hint="cs"/>
          <w:rtl/>
        </w:rPr>
        <w:t>של עד</w:t>
      </w:r>
      <w:r w:rsidRPr="00FA68FC">
        <w:rPr>
          <w:rtl/>
        </w:rPr>
        <w:t xml:space="preserve"> 59%. </w:t>
      </w:r>
      <w:r w:rsidRPr="00FA68FC">
        <w:rPr>
          <w:rFonts w:hint="eastAsia"/>
          <w:rtl/>
        </w:rPr>
        <w:t>עוד</w:t>
      </w:r>
      <w:r w:rsidRPr="00FA68FC">
        <w:rPr>
          <w:rtl/>
        </w:rPr>
        <w:t xml:space="preserve"> </w:t>
      </w:r>
      <w:r w:rsidRPr="00FA68FC">
        <w:rPr>
          <w:rFonts w:hint="eastAsia"/>
          <w:rtl/>
        </w:rPr>
        <w:t>עולה</w:t>
      </w:r>
      <w:r w:rsidRPr="00FA68FC">
        <w:rPr>
          <w:rtl/>
        </w:rPr>
        <w:t xml:space="preserve"> </w:t>
      </w:r>
      <w:r w:rsidRPr="00FA68FC">
        <w:rPr>
          <w:rFonts w:hint="eastAsia"/>
          <w:rtl/>
        </w:rPr>
        <w:t>כי</w:t>
      </w:r>
      <w:r w:rsidRPr="00FA68FC">
        <w:rPr>
          <w:rtl/>
        </w:rPr>
        <w:t xml:space="preserve"> </w:t>
      </w:r>
      <w:r w:rsidRPr="00FA68FC">
        <w:rPr>
          <w:rFonts w:hint="eastAsia"/>
          <w:rtl/>
        </w:rPr>
        <w:t>במחסן</w:t>
      </w:r>
      <w:r w:rsidRPr="00FA68FC">
        <w:rPr>
          <w:rtl/>
        </w:rPr>
        <w:t xml:space="preserve"> </w:t>
      </w:r>
      <w:r w:rsidRPr="00FA68FC">
        <w:rPr>
          <w:rFonts w:hint="eastAsia"/>
          <w:rtl/>
        </w:rPr>
        <w:t>התמונות</w:t>
      </w:r>
      <w:r w:rsidRPr="00FA68FC">
        <w:rPr>
          <w:rtl/>
        </w:rPr>
        <w:t xml:space="preserve"> </w:t>
      </w:r>
      <w:r w:rsidRPr="00FA68FC">
        <w:rPr>
          <w:rFonts w:hint="eastAsia"/>
          <w:rtl/>
        </w:rPr>
        <w:t>נמצאה</w:t>
      </w:r>
      <w:r w:rsidRPr="00FA68FC">
        <w:rPr>
          <w:rtl/>
        </w:rPr>
        <w:t xml:space="preserve"> </w:t>
      </w:r>
      <w:r w:rsidRPr="00FA68FC">
        <w:rPr>
          <w:rFonts w:hint="eastAsia"/>
          <w:rtl/>
        </w:rPr>
        <w:t>בתקופה</w:t>
      </w:r>
      <w:r w:rsidRPr="00FA68FC">
        <w:rPr>
          <w:rtl/>
        </w:rPr>
        <w:t xml:space="preserve"> </w:t>
      </w:r>
      <w:r w:rsidRPr="00FA68FC">
        <w:rPr>
          <w:rFonts w:hint="eastAsia"/>
          <w:rtl/>
        </w:rPr>
        <w:t>זו</w:t>
      </w:r>
      <w:r w:rsidRPr="00FA68FC">
        <w:rPr>
          <w:rtl/>
        </w:rPr>
        <w:t xml:space="preserve"> </w:t>
      </w:r>
      <w:r w:rsidRPr="00FA68FC">
        <w:rPr>
          <w:rFonts w:hint="eastAsia"/>
          <w:rtl/>
        </w:rPr>
        <w:t>בכ</w:t>
      </w:r>
      <w:r w:rsidRPr="00FA68FC">
        <w:rPr>
          <w:rtl/>
        </w:rPr>
        <w:t xml:space="preserve">-6.6% </w:t>
      </w:r>
      <w:r w:rsidRPr="00FA68FC">
        <w:rPr>
          <w:rFonts w:hint="eastAsia"/>
          <w:rtl/>
        </w:rPr>
        <w:t>מהמדידות</w:t>
      </w:r>
      <w:r w:rsidRPr="00FA68FC">
        <w:rPr>
          <w:rtl/>
        </w:rPr>
        <w:t xml:space="preserve"> </w:t>
      </w:r>
      <w:r w:rsidRPr="00FA68FC">
        <w:rPr>
          <w:rFonts w:hint="eastAsia"/>
          <w:rtl/>
        </w:rPr>
        <w:t>חריגה</w:t>
      </w:r>
      <w:r w:rsidRPr="00FA68FC">
        <w:rPr>
          <w:rtl/>
        </w:rPr>
        <w:t xml:space="preserve"> </w:t>
      </w:r>
      <w:r w:rsidRPr="00FA68FC">
        <w:rPr>
          <w:rFonts w:hint="cs"/>
          <w:rtl/>
        </w:rPr>
        <w:t>מ</w:t>
      </w:r>
      <w:r w:rsidRPr="00FA68FC">
        <w:rPr>
          <w:rFonts w:hint="eastAsia"/>
          <w:rtl/>
        </w:rPr>
        <w:t>הלחות</w:t>
      </w:r>
      <w:r w:rsidRPr="00FA68FC">
        <w:rPr>
          <w:rtl/>
        </w:rPr>
        <w:t xml:space="preserve"> </w:t>
      </w:r>
      <w:r w:rsidRPr="00FA68FC">
        <w:rPr>
          <w:rFonts w:hint="cs"/>
          <w:rtl/>
        </w:rPr>
        <w:t>המותרת,</w:t>
      </w:r>
      <w:r w:rsidRPr="00FA68FC">
        <w:rPr>
          <w:rtl/>
        </w:rPr>
        <w:t xml:space="preserve"> </w:t>
      </w:r>
      <w:r w:rsidRPr="00FA68FC">
        <w:rPr>
          <w:rFonts w:hint="eastAsia"/>
          <w:rtl/>
        </w:rPr>
        <w:t>שהגיע</w:t>
      </w:r>
      <w:r w:rsidRPr="00FA68FC">
        <w:rPr>
          <w:rFonts w:hint="cs"/>
          <w:rtl/>
        </w:rPr>
        <w:t>ה ל</w:t>
      </w:r>
      <w:r w:rsidRPr="00FA68FC">
        <w:rPr>
          <w:rFonts w:hint="eastAsia"/>
          <w:rtl/>
        </w:rPr>
        <w:t>כ</w:t>
      </w:r>
      <w:r w:rsidRPr="00FA68FC">
        <w:rPr>
          <w:rtl/>
        </w:rPr>
        <w:t>-140%.</w:t>
      </w:r>
      <w:r w:rsidRPr="00FA68FC">
        <w:rPr>
          <w:rFonts w:hint="cs"/>
          <w:rtl/>
        </w:rPr>
        <w:t xml:space="preserve"> </w:t>
      </w:r>
    </w:p>
    <w:p w14:paraId="473CB766" w14:textId="1B8D487D" w:rsidR="00FA68FC" w:rsidRDefault="00FA68FC" w:rsidP="00FA68FC">
      <w:pPr>
        <w:pStyle w:val="71f"/>
        <w:numPr>
          <w:ilvl w:val="0"/>
          <w:numId w:val="39"/>
        </w:numPr>
        <w:ind w:left="754" w:hanging="357"/>
      </w:pPr>
      <w:r w:rsidRPr="00FA68FC">
        <w:rPr>
          <w:rFonts w:hint="cs"/>
          <w:b/>
          <w:bCs/>
          <w:rtl/>
        </w:rPr>
        <w:t>ה</w:t>
      </w:r>
      <w:r w:rsidRPr="00FA68FC">
        <w:rPr>
          <w:rFonts w:hint="eastAsia"/>
          <w:b/>
          <w:bCs/>
          <w:rtl/>
        </w:rPr>
        <w:t>טמפרטורה</w:t>
      </w:r>
      <w:r w:rsidRPr="00FA68FC">
        <w:rPr>
          <w:rFonts w:hint="cs"/>
          <w:rtl/>
        </w:rPr>
        <w:t xml:space="preserve"> -</w:t>
      </w:r>
      <w:r w:rsidRPr="00FA68FC">
        <w:rPr>
          <w:rtl/>
        </w:rPr>
        <w:t xml:space="preserve"> </w:t>
      </w:r>
      <w:r w:rsidRPr="00FA68FC">
        <w:rPr>
          <w:rFonts w:hint="eastAsia"/>
          <w:rtl/>
        </w:rPr>
        <w:t>ב</w:t>
      </w:r>
      <w:r w:rsidRPr="00FA68FC">
        <w:rPr>
          <w:rtl/>
        </w:rPr>
        <w:t xml:space="preserve">שנים 2016 - 2019 </w:t>
      </w:r>
      <w:r w:rsidRPr="00FA68FC">
        <w:rPr>
          <w:rFonts w:hint="eastAsia"/>
          <w:rtl/>
        </w:rPr>
        <w:t>נמצאה</w:t>
      </w:r>
      <w:r w:rsidRPr="00FA68FC">
        <w:rPr>
          <w:rtl/>
        </w:rPr>
        <w:t xml:space="preserve"> </w:t>
      </w:r>
      <w:r w:rsidRPr="00FA68FC">
        <w:rPr>
          <w:rFonts w:hint="eastAsia"/>
          <w:rtl/>
        </w:rPr>
        <w:t>חריגה</w:t>
      </w:r>
      <w:r w:rsidRPr="00FA68FC">
        <w:rPr>
          <w:rtl/>
        </w:rPr>
        <w:t xml:space="preserve"> </w:t>
      </w:r>
      <w:r w:rsidRPr="00FA68FC">
        <w:rPr>
          <w:rFonts w:hint="eastAsia"/>
          <w:rtl/>
        </w:rPr>
        <w:t>מהטמפרטורה</w:t>
      </w:r>
      <w:r w:rsidRPr="00FA68FC">
        <w:rPr>
          <w:rtl/>
        </w:rPr>
        <w:t xml:space="preserve"> </w:t>
      </w:r>
      <w:r w:rsidRPr="00FA68FC">
        <w:rPr>
          <w:rFonts w:hint="eastAsia"/>
          <w:rtl/>
        </w:rPr>
        <w:t>המותרת</w:t>
      </w:r>
      <w:r w:rsidRPr="00FA68FC">
        <w:rPr>
          <w:rtl/>
        </w:rPr>
        <w:t xml:space="preserve"> </w:t>
      </w:r>
      <w:r w:rsidRPr="00FA68FC">
        <w:rPr>
          <w:rFonts w:hint="cs"/>
          <w:rtl/>
        </w:rPr>
        <w:t xml:space="preserve">במחסן התמונות </w:t>
      </w:r>
      <w:r w:rsidRPr="00FA68FC">
        <w:rPr>
          <w:rFonts w:hint="eastAsia"/>
          <w:rtl/>
        </w:rPr>
        <w:t>בכ</w:t>
      </w:r>
      <w:r w:rsidRPr="00FA68FC">
        <w:rPr>
          <w:rtl/>
        </w:rPr>
        <w:t xml:space="preserve">-4.9% </w:t>
      </w:r>
      <w:r w:rsidRPr="00FA68FC">
        <w:rPr>
          <w:rFonts w:hint="eastAsia"/>
          <w:rtl/>
        </w:rPr>
        <w:t>מהמדידות</w:t>
      </w:r>
      <w:r w:rsidRPr="00FA68FC">
        <w:rPr>
          <w:rtl/>
        </w:rPr>
        <w:t xml:space="preserve">, </w:t>
      </w:r>
      <w:r w:rsidRPr="00FA68FC">
        <w:rPr>
          <w:rFonts w:hint="eastAsia"/>
          <w:rtl/>
        </w:rPr>
        <w:t>חריגה</w:t>
      </w:r>
      <w:r w:rsidRPr="00FA68FC">
        <w:rPr>
          <w:rtl/>
        </w:rPr>
        <w:t xml:space="preserve"> </w:t>
      </w:r>
      <w:r w:rsidRPr="00FA68FC">
        <w:rPr>
          <w:rFonts w:hint="eastAsia"/>
          <w:rtl/>
        </w:rPr>
        <w:t>שהגיעה</w:t>
      </w:r>
      <w:r w:rsidRPr="00FA68FC">
        <w:rPr>
          <w:rtl/>
        </w:rPr>
        <w:t xml:space="preserve"> </w:t>
      </w:r>
      <w:r w:rsidRPr="00FA68FC">
        <w:rPr>
          <w:rFonts w:hint="eastAsia"/>
          <w:rtl/>
        </w:rPr>
        <w:t>לכ</w:t>
      </w:r>
      <w:r w:rsidRPr="00FA68FC">
        <w:rPr>
          <w:rtl/>
        </w:rPr>
        <w:t xml:space="preserve">-396%. </w:t>
      </w:r>
      <w:r w:rsidRPr="00FA68FC">
        <w:rPr>
          <w:rFonts w:hint="eastAsia"/>
          <w:rtl/>
        </w:rPr>
        <w:t>עוד</w:t>
      </w:r>
      <w:r w:rsidRPr="00FA68FC">
        <w:rPr>
          <w:rtl/>
        </w:rPr>
        <w:t xml:space="preserve"> </w:t>
      </w:r>
      <w:r w:rsidRPr="00FA68FC">
        <w:rPr>
          <w:rFonts w:hint="eastAsia"/>
          <w:rtl/>
        </w:rPr>
        <w:t>נמצא</w:t>
      </w:r>
      <w:r w:rsidRPr="00FA68FC">
        <w:rPr>
          <w:rtl/>
        </w:rPr>
        <w:t xml:space="preserve"> </w:t>
      </w:r>
      <w:r w:rsidRPr="00FA68FC">
        <w:rPr>
          <w:rFonts w:hint="eastAsia"/>
          <w:rtl/>
        </w:rPr>
        <w:t>כי</w:t>
      </w:r>
      <w:r w:rsidRPr="00FA68FC">
        <w:rPr>
          <w:rtl/>
        </w:rPr>
        <w:t xml:space="preserve"> </w:t>
      </w:r>
      <w:r w:rsidRPr="00FA68FC">
        <w:rPr>
          <w:rFonts w:hint="eastAsia"/>
          <w:rtl/>
        </w:rPr>
        <w:t>בתקופה</w:t>
      </w:r>
      <w:r w:rsidRPr="00FA68FC">
        <w:rPr>
          <w:rtl/>
        </w:rPr>
        <w:t xml:space="preserve"> </w:t>
      </w:r>
      <w:r w:rsidRPr="00FA68FC">
        <w:rPr>
          <w:rFonts w:hint="eastAsia"/>
          <w:rtl/>
        </w:rPr>
        <w:t>זו</w:t>
      </w:r>
      <w:r w:rsidRPr="00FA68FC">
        <w:rPr>
          <w:rtl/>
        </w:rPr>
        <w:t xml:space="preserve"> </w:t>
      </w:r>
      <w:r w:rsidRPr="00FA68FC">
        <w:rPr>
          <w:rFonts w:hint="eastAsia"/>
          <w:rtl/>
        </w:rPr>
        <w:t>בכ</w:t>
      </w:r>
      <w:r w:rsidRPr="00FA68FC">
        <w:rPr>
          <w:rtl/>
        </w:rPr>
        <w:t xml:space="preserve">-66% </w:t>
      </w:r>
      <w:r w:rsidRPr="00FA68FC">
        <w:rPr>
          <w:rFonts w:hint="eastAsia"/>
          <w:rtl/>
        </w:rPr>
        <w:t>עד</w:t>
      </w:r>
      <w:r w:rsidRPr="00FA68FC">
        <w:rPr>
          <w:rFonts w:hint="cs"/>
          <w:rtl/>
        </w:rPr>
        <w:t xml:space="preserve"> </w:t>
      </w:r>
      <w:r w:rsidRPr="00FA68FC">
        <w:rPr>
          <w:rtl/>
        </w:rPr>
        <w:t xml:space="preserve">73% </w:t>
      </w:r>
      <w:r w:rsidRPr="00FA68FC">
        <w:rPr>
          <w:rFonts w:hint="eastAsia"/>
          <w:rtl/>
        </w:rPr>
        <w:t>ממדידות</w:t>
      </w:r>
      <w:r w:rsidRPr="00FA68FC">
        <w:rPr>
          <w:rtl/>
        </w:rPr>
        <w:t xml:space="preserve"> </w:t>
      </w:r>
      <w:r w:rsidRPr="00FA68FC">
        <w:rPr>
          <w:rFonts w:hint="eastAsia"/>
          <w:rtl/>
        </w:rPr>
        <w:t>הטמפרטורה</w:t>
      </w:r>
      <w:r w:rsidRPr="00FA68FC">
        <w:rPr>
          <w:rtl/>
        </w:rPr>
        <w:t xml:space="preserve"> </w:t>
      </w:r>
      <w:r w:rsidRPr="00FA68FC">
        <w:rPr>
          <w:rFonts w:hint="eastAsia"/>
          <w:rtl/>
        </w:rPr>
        <w:t>בארכיונים</w:t>
      </w:r>
      <w:r w:rsidRPr="00FA68FC">
        <w:rPr>
          <w:rtl/>
        </w:rPr>
        <w:t xml:space="preserve"> </w:t>
      </w:r>
      <w:r w:rsidRPr="00FA68FC">
        <w:rPr>
          <w:rFonts w:hint="eastAsia"/>
          <w:rtl/>
        </w:rPr>
        <w:t>המכילים</w:t>
      </w:r>
      <w:r w:rsidRPr="00FA68FC">
        <w:rPr>
          <w:rtl/>
        </w:rPr>
        <w:t xml:space="preserve"> </w:t>
      </w:r>
      <w:r w:rsidRPr="00FA68FC">
        <w:rPr>
          <w:rFonts w:hint="eastAsia"/>
          <w:rtl/>
        </w:rPr>
        <w:t>נייר</w:t>
      </w:r>
      <w:r w:rsidRPr="00FA68FC">
        <w:rPr>
          <w:rtl/>
        </w:rPr>
        <w:t xml:space="preserve"> </w:t>
      </w:r>
      <w:r w:rsidRPr="00FA68FC">
        <w:rPr>
          <w:rFonts w:hint="cs"/>
          <w:rtl/>
        </w:rPr>
        <w:t>נמצאה</w:t>
      </w:r>
      <w:r w:rsidRPr="00FA68FC">
        <w:rPr>
          <w:rtl/>
        </w:rPr>
        <w:t xml:space="preserve"> </w:t>
      </w:r>
      <w:r w:rsidRPr="00FA68FC">
        <w:rPr>
          <w:rFonts w:hint="eastAsia"/>
          <w:rtl/>
        </w:rPr>
        <w:t>חריגה</w:t>
      </w:r>
      <w:r w:rsidRPr="00FA68FC">
        <w:rPr>
          <w:rtl/>
        </w:rPr>
        <w:t xml:space="preserve"> </w:t>
      </w:r>
      <w:r w:rsidRPr="00FA68FC">
        <w:rPr>
          <w:rFonts w:hint="eastAsia"/>
          <w:rtl/>
        </w:rPr>
        <w:t>מהטמפרטורה</w:t>
      </w:r>
      <w:r w:rsidRPr="00FA68FC">
        <w:rPr>
          <w:rtl/>
        </w:rPr>
        <w:t xml:space="preserve"> </w:t>
      </w:r>
      <w:r w:rsidRPr="00FA68FC">
        <w:rPr>
          <w:rFonts w:hint="eastAsia"/>
          <w:rtl/>
        </w:rPr>
        <w:t>המותרת</w:t>
      </w:r>
      <w:r w:rsidRPr="00FA68FC">
        <w:rPr>
          <w:rFonts w:hint="cs"/>
          <w:rtl/>
        </w:rPr>
        <w:t xml:space="preserve">, חריגה </w:t>
      </w:r>
      <w:r w:rsidRPr="00FA68FC">
        <w:rPr>
          <w:rFonts w:hint="eastAsia"/>
          <w:rtl/>
        </w:rPr>
        <w:t>שהגיע</w:t>
      </w:r>
      <w:r w:rsidRPr="00FA68FC">
        <w:rPr>
          <w:rFonts w:hint="cs"/>
          <w:rtl/>
        </w:rPr>
        <w:t>ה</w:t>
      </w:r>
      <w:r w:rsidRPr="00FA68FC">
        <w:rPr>
          <w:rtl/>
        </w:rPr>
        <w:t xml:space="preserve"> </w:t>
      </w:r>
      <w:r w:rsidRPr="00FA68FC">
        <w:rPr>
          <w:rFonts w:hint="cs"/>
          <w:rtl/>
        </w:rPr>
        <w:t>ל</w:t>
      </w:r>
      <w:r w:rsidRPr="00FA68FC">
        <w:rPr>
          <w:rtl/>
        </w:rPr>
        <w:t xml:space="preserve">-20% </w:t>
      </w:r>
      <w:r w:rsidRPr="00FA68FC">
        <w:rPr>
          <w:rFonts w:hint="eastAsia"/>
          <w:rtl/>
        </w:rPr>
        <w:t>עד</w:t>
      </w:r>
      <w:r w:rsidRPr="00FA68FC">
        <w:rPr>
          <w:rtl/>
        </w:rPr>
        <w:t xml:space="preserve"> 30% </w:t>
      </w:r>
      <w:r w:rsidRPr="00FA68FC">
        <w:rPr>
          <w:rFonts w:hint="eastAsia"/>
          <w:rtl/>
        </w:rPr>
        <w:t>במחסנים</w:t>
      </w:r>
      <w:r w:rsidRPr="00FA68FC">
        <w:rPr>
          <w:rtl/>
        </w:rPr>
        <w:t xml:space="preserve"> </w:t>
      </w:r>
      <w:r w:rsidRPr="00FA68FC">
        <w:rPr>
          <w:rFonts w:hint="eastAsia"/>
          <w:rtl/>
        </w:rPr>
        <w:t>השונים</w:t>
      </w:r>
      <w:r w:rsidRPr="00FA68FC">
        <w:rPr>
          <w:rtl/>
        </w:rPr>
        <w:t>.</w:t>
      </w:r>
    </w:p>
    <w:p w14:paraId="4C498547" w14:textId="77777777" w:rsidR="00FE127B" w:rsidRPr="00FE127B" w:rsidRDefault="00FE127B" w:rsidP="00FE127B">
      <w:pPr>
        <w:pStyle w:val="71f3"/>
        <w:rPr>
          <w:rtl/>
        </w:rPr>
      </w:pPr>
      <w:r w:rsidRPr="00FE127B">
        <w:rPr>
          <w:rFonts w:hint="eastAsia"/>
          <w:rtl/>
        </w:rPr>
        <w:t>עוד</w:t>
      </w:r>
      <w:r w:rsidRPr="00FE127B">
        <w:rPr>
          <w:rtl/>
        </w:rPr>
        <w:t xml:space="preserve"> עלה כי בחללי האחסון אין מערכת להתראה </w:t>
      </w:r>
      <w:r w:rsidRPr="00FE127B">
        <w:rPr>
          <w:rFonts w:hint="cs"/>
          <w:rtl/>
        </w:rPr>
        <w:t>מ</w:t>
      </w:r>
      <w:r w:rsidRPr="00FE127B">
        <w:rPr>
          <w:rtl/>
        </w:rPr>
        <w:t>פני הצפות</w:t>
      </w:r>
      <w:r w:rsidRPr="00FE127B">
        <w:rPr>
          <w:rFonts w:hint="cs"/>
          <w:rtl/>
        </w:rPr>
        <w:t xml:space="preserve">. </w:t>
      </w:r>
    </w:p>
    <w:p w14:paraId="3B8AD800" w14:textId="77777777" w:rsidR="00FE127B" w:rsidRPr="00FE127B" w:rsidRDefault="00FE127B" w:rsidP="00FE127B">
      <w:pPr>
        <w:pStyle w:val="71f3"/>
        <w:rPr>
          <w:rtl/>
        </w:rPr>
      </w:pPr>
      <w:r w:rsidRPr="00FE127B">
        <w:rPr>
          <w:rFonts w:hint="eastAsia"/>
          <w:rtl/>
        </w:rPr>
        <w:t>יצוין</w:t>
      </w:r>
      <w:r w:rsidRPr="00FE127B">
        <w:rPr>
          <w:rtl/>
        </w:rPr>
        <w:t xml:space="preserve"> כי </w:t>
      </w:r>
      <w:r w:rsidRPr="00FE127B">
        <w:rPr>
          <w:rFonts w:hint="eastAsia"/>
          <w:rtl/>
        </w:rPr>
        <w:t>יד</w:t>
      </w:r>
      <w:r w:rsidRPr="00FE127B">
        <w:rPr>
          <w:rtl/>
        </w:rPr>
        <w:t xml:space="preserve"> ושם </w:t>
      </w:r>
      <w:r w:rsidRPr="00FE127B">
        <w:rPr>
          <w:rFonts w:hint="cs"/>
          <w:rtl/>
        </w:rPr>
        <w:t>החל</w:t>
      </w:r>
      <w:r w:rsidRPr="00FE127B">
        <w:rPr>
          <w:rtl/>
        </w:rPr>
        <w:t xml:space="preserve"> להקים את "</w:t>
      </w:r>
      <w:r w:rsidRPr="00FE127B">
        <w:rPr>
          <w:rFonts w:hint="cs"/>
          <w:rtl/>
        </w:rPr>
        <w:t>משכן</w:t>
      </w:r>
      <w:r w:rsidRPr="00FE127B">
        <w:rPr>
          <w:rtl/>
        </w:rPr>
        <w:t xml:space="preserve"> האוספים"</w:t>
      </w:r>
      <w:r w:rsidRPr="00FE127B">
        <w:rPr>
          <w:rFonts w:hint="cs"/>
          <w:rtl/>
        </w:rPr>
        <w:t>,</w:t>
      </w:r>
      <w:r w:rsidRPr="00FE127B">
        <w:rPr>
          <w:rtl/>
        </w:rPr>
        <w:t xml:space="preserve"> שבו ישוכנו הפריטים </w:t>
      </w:r>
      <w:r w:rsidRPr="00FE127B">
        <w:rPr>
          <w:rFonts w:hint="eastAsia"/>
          <w:rtl/>
        </w:rPr>
        <w:t>בתנאי</w:t>
      </w:r>
      <w:r w:rsidRPr="00FE127B">
        <w:rPr>
          <w:rtl/>
        </w:rPr>
        <w:t xml:space="preserve"> </w:t>
      </w:r>
      <w:r w:rsidRPr="00FE127B">
        <w:rPr>
          <w:rFonts w:hint="eastAsia"/>
          <w:rtl/>
        </w:rPr>
        <w:t>אחסון</w:t>
      </w:r>
      <w:r w:rsidRPr="00FE127B">
        <w:rPr>
          <w:rtl/>
        </w:rPr>
        <w:t xml:space="preserve"> </w:t>
      </w:r>
      <w:r w:rsidRPr="00FE127B">
        <w:rPr>
          <w:rFonts w:hint="eastAsia"/>
          <w:rtl/>
        </w:rPr>
        <w:t>שיאפשרו</w:t>
      </w:r>
      <w:r w:rsidRPr="00FE127B">
        <w:rPr>
          <w:rtl/>
        </w:rPr>
        <w:t xml:space="preserve"> </w:t>
      </w:r>
      <w:r w:rsidRPr="00FE127B">
        <w:rPr>
          <w:rFonts w:hint="eastAsia"/>
          <w:rtl/>
        </w:rPr>
        <w:t>שימור</w:t>
      </w:r>
      <w:r w:rsidRPr="00FE127B">
        <w:rPr>
          <w:rtl/>
        </w:rPr>
        <w:t xml:space="preserve"> </w:t>
      </w:r>
      <w:r w:rsidRPr="00FE127B">
        <w:rPr>
          <w:rFonts w:hint="eastAsia"/>
          <w:rtl/>
        </w:rPr>
        <w:t>מונע</w:t>
      </w:r>
      <w:r w:rsidRPr="00FE127B">
        <w:rPr>
          <w:rtl/>
        </w:rPr>
        <w:t>.</w:t>
      </w:r>
    </w:p>
    <w:p w14:paraId="7D68B5ED" w14:textId="4E666F24" w:rsidR="00D40584" w:rsidRDefault="00D40584" w:rsidP="00F44CB6">
      <w:pPr>
        <w:pStyle w:val="71f3"/>
        <w:rPr>
          <w:rtl/>
        </w:rPr>
      </w:pPr>
      <w:r w:rsidRPr="00864795">
        <w:rPr>
          <w:rStyle w:val="7195Char"/>
          <w:rFonts w:hint="cs"/>
          <w:rtl/>
        </w:rPr>
        <w:drawing>
          <wp:anchor distT="0" distB="3600450" distL="114300" distR="114300" simplePos="0" relativeHeight="251937280" behindDoc="0" locked="0" layoutInCell="1" allowOverlap="1" wp14:anchorId="48BF398D" wp14:editId="6296276F">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44CB6" w:rsidRPr="009E1686">
        <w:rPr>
          <w:rFonts w:hint="eastAsia"/>
          <w:b/>
          <w:bCs/>
          <w:rtl/>
        </w:rPr>
        <w:t>גיוס</w:t>
      </w:r>
      <w:r w:rsidR="00F44CB6" w:rsidRPr="009E1686">
        <w:rPr>
          <w:b/>
          <w:bCs/>
          <w:rtl/>
        </w:rPr>
        <w:t xml:space="preserve"> </w:t>
      </w:r>
      <w:r w:rsidR="00F44CB6" w:rsidRPr="009E1686">
        <w:rPr>
          <w:rFonts w:hint="eastAsia"/>
          <w:b/>
          <w:bCs/>
          <w:rtl/>
        </w:rPr>
        <w:t>תרומות</w:t>
      </w:r>
      <w:r w:rsidR="00F44CB6">
        <w:rPr>
          <w:rFonts w:hint="cs"/>
          <w:b/>
          <w:bCs/>
          <w:rtl/>
        </w:rPr>
        <w:t xml:space="preserve"> </w:t>
      </w:r>
      <w:r w:rsidR="00F44CB6" w:rsidRPr="00AE4AFC">
        <w:rPr>
          <w:rtl/>
        </w:rPr>
        <w:t>-</w:t>
      </w:r>
      <w:r w:rsidR="00F44CB6" w:rsidRPr="009E1686">
        <w:rPr>
          <w:rtl/>
        </w:rPr>
        <w:t xml:space="preserve"> </w:t>
      </w:r>
      <w:r w:rsidR="00F44CB6" w:rsidRPr="009E1686">
        <w:rPr>
          <w:rFonts w:hint="eastAsia"/>
          <w:rtl/>
        </w:rPr>
        <w:t>ב</w:t>
      </w:r>
      <w:r w:rsidR="00F44CB6" w:rsidRPr="009E1686">
        <w:rPr>
          <w:rtl/>
        </w:rPr>
        <w:t>שנים 201</w:t>
      </w:r>
      <w:r w:rsidR="00F44CB6">
        <w:rPr>
          <w:rFonts w:hint="cs"/>
          <w:rtl/>
        </w:rPr>
        <w:t xml:space="preserve">6 </w:t>
      </w:r>
      <w:r w:rsidR="00F44CB6" w:rsidRPr="009E1686">
        <w:rPr>
          <w:rtl/>
        </w:rPr>
        <w:t>-</w:t>
      </w:r>
      <w:r w:rsidR="00F44CB6">
        <w:rPr>
          <w:rFonts w:hint="cs"/>
          <w:rtl/>
        </w:rPr>
        <w:t xml:space="preserve"> </w:t>
      </w:r>
      <w:r w:rsidR="00F44CB6" w:rsidRPr="009E1686">
        <w:rPr>
          <w:rtl/>
        </w:rPr>
        <w:t>201</w:t>
      </w:r>
      <w:r w:rsidR="00F44CB6">
        <w:rPr>
          <w:rFonts w:hint="cs"/>
          <w:rtl/>
        </w:rPr>
        <w:t>9</w:t>
      </w:r>
      <w:r w:rsidR="00F44CB6" w:rsidRPr="009E1686">
        <w:rPr>
          <w:rtl/>
        </w:rPr>
        <w:t xml:space="preserve"> </w:t>
      </w:r>
      <w:r w:rsidR="00F44CB6" w:rsidRPr="009E1686">
        <w:rPr>
          <w:rFonts w:hint="eastAsia"/>
          <w:rtl/>
        </w:rPr>
        <w:t>כ</w:t>
      </w:r>
      <w:r w:rsidR="00F44CB6" w:rsidRPr="009E1686">
        <w:rPr>
          <w:rtl/>
        </w:rPr>
        <w:t xml:space="preserve">-1% </w:t>
      </w:r>
      <w:r w:rsidR="00F44CB6" w:rsidRPr="009E1686">
        <w:rPr>
          <w:rFonts w:hint="eastAsia"/>
          <w:rtl/>
        </w:rPr>
        <w:t>מהתורמים</w:t>
      </w:r>
      <w:r w:rsidR="00F44CB6" w:rsidRPr="009E1686">
        <w:rPr>
          <w:rtl/>
        </w:rPr>
        <w:t xml:space="preserve"> </w:t>
      </w:r>
      <w:r w:rsidR="00F44CB6" w:rsidRPr="009E1686">
        <w:rPr>
          <w:rFonts w:hint="eastAsia"/>
          <w:rtl/>
        </w:rPr>
        <w:t>ליד</w:t>
      </w:r>
      <w:r w:rsidR="00F44CB6" w:rsidRPr="009E1686">
        <w:rPr>
          <w:rtl/>
        </w:rPr>
        <w:t xml:space="preserve"> </w:t>
      </w:r>
      <w:r w:rsidR="00F44CB6" w:rsidRPr="009E1686">
        <w:rPr>
          <w:rFonts w:hint="eastAsia"/>
          <w:rtl/>
        </w:rPr>
        <w:t>ושם</w:t>
      </w:r>
      <w:r w:rsidR="00F44CB6" w:rsidRPr="009E1686">
        <w:rPr>
          <w:rtl/>
        </w:rPr>
        <w:t xml:space="preserve"> </w:t>
      </w:r>
      <w:r w:rsidR="00F44CB6" w:rsidRPr="009E1686">
        <w:rPr>
          <w:rFonts w:hint="eastAsia"/>
          <w:rtl/>
        </w:rPr>
        <w:t>תרמו</w:t>
      </w:r>
      <w:r w:rsidR="00F44CB6" w:rsidRPr="009E1686">
        <w:rPr>
          <w:rtl/>
        </w:rPr>
        <w:t xml:space="preserve"> </w:t>
      </w:r>
      <w:r w:rsidR="00F44CB6" w:rsidRPr="009E1686">
        <w:rPr>
          <w:rFonts w:hint="eastAsia"/>
          <w:rtl/>
        </w:rPr>
        <w:t>כ</w:t>
      </w:r>
      <w:r w:rsidR="00F44CB6" w:rsidRPr="009E1686">
        <w:rPr>
          <w:rtl/>
        </w:rPr>
        <w:t xml:space="preserve">-79% </w:t>
      </w:r>
      <w:r w:rsidR="00F44CB6">
        <w:rPr>
          <w:rFonts w:hint="cs"/>
          <w:rtl/>
        </w:rPr>
        <w:t>מסכום</w:t>
      </w:r>
      <w:r w:rsidR="00F44CB6" w:rsidRPr="009E1686">
        <w:rPr>
          <w:rtl/>
        </w:rPr>
        <w:t xml:space="preserve"> </w:t>
      </w:r>
      <w:r w:rsidR="00F44CB6" w:rsidRPr="009E1686">
        <w:rPr>
          <w:rFonts w:hint="eastAsia"/>
          <w:rtl/>
        </w:rPr>
        <w:t>התרומות</w:t>
      </w:r>
      <w:r w:rsidR="00F44CB6" w:rsidRPr="009E1686">
        <w:rPr>
          <w:rtl/>
        </w:rPr>
        <w:t xml:space="preserve"> </w:t>
      </w:r>
      <w:r w:rsidR="00F44CB6">
        <w:rPr>
          <w:rFonts w:hint="cs"/>
          <w:rtl/>
        </w:rPr>
        <w:t>(</w:t>
      </w:r>
      <w:r w:rsidR="00F44CB6" w:rsidRPr="009E1686">
        <w:rPr>
          <w:rtl/>
        </w:rPr>
        <w:t xml:space="preserve">כ-111 </w:t>
      </w:r>
      <w:r w:rsidR="00F44CB6" w:rsidRPr="009E1686">
        <w:rPr>
          <w:rFonts w:hint="eastAsia"/>
          <w:rtl/>
        </w:rPr>
        <w:t>מיליון</w:t>
      </w:r>
      <w:r w:rsidR="00F44CB6" w:rsidRPr="009E1686">
        <w:rPr>
          <w:rtl/>
        </w:rPr>
        <w:t xml:space="preserve"> דולר מסה"כ כ-140 מיליון דולר</w:t>
      </w:r>
      <w:r w:rsidR="00F44CB6">
        <w:rPr>
          <w:rFonts w:hint="cs"/>
          <w:rtl/>
        </w:rPr>
        <w:t>)</w:t>
      </w:r>
      <w:r w:rsidR="00F44CB6" w:rsidRPr="009E1686">
        <w:rPr>
          <w:rtl/>
        </w:rPr>
        <w:t>. ב</w:t>
      </w:r>
      <w:r w:rsidR="00F44CB6">
        <w:rPr>
          <w:rFonts w:hint="cs"/>
          <w:rtl/>
        </w:rPr>
        <w:t xml:space="preserve">אותן </w:t>
      </w:r>
      <w:r w:rsidR="00F44CB6" w:rsidRPr="009E1686">
        <w:rPr>
          <w:rtl/>
        </w:rPr>
        <w:t xml:space="preserve">שנים בין 26% ל-39% מהתרומות שקיבלה יד ושם </w:t>
      </w:r>
      <w:r w:rsidR="00F44CB6">
        <w:rPr>
          <w:rFonts w:hint="cs"/>
          <w:rtl/>
        </w:rPr>
        <w:t>התקבלו</w:t>
      </w:r>
      <w:r w:rsidR="00F44CB6" w:rsidRPr="009E1686">
        <w:rPr>
          <w:rtl/>
        </w:rPr>
        <w:t xml:space="preserve"> מ</w:t>
      </w:r>
      <w:r w:rsidR="00F44CB6">
        <w:rPr>
          <w:rFonts w:hint="cs"/>
          <w:rtl/>
        </w:rPr>
        <w:t xml:space="preserve">כמה </w:t>
      </w:r>
      <w:r w:rsidR="00F44CB6" w:rsidRPr="009E1686">
        <w:rPr>
          <w:rtl/>
        </w:rPr>
        <w:t xml:space="preserve">תורמים </w:t>
      </w:r>
      <w:r w:rsidR="00F44CB6">
        <w:rPr>
          <w:rFonts w:hint="cs"/>
          <w:rtl/>
        </w:rPr>
        <w:t>בלבד -</w:t>
      </w:r>
      <w:r w:rsidR="00F44CB6" w:rsidRPr="009E1686">
        <w:rPr>
          <w:rtl/>
        </w:rPr>
        <w:t xml:space="preserve"> כך כשישית מתקציב יד ושם תלוי בתרומות של </w:t>
      </w:r>
      <w:r w:rsidR="00F44CB6">
        <w:rPr>
          <w:rFonts w:hint="cs"/>
          <w:rtl/>
        </w:rPr>
        <w:t>כמה</w:t>
      </w:r>
      <w:r w:rsidR="00F44CB6" w:rsidRPr="009E1686">
        <w:rPr>
          <w:rtl/>
        </w:rPr>
        <w:t xml:space="preserve"> תורמים. </w:t>
      </w:r>
      <w:r w:rsidR="00F44CB6">
        <w:rPr>
          <w:rFonts w:hint="cs"/>
          <w:rtl/>
        </w:rPr>
        <w:t xml:space="preserve">קבלת </w:t>
      </w:r>
      <w:r w:rsidR="00F44CB6" w:rsidRPr="009E1686">
        <w:rPr>
          <w:rtl/>
        </w:rPr>
        <w:t xml:space="preserve">תרומות </w:t>
      </w:r>
      <w:r w:rsidR="00F44CB6">
        <w:rPr>
          <w:rFonts w:hint="cs"/>
          <w:rtl/>
        </w:rPr>
        <w:t>בסכום</w:t>
      </w:r>
      <w:r w:rsidR="00F44CB6" w:rsidRPr="009E1686">
        <w:rPr>
          <w:rtl/>
        </w:rPr>
        <w:t xml:space="preserve"> </w:t>
      </w:r>
      <w:r w:rsidR="00F44CB6">
        <w:rPr>
          <w:rFonts w:hint="cs"/>
          <w:rtl/>
        </w:rPr>
        <w:t>גדול</w:t>
      </w:r>
      <w:r w:rsidR="00F44CB6" w:rsidRPr="009E1686">
        <w:rPr>
          <w:rtl/>
        </w:rPr>
        <w:t xml:space="preserve"> </w:t>
      </w:r>
      <w:r w:rsidR="00F44CB6">
        <w:rPr>
          <w:rFonts w:hint="cs"/>
          <w:rtl/>
        </w:rPr>
        <w:t>מ</w:t>
      </w:r>
      <w:r w:rsidR="00F44CB6" w:rsidRPr="009E1686">
        <w:rPr>
          <w:rtl/>
        </w:rPr>
        <w:t xml:space="preserve">מספר תורמים קטן </w:t>
      </w:r>
      <w:r w:rsidR="00F44CB6" w:rsidRPr="009E1686">
        <w:rPr>
          <w:rFonts w:hint="eastAsia"/>
          <w:rtl/>
        </w:rPr>
        <w:t>מחדד</w:t>
      </w:r>
      <w:r w:rsidR="00F44CB6">
        <w:rPr>
          <w:rFonts w:hint="cs"/>
          <w:rtl/>
        </w:rPr>
        <w:t>ת</w:t>
      </w:r>
      <w:r w:rsidR="00F44CB6" w:rsidRPr="009E1686">
        <w:rPr>
          <w:rtl/>
        </w:rPr>
        <w:t xml:space="preserve"> </w:t>
      </w:r>
      <w:r w:rsidR="00F44CB6" w:rsidRPr="009E1686">
        <w:rPr>
          <w:rFonts w:hint="eastAsia"/>
          <w:rtl/>
        </w:rPr>
        <w:t>את</w:t>
      </w:r>
      <w:r w:rsidR="00F44CB6" w:rsidRPr="009E1686">
        <w:rPr>
          <w:rtl/>
        </w:rPr>
        <w:t xml:space="preserve"> </w:t>
      </w:r>
      <w:r w:rsidR="00F44CB6" w:rsidRPr="009E1686">
        <w:rPr>
          <w:rFonts w:hint="eastAsia"/>
          <w:rtl/>
        </w:rPr>
        <w:t>התלות</w:t>
      </w:r>
      <w:r w:rsidR="00F44CB6" w:rsidRPr="009E1686">
        <w:rPr>
          <w:rtl/>
        </w:rPr>
        <w:t xml:space="preserve"> של יד ושם בגיוס תרומות. </w:t>
      </w:r>
      <w:r w:rsidR="00F44CB6" w:rsidRPr="009E1686">
        <w:rPr>
          <w:rFonts w:hint="eastAsia"/>
          <w:rtl/>
        </w:rPr>
        <w:t>התלות</w:t>
      </w:r>
      <w:r w:rsidR="00F44CB6" w:rsidRPr="009E1686">
        <w:rPr>
          <w:rtl/>
        </w:rPr>
        <w:t xml:space="preserve"> </w:t>
      </w:r>
      <w:r w:rsidR="00F44CB6" w:rsidRPr="009E1686">
        <w:rPr>
          <w:rFonts w:hint="eastAsia"/>
          <w:rtl/>
        </w:rPr>
        <w:t>בתרומות</w:t>
      </w:r>
      <w:r w:rsidR="00F44CB6" w:rsidRPr="009E1686">
        <w:rPr>
          <w:rtl/>
        </w:rPr>
        <w:t xml:space="preserve"> </w:t>
      </w:r>
      <w:r w:rsidR="00F44CB6" w:rsidRPr="009E1686">
        <w:rPr>
          <w:rFonts w:hint="eastAsia"/>
          <w:rtl/>
        </w:rPr>
        <w:t>מגבירה</w:t>
      </w:r>
      <w:r w:rsidR="00F44CB6" w:rsidRPr="009E1686">
        <w:rPr>
          <w:rtl/>
        </w:rPr>
        <w:t xml:space="preserve"> </w:t>
      </w:r>
      <w:r w:rsidR="00F44CB6" w:rsidRPr="009E1686">
        <w:rPr>
          <w:rFonts w:hint="eastAsia"/>
          <w:rtl/>
        </w:rPr>
        <w:t>את</w:t>
      </w:r>
      <w:r w:rsidR="00F44CB6" w:rsidRPr="009E1686">
        <w:rPr>
          <w:rtl/>
        </w:rPr>
        <w:t xml:space="preserve"> </w:t>
      </w:r>
      <w:r w:rsidR="00F44CB6" w:rsidRPr="009E1686">
        <w:rPr>
          <w:rFonts w:hint="eastAsia"/>
          <w:rtl/>
        </w:rPr>
        <w:t>הסיכון</w:t>
      </w:r>
      <w:r w:rsidR="00F44CB6" w:rsidRPr="009E1686">
        <w:rPr>
          <w:rtl/>
        </w:rPr>
        <w:t xml:space="preserve"> </w:t>
      </w:r>
      <w:r w:rsidR="00F44CB6" w:rsidRPr="009E1686">
        <w:rPr>
          <w:rFonts w:hint="eastAsia"/>
          <w:rtl/>
        </w:rPr>
        <w:t>להמשך</w:t>
      </w:r>
      <w:r w:rsidR="00F44CB6" w:rsidRPr="009E1686">
        <w:rPr>
          <w:rtl/>
        </w:rPr>
        <w:t xml:space="preserve"> </w:t>
      </w:r>
      <w:r w:rsidR="00F44CB6" w:rsidRPr="009E1686">
        <w:rPr>
          <w:rFonts w:hint="eastAsia"/>
          <w:rtl/>
        </w:rPr>
        <w:t>פעילות</w:t>
      </w:r>
      <w:r w:rsidR="00F44CB6" w:rsidRPr="009E1686">
        <w:rPr>
          <w:rtl/>
        </w:rPr>
        <w:t xml:space="preserve"> </w:t>
      </w:r>
      <w:r w:rsidR="00F44CB6" w:rsidRPr="009E1686">
        <w:rPr>
          <w:rFonts w:hint="eastAsia"/>
          <w:rtl/>
        </w:rPr>
        <w:t>יד</w:t>
      </w:r>
      <w:r w:rsidR="00F44CB6" w:rsidRPr="009E1686">
        <w:rPr>
          <w:rtl/>
        </w:rPr>
        <w:t xml:space="preserve"> </w:t>
      </w:r>
      <w:r w:rsidR="00F44CB6" w:rsidRPr="009E1686">
        <w:rPr>
          <w:rFonts w:hint="eastAsia"/>
          <w:rtl/>
        </w:rPr>
        <w:t>ושם</w:t>
      </w:r>
      <w:r w:rsidR="00F44CB6" w:rsidRPr="009E1686">
        <w:rPr>
          <w:rtl/>
        </w:rPr>
        <w:t xml:space="preserve"> </w:t>
      </w:r>
      <w:r w:rsidR="00F44CB6" w:rsidRPr="009E1686">
        <w:rPr>
          <w:rFonts w:hint="eastAsia"/>
          <w:rtl/>
        </w:rPr>
        <w:t>בעיתות</w:t>
      </w:r>
      <w:r w:rsidR="00F44CB6" w:rsidRPr="009E1686">
        <w:rPr>
          <w:rtl/>
        </w:rPr>
        <w:t xml:space="preserve"> </w:t>
      </w:r>
      <w:r w:rsidR="00F44CB6" w:rsidRPr="009E1686">
        <w:rPr>
          <w:rFonts w:hint="eastAsia"/>
          <w:rtl/>
        </w:rPr>
        <w:t>משבר</w:t>
      </w:r>
      <w:r w:rsidR="00F44CB6">
        <w:rPr>
          <w:rFonts w:hint="cs"/>
          <w:rtl/>
        </w:rPr>
        <w:t>,</w:t>
      </w:r>
      <w:r w:rsidR="00F44CB6" w:rsidRPr="009E1686">
        <w:rPr>
          <w:rtl/>
        </w:rPr>
        <w:t xml:space="preserve"> </w:t>
      </w:r>
      <w:r w:rsidR="00F44CB6" w:rsidRPr="009E1686">
        <w:rPr>
          <w:rFonts w:hint="eastAsia"/>
          <w:rtl/>
        </w:rPr>
        <w:t>כגון</w:t>
      </w:r>
      <w:r w:rsidR="00F44CB6">
        <w:rPr>
          <w:rFonts w:hint="cs"/>
          <w:rtl/>
        </w:rPr>
        <w:t xml:space="preserve"> </w:t>
      </w:r>
      <w:r w:rsidR="00F44CB6" w:rsidRPr="009E1686">
        <w:rPr>
          <w:rFonts w:hint="eastAsia"/>
          <w:rtl/>
        </w:rPr>
        <w:t>משבר</w:t>
      </w:r>
      <w:r w:rsidR="00F44CB6" w:rsidRPr="009E1686">
        <w:rPr>
          <w:rtl/>
        </w:rPr>
        <w:t xml:space="preserve"> </w:t>
      </w:r>
      <w:r w:rsidR="00F44CB6" w:rsidRPr="009E1686">
        <w:rPr>
          <w:rFonts w:hint="eastAsia"/>
          <w:rtl/>
        </w:rPr>
        <w:t>הקורונה</w:t>
      </w:r>
      <w:r w:rsidR="00F44CB6" w:rsidRPr="009E1686">
        <w:rPr>
          <w:rtl/>
        </w:rPr>
        <w:t xml:space="preserve">, </w:t>
      </w:r>
      <w:r w:rsidR="00F44CB6" w:rsidRPr="009E1686">
        <w:rPr>
          <w:rFonts w:hint="eastAsia"/>
          <w:rtl/>
        </w:rPr>
        <w:t>העשוי</w:t>
      </w:r>
      <w:r w:rsidR="00F44CB6">
        <w:rPr>
          <w:rFonts w:hint="cs"/>
          <w:rtl/>
        </w:rPr>
        <w:t>ות</w:t>
      </w:r>
      <w:r w:rsidR="00F44CB6" w:rsidRPr="009E1686">
        <w:rPr>
          <w:rtl/>
        </w:rPr>
        <w:t xml:space="preserve"> </w:t>
      </w:r>
      <w:r w:rsidR="00F44CB6">
        <w:rPr>
          <w:rFonts w:hint="cs"/>
          <w:rtl/>
        </w:rPr>
        <w:t>להביא</w:t>
      </w:r>
      <w:r w:rsidR="00F44CB6" w:rsidRPr="009E1686">
        <w:rPr>
          <w:rtl/>
        </w:rPr>
        <w:t xml:space="preserve"> </w:t>
      </w:r>
      <w:r w:rsidR="00F44CB6" w:rsidRPr="009E1686">
        <w:rPr>
          <w:rFonts w:hint="eastAsia"/>
          <w:rtl/>
        </w:rPr>
        <w:t>לירידה</w:t>
      </w:r>
      <w:r w:rsidR="00F44CB6" w:rsidRPr="009E1686">
        <w:rPr>
          <w:rtl/>
        </w:rPr>
        <w:t xml:space="preserve"> </w:t>
      </w:r>
      <w:r w:rsidR="00F44CB6" w:rsidRPr="009E1686">
        <w:rPr>
          <w:rFonts w:hint="eastAsia"/>
          <w:rtl/>
        </w:rPr>
        <w:t>בהיקף</w:t>
      </w:r>
      <w:r w:rsidR="00F44CB6" w:rsidRPr="009E1686">
        <w:rPr>
          <w:rtl/>
        </w:rPr>
        <w:t xml:space="preserve"> </w:t>
      </w:r>
      <w:r w:rsidR="00F44CB6" w:rsidRPr="009E1686">
        <w:rPr>
          <w:rFonts w:hint="eastAsia"/>
          <w:rtl/>
        </w:rPr>
        <w:t>גיוס</w:t>
      </w:r>
      <w:r w:rsidR="00F44CB6" w:rsidRPr="009E1686">
        <w:rPr>
          <w:rtl/>
        </w:rPr>
        <w:t xml:space="preserve"> </w:t>
      </w:r>
      <w:r w:rsidR="00F44CB6" w:rsidRPr="009E1686">
        <w:rPr>
          <w:rFonts w:hint="eastAsia"/>
          <w:rtl/>
        </w:rPr>
        <w:t>התרומות</w:t>
      </w:r>
      <w:r w:rsidR="00F44CB6">
        <w:rPr>
          <w:rFonts w:hint="cs"/>
          <w:rtl/>
        </w:rPr>
        <w:t>,</w:t>
      </w:r>
      <w:r w:rsidR="00F44CB6" w:rsidRPr="009E1686">
        <w:rPr>
          <w:rtl/>
        </w:rPr>
        <w:t xml:space="preserve"> </w:t>
      </w:r>
      <w:r w:rsidR="00F44CB6" w:rsidRPr="009E1686">
        <w:rPr>
          <w:rFonts w:hint="eastAsia"/>
          <w:rtl/>
        </w:rPr>
        <w:t>בפרט</w:t>
      </w:r>
      <w:r w:rsidR="00F44CB6" w:rsidRPr="009E1686">
        <w:rPr>
          <w:rtl/>
        </w:rPr>
        <w:t xml:space="preserve"> </w:t>
      </w:r>
      <w:r w:rsidR="00F44CB6" w:rsidRPr="009E1686">
        <w:rPr>
          <w:rFonts w:hint="eastAsia"/>
          <w:rtl/>
        </w:rPr>
        <w:t>ל</w:t>
      </w:r>
      <w:r w:rsidR="00F44CB6">
        <w:rPr>
          <w:rFonts w:hint="cs"/>
          <w:rtl/>
        </w:rPr>
        <w:t>פעילות השוטפת</w:t>
      </w:r>
      <w:r w:rsidR="00F44CB6" w:rsidRPr="009E1686">
        <w:rPr>
          <w:rtl/>
        </w:rPr>
        <w:t xml:space="preserve">. </w:t>
      </w:r>
      <w:r w:rsidR="00F44CB6" w:rsidRPr="00E80C44">
        <w:rPr>
          <w:rFonts w:hint="eastAsia"/>
          <w:rtl/>
        </w:rPr>
        <w:t>עיקר</w:t>
      </w:r>
      <w:r w:rsidR="00F44CB6" w:rsidRPr="00E80C44">
        <w:rPr>
          <w:rtl/>
        </w:rPr>
        <w:t xml:space="preserve"> גיוס </w:t>
      </w:r>
      <w:r w:rsidR="00F44CB6">
        <w:rPr>
          <w:rFonts w:hint="cs"/>
          <w:rtl/>
        </w:rPr>
        <w:t>ה</w:t>
      </w:r>
      <w:r w:rsidR="00F44CB6" w:rsidRPr="00E80C44">
        <w:rPr>
          <w:rtl/>
        </w:rPr>
        <w:t xml:space="preserve">תרומות של יד ושם הוא באמצעות </w:t>
      </w:r>
      <w:r w:rsidR="00F44CB6" w:rsidRPr="00E80C44">
        <w:rPr>
          <w:rFonts w:hint="eastAsia"/>
          <w:rtl/>
        </w:rPr>
        <w:t>פנייה</w:t>
      </w:r>
      <w:r w:rsidR="00F44CB6" w:rsidRPr="00E80C44">
        <w:rPr>
          <w:rtl/>
        </w:rPr>
        <w:t xml:space="preserve"> </w:t>
      </w:r>
      <w:r w:rsidR="00F44CB6" w:rsidRPr="00E80C44">
        <w:rPr>
          <w:rFonts w:hint="eastAsia"/>
          <w:rtl/>
        </w:rPr>
        <w:t>ישירה</w:t>
      </w:r>
      <w:r w:rsidR="00F44CB6" w:rsidRPr="00E80C44">
        <w:rPr>
          <w:rtl/>
        </w:rPr>
        <w:t xml:space="preserve"> </w:t>
      </w:r>
      <w:r w:rsidR="00F44CB6" w:rsidRPr="00E80C44">
        <w:rPr>
          <w:rFonts w:hint="eastAsia"/>
          <w:rtl/>
        </w:rPr>
        <w:t>לתורמים</w:t>
      </w:r>
      <w:r w:rsidR="00F44CB6">
        <w:rPr>
          <w:rFonts w:hint="cs"/>
          <w:rtl/>
        </w:rPr>
        <w:t>,</w:t>
      </w:r>
      <w:r w:rsidR="00F44CB6" w:rsidRPr="009E1686">
        <w:rPr>
          <w:rtl/>
        </w:rPr>
        <w:t xml:space="preserve"> ו</w:t>
      </w:r>
      <w:r w:rsidR="00F44CB6">
        <w:rPr>
          <w:rFonts w:hint="cs"/>
          <w:rtl/>
        </w:rPr>
        <w:t>בשנת</w:t>
      </w:r>
      <w:r w:rsidR="00F44CB6" w:rsidRPr="00E80C44">
        <w:rPr>
          <w:rtl/>
        </w:rPr>
        <w:t xml:space="preserve"> 2019, </w:t>
      </w:r>
      <w:r w:rsidR="00F44CB6" w:rsidRPr="00E80C44">
        <w:rPr>
          <w:rFonts w:hint="eastAsia"/>
          <w:rtl/>
        </w:rPr>
        <w:t>בתקופת</w:t>
      </w:r>
      <w:r w:rsidR="00F44CB6" w:rsidRPr="00E80C44">
        <w:rPr>
          <w:rtl/>
        </w:rPr>
        <w:t xml:space="preserve"> </w:t>
      </w:r>
      <w:r w:rsidR="00F44CB6" w:rsidRPr="00E80C44">
        <w:rPr>
          <w:rFonts w:hint="eastAsia"/>
          <w:rtl/>
        </w:rPr>
        <w:t>הביקורת</w:t>
      </w:r>
      <w:r w:rsidR="00F44CB6" w:rsidRPr="00E80C44">
        <w:rPr>
          <w:rtl/>
        </w:rPr>
        <w:t xml:space="preserve">, החל יד ושם </w:t>
      </w:r>
      <w:r w:rsidR="00F44CB6" w:rsidRPr="00E80C44">
        <w:rPr>
          <w:rFonts w:hint="eastAsia"/>
          <w:rtl/>
        </w:rPr>
        <w:t>בעבודת</w:t>
      </w:r>
      <w:r w:rsidR="00F44CB6" w:rsidRPr="00E80C44">
        <w:rPr>
          <w:rtl/>
        </w:rPr>
        <w:t xml:space="preserve"> מטה </w:t>
      </w:r>
      <w:r w:rsidR="00F44CB6" w:rsidRPr="00E80C44">
        <w:rPr>
          <w:rFonts w:hint="eastAsia"/>
          <w:rtl/>
        </w:rPr>
        <w:t>לבחינת</w:t>
      </w:r>
      <w:r w:rsidR="00F44CB6" w:rsidRPr="00E80C44">
        <w:rPr>
          <w:rtl/>
        </w:rPr>
        <w:t xml:space="preserve"> </w:t>
      </w:r>
      <w:r w:rsidR="00F44CB6" w:rsidRPr="00E80C44">
        <w:rPr>
          <w:rFonts w:hint="eastAsia"/>
          <w:rtl/>
        </w:rPr>
        <w:t>גיוס</w:t>
      </w:r>
      <w:r w:rsidR="00F44CB6" w:rsidRPr="00E80C44">
        <w:rPr>
          <w:rtl/>
        </w:rPr>
        <w:t xml:space="preserve"> </w:t>
      </w:r>
      <w:r w:rsidR="00F44CB6" w:rsidRPr="00E80C44">
        <w:rPr>
          <w:rFonts w:hint="eastAsia"/>
          <w:rtl/>
        </w:rPr>
        <w:t>תרומות</w:t>
      </w:r>
      <w:r w:rsidR="00F44CB6" w:rsidRPr="00E80C44">
        <w:rPr>
          <w:rtl/>
        </w:rPr>
        <w:t xml:space="preserve"> </w:t>
      </w:r>
      <w:r w:rsidR="00F44CB6" w:rsidRPr="00E80C44">
        <w:rPr>
          <w:rFonts w:hint="eastAsia"/>
          <w:rtl/>
        </w:rPr>
        <w:t>באמצעות</w:t>
      </w:r>
      <w:r w:rsidR="00F44CB6" w:rsidRPr="00E80C44">
        <w:rPr>
          <w:rtl/>
        </w:rPr>
        <w:t xml:space="preserve"> </w:t>
      </w:r>
      <w:r w:rsidR="00F44CB6" w:rsidRPr="00E80C44">
        <w:rPr>
          <w:rFonts w:hint="eastAsia"/>
          <w:rtl/>
        </w:rPr>
        <w:t>המרשתת</w:t>
      </w:r>
      <w:r w:rsidR="00F44CB6">
        <w:rPr>
          <w:rFonts w:hint="cs"/>
          <w:rtl/>
        </w:rPr>
        <w:t>, הרשתות החברתיות, גיוס המונים וכדומה.</w:t>
      </w:r>
      <w:r w:rsidR="00F44CB6" w:rsidRPr="00E80C44">
        <w:rPr>
          <w:rtl/>
        </w:rPr>
        <w:t xml:space="preserve"> </w:t>
      </w:r>
      <w:r w:rsidR="00F44CB6">
        <w:rPr>
          <w:rFonts w:hint="cs"/>
          <w:rtl/>
        </w:rPr>
        <w:t xml:space="preserve">עלה כי </w:t>
      </w:r>
      <w:r w:rsidR="00F44CB6" w:rsidRPr="00E80C44">
        <w:rPr>
          <w:rFonts w:hint="eastAsia"/>
          <w:rtl/>
        </w:rPr>
        <w:t>עבודת</w:t>
      </w:r>
      <w:r w:rsidR="00F44CB6" w:rsidRPr="00E80C44">
        <w:rPr>
          <w:rtl/>
        </w:rPr>
        <w:t xml:space="preserve"> מטה </w:t>
      </w:r>
      <w:r w:rsidR="00F44CB6">
        <w:rPr>
          <w:rFonts w:hint="cs"/>
          <w:rtl/>
        </w:rPr>
        <w:t>זו</w:t>
      </w:r>
      <w:r w:rsidR="00F44CB6" w:rsidRPr="00E80C44">
        <w:rPr>
          <w:rtl/>
        </w:rPr>
        <w:t xml:space="preserve"> טרם הושלמה</w:t>
      </w:r>
      <w:r>
        <w:rPr>
          <w:rFonts w:hint="cs"/>
          <w:rtl/>
        </w:rPr>
        <w:t>.</w:t>
      </w:r>
    </w:p>
    <w:p w14:paraId="3C29828E" w14:textId="3378A416" w:rsidR="00531C27" w:rsidRPr="00531C27" w:rsidRDefault="00807FA7" w:rsidP="00F44CB6">
      <w:pPr>
        <w:pStyle w:val="71f3"/>
      </w:pPr>
      <w:r w:rsidRPr="006D32A1">
        <w:rPr>
          <w:rStyle w:val="7195Char"/>
          <w:rFonts w:hint="cs"/>
          <w:rtl/>
        </w:rPr>
        <w:drawing>
          <wp:anchor distT="0" distB="3600450" distL="114300" distR="114300" simplePos="0" relativeHeight="251879936" behindDoc="0" locked="0" layoutInCell="1" allowOverlap="1" wp14:anchorId="66CBD98E" wp14:editId="3573AC09">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44CB6">
        <w:rPr>
          <w:rFonts w:hint="cs"/>
          <w:b/>
          <w:bCs/>
          <w:rtl/>
        </w:rPr>
        <w:t xml:space="preserve">גיוס תרומות ממצווים פוטנציאליים והתקשרויות עם מגייסי תרומות </w:t>
      </w:r>
      <w:r w:rsidR="00F44CB6" w:rsidRPr="00AE4AFC">
        <w:rPr>
          <w:rtl/>
        </w:rPr>
        <w:t>-</w:t>
      </w:r>
      <w:r w:rsidR="00F44CB6">
        <w:rPr>
          <w:rFonts w:hint="cs"/>
          <w:b/>
          <w:bCs/>
          <w:rtl/>
        </w:rPr>
        <w:t xml:space="preserve"> </w:t>
      </w:r>
      <w:r w:rsidR="00F44CB6" w:rsidRPr="00E80C44">
        <w:rPr>
          <w:rtl/>
        </w:rPr>
        <w:t xml:space="preserve">אין ביד ושם נוהל כתוב </w:t>
      </w:r>
      <w:r w:rsidR="00F44CB6" w:rsidRPr="00E80C44">
        <w:rPr>
          <w:rFonts w:hint="eastAsia"/>
          <w:rtl/>
        </w:rPr>
        <w:t>הכולל</w:t>
      </w:r>
      <w:r w:rsidR="00F44CB6" w:rsidRPr="00E80C44">
        <w:rPr>
          <w:rtl/>
        </w:rPr>
        <w:t xml:space="preserve"> </w:t>
      </w:r>
      <w:r w:rsidR="00F44CB6" w:rsidRPr="00E80C44">
        <w:rPr>
          <w:rFonts w:hint="eastAsia"/>
          <w:rtl/>
        </w:rPr>
        <w:t>התייחסות</w:t>
      </w:r>
      <w:r w:rsidR="00F44CB6" w:rsidRPr="00E80C44">
        <w:rPr>
          <w:rtl/>
        </w:rPr>
        <w:t xml:space="preserve"> </w:t>
      </w:r>
      <w:r w:rsidR="00F44CB6" w:rsidRPr="00E80C44">
        <w:rPr>
          <w:rFonts w:hint="eastAsia"/>
          <w:rtl/>
        </w:rPr>
        <w:t>לסוגיית</w:t>
      </w:r>
      <w:r w:rsidR="00F44CB6" w:rsidRPr="00E80C44">
        <w:rPr>
          <w:rtl/>
        </w:rPr>
        <w:t xml:space="preserve"> </w:t>
      </w:r>
      <w:r w:rsidR="00F44CB6" w:rsidRPr="00E80C44">
        <w:rPr>
          <w:rFonts w:hint="eastAsia"/>
          <w:rtl/>
        </w:rPr>
        <w:t>ההשפעה</w:t>
      </w:r>
      <w:r w:rsidR="00F44CB6" w:rsidRPr="00E80C44">
        <w:rPr>
          <w:rtl/>
        </w:rPr>
        <w:t xml:space="preserve"> </w:t>
      </w:r>
      <w:r w:rsidR="00F44CB6" w:rsidRPr="00E80C44">
        <w:rPr>
          <w:rFonts w:hint="eastAsia"/>
          <w:rtl/>
        </w:rPr>
        <w:t>הבלתי</w:t>
      </w:r>
      <w:r w:rsidR="00F44CB6" w:rsidRPr="00E80C44">
        <w:rPr>
          <w:rtl/>
        </w:rPr>
        <w:t xml:space="preserve"> </w:t>
      </w:r>
      <w:r w:rsidR="00F44CB6" w:rsidRPr="00E80C44">
        <w:rPr>
          <w:rFonts w:hint="eastAsia"/>
          <w:rtl/>
        </w:rPr>
        <w:t>הוגנת</w:t>
      </w:r>
      <w:r w:rsidR="00F44CB6" w:rsidRPr="00E80C44">
        <w:rPr>
          <w:rtl/>
        </w:rPr>
        <w:t xml:space="preserve"> על </w:t>
      </w:r>
      <w:r w:rsidR="00F44CB6" w:rsidRPr="00E80C44">
        <w:rPr>
          <w:rFonts w:hint="eastAsia"/>
          <w:rtl/>
        </w:rPr>
        <w:t>מצווים</w:t>
      </w:r>
      <w:r w:rsidR="00F44CB6" w:rsidRPr="00E80C44">
        <w:rPr>
          <w:rtl/>
        </w:rPr>
        <w:t xml:space="preserve"> פוטנציאליים בהתאם לתבחינים שנקבעו </w:t>
      </w:r>
      <w:r w:rsidR="00F44CB6">
        <w:rPr>
          <w:rFonts w:hint="cs"/>
          <w:rtl/>
        </w:rPr>
        <w:t xml:space="preserve">בדין. כמו כן, </w:t>
      </w:r>
      <w:r w:rsidR="00F44CB6" w:rsidRPr="00E80C44">
        <w:rPr>
          <w:rFonts w:hint="eastAsia"/>
          <w:rtl/>
        </w:rPr>
        <w:t>יד</w:t>
      </w:r>
      <w:r w:rsidR="00F44CB6" w:rsidRPr="00E80C44">
        <w:rPr>
          <w:rtl/>
        </w:rPr>
        <w:t xml:space="preserve"> </w:t>
      </w:r>
      <w:r w:rsidR="00F44CB6" w:rsidRPr="00E80C44">
        <w:rPr>
          <w:rFonts w:hint="eastAsia"/>
          <w:rtl/>
        </w:rPr>
        <w:t>ושם</w:t>
      </w:r>
      <w:r w:rsidR="00F44CB6" w:rsidRPr="00E80C44">
        <w:rPr>
          <w:rtl/>
        </w:rPr>
        <w:t xml:space="preserve"> </w:t>
      </w:r>
      <w:r w:rsidR="00F44CB6" w:rsidRPr="00E80C44">
        <w:rPr>
          <w:rFonts w:hint="eastAsia"/>
          <w:rtl/>
        </w:rPr>
        <w:t>לא</w:t>
      </w:r>
      <w:r w:rsidR="00F44CB6" w:rsidRPr="00E80C44">
        <w:rPr>
          <w:rtl/>
        </w:rPr>
        <w:t xml:space="preserve"> </w:t>
      </w:r>
      <w:r w:rsidR="00F44CB6" w:rsidRPr="00E80C44">
        <w:rPr>
          <w:rFonts w:hint="eastAsia"/>
          <w:rtl/>
        </w:rPr>
        <w:t>קיים</w:t>
      </w:r>
      <w:r w:rsidR="00F44CB6" w:rsidRPr="00E80C44">
        <w:rPr>
          <w:rtl/>
        </w:rPr>
        <w:t xml:space="preserve"> </w:t>
      </w:r>
      <w:r w:rsidR="00F44CB6" w:rsidRPr="00E80C44">
        <w:rPr>
          <w:rFonts w:hint="eastAsia"/>
          <w:rtl/>
        </w:rPr>
        <w:t>מכרז</w:t>
      </w:r>
      <w:r w:rsidR="00F44CB6" w:rsidRPr="00E80C44">
        <w:rPr>
          <w:rtl/>
        </w:rPr>
        <w:t xml:space="preserve"> </w:t>
      </w:r>
      <w:r w:rsidR="00F44CB6">
        <w:rPr>
          <w:rFonts w:hint="cs"/>
          <w:rtl/>
        </w:rPr>
        <w:t>לפני שהתקשר עם</w:t>
      </w:r>
      <w:r w:rsidR="00F44CB6" w:rsidRPr="00E80C44">
        <w:rPr>
          <w:rtl/>
        </w:rPr>
        <w:t xml:space="preserve"> </w:t>
      </w:r>
      <w:r w:rsidR="00F44CB6" w:rsidRPr="00E80C44">
        <w:rPr>
          <w:rFonts w:hint="eastAsia"/>
          <w:rtl/>
        </w:rPr>
        <w:t>שני</w:t>
      </w:r>
      <w:r w:rsidR="00F44CB6" w:rsidRPr="00E80C44">
        <w:rPr>
          <w:rtl/>
        </w:rPr>
        <w:t xml:space="preserve"> </w:t>
      </w:r>
      <w:r w:rsidR="00F44CB6" w:rsidRPr="00E80C44">
        <w:rPr>
          <w:rFonts w:hint="eastAsia"/>
          <w:rtl/>
        </w:rPr>
        <w:t>ספקי</w:t>
      </w:r>
      <w:r w:rsidR="00F44CB6" w:rsidRPr="00E80C44">
        <w:rPr>
          <w:rtl/>
        </w:rPr>
        <w:t xml:space="preserve"> </w:t>
      </w:r>
      <w:r w:rsidR="00F44CB6" w:rsidRPr="00E80C44">
        <w:rPr>
          <w:rFonts w:hint="eastAsia"/>
          <w:rtl/>
        </w:rPr>
        <w:t>שירותים</w:t>
      </w:r>
      <w:r w:rsidR="00F44CB6" w:rsidRPr="00E80C44">
        <w:rPr>
          <w:rtl/>
        </w:rPr>
        <w:t xml:space="preserve"> </w:t>
      </w:r>
      <w:r w:rsidR="00F44CB6">
        <w:rPr>
          <w:rFonts w:hint="cs"/>
          <w:rtl/>
        </w:rPr>
        <w:t>לשם</w:t>
      </w:r>
      <w:r w:rsidR="00F44CB6" w:rsidRPr="00E80C44">
        <w:rPr>
          <w:rtl/>
        </w:rPr>
        <w:t xml:space="preserve"> </w:t>
      </w:r>
      <w:r w:rsidR="00F44CB6" w:rsidRPr="00E80C44">
        <w:rPr>
          <w:rFonts w:hint="eastAsia"/>
          <w:rtl/>
        </w:rPr>
        <w:t>גיוס</w:t>
      </w:r>
      <w:r w:rsidR="00F44CB6" w:rsidRPr="00E80C44">
        <w:rPr>
          <w:rtl/>
        </w:rPr>
        <w:t xml:space="preserve"> </w:t>
      </w:r>
      <w:r w:rsidR="00F44CB6" w:rsidRPr="00E80C44">
        <w:rPr>
          <w:rFonts w:hint="eastAsia"/>
          <w:rtl/>
        </w:rPr>
        <w:t>תרומות</w:t>
      </w:r>
      <w:r w:rsidR="00F44CB6">
        <w:rPr>
          <w:rFonts w:hint="cs"/>
          <w:rtl/>
        </w:rPr>
        <w:t>,</w:t>
      </w:r>
      <w:r w:rsidR="00F44CB6" w:rsidRPr="00E80C44">
        <w:rPr>
          <w:rtl/>
        </w:rPr>
        <w:t xml:space="preserve"> </w:t>
      </w:r>
      <w:r w:rsidR="00F44CB6" w:rsidRPr="00E80C44">
        <w:rPr>
          <w:rFonts w:hint="eastAsia"/>
          <w:rtl/>
        </w:rPr>
        <w:t>ולא</w:t>
      </w:r>
      <w:r w:rsidR="00F44CB6" w:rsidRPr="00E80C44">
        <w:rPr>
          <w:rtl/>
        </w:rPr>
        <w:t xml:space="preserve"> </w:t>
      </w:r>
      <w:r w:rsidR="00F44CB6" w:rsidRPr="00E80C44">
        <w:rPr>
          <w:rFonts w:hint="eastAsia"/>
          <w:rtl/>
        </w:rPr>
        <w:t>נמצא</w:t>
      </w:r>
      <w:r w:rsidR="00F44CB6">
        <w:rPr>
          <w:rFonts w:hint="cs"/>
          <w:rtl/>
        </w:rPr>
        <w:t>ו</w:t>
      </w:r>
      <w:r w:rsidR="00F44CB6" w:rsidRPr="00E80C44">
        <w:rPr>
          <w:rtl/>
        </w:rPr>
        <w:t xml:space="preserve"> </w:t>
      </w:r>
      <w:r w:rsidR="00F44CB6" w:rsidRPr="00E80C44">
        <w:rPr>
          <w:rFonts w:hint="eastAsia"/>
          <w:rtl/>
        </w:rPr>
        <w:t>פרוטוקול</w:t>
      </w:r>
      <w:r w:rsidR="00F44CB6">
        <w:rPr>
          <w:rFonts w:hint="cs"/>
          <w:rtl/>
        </w:rPr>
        <w:t>ים של</w:t>
      </w:r>
      <w:r w:rsidR="00F44CB6" w:rsidRPr="00E80C44">
        <w:rPr>
          <w:rtl/>
        </w:rPr>
        <w:t xml:space="preserve"> </w:t>
      </w:r>
      <w:r w:rsidR="00F44CB6" w:rsidRPr="00E80C44">
        <w:rPr>
          <w:rFonts w:hint="eastAsia"/>
          <w:rtl/>
        </w:rPr>
        <w:t>ועדת</w:t>
      </w:r>
      <w:r w:rsidR="00F44CB6" w:rsidRPr="00E80C44">
        <w:rPr>
          <w:rtl/>
        </w:rPr>
        <w:t xml:space="preserve"> </w:t>
      </w:r>
      <w:r w:rsidR="00F44CB6" w:rsidRPr="00E80C44">
        <w:rPr>
          <w:rFonts w:hint="eastAsia"/>
          <w:rtl/>
        </w:rPr>
        <w:t>‏</w:t>
      </w:r>
      <w:r w:rsidR="00F44CB6">
        <w:rPr>
          <w:rFonts w:hint="cs"/>
          <w:rtl/>
        </w:rPr>
        <w:t>ה</w:t>
      </w:r>
      <w:r w:rsidR="00F44CB6" w:rsidRPr="00E80C44">
        <w:rPr>
          <w:rFonts w:hint="eastAsia"/>
          <w:rtl/>
        </w:rPr>
        <w:t>מכרזים</w:t>
      </w:r>
      <w:r w:rsidR="00F44CB6">
        <w:rPr>
          <w:rFonts w:hint="cs"/>
          <w:rtl/>
        </w:rPr>
        <w:t xml:space="preserve"> </w:t>
      </w:r>
      <w:r w:rsidR="00F44CB6" w:rsidRPr="00E80C44">
        <w:rPr>
          <w:rFonts w:hint="eastAsia"/>
          <w:rtl/>
        </w:rPr>
        <w:t>או</w:t>
      </w:r>
      <w:r w:rsidR="00F44CB6" w:rsidRPr="00E80C44">
        <w:rPr>
          <w:rtl/>
        </w:rPr>
        <w:t xml:space="preserve"> </w:t>
      </w:r>
      <w:r w:rsidR="00F44CB6" w:rsidRPr="00E80C44">
        <w:rPr>
          <w:rFonts w:hint="eastAsia"/>
          <w:rtl/>
        </w:rPr>
        <w:t>מסמ</w:t>
      </w:r>
      <w:r w:rsidR="00F44CB6">
        <w:rPr>
          <w:rFonts w:hint="cs"/>
          <w:rtl/>
        </w:rPr>
        <w:t>כים</w:t>
      </w:r>
      <w:r w:rsidR="00F44CB6" w:rsidRPr="00E80C44">
        <w:rPr>
          <w:rtl/>
        </w:rPr>
        <w:t xml:space="preserve"> </w:t>
      </w:r>
      <w:r w:rsidR="00F44CB6" w:rsidRPr="00E80C44">
        <w:rPr>
          <w:rFonts w:hint="eastAsia"/>
          <w:rtl/>
        </w:rPr>
        <w:t>אחר</w:t>
      </w:r>
      <w:r w:rsidR="00F44CB6">
        <w:rPr>
          <w:rFonts w:hint="cs"/>
          <w:rtl/>
        </w:rPr>
        <w:t>ים</w:t>
      </w:r>
      <w:r w:rsidR="00F44CB6" w:rsidRPr="00E80C44">
        <w:rPr>
          <w:rtl/>
        </w:rPr>
        <w:t xml:space="preserve"> </w:t>
      </w:r>
      <w:r w:rsidR="00F44CB6">
        <w:rPr>
          <w:rFonts w:hint="cs"/>
          <w:rtl/>
        </w:rPr>
        <w:t>שבהם צוין</w:t>
      </w:r>
      <w:r w:rsidR="00F44CB6" w:rsidRPr="00E80C44">
        <w:rPr>
          <w:rtl/>
        </w:rPr>
        <w:t xml:space="preserve"> </w:t>
      </w:r>
      <w:r w:rsidR="00F44CB6" w:rsidRPr="00E80C44">
        <w:rPr>
          <w:rFonts w:hint="eastAsia"/>
          <w:rtl/>
        </w:rPr>
        <w:t>כי</w:t>
      </w:r>
      <w:r w:rsidR="00F44CB6" w:rsidRPr="00E80C44">
        <w:rPr>
          <w:rtl/>
        </w:rPr>
        <w:t xml:space="preserve"> </w:t>
      </w:r>
      <w:r w:rsidR="00F44CB6" w:rsidRPr="00E80C44">
        <w:rPr>
          <w:rFonts w:hint="eastAsia"/>
          <w:rtl/>
        </w:rPr>
        <w:t>ההתקשרות</w:t>
      </w:r>
      <w:r w:rsidR="00F44CB6" w:rsidRPr="00E80C44">
        <w:rPr>
          <w:rtl/>
        </w:rPr>
        <w:t xml:space="preserve"> </w:t>
      </w:r>
      <w:r w:rsidR="00F44CB6" w:rsidRPr="00E80C44">
        <w:rPr>
          <w:rFonts w:hint="eastAsia"/>
          <w:rtl/>
        </w:rPr>
        <w:t>עם</w:t>
      </w:r>
      <w:r w:rsidR="00F44CB6" w:rsidRPr="00E80C44">
        <w:rPr>
          <w:rtl/>
        </w:rPr>
        <w:t xml:space="preserve"> </w:t>
      </w:r>
      <w:r w:rsidR="00F44CB6" w:rsidRPr="00E80C44">
        <w:rPr>
          <w:rFonts w:hint="eastAsia"/>
          <w:rtl/>
        </w:rPr>
        <w:t>שני</w:t>
      </w:r>
      <w:r w:rsidR="00F44CB6" w:rsidRPr="00E80C44">
        <w:rPr>
          <w:rtl/>
        </w:rPr>
        <w:t xml:space="preserve"> </w:t>
      </w:r>
      <w:r w:rsidR="00F44CB6" w:rsidRPr="00E80C44">
        <w:rPr>
          <w:rFonts w:hint="eastAsia"/>
          <w:rtl/>
        </w:rPr>
        <w:t>ספקי</w:t>
      </w:r>
      <w:r w:rsidR="00F44CB6" w:rsidRPr="00E80C44">
        <w:rPr>
          <w:rtl/>
        </w:rPr>
        <w:t xml:space="preserve"> </w:t>
      </w:r>
      <w:r w:rsidR="00F44CB6" w:rsidRPr="00E80C44">
        <w:rPr>
          <w:rFonts w:hint="eastAsia"/>
          <w:rtl/>
        </w:rPr>
        <w:t>השירותים</w:t>
      </w:r>
      <w:r w:rsidR="00F44CB6" w:rsidRPr="00E80C44">
        <w:rPr>
          <w:rtl/>
        </w:rPr>
        <w:t xml:space="preserve"> </w:t>
      </w:r>
      <w:r w:rsidR="00F44CB6">
        <w:rPr>
          <w:rFonts w:hint="cs"/>
          <w:rtl/>
        </w:rPr>
        <w:t>ו</w:t>
      </w:r>
      <w:r w:rsidR="00F44CB6" w:rsidRPr="00E80C44">
        <w:rPr>
          <w:rFonts w:hint="eastAsia"/>
          <w:rtl/>
        </w:rPr>
        <w:t>הארכותיה פטור</w:t>
      </w:r>
      <w:r w:rsidR="00F44CB6">
        <w:rPr>
          <w:rFonts w:hint="cs"/>
          <w:rtl/>
        </w:rPr>
        <w:t>ות</w:t>
      </w:r>
      <w:r w:rsidR="00F44CB6" w:rsidRPr="00E80C44">
        <w:rPr>
          <w:rtl/>
        </w:rPr>
        <w:t xml:space="preserve"> </w:t>
      </w:r>
      <w:r w:rsidR="00F44CB6" w:rsidRPr="00E80C44">
        <w:rPr>
          <w:rFonts w:hint="eastAsia"/>
          <w:rtl/>
        </w:rPr>
        <w:t>ממכרז</w:t>
      </w:r>
      <w:r w:rsidR="00F44CB6" w:rsidRPr="00E80C44">
        <w:rPr>
          <w:rtl/>
        </w:rPr>
        <w:t xml:space="preserve">. </w:t>
      </w:r>
      <w:r w:rsidR="00F44CB6" w:rsidRPr="00E80C44">
        <w:rPr>
          <w:rFonts w:hint="eastAsia"/>
          <w:rtl/>
        </w:rPr>
        <w:t>יצוין</w:t>
      </w:r>
      <w:r w:rsidR="00F44CB6" w:rsidRPr="00E80C44">
        <w:rPr>
          <w:rtl/>
        </w:rPr>
        <w:t xml:space="preserve"> </w:t>
      </w:r>
      <w:r w:rsidR="00F44CB6" w:rsidRPr="00E80C44">
        <w:rPr>
          <w:rFonts w:hint="eastAsia"/>
          <w:rtl/>
        </w:rPr>
        <w:t>כי</w:t>
      </w:r>
      <w:r w:rsidR="00F44CB6" w:rsidRPr="00E80C44">
        <w:rPr>
          <w:rtl/>
        </w:rPr>
        <w:t xml:space="preserve"> </w:t>
      </w:r>
      <w:r w:rsidR="00F44CB6" w:rsidRPr="00E80C44">
        <w:rPr>
          <w:rFonts w:hint="eastAsia"/>
          <w:rtl/>
        </w:rPr>
        <w:t>סכום</w:t>
      </w:r>
      <w:r w:rsidR="00F44CB6" w:rsidRPr="00E80C44">
        <w:rPr>
          <w:rtl/>
        </w:rPr>
        <w:t xml:space="preserve"> </w:t>
      </w:r>
      <w:r w:rsidR="00F44CB6" w:rsidRPr="00E80C44">
        <w:rPr>
          <w:rFonts w:hint="eastAsia"/>
          <w:rtl/>
        </w:rPr>
        <w:t>התקשרות</w:t>
      </w:r>
      <w:r w:rsidR="00F44CB6" w:rsidRPr="00E80C44">
        <w:rPr>
          <w:rtl/>
        </w:rPr>
        <w:t xml:space="preserve"> </w:t>
      </w:r>
      <w:r w:rsidR="00F44CB6" w:rsidRPr="00E80C44">
        <w:rPr>
          <w:rFonts w:hint="eastAsia"/>
          <w:rtl/>
        </w:rPr>
        <w:t>עם</w:t>
      </w:r>
      <w:r w:rsidR="00F44CB6" w:rsidRPr="00E80C44">
        <w:rPr>
          <w:rtl/>
        </w:rPr>
        <w:t xml:space="preserve"> </w:t>
      </w:r>
      <w:r w:rsidR="00F44CB6" w:rsidRPr="00E80C44">
        <w:rPr>
          <w:rFonts w:hint="eastAsia"/>
          <w:rtl/>
        </w:rPr>
        <w:t>שני</w:t>
      </w:r>
      <w:r w:rsidR="00F44CB6" w:rsidRPr="00E80C44">
        <w:rPr>
          <w:rtl/>
        </w:rPr>
        <w:t xml:space="preserve"> </w:t>
      </w:r>
      <w:r w:rsidR="00F44CB6" w:rsidRPr="00E80C44">
        <w:rPr>
          <w:rFonts w:hint="eastAsia"/>
          <w:rtl/>
        </w:rPr>
        <w:t>מגייסי</w:t>
      </w:r>
      <w:r w:rsidR="00F44CB6" w:rsidRPr="00E80C44">
        <w:rPr>
          <w:rtl/>
        </w:rPr>
        <w:t xml:space="preserve"> </w:t>
      </w:r>
      <w:r w:rsidR="00F44CB6" w:rsidRPr="00E80C44">
        <w:rPr>
          <w:rFonts w:hint="eastAsia"/>
          <w:rtl/>
        </w:rPr>
        <w:t>התרומות</w:t>
      </w:r>
      <w:r w:rsidR="00F44CB6" w:rsidRPr="00E80C44">
        <w:rPr>
          <w:rtl/>
        </w:rPr>
        <w:t xml:space="preserve"> </w:t>
      </w:r>
      <w:r w:rsidR="00F44CB6">
        <w:rPr>
          <w:rFonts w:hint="cs"/>
          <w:rtl/>
        </w:rPr>
        <w:t>הוא</w:t>
      </w:r>
      <w:r w:rsidR="00F44CB6" w:rsidRPr="00E80C44">
        <w:rPr>
          <w:rtl/>
        </w:rPr>
        <w:t xml:space="preserve"> </w:t>
      </w:r>
      <w:r w:rsidR="00F44CB6" w:rsidRPr="00E80C44">
        <w:rPr>
          <w:rFonts w:hint="eastAsia"/>
          <w:rtl/>
        </w:rPr>
        <w:t>כ</w:t>
      </w:r>
      <w:r w:rsidR="00F44CB6" w:rsidRPr="00E80C44">
        <w:rPr>
          <w:rtl/>
        </w:rPr>
        <w:t>-</w:t>
      </w:r>
      <w:r w:rsidR="00F44CB6">
        <w:rPr>
          <w:rFonts w:hint="cs"/>
          <w:rtl/>
        </w:rPr>
        <w:t>1.9</w:t>
      </w:r>
      <w:r w:rsidR="00F44CB6" w:rsidRPr="00E80C44">
        <w:rPr>
          <w:rtl/>
        </w:rPr>
        <w:t xml:space="preserve"> </w:t>
      </w:r>
      <w:r w:rsidR="00F44CB6" w:rsidRPr="00E80C44">
        <w:rPr>
          <w:rFonts w:hint="eastAsia"/>
          <w:rtl/>
        </w:rPr>
        <w:t>מיליון</w:t>
      </w:r>
      <w:r w:rsidR="00F44CB6" w:rsidRPr="00E80C44">
        <w:rPr>
          <w:rtl/>
        </w:rPr>
        <w:t xml:space="preserve"> </w:t>
      </w:r>
      <w:r w:rsidR="00F44CB6" w:rsidRPr="00E80C44">
        <w:rPr>
          <w:rFonts w:hint="eastAsia"/>
          <w:rtl/>
        </w:rPr>
        <w:t>ש</w:t>
      </w:r>
      <w:r w:rsidR="00F44CB6" w:rsidRPr="00E80C44">
        <w:rPr>
          <w:rtl/>
        </w:rPr>
        <w:t xml:space="preserve">"ח </w:t>
      </w:r>
      <w:r w:rsidR="00F44CB6" w:rsidRPr="00E80C44">
        <w:rPr>
          <w:rFonts w:hint="eastAsia"/>
          <w:rtl/>
        </w:rPr>
        <w:t>לשנה</w:t>
      </w:r>
      <w:r w:rsidR="00531C27" w:rsidRPr="00531C27">
        <w:rPr>
          <w:rFonts w:hint="cs"/>
          <w:rtl/>
        </w:rPr>
        <w:t xml:space="preserve">. </w:t>
      </w:r>
    </w:p>
    <w:p w14:paraId="53DDBB75" w14:textId="3FD87580" w:rsidR="0025204C" w:rsidRPr="0025204C" w:rsidRDefault="00807FA7" w:rsidP="00F44CB6">
      <w:pPr>
        <w:pStyle w:val="71f3"/>
        <w:rPr>
          <w:rtl/>
        </w:rPr>
      </w:pPr>
      <w:r w:rsidRPr="005E3B69">
        <w:rPr>
          <w:rStyle w:val="7195Char"/>
          <w:rFonts w:hint="cs"/>
          <w:rtl/>
        </w:rPr>
        <w:drawing>
          <wp:anchor distT="0" distB="3600450" distL="114300" distR="114300" simplePos="0" relativeHeight="251881984" behindDoc="0" locked="0" layoutInCell="1" allowOverlap="1" wp14:anchorId="2C51AA09" wp14:editId="319B9F86">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44CB6">
        <w:rPr>
          <w:rFonts w:hint="cs"/>
          <w:b/>
          <w:bCs/>
          <w:rtl/>
        </w:rPr>
        <w:t xml:space="preserve">האיזון התקציבי השוטף </w:t>
      </w:r>
      <w:r w:rsidR="00F44CB6" w:rsidRPr="00204D8A">
        <w:rPr>
          <w:rFonts w:hint="cs"/>
          <w:b/>
          <w:bCs/>
          <w:rtl/>
        </w:rPr>
        <w:t>של יד ושם</w:t>
      </w:r>
      <w:r w:rsidR="00F44CB6" w:rsidRPr="00204D8A">
        <w:rPr>
          <w:rFonts w:hint="cs"/>
          <w:rtl/>
        </w:rPr>
        <w:t xml:space="preserve"> - לפי הדוחות הכספיים של יד ושם לשנת 2020, הגירעון השנתי </w:t>
      </w:r>
      <w:r w:rsidR="00F44CB6">
        <w:rPr>
          <w:rFonts w:hint="cs"/>
          <w:rtl/>
        </w:rPr>
        <w:t xml:space="preserve"> מפעילות שוטפת </w:t>
      </w:r>
      <w:r w:rsidR="00F44CB6" w:rsidRPr="00204D8A">
        <w:rPr>
          <w:rFonts w:hint="cs"/>
          <w:rtl/>
        </w:rPr>
        <w:t xml:space="preserve">היה 25.6 מיליון ש"ח, וסכום התרומות </w:t>
      </w:r>
      <w:r w:rsidR="00F44CB6">
        <w:rPr>
          <w:rFonts w:hint="cs"/>
          <w:rtl/>
        </w:rPr>
        <w:t xml:space="preserve">לפעילות השוטפת </w:t>
      </w:r>
      <w:r w:rsidR="00F44CB6" w:rsidRPr="00204D8A">
        <w:rPr>
          <w:rFonts w:hint="cs"/>
          <w:rtl/>
        </w:rPr>
        <w:t xml:space="preserve">קטן מ-101 מיליון ש"ח בשנת 2019 לכ-80 מיליון ש"ח בשנת 2020. שנת 2020 אומנם הייתה חריגה בשל מגפת הקורונה, אולם כבר לפי </w:t>
      </w:r>
      <w:r w:rsidR="00F44CB6">
        <w:rPr>
          <w:rFonts w:hint="cs"/>
          <w:rtl/>
        </w:rPr>
        <w:t xml:space="preserve">תחזית </w:t>
      </w:r>
      <w:r w:rsidR="00F44CB6" w:rsidRPr="00204D8A">
        <w:rPr>
          <w:rFonts w:hint="cs"/>
          <w:rtl/>
        </w:rPr>
        <w:t>חמש שנתית שהכין יד ושם ב</w:t>
      </w:r>
      <w:r w:rsidR="00F44CB6" w:rsidRPr="00417A8E">
        <w:rPr>
          <w:rFonts w:hint="cs"/>
          <w:rtl/>
        </w:rPr>
        <w:t>שנת 2019</w:t>
      </w:r>
      <w:r w:rsidR="00F44CB6">
        <w:rPr>
          <w:rFonts w:hint="cs"/>
          <w:rtl/>
        </w:rPr>
        <w:t xml:space="preserve"> והוצגה לוועדת הכספים במרץ 2020</w:t>
      </w:r>
      <w:r w:rsidR="00F44CB6" w:rsidRPr="00417A8E">
        <w:rPr>
          <w:rFonts w:hint="cs"/>
          <w:rtl/>
        </w:rPr>
        <w:t xml:space="preserve">, היה צפוי בשנת 2020 גירעון </w:t>
      </w:r>
      <w:r w:rsidR="00F44CB6">
        <w:rPr>
          <w:rFonts w:hint="cs"/>
          <w:rtl/>
        </w:rPr>
        <w:t xml:space="preserve">שנתי שוטף </w:t>
      </w:r>
      <w:r w:rsidR="00F44CB6" w:rsidRPr="00417A8E">
        <w:rPr>
          <w:rFonts w:hint="cs"/>
          <w:rtl/>
        </w:rPr>
        <w:t xml:space="preserve">של כ-10 מיליון ש"ח. לפי </w:t>
      </w:r>
      <w:r w:rsidR="00F44CB6">
        <w:rPr>
          <w:rFonts w:hint="cs"/>
          <w:rtl/>
        </w:rPr>
        <w:t xml:space="preserve">התחזית </w:t>
      </w:r>
      <w:r w:rsidR="00F44CB6" w:rsidRPr="00417A8E">
        <w:rPr>
          <w:rFonts w:hint="cs"/>
          <w:rtl/>
        </w:rPr>
        <w:t xml:space="preserve">החמש שנתית, </w:t>
      </w:r>
      <w:r w:rsidR="00F44CB6" w:rsidRPr="00A05227">
        <w:rPr>
          <w:rtl/>
        </w:rPr>
        <w:t xml:space="preserve">הגירעון השנתי המצטבר מפעילות שוטפת </w:t>
      </w:r>
      <w:r w:rsidR="00F44CB6" w:rsidRPr="00417A8E">
        <w:rPr>
          <w:rFonts w:hint="cs"/>
          <w:rtl/>
        </w:rPr>
        <w:t>לשנים 2020 - 2024 יהיה כ-81 מיליון ש"ח</w:t>
      </w:r>
      <w:r w:rsidR="00F44CB6">
        <w:rPr>
          <w:rFonts w:hint="cs"/>
          <w:rtl/>
        </w:rPr>
        <w:t>.</w:t>
      </w:r>
      <w:r w:rsidR="00F44CB6" w:rsidRPr="00927818">
        <w:rPr>
          <w:rtl/>
        </w:rPr>
        <w:t xml:space="preserve"> </w:t>
      </w:r>
      <w:r w:rsidR="00F44CB6" w:rsidRPr="00417A8E">
        <w:rPr>
          <w:rFonts w:hint="cs"/>
          <w:rtl/>
        </w:rPr>
        <w:t xml:space="preserve">במועד סיום </w:t>
      </w:r>
      <w:r w:rsidR="00F44CB6" w:rsidRPr="00D56A9B">
        <w:rPr>
          <w:rFonts w:hint="eastAsia"/>
          <w:rtl/>
        </w:rPr>
        <w:t>הביקורת</w:t>
      </w:r>
      <w:r w:rsidR="00F44CB6" w:rsidRPr="003921DB">
        <w:rPr>
          <w:rtl/>
        </w:rPr>
        <w:t xml:space="preserve"> </w:t>
      </w:r>
      <w:r w:rsidR="00F44CB6" w:rsidRPr="003921DB">
        <w:rPr>
          <w:rFonts w:hint="eastAsia"/>
          <w:rtl/>
        </w:rPr>
        <w:t>טרם</w:t>
      </w:r>
      <w:r w:rsidR="00F44CB6" w:rsidRPr="003921DB">
        <w:rPr>
          <w:rtl/>
        </w:rPr>
        <w:t xml:space="preserve"> </w:t>
      </w:r>
      <w:r w:rsidR="00F44CB6" w:rsidRPr="003921DB">
        <w:rPr>
          <w:rFonts w:hint="eastAsia"/>
          <w:rtl/>
        </w:rPr>
        <w:t>השלימה</w:t>
      </w:r>
      <w:r w:rsidR="00F44CB6" w:rsidRPr="003921DB">
        <w:rPr>
          <w:rtl/>
        </w:rPr>
        <w:t xml:space="preserve"> </w:t>
      </w:r>
      <w:r w:rsidR="00F44CB6" w:rsidRPr="003921DB">
        <w:rPr>
          <w:rFonts w:hint="eastAsia"/>
          <w:rtl/>
        </w:rPr>
        <w:t>הנהלת</w:t>
      </w:r>
      <w:r w:rsidR="00F44CB6" w:rsidRPr="003921DB">
        <w:rPr>
          <w:rtl/>
        </w:rPr>
        <w:t xml:space="preserve"> </w:t>
      </w:r>
      <w:r w:rsidR="00F44CB6" w:rsidRPr="003921DB">
        <w:rPr>
          <w:rFonts w:hint="eastAsia"/>
          <w:rtl/>
        </w:rPr>
        <w:t>יד</w:t>
      </w:r>
      <w:r w:rsidR="00F44CB6" w:rsidRPr="003921DB">
        <w:rPr>
          <w:rtl/>
        </w:rPr>
        <w:t xml:space="preserve"> </w:t>
      </w:r>
      <w:r w:rsidR="00F44CB6" w:rsidRPr="003921DB">
        <w:rPr>
          <w:rFonts w:hint="eastAsia"/>
          <w:rtl/>
        </w:rPr>
        <w:t>ושם</w:t>
      </w:r>
      <w:r w:rsidR="00F44CB6" w:rsidRPr="003921DB">
        <w:rPr>
          <w:rtl/>
        </w:rPr>
        <w:t xml:space="preserve"> </w:t>
      </w:r>
      <w:r w:rsidR="00F44CB6" w:rsidRPr="003921DB">
        <w:rPr>
          <w:rFonts w:hint="cs"/>
          <w:rtl/>
        </w:rPr>
        <w:lastRenderedPageBreak/>
        <w:t xml:space="preserve">את </w:t>
      </w:r>
      <w:r w:rsidR="00F44CB6">
        <w:rPr>
          <w:rFonts w:hint="cs"/>
          <w:rtl/>
        </w:rPr>
        <w:t>התכנית</w:t>
      </w:r>
      <w:r w:rsidR="00F44CB6" w:rsidRPr="003921DB">
        <w:rPr>
          <w:rtl/>
        </w:rPr>
        <w:t xml:space="preserve"> </w:t>
      </w:r>
      <w:r w:rsidR="00F44CB6" w:rsidRPr="005821C5">
        <w:rPr>
          <w:rFonts w:hint="eastAsia"/>
          <w:rtl/>
        </w:rPr>
        <w:t>להקטנת</w:t>
      </w:r>
      <w:r w:rsidR="00F44CB6" w:rsidRPr="004A1C25">
        <w:rPr>
          <w:rtl/>
        </w:rPr>
        <w:t xml:space="preserve"> </w:t>
      </w:r>
      <w:r w:rsidR="00F44CB6" w:rsidRPr="004A1C25">
        <w:rPr>
          <w:rFonts w:hint="eastAsia"/>
          <w:rtl/>
        </w:rPr>
        <w:t>הג</w:t>
      </w:r>
      <w:r w:rsidR="00F44CB6" w:rsidRPr="004A1C25">
        <w:rPr>
          <w:rFonts w:hint="cs"/>
          <w:rtl/>
        </w:rPr>
        <w:t>י</w:t>
      </w:r>
      <w:r w:rsidR="00F44CB6" w:rsidRPr="004A1C25">
        <w:rPr>
          <w:rFonts w:hint="eastAsia"/>
          <w:rtl/>
        </w:rPr>
        <w:t>רעון</w:t>
      </w:r>
      <w:r w:rsidR="00F44CB6" w:rsidRPr="004A1C25">
        <w:rPr>
          <w:rtl/>
        </w:rPr>
        <w:t xml:space="preserve"> </w:t>
      </w:r>
      <w:r w:rsidR="00F44CB6">
        <w:rPr>
          <w:rFonts w:hint="cs"/>
          <w:rtl/>
        </w:rPr>
        <w:t xml:space="preserve">השנתי השוטף החזוי </w:t>
      </w:r>
      <w:r w:rsidR="00F44CB6" w:rsidRPr="00204D8A">
        <w:rPr>
          <w:rFonts w:hint="eastAsia"/>
          <w:rtl/>
        </w:rPr>
        <w:t>בתוכנית</w:t>
      </w:r>
      <w:r w:rsidR="00F44CB6" w:rsidRPr="00204D8A">
        <w:rPr>
          <w:rtl/>
        </w:rPr>
        <w:t xml:space="preserve"> </w:t>
      </w:r>
      <w:r w:rsidR="00F44CB6" w:rsidRPr="00204D8A">
        <w:rPr>
          <w:rFonts w:hint="eastAsia"/>
          <w:rtl/>
        </w:rPr>
        <w:t>לשנים</w:t>
      </w:r>
      <w:r w:rsidR="00F44CB6" w:rsidRPr="00204D8A">
        <w:rPr>
          <w:rtl/>
        </w:rPr>
        <w:t xml:space="preserve"> 2020 - 2024.</w:t>
      </w:r>
      <w:r w:rsidR="00F44CB6" w:rsidRPr="00710ACD">
        <w:rPr>
          <w:rFonts w:hint="eastAsia"/>
          <w:rtl/>
        </w:rPr>
        <w:t xml:space="preserve"> עם</w:t>
      </w:r>
      <w:r w:rsidR="00F44CB6" w:rsidRPr="00710ACD">
        <w:rPr>
          <w:rtl/>
        </w:rPr>
        <w:t xml:space="preserve"> זאת, יצויין כי </w:t>
      </w:r>
      <w:r w:rsidR="00F44CB6" w:rsidRPr="00710ACD">
        <w:rPr>
          <w:rFonts w:hint="eastAsia"/>
          <w:rtl/>
        </w:rPr>
        <w:t>בהתאם</w:t>
      </w:r>
      <w:r w:rsidR="00F44CB6" w:rsidRPr="00710ACD">
        <w:rPr>
          <w:rtl/>
        </w:rPr>
        <w:t xml:space="preserve"> </w:t>
      </w:r>
      <w:r w:rsidR="00F44CB6" w:rsidRPr="00710ACD">
        <w:rPr>
          <w:rFonts w:hint="eastAsia"/>
          <w:rtl/>
        </w:rPr>
        <w:t>לדוחות</w:t>
      </w:r>
      <w:r w:rsidR="00F44CB6" w:rsidRPr="00710ACD">
        <w:rPr>
          <w:rtl/>
        </w:rPr>
        <w:t xml:space="preserve"> </w:t>
      </w:r>
      <w:r w:rsidR="00F44CB6" w:rsidRPr="00710ACD">
        <w:rPr>
          <w:rFonts w:hint="eastAsia"/>
          <w:rtl/>
        </w:rPr>
        <w:t>הכספיים</w:t>
      </w:r>
      <w:r w:rsidR="00F44CB6" w:rsidRPr="00710ACD">
        <w:rPr>
          <w:rtl/>
        </w:rPr>
        <w:t xml:space="preserve"> </w:t>
      </w:r>
      <w:r w:rsidR="00F44CB6" w:rsidRPr="00710ACD">
        <w:rPr>
          <w:rFonts w:hint="eastAsia"/>
          <w:rtl/>
        </w:rPr>
        <w:t>לשנת</w:t>
      </w:r>
      <w:r w:rsidR="00F44CB6" w:rsidRPr="00710ACD">
        <w:rPr>
          <w:rtl/>
        </w:rPr>
        <w:t xml:space="preserve"> 2020 </w:t>
      </w:r>
      <w:r w:rsidR="00F44CB6" w:rsidRPr="00710ACD">
        <w:rPr>
          <w:rFonts w:hint="eastAsia"/>
          <w:rtl/>
        </w:rPr>
        <w:t>ליד</w:t>
      </w:r>
      <w:r w:rsidR="00F44CB6" w:rsidRPr="00710ACD">
        <w:rPr>
          <w:rtl/>
        </w:rPr>
        <w:t xml:space="preserve"> </w:t>
      </w:r>
      <w:r w:rsidR="00F44CB6" w:rsidRPr="00710ACD">
        <w:rPr>
          <w:rFonts w:hint="eastAsia"/>
          <w:rtl/>
        </w:rPr>
        <w:t>ושם</w:t>
      </w:r>
      <w:r w:rsidR="00F44CB6" w:rsidRPr="00710ACD">
        <w:rPr>
          <w:rtl/>
        </w:rPr>
        <w:t xml:space="preserve"> </w:t>
      </w:r>
      <w:r w:rsidR="00F44CB6" w:rsidRPr="00710ACD">
        <w:rPr>
          <w:rFonts w:hint="eastAsia"/>
          <w:rtl/>
        </w:rPr>
        <w:t>יתרת</w:t>
      </w:r>
      <w:r w:rsidR="00F44CB6" w:rsidRPr="00710ACD">
        <w:rPr>
          <w:rtl/>
        </w:rPr>
        <w:t xml:space="preserve"> </w:t>
      </w:r>
      <w:r w:rsidR="00F44CB6" w:rsidRPr="00710ACD">
        <w:rPr>
          <w:rFonts w:hint="eastAsia"/>
          <w:rtl/>
        </w:rPr>
        <w:t>נכסים</w:t>
      </w:r>
      <w:r w:rsidR="00F44CB6" w:rsidRPr="00710ACD">
        <w:rPr>
          <w:rtl/>
        </w:rPr>
        <w:t xml:space="preserve"> </w:t>
      </w:r>
      <w:r w:rsidR="00F44CB6" w:rsidRPr="00710ACD">
        <w:rPr>
          <w:rFonts w:hint="eastAsia"/>
          <w:rtl/>
        </w:rPr>
        <w:t>נטו</w:t>
      </w:r>
      <w:r w:rsidR="00F44CB6" w:rsidRPr="00710ACD">
        <w:rPr>
          <w:rtl/>
        </w:rPr>
        <w:t xml:space="preserve"> </w:t>
      </w:r>
      <w:r w:rsidR="00F44CB6" w:rsidRPr="00710ACD">
        <w:rPr>
          <w:rFonts w:hint="eastAsia"/>
          <w:rtl/>
        </w:rPr>
        <w:t>שלא</w:t>
      </w:r>
      <w:r w:rsidR="00F44CB6" w:rsidRPr="00710ACD">
        <w:rPr>
          <w:rtl/>
        </w:rPr>
        <w:t xml:space="preserve"> </w:t>
      </w:r>
      <w:r w:rsidR="00F44CB6" w:rsidRPr="00710ACD">
        <w:rPr>
          <w:rFonts w:hint="eastAsia"/>
          <w:rtl/>
        </w:rPr>
        <w:t>קיימת</w:t>
      </w:r>
      <w:r w:rsidR="00F44CB6">
        <w:rPr>
          <w:rtl/>
        </w:rPr>
        <w:t xml:space="preserve"> לגביהם הגבלה שיועדו ע</w:t>
      </w:r>
      <w:r w:rsidR="00F44CB6">
        <w:rPr>
          <w:rFonts w:hint="cs"/>
          <w:rtl/>
        </w:rPr>
        <w:t>ל ידי</w:t>
      </w:r>
      <w:r w:rsidR="00F44CB6" w:rsidRPr="00710ACD">
        <w:rPr>
          <w:rtl/>
        </w:rPr>
        <w:t xml:space="preserve"> ההנהלה </w:t>
      </w:r>
      <w:r w:rsidR="00F44CB6" w:rsidRPr="00710ACD">
        <w:rPr>
          <w:rFonts w:hint="eastAsia"/>
          <w:rtl/>
        </w:rPr>
        <w:t>בסך</w:t>
      </w:r>
      <w:r w:rsidR="00F44CB6" w:rsidRPr="00710ACD">
        <w:rPr>
          <w:rtl/>
        </w:rPr>
        <w:t xml:space="preserve"> </w:t>
      </w:r>
      <w:r w:rsidR="00F44CB6" w:rsidRPr="00710ACD">
        <w:rPr>
          <w:rFonts w:hint="eastAsia"/>
          <w:rtl/>
        </w:rPr>
        <w:t>של</w:t>
      </w:r>
      <w:r w:rsidR="00F44CB6" w:rsidRPr="00710ACD">
        <w:rPr>
          <w:rtl/>
        </w:rPr>
        <w:t xml:space="preserve"> </w:t>
      </w:r>
      <w:r w:rsidR="00F44CB6" w:rsidRPr="00710ACD">
        <w:rPr>
          <w:rFonts w:hint="eastAsia"/>
          <w:rtl/>
        </w:rPr>
        <w:t>כ</w:t>
      </w:r>
      <w:r w:rsidR="00F44CB6" w:rsidRPr="00710ACD">
        <w:rPr>
          <w:rtl/>
        </w:rPr>
        <w:t xml:space="preserve">-97 </w:t>
      </w:r>
      <w:r w:rsidR="00F44CB6" w:rsidRPr="00710ACD">
        <w:rPr>
          <w:rFonts w:hint="eastAsia"/>
          <w:rtl/>
        </w:rPr>
        <w:t>מלש</w:t>
      </w:r>
      <w:r w:rsidR="00F44CB6" w:rsidRPr="00710ACD">
        <w:rPr>
          <w:rtl/>
        </w:rPr>
        <w:t>"ח</w:t>
      </w:r>
      <w:r w:rsidR="0025204C" w:rsidRPr="0025204C">
        <w:rPr>
          <w:rFonts w:hint="cs"/>
          <w:rtl/>
        </w:rPr>
        <w:t xml:space="preserve">. </w:t>
      </w:r>
    </w:p>
    <w:p w14:paraId="00CD1110" w14:textId="2BC5CBB7" w:rsidR="00807FA7" w:rsidRPr="0069093D" w:rsidRDefault="00807FA7" w:rsidP="00F44CB6">
      <w:pPr>
        <w:pStyle w:val="71f3"/>
        <w:rPr>
          <w:rtl/>
        </w:rPr>
      </w:pPr>
      <w:r w:rsidRPr="0069093D">
        <w:rPr>
          <w:rFonts w:hint="cs"/>
          <w:b/>
          <w:bCs/>
          <w:noProof/>
          <w:rtl/>
        </w:rPr>
        <w:drawing>
          <wp:anchor distT="0" distB="3600450" distL="114300" distR="114300" simplePos="0" relativeHeight="251883008" behindDoc="0" locked="0" layoutInCell="1" allowOverlap="1" wp14:anchorId="74BFE39F" wp14:editId="3A43B1BF">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44CB6">
        <w:rPr>
          <w:rFonts w:hint="cs"/>
          <w:b/>
          <w:bCs/>
          <w:rtl/>
        </w:rPr>
        <w:t>ה</w:t>
      </w:r>
      <w:r w:rsidR="00F44CB6" w:rsidRPr="006A724F">
        <w:rPr>
          <w:rFonts w:hint="eastAsia"/>
          <w:b/>
          <w:bCs/>
          <w:rtl/>
        </w:rPr>
        <w:t>מוסדות</w:t>
      </w:r>
      <w:r w:rsidR="00F44CB6" w:rsidRPr="006A724F">
        <w:rPr>
          <w:b/>
          <w:bCs/>
          <w:rtl/>
        </w:rPr>
        <w:t xml:space="preserve"> </w:t>
      </w:r>
      <w:r w:rsidR="00F44CB6" w:rsidRPr="006A724F">
        <w:rPr>
          <w:rFonts w:hint="eastAsia"/>
          <w:b/>
          <w:bCs/>
          <w:rtl/>
        </w:rPr>
        <w:t>המנהלים</w:t>
      </w:r>
      <w:r w:rsidR="00F44CB6">
        <w:rPr>
          <w:rFonts w:hint="cs"/>
          <w:rtl/>
        </w:rPr>
        <w:t xml:space="preserve"> -</w:t>
      </w:r>
      <w:r w:rsidR="00F44CB6" w:rsidRPr="006A724F">
        <w:rPr>
          <w:rtl/>
        </w:rPr>
        <w:t xml:space="preserve"> </w:t>
      </w:r>
      <w:r w:rsidR="00F44CB6" w:rsidRPr="006A724F">
        <w:rPr>
          <w:rFonts w:hint="cs"/>
          <w:rtl/>
        </w:rPr>
        <w:t xml:space="preserve">בשנים האחרונות חלו </w:t>
      </w:r>
      <w:r w:rsidR="00F44CB6" w:rsidRPr="006A724F">
        <w:rPr>
          <w:rtl/>
        </w:rPr>
        <w:t>התפתחויות ושינויים בנוגע לאימוץ כללי ממשל תאגידי</w:t>
      </w:r>
      <w:r w:rsidR="00F44CB6">
        <w:rPr>
          <w:rFonts w:hint="cs"/>
          <w:rtl/>
        </w:rPr>
        <w:t>, דבר שהתבטא</w:t>
      </w:r>
      <w:r w:rsidR="00F44CB6" w:rsidRPr="006A724F">
        <w:rPr>
          <w:rFonts w:hint="cs"/>
          <w:rtl/>
        </w:rPr>
        <w:t xml:space="preserve"> </w:t>
      </w:r>
      <w:r w:rsidR="00F44CB6">
        <w:rPr>
          <w:rFonts w:hint="cs"/>
          <w:rtl/>
        </w:rPr>
        <w:t>ב</w:t>
      </w:r>
      <w:r w:rsidR="00F44CB6" w:rsidRPr="00A835EB">
        <w:rPr>
          <w:rFonts w:hint="cs"/>
          <w:rtl/>
        </w:rPr>
        <w:t xml:space="preserve">קריטריונים שקבעה </w:t>
      </w:r>
      <w:r w:rsidR="00F44CB6">
        <w:rPr>
          <w:rFonts w:hint="cs"/>
          <w:rtl/>
        </w:rPr>
        <w:t>המועצה לתאגידים ציבוריים</w:t>
      </w:r>
      <w:r w:rsidR="00F44CB6" w:rsidRPr="00F31719">
        <w:rPr>
          <w:rFonts w:hint="cs"/>
          <w:rtl/>
        </w:rPr>
        <w:t>.</w:t>
      </w:r>
      <w:r w:rsidR="00F44CB6">
        <w:rPr>
          <w:rFonts w:hint="cs"/>
          <w:rtl/>
        </w:rPr>
        <w:t xml:space="preserve"> </w:t>
      </w:r>
      <w:r w:rsidR="00F44CB6" w:rsidRPr="00A835EB">
        <w:rPr>
          <w:rFonts w:hint="cs"/>
          <w:rtl/>
        </w:rPr>
        <w:t>תקנון יד ושם</w:t>
      </w:r>
      <w:r w:rsidR="00F44CB6">
        <w:rPr>
          <w:rFonts w:hint="cs"/>
          <w:rtl/>
        </w:rPr>
        <w:t xml:space="preserve"> קבע את הקמתם</w:t>
      </w:r>
      <w:r w:rsidR="00F44CB6" w:rsidRPr="00A835EB">
        <w:rPr>
          <w:rFonts w:hint="cs"/>
          <w:rtl/>
        </w:rPr>
        <w:t xml:space="preserve"> </w:t>
      </w:r>
      <w:r w:rsidR="00F44CB6">
        <w:rPr>
          <w:rFonts w:hint="cs"/>
          <w:rtl/>
        </w:rPr>
        <w:t xml:space="preserve">של </w:t>
      </w:r>
      <w:r w:rsidR="00F44CB6" w:rsidRPr="00A835EB">
        <w:rPr>
          <w:rFonts w:hint="cs"/>
          <w:rtl/>
        </w:rPr>
        <w:t>שלושה מוסדות מנהלים</w:t>
      </w:r>
      <w:r w:rsidR="00F44CB6">
        <w:rPr>
          <w:rFonts w:hint="cs"/>
          <w:rtl/>
        </w:rPr>
        <w:t>,</w:t>
      </w:r>
      <w:r w:rsidR="00F44CB6" w:rsidRPr="00A835EB">
        <w:rPr>
          <w:rFonts w:hint="cs"/>
          <w:rtl/>
        </w:rPr>
        <w:t xml:space="preserve"> אך </w:t>
      </w:r>
      <w:r w:rsidR="00F44CB6" w:rsidRPr="006A724F">
        <w:rPr>
          <w:rFonts w:hint="cs"/>
          <w:rtl/>
        </w:rPr>
        <w:t>לא הוגדר בתקנון באופן ברור הגוף שתפקידו להתוות</w:t>
      </w:r>
      <w:r w:rsidR="00F44CB6" w:rsidRPr="006A724F">
        <w:rPr>
          <w:rtl/>
        </w:rPr>
        <w:t xml:space="preserve"> מדיניות </w:t>
      </w:r>
      <w:r w:rsidR="00F44CB6" w:rsidRPr="006A724F">
        <w:rPr>
          <w:rFonts w:hint="cs"/>
          <w:rtl/>
        </w:rPr>
        <w:t>ולפקח</w:t>
      </w:r>
      <w:r w:rsidR="00F44CB6" w:rsidRPr="006A724F">
        <w:rPr>
          <w:rtl/>
        </w:rPr>
        <w:t xml:space="preserve"> על פעילות</w:t>
      </w:r>
      <w:r w:rsidR="00F44CB6" w:rsidRPr="006A724F">
        <w:rPr>
          <w:rFonts w:hint="cs"/>
          <w:rtl/>
        </w:rPr>
        <w:t xml:space="preserve"> ההנהלה</w:t>
      </w:r>
      <w:r w:rsidR="00F44CB6">
        <w:rPr>
          <w:rFonts w:hint="cs"/>
          <w:rtl/>
        </w:rPr>
        <w:t>,</w:t>
      </w:r>
      <w:r w:rsidR="00F44CB6" w:rsidRPr="006A724F">
        <w:rPr>
          <w:rFonts w:hint="cs"/>
          <w:rtl/>
        </w:rPr>
        <w:t xml:space="preserve"> ולא הוגדר</w:t>
      </w:r>
      <w:r w:rsidR="00F44CB6">
        <w:rPr>
          <w:rFonts w:hint="cs"/>
          <w:rtl/>
        </w:rPr>
        <w:t>ו</w:t>
      </w:r>
      <w:r w:rsidR="00F44CB6" w:rsidRPr="006A724F">
        <w:rPr>
          <w:rFonts w:hint="cs"/>
          <w:rtl/>
        </w:rPr>
        <w:t xml:space="preserve"> תפקיד</w:t>
      </w:r>
      <w:r w:rsidR="00F44CB6">
        <w:rPr>
          <w:rFonts w:hint="cs"/>
          <w:rtl/>
        </w:rPr>
        <w:t>י</w:t>
      </w:r>
      <w:r w:rsidR="00F44CB6" w:rsidRPr="006A724F">
        <w:rPr>
          <w:rFonts w:hint="cs"/>
          <w:rtl/>
        </w:rPr>
        <w:t xml:space="preserve"> המנכ"ל וההנהלה הפעילה הכפופה </w:t>
      </w:r>
      <w:r w:rsidR="00F44CB6">
        <w:rPr>
          <w:rFonts w:hint="cs"/>
          <w:rtl/>
        </w:rPr>
        <w:t>לו. כפי שהוצע על ידי המועצה לתאגידים ציבוריים</w:t>
      </w:r>
      <w:r w:rsidR="00F44CB6" w:rsidRPr="006A724F">
        <w:rPr>
          <w:rFonts w:hint="cs"/>
          <w:rtl/>
        </w:rPr>
        <w:t xml:space="preserve">. </w:t>
      </w:r>
      <w:r w:rsidR="00F44CB6">
        <w:rPr>
          <w:rFonts w:hint="cs"/>
          <w:rtl/>
        </w:rPr>
        <w:t xml:space="preserve">עוד עלה </w:t>
      </w:r>
      <w:r w:rsidR="00F44CB6" w:rsidRPr="00E80C44">
        <w:rPr>
          <w:rFonts w:hint="eastAsia"/>
          <w:rtl/>
        </w:rPr>
        <w:t>כי</w:t>
      </w:r>
      <w:r w:rsidR="00F44CB6" w:rsidRPr="00E80C44">
        <w:rPr>
          <w:rtl/>
        </w:rPr>
        <w:t xml:space="preserve"> </w:t>
      </w:r>
      <w:r w:rsidR="00F44CB6">
        <w:rPr>
          <w:rFonts w:hint="cs"/>
          <w:rtl/>
        </w:rPr>
        <w:t>ב</w:t>
      </w:r>
      <w:r w:rsidR="00F44CB6" w:rsidRPr="00E80C44">
        <w:rPr>
          <w:rFonts w:hint="eastAsia"/>
          <w:rtl/>
        </w:rPr>
        <w:t>נובמבר</w:t>
      </w:r>
      <w:r w:rsidR="00F44CB6" w:rsidRPr="00E80C44">
        <w:rPr>
          <w:rtl/>
        </w:rPr>
        <w:t xml:space="preserve"> 2020 </w:t>
      </w:r>
      <w:r w:rsidR="00F44CB6" w:rsidRPr="00E80C44">
        <w:rPr>
          <w:rFonts w:hint="eastAsia"/>
          <w:rtl/>
        </w:rPr>
        <w:t>כיהנו</w:t>
      </w:r>
      <w:r w:rsidR="00F44CB6" w:rsidRPr="00E80C44">
        <w:rPr>
          <w:rtl/>
        </w:rPr>
        <w:t xml:space="preserve"> </w:t>
      </w:r>
      <w:r w:rsidR="00F44CB6" w:rsidRPr="00E80C44">
        <w:rPr>
          <w:rFonts w:hint="eastAsia"/>
          <w:rtl/>
        </w:rPr>
        <w:t>במועצה</w:t>
      </w:r>
      <w:r w:rsidR="00F44CB6" w:rsidRPr="00E80C44">
        <w:rPr>
          <w:rtl/>
        </w:rPr>
        <w:t xml:space="preserve"> </w:t>
      </w:r>
      <w:r w:rsidR="00F44CB6" w:rsidRPr="00E80C44">
        <w:rPr>
          <w:rFonts w:hint="eastAsia"/>
          <w:rtl/>
        </w:rPr>
        <w:t>הציבורית</w:t>
      </w:r>
      <w:r w:rsidR="00F44CB6" w:rsidRPr="00E80C44">
        <w:rPr>
          <w:rtl/>
        </w:rPr>
        <w:t xml:space="preserve"> 93 </w:t>
      </w:r>
      <w:r w:rsidR="00F44CB6" w:rsidRPr="00E80C44">
        <w:rPr>
          <w:rFonts w:hint="eastAsia"/>
          <w:rtl/>
        </w:rPr>
        <w:t>חברים</w:t>
      </w:r>
      <w:r w:rsidR="00F44CB6" w:rsidRPr="00E80C44">
        <w:rPr>
          <w:rtl/>
        </w:rPr>
        <w:t xml:space="preserve">; </w:t>
      </w:r>
      <w:r w:rsidR="00F44CB6" w:rsidRPr="00E80C44">
        <w:rPr>
          <w:rFonts w:hint="eastAsia"/>
          <w:rtl/>
        </w:rPr>
        <w:t>תוקף</w:t>
      </w:r>
      <w:r w:rsidR="00F44CB6" w:rsidRPr="00E80C44">
        <w:rPr>
          <w:rtl/>
        </w:rPr>
        <w:t xml:space="preserve"> </w:t>
      </w:r>
      <w:r w:rsidR="00F44CB6" w:rsidRPr="00E80C44">
        <w:rPr>
          <w:rFonts w:hint="eastAsia"/>
          <w:rtl/>
        </w:rPr>
        <w:t>המינוי</w:t>
      </w:r>
      <w:r w:rsidR="00F44CB6" w:rsidRPr="00E80C44">
        <w:rPr>
          <w:rtl/>
        </w:rPr>
        <w:t xml:space="preserve"> </w:t>
      </w:r>
      <w:r w:rsidR="00F44CB6">
        <w:rPr>
          <w:rFonts w:hint="cs"/>
          <w:rtl/>
        </w:rPr>
        <w:t xml:space="preserve">של </w:t>
      </w:r>
      <w:r w:rsidR="00F44CB6" w:rsidRPr="00E80C44">
        <w:rPr>
          <w:rtl/>
        </w:rPr>
        <w:t xml:space="preserve">83 </w:t>
      </w:r>
      <w:r w:rsidR="00F44CB6">
        <w:rPr>
          <w:rFonts w:hint="cs"/>
          <w:rtl/>
        </w:rPr>
        <w:t>מהם</w:t>
      </w:r>
      <w:r w:rsidR="00F44CB6" w:rsidRPr="00E80C44">
        <w:rPr>
          <w:rtl/>
        </w:rPr>
        <w:t xml:space="preserve"> </w:t>
      </w:r>
      <w:r w:rsidR="00F44CB6" w:rsidRPr="00E80C44">
        <w:rPr>
          <w:rFonts w:hint="eastAsia"/>
          <w:rtl/>
        </w:rPr>
        <w:t>פג</w:t>
      </w:r>
      <w:r w:rsidR="00F44CB6">
        <w:rPr>
          <w:rFonts w:hint="cs"/>
          <w:rtl/>
        </w:rPr>
        <w:t>,</w:t>
      </w:r>
      <w:r w:rsidR="00F44CB6" w:rsidRPr="00E80C44">
        <w:rPr>
          <w:rtl/>
        </w:rPr>
        <w:t xml:space="preserve"> </w:t>
      </w:r>
      <w:r w:rsidR="00F44CB6" w:rsidRPr="00E80C44">
        <w:rPr>
          <w:rFonts w:hint="eastAsia"/>
          <w:rtl/>
        </w:rPr>
        <w:t>שכן</w:t>
      </w:r>
      <w:r w:rsidR="00F44CB6" w:rsidRPr="00E80C44">
        <w:rPr>
          <w:rtl/>
        </w:rPr>
        <w:t xml:space="preserve"> </w:t>
      </w:r>
      <w:r w:rsidR="00F44CB6" w:rsidRPr="00E80C44">
        <w:rPr>
          <w:rFonts w:hint="eastAsia"/>
          <w:rtl/>
        </w:rPr>
        <w:t>השרים</w:t>
      </w:r>
      <w:r w:rsidR="00F44CB6" w:rsidRPr="00E80C44">
        <w:rPr>
          <w:rtl/>
        </w:rPr>
        <w:t xml:space="preserve"> </w:t>
      </w:r>
      <w:r w:rsidR="00F44CB6" w:rsidRPr="00E80C44">
        <w:rPr>
          <w:rFonts w:hint="eastAsia"/>
          <w:rtl/>
        </w:rPr>
        <w:t>והגופים</w:t>
      </w:r>
      <w:r w:rsidR="00F44CB6" w:rsidRPr="00E80C44">
        <w:rPr>
          <w:rtl/>
        </w:rPr>
        <w:t xml:space="preserve"> </w:t>
      </w:r>
      <w:r w:rsidR="00F44CB6" w:rsidRPr="00E80C44">
        <w:rPr>
          <w:rFonts w:hint="eastAsia"/>
          <w:rtl/>
        </w:rPr>
        <w:t>הממנים</w:t>
      </w:r>
      <w:r w:rsidR="00F44CB6" w:rsidRPr="00E80C44">
        <w:rPr>
          <w:rtl/>
        </w:rPr>
        <w:t xml:space="preserve"> </w:t>
      </w:r>
      <w:r w:rsidR="00F44CB6" w:rsidRPr="00E80C44">
        <w:rPr>
          <w:rFonts w:hint="eastAsia"/>
          <w:rtl/>
        </w:rPr>
        <w:t>לא</w:t>
      </w:r>
      <w:r w:rsidR="00F44CB6" w:rsidRPr="00E80C44">
        <w:rPr>
          <w:rtl/>
        </w:rPr>
        <w:t xml:space="preserve"> </w:t>
      </w:r>
      <w:r w:rsidR="00F44CB6" w:rsidRPr="00E80C44">
        <w:rPr>
          <w:rFonts w:hint="eastAsia"/>
          <w:rtl/>
        </w:rPr>
        <w:t>האריכו</w:t>
      </w:r>
      <w:r w:rsidR="00F44CB6" w:rsidRPr="00E80C44">
        <w:rPr>
          <w:rtl/>
        </w:rPr>
        <w:t xml:space="preserve"> </w:t>
      </w:r>
      <w:r w:rsidR="00F44CB6" w:rsidRPr="00E80C44">
        <w:rPr>
          <w:rFonts w:hint="eastAsia"/>
          <w:rtl/>
        </w:rPr>
        <w:t>אותו</w:t>
      </w:r>
      <w:r w:rsidR="00F44CB6">
        <w:rPr>
          <w:rFonts w:hint="cs"/>
          <w:rtl/>
        </w:rPr>
        <w:t>. כמו כן עלה</w:t>
      </w:r>
      <w:r w:rsidR="00F44CB6" w:rsidRPr="00E80C44">
        <w:rPr>
          <w:rtl/>
        </w:rPr>
        <w:t xml:space="preserve"> </w:t>
      </w:r>
      <w:r w:rsidR="00F44CB6">
        <w:rPr>
          <w:rFonts w:hint="cs"/>
          <w:rtl/>
        </w:rPr>
        <w:t>כי ב</w:t>
      </w:r>
      <w:r w:rsidR="00F44CB6" w:rsidRPr="00E80C44">
        <w:rPr>
          <w:rFonts w:hint="eastAsia"/>
          <w:rtl/>
        </w:rPr>
        <w:t>נובמבר</w:t>
      </w:r>
      <w:r w:rsidR="00F44CB6" w:rsidRPr="00E80C44">
        <w:rPr>
          <w:rtl/>
        </w:rPr>
        <w:t xml:space="preserve"> 2020 </w:t>
      </w:r>
      <w:r w:rsidR="00F44CB6" w:rsidRPr="00E80C44">
        <w:rPr>
          <w:rFonts w:hint="eastAsia"/>
          <w:rtl/>
        </w:rPr>
        <w:t>היה</w:t>
      </w:r>
      <w:r w:rsidR="00F44CB6" w:rsidRPr="00E80C44">
        <w:rPr>
          <w:rtl/>
        </w:rPr>
        <w:t xml:space="preserve"> </w:t>
      </w:r>
      <w:r w:rsidR="00F44CB6">
        <w:rPr>
          <w:rFonts w:hint="cs"/>
          <w:rtl/>
        </w:rPr>
        <w:t>חלקן של</w:t>
      </w:r>
      <w:r w:rsidR="00F44CB6" w:rsidRPr="00E80C44">
        <w:rPr>
          <w:rtl/>
        </w:rPr>
        <w:t xml:space="preserve"> </w:t>
      </w:r>
      <w:r w:rsidR="00F44CB6" w:rsidRPr="00E80C44">
        <w:rPr>
          <w:rFonts w:hint="eastAsia"/>
          <w:rtl/>
        </w:rPr>
        <w:t>הנשים</w:t>
      </w:r>
      <w:r w:rsidR="00F44CB6" w:rsidRPr="00E80C44">
        <w:rPr>
          <w:rtl/>
        </w:rPr>
        <w:t xml:space="preserve"> </w:t>
      </w:r>
      <w:r w:rsidR="00F44CB6" w:rsidRPr="00E80C44">
        <w:rPr>
          <w:rFonts w:hint="eastAsia"/>
          <w:rtl/>
        </w:rPr>
        <w:t>ב</w:t>
      </w:r>
      <w:r w:rsidR="00F44CB6">
        <w:rPr>
          <w:rFonts w:hint="cs"/>
          <w:rtl/>
        </w:rPr>
        <w:t>קרב חברי ה</w:t>
      </w:r>
      <w:r w:rsidR="00F44CB6" w:rsidRPr="00E80C44">
        <w:rPr>
          <w:rFonts w:hint="eastAsia"/>
          <w:rtl/>
        </w:rPr>
        <w:t>מועצה</w:t>
      </w:r>
      <w:r w:rsidR="00F44CB6" w:rsidRPr="00E80C44">
        <w:rPr>
          <w:rtl/>
        </w:rPr>
        <w:t xml:space="preserve"> </w:t>
      </w:r>
      <w:r w:rsidR="00F44CB6" w:rsidRPr="00E80C44">
        <w:rPr>
          <w:rFonts w:hint="eastAsia"/>
          <w:rtl/>
        </w:rPr>
        <w:t>קטן</w:t>
      </w:r>
      <w:r w:rsidR="00F44CB6" w:rsidRPr="00E80C44">
        <w:rPr>
          <w:rtl/>
        </w:rPr>
        <w:t xml:space="preserve"> </w:t>
      </w:r>
      <w:r w:rsidR="00F44CB6" w:rsidRPr="00E80C44">
        <w:rPr>
          <w:rFonts w:hint="eastAsia"/>
          <w:rtl/>
        </w:rPr>
        <w:t>משליש</w:t>
      </w:r>
      <w:r w:rsidR="00D40584" w:rsidRPr="0051536E">
        <w:rPr>
          <w:rtl/>
        </w:rPr>
        <w:t>.</w:t>
      </w:r>
    </w:p>
    <w:p w14:paraId="5D1E623C" w14:textId="796B1E4D" w:rsidR="000D7EB1" w:rsidRPr="00C74181" w:rsidRDefault="00EB5DB5" w:rsidP="00D40584">
      <w:pPr>
        <w:bidi w:val="0"/>
        <w:spacing w:after="200" w:line="276" w:lineRule="auto"/>
        <w:rPr>
          <w:rtl/>
        </w:rPr>
      </w:pPr>
      <w:r w:rsidRPr="00362C00">
        <w:rPr>
          <w:rFonts w:hint="cs"/>
          <w:noProof/>
          <w:sz w:val="19"/>
          <w:szCs w:val="19"/>
          <w:rtl/>
        </w:rPr>
        <w:drawing>
          <wp:anchor distT="0" distB="0" distL="114300" distR="114300" simplePos="0" relativeHeight="251719168" behindDoc="0" locked="0" layoutInCell="1" allowOverlap="1" wp14:anchorId="25B1C011" wp14:editId="4AFDC201">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FDA6BB8" w14:textId="7214E955" w:rsidR="00D40584" w:rsidRPr="00832BE0" w:rsidRDefault="00F90D76" w:rsidP="00F90D76">
      <w:pPr>
        <w:pStyle w:val="71f3"/>
        <w:rPr>
          <w:b/>
          <w:bCs/>
          <w:rtl/>
        </w:rPr>
      </w:pPr>
      <w:r>
        <w:rPr>
          <w:rFonts w:hint="cs"/>
          <w:b/>
          <w:bCs/>
          <w:rtl/>
        </w:rPr>
        <w:t xml:space="preserve">הקמת משכן האוספים </w:t>
      </w:r>
      <w:r w:rsidRPr="0006376C">
        <w:rPr>
          <w:rFonts w:hint="cs"/>
          <w:rtl/>
        </w:rPr>
        <w:t>-</w:t>
      </w:r>
      <w:r>
        <w:rPr>
          <w:rFonts w:hint="cs"/>
          <w:rtl/>
        </w:rPr>
        <w:t xml:space="preserve"> </w:t>
      </w:r>
      <w:r w:rsidRPr="006A724F">
        <w:rPr>
          <w:rFonts w:hint="cs"/>
          <w:rtl/>
        </w:rPr>
        <w:t xml:space="preserve">במועד הביקורת היה יד ושם בשלב ההקמה של </w:t>
      </w:r>
      <w:r>
        <w:rPr>
          <w:rFonts w:hint="cs"/>
          <w:rtl/>
        </w:rPr>
        <w:t>משכן</w:t>
      </w:r>
      <w:r w:rsidRPr="006A724F">
        <w:rPr>
          <w:rFonts w:hint="cs"/>
          <w:rtl/>
        </w:rPr>
        <w:t xml:space="preserve"> האוספים - מבנה שתוכנן להקמה בשנות </w:t>
      </w:r>
      <w:r>
        <w:rPr>
          <w:rFonts w:hint="cs"/>
          <w:rtl/>
        </w:rPr>
        <w:t>התשעים</w:t>
      </w:r>
      <w:r w:rsidRPr="006A724F">
        <w:rPr>
          <w:rFonts w:hint="cs"/>
          <w:rtl/>
        </w:rPr>
        <w:t xml:space="preserve"> של המאה </w:t>
      </w:r>
      <w:r>
        <w:rPr>
          <w:rFonts w:hint="cs"/>
          <w:rtl/>
        </w:rPr>
        <w:t xml:space="preserve">העשרים, </w:t>
      </w:r>
      <w:r w:rsidRPr="006A724F">
        <w:rPr>
          <w:rFonts w:hint="cs"/>
          <w:rtl/>
        </w:rPr>
        <w:t>ו</w:t>
      </w:r>
      <w:r w:rsidRPr="006A724F">
        <w:rPr>
          <w:rtl/>
        </w:rPr>
        <w:t>נועד ל</w:t>
      </w:r>
      <w:r w:rsidRPr="006A724F">
        <w:rPr>
          <w:rFonts w:hint="cs"/>
          <w:rtl/>
        </w:rPr>
        <w:t xml:space="preserve">אחסן בתנאי שימור מיטביים </w:t>
      </w:r>
      <w:r w:rsidRPr="006A724F">
        <w:rPr>
          <w:rtl/>
        </w:rPr>
        <w:t>את פריטי האוספים</w:t>
      </w:r>
      <w:r>
        <w:rPr>
          <w:rFonts w:hint="cs"/>
          <w:rtl/>
        </w:rPr>
        <w:t>.</w:t>
      </w:r>
      <w:r w:rsidRPr="006A724F">
        <w:rPr>
          <w:rFonts w:hint="cs"/>
          <w:rtl/>
        </w:rPr>
        <w:t xml:space="preserve"> </w:t>
      </w:r>
      <w:r w:rsidRPr="006A724F">
        <w:rPr>
          <w:rtl/>
        </w:rPr>
        <w:t>באוגוסט 2020</w:t>
      </w:r>
      <w:r>
        <w:rPr>
          <w:rFonts w:hint="cs"/>
          <w:rtl/>
        </w:rPr>
        <w:t xml:space="preserve"> </w:t>
      </w:r>
      <w:r w:rsidRPr="006A724F">
        <w:rPr>
          <w:rtl/>
        </w:rPr>
        <w:t>התקבל היתר בנ</w:t>
      </w:r>
      <w:r>
        <w:rPr>
          <w:rFonts w:hint="cs"/>
          <w:rtl/>
        </w:rPr>
        <w:t>י</w:t>
      </w:r>
      <w:r w:rsidRPr="006A724F">
        <w:rPr>
          <w:rtl/>
        </w:rPr>
        <w:t>יה; האכלוס מתוכנן ל</w:t>
      </w:r>
      <w:r>
        <w:rPr>
          <w:rFonts w:hint="cs"/>
          <w:rtl/>
        </w:rPr>
        <w:t>דצמבר</w:t>
      </w:r>
      <w:r w:rsidRPr="006A724F">
        <w:rPr>
          <w:rtl/>
        </w:rPr>
        <w:t xml:space="preserve"> 2022</w:t>
      </w:r>
      <w:r w:rsidR="00D40584" w:rsidRPr="0051536E">
        <w:rPr>
          <w:rtl/>
        </w:rPr>
        <w:t>.</w:t>
      </w:r>
    </w:p>
    <w:p w14:paraId="7793C2AC" w14:textId="70B786C3" w:rsidR="00D40584" w:rsidRPr="00DA6466" w:rsidRDefault="00F90D76" w:rsidP="00F90D76">
      <w:pPr>
        <w:pStyle w:val="71f3"/>
      </w:pPr>
      <w:r>
        <w:rPr>
          <w:rFonts w:hint="cs"/>
          <w:b/>
          <w:bCs/>
          <w:rtl/>
        </w:rPr>
        <w:t>הנגשת שימור זיכרון השואה באמצעים דיגיטליים</w:t>
      </w:r>
      <w:r>
        <w:rPr>
          <w:rFonts w:hint="cs"/>
          <w:rtl/>
        </w:rPr>
        <w:t xml:space="preserve"> - </w:t>
      </w:r>
      <w:r w:rsidRPr="00C0719E">
        <w:rPr>
          <w:rFonts w:hint="cs"/>
          <w:rtl/>
        </w:rPr>
        <w:t xml:space="preserve">משרד מבקר המדינה מציין לחיוב את פעילות יד ושם </w:t>
      </w:r>
      <w:r>
        <w:rPr>
          <w:rFonts w:hint="cs"/>
          <w:rtl/>
        </w:rPr>
        <w:t>ל</w:t>
      </w:r>
      <w:r w:rsidRPr="00C0719E">
        <w:rPr>
          <w:rFonts w:hint="cs"/>
          <w:rtl/>
        </w:rPr>
        <w:t>הנגשת אוספי השמות, תיקי המסמכים ודפי התיעוד של עדויות הניצולים במרשתת</w:t>
      </w:r>
      <w:r w:rsidR="00D40584" w:rsidRPr="00DA6466">
        <w:rPr>
          <w:rtl/>
        </w:rPr>
        <w:t xml:space="preserve">. </w:t>
      </w:r>
    </w:p>
    <w:p w14:paraId="3BBE581A" w14:textId="21A258A5" w:rsidR="009D39AC" w:rsidRPr="009D39AC" w:rsidRDefault="00C248DB" w:rsidP="00D26C94">
      <w:pPr>
        <w:pStyle w:val="71f3"/>
        <w:rPr>
          <w:rtl/>
        </w:rPr>
      </w:pPr>
      <w:r w:rsidRPr="003D472A">
        <w:rPr>
          <w:noProof/>
        </w:rPr>
        <w:drawing>
          <wp:anchor distT="0" distB="3600450" distL="114300" distR="114300" simplePos="0" relativeHeight="251752960" behindDoc="0" locked="0" layoutInCell="1" allowOverlap="1" wp14:anchorId="4F0667FA" wp14:editId="04086E84">
            <wp:simplePos x="0" y="0"/>
            <wp:positionH relativeFrom="column">
              <wp:posOffset>4486275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3D472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748864" behindDoc="0" locked="0" layoutInCell="1" allowOverlap="1" wp14:anchorId="4AF189CA" wp14:editId="528482BD">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BD3EBF" id="Straight Connector 585" o:spid="_x0000_s1026" style="position:absolute;left:0;text-align:left;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747840" behindDoc="0" locked="0" layoutInCell="1" allowOverlap="1" wp14:anchorId="23E63B4F" wp14:editId="40985CC2">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 xml:space="preserve">עיקרי </w:t>
                      </w:r>
                      <w:r>
                        <w:rPr>
                          <w:rFonts w:hint="cs"/>
                          <w:rtl/>
                        </w:rPr>
                        <w:t>המלצות הביקורת</w:t>
                      </w:r>
                    </w:p>
                    <w:p w14:paraId="19399FDD" w14:textId="77777777" w:rsidR="00CB22A1" w:rsidRDefault="00CB22A1" w:rsidP="007B571D"/>
                  </w:txbxContent>
                </v:textbox>
                <w10:wrap type="square"/>
              </v:shape>
            </w:pict>
          </mc:Fallback>
        </mc:AlternateContent>
      </w:r>
      <w:r w:rsidR="00D26C94" w:rsidRPr="00E80C44">
        <w:rPr>
          <w:rFonts w:hint="eastAsia"/>
          <w:rtl/>
        </w:rPr>
        <w:t>מומלץ</w:t>
      </w:r>
      <w:r w:rsidR="00D26C94" w:rsidRPr="00E80C44">
        <w:rPr>
          <w:rtl/>
        </w:rPr>
        <w:t xml:space="preserve"> </w:t>
      </w:r>
      <w:r w:rsidR="00D26C94" w:rsidRPr="00E80C44">
        <w:rPr>
          <w:rFonts w:hint="eastAsia"/>
          <w:rtl/>
        </w:rPr>
        <w:t>כי</w:t>
      </w:r>
      <w:r w:rsidR="00D26C94" w:rsidRPr="003F5FE6">
        <w:rPr>
          <w:rtl/>
        </w:rPr>
        <w:t xml:space="preserve"> יד</w:t>
      </w:r>
      <w:r w:rsidR="00D26C94" w:rsidRPr="00B46944">
        <w:rPr>
          <w:rtl/>
        </w:rPr>
        <w:t xml:space="preserve"> </w:t>
      </w:r>
      <w:r w:rsidR="00D26C94" w:rsidRPr="00B46944">
        <w:rPr>
          <w:rFonts w:hint="eastAsia"/>
          <w:rtl/>
        </w:rPr>
        <w:t>ושם</w:t>
      </w:r>
      <w:r w:rsidR="00D26C94" w:rsidRPr="00B46944">
        <w:rPr>
          <w:rFonts w:hint="cs"/>
          <w:rtl/>
        </w:rPr>
        <w:t xml:space="preserve"> יאבחן את הפריטים </w:t>
      </w:r>
      <w:r w:rsidR="00D26C94">
        <w:rPr>
          <w:rFonts w:hint="cs"/>
          <w:rtl/>
        </w:rPr>
        <w:t>שנדרש</w:t>
      </w:r>
      <w:r w:rsidR="00D26C94" w:rsidRPr="00B46944">
        <w:rPr>
          <w:rFonts w:hint="cs"/>
          <w:rtl/>
        </w:rPr>
        <w:t xml:space="preserve"> </w:t>
      </w:r>
      <w:r w:rsidR="00D26C94">
        <w:rPr>
          <w:rFonts w:hint="cs"/>
          <w:rtl/>
        </w:rPr>
        <w:t>ל</w:t>
      </w:r>
      <w:r w:rsidR="00D26C94" w:rsidRPr="00B46944">
        <w:rPr>
          <w:rFonts w:hint="cs"/>
          <w:rtl/>
        </w:rPr>
        <w:t>שמר ו</w:t>
      </w:r>
      <w:r w:rsidR="00D26C94" w:rsidRPr="00B46944">
        <w:rPr>
          <w:rtl/>
        </w:rPr>
        <w:t xml:space="preserve">יתעד </w:t>
      </w:r>
      <w:r w:rsidR="00D26C94" w:rsidRPr="00B46944">
        <w:rPr>
          <w:rFonts w:hint="eastAsia"/>
          <w:rtl/>
        </w:rPr>
        <w:t>במערכת</w:t>
      </w:r>
      <w:r w:rsidR="00D26C94" w:rsidRPr="00B46944">
        <w:rPr>
          <w:rtl/>
        </w:rPr>
        <w:t xml:space="preserve"> ספיר</w:t>
      </w:r>
      <w:r w:rsidR="00D26C94" w:rsidRPr="00B46944">
        <w:rPr>
          <w:rFonts w:hint="cs"/>
          <w:rtl/>
        </w:rPr>
        <w:t xml:space="preserve"> את המידע הדרוש</w:t>
      </w:r>
      <w:r w:rsidR="00D26C94">
        <w:rPr>
          <w:rFonts w:hint="cs"/>
          <w:rtl/>
        </w:rPr>
        <w:t>,</w:t>
      </w:r>
      <w:r w:rsidR="00D26C94" w:rsidRPr="00B46944">
        <w:rPr>
          <w:rFonts w:hint="cs"/>
          <w:rtl/>
        </w:rPr>
        <w:t xml:space="preserve"> לשם הכנת ת</w:t>
      </w:r>
      <w:r w:rsidR="00D26C94">
        <w:rPr>
          <w:rFonts w:hint="cs"/>
          <w:rtl/>
        </w:rPr>
        <w:t>ו</w:t>
      </w:r>
      <w:r w:rsidR="00D26C94" w:rsidRPr="00B46944">
        <w:rPr>
          <w:rFonts w:hint="cs"/>
          <w:rtl/>
        </w:rPr>
        <w:t>כנית עבודה לשימור הפריטים</w:t>
      </w:r>
      <w:r w:rsidR="00D26C94" w:rsidRPr="00B46944">
        <w:rPr>
          <w:rtl/>
        </w:rPr>
        <w:t>.</w:t>
      </w:r>
      <w:r w:rsidR="00D26C94" w:rsidRPr="00B46944">
        <w:rPr>
          <w:rFonts w:hint="eastAsia"/>
          <w:rtl/>
        </w:rPr>
        <w:t xml:space="preserve"> </w:t>
      </w:r>
      <w:r w:rsidR="00D26C94">
        <w:rPr>
          <w:rFonts w:hint="cs"/>
          <w:rtl/>
        </w:rPr>
        <w:t xml:space="preserve">כמו כן </w:t>
      </w:r>
      <w:r w:rsidR="00D26C94" w:rsidRPr="00B46944">
        <w:rPr>
          <w:rFonts w:hint="eastAsia"/>
          <w:rtl/>
        </w:rPr>
        <w:t>מומלץ</w:t>
      </w:r>
      <w:r w:rsidR="00D26C94" w:rsidRPr="00B46944">
        <w:rPr>
          <w:rtl/>
        </w:rPr>
        <w:t xml:space="preserve"> </w:t>
      </w:r>
      <w:r w:rsidR="00D26C94" w:rsidRPr="00B46944">
        <w:rPr>
          <w:rFonts w:hint="eastAsia"/>
          <w:rtl/>
        </w:rPr>
        <w:t>כי</w:t>
      </w:r>
      <w:r w:rsidR="00D26C94" w:rsidRPr="00B46944">
        <w:rPr>
          <w:rtl/>
        </w:rPr>
        <w:t xml:space="preserve"> </w:t>
      </w:r>
      <w:r w:rsidR="00D26C94">
        <w:rPr>
          <w:rFonts w:hint="cs"/>
          <w:rtl/>
        </w:rPr>
        <w:t>תוּכן</w:t>
      </w:r>
      <w:r w:rsidR="00D26C94" w:rsidRPr="00B46944">
        <w:rPr>
          <w:rtl/>
        </w:rPr>
        <w:t xml:space="preserve"> </w:t>
      </w:r>
      <w:r w:rsidR="00D26C94" w:rsidRPr="00B46944">
        <w:rPr>
          <w:rFonts w:hint="cs"/>
          <w:rtl/>
        </w:rPr>
        <w:t>ת</w:t>
      </w:r>
      <w:r w:rsidR="00D26C94">
        <w:rPr>
          <w:rFonts w:hint="cs"/>
          <w:rtl/>
        </w:rPr>
        <w:t>ו</w:t>
      </w:r>
      <w:r w:rsidR="00D26C94" w:rsidRPr="00B46944">
        <w:rPr>
          <w:rFonts w:hint="cs"/>
          <w:rtl/>
        </w:rPr>
        <w:t xml:space="preserve">כנית </w:t>
      </w:r>
      <w:r w:rsidR="00D26C94" w:rsidRPr="00B46944">
        <w:rPr>
          <w:rFonts w:hint="eastAsia"/>
          <w:rtl/>
        </w:rPr>
        <w:t>שימור</w:t>
      </w:r>
      <w:r w:rsidR="00D26C94" w:rsidRPr="00B46944">
        <w:rPr>
          <w:rtl/>
        </w:rPr>
        <w:t xml:space="preserve"> </w:t>
      </w:r>
      <w:r w:rsidR="00D26C94" w:rsidRPr="00B46944">
        <w:rPr>
          <w:rFonts w:hint="eastAsia"/>
          <w:rtl/>
        </w:rPr>
        <w:t>לפריטים</w:t>
      </w:r>
      <w:r w:rsidR="00D26C94" w:rsidRPr="00B46944">
        <w:rPr>
          <w:rtl/>
        </w:rPr>
        <w:t xml:space="preserve"> </w:t>
      </w:r>
      <w:r w:rsidR="00D26C94" w:rsidRPr="00B46944">
        <w:rPr>
          <w:rFonts w:hint="cs"/>
          <w:rtl/>
        </w:rPr>
        <w:t>הנמצאים במצב רעוע ומצבם מחייב טיפול מי</w:t>
      </w:r>
      <w:r w:rsidR="00D26C94">
        <w:rPr>
          <w:rFonts w:hint="cs"/>
          <w:rtl/>
        </w:rPr>
        <w:t>י</w:t>
      </w:r>
      <w:r w:rsidR="00D26C94" w:rsidRPr="00B46944">
        <w:rPr>
          <w:rFonts w:hint="cs"/>
          <w:rtl/>
        </w:rPr>
        <w:t>די</w:t>
      </w:r>
      <w:r w:rsidR="009D39AC">
        <w:rPr>
          <w:rFonts w:hint="cs"/>
          <w:rtl/>
        </w:rPr>
        <w:t>.</w:t>
      </w:r>
    </w:p>
    <w:p w14:paraId="1B3C2047" w14:textId="4342FA91" w:rsidR="000A1EE6" w:rsidRDefault="000A1EE6" w:rsidP="00D26C94">
      <w:pPr>
        <w:pStyle w:val="71f3"/>
        <w:rPr>
          <w:rtl/>
        </w:rPr>
      </w:pPr>
      <w:r w:rsidRPr="00577C64">
        <w:rPr>
          <w:noProof/>
        </w:rPr>
        <w:drawing>
          <wp:anchor distT="0" distB="3600450" distL="114300" distR="114300" simplePos="0" relativeHeight="251755008" behindDoc="0" locked="0" layoutInCell="1" allowOverlap="1" wp14:anchorId="6CC03CA8" wp14:editId="302B5EFC">
            <wp:simplePos x="0" y="0"/>
            <wp:positionH relativeFrom="column">
              <wp:posOffset>4486275</wp:posOffset>
            </wp:positionH>
            <wp:positionV relativeFrom="paragraph">
              <wp:posOffset>17145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6C94" w:rsidRPr="00F93D79">
        <w:rPr>
          <w:rFonts w:hint="cs"/>
          <w:rtl/>
        </w:rPr>
        <w:t>מומלץ</w:t>
      </w:r>
      <w:r w:rsidR="00D26C94">
        <w:rPr>
          <w:rFonts w:hint="cs"/>
          <w:rtl/>
        </w:rPr>
        <w:t xml:space="preserve"> ש</w:t>
      </w:r>
      <w:r w:rsidR="00D26C94" w:rsidRPr="00F93D79">
        <w:rPr>
          <w:rtl/>
        </w:rPr>
        <w:t xml:space="preserve">יד ושם ינקוט </w:t>
      </w:r>
      <w:r w:rsidR="00D26C94">
        <w:rPr>
          <w:rFonts w:hint="cs"/>
          <w:rtl/>
        </w:rPr>
        <w:t>את ה</w:t>
      </w:r>
      <w:r w:rsidR="00D26C94" w:rsidRPr="00F93D79">
        <w:rPr>
          <w:rFonts w:hint="eastAsia"/>
          <w:rtl/>
        </w:rPr>
        <w:t>פעולות</w:t>
      </w:r>
      <w:r w:rsidR="00D26C94" w:rsidRPr="00F93D79">
        <w:rPr>
          <w:rtl/>
        </w:rPr>
        <w:t xml:space="preserve"> </w:t>
      </w:r>
      <w:r w:rsidR="00D26C94">
        <w:rPr>
          <w:rFonts w:hint="cs"/>
          <w:rtl/>
        </w:rPr>
        <w:t>ה</w:t>
      </w:r>
      <w:r w:rsidR="00D26C94" w:rsidRPr="00F93D79">
        <w:rPr>
          <w:rtl/>
        </w:rPr>
        <w:t>הכרחיות לצמצום הפגיעה</w:t>
      </w:r>
      <w:r w:rsidR="00D26C94">
        <w:rPr>
          <w:rFonts w:hint="cs"/>
          <w:rtl/>
        </w:rPr>
        <w:t xml:space="preserve"> האפשרית בפריטים,</w:t>
      </w:r>
      <w:r w:rsidR="00D26C94" w:rsidRPr="00F93D79">
        <w:rPr>
          <w:rtl/>
        </w:rPr>
        <w:t xml:space="preserve"> ובכלל זה יבצע בדיקות עיתיות של רמת התאורה, </w:t>
      </w:r>
      <w:r w:rsidR="00D26C94">
        <w:rPr>
          <w:rFonts w:hint="cs"/>
          <w:rtl/>
        </w:rPr>
        <w:t xml:space="preserve">הקרינה, </w:t>
      </w:r>
      <w:r w:rsidR="00D26C94" w:rsidRPr="00F93D79">
        <w:rPr>
          <w:rFonts w:hint="eastAsia"/>
          <w:rtl/>
        </w:rPr>
        <w:t>הטמפרטורה</w:t>
      </w:r>
      <w:r w:rsidR="00D26C94" w:rsidRPr="00F93D79">
        <w:rPr>
          <w:rtl/>
        </w:rPr>
        <w:t xml:space="preserve"> </w:t>
      </w:r>
      <w:r w:rsidR="00D26C94" w:rsidRPr="00F93D79">
        <w:rPr>
          <w:rFonts w:hint="eastAsia"/>
          <w:rtl/>
        </w:rPr>
        <w:t>והלחות</w:t>
      </w:r>
      <w:r w:rsidR="00D26C94" w:rsidRPr="00F93D79">
        <w:rPr>
          <w:rtl/>
        </w:rPr>
        <w:t xml:space="preserve"> </w:t>
      </w:r>
      <w:r w:rsidR="00D26C94" w:rsidRPr="00F93D79">
        <w:rPr>
          <w:rFonts w:hint="eastAsia"/>
          <w:rtl/>
        </w:rPr>
        <w:t>בחללי</w:t>
      </w:r>
      <w:r w:rsidR="00D26C94" w:rsidRPr="00F93D79">
        <w:rPr>
          <w:rtl/>
        </w:rPr>
        <w:t xml:space="preserve"> </w:t>
      </w:r>
      <w:r w:rsidR="00D26C94" w:rsidRPr="00F93D79">
        <w:rPr>
          <w:rFonts w:hint="eastAsia"/>
          <w:rtl/>
        </w:rPr>
        <w:t>המוזיאון</w:t>
      </w:r>
      <w:r w:rsidR="00D26C94" w:rsidRPr="00F93D79">
        <w:rPr>
          <w:rtl/>
        </w:rPr>
        <w:t xml:space="preserve"> </w:t>
      </w:r>
      <w:r w:rsidR="00D26C94" w:rsidRPr="00F93D79">
        <w:rPr>
          <w:rFonts w:hint="eastAsia"/>
          <w:rtl/>
        </w:rPr>
        <w:t>ובמחסנים</w:t>
      </w:r>
      <w:r w:rsidR="00D26C94" w:rsidRPr="00F93D79">
        <w:rPr>
          <w:rtl/>
        </w:rPr>
        <w:t xml:space="preserve">. </w:t>
      </w:r>
      <w:r w:rsidR="00D26C94" w:rsidRPr="00F93D79">
        <w:rPr>
          <w:rFonts w:hint="cs"/>
          <w:rtl/>
        </w:rPr>
        <w:t>כן מומלץ</w:t>
      </w:r>
      <w:r w:rsidR="00D26C94">
        <w:rPr>
          <w:rFonts w:hint="cs"/>
          <w:rtl/>
        </w:rPr>
        <w:t xml:space="preserve"> ש</w:t>
      </w:r>
      <w:r w:rsidR="00D26C94" w:rsidRPr="00F93D79">
        <w:rPr>
          <w:rtl/>
        </w:rPr>
        <w:t xml:space="preserve">יד </w:t>
      </w:r>
      <w:r w:rsidR="00D26C94">
        <w:rPr>
          <w:rFonts w:hint="cs"/>
          <w:rtl/>
        </w:rPr>
        <w:t xml:space="preserve">ושם </w:t>
      </w:r>
      <w:r w:rsidR="00D26C94" w:rsidRPr="00F93D79">
        <w:rPr>
          <w:rFonts w:hint="cs"/>
          <w:rtl/>
        </w:rPr>
        <w:t xml:space="preserve">יוודא כי </w:t>
      </w:r>
      <w:r w:rsidR="00D26C94">
        <w:rPr>
          <w:rFonts w:hint="cs"/>
          <w:rtl/>
        </w:rPr>
        <w:t>נהליו</w:t>
      </w:r>
      <w:r w:rsidR="00D26C94" w:rsidRPr="00F93D79">
        <w:rPr>
          <w:rFonts w:hint="cs"/>
          <w:rtl/>
        </w:rPr>
        <w:t xml:space="preserve"> נותנים מענה מלא לצורך במעקב ובקרה למניעת פגיעה </w:t>
      </w:r>
      <w:r w:rsidR="00D26C94" w:rsidRPr="00D26C94">
        <w:rPr>
          <w:rFonts w:hint="cs"/>
          <w:rtl/>
        </w:rPr>
        <w:t>אפשרית</w:t>
      </w:r>
      <w:r w:rsidR="00D26C94" w:rsidRPr="00F93D79">
        <w:rPr>
          <w:rFonts w:hint="cs"/>
          <w:rtl/>
        </w:rPr>
        <w:t xml:space="preserve"> במוצגים וטיפול בחריגות</w:t>
      </w:r>
      <w:r>
        <w:rPr>
          <w:rFonts w:hint="cs"/>
          <w:rtl/>
        </w:rPr>
        <w:t>.</w:t>
      </w:r>
    </w:p>
    <w:p w14:paraId="34366829" w14:textId="1E9ECC64" w:rsidR="000932F0" w:rsidRPr="000932F0" w:rsidRDefault="00351AD0" w:rsidP="00D26C94">
      <w:pPr>
        <w:pStyle w:val="71f3"/>
      </w:pPr>
      <w:r w:rsidRPr="00003EBB">
        <w:rPr>
          <w:noProof/>
        </w:rPr>
        <w:drawing>
          <wp:anchor distT="0" distB="3600450" distL="114300" distR="114300" simplePos="0" relativeHeight="251757056" behindDoc="0" locked="0" layoutInCell="1" allowOverlap="1" wp14:anchorId="2D6437BC" wp14:editId="0AE7C197">
            <wp:simplePos x="0" y="0"/>
            <wp:positionH relativeFrom="column">
              <wp:posOffset>4486275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6C94" w:rsidRPr="005F39CA">
        <w:rPr>
          <w:rFonts w:hint="eastAsia"/>
          <w:rtl/>
        </w:rPr>
        <w:t>מומלץ</w:t>
      </w:r>
      <w:r w:rsidR="00D26C94" w:rsidRPr="005F39CA">
        <w:rPr>
          <w:rtl/>
        </w:rPr>
        <w:t xml:space="preserve"> כי הנהלת יד ושם תגבש מדיניות גיוס תרומות </w:t>
      </w:r>
      <w:r w:rsidR="00D26C94" w:rsidRPr="005F39CA">
        <w:rPr>
          <w:rFonts w:hint="eastAsia"/>
          <w:rtl/>
        </w:rPr>
        <w:t>בראייה</w:t>
      </w:r>
      <w:r w:rsidR="00D26C94" w:rsidRPr="005F39CA">
        <w:rPr>
          <w:rtl/>
        </w:rPr>
        <w:t xml:space="preserve"> </w:t>
      </w:r>
      <w:r w:rsidR="00D26C94" w:rsidRPr="005F39CA">
        <w:rPr>
          <w:rFonts w:hint="eastAsia"/>
          <w:rtl/>
        </w:rPr>
        <w:t>רב</w:t>
      </w:r>
      <w:r w:rsidR="00D26C94" w:rsidRPr="005F39CA">
        <w:rPr>
          <w:rFonts w:hint="cs"/>
          <w:rtl/>
        </w:rPr>
        <w:t>-</w:t>
      </w:r>
      <w:r w:rsidR="00D26C94" w:rsidRPr="005F39CA">
        <w:rPr>
          <w:rFonts w:hint="eastAsia"/>
          <w:rtl/>
        </w:rPr>
        <w:t>שנתית</w:t>
      </w:r>
      <w:r w:rsidR="00D26C94" w:rsidRPr="005F39CA">
        <w:rPr>
          <w:rtl/>
        </w:rPr>
        <w:t xml:space="preserve">, </w:t>
      </w:r>
      <w:r w:rsidR="00D26C94" w:rsidRPr="005F39CA">
        <w:rPr>
          <w:rFonts w:hint="eastAsia"/>
          <w:rtl/>
        </w:rPr>
        <w:t>לרבות</w:t>
      </w:r>
      <w:r w:rsidR="00D26C94" w:rsidRPr="005F39CA">
        <w:rPr>
          <w:rtl/>
        </w:rPr>
        <w:t xml:space="preserve"> </w:t>
      </w:r>
      <w:r w:rsidR="00D26C94" w:rsidRPr="005F39CA">
        <w:rPr>
          <w:rFonts w:hint="eastAsia"/>
          <w:rtl/>
        </w:rPr>
        <w:t>בכל</w:t>
      </w:r>
      <w:r w:rsidR="00D26C94" w:rsidRPr="005F39CA">
        <w:rPr>
          <w:rtl/>
        </w:rPr>
        <w:t xml:space="preserve"> </w:t>
      </w:r>
      <w:r w:rsidR="00D26C94" w:rsidRPr="005F39CA">
        <w:rPr>
          <w:rFonts w:hint="eastAsia"/>
          <w:rtl/>
        </w:rPr>
        <w:t>הנוגע</w:t>
      </w:r>
      <w:r w:rsidR="00D26C94" w:rsidRPr="005F39CA">
        <w:rPr>
          <w:rtl/>
        </w:rPr>
        <w:t xml:space="preserve"> </w:t>
      </w:r>
      <w:r w:rsidR="00D26C94" w:rsidRPr="005F39CA">
        <w:rPr>
          <w:rFonts w:hint="eastAsia"/>
          <w:rtl/>
        </w:rPr>
        <w:t>לשיעור</w:t>
      </w:r>
      <w:r w:rsidR="00D26C94" w:rsidRPr="005F39CA">
        <w:rPr>
          <w:rtl/>
        </w:rPr>
        <w:t xml:space="preserve"> </w:t>
      </w:r>
      <w:r w:rsidR="00D26C94" w:rsidRPr="005F39CA">
        <w:rPr>
          <w:rFonts w:hint="eastAsia"/>
          <w:rtl/>
        </w:rPr>
        <w:t>התרומות</w:t>
      </w:r>
      <w:r w:rsidR="00D26C94" w:rsidRPr="005F39CA">
        <w:rPr>
          <w:rtl/>
        </w:rPr>
        <w:t xml:space="preserve"> </w:t>
      </w:r>
      <w:r w:rsidR="00D26C94" w:rsidRPr="005F39CA">
        <w:rPr>
          <w:rFonts w:hint="eastAsia"/>
          <w:rtl/>
        </w:rPr>
        <w:t>המשמש</w:t>
      </w:r>
      <w:r w:rsidR="00D26C94" w:rsidRPr="005F39CA">
        <w:rPr>
          <w:rFonts w:hint="cs"/>
          <w:rtl/>
        </w:rPr>
        <w:t>ות</w:t>
      </w:r>
      <w:r w:rsidR="00D26C94" w:rsidRPr="005F39CA">
        <w:rPr>
          <w:rtl/>
        </w:rPr>
        <w:t xml:space="preserve"> </w:t>
      </w:r>
      <w:r w:rsidR="00D26C94" w:rsidRPr="005F39CA">
        <w:rPr>
          <w:rFonts w:hint="eastAsia"/>
          <w:rtl/>
        </w:rPr>
        <w:t>מקור</w:t>
      </w:r>
      <w:r w:rsidR="00D26C94" w:rsidRPr="005F39CA">
        <w:rPr>
          <w:rtl/>
        </w:rPr>
        <w:t xml:space="preserve"> </w:t>
      </w:r>
      <w:r w:rsidR="00D26C94" w:rsidRPr="005F39CA">
        <w:rPr>
          <w:rFonts w:hint="eastAsia"/>
          <w:rtl/>
        </w:rPr>
        <w:t>לפעילות</w:t>
      </w:r>
      <w:r w:rsidR="00D26C94" w:rsidRPr="005F39CA">
        <w:rPr>
          <w:rtl/>
        </w:rPr>
        <w:t xml:space="preserve"> </w:t>
      </w:r>
      <w:r w:rsidR="00D26C94" w:rsidRPr="005F39CA">
        <w:rPr>
          <w:rFonts w:hint="eastAsia"/>
          <w:rtl/>
        </w:rPr>
        <w:t>השוטפת</w:t>
      </w:r>
      <w:r w:rsidR="00D26C94" w:rsidRPr="005F39CA">
        <w:rPr>
          <w:rtl/>
        </w:rPr>
        <w:t xml:space="preserve"> </w:t>
      </w:r>
      <w:r w:rsidR="00D26C94" w:rsidRPr="005F39CA">
        <w:rPr>
          <w:rFonts w:hint="eastAsia"/>
          <w:rtl/>
        </w:rPr>
        <w:t>של</w:t>
      </w:r>
      <w:r w:rsidR="00D26C94" w:rsidRPr="005F39CA">
        <w:rPr>
          <w:rtl/>
        </w:rPr>
        <w:t xml:space="preserve"> </w:t>
      </w:r>
      <w:r w:rsidR="00D26C94" w:rsidRPr="005F39CA">
        <w:rPr>
          <w:rFonts w:hint="eastAsia"/>
          <w:rtl/>
        </w:rPr>
        <w:t>יד</w:t>
      </w:r>
      <w:r w:rsidR="00D26C94" w:rsidRPr="005F39CA">
        <w:rPr>
          <w:rtl/>
        </w:rPr>
        <w:t xml:space="preserve"> </w:t>
      </w:r>
      <w:r w:rsidR="00D26C94" w:rsidRPr="005F39CA">
        <w:rPr>
          <w:rFonts w:hint="eastAsia"/>
          <w:rtl/>
        </w:rPr>
        <w:t>ושם</w:t>
      </w:r>
      <w:r w:rsidR="00D26C94" w:rsidRPr="005F39CA">
        <w:rPr>
          <w:rtl/>
        </w:rPr>
        <w:t>.</w:t>
      </w:r>
      <w:r w:rsidR="00D26C94" w:rsidRPr="005F39CA">
        <w:rPr>
          <w:rFonts w:hint="cs"/>
          <w:rtl/>
        </w:rPr>
        <w:t xml:space="preserve"> עוד מומלץ כי </w:t>
      </w:r>
      <w:r w:rsidR="00D26C94" w:rsidRPr="005F39CA">
        <w:rPr>
          <w:rtl/>
        </w:rPr>
        <w:t xml:space="preserve">הנהלת יד ושם </w:t>
      </w:r>
      <w:r w:rsidR="00D26C94" w:rsidRPr="005F39CA">
        <w:rPr>
          <w:rFonts w:hint="cs"/>
          <w:rtl/>
        </w:rPr>
        <w:t>תשלים את עבודת המטה לבחינת דרכים חדשניות לגיוס תרומות דיגיטלי</w:t>
      </w:r>
      <w:r w:rsidR="00D26C94" w:rsidRPr="00B85A4C">
        <w:rPr>
          <w:rFonts w:hint="cs"/>
          <w:rtl/>
        </w:rPr>
        <w:t xml:space="preserve">. </w:t>
      </w:r>
      <w:r w:rsidR="00D26C94" w:rsidRPr="00B85A4C">
        <w:rPr>
          <w:rtl/>
        </w:rPr>
        <w:t xml:space="preserve"> </w:t>
      </w:r>
      <w:r w:rsidR="00D26C94" w:rsidRPr="00B85A4C">
        <w:rPr>
          <w:rFonts w:hint="eastAsia"/>
          <w:rtl/>
        </w:rPr>
        <w:t xml:space="preserve"> בכל</w:t>
      </w:r>
      <w:r w:rsidR="00D26C94" w:rsidRPr="00B85A4C">
        <w:rPr>
          <w:rtl/>
        </w:rPr>
        <w:t xml:space="preserve"> הנוגע להתקשרויות עם מגייסי תרומות,</w:t>
      </w:r>
      <w:r w:rsidR="002174F8">
        <w:rPr>
          <w:rFonts w:hint="cs"/>
          <w:rtl/>
        </w:rPr>
        <w:t xml:space="preserve"> </w:t>
      </w:r>
      <w:r w:rsidR="00D26C94" w:rsidRPr="00B85A4C">
        <w:rPr>
          <w:rFonts w:hint="eastAsia"/>
          <w:rtl/>
        </w:rPr>
        <w:t>על</w:t>
      </w:r>
      <w:r w:rsidR="00D26C94" w:rsidRPr="00B85A4C">
        <w:rPr>
          <w:rtl/>
        </w:rPr>
        <w:t xml:space="preserve"> יד ושם לפעול בהתאם לנוהל ועדת מכרזים. </w:t>
      </w:r>
      <w:r w:rsidR="00D26C94" w:rsidRPr="00B85A4C">
        <w:rPr>
          <w:rFonts w:hint="eastAsia"/>
          <w:rtl/>
        </w:rPr>
        <w:t>משרד</w:t>
      </w:r>
      <w:r w:rsidR="00D26C94" w:rsidRPr="00B85A4C">
        <w:rPr>
          <w:rtl/>
        </w:rPr>
        <w:t xml:space="preserve"> מבקר המדינה מציין כי </w:t>
      </w:r>
      <w:r w:rsidR="00D26C94" w:rsidRPr="00B85A4C">
        <w:rPr>
          <w:rFonts w:hint="eastAsia"/>
          <w:rtl/>
        </w:rPr>
        <w:t>דרך</w:t>
      </w:r>
      <w:r w:rsidR="00D26C94" w:rsidRPr="00B85A4C">
        <w:rPr>
          <w:rtl/>
        </w:rPr>
        <w:t xml:space="preserve"> המלך </w:t>
      </w:r>
      <w:r w:rsidR="00D26C94" w:rsidRPr="00B85A4C">
        <w:rPr>
          <w:rFonts w:hint="eastAsia"/>
          <w:rtl/>
        </w:rPr>
        <w:t>להתקשרויות</w:t>
      </w:r>
      <w:r w:rsidR="00D26C94" w:rsidRPr="00B85A4C">
        <w:rPr>
          <w:rtl/>
        </w:rPr>
        <w:t xml:space="preserve"> כאלו הי</w:t>
      </w:r>
      <w:r w:rsidR="00D26C94" w:rsidRPr="00B85A4C">
        <w:rPr>
          <w:rFonts w:hint="eastAsia"/>
          <w:rtl/>
        </w:rPr>
        <w:t>א</w:t>
      </w:r>
      <w:r w:rsidR="00D26C94" w:rsidRPr="00B85A4C">
        <w:rPr>
          <w:rtl/>
        </w:rPr>
        <w:t xml:space="preserve"> פרסומו של מכרז פומבי. אם יד ושם סבור כי ההתקשרות עם שני </w:t>
      </w:r>
      <w:r w:rsidR="00D26C94" w:rsidRPr="00B85A4C">
        <w:rPr>
          <w:rFonts w:hint="eastAsia"/>
          <w:rtl/>
        </w:rPr>
        <w:t>מגייסי</w:t>
      </w:r>
      <w:r w:rsidR="00D26C94" w:rsidRPr="00B85A4C">
        <w:rPr>
          <w:rtl/>
        </w:rPr>
        <w:t xml:space="preserve"> התרומות </w:t>
      </w:r>
      <w:r w:rsidR="00D26C94" w:rsidRPr="00B85A4C">
        <w:rPr>
          <w:rFonts w:hint="eastAsia"/>
          <w:rtl/>
        </w:rPr>
        <w:t>פטורה</w:t>
      </w:r>
      <w:r w:rsidR="00D26C94" w:rsidRPr="00B85A4C">
        <w:rPr>
          <w:rtl/>
        </w:rPr>
        <w:t xml:space="preserve"> </w:t>
      </w:r>
      <w:r w:rsidR="00D26C94" w:rsidRPr="00B85A4C">
        <w:rPr>
          <w:rFonts w:hint="eastAsia"/>
          <w:rtl/>
        </w:rPr>
        <w:t>ממכרז</w:t>
      </w:r>
      <w:r w:rsidR="00D26C94" w:rsidRPr="00B85A4C">
        <w:rPr>
          <w:rtl/>
        </w:rPr>
        <w:t xml:space="preserve"> </w:t>
      </w:r>
      <w:r w:rsidR="00D26C94" w:rsidRPr="00B85A4C">
        <w:rPr>
          <w:rFonts w:hint="eastAsia"/>
          <w:rtl/>
        </w:rPr>
        <w:t>עליו</w:t>
      </w:r>
      <w:r w:rsidR="00D26C94" w:rsidRPr="00B85A4C">
        <w:rPr>
          <w:rtl/>
        </w:rPr>
        <w:t xml:space="preserve"> </w:t>
      </w:r>
      <w:r w:rsidR="00D26C94" w:rsidRPr="00B85A4C">
        <w:rPr>
          <w:rFonts w:hint="eastAsia"/>
          <w:rtl/>
        </w:rPr>
        <w:t>להביא</w:t>
      </w:r>
      <w:r w:rsidR="00D26C94" w:rsidRPr="00B85A4C">
        <w:rPr>
          <w:rtl/>
        </w:rPr>
        <w:t xml:space="preserve"> </w:t>
      </w:r>
      <w:r w:rsidR="00D26C94" w:rsidRPr="00B85A4C">
        <w:rPr>
          <w:rFonts w:hint="eastAsia"/>
          <w:rtl/>
        </w:rPr>
        <w:t>זאת</w:t>
      </w:r>
      <w:r w:rsidR="00D26C94" w:rsidRPr="00B85A4C">
        <w:rPr>
          <w:rtl/>
        </w:rPr>
        <w:t xml:space="preserve"> </w:t>
      </w:r>
      <w:r w:rsidR="00D26C94" w:rsidRPr="00B85A4C">
        <w:rPr>
          <w:rFonts w:hint="eastAsia"/>
          <w:rtl/>
        </w:rPr>
        <w:t>לדיון</w:t>
      </w:r>
      <w:r w:rsidR="00D26C94" w:rsidRPr="00B85A4C">
        <w:rPr>
          <w:rtl/>
        </w:rPr>
        <w:t xml:space="preserve"> </w:t>
      </w:r>
      <w:r w:rsidR="00D26C94" w:rsidRPr="00B85A4C">
        <w:rPr>
          <w:rFonts w:hint="eastAsia"/>
          <w:rtl/>
        </w:rPr>
        <w:t>לפני</w:t>
      </w:r>
      <w:r w:rsidR="00D26C94" w:rsidRPr="00B85A4C">
        <w:rPr>
          <w:rtl/>
        </w:rPr>
        <w:t xml:space="preserve"> </w:t>
      </w:r>
      <w:r w:rsidR="00D26C94" w:rsidRPr="00B85A4C">
        <w:rPr>
          <w:rFonts w:hint="eastAsia"/>
          <w:rtl/>
        </w:rPr>
        <w:t>ועדת</w:t>
      </w:r>
      <w:r w:rsidR="00D26C94" w:rsidRPr="00B85A4C">
        <w:rPr>
          <w:rtl/>
        </w:rPr>
        <w:t xml:space="preserve"> </w:t>
      </w:r>
      <w:r w:rsidR="00D26C94" w:rsidRPr="00B85A4C">
        <w:rPr>
          <w:rFonts w:hint="eastAsia"/>
          <w:rtl/>
        </w:rPr>
        <w:t>מכרזים</w:t>
      </w:r>
      <w:r w:rsidR="00D26C94" w:rsidRPr="00B85A4C">
        <w:rPr>
          <w:rtl/>
        </w:rPr>
        <w:t xml:space="preserve"> </w:t>
      </w:r>
      <w:r w:rsidR="00D26C94" w:rsidRPr="00B85A4C">
        <w:rPr>
          <w:rFonts w:hint="eastAsia"/>
          <w:rtl/>
        </w:rPr>
        <w:t>וזו</w:t>
      </w:r>
      <w:r w:rsidR="00D26C94" w:rsidRPr="00B85A4C">
        <w:rPr>
          <w:rtl/>
        </w:rPr>
        <w:t xml:space="preserve"> </w:t>
      </w:r>
      <w:r w:rsidR="00D26C94" w:rsidRPr="00B85A4C">
        <w:rPr>
          <w:rFonts w:hint="eastAsia"/>
          <w:rtl/>
        </w:rPr>
        <w:t>תקבע</w:t>
      </w:r>
      <w:r w:rsidR="00D26C94" w:rsidRPr="00B85A4C">
        <w:rPr>
          <w:rtl/>
        </w:rPr>
        <w:t xml:space="preserve"> </w:t>
      </w:r>
      <w:r w:rsidR="00D26C94" w:rsidRPr="00B85A4C">
        <w:rPr>
          <w:rFonts w:hint="eastAsia"/>
          <w:rtl/>
        </w:rPr>
        <w:t>אם</w:t>
      </w:r>
      <w:r w:rsidR="00D26C94" w:rsidRPr="00B85A4C">
        <w:rPr>
          <w:rtl/>
        </w:rPr>
        <w:t xml:space="preserve"> </w:t>
      </w:r>
      <w:r w:rsidR="00D26C94" w:rsidRPr="00B85A4C">
        <w:rPr>
          <w:rFonts w:hint="eastAsia"/>
          <w:rtl/>
        </w:rPr>
        <w:t>לתת</w:t>
      </w:r>
      <w:r w:rsidR="00D26C94" w:rsidRPr="00B85A4C">
        <w:rPr>
          <w:rtl/>
        </w:rPr>
        <w:t xml:space="preserve"> </w:t>
      </w:r>
      <w:r w:rsidR="00D26C94" w:rsidRPr="00B85A4C">
        <w:rPr>
          <w:rFonts w:hint="eastAsia"/>
          <w:rtl/>
        </w:rPr>
        <w:t>פטור</w:t>
      </w:r>
      <w:r w:rsidR="00D26C94" w:rsidRPr="00B85A4C">
        <w:rPr>
          <w:rtl/>
        </w:rPr>
        <w:t xml:space="preserve"> </w:t>
      </w:r>
      <w:r w:rsidR="00D26C94" w:rsidRPr="00B85A4C">
        <w:rPr>
          <w:rFonts w:hint="eastAsia"/>
          <w:rtl/>
        </w:rPr>
        <w:t>כזה</w:t>
      </w:r>
      <w:r w:rsidR="00D26C94" w:rsidRPr="00B85A4C">
        <w:rPr>
          <w:rtl/>
        </w:rPr>
        <w:t xml:space="preserve"> </w:t>
      </w:r>
      <w:r w:rsidR="00D26C94" w:rsidRPr="00B85A4C">
        <w:rPr>
          <w:rFonts w:hint="eastAsia"/>
          <w:rtl/>
        </w:rPr>
        <w:t>אם</w:t>
      </w:r>
      <w:r w:rsidR="00D26C94" w:rsidRPr="00B85A4C">
        <w:rPr>
          <w:rtl/>
        </w:rPr>
        <w:t xml:space="preserve"> </w:t>
      </w:r>
      <w:r w:rsidR="00D26C94" w:rsidRPr="00B85A4C">
        <w:rPr>
          <w:rFonts w:hint="eastAsia"/>
          <w:rtl/>
        </w:rPr>
        <w:t>לאו</w:t>
      </w:r>
      <w:r w:rsidR="003D472A" w:rsidRPr="0051536E">
        <w:rPr>
          <w:rtl/>
        </w:rPr>
        <w:t>.</w:t>
      </w:r>
    </w:p>
    <w:p w14:paraId="3F10CC9C" w14:textId="7C191B22" w:rsidR="00003EBB" w:rsidRPr="003D472A" w:rsidRDefault="00351AD0" w:rsidP="002174F8">
      <w:pPr>
        <w:pStyle w:val="71f3"/>
      </w:pPr>
      <w:r w:rsidRPr="00F94BC9">
        <w:rPr>
          <w:noProof/>
        </w:rPr>
        <w:lastRenderedPageBreak/>
        <w:drawing>
          <wp:anchor distT="0" distB="3600450" distL="114300" distR="114300" simplePos="0" relativeHeight="251759104" behindDoc="0" locked="0" layoutInCell="1" allowOverlap="1" wp14:anchorId="074940A4" wp14:editId="77FA81BD">
            <wp:simplePos x="0" y="0"/>
            <wp:positionH relativeFrom="column">
              <wp:posOffset>4482465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4F8" w:rsidRPr="003B0A4E">
        <w:rPr>
          <w:rFonts w:hint="eastAsia"/>
          <w:rtl/>
        </w:rPr>
        <w:t>מומלץ</w:t>
      </w:r>
      <w:r w:rsidR="002174F8" w:rsidRPr="003B0A4E">
        <w:rPr>
          <w:rtl/>
        </w:rPr>
        <w:t xml:space="preserve"> </w:t>
      </w:r>
      <w:r w:rsidR="002174F8" w:rsidRPr="003B0A4E">
        <w:rPr>
          <w:rFonts w:hint="eastAsia"/>
          <w:rtl/>
        </w:rPr>
        <w:t>כי</w:t>
      </w:r>
      <w:r w:rsidR="002174F8" w:rsidRPr="003B0A4E">
        <w:rPr>
          <w:rtl/>
        </w:rPr>
        <w:t xml:space="preserve"> </w:t>
      </w:r>
      <w:r w:rsidR="002174F8" w:rsidRPr="003B0A4E">
        <w:rPr>
          <w:rFonts w:hint="cs"/>
          <w:rtl/>
        </w:rPr>
        <w:t>יד ושם ישלים גיבוש ת</w:t>
      </w:r>
      <w:r w:rsidR="002174F8">
        <w:rPr>
          <w:rFonts w:hint="cs"/>
          <w:rtl/>
        </w:rPr>
        <w:t>ו</w:t>
      </w:r>
      <w:r w:rsidR="002174F8" w:rsidRPr="003B0A4E">
        <w:rPr>
          <w:rFonts w:hint="cs"/>
          <w:rtl/>
        </w:rPr>
        <w:t>כנית עדכני</w:t>
      </w:r>
      <w:r w:rsidR="002174F8">
        <w:rPr>
          <w:rFonts w:hint="cs"/>
          <w:rtl/>
        </w:rPr>
        <w:t>ת ומאוזנת לשנים 2021 - 2024</w:t>
      </w:r>
      <w:r w:rsidR="002174F8" w:rsidRPr="003B0A4E">
        <w:rPr>
          <w:rFonts w:hint="cs"/>
          <w:rtl/>
        </w:rPr>
        <w:t xml:space="preserve">. צורך זה מתחדד </w:t>
      </w:r>
      <w:r w:rsidR="002174F8">
        <w:rPr>
          <w:rFonts w:hint="cs"/>
          <w:rtl/>
        </w:rPr>
        <w:t>בשל</w:t>
      </w:r>
      <w:r w:rsidR="002174F8" w:rsidRPr="003B0A4E">
        <w:rPr>
          <w:rFonts w:hint="cs"/>
          <w:rtl/>
        </w:rPr>
        <w:t xml:space="preserve"> משבר הקורונה והשפעתו על פעילות יד ושם בשנים 2020 - 2021</w:t>
      </w:r>
      <w:r w:rsidR="003D472A" w:rsidRPr="008872B7">
        <w:rPr>
          <w:rtl/>
        </w:rPr>
        <w:t>.</w:t>
      </w:r>
    </w:p>
    <w:p w14:paraId="408E8A6A" w14:textId="42AA5B33" w:rsidR="0098031E" w:rsidRDefault="00F94BC9" w:rsidP="002174F8">
      <w:pPr>
        <w:pStyle w:val="71f3"/>
        <w:rPr>
          <w:rtl/>
        </w:rPr>
      </w:pPr>
      <w:r w:rsidRPr="00003EBB">
        <w:rPr>
          <w:noProof/>
        </w:rPr>
        <w:drawing>
          <wp:anchor distT="0" distB="3600450" distL="114300" distR="114300" simplePos="0" relativeHeight="251761152" behindDoc="0" locked="0" layoutInCell="1" allowOverlap="1" wp14:anchorId="1CD9980E" wp14:editId="60501F3A">
            <wp:simplePos x="0" y="0"/>
            <wp:positionH relativeFrom="column">
              <wp:posOffset>4472940</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4F8" w:rsidRPr="000057AB">
        <w:rPr>
          <w:rFonts w:hint="eastAsia"/>
          <w:rtl/>
        </w:rPr>
        <w:t>משרד</w:t>
      </w:r>
      <w:r w:rsidR="002174F8" w:rsidRPr="000057AB">
        <w:rPr>
          <w:rtl/>
        </w:rPr>
        <w:t xml:space="preserve"> </w:t>
      </w:r>
      <w:r w:rsidR="002174F8" w:rsidRPr="000057AB">
        <w:rPr>
          <w:rFonts w:hint="eastAsia"/>
          <w:rtl/>
        </w:rPr>
        <w:t>מבקר</w:t>
      </w:r>
      <w:r w:rsidR="002174F8" w:rsidRPr="000057AB">
        <w:rPr>
          <w:rtl/>
        </w:rPr>
        <w:t xml:space="preserve"> </w:t>
      </w:r>
      <w:r w:rsidR="002174F8" w:rsidRPr="000057AB">
        <w:rPr>
          <w:rFonts w:hint="eastAsia"/>
          <w:rtl/>
        </w:rPr>
        <w:t>המדינה</w:t>
      </w:r>
      <w:r w:rsidR="002174F8" w:rsidRPr="000057AB">
        <w:rPr>
          <w:rtl/>
        </w:rPr>
        <w:t xml:space="preserve"> </w:t>
      </w:r>
      <w:r w:rsidR="002174F8" w:rsidRPr="000057AB">
        <w:rPr>
          <w:rFonts w:hint="eastAsia"/>
          <w:rtl/>
        </w:rPr>
        <w:t>ממליץ</w:t>
      </w:r>
      <w:r w:rsidR="002174F8" w:rsidRPr="000057AB">
        <w:rPr>
          <w:rtl/>
        </w:rPr>
        <w:t xml:space="preserve"> </w:t>
      </w:r>
      <w:r w:rsidR="002174F8" w:rsidRPr="000057AB">
        <w:rPr>
          <w:rFonts w:hint="eastAsia"/>
          <w:rtl/>
        </w:rPr>
        <w:t>ליד</w:t>
      </w:r>
      <w:r w:rsidR="002174F8" w:rsidRPr="000057AB">
        <w:rPr>
          <w:rtl/>
        </w:rPr>
        <w:t xml:space="preserve"> </w:t>
      </w:r>
      <w:r w:rsidR="002174F8" w:rsidRPr="000057AB">
        <w:rPr>
          <w:rFonts w:hint="eastAsia"/>
          <w:rtl/>
        </w:rPr>
        <w:t>ושם</w:t>
      </w:r>
      <w:r w:rsidR="002174F8" w:rsidRPr="000057AB">
        <w:rPr>
          <w:rtl/>
        </w:rPr>
        <w:t xml:space="preserve"> </w:t>
      </w:r>
      <w:r w:rsidR="002174F8" w:rsidRPr="000057AB">
        <w:rPr>
          <w:rFonts w:hint="eastAsia"/>
          <w:rtl/>
        </w:rPr>
        <w:t>ול</w:t>
      </w:r>
      <w:r w:rsidR="002174F8" w:rsidRPr="000057AB">
        <w:rPr>
          <w:rtl/>
        </w:rPr>
        <w:t xml:space="preserve">משרד </w:t>
      </w:r>
      <w:r w:rsidR="002174F8" w:rsidRPr="000057AB">
        <w:rPr>
          <w:rFonts w:hint="eastAsia"/>
          <w:rtl/>
        </w:rPr>
        <w:t>החינוך</w:t>
      </w:r>
      <w:r w:rsidR="002174F8" w:rsidRPr="000057AB">
        <w:rPr>
          <w:rtl/>
        </w:rPr>
        <w:t xml:space="preserve">, בשיתוף משרד המשפטים, </w:t>
      </w:r>
      <w:r w:rsidR="002174F8" w:rsidRPr="000057AB">
        <w:rPr>
          <w:rFonts w:hint="eastAsia"/>
          <w:rtl/>
        </w:rPr>
        <w:t>ל</w:t>
      </w:r>
      <w:r w:rsidR="002174F8" w:rsidRPr="000057AB">
        <w:rPr>
          <w:rtl/>
        </w:rPr>
        <w:t>בד</w:t>
      </w:r>
      <w:r w:rsidR="002174F8" w:rsidRPr="000057AB">
        <w:rPr>
          <w:rFonts w:hint="eastAsia"/>
          <w:rtl/>
        </w:rPr>
        <w:t>ו</w:t>
      </w:r>
      <w:r w:rsidR="002174F8" w:rsidRPr="000057AB">
        <w:rPr>
          <w:rtl/>
        </w:rPr>
        <w:t xml:space="preserve">ק אם נדרשים שינויים </w:t>
      </w:r>
      <w:r w:rsidR="002174F8" w:rsidRPr="000057AB">
        <w:rPr>
          <w:rFonts w:hint="eastAsia"/>
          <w:rtl/>
        </w:rPr>
        <w:t>בתקנון</w:t>
      </w:r>
      <w:r w:rsidR="002174F8" w:rsidRPr="000057AB">
        <w:rPr>
          <w:rtl/>
        </w:rPr>
        <w:t xml:space="preserve"> </w:t>
      </w:r>
      <w:r w:rsidR="002174F8" w:rsidRPr="000057AB">
        <w:rPr>
          <w:rFonts w:hint="eastAsia"/>
          <w:rtl/>
        </w:rPr>
        <w:t>ו</w:t>
      </w:r>
      <w:r w:rsidR="002174F8" w:rsidRPr="000057AB">
        <w:rPr>
          <w:rtl/>
        </w:rPr>
        <w:t>במבנה המשפטי של ‏</w:t>
      </w:r>
      <w:r w:rsidR="002174F8" w:rsidRPr="000057AB">
        <w:rPr>
          <w:rFonts w:hint="eastAsia"/>
          <w:rtl/>
        </w:rPr>
        <w:t>יד</w:t>
      </w:r>
      <w:r w:rsidR="002174F8" w:rsidRPr="000057AB">
        <w:rPr>
          <w:rtl/>
        </w:rPr>
        <w:t xml:space="preserve"> ושם; ל</w:t>
      </w:r>
      <w:r w:rsidR="002174F8" w:rsidRPr="000057AB">
        <w:rPr>
          <w:rFonts w:hint="eastAsia"/>
          <w:rtl/>
        </w:rPr>
        <w:t>בחון</w:t>
      </w:r>
      <w:r w:rsidR="002174F8" w:rsidRPr="000057AB">
        <w:rPr>
          <w:rtl/>
        </w:rPr>
        <w:t xml:space="preserve"> </w:t>
      </w:r>
      <w:r w:rsidR="002174F8" w:rsidRPr="000057AB">
        <w:rPr>
          <w:rFonts w:hint="eastAsia"/>
          <w:rtl/>
        </w:rPr>
        <w:t>את</w:t>
      </w:r>
      <w:r w:rsidR="002174F8" w:rsidRPr="000057AB">
        <w:rPr>
          <w:rtl/>
        </w:rPr>
        <w:t xml:space="preserve"> </w:t>
      </w:r>
      <w:r w:rsidR="002174F8" w:rsidRPr="000057AB">
        <w:rPr>
          <w:rFonts w:hint="eastAsia"/>
          <w:rtl/>
        </w:rPr>
        <w:t>הסדרת</w:t>
      </w:r>
      <w:r w:rsidR="002174F8" w:rsidRPr="000057AB">
        <w:rPr>
          <w:rtl/>
        </w:rPr>
        <w:t xml:space="preserve"> האיזונים והבלמים הנחוצים ביד ושם בין הגוף המפקח לגוף המבצע; </w:t>
      </w:r>
      <w:r w:rsidR="002174F8" w:rsidRPr="000057AB">
        <w:rPr>
          <w:rFonts w:hint="eastAsia"/>
          <w:rtl/>
        </w:rPr>
        <w:t>לבחון</w:t>
      </w:r>
      <w:r w:rsidR="002174F8" w:rsidRPr="000057AB">
        <w:rPr>
          <w:rtl/>
        </w:rPr>
        <w:t xml:space="preserve"> </w:t>
      </w:r>
      <w:r w:rsidR="002174F8" w:rsidRPr="000057AB">
        <w:rPr>
          <w:rFonts w:hint="eastAsia"/>
          <w:rtl/>
        </w:rPr>
        <w:t>את</w:t>
      </w:r>
      <w:r w:rsidR="002174F8" w:rsidRPr="000057AB">
        <w:rPr>
          <w:rtl/>
        </w:rPr>
        <w:t xml:space="preserve"> </w:t>
      </w:r>
      <w:r w:rsidR="002174F8" w:rsidRPr="000057AB">
        <w:rPr>
          <w:rFonts w:hint="eastAsia"/>
          <w:rtl/>
        </w:rPr>
        <w:t>אימוץ</w:t>
      </w:r>
      <w:r w:rsidR="002174F8" w:rsidRPr="000057AB">
        <w:rPr>
          <w:rtl/>
        </w:rPr>
        <w:t xml:space="preserve"> </w:t>
      </w:r>
      <w:r w:rsidR="002174F8" w:rsidRPr="000057AB">
        <w:rPr>
          <w:rFonts w:hint="eastAsia"/>
          <w:rtl/>
        </w:rPr>
        <w:t>המלצות</w:t>
      </w:r>
      <w:r w:rsidR="002174F8" w:rsidRPr="000057AB">
        <w:rPr>
          <w:rtl/>
        </w:rPr>
        <w:t xml:space="preserve"> </w:t>
      </w:r>
      <w:r w:rsidR="002174F8" w:rsidRPr="00AF2FE0">
        <w:rPr>
          <w:rtl/>
        </w:rPr>
        <w:t>המועצה לתאגידים ציבוריים</w:t>
      </w:r>
      <w:r w:rsidR="002174F8" w:rsidRPr="000057AB">
        <w:rPr>
          <w:rtl/>
        </w:rPr>
        <w:t xml:space="preserve"> </w:t>
      </w:r>
      <w:r w:rsidR="002174F8" w:rsidRPr="000057AB">
        <w:rPr>
          <w:rFonts w:hint="eastAsia"/>
          <w:rtl/>
        </w:rPr>
        <w:t>ואת</w:t>
      </w:r>
      <w:r w:rsidR="002174F8" w:rsidRPr="000057AB">
        <w:rPr>
          <w:rtl/>
        </w:rPr>
        <w:t xml:space="preserve"> </w:t>
      </w:r>
      <w:r w:rsidR="002174F8" w:rsidRPr="000057AB">
        <w:rPr>
          <w:rFonts w:hint="eastAsia"/>
          <w:rtl/>
        </w:rPr>
        <w:t>העקרונות</w:t>
      </w:r>
      <w:r w:rsidR="002174F8" w:rsidRPr="000057AB">
        <w:rPr>
          <w:rtl/>
        </w:rPr>
        <w:t xml:space="preserve"> </w:t>
      </w:r>
      <w:r w:rsidR="002174F8" w:rsidRPr="000057AB">
        <w:rPr>
          <w:rFonts w:hint="eastAsia"/>
          <w:rtl/>
        </w:rPr>
        <w:t>שנקבעו</w:t>
      </w:r>
      <w:r w:rsidR="002174F8" w:rsidRPr="000057AB">
        <w:rPr>
          <w:rtl/>
        </w:rPr>
        <w:t xml:space="preserve"> </w:t>
      </w:r>
      <w:r w:rsidR="002174F8">
        <w:rPr>
          <w:rFonts w:hint="cs"/>
          <w:rtl/>
        </w:rPr>
        <w:t>בתזכיר</w:t>
      </w:r>
      <w:r w:rsidR="002174F8" w:rsidRPr="000057AB">
        <w:rPr>
          <w:rtl/>
        </w:rPr>
        <w:t xml:space="preserve"> </w:t>
      </w:r>
      <w:r w:rsidR="002174F8" w:rsidRPr="000057AB">
        <w:rPr>
          <w:rFonts w:hint="eastAsia"/>
          <w:rtl/>
        </w:rPr>
        <w:t>חוק</w:t>
      </w:r>
      <w:r w:rsidR="002174F8" w:rsidRPr="000057AB">
        <w:rPr>
          <w:rtl/>
        </w:rPr>
        <w:t xml:space="preserve"> </w:t>
      </w:r>
      <w:r w:rsidR="002174F8" w:rsidRPr="000057AB">
        <w:rPr>
          <w:rFonts w:hint="eastAsia"/>
          <w:rtl/>
        </w:rPr>
        <w:t>התאגידים</w:t>
      </w:r>
      <w:r w:rsidR="002174F8" w:rsidRPr="000057AB">
        <w:rPr>
          <w:rtl/>
        </w:rPr>
        <w:t xml:space="preserve"> </w:t>
      </w:r>
      <w:r w:rsidR="002174F8" w:rsidRPr="000057AB">
        <w:rPr>
          <w:rFonts w:hint="eastAsia"/>
          <w:rtl/>
        </w:rPr>
        <w:t>הציבוריים</w:t>
      </w:r>
      <w:r w:rsidR="002174F8" w:rsidRPr="000057AB">
        <w:rPr>
          <w:rtl/>
        </w:rPr>
        <w:t>, התשע"</w:t>
      </w:r>
      <w:r w:rsidR="002174F8">
        <w:rPr>
          <w:rFonts w:hint="cs"/>
          <w:rtl/>
        </w:rPr>
        <w:t>ג</w:t>
      </w:r>
      <w:r w:rsidR="002174F8" w:rsidRPr="000057AB">
        <w:rPr>
          <w:rtl/>
        </w:rPr>
        <w:t>-201</w:t>
      </w:r>
      <w:r w:rsidR="002174F8">
        <w:rPr>
          <w:rFonts w:hint="cs"/>
          <w:rtl/>
        </w:rPr>
        <w:t>3</w:t>
      </w:r>
      <w:r w:rsidR="002174F8" w:rsidRPr="000057AB">
        <w:rPr>
          <w:rtl/>
        </w:rPr>
        <w:t xml:space="preserve">; </w:t>
      </w:r>
      <w:r w:rsidR="002174F8" w:rsidRPr="000057AB">
        <w:rPr>
          <w:rFonts w:hint="eastAsia"/>
          <w:rtl/>
        </w:rPr>
        <w:t>לבחון</w:t>
      </w:r>
      <w:r w:rsidR="002174F8" w:rsidRPr="000057AB">
        <w:rPr>
          <w:rtl/>
        </w:rPr>
        <w:t xml:space="preserve"> </w:t>
      </w:r>
      <w:r w:rsidR="002174F8" w:rsidRPr="000057AB">
        <w:rPr>
          <w:rFonts w:hint="eastAsia"/>
          <w:rtl/>
        </w:rPr>
        <w:t>את</w:t>
      </w:r>
      <w:r w:rsidR="002174F8" w:rsidRPr="000057AB">
        <w:rPr>
          <w:rtl/>
        </w:rPr>
        <w:t xml:space="preserve"> </w:t>
      </w:r>
      <w:r w:rsidR="002174F8" w:rsidRPr="000057AB">
        <w:rPr>
          <w:rFonts w:hint="eastAsia"/>
          <w:rtl/>
        </w:rPr>
        <w:t>תיקון</w:t>
      </w:r>
      <w:r w:rsidR="002174F8" w:rsidRPr="000057AB">
        <w:rPr>
          <w:rtl/>
        </w:rPr>
        <w:t xml:space="preserve"> </w:t>
      </w:r>
      <w:r w:rsidR="002174F8" w:rsidRPr="000057AB">
        <w:rPr>
          <w:rFonts w:hint="eastAsia"/>
          <w:rtl/>
        </w:rPr>
        <w:t>התקנות</w:t>
      </w:r>
      <w:r w:rsidR="002174F8" w:rsidRPr="000057AB">
        <w:rPr>
          <w:rtl/>
        </w:rPr>
        <w:t xml:space="preserve">, </w:t>
      </w:r>
      <w:r w:rsidR="002174F8" w:rsidRPr="000057AB">
        <w:rPr>
          <w:rFonts w:hint="eastAsia"/>
          <w:rtl/>
        </w:rPr>
        <w:t>כך</w:t>
      </w:r>
      <w:r w:rsidR="002174F8" w:rsidRPr="000057AB">
        <w:rPr>
          <w:rtl/>
        </w:rPr>
        <w:t xml:space="preserve"> </w:t>
      </w:r>
      <w:r w:rsidR="002174F8" w:rsidRPr="000057AB">
        <w:rPr>
          <w:rFonts w:hint="eastAsia"/>
          <w:rtl/>
        </w:rPr>
        <w:t>שייקבעו</w:t>
      </w:r>
      <w:r w:rsidR="002174F8" w:rsidRPr="000057AB">
        <w:rPr>
          <w:rtl/>
        </w:rPr>
        <w:t xml:space="preserve"> </w:t>
      </w:r>
      <w:r w:rsidR="002174F8" w:rsidRPr="000057AB">
        <w:rPr>
          <w:rFonts w:hint="eastAsia"/>
          <w:rtl/>
        </w:rPr>
        <w:t>בהן</w:t>
      </w:r>
      <w:r w:rsidR="002174F8" w:rsidRPr="000057AB">
        <w:rPr>
          <w:rtl/>
        </w:rPr>
        <w:t xml:space="preserve"> </w:t>
      </w:r>
      <w:r w:rsidR="002174F8" w:rsidRPr="000057AB">
        <w:rPr>
          <w:rFonts w:hint="eastAsia"/>
          <w:rtl/>
        </w:rPr>
        <w:t>תפקיד</w:t>
      </w:r>
      <w:r w:rsidR="002174F8" w:rsidRPr="000057AB">
        <w:rPr>
          <w:rtl/>
        </w:rPr>
        <w:t xml:space="preserve"> </w:t>
      </w:r>
      <w:r w:rsidR="002174F8" w:rsidRPr="000057AB">
        <w:rPr>
          <w:rFonts w:hint="eastAsia"/>
          <w:rtl/>
        </w:rPr>
        <w:t>המנכ</w:t>
      </w:r>
      <w:r w:rsidR="002174F8" w:rsidRPr="000057AB">
        <w:rPr>
          <w:rtl/>
        </w:rPr>
        <w:t xml:space="preserve">"ל </w:t>
      </w:r>
      <w:r w:rsidR="002174F8" w:rsidRPr="000057AB">
        <w:rPr>
          <w:rFonts w:hint="eastAsia"/>
          <w:rtl/>
        </w:rPr>
        <w:t>ביד</w:t>
      </w:r>
      <w:r w:rsidR="002174F8" w:rsidRPr="000057AB">
        <w:rPr>
          <w:rtl/>
        </w:rPr>
        <w:t xml:space="preserve"> </w:t>
      </w:r>
      <w:r w:rsidR="002174F8" w:rsidRPr="000057AB">
        <w:rPr>
          <w:rFonts w:hint="eastAsia"/>
          <w:rtl/>
        </w:rPr>
        <w:t>ושם</w:t>
      </w:r>
      <w:r w:rsidR="002174F8" w:rsidRPr="000057AB">
        <w:rPr>
          <w:rtl/>
        </w:rPr>
        <w:t xml:space="preserve"> </w:t>
      </w:r>
      <w:r w:rsidR="002174F8" w:rsidRPr="000057AB">
        <w:rPr>
          <w:rFonts w:hint="eastAsia"/>
          <w:rtl/>
        </w:rPr>
        <w:t>והסמכות</w:t>
      </w:r>
      <w:r w:rsidR="002174F8" w:rsidRPr="000057AB">
        <w:rPr>
          <w:rtl/>
        </w:rPr>
        <w:t xml:space="preserve"> </w:t>
      </w:r>
      <w:r w:rsidR="002174F8" w:rsidRPr="000057AB">
        <w:rPr>
          <w:rFonts w:hint="eastAsia"/>
          <w:rtl/>
        </w:rPr>
        <w:t>והאחריות</w:t>
      </w:r>
      <w:r w:rsidR="002174F8" w:rsidRPr="000057AB">
        <w:rPr>
          <w:rtl/>
        </w:rPr>
        <w:t xml:space="preserve"> </w:t>
      </w:r>
      <w:r w:rsidR="002174F8" w:rsidRPr="000057AB">
        <w:rPr>
          <w:rFonts w:hint="eastAsia"/>
          <w:rtl/>
        </w:rPr>
        <w:t>שלו</w:t>
      </w:r>
      <w:r w:rsidR="002174F8" w:rsidRPr="000057AB">
        <w:rPr>
          <w:rtl/>
        </w:rPr>
        <w:t xml:space="preserve"> </w:t>
      </w:r>
      <w:r w:rsidR="002174F8" w:rsidRPr="00D17768">
        <w:rPr>
          <w:rtl/>
        </w:rPr>
        <w:t>וכך גם בנוגע לתפקיד, לסמכות ולאחריות של הדירקטוריון; ולהתוות מדיניות לפיקוח על עבודת המנכ"ל.</w:t>
      </w:r>
      <w:r w:rsidR="002174F8" w:rsidRPr="000057AB">
        <w:rPr>
          <w:b/>
          <w:bCs/>
          <w:sz w:val="24"/>
          <w:rtl/>
        </w:rPr>
        <w:t xml:space="preserve"> </w:t>
      </w:r>
      <w:r w:rsidR="002174F8" w:rsidRPr="000057AB">
        <w:rPr>
          <w:rFonts w:hint="eastAsia"/>
          <w:rtl/>
        </w:rPr>
        <w:t>כמו</w:t>
      </w:r>
      <w:r w:rsidR="002174F8" w:rsidRPr="000057AB">
        <w:rPr>
          <w:rtl/>
        </w:rPr>
        <w:t xml:space="preserve"> כן, על שר</w:t>
      </w:r>
      <w:r w:rsidR="002174F8">
        <w:rPr>
          <w:rFonts w:hint="cs"/>
          <w:rtl/>
        </w:rPr>
        <w:t>ת</w:t>
      </w:r>
      <w:r w:rsidR="002174F8" w:rsidRPr="000057AB">
        <w:rPr>
          <w:rtl/>
        </w:rPr>
        <w:t xml:space="preserve"> </w:t>
      </w:r>
      <w:r w:rsidR="002174F8" w:rsidRPr="000057AB">
        <w:rPr>
          <w:rFonts w:hint="eastAsia"/>
          <w:rtl/>
        </w:rPr>
        <w:t>החינוך</w:t>
      </w:r>
      <w:r w:rsidR="002174F8" w:rsidRPr="000057AB">
        <w:rPr>
          <w:rtl/>
        </w:rPr>
        <w:t xml:space="preserve"> </w:t>
      </w:r>
      <w:r w:rsidR="002174F8" w:rsidRPr="000057AB">
        <w:rPr>
          <w:rFonts w:hint="eastAsia"/>
          <w:rtl/>
        </w:rPr>
        <w:t>וכלל</w:t>
      </w:r>
      <w:r w:rsidR="002174F8" w:rsidRPr="000057AB">
        <w:rPr>
          <w:rtl/>
        </w:rPr>
        <w:t xml:space="preserve"> הגורמים הממליצים להשלים את מינוי חברי המועצה החסרים מטעמם ולהחליט בנוגע לחידוש כהונת חברי המועצה שתוקף המינוי שלהם פג. בעת ה</w:t>
      </w:r>
      <w:r w:rsidR="002174F8" w:rsidRPr="000057AB">
        <w:rPr>
          <w:rFonts w:hint="eastAsia"/>
          <w:rtl/>
        </w:rPr>
        <w:t>שלמת</w:t>
      </w:r>
      <w:r w:rsidR="002174F8" w:rsidRPr="000057AB">
        <w:rPr>
          <w:rtl/>
        </w:rPr>
        <w:t xml:space="preserve"> </w:t>
      </w:r>
      <w:r w:rsidR="002174F8" w:rsidRPr="000057AB">
        <w:rPr>
          <w:rFonts w:hint="eastAsia"/>
          <w:rtl/>
        </w:rPr>
        <w:t>האיוש</w:t>
      </w:r>
      <w:r w:rsidR="002174F8" w:rsidRPr="000057AB">
        <w:rPr>
          <w:rtl/>
        </w:rPr>
        <w:t xml:space="preserve"> </w:t>
      </w:r>
      <w:r w:rsidR="002174F8" w:rsidRPr="000057AB">
        <w:rPr>
          <w:rFonts w:hint="eastAsia"/>
          <w:rtl/>
        </w:rPr>
        <w:t>והמינויים</w:t>
      </w:r>
      <w:r w:rsidR="002174F8" w:rsidRPr="000057AB">
        <w:rPr>
          <w:rtl/>
        </w:rPr>
        <w:t xml:space="preserve"> </w:t>
      </w:r>
      <w:r w:rsidR="002174F8" w:rsidRPr="000057AB">
        <w:rPr>
          <w:rFonts w:hint="eastAsia"/>
          <w:rtl/>
        </w:rPr>
        <w:t>מומלץ</w:t>
      </w:r>
      <w:r w:rsidR="002174F8" w:rsidRPr="000057AB">
        <w:rPr>
          <w:rtl/>
        </w:rPr>
        <w:t xml:space="preserve"> להקפיד על </w:t>
      </w:r>
      <w:r w:rsidR="002174F8" w:rsidRPr="000057AB">
        <w:rPr>
          <w:rFonts w:hint="eastAsia"/>
          <w:rtl/>
        </w:rPr>
        <w:t>ייצוג</w:t>
      </w:r>
      <w:r w:rsidR="002174F8" w:rsidRPr="000057AB">
        <w:rPr>
          <w:rtl/>
        </w:rPr>
        <w:t xml:space="preserve"> </w:t>
      </w:r>
      <w:r w:rsidR="002174F8" w:rsidRPr="000057AB">
        <w:rPr>
          <w:rFonts w:hint="eastAsia"/>
          <w:rtl/>
        </w:rPr>
        <w:t>מגדרי</w:t>
      </w:r>
      <w:r w:rsidR="002174F8" w:rsidRPr="000057AB">
        <w:rPr>
          <w:rtl/>
        </w:rPr>
        <w:t xml:space="preserve"> </w:t>
      </w:r>
      <w:r w:rsidR="002174F8" w:rsidRPr="000057AB">
        <w:rPr>
          <w:rFonts w:hint="eastAsia"/>
          <w:rtl/>
        </w:rPr>
        <w:t>הולם</w:t>
      </w:r>
      <w:r w:rsidR="002174F8" w:rsidRPr="000057AB">
        <w:rPr>
          <w:rtl/>
        </w:rPr>
        <w:t xml:space="preserve"> </w:t>
      </w:r>
      <w:r w:rsidR="002174F8" w:rsidRPr="000057AB">
        <w:rPr>
          <w:rFonts w:hint="eastAsia"/>
          <w:rtl/>
        </w:rPr>
        <w:t>וכן</w:t>
      </w:r>
      <w:r w:rsidR="002174F8" w:rsidRPr="000057AB">
        <w:rPr>
          <w:rtl/>
        </w:rPr>
        <w:t xml:space="preserve"> </w:t>
      </w:r>
      <w:r w:rsidR="002174F8" w:rsidRPr="000057AB">
        <w:rPr>
          <w:rFonts w:hint="eastAsia"/>
          <w:rtl/>
        </w:rPr>
        <w:t>על</w:t>
      </w:r>
      <w:r w:rsidR="002174F8" w:rsidRPr="000057AB">
        <w:rPr>
          <w:rtl/>
        </w:rPr>
        <w:t xml:space="preserve"> </w:t>
      </w:r>
      <w:r w:rsidR="002174F8" w:rsidRPr="000057AB">
        <w:rPr>
          <w:rFonts w:hint="eastAsia"/>
          <w:rtl/>
        </w:rPr>
        <w:t>ייצוג</w:t>
      </w:r>
      <w:r w:rsidR="002174F8" w:rsidRPr="000057AB">
        <w:rPr>
          <w:rtl/>
        </w:rPr>
        <w:t xml:space="preserve"> </w:t>
      </w:r>
      <w:r w:rsidR="002174F8" w:rsidRPr="000057AB">
        <w:rPr>
          <w:rFonts w:hint="eastAsia"/>
          <w:rtl/>
        </w:rPr>
        <w:t>המגזרים</w:t>
      </w:r>
      <w:r w:rsidR="002174F8" w:rsidRPr="000057AB">
        <w:rPr>
          <w:rtl/>
        </w:rPr>
        <w:t xml:space="preserve"> </w:t>
      </w:r>
      <w:r w:rsidR="002174F8" w:rsidRPr="000057AB">
        <w:rPr>
          <w:rFonts w:hint="eastAsia"/>
          <w:rtl/>
        </w:rPr>
        <w:t>השונים</w:t>
      </w:r>
      <w:r w:rsidR="002174F8" w:rsidRPr="000057AB">
        <w:rPr>
          <w:rtl/>
        </w:rPr>
        <w:t xml:space="preserve"> </w:t>
      </w:r>
      <w:r w:rsidR="002174F8" w:rsidRPr="000057AB">
        <w:rPr>
          <w:rFonts w:hint="eastAsia"/>
          <w:rtl/>
        </w:rPr>
        <w:t>בחברה</w:t>
      </w:r>
      <w:r w:rsidR="002174F8" w:rsidRPr="000057AB">
        <w:rPr>
          <w:rtl/>
        </w:rPr>
        <w:t xml:space="preserve"> </w:t>
      </w:r>
      <w:r w:rsidR="002174F8" w:rsidRPr="000057AB">
        <w:rPr>
          <w:rFonts w:hint="eastAsia"/>
          <w:rtl/>
        </w:rPr>
        <w:t>הישראלית</w:t>
      </w:r>
      <w:r w:rsidRPr="00776C83">
        <w:rPr>
          <w:rtl/>
        </w:rPr>
        <w:t>.</w:t>
      </w:r>
    </w:p>
    <w:bookmarkStart w:id="2" w:name="_Hlk77581359"/>
    <w:p w14:paraId="61053D19" w14:textId="67E77705" w:rsidR="00E6264C" w:rsidRDefault="00BA3183" w:rsidP="002D3AA4">
      <w:pPr>
        <w:spacing w:line="240" w:lineRule="auto"/>
        <w:ind w:left="-851" w:right="-567"/>
        <w:rPr>
          <w:rFonts w:ascii="Tahoma" w:hAnsi="Tahoma" w:cs="Tahoma"/>
          <w:rtl/>
        </w:rPr>
      </w:pPr>
      <w:r w:rsidRPr="00E6264C">
        <w:rPr>
          <w:noProof/>
          <w:szCs w:val="20"/>
          <w:rtl/>
        </w:rPr>
        <mc:AlternateContent>
          <mc:Choice Requires="wps">
            <w:drawing>
              <wp:anchor distT="0" distB="0" distL="114300" distR="114300" simplePos="0" relativeHeight="252078592" behindDoc="0" locked="0" layoutInCell="1" allowOverlap="1" wp14:anchorId="0D2327F7" wp14:editId="445C28BA">
                <wp:simplePos x="0" y="0"/>
                <wp:positionH relativeFrom="column">
                  <wp:posOffset>55245</wp:posOffset>
                </wp:positionH>
                <wp:positionV relativeFrom="paragraph">
                  <wp:posOffset>84455</wp:posOffset>
                </wp:positionV>
                <wp:extent cx="4617085" cy="57340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573405"/>
                        </a:xfrm>
                        <a:prstGeom prst="rect">
                          <a:avLst/>
                        </a:prstGeom>
                        <a:solidFill>
                          <a:srgbClr val="F05260"/>
                        </a:solidFill>
                        <a:ln w="9525">
                          <a:noFill/>
                          <a:miter lim="800000"/>
                          <a:headEnd/>
                          <a:tailEnd/>
                        </a:ln>
                      </wps:spPr>
                      <wps:txbx>
                        <w:txbxContent>
                          <w:p w14:paraId="40C3E585" w14:textId="0768DBB7" w:rsidR="00E6264C" w:rsidRPr="00A47335" w:rsidRDefault="004B2F2F" w:rsidP="00E6264C">
                            <w:pPr>
                              <w:pStyle w:val="71fb"/>
                              <w:spacing w:before="0"/>
                              <w:rPr>
                                <w:b w:val="0"/>
                                <w:bCs/>
                              </w:rPr>
                            </w:pPr>
                            <w:r>
                              <w:rPr>
                                <w:rFonts w:hint="cs"/>
                                <w:b w:val="0"/>
                                <w:bCs/>
                                <w:rtl/>
                              </w:rPr>
                              <w:t xml:space="preserve">תחזית ההכנסות וההוצאות של יד ושם לשנים 2020 </w:t>
                            </w:r>
                            <w:r>
                              <w:rPr>
                                <w:b w:val="0"/>
                                <w:bCs/>
                                <w:rtl/>
                              </w:rPr>
                              <w:t>–</w:t>
                            </w:r>
                            <w:r>
                              <w:rPr>
                                <w:rFonts w:hint="cs"/>
                                <w:b w:val="0"/>
                                <w:bCs/>
                                <w:rtl/>
                              </w:rPr>
                              <w:t xml:space="preserve"> 2024 (במיליוני ש"ח)</w:t>
                            </w:r>
                            <w:r w:rsidR="00E6264C">
                              <w:rPr>
                                <w:rFonts w:hint="cs"/>
                                <w:b w:val="0"/>
                                <w:bCs/>
                                <w:rtl/>
                              </w:rPr>
                              <w:t xml:space="preserve">                 </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0D2327F7" id="_x0000_s1029" type="#_x0000_t202" style="position:absolute;left:0;text-align:left;margin-left:4.35pt;margin-top:6.65pt;width:363.55pt;height:45.15pt;z-index:25207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" fillcolor="#f05260" stroked="f">
                <v:textbox>
                  <w:txbxContent>
                    <w:p w14:paraId="40C3E585" w14:textId="0768DBB7" w:rsidR="00E6264C" w:rsidRPr="00A47335" w:rsidRDefault="004B2F2F" w:rsidP="00E6264C">
                      <w:pPr>
                        <w:pStyle w:val="71fb"/>
                        <w:spacing w:before="0"/>
                        <w:rPr>
                          <w:b w:val="0"/>
                          <w:bCs/>
                        </w:rPr>
                      </w:pPr>
                      <w:r>
                        <w:rPr>
                          <w:rFonts w:hint="cs"/>
                          <w:b w:val="0"/>
                          <w:bCs/>
                          <w:rtl/>
                        </w:rPr>
                        <w:t xml:space="preserve">תחזית </w:t>
                      </w:r>
                      <w:r>
                        <w:rPr>
                          <w:rFonts w:hint="cs"/>
                          <w:b w:val="0"/>
                          <w:bCs/>
                          <w:rtl/>
                        </w:rPr>
                        <w:t xml:space="preserve">ההכנסות וההוצאות של יד ושם לשנים 2020 </w:t>
                      </w:r>
                      <w:r>
                        <w:rPr>
                          <w:b w:val="0"/>
                          <w:bCs/>
                          <w:rtl/>
                        </w:rPr>
                        <w:t>–</w:t>
                      </w:r>
                      <w:r>
                        <w:rPr>
                          <w:rFonts w:hint="cs"/>
                          <w:b w:val="0"/>
                          <w:bCs/>
                          <w:rtl/>
                        </w:rPr>
                        <w:t xml:space="preserve"> 2024 (במיליוני ש"ח)</w:t>
                      </w:r>
                      <w:r w:rsidR="00E6264C">
                        <w:rPr>
                          <w:rFonts w:hint="cs"/>
                          <w:b w:val="0"/>
                          <w:bCs/>
                          <w:rtl/>
                        </w:rPr>
                        <w:t xml:space="preserve">                 </w:t>
                      </w:r>
                    </w:p>
                  </w:txbxContent>
                </v:textbox>
              </v:shape>
            </w:pict>
          </mc:Fallback>
        </mc:AlternateContent>
      </w:r>
      <w:r w:rsidR="00E6264C" w:rsidRPr="00E6264C">
        <w:rPr>
          <w:noProof/>
          <w:szCs w:val="20"/>
          <w:rtl/>
        </w:rPr>
        <w:drawing>
          <wp:anchor distT="0" distB="0" distL="114300" distR="114300" simplePos="0" relativeHeight="252077568" behindDoc="0" locked="0" layoutInCell="1" allowOverlap="1" wp14:anchorId="2877261C" wp14:editId="75031720">
            <wp:simplePos x="0" y="0"/>
            <wp:positionH relativeFrom="column">
              <wp:posOffset>-135379</wp:posOffset>
            </wp:positionH>
            <wp:positionV relativeFrom="paragraph">
              <wp:posOffset>-16510</wp:posOffset>
            </wp:positionV>
            <wp:extent cx="4877559" cy="9239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82600" cy="924880"/>
                    </a:xfrm>
                    <a:prstGeom prst="rect">
                      <a:avLst/>
                    </a:prstGeom>
                  </pic:spPr>
                </pic:pic>
              </a:graphicData>
            </a:graphic>
            <wp14:sizeRelH relativeFrom="margin">
              <wp14:pctWidth>0</wp14:pctWidth>
            </wp14:sizeRelH>
          </wp:anchor>
        </w:drawing>
      </w:r>
    </w:p>
    <w:p w14:paraId="76B09819" w14:textId="29E09675" w:rsidR="00E6264C" w:rsidRDefault="00E6264C" w:rsidP="002D3AA4">
      <w:pPr>
        <w:spacing w:line="240" w:lineRule="auto"/>
        <w:ind w:left="-851" w:right="-567"/>
        <w:rPr>
          <w:rFonts w:ascii="Tahoma" w:hAnsi="Tahoma" w:cs="Tahoma"/>
          <w:rtl/>
        </w:rPr>
      </w:pPr>
    </w:p>
    <w:p w14:paraId="661B9531" w14:textId="721591DA" w:rsidR="00E6264C" w:rsidRDefault="00E6264C" w:rsidP="002D3AA4">
      <w:pPr>
        <w:spacing w:line="240" w:lineRule="auto"/>
        <w:ind w:left="-851" w:right="-567"/>
        <w:rPr>
          <w:rFonts w:ascii="Tahoma" w:hAnsi="Tahoma" w:cs="Tahoma"/>
          <w:rtl/>
        </w:rPr>
      </w:pPr>
    </w:p>
    <w:p w14:paraId="27C88874" w14:textId="7A42DC97" w:rsidR="00E6264C" w:rsidRDefault="004F50FB" w:rsidP="004F50FB">
      <w:pPr>
        <w:spacing w:before="480"/>
        <w:jc w:val="center"/>
        <w:rPr>
          <w:rtl/>
        </w:rPr>
      </w:pPr>
      <w:r>
        <w:rPr>
          <w:noProof/>
          <w:rtl/>
          <w:lang w:val="he-IL"/>
        </w:rPr>
        <w:drawing>
          <wp:inline distT="0" distB="0" distL="0" distR="0" wp14:anchorId="3839A3C5" wp14:editId="1B0C2A42">
            <wp:extent cx="4025296" cy="3204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29" cstate="print">
                      <a:extLst>
                        <a:ext uri="{28A0092B-C50C-407E-A947-70E740481C1C}">
                          <a14:useLocalDpi xmlns:a14="http://schemas.microsoft.com/office/drawing/2010/main" val="0"/>
                        </a:ext>
                      </a:extLst>
                    </a:blip>
                    <a:srcRect b="2724"/>
                    <a:stretch/>
                  </pic:blipFill>
                  <pic:spPr bwMode="auto">
                    <a:xfrm>
                      <a:off x="0" y="0"/>
                      <a:ext cx="4029664" cy="3208398"/>
                    </a:xfrm>
                    <a:prstGeom prst="rect">
                      <a:avLst/>
                    </a:prstGeom>
                    <a:ln>
                      <a:noFill/>
                    </a:ln>
                    <a:extLst>
                      <a:ext uri="{53640926-AAD7-44D8-BBD7-CCE9431645EC}">
                        <a14:shadowObscured xmlns:a14="http://schemas.microsoft.com/office/drawing/2010/main"/>
                      </a:ext>
                    </a:extLst>
                  </pic:spPr>
                </pic:pic>
              </a:graphicData>
            </a:graphic>
          </wp:inline>
        </w:drawing>
      </w:r>
    </w:p>
    <w:bookmarkEnd w:id="2"/>
    <w:p w14:paraId="1C77030F" w14:textId="2D910E23" w:rsidR="006331E2" w:rsidRPr="00956161" w:rsidRDefault="006331E2" w:rsidP="004F50FB">
      <w:pPr>
        <w:pStyle w:val="71ff0"/>
        <w:spacing w:before="0" w:after="840"/>
        <w:rPr>
          <w:rtl/>
        </w:rPr>
      </w:pPr>
      <w:r w:rsidRPr="00956161">
        <w:rPr>
          <w:rtl/>
        </w:rPr>
        <w:t>על פי נתוני יד ושם כפי שהוצגו לוועדת הכספים של יד ושם במרץ 2020, בעיבוד משרד מבקר המדינה.</w:t>
      </w:r>
    </w:p>
    <w:p w14:paraId="3392DF07" w14:textId="2877D1BC" w:rsidR="00644F86" w:rsidRDefault="00644F86" w:rsidP="002D3AA4">
      <w:pPr>
        <w:pStyle w:val="7120"/>
        <w:spacing w:before="0" w:after="0" w:line="240" w:lineRule="exact"/>
        <w:rPr>
          <w:rtl/>
        </w:rPr>
      </w:pPr>
      <w:r>
        <w:rPr>
          <w:b w:val="0"/>
          <w:bCs w:val="0"/>
          <w:noProof/>
          <w:sz w:val="32"/>
          <w:szCs w:val="32"/>
          <w:rtl/>
          <w:lang w:val="he-IL"/>
        </w:rPr>
        <w:lastRenderedPageBreak/>
        <mc:AlternateContent>
          <mc:Choice Requires="wpg">
            <w:drawing>
              <wp:anchor distT="0" distB="0" distL="114300" distR="114300" simplePos="0" relativeHeight="251897344" behindDoc="0" locked="0" layoutInCell="1" allowOverlap="1" wp14:anchorId="7CDD7FA0" wp14:editId="17B5F443">
                <wp:simplePos x="0" y="0"/>
                <wp:positionH relativeFrom="margin">
                  <wp:posOffset>-8255</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613A2B" id="Group 55" o:spid="_x0000_s1026" style="position:absolute;left:0;text-align:left;margin-left:-.65pt;margin-top:0;width:368.5pt;height:2.95pt;z-index:251897344;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5E9C70D4" w14:textId="5EA36E5F" w:rsidR="00F27A70" w:rsidRDefault="00EC6229" w:rsidP="00DB5C61">
      <w:pPr>
        <w:pStyle w:val="7120"/>
        <w:spacing w:before="0"/>
        <w:rPr>
          <w:rtl/>
        </w:rPr>
      </w:pPr>
      <w:r w:rsidRPr="00EF3061">
        <w:rPr>
          <w:rFonts w:hint="cs"/>
          <w:rtl/>
        </w:rPr>
        <w:t>סיכום</w:t>
      </w:r>
    </w:p>
    <w:p w14:paraId="179105B5" w14:textId="374C665D" w:rsidR="00B77EC7" w:rsidRDefault="0066188C" w:rsidP="0066188C">
      <w:pPr>
        <w:pStyle w:val="7190"/>
        <w:rPr>
          <w:rtl/>
        </w:rPr>
      </w:pPr>
      <w:r w:rsidRPr="00944550">
        <w:rPr>
          <w:rtl/>
        </w:rPr>
        <w:t xml:space="preserve">יד ושם מחזיק באוספים גדולים של חפצים ומסמכים בעלי ערך היסטורי ייחודי שנועדו לסייע בהנצחת זיכרון השואה. ממצאי הביקורת מלמדים על </w:t>
      </w:r>
      <w:r>
        <w:rPr>
          <w:rFonts w:hint="cs"/>
          <w:rtl/>
        </w:rPr>
        <w:t>ה</w:t>
      </w:r>
      <w:r w:rsidRPr="00944550">
        <w:rPr>
          <w:rtl/>
        </w:rPr>
        <w:t xml:space="preserve">צורך בשיפור </w:t>
      </w:r>
      <w:r>
        <w:rPr>
          <w:rFonts w:hint="cs"/>
          <w:rtl/>
        </w:rPr>
        <w:t>ה</w:t>
      </w:r>
      <w:r w:rsidRPr="00944550">
        <w:rPr>
          <w:rtl/>
        </w:rPr>
        <w:t xml:space="preserve">ניהול </w:t>
      </w:r>
      <w:r>
        <w:rPr>
          <w:rFonts w:hint="cs"/>
          <w:rtl/>
        </w:rPr>
        <w:t xml:space="preserve">של </w:t>
      </w:r>
      <w:r w:rsidRPr="00944550">
        <w:rPr>
          <w:rtl/>
        </w:rPr>
        <w:t>אוספים אלו</w:t>
      </w:r>
      <w:r>
        <w:rPr>
          <w:rFonts w:hint="cs"/>
          <w:rtl/>
        </w:rPr>
        <w:t>,</w:t>
      </w:r>
      <w:r w:rsidRPr="00944550">
        <w:rPr>
          <w:rtl/>
        </w:rPr>
        <w:t xml:space="preserve"> </w:t>
      </w:r>
      <w:r>
        <w:rPr>
          <w:rFonts w:hint="cs"/>
          <w:rtl/>
        </w:rPr>
        <w:t>כדי</w:t>
      </w:r>
      <w:r w:rsidRPr="00944550">
        <w:rPr>
          <w:rtl/>
        </w:rPr>
        <w:t xml:space="preserve"> להבטיח את שימורם לדורות הבאים. בכלל זה על יד ושם לשפר את הרישום והקטלוג של הפריטים; לנהל באופן ממוחשב את פעולות השימור ולפעול להשלמת</w:t>
      </w:r>
      <w:r>
        <w:rPr>
          <w:rFonts w:hint="cs"/>
          <w:rtl/>
        </w:rPr>
        <w:t xml:space="preserve">ן </w:t>
      </w:r>
      <w:r w:rsidRPr="00944550">
        <w:rPr>
          <w:rtl/>
        </w:rPr>
        <w:t xml:space="preserve">בטרם יידרדר מצב הפריטים; </w:t>
      </w:r>
      <w:r>
        <w:rPr>
          <w:rFonts w:hint="cs"/>
          <w:rtl/>
        </w:rPr>
        <w:t>לוודא עמידה בסטנדרטים לגבי ה</w:t>
      </w:r>
      <w:r w:rsidRPr="00944550">
        <w:rPr>
          <w:rtl/>
        </w:rPr>
        <w:t xml:space="preserve">טמפרטורה, </w:t>
      </w:r>
      <w:r>
        <w:rPr>
          <w:rFonts w:hint="cs"/>
          <w:rtl/>
        </w:rPr>
        <w:t>ה</w:t>
      </w:r>
      <w:r w:rsidRPr="00944550">
        <w:rPr>
          <w:rtl/>
        </w:rPr>
        <w:t>לחות ו</w:t>
      </w:r>
      <w:r>
        <w:rPr>
          <w:rFonts w:hint="cs"/>
          <w:rtl/>
        </w:rPr>
        <w:t>ה</w:t>
      </w:r>
      <w:r w:rsidRPr="00944550">
        <w:rPr>
          <w:rtl/>
        </w:rPr>
        <w:t xml:space="preserve">תאורה </w:t>
      </w:r>
      <w:r>
        <w:rPr>
          <w:rFonts w:hint="cs"/>
          <w:rtl/>
        </w:rPr>
        <w:t>שיתאמו</w:t>
      </w:r>
      <w:r w:rsidRPr="00944550">
        <w:rPr>
          <w:rtl/>
        </w:rPr>
        <w:t xml:space="preserve"> </w:t>
      </w:r>
      <w:r>
        <w:rPr>
          <w:rFonts w:hint="cs"/>
          <w:rtl/>
        </w:rPr>
        <w:t>ל</w:t>
      </w:r>
      <w:r w:rsidRPr="00944550">
        <w:rPr>
          <w:rtl/>
        </w:rPr>
        <w:t>סטנדרטים המוזיאליים העדכניים.</w:t>
      </w:r>
      <w:r>
        <w:rPr>
          <w:rFonts w:hint="cs"/>
          <w:rtl/>
        </w:rPr>
        <w:t xml:space="preserve"> </w:t>
      </w:r>
      <w:r w:rsidRPr="00944550">
        <w:rPr>
          <w:rtl/>
        </w:rPr>
        <w:t xml:space="preserve">על יד ושם לתת את הדעת </w:t>
      </w:r>
      <w:r>
        <w:rPr>
          <w:rFonts w:hint="cs"/>
          <w:rtl/>
        </w:rPr>
        <w:t>ע</w:t>
      </w:r>
      <w:r w:rsidRPr="00944550">
        <w:rPr>
          <w:rtl/>
        </w:rPr>
        <w:t>ל</w:t>
      </w:r>
      <w:r>
        <w:rPr>
          <w:rFonts w:hint="cs"/>
          <w:rtl/>
        </w:rPr>
        <w:t xml:space="preserve"> ה</w:t>
      </w:r>
      <w:r w:rsidRPr="00944550">
        <w:rPr>
          <w:rtl/>
        </w:rPr>
        <w:t>ג</w:t>
      </w:r>
      <w:r>
        <w:rPr>
          <w:rFonts w:hint="cs"/>
          <w:rtl/>
        </w:rPr>
        <w:t>י</w:t>
      </w:r>
      <w:r w:rsidRPr="00944550">
        <w:rPr>
          <w:rtl/>
        </w:rPr>
        <w:t xml:space="preserve">רעון </w:t>
      </w:r>
      <w:r>
        <w:rPr>
          <w:rFonts w:hint="cs"/>
          <w:rtl/>
        </w:rPr>
        <w:t xml:space="preserve">השנתי מפעילות </w:t>
      </w:r>
      <w:r w:rsidRPr="00944550">
        <w:rPr>
          <w:rtl/>
        </w:rPr>
        <w:t>שוט</w:t>
      </w:r>
      <w:r>
        <w:rPr>
          <w:rFonts w:hint="cs"/>
          <w:rtl/>
        </w:rPr>
        <w:t>פת,</w:t>
      </w:r>
      <w:r w:rsidRPr="00944550">
        <w:rPr>
          <w:rtl/>
        </w:rPr>
        <w:t xml:space="preserve"> </w:t>
      </w:r>
      <w:r>
        <w:rPr>
          <w:rFonts w:hint="cs"/>
          <w:rtl/>
        </w:rPr>
        <w:t>ו</w:t>
      </w:r>
      <w:r w:rsidRPr="00944550">
        <w:rPr>
          <w:rtl/>
        </w:rPr>
        <w:t>לפיכך נדרשת הנהלת יד ושם לפעול לאיזון תקציבי</w:t>
      </w:r>
      <w:r>
        <w:rPr>
          <w:rFonts w:hint="cs"/>
          <w:rtl/>
        </w:rPr>
        <w:t xml:space="preserve"> שנתי</w:t>
      </w:r>
      <w:r w:rsidR="00B77EC7" w:rsidRPr="004847E8">
        <w:rPr>
          <w:rFonts w:hint="cs"/>
          <w:rtl/>
        </w:rPr>
        <w:t>.</w:t>
      </w:r>
      <w:r w:rsidR="00B77EC7">
        <w:rPr>
          <w:rFonts w:hint="cs"/>
          <w:rtl/>
        </w:rPr>
        <w:t xml:space="preserve"> </w:t>
      </w:r>
    </w:p>
    <w:p w14:paraId="08FFC426" w14:textId="5714886C" w:rsidR="00BB12ED" w:rsidRDefault="00BB12ED" w:rsidP="0066188C">
      <w:pPr>
        <w:pStyle w:val="7190"/>
        <w:rPr>
          <w:rtl/>
        </w:rPr>
      </w:pPr>
    </w:p>
    <w:p w14:paraId="49C26DED" w14:textId="77777777" w:rsidR="00BB12ED" w:rsidRDefault="00BB12ED" w:rsidP="0066188C">
      <w:pPr>
        <w:pStyle w:val="7190"/>
        <w:rPr>
          <w:rtl/>
        </w:rPr>
      </w:pPr>
    </w:p>
    <w:p w14:paraId="01349841" w14:textId="3386B0FB" w:rsidR="00251B76" w:rsidRPr="00F753B2" w:rsidRDefault="00251B76" w:rsidP="0039703A">
      <w:pPr>
        <w:pStyle w:val="71316"/>
        <w:rPr>
          <w:rFonts w:hint="cs"/>
          <w:rtl/>
        </w:rPr>
      </w:pPr>
    </w:p>
    <w:sectPr w:rsidR="00251B76" w:rsidRPr="00F753B2" w:rsidSect="007100F0">
      <w:headerReference w:type="default" r:id="rId30"/>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p w14:paraId="37599636" w14:textId="77777777" w:rsidR="008E7701" w:rsidRDefault="008E7701"/>
  </w:endnote>
  <w:endnote w:type="continuationSeparator" w:id="0">
    <w:p w14:paraId="49804240" w14:textId="77777777" w:rsidR="00CB22A1" w:rsidRDefault="00CB22A1">
      <w:pPr>
        <w:spacing w:line="240" w:lineRule="auto"/>
      </w:pPr>
      <w:r>
        <w:continuationSeparator/>
      </w:r>
    </w:p>
    <w:p w14:paraId="587A5DFA" w14:textId="77777777" w:rsidR="00CB22A1" w:rsidRDefault="00CB22A1"/>
    <w:p w14:paraId="7B943935" w14:textId="77777777" w:rsidR="008E7701" w:rsidRDefault="008E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00000087" w:usb1="00000000" w:usb2="00000000" w:usb3="00000000" w:csb0="0000001B"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 w:name="Arial TUR">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Footer"/>
      <w:spacing w:after="120" w:line="312" w:lineRule="auto"/>
      <w:ind w:left="-510"/>
      <w:jc w:val="left"/>
      <w:rPr>
        <w:rFonts w:ascii="Tahoma" w:hAnsi="Tahoma" w:cs="Tahoma"/>
        <w:sz w:val="18"/>
        <w:szCs w:val="18"/>
        <w:rtl/>
      </w:rPr>
    </w:pPr>
  </w:p>
  <w:p w14:paraId="55F954A2" w14:textId="3C19F801" w:rsidR="00CB22A1" w:rsidRDefault="00CB22A1" w:rsidP="00DF2924">
    <w:pPr>
      <w:pStyle w:val="Footer"/>
      <w:spacing w:after="120" w:line="312" w:lineRule="auto"/>
      <w:ind w:left="-624"/>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5084AC6C" w:rsidR="00CB22A1" w:rsidRDefault="00CB22A1" w:rsidP="00E125E8">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DEE5" w14:textId="77777777" w:rsidR="003F1342" w:rsidRDefault="003F1342" w:rsidP="00337C4E">
    <w:pPr>
      <w:pStyle w:val="Footer"/>
      <w:spacing w:after="120" w:line="312" w:lineRule="auto"/>
      <w:ind w:left="-510"/>
      <w:jc w:val="left"/>
      <w:rPr>
        <w:rFonts w:ascii="Tahoma" w:hAnsi="Tahoma" w:cs="Tahoma"/>
        <w:sz w:val="18"/>
        <w:szCs w:val="18"/>
        <w:rtl/>
      </w:rPr>
    </w:pPr>
  </w:p>
  <w:p w14:paraId="70BAE3FC" w14:textId="5780FF8D" w:rsidR="003F1342" w:rsidRDefault="003F1342" w:rsidP="00E125E8">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CC930DC" w14:textId="77777777" w:rsidR="003F1342" w:rsidRPr="00F94EB4" w:rsidRDefault="003F1342" w:rsidP="00337C4E">
    <w:pPr>
      <w:pStyle w:val="Footer"/>
      <w:spacing w:after="120" w:line="312" w:lineRule="auto"/>
      <w:ind w:left="-510"/>
      <w:jc w:val="left"/>
      <w:rPr>
        <w:rFonts w:ascii="Tahoma" w:hAnsi="Tahoma" w:cs="Tahoma"/>
        <w:color w:val="004E6C"/>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5F78" w14:textId="5FAC8E4C" w:rsidR="003F1342" w:rsidRDefault="003F1342" w:rsidP="00E125E8">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5D855A01" w14:textId="77777777" w:rsidR="003F1342" w:rsidRDefault="003F1342" w:rsidP="00851F62">
    <w:pPr>
      <w:pStyle w:val="Footer"/>
      <w:spacing w:after="120" w:line="312" w:lineRule="auto"/>
      <w:ind w:right="-567"/>
      <w:jc w:val="right"/>
      <w:rPr>
        <w:rFonts w:ascii="Tahoma" w:hAnsi="Tahoma" w:cs="Tahoma"/>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footnote>
  <w:footnote w:type="continuationNotice" w:id="1">
    <w:p w14:paraId="3853ECE5" w14:textId="77777777" w:rsidR="00DD329B" w:rsidRDefault="00DD32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79" name="Picture 205277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F1422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09FE50EF"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E125E8">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4"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09FE50EF"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w:t>
                    </w:r>
                    <w:r w:rsidR="00470C3F">
                      <w:rPr>
                        <w:rFonts w:ascii="Tahoma" w:hAnsi="Tahoma" w:cs="Tahoma" w:hint="cs"/>
                        <w:color w:val="0D0D0D" w:themeColor="text1" w:themeTint="F2"/>
                        <w:sz w:val="16"/>
                        <w:szCs w:val="16"/>
                        <w:rtl/>
                      </w:rPr>
                      <w:t>חלק שני</w:t>
                    </w:r>
                    <w:r w:rsidRPr="00A4133B">
                      <w:rPr>
                        <w:rFonts w:ascii="Tahoma" w:hAnsi="Tahoma" w:cs="Tahoma" w:hint="cs"/>
                        <w:color w:val="0D0D0D" w:themeColor="text1" w:themeTint="F2"/>
                        <w:sz w:val="16"/>
                        <w:szCs w:val="16"/>
                        <w:rtl/>
                      </w:rPr>
                      <w:t xml:space="preserve">  |   התשפ"</w:t>
                    </w:r>
                    <w:r w:rsidR="00E125E8">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0" name="Picture 205277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1E84FDF">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034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1862349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O3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" filled="f" strokecolor="#bfbfbf [241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72D3E6D3" w:rsidR="00CB22A1" w:rsidRPr="004D562B" w:rsidRDefault="0094499C" w:rsidP="00502FAD">
                          <w:pPr>
                            <w:jc w:val="left"/>
                            <w:rPr>
                              <w:color w:val="0D0D0D"/>
                              <w:sz w:val="16"/>
                              <w:szCs w:val="16"/>
                            </w:rPr>
                          </w:pPr>
                          <w:r w:rsidRPr="0094499C">
                            <w:rPr>
                              <w:rFonts w:ascii="Tahoma" w:hAnsi="Tahoma" w:cs="Tahoma"/>
                              <w:color w:val="0D0D0D" w:themeColor="text1" w:themeTint="F2"/>
                              <w:sz w:val="16"/>
                              <w:szCs w:val="16"/>
                              <w:rtl/>
                            </w:rPr>
                            <w:t>היבטים בפעילות יד ושם - רשות הזיכרון לשואה ולגבורה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72D3E6D3" w:rsidR="00CB22A1" w:rsidRPr="004D562B" w:rsidRDefault="0094499C" w:rsidP="00502FAD">
                    <w:pPr>
                      <w:jc w:val="left"/>
                      <w:rPr>
                        <w:color w:val="0D0D0D"/>
                        <w:sz w:val="16"/>
                        <w:szCs w:val="16"/>
                      </w:rPr>
                    </w:pPr>
                    <w:r w:rsidRPr="0094499C">
                      <w:rPr>
                        <w:rFonts w:ascii="Tahoma" w:hAnsi="Tahoma" w:cs="Tahoma"/>
                        <w:color w:val="0D0D0D" w:themeColor="text1" w:themeTint="F2"/>
                        <w:sz w:val="16"/>
                        <w:szCs w:val="16"/>
                        <w:rtl/>
                      </w:rPr>
                      <w:t xml:space="preserve">היבטים </w:t>
                    </w:r>
                    <w:r w:rsidRPr="0094499C">
                      <w:rPr>
                        <w:rFonts w:ascii="Tahoma" w:hAnsi="Tahoma" w:cs="Tahoma"/>
                        <w:color w:val="0D0D0D" w:themeColor="text1" w:themeTint="F2"/>
                        <w:sz w:val="16"/>
                        <w:szCs w:val="16"/>
                        <w:rtl/>
                      </w:rPr>
                      <w:t>בפעילות יד ושם - רשות הזיכרון לשואה ולגבורה</w:t>
                    </w:r>
                  </w:p>
                </w:txbxContent>
              </v:textbox>
              <w10:wrap type="square"/>
            </v:shape>
          </w:pict>
        </mc:Fallback>
      </mc:AlternateContent>
    </w:r>
  </w:p>
  <w:p w14:paraId="53F52C1C" w14:textId="15925381"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13828385">
          <wp:simplePos x="0" y="0"/>
          <wp:positionH relativeFrom="column">
            <wp:posOffset>4423410</wp:posOffset>
          </wp:positionH>
          <wp:positionV relativeFrom="paragraph">
            <wp:posOffset>19518</wp:posOffset>
          </wp:positionV>
          <wp:extent cx="248285" cy="298450"/>
          <wp:effectExtent l="0" t="0" r="0" b="6350"/>
          <wp:wrapNone/>
          <wp:docPr id="2052770981" name="Picture 205277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24B8A3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9F8E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7"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w:t>
                    </w:r>
                    <w:r w:rsidRPr="00D15500">
                      <w:rPr>
                        <w:rFonts w:ascii="Tahoma" w:hAnsi="Tahoma" w:cs="Tahoma" w:hint="cs"/>
                        <w:color w:val="002060"/>
                        <w:sz w:val="18"/>
                        <w:szCs w:val="18"/>
                        <w:rtl/>
                      </w:rPr>
                      <w:t xml:space="preserve">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8"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2118" w14:textId="77777777" w:rsidR="00442EF9" w:rsidRDefault="00442EF9"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7632" behindDoc="1" locked="0" layoutInCell="1" allowOverlap="1" wp14:anchorId="5A6C6BF0" wp14:editId="0197129A">
              <wp:simplePos x="0" y="0"/>
              <wp:positionH relativeFrom="margin">
                <wp:posOffset>-954405</wp:posOffset>
              </wp:positionH>
              <wp:positionV relativeFrom="margin">
                <wp:posOffset>-1051560</wp:posOffset>
              </wp:positionV>
              <wp:extent cx="6480000" cy="9000000"/>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C6BF0" id="_x0000_t202" coordsize="21600,21600" o:spt="202" path="m,l,21600r21600,l21600,xe">
              <v:stroke joinstyle="miter"/>
              <v:path gradientshapeok="t" o:connecttype="rect"/>
            </v:shapetype>
            <v:shape id="Text Box 37" o:spid="_x0000_s1039" type="#_x0000_t202" style="position:absolute;left:0;text-align:left;margin-left:-75.15pt;margin-top:-82.8pt;width:510.25pt;height:708.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BnNmRdcAgAAwQQAAA4AAAAAAAAAAAAAAAAALgIAAGRycy9lMm9E&#10;b2MueG1sUEsBAi0AFAAGAAgAAAAhABKpd6DiAAAADgEAAA8AAAAAAAAAAAAAAAAAtgQAAGRycy9k&#10;b3ducmV2LnhtbFBLBQYAAAAABAAEAPMAAADFBQAAAAA=&#10;" filled="f" strokecolor="#a5a5a5 [2092]" strokeweight=".25pt">
              <v:stroke dashstyle="longDash"/>
              <v:textbo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4560" behindDoc="0" locked="0" layoutInCell="1" allowOverlap="1" wp14:anchorId="191FD787" wp14:editId="759C253D">
              <wp:simplePos x="0" y="0"/>
              <wp:positionH relativeFrom="column">
                <wp:posOffset>-697230</wp:posOffset>
              </wp:positionH>
              <wp:positionV relativeFrom="paragraph">
                <wp:posOffset>-596265</wp:posOffset>
              </wp:positionV>
              <wp:extent cx="292100" cy="7929880"/>
              <wp:effectExtent l="0" t="0" r="12700" b="2349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EE6839C" w14:textId="66E89442" w:rsidR="00442EF9" w:rsidRPr="009B7D1B" w:rsidRDefault="00442EF9" w:rsidP="00F7472E">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092796" w:rsidRPr="00092796">
                            <w:rPr>
                              <w:rFonts w:ascii="Tahoma" w:hAnsi="Tahoma" w:cs="Tahoma"/>
                              <w:rtl/>
                            </w:rPr>
                            <w:t>תקציר</w:t>
                          </w:r>
                          <w:r w:rsidR="00092796">
                            <w:rPr>
                              <w:rFonts w:hint="cs"/>
                              <w:sz w:val="24"/>
                              <w:szCs w:val="24"/>
                              <w:rtl/>
                            </w:rPr>
                            <w:t xml:space="preserve"> </w:t>
                          </w:r>
                          <w:r>
                            <w:rPr>
                              <w:rFonts w:hint="cs"/>
                              <w:sz w:val="24"/>
                              <w:szCs w:val="24"/>
                              <w:rtl/>
                            </w:rPr>
                            <w:t>|</w:t>
                          </w:r>
                          <w:r w:rsidRPr="009B7D1B">
                            <w:rPr>
                              <w:rFonts w:hint="cs"/>
                              <w:sz w:val="24"/>
                              <w:szCs w:val="24"/>
                              <w:rtl/>
                            </w:rPr>
                            <w:t xml:space="preserve">  </w:t>
                          </w:r>
                          <w:r w:rsidR="00F7472E" w:rsidRPr="00F7472E">
                            <w:rPr>
                              <w:rFonts w:ascii="Tahoma" w:hAnsi="Tahoma" w:cs="Tahoma"/>
                              <w:b/>
                              <w:bCs/>
                              <w:rtl/>
                            </w:rPr>
                            <w:t>היבטים בפעילות יד ושם - רשות הזיכרון לשואה ולגבורה</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191FD787" id="_x0000_t202" coordsize="21600,21600" o:spt="202" path="m,l,21600r21600,l21600,xe">
              <v:stroke joinstyle="miter"/>
              <v:path gradientshapeok="t" o:connecttype="rect"/>
            </v:shapetype>
            <v:shape id="Text Box 39" o:spid="_x0000_s1039" type="#_x0000_t202" style="position:absolute;left:0;text-align:left;margin-left:-54.9pt;margin-top:-46.95pt;width:23pt;height:624.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xXGCvwACAAAU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4EE6839C" w14:textId="66E89442" w:rsidR="00442EF9" w:rsidRPr="009B7D1B" w:rsidRDefault="00442EF9" w:rsidP="00F7472E">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092796" w:rsidRPr="00092796">
                      <w:rPr>
                        <w:rFonts w:ascii="Tahoma" w:hAnsi="Tahoma" w:cs="Tahoma"/>
                        <w:rtl/>
                      </w:rPr>
                      <w:t>תקציר</w:t>
                    </w:r>
                    <w:r w:rsidR="00092796">
                      <w:rPr>
                        <w:rFonts w:hint="cs"/>
                        <w:sz w:val="24"/>
                        <w:szCs w:val="24"/>
                        <w:rtl/>
                      </w:rPr>
                      <w:t xml:space="preserve"> </w:t>
                    </w:r>
                    <w:r>
                      <w:rPr>
                        <w:rFonts w:hint="cs"/>
                        <w:sz w:val="24"/>
                        <w:szCs w:val="24"/>
                        <w:rtl/>
                      </w:rPr>
                      <w:t>|</w:t>
                    </w:r>
                    <w:r w:rsidRPr="009B7D1B">
                      <w:rPr>
                        <w:rFonts w:hint="cs"/>
                        <w:sz w:val="24"/>
                        <w:szCs w:val="24"/>
                        <w:rtl/>
                      </w:rPr>
                      <w:t xml:space="preserve">  </w:t>
                    </w:r>
                    <w:r w:rsidR="00F7472E" w:rsidRPr="00F7472E">
                      <w:rPr>
                        <w:rFonts w:ascii="Tahoma" w:hAnsi="Tahoma" w:cs="Tahoma"/>
                        <w:b/>
                        <w:bCs/>
                        <w:rtl/>
                      </w:rPr>
                      <w:t>היבטים בפעילות יד ושם - רשות הזיכרון לשואה ולגבורה</w:t>
                    </w:r>
                  </w:p>
                </w:txbxContent>
              </v:textbox>
              <w10:wrap type="square"/>
            </v:shape>
          </w:pict>
        </mc:Fallback>
      </mc:AlternateContent>
    </w:r>
  </w:p>
  <w:p w14:paraId="05587375" w14:textId="77777777" w:rsidR="00442EF9" w:rsidRDefault="00442EF9" w:rsidP="001C5C9D">
    <w:pPr>
      <w:pStyle w:val="Header"/>
      <w:tabs>
        <w:tab w:val="clear" w:pos="4153"/>
        <w:tab w:val="clear" w:pos="8306"/>
        <w:tab w:val="left" w:pos="4530"/>
      </w:tabs>
      <w:jc w:val="left"/>
      <w:rPr>
        <w:rtl/>
      </w:rPr>
    </w:pPr>
    <w:r>
      <w:rPr>
        <w:rtl/>
      </w:rPr>
      <w:tab/>
    </w:r>
  </w:p>
  <w:p w14:paraId="2D520BE6" w14:textId="61F8EC83" w:rsidR="00442EF9" w:rsidRDefault="00442EF9"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5584" behindDoc="0" locked="0" layoutInCell="1" allowOverlap="1" wp14:anchorId="024D9524" wp14:editId="755F42D8">
              <wp:simplePos x="0" y="0"/>
              <wp:positionH relativeFrom="column">
                <wp:posOffset>323850</wp:posOffset>
              </wp:positionH>
              <wp:positionV relativeFrom="paragraph">
                <wp:posOffset>360045</wp:posOffset>
              </wp:positionV>
              <wp:extent cx="3228975" cy="259080"/>
              <wp:effectExtent l="0" t="0" r="28575" b="266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7C53E391" w14:textId="7791B0B6"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E125E8">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D9524" id="_x0000_t202" coordsize="21600,21600" o:spt="202" path="m,l,21600r21600,l21600,xe">
              <v:stroke joinstyle="miter"/>
              <v:path gradientshapeok="t" o:connecttype="rect"/>
            </v:shapetype>
            <v:shape id="_x0000_s1041" type="#_x0000_t202" style="position:absolute;left:0;text-align:left;margin-left:25.5pt;margin-top:28.35pt;width:254.25pt;height:20.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sI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" strokecolor="white [3212]">
              <v:textbox>
                <w:txbxContent>
                  <w:p w14:paraId="7C53E391" w14:textId="7791B0B6"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w:t>
                    </w:r>
                    <w:r w:rsidR="00470C3F">
                      <w:rPr>
                        <w:rFonts w:ascii="Tahoma" w:hAnsi="Tahoma" w:cs="Tahoma" w:hint="cs"/>
                        <w:color w:val="0D0D0D"/>
                        <w:sz w:val="16"/>
                        <w:szCs w:val="16"/>
                        <w:rtl/>
                      </w:rPr>
                      <w:t>חלק שני</w:t>
                    </w:r>
                    <w:r w:rsidRPr="004D562B">
                      <w:rPr>
                        <w:rFonts w:ascii="Tahoma" w:hAnsi="Tahoma" w:cs="Tahoma" w:hint="cs"/>
                        <w:color w:val="0D0D0D"/>
                        <w:sz w:val="16"/>
                        <w:szCs w:val="16"/>
                        <w:rtl/>
                      </w:rPr>
                      <w:t xml:space="preserve">   |   התשפ"</w:t>
                    </w:r>
                    <w:r w:rsidR="00E125E8">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6608" behindDoc="0" locked="0" layoutInCell="1" allowOverlap="1" wp14:anchorId="62943E39" wp14:editId="6C23F4E2">
          <wp:simplePos x="0" y="0"/>
          <wp:positionH relativeFrom="column">
            <wp:posOffset>-17780</wp:posOffset>
          </wp:positionH>
          <wp:positionV relativeFrom="paragraph">
            <wp:posOffset>380365</wp:posOffset>
          </wp:positionV>
          <wp:extent cx="343535" cy="240030"/>
          <wp:effectExtent l="0" t="0" r="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536" behindDoc="0" locked="0" layoutInCell="1" allowOverlap="1" wp14:anchorId="3A767CAF" wp14:editId="720F6379">
              <wp:simplePos x="0" y="0"/>
              <wp:positionH relativeFrom="column">
                <wp:posOffset>-55880</wp:posOffset>
              </wp:positionH>
              <wp:positionV relativeFrom="paragraph">
                <wp:posOffset>640080</wp:posOffset>
              </wp:positionV>
              <wp:extent cx="67214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660A6" id="Straight Connector 48"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Bf+j1m/gEAAFIEAAAOAAAAAAAAAAAA&#10;AAAAAC4CAABkcnMvZTJvRG9jLnhtbFBLAQItABQABgAIAAAAIQD5YZ6a3gAAAAsBAAAPAAAAAAAA&#10;AAAAAAAAAFgEAABkcnMvZG93bnJldi54bWxQSwUGAAAAAAQABADzAAAAYwUAAAAA&#10;" strokecolor="#0d0d0d [3069]" strokeweight=".25pt"/>
          </w:pict>
        </mc:Fallback>
      </mc:AlternateContent>
    </w:r>
  </w:p>
  <w:p w14:paraId="25964572" w14:textId="77777777" w:rsidR="00C053C2" w:rsidRDefault="00C053C2" w:rsidP="001C5C9D">
    <w:pPr>
      <w:pStyle w:val="Header"/>
      <w:tabs>
        <w:tab w:val="clear" w:pos="4153"/>
        <w:tab w:val="clear" w:pos="8306"/>
        <w:tab w:val="center" w:pos="3685"/>
      </w:tabs>
      <w:jc w:val="left"/>
      <w:rPr>
        <w:rtl/>
      </w:rPr>
    </w:pPr>
  </w:p>
  <w:p w14:paraId="3F9F3977" w14:textId="77777777" w:rsidR="00442EF9" w:rsidRPr="001526AC" w:rsidRDefault="00442EF9" w:rsidP="001C5C9D">
    <w:pPr>
      <w:pStyle w:val="Header"/>
      <w:tabs>
        <w:tab w:val="clear" w:pos="4153"/>
        <w:tab w:val="clear" w:pos="8306"/>
        <w:tab w:val="center" w:pos="3685"/>
      </w:tabs>
      <w:jc w:val="left"/>
      <w:rPr>
        <w:rtl/>
      </w:rPr>
    </w:pP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AC90" w14:textId="77777777" w:rsidR="00722A20" w:rsidRDefault="00722A2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24800" behindDoc="1" locked="0" layoutInCell="1" allowOverlap="1" wp14:anchorId="7DF30CA0" wp14:editId="7038453E">
              <wp:simplePos x="0" y="0"/>
              <wp:positionH relativeFrom="margin">
                <wp:posOffset>-954405</wp:posOffset>
              </wp:positionH>
              <wp:positionV relativeFrom="margin">
                <wp:posOffset>-1051560</wp:posOffset>
              </wp:positionV>
              <wp:extent cx="6480000" cy="9000000"/>
              <wp:effectExtent l="0" t="0" r="16510" b="10795"/>
              <wp:wrapNone/>
              <wp:docPr id="609073482" name="Text Box 60907348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9F51C8E" w14:textId="77777777" w:rsidR="00722A20" w:rsidRPr="00DE3ECA" w:rsidRDefault="00722A2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30CA0" id="_x0000_t202" coordsize="21600,21600" o:spt="202" path="m,l,21600r21600,l21600,xe">
              <v:stroke joinstyle="miter"/>
              <v:path gradientshapeok="t" o:connecttype="rect"/>
            </v:shapetype>
            <v:shape id="Text Box 609073482" o:spid="_x0000_s1042" type="#_x0000_t202" style="position:absolute;left:0;text-align:left;margin-left:-75.15pt;margin-top:-82.8pt;width:510.25pt;height:708.65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" filled="f" strokecolor="#a5a5a5 [2092]" strokeweight=".25pt">
              <v:stroke dashstyle="longDash"/>
              <v:textbox>
                <w:txbxContent>
                  <w:p w14:paraId="19F51C8E" w14:textId="77777777" w:rsidR="00722A20" w:rsidRPr="00DE3ECA" w:rsidRDefault="00722A2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21728" behindDoc="0" locked="0" layoutInCell="1" allowOverlap="1" wp14:anchorId="39C543C0" wp14:editId="5FC4E9B3">
              <wp:simplePos x="0" y="0"/>
              <wp:positionH relativeFrom="column">
                <wp:posOffset>-697230</wp:posOffset>
              </wp:positionH>
              <wp:positionV relativeFrom="paragraph">
                <wp:posOffset>-596265</wp:posOffset>
              </wp:positionV>
              <wp:extent cx="292100" cy="7929880"/>
              <wp:effectExtent l="0" t="0" r="12700" b="23495"/>
              <wp:wrapSquare wrapText="bothSides"/>
              <wp:docPr id="609073483" name="Text Box 609073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6B552DE1" w14:textId="10FC02B7" w:rsidR="00722A20" w:rsidRPr="009B7D1B" w:rsidRDefault="00722A20" w:rsidP="00F7472E">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BB12ED">
                            <w:rPr>
                              <w:rFonts w:hint="cs"/>
                              <w:sz w:val="24"/>
                              <w:szCs w:val="24"/>
                              <w:rtl/>
                            </w:rPr>
                            <w:t xml:space="preserve"> </w:t>
                          </w:r>
                          <w:r w:rsidR="00BB12ED" w:rsidRPr="00BB12ED">
                            <w:rPr>
                              <w:rFonts w:ascii="Tahoma" w:hAnsi="Tahoma" w:cs="Tahoma"/>
                              <w:sz w:val="24"/>
                              <w:szCs w:val="24"/>
                              <w:rtl/>
                            </w:rPr>
                            <w:t xml:space="preserve">תקציר </w:t>
                          </w:r>
                          <w:r w:rsidR="00BB12ED">
                            <w:rPr>
                              <w:rFonts w:hint="cs"/>
                              <w:sz w:val="24"/>
                              <w:szCs w:val="24"/>
                              <w:rtl/>
                            </w:rPr>
                            <w:t xml:space="preserve"> </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F7472E" w:rsidRPr="004859C9">
                            <w:rPr>
                              <w:rFonts w:ascii="Tahoma" w:hAnsi="Tahoma" w:cs="Tahoma"/>
                              <w:b/>
                              <w:bCs/>
                              <w:sz w:val="24"/>
                              <w:szCs w:val="24"/>
                              <w:rtl/>
                            </w:rPr>
                            <w:t>היבטים בפעילות יד ושם - רשות הזיכרון לשואה ולגבורה</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39C543C0" id="_x0000_t202" coordsize="21600,21600" o:spt="202" path="m,l,21600r21600,l21600,xe">
              <v:stroke joinstyle="miter"/>
              <v:path gradientshapeok="t" o:connecttype="rect"/>
            </v:shapetype>
            <v:shape id="Text Box 609073483" o:spid="_x0000_s1042" type="#_x0000_t202" style="position:absolute;left:0;text-align:left;margin-left:-54.9pt;margin-top:-46.95pt;width:23pt;height:624.4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" fillcolor="#00305f" strokecolor="#00305f">
              <v:textbox style="layout-flow:vertical;mso-layout-flow-alt:bottom-to-top" inset="0,0,0,0">
                <w:txbxContent>
                  <w:p w14:paraId="6B552DE1" w14:textId="10FC02B7" w:rsidR="00722A20" w:rsidRPr="009B7D1B" w:rsidRDefault="00722A20" w:rsidP="00F7472E">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BB12ED">
                      <w:rPr>
                        <w:rFonts w:hint="cs"/>
                        <w:sz w:val="24"/>
                        <w:szCs w:val="24"/>
                        <w:rtl/>
                      </w:rPr>
                      <w:t xml:space="preserve"> </w:t>
                    </w:r>
                    <w:r w:rsidR="00BB12ED" w:rsidRPr="00BB12ED">
                      <w:rPr>
                        <w:rFonts w:ascii="Tahoma" w:hAnsi="Tahoma" w:cs="Tahoma"/>
                        <w:sz w:val="24"/>
                        <w:szCs w:val="24"/>
                        <w:rtl/>
                      </w:rPr>
                      <w:t xml:space="preserve">תקציר </w:t>
                    </w:r>
                    <w:r w:rsidR="00BB12ED">
                      <w:rPr>
                        <w:rFonts w:hint="cs"/>
                        <w:sz w:val="24"/>
                        <w:szCs w:val="24"/>
                        <w:rtl/>
                      </w:rPr>
                      <w:t xml:space="preserve"> </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F7472E" w:rsidRPr="004859C9">
                      <w:rPr>
                        <w:rFonts w:ascii="Tahoma" w:hAnsi="Tahoma" w:cs="Tahoma"/>
                        <w:b/>
                        <w:bCs/>
                        <w:sz w:val="24"/>
                        <w:szCs w:val="24"/>
                        <w:rtl/>
                      </w:rPr>
                      <w:t>היבטים בפעילות יד ושם - רשות הזיכרון לשואה ולגבורה</w:t>
                    </w:r>
                  </w:p>
                </w:txbxContent>
              </v:textbox>
              <w10:wrap type="square"/>
            </v:shape>
          </w:pict>
        </mc:Fallback>
      </mc:AlternateContent>
    </w:r>
  </w:p>
  <w:p w14:paraId="13AEE13D" w14:textId="77777777" w:rsidR="00722A20" w:rsidRDefault="00722A20" w:rsidP="001C5C9D">
    <w:pPr>
      <w:pStyle w:val="Header"/>
      <w:tabs>
        <w:tab w:val="clear" w:pos="4153"/>
        <w:tab w:val="clear" w:pos="8306"/>
        <w:tab w:val="left" w:pos="4530"/>
      </w:tabs>
      <w:jc w:val="left"/>
      <w:rPr>
        <w:rtl/>
      </w:rPr>
    </w:pPr>
    <w:r>
      <w:rPr>
        <w:rtl/>
      </w:rPr>
      <w:tab/>
    </w:r>
  </w:p>
  <w:p w14:paraId="37039B3B" w14:textId="77777777" w:rsidR="00722A20" w:rsidRDefault="00722A20"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22752" behindDoc="0" locked="0" layoutInCell="1" allowOverlap="1" wp14:anchorId="204666C6" wp14:editId="47E17F3D">
              <wp:simplePos x="0" y="0"/>
              <wp:positionH relativeFrom="column">
                <wp:posOffset>323850</wp:posOffset>
              </wp:positionH>
              <wp:positionV relativeFrom="paragraph">
                <wp:posOffset>360045</wp:posOffset>
              </wp:positionV>
              <wp:extent cx="3228975" cy="259080"/>
              <wp:effectExtent l="0" t="0" r="28575" b="26670"/>
              <wp:wrapNone/>
              <wp:docPr id="609073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3DCDF6B7" w14:textId="346EAE28" w:rsidR="00722A20" w:rsidRPr="004D562B" w:rsidRDefault="00722A2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E125E8">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666C6" id="_x0000_t202" coordsize="21600,21600" o:spt="202" path="m,l,21600r21600,l21600,xe">
              <v:stroke joinstyle="miter"/>
              <v:path gradientshapeok="t" o:connecttype="rect"/>
            </v:shapetype>
            <v:shape id="_x0000_s1044" type="#_x0000_t202" style="position:absolute;left:0;text-align:left;margin-left:25.5pt;margin-top:28.35pt;width:254.25pt;height:20.4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" strokecolor="white [3212]">
              <v:textbox>
                <w:txbxContent>
                  <w:p w14:paraId="3DCDF6B7" w14:textId="346EAE28" w:rsidR="00722A20" w:rsidRPr="004D562B" w:rsidRDefault="00722A2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w:t>
                    </w:r>
                    <w:r>
                      <w:rPr>
                        <w:rFonts w:ascii="Tahoma" w:hAnsi="Tahoma" w:cs="Tahoma" w:hint="cs"/>
                        <w:color w:val="0D0D0D"/>
                        <w:sz w:val="16"/>
                        <w:szCs w:val="16"/>
                        <w:rtl/>
                      </w:rPr>
                      <w:t>חלק שני</w:t>
                    </w:r>
                    <w:r w:rsidRPr="004D562B">
                      <w:rPr>
                        <w:rFonts w:ascii="Tahoma" w:hAnsi="Tahoma" w:cs="Tahoma" w:hint="cs"/>
                        <w:color w:val="0D0D0D"/>
                        <w:sz w:val="16"/>
                        <w:szCs w:val="16"/>
                        <w:rtl/>
                      </w:rPr>
                      <w:t xml:space="preserve">   |   התשפ"</w:t>
                    </w:r>
                    <w:r w:rsidR="00E125E8">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23776" behindDoc="0" locked="0" layoutInCell="1" allowOverlap="1" wp14:anchorId="30DB21AD" wp14:editId="61A7AD82">
          <wp:simplePos x="0" y="0"/>
          <wp:positionH relativeFrom="column">
            <wp:posOffset>-17780</wp:posOffset>
          </wp:positionH>
          <wp:positionV relativeFrom="paragraph">
            <wp:posOffset>380365</wp:posOffset>
          </wp:positionV>
          <wp:extent cx="343535" cy="240030"/>
          <wp:effectExtent l="0" t="0" r="0" b="7620"/>
          <wp:wrapSquare wrapText="bothSides"/>
          <wp:docPr id="609073486" name="Picture 60907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0704" behindDoc="0" locked="0" layoutInCell="1" allowOverlap="1" wp14:anchorId="78B82EE3" wp14:editId="4CEBB26D">
              <wp:simplePos x="0" y="0"/>
              <wp:positionH relativeFrom="column">
                <wp:posOffset>-55880</wp:posOffset>
              </wp:positionH>
              <wp:positionV relativeFrom="paragraph">
                <wp:posOffset>640080</wp:posOffset>
              </wp:positionV>
              <wp:extent cx="6721475" cy="0"/>
              <wp:effectExtent l="0" t="0" r="0" b="0"/>
              <wp:wrapNone/>
              <wp:docPr id="609073485" name="Straight Connector 609073485"/>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2FD85" id="Straight Connector 609073485"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" strokecolor="#0d0d0d [3069]" strokeweight=".25pt"/>
          </w:pict>
        </mc:Fallback>
      </mc:AlternateContent>
    </w:r>
  </w:p>
  <w:p w14:paraId="2066F782" w14:textId="77777777" w:rsidR="00722A20" w:rsidRDefault="00722A20" w:rsidP="001C5C9D">
    <w:pPr>
      <w:pStyle w:val="Header"/>
      <w:tabs>
        <w:tab w:val="clear" w:pos="4153"/>
        <w:tab w:val="clear" w:pos="8306"/>
        <w:tab w:val="center" w:pos="3685"/>
      </w:tabs>
      <w:jc w:val="left"/>
      <w:rPr>
        <w:rtl/>
      </w:rPr>
    </w:pPr>
  </w:p>
  <w:p w14:paraId="2931FE3C" w14:textId="77777777" w:rsidR="00722A20" w:rsidRPr="001526AC" w:rsidRDefault="00722A20"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8"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EF5795"/>
    <w:multiLevelType w:val="multilevel"/>
    <w:tmpl w:val="74C6735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5" w15:restartNumberingAfterBreak="0">
    <w:nsid w:val="143028F7"/>
    <w:multiLevelType w:val="multilevel"/>
    <w:tmpl w:val="0802A510"/>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9"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0"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41761F16"/>
    <w:multiLevelType w:val="hybridMultilevel"/>
    <w:tmpl w:val="E6C22D68"/>
    <w:lvl w:ilvl="0" w:tplc="A8123B9C">
      <w:start w:val="1"/>
      <w:numFmt w:val="decimal"/>
      <w:lvlText w:val="%1."/>
      <w:lvlJc w:val="left"/>
      <w:pPr>
        <w:ind w:left="720" w:hanging="360"/>
      </w:pPr>
      <w:rPr>
        <w:rFonts w:hint="default"/>
      </w:rPr>
    </w:lvl>
    <w:lvl w:ilvl="1" w:tplc="62C2088E" w:tentative="1">
      <w:start w:val="1"/>
      <w:numFmt w:val="lowerLetter"/>
      <w:lvlText w:val="%2."/>
      <w:lvlJc w:val="left"/>
      <w:pPr>
        <w:ind w:left="1440" w:hanging="360"/>
      </w:pPr>
    </w:lvl>
    <w:lvl w:ilvl="2" w:tplc="9C54ADF6" w:tentative="1">
      <w:start w:val="1"/>
      <w:numFmt w:val="lowerRoman"/>
      <w:lvlText w:val="%3."/>
      <w:lvlJc w:val="right"/>
      <w:pPr>
        <w:ind w:left="2160" w:hanging="180"/>
      </w:pPr>
    </w:lvl>
    <w:lvl w:ilvl="3" w:tplc="5052AE3C" w:tentative="1">
      <w:start w:val="1"/>
      <w:numFmt w:val="decimal"/>
      <w:lvlText w:val="%4."/>
      <w:lvlJc w:val="left"/>
      <w:pPr>
        <w:ind w:left="2880" w:hanging="360"/>
      </w:pPr>
    </w:lvl>
    <w:lvl w:ilvl="4" w:tplc="C890EC94" w:tentative="1">
      <w:start w:val="1"/>
      <w:numFmt w:val="lowerLetter"/>
      <w:lvlText w:val="%5."/>
      <w:lvlJc w:val="left"/>
      <w:pPr>
        <w:ind w:left="3600" w:hanging="360"/>
      </w:pPr>
    </w:lvl>
    <w:lvl w:ilvl="5" w:tplc="6B006E02" w:tentative="1">
      <w:start w:val="1"/>
      <w:numFmt w:val="lowerRoman"/>
      <w:lvlText w:val="%6."/>
      <w:lvlJc w:val="right"/>
      <w:pPr>
        <w:ind w:left="4320" w:hanging="180"/>
      </w:pPr>
    </w:lvl>
    <w:lvl w:ilvl="6" w:tplc="9C96BB14" w:tentative="1">
      <w:start w:val="1"/>
      <w:numFmt w:val="decimal"/>
      <w:lvlText w:val="%7."/>
      <w:lvlJc w:val="left"/>
      <w:pPr>
        <w:ind w:left="5040" w:hanging="360"/>
      </w:pPr>
    </w:lvl>
    <w:lvl w:ilvl="7" w:tplc="960A765A" w:tentative="1">
      <w:start w:val="1"/>
      <w:numFmt w:val="lowerLetter"/>
      <w:lvlText w:val="%8."/>
      <w:lvlJc w:val="left"/>
      <w:pPr>
        <w:ind w:left="5760" w:hanging="360"/>
      </w:pPr>
    </w:lvl>
    <w:lvl w:ilvl="8" w:tplc="B7B88AEA" w:tentative="1">
      <w:start w:val="1"/>
      <w:numFmt w:val="lowerRoman"/>
      <w:lvlText w:val="%9."/>
      <w:lvlJc w:val="right"/>
      <w:pPr>
        <w:ind w:left="6480" w:hanging="180"/>
      </w:pPr>
    </w:lvl>
  </w:abstractNum>
  <w:abstractNum w:abstractNumId="14"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56DF7BAD"/>
    <w:multiLevelType w:val="hybridMultilevel"/>
    <w:tmpl w:val="9E9666F8"/>
    <w:lvl w:ilvl="0" w:tplc="D9E01EA8">
      <w:start w:val="1"/>
      <w:numFmt w:val="decimal"/>
      <w:lvlText w:val="%1."/>
      <w:lvlJc w:val="left"/>
      <w:pPr>
        <w:ind w:left="720" w:hanging="360"/>
      </w:pPr>
      <w:rPr>
        <w:rFonts w:hint="default"/>
      </w:rPr>
    </w:lvl>
    <w:lvl w:ilvl="1" w:tplc="5DE0F13A" w:tentative="1">
      <w:start w:val="1"/>
      <w:numFmt w:val="lowerLetter"/>
      <w:lvlText w:val="%2."/>
      <w:lvlJc w:val="left"/>
      <w:pPr>
        <w:ind w:left="1440" w:hanging="360"/>
      </w:pPr>
    </w:lvl>
    <w:lvl w:ilvl="2" w:tplc="E102B7C4" w:tentative="1">
      <w:start w:val="1"/>
      <w:numFmt w:val="lowerRoman"/>
      <w:lvlText w:val="%3."/>
      <w:lvlJc w:val="right"/>
      <w:pPr>
        <w:ind w:left="2160" w:hanging="180"/>
      </w:pPr>
    </w:lvl>
    <w:lvl w:ilvl="3" w:tplc="75E65C80" w:tentative="1">
      <w:start w:val="1"/>
      <w:numFmt w:val="decimal"/>
      <w:lvlText w:val="%4."/>
      <w:lvlJc w:val="left"/>
      <w:pPr>
        <w:ind w:left="2880" w:hanging="360"/>
      </w:pPr>
    </w:lvl>
    <w:lvl w:ilvl="4" w:tplc="1C6E0F46" w:tentative="1">
      <w:start w:val="1"/>
      <w:numFmt w:val="lowerLetter"/>
      <w:lvlText w:val="%5."/>
      <w:lvlJc w:val="left"/>
      <w:pPr>
        <w:ind w:left="3600" w:hanging="360"/>
      </w:pPr>
    </w:lvl>
    <w:lvl w:ilvl="5" w:tplc="72E2A2B2" w:tentative="1">
      <w:start w:val="1"/>
      <w:numFmt w:val="lowerRoman"/>
      <w:lvlText w:val="%6."/>
      <w:lvlJc w:val="right"/>
      <w:pPr>
        <w:ind w:left="4320" w:hanging="180"/>
      </w:pPr>
    </w:lvl>
    <w:lvl w:ilvl="6" w:tplc="2760E7AE" w:tentative="1">
      <w:start w:val="1"/>
      <w:numFmt w:val="decimal"/>
      <w:lvlText w:val="%7."/>
      <w:lvlJc w:val="left"/>
      <w:pPr>
        <w:ind w:left="5040" w:hanging="360"/>
      </w:pPr>
    </w:lvl>
    <w:lvl w:ilvl="7" w:tplc="9DFC7A7A" w:tentative="1">
      <w:start w:val="1"/>
      <w:numFmt w:val="lowerLetter"/>
      <w:lvlText w:val="%8."/>
      <w:lvlJc w:val="left"/>
      <w:pPr>
        <w:ind w:left="5760" w:hanging="360"/>
      </w:pPr>
    </w:lvl>
    <w:lvl w:ilvl="8" w:tplc="385C8DE0" w:tentative="1">
      <w:start w:val="1"/>
      <w:numFmt w:val="lowerRoman"/>
      <w:lvlText w:val="%9."/>
      <w:lvlJc w:val="right"/>
      <w:pPr>
        <w:ind w:left="6480" w:hanging="180"/>
      </w:pPr>
    </w:lvl>
  </w:abstractNum>
  <w:abstractNum w:abstractNumId="16" w15:restartNumberingAfterBreak="0">
    <w:nsid w:val="572F6F74"/>
    <w:multiLevelType w:val="multilevel"/>
    <w:tmpl w:val="B1AE1370"/>
    <w:lvl w:ilvl="0">
      <w:start w:val="1"/>
      <w:numFmt w:val="decimal"/>
      <w:pStyle w:val="a0"/>
      <w:lvlText w:val="%1."/>
      <w:lvlJc w:val="center"/>
      <w:pPr>
        <w:tabs>
          <w:tab w:val="num" w:pos="454"/>
        </w:tabs>
        <w:ind w:left="454" w:right="454" w:hanging="454"/>
      </w:pPr>
    </w:lvl>
    <w:lvl w:ilvl="1">
      <w:start w:val="1"/>
      <w:numFmt w:val="decimal"/>
      <w:lvlText w:val="%1.%2."/>
      <w:lvlJc w:val="center"/>
      <w:pPr>
        <w:tabs>
          <w:tab w:val="num" w:pos="1021"/>
        </w:tabs>
        <w:ind w:left="1021" w:right="1021" w:hanging="454"/>
      </w:pPr>
    </w:lvl>
    <w:lvl w:ilvl="2">
      <w:start w:val="1"/>
      <w:numFmt w:val="decimal"/>
      <w:lvlText w:val="%1.%2.%3."/>
      <w:lvlJc w:val="center"/>
      <w:pPr>
        <w:tabs>
          <w:tab w:val="num" w:pos="1701"/>
        </w:tabs>
        <w:ind w:left="1701" w:right="1701" w:hanging="510"/>
      </w:pPr>
    </w:lvl>
    <w:lvl w:ilvl="3">
      <w:start w:val="1"/>
      <w:numFmt w:val="decimal"/>
      <w:lvlText w:val="%1.%2.%3.%4."/>
      <w:lvlJc w:val="center"/>
      <w:pPr>
        <w:tabs>
          <w:tab w:val="num" w:pos="2835"/>
        </w:tabs>
        <w:ind w:left="2835" w:right="2835" w:hanging="850"/>
      </w:pPr>
    </w:lvl>
    <w:lvl w:ilvl="4">
      <w:start w:val="1"/>
      <w:numFmt w:val="decimal"/>
      <w:lvlText w:val="%1.%2.%3.%4.%5."/>
      <w:lvlJc w:val="center"/>
      <w:pPr>
        <w:tabs>
          <w:tab w:val="num" w:pos="3969"/>
        </w:tabs>
        <w:ind w:left="3969" w:right="3969" w:hanging="737"/>
      </w:pPr>
    </w:lvl>
    <w:lvl w:ilvl="5">
      <w:start w:val="1"/>
      <w:numFmt w:val="decimal"/>
      <w:lvlText w:val="%1.%2.%3.%4.%5.%6."/>
      <w:lvlJc w:val="center"/>
      <w:pPr>
        <w:tabs>
          <w:tab w:val="num" w:pos="5670"/>
        </w:tabs>
        <w:ind w:left="5670" w:right="5670" w:hanging="1134"/>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17"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B23643"/>
    <w:multiLevelType w:val="hybridMultilevel"/>
    <w:tmpl w:val="FB7C73F2"/>
    <w:lvl w:ilvl="0" w:tplc="F0E0611C">
      <w:start w:val="1"/>
      <w:numFmt w:val="decimal"/>
      <w:lvlText w:val="%1."/>
      <w:lvlJc w:val="left"/>
      <w:pPr>
        <w:ind w:left="720" w:hanging="360"/>
      </w:pPr>
      <w:rPr>
        <w:rFonts w:hint="default"/>
      </w:rPr>
    </w:lvl>
    <w:lvl w:ilvl="1" w:tplc="E19CDFA0" w:tentative="1">
      <w:start w:val="1"/>
      <w:numFmt w:val="lowerLetter"/>
      <w:lvlText w:val="%2."/>
      <w:lvlJc w:val="left"/>
      <w:pPr>
        <w:ind w:left="1440" w:hanging="360"/>
      </w:pPr>
    </w:lvl>
    <w:lvl w:ilvl="2" w:tplc="C186C742" w:tentative="1">
      <w:start w:val="1"/>
      <w:numFmt w:val="lowerRoman"/>
      <w:lvlText w:val="%3."/>
      <w:lvlJc w:val="right"/>
      <w:pPr>
        <w:ind w:left="2160" w:hanging="180"/>
      </w:pPr>
    </w:lvl>
    <w:lvl w:ilvl="3" w:tplc="C01A5C26" w:tentative="1">
      <w:start w:val="1"/>
      <w:numFmt w:val="decimal"/>
      <w:lvlText w:val="%4."/>
      <w:lvlJc w:val="left"/>
      <w:pPr>
        <w:ind w:left="2880" w:hanging="360"/>
      </w:pPr>
    </w:lvl>
    <w:lvl w:ilvl="4" w:tplc="B5980F5C" w:tentative="1">
      <w:start w:val="1"/>
      <w:numFmt w:val="lowerLetter"/>
      <w:lvlText w:val="%5."/>
      <w:lvlJc w:val="left"/>
      <w:pPr>
        <w:ind w:left="3600" w:hanging="360"/>
      </w:pPr>
    </w:lvl>
    <w:lvl w:ilvl="5" w:tplc="B160552C" w:tentative="1">
      <w:start w:val="1"/>
      <w:numFmt w:val="lowerRoman"/>
      <w:lvlText w:val="%6."/>
      <w:lvlJc w:val="right"/>
      <w:pPr>
        <w:ind w:left="4320" w:hanging="180"/>
      </w:pPr>
    </w:lvl>
    <w:lvl w:ilvl="6" w:tplc="03CAAE90" w:tentative="1">
      <w:start w:val="1"/>
      <w:numFmt w:val="decimal"/>
      <w:lvlText w:val="%7."/>
      <w:lvlJc w:val="left"/>
      <w:pPr>
        <w:ind w:left="5040" w:hanging="360"/>
      </w:pPr>
    </w:lvl>
    <w:lvl w:ilvl="7" w:tplc="55F2A4C8" w:tentative="1">
      <w:start w:val="1"/>
      <w:numFmt w:val="lowerLetter"/>
      <w:lvlText w:val="%8."/>
      <w:lvlJc w:val="left"/>
      <w:pPr>
        <w:ind w:left="5760" w:hanging="360"/>
      </w:pPr>
    </w:lvl>
    <w:lvl w:ilvl="8" w:tplc="0D4A4FE4" w:tentative="1">
      <w:start w:val="1"/>
      <w:numFmt w:val="lowerRoman"/>
      <w:lvlText w:val="%9."/>
      <w:lvlJc w:val="right"/>
      <w:pPr>
        <w:ind w:left="6480" w:hanging="180"/>
      </w:pPr>
    </w:lvl>
  </w:abstractNum>
  <w:abstractNum w:abstractNumId="19" w15:restartNumberingAfterBreak="0">
    <w:nsid w:val="5ADB5839"/>
    <w:multiLevelType w:val="hybridMultilevel"/>
    <w:tmpl w:val="92B8295E"/>
    <w:lvl w:ilvl="0" w:tplc="8570B86C">
      <w:start w:val="1"/>
      <w:numFmt w:val="decimal"/>
      <w:lvlText w:val="%1."/>
      <w:lvlJc w:val="left"/>
      <w:pPr>
        <w:ind w:left="720" w:hanging="360"/>
      </w:pPr>
      <w:rPr>
        <w:rFonts w:hint="default"/>
      </w:rPr>
    </w:lvl>
    <w:lvl w:ilvl="1" w:tplc="78663FBC" w:tentative="1">
      <w:start w:val="1"/>
      <w:numFmt w:val="lowerLetter"/>
      <w:lvlText w:val="%2."/>
      <w:lvlJc w:val="left"/>
      <w:pPr>
        <w:ind w:left="1440" w:hanging="360"/>
      </w:pPr>
    </w:lvl>
    <w:lvl w:ilvl="2" w:tplc="5C72DFC4" w:tentative="1">
      <w:start w:val="1"/>
      <w:numFmt w:val="lowerRoman"/>
      <w:lvlText w:val="%3."/>
      <w:lvlJc w:val="right"/>
      <w:pPr>
        <w:ind w:left="2160" w:hanging="180"/>
      </w:pPr>
    </w:lvl>
    <w:lvl w:ilvl="3" w:tplc="DD0CD0D4" w:tentative="1">
      <w:start w:val="1"/>
      <w:numFmt w:val="decimal"/>
      <w:lvlText w:val="%4."/>
      <w:lvlJc w:val="left"/>
      <w:pPr>
        <w:ind w:left="2880" w:hanging="360"/>
      </w:pPr>
    </w:lvl>
    <w:lvl w:ilvl="4" w:tplc="E79613CC" w:tentative="1">
      <w:start w:val="1"/>
      <w:numFmt w:val="lowerLetter"/>
      <w:lvlText w:val="%5."/>
      <w:lvlJc w:val="left"/>
      <w:pPr>
        <w:ind w:left="3600" w:hanging="360"/>
      </w:pPr>
    </w:lvl>
    <w:lvl w:ilvl="5" w:tplc="FE162BD6" w:tentative="1">
      <w:start w:val="1"/>
      <w:numFmt w:val="lowerRoman"/>
      <w:lvlText w:val="%6."/>
      <w:lvlJc w:val="right"/>
      <w:pPr>
        <w:ind w:left="4320" w:hanging="180"/>
      </w:pPr>
    </w:lvl>
    <w:lvl w:ilvl="6" w:tplc="F7BEE306" w:tentative="1">
      <w:start w:val="1"/>
      <w:numFmt w:val="decimal"/>
      <w:lvlText w:val="%7."/>
      <w:lvlJc w:val="left"/>
      <w:pPr>
        <w:ind w:left="5040" w:hanging="360"/>
      </w:pPr>
    </w:lvl>
    <w:lvl w:ilvl="7" w:tplc="0B5C38CE" w:tentative="1">
      <w:start w:val="1"/>
      <w:numFmt w:val="lowerLetter"/>
      <w:lvlText w:val="%8."/>
      <w:lvlJc w:val="left"/>
      <w:pPr>
        <w:ind w:left="5760" w:hanging="360"/>
      </w:pPr>
    </w:lvl>
    <w:lvl w:ilvl="8" w:tplc="806C4530" w:tentative="1">
      <w:start w:val="1"/>
      <w:numFmt w:val="lowerRoman"/>
      <w:lvlText w:val="%9."/>
      <w:lvlJc w:val="right"/>
      <w:pPr>
        <w:ind w:left="6480" w:hanging="180"/>
      </w:pPr>
    </w:lvl>
  </w:abstractNum>
  <w:abstractNum w:abstractNumId="20" w15:restartNumberingAfterBreak="0">
    <w:nsid w:val="5BEA6766"/>
    <w:multiLevelType w:val="hybridMultilevel"/>
    <w:tmpl w:val="1022507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1"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2"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3" w15:restartNumberingAfterBreak="0">
    <w:nsid w:val="5F743717"/>
    <w:multiLevelType w:val="multilevel"/>
    <w:tmpl w:val="54B40DD4"/>
    <w:lvl w:ilvl="0">
      <w:start w:val="1"/>
      <w:numFmt w:val="decimal"/>
      <w:pStyle w:val="a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4" w15:restartNumberingAfterBreak="0">
    <w:nsid w:val="6079445E"/>
    <w:multiLevelType w:val="hybridMultilevel"/>
    <w:tmpl w:val="01E0535A"/>
    <w:lvl w:ilvl="0" w:tplc="CE2A971C">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85603700" w:tentative="1">
      <w:start w:val="1"/>
      <w:numFmt w:val="bullet"/>
      <w:lvlText w:val="o"/>
      <w:lvlJc w:val="left"/>
      <w:pPr>
        <w:ind w:left="1080" w:hanging="360"/>
      </w:pPr>
      <w:rPr>
        <w:rFonts w:ascii="Courier New" w:hAnsi="Courier New" w:cs="Courier New" w:hint="default"/>
      </w:rPr>
    </w:lvl>
    <w:lvl w:ilvl="2" w:tplc="72FA7A1E" w:tentative="1">
      <w:start w:val="1"/>
      <w:numFmt w:val="bullet"/>
      <w:lvlText w:val=""/>
      <w:lvlJc w:val="left"/>
      <w:pPr>
        <w:ind w:left="1800" w:hanging="360"/>
      </w:pPr>
      <w:rPr>
        <w:rFonts w:ascii="Wingdings" w:hAnsi="Wingdings" w:hint="default"/>
      </w:rPr>
    </w:lvl>
    <w:lvl w:ilvl="3" w:tplc="604837DA" w:tentative="1">
      <w:start w:val="1"/>
      <w:numFmt w:val="bullet"/>
      <w:lvlText w:val=""/>
      <w:lvlJc w:val="left"/>
      <w:pPr>
        <w:ind w:left="2520" w:hanging="360"/>
      </w:pPr>
      <w:rPr>
        <w:rFonts w:ascii="Symbol" w:hAnsi="Symbol" w:hint="default"/>
      </w:rPr>
    </w:lvl>
    <w:lvl w:ilvl="4" w:tplc="3022142C" w:tentative="1">
      <w:start w:val="1"/>
      <w:numFmt w:val="bullet"/>
      <w:lvlText w:val="o"/>
      <w:lvlJc w:val="left"/>
      <w:pPr>
        <w:ind w:left="3240" w:hanging="360"/>
      </w:pPr>
      <w:rPr>
        <w:rFonts w:ascii="Courier New" w:hAnsi="Courier New" w:cs="Courier New" w:hint="default"/>
      </w:rPr>
    </w:lvl>
    <w:lvl w:ilvl="5" w:tplc="576C2184" w:tentative="1">
      <w:start w:val="1"/>
      <w:numFmt w:val="bullet"/>
      <w:lvlText w:val=""/>
      <w:lvlJc w:val="left"/>
      <w:pPr>
        <w:ind w:left="3960" w:hanging="360"/>
      </w:pPr>
      <w:rPr>
        <w:rFonts w:ascii="Wingdings" w:hAnsi="Wingdings" w:hint="default"/>
      </w:rPr>
    </w:lvl>
    <w:lvl w:ilvl="6" w:tplc="10C49134" w:tentative="1">
      <w:start w:val="1"/>
      <w:numFmt w:val="bullet"/>
      <w:lvlText w:val=""/>
      <w:lvlJc w:val="left"/>
      <w:pPr>
        <w:ind w:left="4680" w:hanging="360"/>
      </w:pPr>
      <w:rPr>
        <w:rFonts w:ascii="Symbol" w:hAnsi="Symbol" w:hint="default"/>
      </w:rPr>
    </w:lvl>
    <w:lvl w:ilvl="7" w:tplc="1DF21468" w:tentative="1">
      <w:start w:val="1"/>
      <w:numFmt w:val="bullet"/>
      <w:lvlText w:val="o"/>
      <w:lvlJc w:val="left"/>
      <w:pPr>
        <w:ind w:left="5400" w:hanging="360"/>
      </w:pPr>
      <w:rPr>
        <w:rFonts w:ascii="Courier New" w:hAnsi="Courier New" w:cs="Courier New" w:hint="default"/>
      </w:rPr>
    </w:lvl>
    <w:lvl w:ilvl="8" w:tplc="4FD86310" w:tentative="1">
      <w:start w:val="1"/>
      <w:numFmt w:val="bullet"/>
      <w:lvlText w:val=""/>
      <w:lvlJc w:val="left"/>
      <w:pPr>
        <w:ind w:left="6120" w:hanging="360"/>
      </w:pPr>
      <w:rPr>
        <w:rFonts w:ascii="Wingdings" w:hAnsi="Wingdings" w:hint="default"/>
      </w:rPr>
    </w:lvl>
  </w:abstractNum>
  <w:abstractNum w:abstractNumId="25" w15:restartNumberingAfterBreak="0">
    <w:nsid w:val="6699458C"/>
    <w:multiLevelType w:val="hybridMultilevel"/>
    <w:tmpl w:val="095A451A"/>
    <w:lvl w:ilvl="0" w:tplc="F1C4B18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03845854">
      <w:start w:val="1"/>
      <w:numFmt w:val="bullet"/>
      <w:lvlText w:val="o"/>
      <w:lvlJc w:val="left"/>
      <w:pPr>
        <w:ind w:left="1080" w:hanging="360"/>
      </w:pPr>
      <w:rPr>
        <w:rFonts w:ascii="Courier New" w:hAnsi="Courier New" w:cs="Courier New" w:hint="default"/>
      </w:rPr>
    </w:lvl>
    <w:lvl w:ilvl="2" w:tplc="144AD604" w:tentative="1">
      <w:start w:val="1"/>
      <w:numFmt w:val="bullet"/>
      <w:lvlText w:val=""/>
      <w:lvlJc w:val="left"/>
      <w:pPr>
        <w:ind w:left="1800" w:hanging="360"/>
      </w:pPr>
      <w:rPr>
        <w:rFonts w:ascii="Wingdings" w:hAnsi="Wingdings" w:hint="default"/>
      </w:rPr>
    </w:lvl>
    <w:lvl w:ilvl="3" w:tplc="E9923A96" w:tentative="1">
      <w:start w:val="1"/>
      <w:numFmt w:val="bullet"/>
      <w:lvlText w:val=""/>
      <w:lvlJc w:val="left"/>
      <w:pPr>
        <w:ind w:left="2520" w:hanging="360"/>
      </w:pPr>
      <w:rPr>
        <w:rFonts w:ascii="Symbol" w:hAnsi="Symbol" w:hint="default"/>
      </w:rPr>
    </w:lvl>
    <w:lvl w:ilvl="4" w:tplc="F23CA888" w:tentative="1">
      <w:start w:val="1"/>
      <w:numFmt w:val="bullet"/>
      <w:lvlText w:val="o"/>
      <w:lvlJc w:val="left"/>
      <w:pPr>
        <w:ind w:left="3240" w:hanging="360"/>
      </w:pPr>
      <w:rPr>
        <w:rFonts w:ascii="Courier New" w:hAnsi="Courier New" w:cs="Courier New" w:hint="default"/>
      </w:rPr>
    </w:lvl>
    <w:lvl w:ilvl="5" w:tplc="08FA9AFA" w:tentative="1">
      <w:start w:val="1"/>
      <w:numFmt w:val="bullet"/>
      <w:lvlText w:val=""/>
      <w:lvlJc w:val="left"/>
      <w:pPr>
        <w:ind w:left="3960" w:hanging="360"/>
      </w:pPr>
      <w:rPr>
        <w:rFonts w:ascii="Wingdings" w:hAnsi="Wingdings" w:hint="default"/>
      </w:rPr>
    </w:lvl>
    <w:lvl w:ilvl="6" w:tplc="EEB06F8A" w:tentative="1">
      <w:start w:val="1"/>
      <w:numFmt w:val="bullet"/>
      <w:lvlText w:val=""/>
      <w:lvlJc w:val="left"/>
      <w:pPr>
        <w:ind w:left="4680" w:hanging="360"/>
      </w:pPr>
      <w:rPr>
        <w:rFonts w:ascii="Symbol" w:hAnsi="Symbol" w:hint="default"/>
      </w:rPr>
    </w:lvl>
    <w:lvl w:ilvl="7" w:tplc="943C4DC6" w:tentative="1">
      <w:start w:val="1"/>
      <w:numFmt w:val="bullet"/>
      <w:lvlText w:val="o"/>
      <w:lvlJc w:val="left"/>
      <w:pPr>
        <w:ind w:left="5400" w:hanging="360"/>
      </w:pPr>
      <w:rPr>
        <w:rFonts w:ascii="Courier New" w:hAnsi="Courier New" w:cs="Courier New" w:hint="default"/>
      </w:rPr>
    </w:lvl>
    <w:lvl w:ilvl="8" w:tplc="FC3ADAC6" w:tentative="1">
      <w:start w:val="1"/>
      <w:numFmt w:val="bullet"/>
      <w:lvlText w:val=""/>
      <w:lvlJc w:val="left"/>
      <w:pPr>
        <w:ind w:left="6120" w:hanging="360"/>
      </w:pPr>
      <w:rPr>
        <w:rFonts w:ascii="Wingdings" w:hAnsi="Wingdings" w:hint="default"/>
      </w:rPr>
    </w:lvl>
  </w:abstractNum>
  <w:abstractNum w:abstractNumId="26"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15:restartNumberingAfterBreak="0">
    <w:nsid w:val="71355AB9"/>
    <w:multiLevelType w:val="hybridMultilevel"/>
    <w:tmpl w:val="680E4744"/>
    <w:lvl w:ilvl="0" w:tplc="EEA00FD4">
      <w:start w:val="1"/>
      <w:numFmt w:val="decimal"/>
      <w:lvlText w:val="%1."/>
      <w:lvlJc w:val="left"/>
      <w:pPr>
        <w:ind w:left="720" w:hanging="360"/>
      </w:pPr>
      <w:rPr>
        <w:rFonts w:hint="default"/>
      </w:rPr>
    </w:lvl>
    <w:lvl w:ilvl="1" w:tplc="A8007A1E" w:tentative="1">
      <w:start w:val="1"/>
      <w:numFmt w:val="lowerLetter"/>
      <w:lvlText w:val="%2."/>
      <w:lvlJc w:val="left"/>
      <w:pPr>
        <w:ind w:left="1440" w:hanging="360"/>
      </w:pPr>
    </w:lvl>
    <w:lvl w:ilvl="2" w:tplc="36105378" w:tentative="1">
      <w:start w:val="1"/>
      <w:numFmt w:val="lowerRoman"/>
      <w:lvlText w:val="%3."/>
      <w:lvlJc w:val="right"/>
      <w:pPr>
        <w:ind w:left="2160" w:hanging="180"/>
      </w:pPr>
    </w:lvl>
    <w:lvl w:ilvl="3" w:tplc="89F4F710" w:tentative="1">
      <w:start w:val="1"/>
      <w:numFmt w:val="decimal"/>
      <w:lvlText w:val="%4."/>
      <w:lvlJc w:val="left"/>
      <w:pPr>
        <w:ind w:left="2880" w:hanging="360"/>
      </w:pPr>
    </w:lvl>
    <w:lvl w:ilvl="4" w:tplc="CDACDABE" w:tentative="1">
      <w:start w:val="1"/>
      <w:numFmt w:val="lowerLetter"/>
      <w:lvlText w:val="%5."/>
      <w:lvlJc w:val="left"/>
      <w:pPr>
        <w:ind w:left="3600" w:hanging="360"/>
      </w:pPr>
    </w:lvl>
    <w:lvl w:ilvl="5" w:tplc="2C843204" w:tentative="1">
      <w:start w:val="1"/>
      <w:numFmt w:val="lowerRoman"/>
      <w:lvlText w:val="%6."/>
      <w:lvlJc w:val="right"/>
      <w:pPr>
        <w:ind w:left="4320" w:hanging="180"/>
      </w:pPr>
    </w:lvl>
    <w:lvl w:ilvl="6" w:tplc="4FD63D64" w:tentative="1">
      <w:start w:val="1"/>
      <w:numFmt w:val="decimal"/>
      <w:lvlText w:val="%7."/>
      <w:lvlJc w:val="left"/>
      <w:pPr>
        <w:ind w:left="5040" w:hanging="360"/>
      </w:pPr>
    </w:lvl>
    <w:lvl w:ilvl="7" w:tplc="762ABDF8" w:tentative="1">
      <w:start w:val="1"/>
      <w:numFmt w:val="lowerLetter"/>
      <w:lvlText w:val="%8."/>
      <w:lvlJc w:val="left"/>
      <w:pPr>
        <w:ind w:left="5760" w:hanging="360"/>
      </w:pPr>
    </w:lvl>
    <w:lvl w:ilvl="8" w:tplc="562EAB7C" w:tentative="1">
      <w:start w:val="1"/>
      <w:numFmt w:val="lowerRoman"/>
      <w:lvlText w:val="%9."/>
      <w:lvlJc w:val="right"/>
      <w:pPr>
        <w:ind w:left="6480" w:hanging="180"/>
      </w:pPr>
    </w:lvl>
  </w:abstractNum>
  <w:abstractNum w:abstractNumId="29"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30"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7"/>
  </w:num>
  <w:num w:numId="2">
    <w:abstractNumId w:val="12"/>
  </w:num>
  <w:num w:numId="3">
    <w:abstractNumId w:val="27"/>
  </w:num>
  <w:num w:numId="4">
    <w:abstractNumId w:val="21"/>
  </w:num>
  <w:num w:numId="5">
    <w:abstractNumId w:val="9"/>
  </w:num>
  <w:num w:numId="6">
    <w:abstractNumId w:val="11"/>
  </w:num>
  <w:num w:numId="7">
    <w:abstractNumId w:val="30"/>
  </w:num>
  <w:num w:numId="8">
    <w:abstractNumId w:val="0"/>
  </w:num>
  <w:num w:numId="9">
    <w:abstractNumId w:val="14"/>
  </w:num>
  <w:num w:numId="10">
    <w:abstractNumId w:val="4"/>
  </w:num>
  <w:num w:numId="11">
    <w:abstractNumId w:val="23"/>
  </w:num>
  <w:num w:numId="12">
    <w:abstractNumId w:val="3"/>
  </w:num>
  <w:num w:numId="13">
    <w:abstractNumId w:val="6"/>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7"/>
  </w:num>
  <w:num w:numId="18">
    <w:abstractNumId w:val="22"/>
  </w:num>
  <w:num w:numId="19">
    <w:abstractNumId w:val="26"/>
  </w:num>
  <w:num w:numId="20">
    <w:abstractNumId w:val="10"/>
  </w:num>
  <w:num w:numId="21">
    <w:abstractNumId w:val="5"/>
  </w:num>
  <w:num w:numId="22">
    <w:abstractNumId w:val="1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9"/>
  </w:num>
  <w:num w:numId="29">
    <w:abstractNumId w:val="25"/>
  </w:num>
  <w:num w:numId="30">
    <w:abstractNumId w:val="24"/>
  </w:num>
  <w:num w:numId="31">
    <w:abstractNumId w:val="1"/>
  </w:num>
  <w:num w:numId="32">
    <w:abstractNumId w:val="13"/>
  </w:num>
  <w:num w:numId="33">
    <w:abstractNumId w:val="15"/>
  </w:num>
  <w:num w:numId="34">
    <w:abstractNumId w:val="28"/>
  </w:num>
  <w:num w:numId="35">
    <w:abstractNumId w:val="12"/>
  </w:num>
  <w:num w:numId="36">
    <w:abstractNumId w:val="12"/>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44C"/>
    <w:rsid w:val="0000085D"/>
    <w:rsid w:val="00001647"/>
    <w:rsid w:val="000018EF"/>
    <w:rsid w:val="00001C6B"/>
    <w:rsid w:val="00001D5A"/>
    <w:rsid w:val="00002D99"/>
    <w:rsid w:val="00002EF7"/>
    <w:rsid w:val="00003462"/>
    <w:rsid w:val="0000351F"/>
    <w:rsid w:val="0000361F"/>
    <w:rsid w:val="00003B77"/>
    <w:rsid w:val="00003D51"/>
    <w:rsid w:val="00003EBB"/>
    <w:rsid w:val="00003F96"/>
    <w:rsid w:val="00004084"/>
    <w:rsid w:val="0000520D"/>
    <w:rsid w:val="00005374"/>
    <w:rsid w:val="000054B7"/>
    <w:rsid w:val="00005B23"/>
    <w:rsid w:val="00005C11"/>
    <w:rsid w:val="00005EE0"/>
    <w:rsid w:val="00006B59"/>
    <w:rsid w:val="000073E5"/>
    <w:rsid w:val="000073F3"/>
    <w:rsid w:val="00007E43"/>
    <w:rsid w:val="000100D8"/>
    <w:rsid w:val="0001014C"/>
    <w:rsid w:val="000107D8"/>
    <w:rsid w:val="0001099A"/>
    <w:rsid w:val="00011BFC"/>
    <w:rsid w:val="00011DF7"/>
    <w:rsid w:val="00012657"/>
    <w:rsid w:val="0001315B"/>
    <w:rsid w:val="0001316C"/>
    <w:rsid w:val="00013BC3"/>
    <w:rsid w:val="00013DC3"/>
    <w:rsid w:val="0001431C"/>
    <w:rsid w:val="0001482C"/>
    <w:rsid w:val="00015162"/>
    <w:rsid w:val="00015252"/>
    <w:rsid w:val="000155F0"/>
    <w:rsid w:val="00015680"/>
    <w:rsid w:val="000157CF"/>
    <w:rsid w:val="00015A22"/>
    <w:rsid w:val="000168DE"/>
    <w:rsid w:val="0001735B"/>
    <w:rsid w:val="000206F1"/>
    <w:rsid w:val="00021298"/>
    <w:rsid w:val="00021ED5"/>
    <w:rsid w:val="00021FFB"/>
    <w:rsid w:val="000224FF"/>
    <w:rsid w:val="00023E81"/>
    <w:rsid w:val="00024614"/>
    <w:rsid w:val="000246D2"/>
    <w:rsid w:val="00024E0C"/>
    <w:rsid w:val="000251E2"/>
    <w:rsid w:val="0002582E"/>
    <w:rsid w:val="000259C7"/>
    <w:rsid w:val="00026245"/>
    <w:rsid w:val="00026367"/>
    <w:rsid w:val="000264D7"/>
    <w:rsid w:val="00026669"/>
    <w:rsid w:val="00026738"/>
    <w:rsid w:val="00026ACC"/>
    <w:rsid w:val="00026EC6"/>
    <w:rsid w:val="0002705C"/>
    <w:rsid w:val="00027522"/>
    <w:rsid w:val="00027BF3"/>
    <w:rsid w:val="0003001D"/>
    <w:rsid w:val="000303C9"/>
    <w:rsid w:val="000308BD"/>
    <w:rsid w:val="00030FD3"/>
    <w:rsid w:val="00031C68"/>
    <w:rsid w:val="00031C69"/>
    <w:rsid w:val="00031CEB"/>
    <w:rsid w:val="00032932"/>
    <w:rsid w:val="000335B6"/>
    <w:rsid w:val="0003410F"/>
    <w:rsid w:val="00034497"/>
    <w:rsid w:val="0003494D"/>
    <w:rsid w:val="000351F1"/>
    <w:rsid w:val="00035688"/>
    <w:rsid w:val="00035B80"/>
    <w:rsid w:val="00035C03"/>
    <w:rsid w:val="000360F7"/>
    <w:rsid w:val="00036B0F"/>
    <w:rsid w:val="00036EB8"/>
    <w:rsid w:val="00036F2E"/>
    <w:rsid w:val="00040918"/>
    <w:rsid w:val="00040C4D"/>
    <w:rsid w:val="000413AB"/>
    <w:rsid w:val="000414FD"/>
    <w:rsid w:val="000418C7"/>
    <w:rsid w:val="000419ED"/>
    <w:rsid w:val="00042688"/>
    <w:rsid w:val="00042837"/>
    <w:rsid w:val="0004293F"/>
    <w:rsid w:val="00042BB1"/>
    <w:rsid w:val="00043204"/>
    <w:rsid w:val="000436EC"/>
    <w:rsid w:val="00043931"/>
    <w:rsid w:val="00044686"/>
    <w:rsid w:val="000448B2"/>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AE4"/>
    <w:rsid w:val="000532AA"/>
    <w:rsid w:val="00053AA7"/>
    <w:rsid w:val="00053D09"/>
    <w:rsid w:val="00054329"/>
    <w:rsid w:val="00054B57"/>
    <w:rsid w:val="000553D3"/>
    <w:rsid w:val="000557B4"/>
    <w:rsid w:val="0005582D"/>
    <w:rsid w:val="0005596D"/>
    <w:rsid w:val="00055CB5"/>
    <w:rsid w:val="00055E07"/>
    <w:rsid w:val="00055E4C"/>
    <w:rsid w:val="00055EC9"/>
    <w:rsid w:val="00056733"/>
    <w:rsid w:val="00056B3E"/>
    <w:rsid w:val="00056E0E"/>
    <w:rsid w:val="000571B9"/>
    <w:rsid w:val="0005725C"/>
    <w:rsid w:val="00057574"/>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66B0"/>
    <w:rsid w:val="00066AF6"/>
    <w:rsid w:val="0006704B"/>
    <w:rsid w:val="0006721D"/>
    <w:rsid w:val="0006723D"/>
    <w:rsid w:val="000672AB"/>
    <w:rsid w:val="000675B0"/>
    <w:rsid w:val="00067A14"/>
    <w:rsid w:val="00067A76"/>
    <w:rsid w:val="00067E32"/>
    <w:rsid w:val="00067F12"/>
    <w:rsid w:val="000706BF"/>
    <w:rsid w:val="000707EE"/>
    <w:rsid w:val="00070E3F"/>
    <w:rsid w:val="000710A8"/>
    <w:rsid w:val="00071F2E"/>
    <w:rsid w:val="000723BD"/>
    <w:rsid w:val="00072948"/>
    <w:rsid w:val="00072B83"/>
    <w:rsid w:val="00072FE8"/>
    <w:rsid w:val="000736B3"/>
    <w:rsid w:val="000738F6"/>
    <w:rsid w:val="00073B6B"/>
    <w:rsid w:val="00073D9F"/>
    <w:rsid w:val="0007429C"/>
    <w:rsid w:val="00074533"/>
    <w:rsid w:val="00074F31"/>
    <w:rsid w:val="00076758"/>
    <w:rsid w:val="000769C4"/>
    <w:rsid w:val="00076EC9"/>
    <w:rsid w:val="00076ED7"/>
    <w:rsid w:val="0007717F"/>
    <w:rsid w:val="0007762A"/>
    <w:rsid w:val="00077B79"/>
    <w:rsid w:val="00080072"/>
    <w:rsid w:val="000803F2"/>
    <w:rsid w:val="00081336"/>
    <w:rsid w:val="00081D0E"/>
    <w:rsid w:val="000824F8"/>
    <w:rsid w:val="00082529"/>
    <w:rsid w:val="0008345D"/>
    <w:rsid w:val="00083692"/>
    <w:rsid w:val="000837F2"/>
    <w:rsid w:val="00083FD0"/>
    <w:rsid w:val="000843FE"/>
    <w:rsid w:val="00084E3A"/>
    <w:rsid w:val="00085086"/>
    <w:rsid w:val="00085A22"/>
    <w:rsid w:val="00085B99"/>
    <w:rsid w:val="000861BA"/>
    <w:rsid w:val="000866F4"/>
    <w:rsid w:val="00086738"/>
    <w:rsid w:val="00086BCD"/>
    <w:rsid w:val="00087355"/>
    <w:rsid w:val="0008757C"/>
    <w:rsid w:val="00087686"/>
    <w:rsid w:val="0009057F"/>
    <w:rsid w:val="00090633"/>
    <w:rsid w:val="00090682"/>
    <w:rsid w:val="000907D0"/>
    <w:rsid w:val="00090DEC"/>
    <w:rsid w:val="00090DF7"/>
    <w:rsid w:val="00091397"/>
    <w:rsid w:val="00091811"/>
    <w:rsid w:val="00091A72"/>
    <w:rsid w:val="00092796"/>
    <w:rsid w:val="000932F0"/>
    <w:rsid w:val="0009349C"/>
    <w:rsid w:val="00093E30"/>
    <w:rsid w:val="0009432F"/>
    <w:rsid w:val="00094B2A"/>
    <w:rsid w:val="00094D5D"/>
    <w:rsid w:val="00094F15"/>
    <w:rsid w:val="0009524E"/>
    <w:rsid w:val="0009559D"/>
    <w:rsid w:val="0009560F"/>
    <w:rsid w:val="000963C8"/>
    <w:rsid w:val="0009698F"/>
    <w:rsid w:val="00096CF4"/>
    <w:rsid w:val="00096E24"/>
    <w:rsid w:val="0009703F"/>
    <w:rsid w:val="00097CDE"/>
    <w:rsid w:val="000A00AE"/>
    <w:rsid w:val="000A01F2"/>
    <w:rsid w:val="000A0884"/>
    <w:rsid w:val="000A0915"/>
    <w:rsid w:val="000A134E"/>
    <w:rsid w:val="000A15B1"/>
    <w:rsid w:val="000A1610"/>
    <w:rsid w:val="000A1EDF"/>
    <w:rsid w:val="000A1EE6"/>
    <w:rsid w:val="000A26F1"/>
    <w:rsid w:val="000A2BD8"/>
    <w:rsid w:val="000A3690"/>
    <w:rsid w:val="000A3E74"/>
    <w:rsid w:val="000A4686"/>
    <w:rsid w:val="000A4A21"/>
    <w:rsid w:val="000A4F3D"/>
    <w:rsid w:val="000A5140"/>
    <w:rsid w:val="000A529B"/>
    <w:rsid w:val="000A5356"/>
    <w:rsid w:val="000A567C"/>
    <w:rsid w:val="000A5B75"/>
    <w:rsid w:val="000A65A9"/>
    <w:rsid w:val="000A6748"/>
    <w:rsid w:val="000A69A7"/>
    <w:rsid w:val="000B0929"/>
    <w:rsid w:val="000B1102"/>
    <w:rsid w:val="000B11EC"/>
    <w:rsid w:val="000B1376"/>
    <w:rsid w:val="000B150A"/>
    <w:rsid w:val="000B153C"/>
    <w:rsid w:val="000B1C94"/>
    <w:rsid w:val="000B2074"/>
    <w:rsid w:val="000B262D"/>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36C"/>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B49"/>
    <w:rsid w:val="000C5E23"/>
    <w:rsid w:val="000C5F85"/>
    <w:rsid w:val="000C694D"/>
    <w:rsid w:val="000C6AAF"/>
    <w:rsid w:val="000C7459"/>
    <w:rsid w:val="000C77E7"/>
    <w:rsid w:val="000C7C9A"/>
    <w:rsid w:val="000D04B8"/>
    <w:rsid w:val="000D0837"/>
    <w:rsid w:val="000D09F1"/>
    <w:rsid w:val="000D11EB"/>
    <w:rsid w:val="000D1714"/>
    <w:rsid w:val="000D1BB2"/>
    <w:rsid w:val="000D1F48"/>
    <w:rsid w:val="000D2056"/>
    <w:rsid w:val="000D215D"/>
    <w:rsid w:val="000D22F0"/>
    <w:rsid w:val="000D248D"/>
    <w:rsid w:val="000D2A57"/>
    <w:rsid w:val="000D2CDA"/>
    <w:rsid w:val="000D2F93"/>
    <w:rsid w:val="000D2FE7"/>
    <w:rsid w:val="000D32F3"/>
    <w:rsid w:val="000D3D09"/>
    <w:rsid w:val="000D44AA"/>
    <w:rsid w:val="000D4B88"/>
    <w:rsid w:val="000D53BB"/>
    <w:rsid w:val="000D543D"/>
    <w:rsid w:val="000D5B81"/>
    <w:rsid w:val="000D5BF8"/>
    <w:rsid w:val="000D5C0B"/>
    <w:rsid w:val="000D63C9"/>
    <w:rsid w:val="000D69F0"/>
    <w:rsid w:val="000D7666"/>
    <w:rsid w:val="000D7D9F"/>
    <w:rsid w:val="000D7EB1"/>
    <w:rsid w:val="000E013E"/>
    <w:rsid w:val="000E0809"/>
    <w:rsid w:val="000E1306"/>
    <w:rsid w:val="000E1FBD"/>
    <w:rsid w:val="000E218C"/>
    <w:rsid w:val="000E2359"/>
    <w:rsid w:val="000E23EA"/>
    <w:rsid w:val="000E2688"/>
    <w:rsid w:val="000E2715"/>
    <w:rsid w:val="000E2B2C"/>
    <w:rsid w:val="000E2E81"/>
    <w:rsid w:val="000E3022"/>
    <w:rsid w:val="000E3B68"/>
    <w:rsid w:val="000E3D52"/>
    <w:rsid w:val="000E3DFA"/>
    <w:rsid w:val="000E3F0C"/>
    <w:rsid w:val="000E3F87"/>
    <w:rsid w:val="000E44FD"/>
    <w:rsid w:val="000E4D6A"/>
    <w:rsid w:val="000E4DB8"/>
    <w:rsid w:val="000E4DF7"/>
    <w:rsid w:val="000E5024"/>
    <w:rsid w:val="000E50E1"/>
    <w:rsid w:val="000E5149"/>
    <w:rsid w:val="000E54D2"/>
    <w:rsid w:val="000E5834"/>
    <w:rsid w:val="000E6198"/>
    <w:rsid w:val="000E64A1"/>
    <w:rsid w:val="000E6AAF"/>
    <w:rsid w:val="000E6F44"/>
    <w:rsid w:val="000E72BB"/>
    <w:rsid w:val="000E73AF"/>
    <w:rsid w:val="000E7622"/>
    <w:rsid w:val="000E7BE6"/>
    <w:rsid w:val="000E7E83"/>
    <w:rsid w:val="000F021B"/>
    <w:rsid w:val="000F158C"/>
    <w:rsid w:val="000F1DEA"/>
    <w:rsid w:val="000F2408"/>
    <w:rsid w:val="000F247B"/>
    <w:rsid w:val="000F2DBB"/>
    <w:rsid w:val="000F2E36"/>
    <w:rsid w:val="000F3700"/>
    <w:rsid w:val="000F4578"/>
    <w:rsid w:val="000F4B6E"/>
    <w:rsid w:val="000F4C79"/>
    <w:rsid w:val="000F53C2"/>
    <w:rsid w:val="000F5EDB"/>
    <w:rsid w:val="000F60AB"/>
    <w:rsid w:val="000F62A9"/>
    <w:rsid w:val="000F6A6C"/>
    <w:rsid w:val="000F6F38"/>
    <w:rsid w:val="000F76A8"/>
    <w:rsid w:val="000F7725"/>
    <w:rsid w:val="000F78AE"/>
    <w:rsid w:val="00100372"/>
    <w:rsid w:val="00101157"/>
    <w:rsid w:val="00101681"/>
    <w:rsid w:val="00101BB0"/>
    <w:rsid w:val="00101D0F"/>
    <w:rsid w:val="00101D7B"/>
    <w:rsid w:val="0010231B"/>
    <w:rsid w:val="0010237C"/>
    <w:rsid w:val="0010413A"/>
    <w:rsid w:val="00104A49"/>
    <w:rsid w:val="00104FBC"/>
    <w:rsid w:val="00105970"/>
    <w:rsid w:val="00105B99"/>
    <w:rsid w:val="00106A59"/>
    <w:rsid w:val="00106B31"/>
    <w:rsid w:val="00106C65"/>
    <w:rsid w:val="00107006"/>
    <w:rsid w:val="00107175"/>
    <w:rsid w:val="0010747A"/>
    <w:rsid w:val="00107A35"/>
    <w:rsid w:val="00107D4A"/>
    <w:rsid w:val="00110BAC"/>
    <w:rsid w:val="0011111A"/>
    <w:rsid w:val="0011146E"/>
    <w:rsid w:val="00111AD4"/>
    <w:rsid w:val="00111EFB"/>
    <w:rsid w:val="00111F8A"/>
    <w:rsid w:val="00112134"/>
    <w:rsid w:val="001122C0"/>
    <w:rsid w:val="0011262B"/>
    <w:rsid w:val="00112D92"/>
    <w:rsid w:val="00112E28"/>
    <w:rsid w:val="00113C2F"/>
    <w:rsid w:val="00113D5F"/>
    <w:rsid w:val="00113E28"/>
    <w:rsid w:val="00114290"/>
    <w:rsid w:val="00114325"/>
    <w:rsid w:val="0011483D"/>
    <w:rsid w:val="00114C7A"/>
    <w:rsid w:val="00114E4E"/>
    <w:rsid w:val="00115432"/>
    <w:rsid w:val="001157CE"/>
    <w:rsid w:val="00115E66"/>
    <w:rsid w:val="001167C9"/>
    <w:rsid w:val="00116E1B"/>
    <w:rsid w:val="001172DF"/>
    <w:rsid w:val="00117408"/>
    <w:rsid w:val="00117417"/>
    <w:rsid w:val="001178DB"/>
    <w:rsid w:val="00117C0E"/>
    <w:rsid w:val="0012150C"/>
    <w:rsid w:val="00121682"/>
    <w:rsid w:val="00121EA1"/>
    <w:rsid w:val="0012279D"/>
    <w:rsid w:val="001239A8"/>
    <w:rsid w:val="001239E1"/>
    <w:rsid w:val="001243A4"/>
    <w:rsid w:val="001247BA"/>
    <w:rsid w:val="00124DC1"/>
    <w:rsid w:val="00125628"/>
    <w:rsid w:val="00125881"/>
    <w:rsid w:val="0012626C"/>
    <w:rsid w:val="001300A5"/>
    <w:rsid w:val="001305E5"/>
    <w:rsid w:val="00131349"/>
    <w:rsid w:val="0013138F"/>
    <w:rsid w:val="00131CCD"/>
    <w:rsid w:val="0013210D"/>
    <w:rsid w:val="00132126"/>
    <w:rsid w:val="001321A1"/>
    <w:rsid w:val="00132671"/>
    <w:rsid w:val="00132FFE"/>
    <w:rsid w:val="0013302E"/>
    <w:rsid w:val="00133ACD"/>
    <w:rsid w:val="00133B68"/>
    <w:rsid w:val="00133BC5"/>
    <w:rsid w:val="0013406B"/>
    <w:rsid w:val="001340B5"/>
    <w:rsid w:val="00134560"/>
    <w:rsid w:val="00134BE5"/>
    <w:rsid w:val="00134F83"/>
    <w:rsid w:val="001354CB"/>
    <w:rsid w:val="00135695"/>
    <w:rsid w:val="00135742"/>
    <w:rsid w:val="00135A23"/>
    <w:rsid w:val="00136479"/>
    <w:rsid w:val="00136496"/>
    <w:rsid w:val="0013664A"/>
    <w:rsid w:val="0013667B"/>
    <w:rsid w:val="0013696C"/>
    <w:rsid w:val="00136A10"/>
    <w:rsid w:val="0013702C"/>
    <w:rsid w:val="00137337"/>
    <w:rsid w:val="00137642"/>
    <w:rsid w:val="001378D5"/>
    <w:rsid w:val="00137FF0"/>
    <w:rsid w:val="00140CC4"/>
    <w:rsid w:val="00141464"/>
    <w:rsid w:val="00141BD6"/>
    <w:rsid w:val="00141C09"/>
    <w:rsid w:val="00141E09"/>
    <w:rsid w:val="00142206"/>
    <w:rsid w:val="00142C69"/>
    <w:rsid w:val="00142ECE"/>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802"/>
    <w:rsid w:val="00156CAA"/>
    <w:rsid w:val="00156DEF"/>
    <w:rsid w:val="0015702B"/>
    <w:rsid w:val="00157577"/>
    <w:rsid w:val="00157D86"/>
    <w:rsid w:val="00160155"/>
    <w:rsid w:val="0016025B"/>
    <w:rsid w:val="0016031C"/>
    <w:rsid w:val="001603DA"/>
    <w:rsid w:val="00161124"/>
    <w:rsid w:val="00161278"/>
    <w:rsid w:val="00161717"/>
    <w:rsid w:val="00161927"/>
    <w:rsid w:val="0016192A"/>
    <w:rsid w:val="00161DA5"/>
    <w:rsid w:val="00162009"/>
    <w:rsid w:val="00162EAF"/>
    <w:rsid w:val="001630E8"/>
    <w:rsid w:val="001637C1"/>
    <w:rsid w:val="0016396F"/>
    <w:rsid w:val="001639FB"/>
    <w:rsid w:val="00163D00"/>
    <w:rsid w:val="001641A1"/>
    <w:rsid w:val="001643E4"/>
    <w:rsid w:val="00164534"/>
    <w:rsid w:val="00164A94"/>
    <w:rsid w:val="00164B64"/>
    <w:rsid w:val="00164C99"/>
    <w:rsid w:val="00165294"/>
    <w:rsid w:val="00166364"/>
    <w:rsid w:val="00166477"/>
    <w:rsid w:val="00166D27"/>
    <w:rsid w:val="0016788B"/>
    <w:rsid w:val="00167D07"/>
    <w:rsid w:val="00170230"/>
    <w:rsid w:val="00170320"/>
    <w:rsid w:val="00170625"/>
    <w:rsid w:val="0017091D"/>
    <w:rsid w:val="00170E23"/>
    <w:rsid w:val="00170F37"/>
    <w:rsid w:val="0017146B"/>
    <w:rsid w:val="001718F2"/>
    <w:rsid w:val="00171B4A"/>
    <w:rsid w:val="00171C48"/>
    <w:rsid w:val="0017200D"/>
    <w:rsid w:val="0017251C"/>
    <w:rsid w:val="0017265F"/>
    <w:rsid w:val="001730B0"/>
    <w:rsid w:val="0017321E"/>
    <w:rsid w:val="001739FC"/>
    <w:rsid w:val="00173FDD"/>
    <w:rsid w:val="001747AA"/>
    <w:rsid w:val="001747CF"/>
    <w:rsid w:val="00174A21"/>
    <w:rsid w:val="00175053"/>
    <w:rsid w:val="0017513A"/>
    <w:rsid w:val="00175FE2"/>
    <w:rsid w:val="00176411"/>
    <w:rsid w:val="00176B96"/>
    <w:rsid w:val="00177620"/>
    <w:rsid w:val="00177D09"/>
    <w:rsid w:val="00177D2F"/>
    <w:rsid w:val="00180392"/>
    <w:rsid w:val="00181A6A"/>
    <w:rsid w:val="001821A3"/>
    <w:rsid w:val="00182B04"/>
    <w:rsid w:val="00182CE6"/>
    <w:rsid w:val="00182DAD"/>
    <w:rsid w:val="00182DC0"/>
    <w:rsid w:val="00183085"/>
    <w:rsid w:val="001839FA"/>
    <w:rsid w:val="00183DA7"/>
    <w:rsid w:val="00183DDC"/>
    <w:rsid w:val="00184867"/>
    <w:rsid w:val="0018505D"/>
    <w:rsid w:val="001850C6"/>
    <w:rsid w:val="0018586A"/>
    <w:rsid w:val="001858E5"/>
    <w:rsid w:val="00185B85"/>
    <w:rsid w:val="00186BD2"/>
    <w:rsid w:val="0018758B"/>
    <w:rsid w:val="001900F7"/>
    <w:rsid w:val="0019015A"/>
    <w:rsid w:val="00190396"/>
    <w:rsid w:val="00190704"/>
    <w:rsid w:val="0019078B"/>
    <w:rsid w:val="00190F93"/>
    <w:rsid w:val="00191D43"/>
    <w:rsid w:val="00191FF6"/>
    <w:rsid w:val="00192668"/>
    <w:rsid w:val="00192E51"/>
    <w:rsid w:val="00192F16"/>
    <w:rsid w:val="00193071"/>
    <w:rsid w:val="0019399F"/>
    <w:rsid w:val="00194286"/>
    <w:rsid w:val="00195BC7"/>
    <w:rsid w:val="00195EBA"/>
    <w:rsid w:val="001960B4"/>
    <w:rsid w:val="00196FD4"/>
    <w:rsid w:val="0019725C"/>
    <w:rsid w:val="0019758B"/>
    <w:rsid w:val="00197B6F"/>
    <w:rsid w:val="00197B8A"/>
    <w:rsid w:val="00197CC1"/>
    <w:rsid w:val="001A0135"/>
    <w:rsid w:val="001A0CA6"/>
    <w:rsid w:val="001A0D9B"/>
    <w:rsid w:val="001A0E9D"/>
    <w:rsid w:val="001A166A"/>
    <w:rsid w:val="001A2081"/>
    <w:rsid w:val="001A25B4"/>
    <w:rsid w:val="001A2A50"/>
    <w:rsid w:val="001A2F88"/>
    <w:rsid w:val="001A30F6"/>
    <w:rsid w:val="001A325B"/>
    <w:rsid w:val="001A38A7"/>
    <w:rsid w:val="001A3974"/>
    <w:rsid w:val="001A3E92"/>
    <w:rsid w:val="001A40B6"/>
    <w:rsid w:val="001A4B1D"/>
    <w:rsid w:val="001A4C5A"/>
    <w:rsid w:val="001A5641"/>
    <w:rsid w:val="001A5D04"/>
    <w:rsid w:val="001A613C"/>
    <w:rsid w:val="001A6276"/>
    <w:rsid w:val="001A72F6"/>
    <w:rsid w:val="001A7D06"/>
    <w:rsid w:val="001B1655"/>
    <w:rsid w:val="001B17FB"/>
    <w:rsid w:val="001B2821"/>
    <w:rsid w:val="001B285C"/>
    <w:rsid w:val="001B2867"/>
    <w:rsid w:val="001B2ACB"/>
    <w:rsid w:val="001B2D16"/>
    <w:rsid w:val="001B2DBB"/>
    <w:rsid w:val="001B38C8"/>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B7E91"/>
    <w:rsid w:val="001C00D8"/>
    <w:rsid w:val="001C0249"/>
    <w:rsid w:val="001C057E"/>
    <w:rsid w:val="001C234B"/>
    <w:rsid w:val="001C2791"/>
    <w:rsid w:val="001C2CAD"/>
    <w:rsid w:val="001C3066"/>
    <w:rsid w:val="001C308D"/>
    <w:rsid w:val="001C3187"/>
    <w:rsid w:val="001C3232"/>
    <w:rsid w:val="001C3327"/>
    <w:rsid w:val="001C34D5"/>
    <w:rsid w:val="001C3B5B"/>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223A"/>
    <w:rsid w:val="001D2243"/>
    <w:rsid w:val="001D2716"/>
    <w:rsid w:val="001D2793"/>
    <w:rsid w:val="001D2878"/>
    <w:rsid w:val="001D2F2A"/>
    <w:rsid w:val="001D3679"/>
    <w:rsid w:val="001D3CC2"/>
    <w:rsid w:val="001D461F"/>
    <w:rsid w:val="001D46D3"/>
    <w:rsid w:val="001D496D"/>
    <w:rsid w:val="001D4DA9"/>
    <w:rsid w:val="001D5FD1"/>
    <w:rsid w:val="001D6714"/>
    <w:rsid w:val="001D69D0"/>
    <w:rsid w:val="001D713E"/>
    <w:rsid w:val="001D776A"/>
    <w:rsid w:val="001D77E6"/>
    <w:rsid w:val="001E0A7D"/>
    <w:rsid w:val="001E0D0D"/>
    <w:rsid w:val="001E17EB"/>
    <w:rsid w:val="001E1C40"/>
    <w:rsid w:val="001E1EC3"/>
    <w:rsid w:val="001E1FB9"/>
    <w:rsid w:val="001E1FD1"/>
    <w:rsid w:val="001E23E2"/>
    <w:rsid w:val="001E2DC5"/>
    <w:rsid w:val="001E3778"/>
    <w:rsid w:val="001E3F7F"/>
    <w:rsid w:val="001E475C"/>
    <w:rsid w:val="001E59BD"/>
    <w:rsid w:val="001E5A5F"/>
    <w:rsid w:val="001E5C3E"/>
    <w:rsid w:val="001E641F"/>
    <w:rsid w:val="001E66A7"/>
    <w:rsid w:val="001E773D"/>
    <w:rsid w:val="001F068F"/>
    <w:rsid w:val="001F0BBB"/>
    <w:rsid w:val="001F0DE8"/>
    <w:rsid w:val="001F1693"/>
    <w:rsid w:val="001F28B4"/>
    <w:rsid w:val="001F35DC"/>
    <w:rsid w:val="001F3815"/>
    <w:rsid w:val="001F3D45"/>
    <w:rsid w:val="001F4057"/>
    <w:rsid w:val="001F407D"/>
    <w:rsid w:val="001F4183"/>
    <w:rsid w:val="001F4EB7"/>
    <w:rsid w:val="001F518D"/>
    <w:rsid w:val="001F5566"/>
    <w:rsid w:val="001F68CF"/>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296"/>
    <w:rsid w:val="00203604"/>
    <w:rsid w:val="002040FF"/>
    <w:rsid w:val="00204F4E"/>
    <w:rsid w:val="00204FCF"/>
    <w:rsid w:val="00205317"/>
    <w:rsid w:val="00205724"/>
    <w:rsid w:val="00205C5F"/>
    <w:rsid w:val="00205ED8"/>
    <w:rsid w:val="0020622C"/>
    <w:rsid w:val="002064F7"/>
    <w:rsid w:val="00206509"/>
    <w:rsid w:val="002068A4"/>
    <w:rsid w:val="00206BDB"/>
    <w:rsid w:val="00207A16"/>
    <w:rsid w:val="00210326"/>
    <w:rsid w:val="0021058F"/>
    <w:rsid w:val="00210E7C"/>
    <w:rsid w:val="002112C0"/>
    <w:rsid w:val="0021135F"/>
    <w:rsid w:val="0021150C"/>
    <w:rsid w:val="00211938"/>
    <w:rsid w:val="002122F7"/>
    <w:rsid w:val="002127FD"/>
    <w:rsid w:val="00212850"/>
    <w:rsid w:val="00212B04"/>
    <w:rsid w:val="00212EEA"/>
    <w:rsid w:val="002130B4"/>
    <w:rsid w:val="0021348C"/>
    <w:rsid w:val="00214BC0"/>
    <w:rsid w:val="00214CAA"/>
    <w:rsid w:val="002154D1"/>
    <w:rsid w:val="00215B50"/>
    <w:rsid w:val="00215BEE"/>
    <w:rsid w:val="0021648C"/>
    <w:rsid w:val="0021654E"/>
    <w:rsid w:val="002167B0"/>
    <w:rsid w:val="002174F8"/>
    <w:rsid w:val="0022072A"/>
    <w:rsid w:val="002207BC"/>
    <w:rsid w:val="00220B3D"/>
    <w:rsid w:val="0022100A"/>
    <w:rsid w:val="00221160"/>
    <w:rsid w:val="002213EE"/>
    <w:rsid w:val="00221922"/>
    <w:rsid w:val="00221B94"/>
    <w:rsid w:val="00221BC1"/>
    <w:rsid w:val="00222AAD"/>
    <w:rsid w:val="00222FD7"/>
    <w:rsid w:val="0022360D"/>
    <w:rsid w:val="00224723"/>
    <w:rsid w:val="002248C1"/>
    <w:rsid w:val="00224C04"/>
    <w:rsid w:val="00224DC7"/>
    <w:rsid w:val="002251A4"/>
    <w:rsid w:val="00225489"/>
    <w:rsid w:val="00225718"/>
    <w:rsid w:val="00225CAE"/>
    <w:rsid w:val="0022685E"/>
    <w:rsid w:val="0022705A"/>
    <w:rsid w:val="00227E88"/>
    <w:rsid w:val="0023004B"/>
    <w:rsid w:val="002301B6"/>
    <w:rsid w:val="0023027F"/>
    <w:rsid w:val="00230B94"/>
    <w:rsid w:val="0023127A"/>
    <w:rsid w:val="00231C3C"/>
    <w:rsid w:val="00231DC5"/>
    <w:rsid w:val="00232836"/>
    <w:rsid w:val="002338F8"/>
    <w:rsid w:val="00234167"/>
    <w:rsid w:val="0023471E"/>
    <w:rsid w:val="00234A15"/>
    <w:rsid w:val="00234AB5"/>
    <w:rsid w:val="00234F9B"/>
    <w:rsid w:val="0023589B"/>
    <w:rsid w:val="002358F5"/>
    <w:rsid w:val="00235AEE"/>
    <w:rsid w:val="00235D75"/>
    <w:rsid w:val="00236588"/>
    <w:rsid w:val="002366CE"/>
    <w:rsid w:val="0023687B"/>
    <w:rsid w:val="002369D4"/>
    <w:rsid w:val="002375D3"/>
    <w:rsid w:val="0024001A"/>
    <w:rsid w:val="00240126"/>
    <w:rsid w:val="00240519"/>
    <w:rsid w:val="00240887"/>
    <w:rsid w:val="00241142"/>
    <w:rsid w:val="002419F2"/>
    <w:rsid w:val="00242F1E"/>
    <w:rsid w:val="00243E20"/>
    <w:rsid w:val="00243F02"/>
    <w:rsid w:val="00244017"/>
    <w:rsid w:val="00244096"/>
    <w:rsid w:val="0024417D"/>
    <w:rsid w:val="00244754"/>
    <w:rsid w:val="00244C55"/>
    <w:rsid w:val="00245470"/>
    <w:rsid w:val="00246CD7"/>
    <w:rsid w:val="002479F2"/>
    <w:rsid w:val="00247C83"/>
    <w:rsid w:val="00250370"/>
    <w:rsid w:val="002503D4"/>
    <w:rsid w:val="0025068A"/>
    <w:rsid w:val="00250751"/>
    <w:rsid w:val="00250A7F"/>
    <w:rsid w:val="00251026"/>
    <w:rsid w:val="002516DF"/>
    <w:rsid w:val="00251B50"/>
    <w:rsid w:val="00251B76"/>
    <w:rsid w:val="0025204C"/>
    <w:rsid w:val="00253D03"/>
    <w:rsid w:val="00254CF4"/>
    <w:rsid w:val="00254EF4"/>
    <w:rsid w:val="0025537E"/>
    <w:rsid w:val="00255877"/>
    <w:rsid w:val="00256519"/>
    <w:rsid w:val="00256FDC"/>
    <w:rsid w:val="0025701A"/>
    <w:rsid w:val="0025742B"/>
    <w:rsid w:val="002575ED"/>
    <w:rsid w:val="002576EB"/>
    <w:rsid w:val="00257BEB"/>
    <w:rsid w:val="00260BF5"/>
    <w:rsid w:val="00260D04"/>
    <w:rsid w:val="0026130F"/>
    <w:rsid w:val="0026179F"/>
    <w:rsid w:val="00261C84"/>
    <w:rsid w:val="002622D4"/>
    <w:rsid w:val="00262A9E"/>
    <w:rsid w:val="00263521"/>
    <w:rsid w:val="00263A1E"/>
    <w:rsid w:val="00263C2F"/>
    <w:rsid w:val="00263DB7"/>
    <w:rsid w:val="00264127"/>
    <w:rsid w:val="002643D4"/>
    <w:rsid w:val="00264CFB"/>
    <w:rsid w:val="00265428"/>
    <w:rsid w:val="002654D1"/>
    <w:rsid w:val="002674C5"/>
    <w:rsid w:val="0027011B"/>
    <w:rsid w:val="0027030F"/>
    <w:rsid w:val="0027101D"/>
    <w:rsid w:val="0027121E"/>
    <w:rsid w:val="0027188F"/>
    <w:rsid w:val="00271D5F"/>
    <w:rsid w:val="00272D1C"/>
    <w:rsid w:val="00272ECF"/>
    <w:rsid w:val="002739B2"/>
    <w:rsid w:val="002739CF"/>
    <w:rsid w:val="00273D43"/>
    <w:rsid w:val="00273D8B"/>
    <w:rsid w:val="0027424D"/>
    <w:rsid w:val="00275A79"/>
    <w:rsid w:val="002763F9"/>
    <w:rsid w:val="00276D55"/>
    <w:rsid w:val="00276D68"/>
    <w:rsid w:val="00277114"/>
    <w:rsid w:val="002811D5"/>
    <w:rsid w:val="0028138F"/>
    <w:rsid w:val="002813A0"/>
    <w:rsid w:val="00281F46"/>
    <w:rsid w:val="002820C3"/>
    <w:rsid w:val="0028279E"/>
    <w:rsid w:val="00282C5A"/>
    <w:rsid w:val="00283E18"/>
    <w:rsid w:val="00283FFC"/>
    <w:rsid w:val="002841CB"/>
    <w:rsid w:val="0028455C"/>
    <w:rsid w:val="00284ABA"/>
    <w:rsid w:val="00284B06"/>
    <w:rsid w:val="00285362"/>
    <w:rsid w:val="00285EC0"/>
    <w:rsid w:val="0028668A"/>
    <w:rsid w:val="0028686C"/>
    <w:rsid w:val="0028694C"/>
    <w:rsid w:val="002869E1"/>
    <w:rsid w:val="00286A23"/>
    <w:rsid w:val="00286C34"/>
    <w:rsid w:val="00287385"/>
    <w:rsid w:val="00287BEF"/>
    <w:rsid w:val="002908B1"/>
    <w:rsid w:val="00290C01"/>
    <w:rsid w:val="00290D96"/>
    <w:rsid w:val="00290F71"/>
    <w:rsid w:val="002913C8"/>
    <w:rsid w:val="00291775"/>
    <w:rsid w:val="002920D3"/>
    <w:rsid w:val="002927EE"/>
    <w:rsid w:val="00292A58"/>
    <w:rsid w:val="00293FC3"/>
    <w:rsid w:val="00294150"/>
    <w:rsid w:val="002941CD"/>
    <w:rsid w:val="00294251"/>
    <w:rsid w:val="00294784"/>
    <w:rsid w:val="00294AF0"/>
    <w:rsid w:val="00296A9F"/>
    <w:rsid w:val="002970CC"/>
    <w:rsid w:val="00297B77"/>
    <w:rsid w:val="00297FD7"/>
    <w:rsid w:val="002A0167"/>
    <w:rsid w:val="002A04CC"/>
    <w:rsid w:val="002A1117"/>
    <w:rsid w:val="002A18D6"/>
    <w:rsid w:val="002A1FDA"/>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966"/>
    <w:rsid w:val="002A6A8F"/>
    <w:rsid w:val="002A6B3B"/>
    <w:rsid w:val="002A7D21"/>
    <w:rsid w:val="002B08F4"/>
    <w:rsid w:val="002B0C29"/>
    <w:rsid w:val="002B10E8"/>
    <w:rsid w:val="002B1152"/>
    <w:rsid w:val="002B1275"/>
    <w:rsid w:val="002B12C0"/>
    <w:rsid w:val="002B1394"/>
    <w:rsid w:val="002B29AC"/>
    <w:rsid w:val="002B30DB"/>
    <w:rsid w:val="002B3A8C"/>
    <w:rsid w:val="002B43F3"/>
    <w:rsid w:val="002B55FA"/>
    <w:rsid w:val="002B5A1F"/>
    <w:rsid w:val="002B5C10"/>
    <w:rsid w:val="002B5D65"/>
    <w:rsid w:val="002B637F"/>
    <w:rsid w:val="002B65DC"/>
    <w:rsid w:val="002B6FB4"/>
    <w:rsid w:val="002B7B64"/>
    <w:rsid w:val="002B7E82"/>
    <w:rsid w:val="002C06EB"/>
    <w:rsid w:val="002C0B9D"/>
    <w:rsid w:val="002C1BB5"/>
    <w:rsid w:val="002C1D86"/>
    <w:rsid w:val="002C1EE0"/>
    <w:rsid w:val="002C28D3"/>
    <w:rsid w:val="002C2B0E"/>
    <w:rsid w:val="002C316A"/>
    <w:rsid w:val="002C3291"/>
    <w:rsid w:val="002C3B87"/>
    <w:rsid w:val="002C3D55"/>
    <w:rsid w:val="002C4139"/>
    <w:rsid w:val="002C4302"/>
    <w:rsid w:val="002C4B51"/>
    <w:rsid w:val="002C4F9F"/>
    <w:rsid w:val="002C521E"/>
    <w:rsid w:val="002C54FF"/>
    <w:rsid w:val="002C58AD"/>
    <w:rsid w:val="002C65B3"/>
    <w:rsid w:val="002C6C7D"/>
    <w:rsid w:val="002C6D22"/>
    <w:rsid w:val="002C70A2"/>
    <w:rsid w:val="002C7D35"/>
    <w:rsid w:val="002D1688"/>
    <w:rsid w:val="002D2963"/>
    <w:rsid w:val="002D2BFB"/>
    <w:rsid w:val="002D3201"/>
    <w:rsid w:val="002D32B9"/>
    <w:rsid w:val="002D38CB"/>
    <w:rsid w:val="002D3A76"/>
    <w:rsid w:val="002D3AA4"/>
    <w:rsid w:val="002D3AC8"/>
    <w:rsid w:val="002D4617"/>
    <w:rsid w:val="002D4679"/>
    <w:rsid w:val="002D4E81"/>
    <w:rsid w:val="002D555F"/>
    <w:rsid w:val="002D572F"/>
    <w:rsid w:val="002D5930"/>
    <w:rsid w:val="002D613F"/>
    <w:rsid w:val="002D6521"/>
    <w:rsid w:val="002D65CF"/>
    <w:rsid w:val="002D6752"/>
    <w:rsid w:val="002D68A0"/>
    <w:rsid w:val="002D6964"/>
    <w:rsid w:val="002D69A4"/>
    <w:rsid w:val="002D6DBD"/>
    <w:rsid w:val="002D6EF5"/>
    <w:rsid w:val="002D738A"/>
    <w:rsid w:val="002D79C7"/>
    <w:rsid w:val="002D7C0D"/>
    <w:rsid w:val="002E0151"/>
    <w:rsid w:val="002E01CC"/>
    <w:rsid w:val="002E0A57"/>
    <w:rsid w:val="002E1167"/>
    <w:rsid w:val="002E188D"/>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1D12"/>
    <w:rsid w:val="002F2019"/>
    <w:rsid w:val="002F22EF"/>
    <w:rsid w:val="002F24F0"/>
    <w:rsid w:val="002F29CA"/>
    <w:rsid w:val="002F2A6F"/>
    <w:rsid w:val="002F3162"/>
    <w:rsid w:val="002F4196"/>
    <w:rsid w:val="002F42B0"/>
    <w:rsid w:val="002F4761"/>
    <w:rsid w:val="002F47F1"/>
    <w:rsid w:val="002F491D"/>
    <w:rsid w:val="002F5163"/>
    <w:rsid w:val="002F542B"/>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4CA"/>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32B"/>
    <w:rsid w:val="00307A51"/>
    <w:rsid w:val="00310226"/>
    <w:rsid w:val="00310481"/>
    <w:rsid w:val="003106F7"/>
    <w:rsid w:val="003108E3"/>
    <w:rsid w:val="00310AC6"/>
    <w:rsid w:val="00311190"/>
    <w:rsid w:val="0031135A"/>
    <w:rsid w:val="00312330"/>
    <w:rsid w:val="003123B4"/>
    <w:rsid w:val="00312EB1"/>
    <w:rsid w:val="0031327E"/>
    <w:rsid w:val="00313D58"/>
    <w:rsid w:val="00313EEC"/>
    <w:rsid w:val="00314BB0"/>
    <w:rsid w:val="003150C0"/>
    <w:rsid w:val="00315624"/>
    <w:rsid w:val="003157DD"/>
    <w:rsid w:val="00315BD6"/>
    <w:rsid w:val="00315D7F"/>
    <w:rsid w:val="00315FF2"/>
    <w:rsid w:val="003160D7"/>
    <w:rsid w:val="00316385"/>
    <w:rsid w:val="00316A77"/>
    <w:rsid w:val="00316C57"/>
    <w:rsid w:val="00316F0F"/>
    <w:rsid w:val="003177E2"/>
    <w:rsid w:val="00320104"/>
    <w:rsid w:val="0032022E"/>
    <w:rsid w:val="0032289E"/>
    <w:rsid w:val="00322998"/>
    <w:rsid w:val="00322A81"/>
    <w:rsid w:val="00322BC2"/>
    <w:rsid w:val="00323027"/>
    <w:rsid w:val="0032331E"/>
    <w:rsid w:val="00324236"/>
    <w:rsid w:val="0032448C"/>
    <w:rsid w:val="00324BC1"/>
    <w:rsid w:val="00324C2A"/>
    <w:rsid w:val="00324F0D"/>
    <w:rsid w:val="003257C6"/>
    <w:rsid w:val="00325CD8"/>
    <w:rsid w:val="00325F44"/>
    <w:rsid w:val="00326ABF"/>
    <w:rsid w:val="00326BDE"/>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AA4"/>
    <w:rsid w:val="00334CB7"/>
    <w:rsid w:val="00334D20"/>
    <w:rsid w:val="00335267"/>
    <w:rsid w:val="0033564C"/>
    <w:rsid w:val="003356A2"/>
    <w:rsid w:val="00335A0A"/>
    <w:rsid w:val="0033672B"/>
    <w:rsid w:val="0033676F"/>
    <w:rsid w:val="00337048"/>
    <w:rsid w:val="003370BA"/>
    <w:rsid w:val="00337846"/>
    <w:rsid w:val="0033799E"/>
    <w:rsid w:val="00337BB0"/>
    <w:rsid w:val="00337C4E"/>
    <w:rsid w:val="0034038A"/>
    <w:rsid w:val="003405D2"/>
    <w:rsid w:val="003405E7"/>
    <w:rsid w:val="0034070F"/>
    <w:rsid w:val="00340BB4"/>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30"/>
    <w:rsid w:val="003470A8"/>
    <w:rsid w:val="00347612"/>
    <w:rsid w:val="0034761C"/>
    <w:rsid w:val="00347800"/>
    <w:rsid w:val="00347942"/>
    <w:rsid w:val="00347A15"/>
    <w:rsid w:val="00350248"/>
    <w:rsid w:val="003505CE"/>
    <w:rsid w:val="003509DF"/>
    <w:rsid w:val="0035105C"/>
    <w:rsid w:val="003513C7"/>
    <w:rsid w:val="00351457"/>
    <w:rsid w:val="0035145F"/>
    <w:rsid w:val="00351AD0"/>
    <w:rsid w:val="00351E86"/>
    <w:rsid w:val="00351F4E"/>
    <w:rsid w:val="003525D4"/>
    <w:rsid w:val="0035281B"/>
    <w:rsid w:val="00353C79"/>
    <w:rsid w:val="00354481"/>
    <w:rsid w:val="0035448A"/>
    <w:rsid w:val="00354767"/>
    <w:rsid w:val="003547ED"/>
    <w:rsid w:val="00354910"/>
    <w:rsid w:val="00355453"/>
    <w:rsid w:val="003559A1"/>
    <w:rsid w:val="00355B59"/>
    <w:rsid w:val="00356540"/>
    <w:rsid w:val="00356926"/>
    <w:rsid w:val="00356BD5"/>
    <w:rsid w:val="00356C79"/>
    <w:rsid w:val="00356CD5"/>
    <w:rsid w:val="00356F00"/>
    <w:rsid w:val="003573B0"/>
    <w:rsid w:val="00357420"/>
    <w:rsid w:val="00357544"/>
    <w:rsid w:val="00360129"/>
    <w:rsid w:val="00360285"/>
    <w:rsid w:val="00360322"/>
    <w:rsid w:val="003606C0"/>
    <w:rsid w:val="00360C4F"/>
    <w:rsid w:val="00360FD1"/>
    <w:rsid w:val="00361812"/>
    <w:rsid w:val="00361AA2"/>
    <w:rsid w:val="00362B88"/>
    <w:rsid w:val="00363280"/>
    <w:rsid w:val="00363344"/>
    <w:rsid w:val="003633E1"/>
    <w:rsid w:val="003639B6"/>
    <w:rsid w:val="00363FE3"/>
    <w:rsid w:val="003640C2"/>
    <w:rsid w:val="003641B1"/>
    <w:rsid w:val="00364581"/>
    <w:rsid w:val="003651FF"/>
    <w:rsid w:val="0036568B"/>
    <w:rsid w:val="00365C9E"/>
    <w:rsid w:val="00365D63"/>
    <w:rsid w:val="00365DC9"/>
    <w:rsid w:val="00365DE2"/>
    <w:rsid w:val="0036639F"/>
    <w:rsid w:val="003668A5"/>
    <w:rsid w:val="00366B78"/>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2DF"/>
    <w:rsid w:val="00376551"/>
    <w:rsid w:val="00376625"/>
    <w:rsid w:val="0037662C"/>
    <w:rsid w:val="00376881"/>
    <w:rsid w:val="0037752E"/>
    <w:rsid w:val="0037753E"/>
    <w:rsid w:val="00377B33"/>
    <w:rsid w:val="00380052"/>
    <w:rsid w:val="003801D8"/>
    <w:rsid w:val="003806AE"/>
    <w:rsid w:val="0038122D"/>
    <w:rsid w:val="003818F7"/>
    <w:rsid w:val="00381983"/>
    <w:rsid w:val="00381A76"/>
    <w:rsid w:val="00382741"/>
    <w:rsid w:val="00382981"/>
    <w:rsid w:val="00383724"/>
    <w:rsid w:val="003839AA"/>
    <w:rsid w:val="003843E4"/>
    <w:rsid w:val="00384988"/>
    <w:rsid w:val="00384EDD"/>
    <w:rsid w:val="00385426"/>
    <w:rsid w:val="0038575C"/>
    <w:rsid w:val="00385A72"/>
    <w:rsid w:val="00385A9B"/>
    <w:rsid w:val="00385CBB"/>
    <w:rsid w:val="00385FBB"/>
    <w:rsid w:val="00387987"/>
    <w:rsid w:val="00387E5E"/>
    <w:rsid w:val="0039002A"/>
    <w:rsid w:val="003907CF"/>
    <w:rsid w:val="00391776"/>
    <w:rsid w:val="00391943"/>
    <w:rsid w:val="00391D47"/>
    <w:rsid w:val="00391DC4"/>
    <w:rsid w:val="00392578"/>
    <w:rsid w:val="003926A8"/>
    <w:rsid w:val="00392806"/>
    <w:rsid w:val="00392899"/>
    <w:rsid w:val="003929A4"/>
    <w:rsid w:val="00392CB6"/>
    <w:rsid w:val="00392CEC"/>
    <w:rsid w:val="00392E92"/>
    <w:rsid w:val="00392F5B"/>
    <w:rsid w:val="003941E1"/>
    <w:rsid w:val="0039455B"/>
    <w:rsid w:val="0039563E"/>
    <w:rsid w:val="0039592D"/>
    <w:rsid w:val="00396082"/>
    <w:rsid w:val="00396AAF"/>
    <w:rsid w:val="00396D3F"/>
    <w:rsid w:val="00396EB2"/>
    <w:rsid w:val="00396F8D"/>
    <w:rsid w:val="0039703A"/>
    <w:rsid w:val="003971AD"/>
    <w:rsid w:val="00397234"/>
    <w:rsid w:val="0039759A"/>
    <w:rsid w:val="00397B20"/>
    <w:rsid w:val="00397B41"/>
    <w:rsid w:val="00397C56"/>
    <w:rsid w:val="003A0054"/>
    <w:rsid w:val="003A042B"/>
    <w:rsid w:val="003A07CF"/>
    <w:rsid w:val="003A0852"/>
    <w:rsid w:val="003A08AE"/>
    <w:rsid w:val="003A1BDC"/>
    <w:rsid w:val="003A20D0"/>
    <w:rsid w:val="003A26D2"/>
    <w:rsid w:val="003A30E1"/>
    <w:rsid w:val="003A3978"/>
    <w:rsid w:val="003A3D05"/>
    <w:rsid w:val="003A47A9"/>
    <w:rsid w:val="003A613A"/>
    <w:rsid w:val="003A66EF"/>
    <w:rsid w:val="003A689D"/>
    <w:rsid w:val="003A6911"/>
    <w:rsid w:val="003A7180"/>
    <w:rsid w:val="003A74D0"/>
    <w:rsid w:val="003A769E"/>
    <w:rsid w:val="003A780A"/>
    <w:rsid w:val="003B0B84"/>
    <w:rsid w:val="003B1053"/>
    <w:rsid w:val="003B12C7"/>
    <w:rsid w:val="003B163C"/>
    <w:rsid w:val="003B166B"/>
    <w:rsid w:val="003B1F61"/>
    <w:rsid w:val="003B1F62"/>
    <w:rsid w:val="003B2A51"/>
    <w:rsid w:val="003B30AD"/>
    <w:rsid w:val="003B396C"/>
    <w:rsid w:val="003B4427"/>
    <w:rsid w:val="003B4CBF"/>
    <w:rsid w:val="003B505F"/>
    <w:rsid w:val="003B57EC"/>
    <w:rsid w:val="003B5853"/>
    <w:rsid w:val="003B5A1E"/>
    <w:rsid w:val="003B5E39"/>
    <w:rsid w:val="003B5FB5"/>
    <w:rsid w:val="003B639B"/>
    <w:rsid w:val="003B6576"/>
    <w:rsid w:val="003B6C5A"/>
    <w:rsid w:val="003B6D05"/>
    <w:rsid w:val="003B71E3"/>
    <w:rsid w:val="003B7A94"/>
    <w:rsid w:val="003B7C80"/>
    <w:rsid w:val="003B7F4E"/>
    <w:rsid w:val="003C0A02"/>
    <w:rsid w:val="003C1863"/>
    <w:rsid w:val="003C1B4F"/>
    <w:rsid w:val="003C2280"/>
    <w:rsid w:val="003C2534"/>
    <w:rsid w:val="003C26AC"/>
    <w:rsid w:val="003C2831"/>
    <w:rsid w:val="003C2A0B"/>
    <w:rsid w:val="003C2EC6"/>
    <w:rsid w:val="003C3154"/>
    <w:rsid w:val="003C32FE"/>
    <w:rsid w:val="003C3358"/>
    <w:rsid w:val="003C3CDF"/>
    <w:rsid w:val="003C3FFB"/>
    <w:rsid w:val="003C4C10"/>
    <w:rsid w:val="003C4F30"/>
    <w:rsid w:val="003C5044"/>
    <w:rsid w:val="003C5153"/>
    <w:rsid w:val="003C5235"/>
    <w:rsid w:val="003C5BB1"/>
    <w:rsid w:val="003C5BC7"/>
    <w:rsid w:val="003C5ED9"/>
    <w:rsid w:val="003C67D9"/>
    <w:rsid w:val="003C6C20"/>
    <w:rsid w:val="003C6F1C"/>
    <w:rsid w:val="003C73F8"/>
    <w:rsid w:val="003C76CA"/>
    <w:rsid w:val="003C7AD3"/>
    <w:rsid w:val="003C7B2D"/>
    <w:rsid w:val="003D0F91"/>
    <w:rsid w:val="003D1118"/>
    <w:rsid w:val="003D16F2"/>
    <w:rsid w:val="003D1801"/>
    <w:rsid w:val="003D1D5C"/>
    <w:rsid w:val="003D2796"/>
    <w:rsid w:val="003D2AE6"/>
    <w:rsid w:val="003D314F"/>
    <w:rsid w:val="003D3533"/>
    <w:rsid w:val="003D39F4"/>
    <w:rsid w:val="003D415E"/>
    <w:rsid w:val="003D417E"/>
    <w:rsid w:val="003D4194"/>
    <w:rsid w:val="003D43AC"/>
    <w:rsid w:val="003D43B8"/>
    <w:rsid w:val="003D472A"/>
    <w:rsid w:val="003D4ABB"/>
    <w:rsid w:val="003D5549"/>
    <w:rsid w:val="003D5B8A"/>
    <w:rsid w:val="003D5CAC"/>
    <w:rsid w:val="003D5FFB"/>
    <w:rsid w:val="003D6310"/>
    <w:rsid w:val="003D657A"/>
    <w:rsid w:val="003D6CAC"/>
    <w:rsid w:val="003D6FE1"/>
    <w:rsid w:val="003D7383"/>
    <w:rsid w:val="003D7489"/>
    <w:rsid w:val="003D7A6A"/>
    <w:rsid w:val="003E000E"/>
    <w:rsid w:val="003E009E"/>
    <w:rsid w:val="003E06F4"/>
    <w:rsid w:val="003E0ABC"/>
    <w:rsid w:val="003E159B"/>
    <w:rsid w:val="003E20EB"/>
    <w:rsid w:val="003E2333"/>
    <w:rsid w:val="003E248F"/>
    <w:rsid w:val="003E26E6"/>
    <w:rsid w:val="003E2F13"/>
    <w:rsid w:val="003E2F94"/>
    <w:rsid w:val="003E31EE"/>
    <w:rsid w:val="003E364E"/>
    <w:rsid w:val="003E4C10"/>
    <w:rsid w:val="003E4D21"/>
    <w:rsid w:val="003E4D5A"/>
    <w:rsid w:val="003E58C2"/>
    <w:rsid w:val="003E5FCA"/>
    <w:rsid w:val="003E6002"/>
    <w:rsid w:val="003E66A4"/>
    <w:rsid w:val="003E672B"/>
    <w:rsid w:val="003E6F99"/>
    <w:rsid w:val="003E77E9"/>
    <w:rsid w:val="003E798E"/>
    <w:rsid w:val="003F06E0"/>
    <w:rsid w:val="003F0C61"/>
    <w:rsid w:val="003F0D90"/>
    <w:rsid w:val="003F0E51"/>
    <w:rsid w:val="003F1342"/>
    <w:rsid w:val="003F14F0"/>
    <w:rsid w:val="003F2195"/>
    <w:rsid w:val="003F2708"/>
    <w:rsid w:val="003F2DBB"/>
    <w:rsid w:val="003F2EF4"/>
    <w:rsid w:val="003F2F7C"/>
    <w:rsid w:val="003F316F"/>
    <w:rsid w:val="003F40CF"/>
    <w:rsid w:val="003F46AC"/>
    <w:rsid w:val="003F48CD"/>
    <w:rsid w:val="003F4A41"/>
    <w:rsid w:val="003F5B6A"/>
    <w:rsid w:val="003F6451"/>
    <w:rsid w:val="003F6A36"/>
    <w:rsid w:val="003F6CB2"/>
    <w:rsid w:val="003F6D65"/>
    <w:rsid w:val="003F6F5D"/>
    <w:rsid w:val="003F782E"/>
    <w:rsid w:val="003F7B2B"/>
    <w:rsid w:val="003F7DB2"/>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8FA"/>
    <w:rsid w:val="004129C2"/>
    <w:rsid w:val="0041334C"/>
    <w:rsid w:val="00413464"/>
    <w:rsid w:val="00413826"/>
    <w:rsid w:val="00414A2E"/>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F06"/>
    <w:rsid w:val="00423618"/>
    <w:rsid w:val="004250C9"/>
    <w:rsid w:val="0042545B"/>
    <w:rsid w:val="00425E72"/>
    <w:rsid w:val="00425E85"/>
    <w:rsid w:val="0042649D"/>
    <w:rsid w:val="00426862"/>
    <w:rsid w:val="00426CE7"/>
    <w:rsid w:val="00426D50"/>
    <w:rsid w:val="004276E0"/>
    <w:rsid w:val="00427A72"/>
    <w:rsid w:val="00427D9F"/>
    <w:rsid w:val="00427E0D"/>
    <w:rsid w:val="00430277"/>
    <w:rsid w:val="00430708"/>
    <w:rsid w:val="004312E2"/>
    <w:rsid w:val="00431AA5"/>
    <w:rsid w:val="00431C39"/>
    <w:rsid w:val="00431CDD"/>
    <w:rsid w:val="0043216C"/>
    <w:rsid w:val="00432A56"/>
    <w:rsid w:val="00432DEE"/>
    <w:rsid w:val="00433922"/>
    <w:rsid w:val="00433A0F"/>
    <w:rsid w:val="00433D69"/>
    <w:rsid w:val="00433DC5"/>
    <w:rsid w:val="00434762"/>
    <w:rsid w:val="004349D7"/>
    <w:rsid w:val="00434C19"/>
    <w:rsid w:val="0043539D"/>
    <w:rsid w:val="0043581E"/>
    <w:rsid w:val="00435D22"/>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BF"/>
    <w:rsid w:val="004414E6"/>
    <w:rsid w:val="004416E5"/>
    <w:rsid w:val="004417D2"/>
    <w:rsid w:val="00442197"/>
    <w:rsid w:val="004424B2"/>
    <w:rsid w:val="004428A8"/>
    <w:rsid w:val="00442E2D"/>
    <w:rsid w:val="00442EF9"/>
    <w:rsid w:val="0044305F"/>
    <w:rsid w:val="00443518"/>
    <w:rsid w:val="00443D1B"/>
    <w:rsid w:val="00443D1F"/>
    <w:rsid w:val="00443DD1"/>
    <w:rsid w:val="0044419E"/>
    <w:rsid w:val="00444597"/>
    <w:rsid w:val="00444C88"/>
    <w:rsid w:val="004453BB"/>
    <w:rsid w:val="00445522"/>
    <w:rsid w:val="00445626"/>
    <w:rsid w:val="00445AA0"/>
    <w:rsid w:val="0044619B"/>
    <w:rsid w:val="004465C9"/>
    <w:rsid w:val="00446802"/>
    <w:rsid w:val="004470C5"/>
    <w:rsid w:val="004474BB"/>
    <w:rsid w:val="004475E5"/>
    <w:rsid w:val="0044775A"/>
    <w:rsid w:val="004503E1"/>
    <w:rsid w:val="00451290"/>
    <w:rsid w:val="00451A68"/>
    <w:rsid w:val="00451AA2"/>
    <w:rsid w:val="00451E5C"/>
    <w:rsid w:val="0045209D"/>
    <w:rsid w:val="004520D0"/>
    <w:rsid w:val="00452950"/>
    <w:rsid w:val="00452A13"/>
    <w:rsid w:val="00452FA4"/>
    <w:rsid w:val="00453265"/>
    <w:rsid w:val="004532C0"/>
    <w:rsid w:val="00453750"/>
    <w:rsid w:val="004537EC"/>
    <w:rsid w:val="00453CEB"/>
    <w:rsid w:val="004547C8"/>
    <w:rsid w:val="0045495E"/>
    <w:rsid w:val="00455BC0"/>
    <w:rsid w:val="00455C7E"/>
    <w:rsid w:val="00456367"/>
    <w:rsid w:val="0045637F"/>
    <w:rsid w:val="0045656C"/>
    <w:rsid w:val="00456696"/>
    <w:rsid w:val="00456A60"/>
    <w:rsid w:val="00456AD9"/>
    <w:rsid w:val="00456F88"/>
    <w:rsid w:val="004575EF"/>
    <w:rsid w:val="0045768C"/>
    <w:rsid w:val="00457CF6"/>
    <w:rsid w:val="00460118"/>
    <w:rsid w:val="00460179"/>
    <w:rsid w:val="00460B1C"/>
    <w:rsid w:val="004610F2"/>
    <w:rsid w:val="004617CF"/>
    <w:rsid w:val="004618E5"/>
    <w:rsid w:val="004622BB"/>
    <w:rsid w:val="00462348"/>
    <w:rsid w:val="00463683"/>
    <w:rsid w:val="00464358"/>
    <w:rsid w:val="00464D56"/>
    <w:rsid w:val="00464DF0"/>
    <w:rsid w:val="00465254"/>
    <w:rsid w:val="00465562"/>
    <w:rsid w:val="00465D70"/>
    <w:rsid w:val="00465DDF"/>
    <w:rsid w:val="004661DB"/>
    <w:rsid w:val="004661EC"/>
    <w:rsid w:val="004663C7"/>
    <w:rsid w:val="00466B28"/>
    <w:rsid w:val="00466E27"/>
    <w:rsid w:val="00467D5E"/>
    <w:rsid w:val="0047012B"/>
    <w:rsid w:val="004701EC"/>
    <w:rsid w:val="004705A4"/>
    <w:rsid w:val="00470787"/>
    <w:rsid w:val="00470C3F"/>
    <w:rsid w:val="00471164"/>
    <w:rsid w:val="00471238"/>
    <w:rsid w:val="0047126F"/>
    <w:rsid w:val="00471AA2"/>
    <w:rsid w:val="00471E18"/>
    <w:rsid w:val="00471F92"/>
    <w:rsid w:val="00471FC6"/>
    <w:rsid w:val="0047228C"/>
    <w:rsid w:val="00472A3C"/>
    <w:rsid w:val="00472F56"/>
    <w:rsid w:val="004732FD"/>
    <w:rsid w:val="004736FF"/>
    <w:rsid w:val="00473D67"/>
    <w:rsid w:val="004743DF"/>
    <w:rsid w:val="00474661"/>
    <w:rsid w:val="00474EE3"/>
    <w:rsid w:val="00474EFE"/>
    <w:rsid w:val="00475095"/>
    <w:rsid w:val="00475A1C"/>
    <w:rsid w:val="0047620F"/>
    <w:rsid w:val="00476508"/>
    <w:rsid w:val="004767BA"/>
    <w:rsid w:val="004776F8"/>
    <w:rsid w:val="00477868"/>
    <w:rsid w:val="004779AA"/>
    <w:rsid w:val="00477F44"/>
    <w:rsid w:val="00480011"/>
    <w:rsid w:val="00480107"/>
    <w:rsid w:val="004809CB"/>
    <w:rsid w:val="004810D6"/>
    <w:rsid w:val="00481A59"/>
    <w:rsid w:val="00481A8A"/>
    <w:rsid w:val="00482259"/>
    <w:rsid w:val="0048229C"/>
    <w:rsid w:val="00482559"/>
    <w:rsid w:val="0048280E"/>
    <w:rsid w:val="00482C33"/>
    <w:rsid w:val="004830BE"/>
    <w:rsid w:val="004832D9"/>
    <w:rsid w:val="004833CE"/>
    <w:rsid w:val="004836A0"/>
    <w:rsid w:val="00483D0D"/>
    <w:rsid w:val="004845B2"/>
    <w:rsid w:val="00485309"/>
    <w:rsid w:val="00485787"/>
    <w:rsid w:val="004859C9"/>
    <w:rsid w:val="00485B11"/>
    <w:rsid w:val="00486172"/>
    <w:rsid w:val="004865D8"/>
    <w:rsid w:val="00486D9A"/>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151"/>
    <w:rsid w:val="004939B6"/>
    <w:rsid w:val="00493AE1"/>
    <w:rsid w:val="00493CBE"/>
    <w:rsid w:val="004944C3"/>
    <w:rsid w:val="004945A4"/>
    <w:rsid w:val="00494B5A"/>
    <w:rsid w:val="00494C49"/>
    <w:rsid w:val="00495214"/>
    <w:rsid w:val="004955D7"/>
    <w:rsid w:val="0049574B"/>
    <w:rsid w:val="004964BE"/>
    <w:rsid w:val="004965B9"/>
    <w:rsid w:val="00496F3E"/>
    <w:rsid w:val="00497103"/>
    <w:rsid w:val="00497117"/>
    <w:rsid w:val="004975F0"/>
    <w:rsid w:val="004976B0"/>
    <w:rsid w:val="00497953"/>
    <w:rsid w:val="00497FC7"/>
    <w:rsid w:val="00497FC9"/>
    <w:rsid w:val="004A0385"/>
    <w:rsid w:val="004A077B"/>
    <w:rsid w:val="004A07F3"/>
    <w:rsid w:val="004A0E02"/>
    <w:rsid w:val="004A0E75"/>
    <w:rsid w:val="004A1184"/>
    <w:rsid w:val="004A144B"/>
    <w:rsid w:val="004A1FF4"/>
    <w:rsid w:val="004A30DB"/>
    <w:rsid w:val="004A3415"/>
    <w:rsid w:val="004A3987"/>
    <w:rsid w:val="004A3A1C"/>
    <w:rsid w:val="004A4680"/>
    <w:rsid w:val="004A4DA0"/>
    <w:rsid w:val="004A576F"/>
    <w:rsid w:val="004A5AE0"/>
    <w:rsid w:val="004A5D89"/>
    <w:rsid w:val="004A5FCA"/>
    <w:rsid w:val="004A67CD"/>
    <w:rsid w:val="004A68B3"/>
    <w:rsid w:val="004A6B9E"/>
    <w:rsid w:val="004A6C9C"/>
    <w:rsid w:val="004A6CC0"/>
    <w:rsid w:val="004A6FE6"/>
    <w:rsid w:val="004A7203"/>
    <w:rsid w:val="004A77C4"/>
    <w:rsid w:val="004A78DC"/>
    <w:rsid w:val="004A7ABE"/>
    <w:rsid w:val="004B09A3"/>
    <w:rsid w:val="004B117A"/>
    <w:rsid w:val="004B18AE"/>
    <w:rsid w:val="004B21B0"/>
    <w:rsid w:val="004B2564"/>
    <w:rsid w:val="004B2751"/>
    <w:rsid w:val="004B2D77"/>
    <w:rsid w:val="004B2F2F"/>
    <w:rsid w:val="004B2F85"/>
    <w:rsid w:val="004B3850"/>
    <w:rsid w:val="004B42DF"/>
    <w:rsid w:val="004B4756"/>
    <w:rsid w:val="004B5F7A"/>
    <w:rsid w:val="004B6164"/>
    <w:rsid w:val="004B63AE"/>
    <w:rsid w:val="004B6754"/>
    <w:rsid w:val="004B7C1A"/>
    <w:rsid w:val="004C056A"/>
    <w:rsid w:val="004C0FFF"/>
    <w:rsid w:val="004C1478"/>
    <w:rsid w:val="004C1639"/>
    <w:rsid w:val="004C1653"/>
    <w:rsid w:val="004C1BDC"/>
    <w:rsid w:val="004C209B"/>
    <w:rsid w:val="004C2149"/>
    <w:rsid w:val="004C2531"/>
    <w:rsid w:val="004C2B02"/>
    <w:rsid w:val="004C3342"/>
    <w:rsid w:val="004C4396"/>
    <w:rsid w:val="004C4F65"/>
    <w:rsid w:val="004C58B1"/>
    <w:rsid w:val="004C65C7"/>
    <w:rsid w:val="004C6628"/>
    <w:rsid w:val="004C766B"/>
    <w:rsid w:val="004C7A8F"/>
    <w:rsid w:val="004C7D9F"/>
    <w:rsid w:val="004D102C"/>
    <w:rsid w:val="004D16BE"/>
    <w:rsid w:val="004D1983"/>
    <w:rsid w:val="004D1BC8"/>
    <w:rsid w:val="004D1D1F"/>
    <w:rsid w:val="004D2163"/>
    <w:rsid w:val="004D2576"/>
    <w:rsid w:val="004D262A"/>
    <w:rsid w:val="004D2869"/>
    <w:rsid w:val="004D2D0A"/>
    <w:rsid w:val="004D3387"/>
    <w:rsid w:val="004D38B0"/>
    <w:rsid w:val="004D3AAD"/>
    <w:rsid w:val="004D4C8A"/>
    <w:rsid w:val="004D4FD1"/>
    <w:rsid w:val="004D55AB"/>
    <w:rsid w:val="004D562B"/>
    <w:rsid w:val="004D581B"/>
    <w:rsid w:val="004D5AD1"/>
    <w:rsid w:val="004D5CF7"/>
    <w:rsid w:val="004D629E"/>
    <w:rsid w:val="004D6F2B"/>
    <w:rsid w:val="004D708B"/>
    <w:rsid w:val="004D7A95"/>
    <w:rsid w:val="004D7ABD"/>
    <w:rsid w:val="004D7BF2"/>
    <w:rsid w:val="004E0BE3"/>
    <w:rsid w:val="004E0E03"/>
    <w:rsid w:val="004E0F37"/>
    <w:rsid w:val="004E102F"/>
    <w:rsid w:val="004E13FA"/>
    <w:rsid w:val="004E1450"/>
    <w:rsid w:val="004E1AA9"/>
    <w:rsid w:val="004E1D0E"/>
    <w:rsid w:val="004E1DB7"/>
    <w:rsid w:val="004E1FE7"/>
    <w:rsid w:val="004E221D"/>
    <w:rsid w:val="004E229B"/>
    <w:rsid w:val="004E2601"/>
    <w:rsid w:val="004E3112"/>
    <w:rsid w:val="004E3B2D"/>
    <w:rsid w:val="004E3F72"/>
    <w:rsid w:val="004E46AF"/>
    <w:rsid w:val="004E51B2"/>
    <w:rsid w:val="004E5265"/>
    <w:rsid w:val="004E52EE"/>
    <w:rsid w:val="004E5E3F"/>
    <w:rsid w:val="004E6717"/>
    <w:rsid w:val="004E6D72"/>
    <w:rsid w:val="004E7219"/>
    <w:rsid w:val="004E7332"/>
    <w:rsid w:val="004E7495"/>
    <w:rsid w:val="004E776C"/>
    <w:rsid w:val="004E7906"/>
    <w:rsid w:val="004E7F0D"/>
    <w:rsid w:val="004F01B0"/>
    <w:rsid w:val="004F047A"/>
    <w:rsid w:val="004F05C6"/>
    <w:rsid w:val="004F1244"/>
    <w:rsid w:val="004F19E2"/>
    <w:rsid w:val="004F1D1F"/>
    <w:rsid w:val="004F24FD"/>
    <w:rsid w:val="004F27C6"/>
    <w:rsid w:val="004F2E45"/>
    <w:rsid w:val="004F30E8"/>
    <w:rsid w:val="004F416A"/>
    <w:rsid w:val="004F431D"/>
    <w:rsid w:val="004F43AB"/>
    <w:rsid w:val="004F4C67"/>
    <w:rsid w:val="004F4F1F"/>
    <w:rsid w:val="004F4F7A"/>
    <w:rsid w:val="004F4F85"/>
    <w:rsid w:val="004F50FB"/>
    <w:rsid w:val="004F539A"/>
    <w:rsid w:val="004F5524"/>
    <w:rsid w:val="004F5B56"/>
    <w:rsid w:val="004F679D"/>
    <w:rsid w:val="004F67EC"/>
    <w:rsid w:val="004F6C6B"/>
    <w:rsid w:val="004F717A"/>
    <w:rsid w:val="004F786F"/>
    <w:rsid w:val="004F7AE0"/>
    <w:rsid w:val="0050010C"/>
    <w:rsid w:val="005001D1"/>
    <w:rsid w:val="005001D8"/>
    <w:rsid w:val="005002E1"/>
    <w:rsid w:val="005006C5"/>
    <w:rsid w:val="0050101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4A96"/>
    <w:rsid w:val="00505366"/>
    <w:rsid w:val="0050537A"/>
    <w:rsid w:val="00507685"/>
    <w:rsid w:val="0051015F"/>
    <w:rsid w:val="00510184"/>
    <w:rsid w:val="0051084F"/>
    <w:rsid w:val="00510973"/>
    <w:rsid w:val="00510A6C"/>
    <w:rsid w:val="00510D89"/>
    <w:rsid w:val="00511F6D"/>
    <w:rsid w:val="00512670"/>
    <w:rsid w:val="005130A4"/>
    <w:rsid w:val="0051326F"/>
    <w:rsid w:val="00513BCD"/>
    <w:rsid w:val="00513CB2"/>
    <w:rsid w:val="00513CBD"/>
    <w:rsid w:val="00513F33"/>
    <w:rsid w:val="005147FC"/>
    <w:rsid w:val="00514BB5"/>
    <w:rsid w:val="00514DD2"/>
    <w:rsid w:val="00514FBC"/>
    <w:rsid w:val="0051501C"/>
    <w:rsid w:val="00515606"/>
    <w:rsid w:val="00515735"/>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1B37"/>
    <w:rsid w:val="00531C27"/>
    <w:rsid w:val="00532196"/>
    <w:rsid w:val="005324E4"/>
    <w:rsid w:val="005325F3"/>
    <w:rsid w:val="005326D9"/>
    <w:rsid w:val="00533572"/>
    <w:rsid w:val="00534021"/>
    <w:rsid w:val="005341FF"/>
    <w:rsid w:val="005342AA"/>
    <w:rsid w:val="00534441"/>
    <w:rsid w:val="00534623"/>
    <w:rsid w:val="005346A1"/>
    <w:rsid w:val="00534950"/>
    <w:rsid w:val="00534EB1"/>
    <w:rsid w:val="0053509B"/>
    <w:rsid w:val="005352B7"/>
    <w:rsid w:val="00535691"/>
    <w:rsid w:val="00535CC6"/>
    <w:rsid w:val="00535D72"/>
    <w:rsid w:val="00536216"/>
    <w:rsid w:val="005363E8"/>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C8D"/>
    <w:rsid w:val="00542CDA"/>
    <w:rsid w:val="00542EA3"/>
    <w:rsid w:val="00542EB8"/>
    <w:rsid w:val="0054365A"/>
    <w:rsid w:val="00543699"/>
    <w:rsid w:val="00543A22"/>
    <w:rsid w:val="00543F8A"/>
    <w:rsid w:val="0054509A"/>
    <w:rsid w:val="00545927"/>
    <w:rsid w:val="005460D9"/>
    <w:rsid w:val="00546559"/>
    <w:rsid w:val="005474F6"/>
    <w:rsid w:val="00547C0F"/>
    <w:rsid w:val="005500D2"/>
    <w:rsid w:val="00550BA0"/>
    <w:rsid w:val="00550E94"/>
    <w:rsid w:val="00551B42"/>
    <w:rsid w:val="00551DB7"/>
    <w:rsid w:val="005529ED"/>
    <w:rsid w:val="00552C17"/>
    <w:rsid w:val="00553469"/>
    <w:rsid w:val="00554AAD"/>
    <w:rsid w:val="0055522D"/>
    <w:rsid w:val="005554C5"/>
    <w:rsid w:val="005556CA"/>
    <w:rsid w:val="005559D1"/>
    <w:rsid w:val="00555CE4"/>
    <w:rsid w:val="00555D63"/>
    <w:rsid w:val="00556192"/>
    <w:rsid w:val="005565B2"/>
    <w:rsid w:val="00556E6F"/>
    <w:rsid w:val="00556F6F"/>
    <w:rsid w:val="00557296"/>
    <w:rsid w:val="00557A6C"/>
    <w:rsid w:val="005608B2"/>
    <w:rsid w:val="0056099A"/>
    <w:rsid w:val="00560A3F"/>
    <w:rsid w:val="00560A43"/>
    <w:rsid w:val="00560B56"/>
    <w:rsid w:val="00561000"/>
    <w:rsid w:val="00561471"/>
    <w:rsid w:val="00562422"/>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3EFC"/>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35C"/>
    <w:rsid w:val="00577BC4"/>
    <w:rsid w:val="00577C64"/>
    <w:rsid w:val="00580153"/>
    <w:rsid w:val="00580508"/>
    <w:rsid w:val="005806F9"/>
    <w:rsid w:val="00580C5C"/>
    <w:rsid w:val="00580DA8"/>
    <w:rsid w:val="00580F79"/>
    <w:rsid w:val="0058142E"/>
    <w:rsid w:val="00581795"/>
    <w:rsid w:val="005817E6"/>
    <w:rsid w:val="005831F2"/>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CD4"/>
    <w:rsid w:val="00591F15"/>
    <w:rsid w:val="0059251E"/>
    <w:rsid w:val="00592ABD"/>
    <w:rsid w:val="00592EAA"/>
    <w:rsid w:val="00592EBE"/>
    <w:rsid w:val="00593050"/>
    <w:rsid w:val="00593685"/>
    <w:rsid w:val="0059372F"/>
    <w:rsid w:val="0059393A"/>
    <w:rsid w:val="0059466A"/>
    <w:rsid w:val="00594734"/>
    <w:rsid w:val="005947CE"/>
    <w:rsid w:val="00594F0E"/>
    <w:rsid w:val="005950C8"/>
    <w:rsid w:val="0059531A"/>
    <w:rsid w:val="0059595B"/>
    <w:rsid w:val="00595A3D"/>
    <w:rsid w:val="00595D44"/>
    <w:rsid w:val="0059614A"/>
    <w:rsid w:val="005963B4"/>
    <w:rsid w:val="005977BF"/>
    <w:rsid w:val="0059796B"/>
    <w:rsid w:val="005A021D"/>
    <w:rsid w:val="005A0265"/>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3A05"/>
    <w:rsid w:val="005A3FF2"/>
    <w:rsid w:val="005A40BA"/>
    <w:rsid w:val="005A504A"/>
    <w:rsid w:val="005A57D6"/>
    <w:rsid w:val="005A5A70"/>
    <w:rsid w:val="005A6ACF"/>
    <w:rsid w:val="005A6C76"/>
    <w:rsid w:val="005A7389"/>
    <w:rsid w:val="005A78EE"/>
    <w:rsid w:val="005A7CA2"/>
    <w:rsid w:val="005A7DB2"/>
    <w:rsid w:val="005B02F2"/>
    <w:rsid w:val="005B095F"/>
    <w:rsid w:val="005B0BB9"/>
    <w:rsid w:val="005B1071"/>
    <w:rsid w:val="005B1790"/>
    <w:rsid w:val="005B1F44"/>
    <w:rsid w:val="005B20D0"/>
    <w:rsid w:val="005B256E"/>
    <w:rsid w:val="005B2AC2"/>
    <w:rsid w:val="005B3945"/>
    <w:rsid w:val="005B4811"/>
    <w:rsid w:val="005B48E8"/>
    <w:rsid w:val="005B49BA"/>
    <w:rsid w:val="005B4C75"/>
    <w:rsid w:val="005B529D"/>
    <w:rsid w:val="005B53E0"/>
    <w:rsid w:val="005B554D"/>
    <w:rsid w:val="005B5853"/>
    <w:rsid w:val="005B5E6C"/>
    <w:rsid w:val="005B63E4"/>
    <w:rsid w:val="005B6AB5"/>
    <w:rsid w:val="005B6CCC"/>
    <w:rsid w:val="005B70F9"/>
    <w:rsid w:val="005B71CE"/>
    <w:rsid w:val="005B74FB"/>
    <w:rsid w:val="005B757C"/>
    <w:rsid w:val="005B7779"/>
    <w:rsid w:val="005B78A1"/>
    <w:rsid w:val="005C02D4"/>
    <w:rsid w:val="005C05FF"/>
    <w:rsid w:val="005C14A0"/>
    <w:rsid w:val="005C198B"/>
    <w:rsid w:val="005C1CBD"/>
    <w:rsid w:val="005C23D7"/>
    <w:rsid w:val="005C2403"/>
    <w:rsid w:val="005C26CE"/>
    <w:rsid w:val="005C2859"/>
    <w:rsid w:val="005C287F"/>
    <w:rsid w:val="005C2947"/>
    <w:rsid w:val="005C2D2D"/>
    <w:rsid w:val="005C438E"/>
    <w:rsid w:val="005C43F3"/>
    <w:rsid w:val="005C48B2"/>
    <w:rsid w:val="005C52D5"/>
    <w:rsid w:val="005C552D"/>
    <w:rsid w:val="005C55B2"/>
    <w:rsid w:val="005C5648"/>
    <w:rsid w:val="005C5C16"/>
    <w:rsid w:val="005C608E"/>
    <w:rsid w:val="005C62D9"/>
    <w:rsid w:val="005C69CF"/>
    <w:rsid w:val="005C6E27"/>
    <w:rsid w:val="005C6EAD"/>
    <w:rsid w:val="005C7994"/>
    <w:rsid w:val="005C7CF3"/>
    <w:rsid w:val="005D00DB"/>
    <w:rsid w:val="005D07D2"/>
    <w:rsid w:val="005D0F46"/>
    <w:rsid w:val="005D14F8"/>
    <w:rsid w:val="005D1ACC"/>
    <w:rsid w:val="005D1BB8"/>
    <w:rsid w:val="005D1FBA"/>
    <w:rsid w:val="005D24A9"/>
    <w:rsid w:val="005D25B7"/>
    <w:rsid w:val="005D293C"/>
    <w:rsid w:val="005D2A10"/>
    <w:rsid w:val="005D2C9D"/>
    <w:rsid w:val="005D30B8"/>
    <w:rsid w:val="005D36C1"/>
    <w:rsid w:val="005D36DB"/>
    <w:rsid w:val="005D3891"/>
    <w:rsid w:val="005D3986"/>
    <w:rsid w:val="005D3ED4"/>
    <w:rsid w:val="005D48FE"/>
    <w:rsid w:val="005D4DA2"/>
    <w:rsid w:val="005D5538"/>
    <w:rsid w:val="005D5686"/>
    <w:rsid w:val="005D5880"/>
    <w:rsid w:val="005D5DA2"/>
    <w:rsid w:val="005D5EAC"/>
    <w:rsid w:val="005D601C"/>
    <w:rsid w:val="005D612F"/>
    <w:rsid w:val="005D66B0"/>
    <w:rsid w:val="005D6BA1"/>
    <w:rsid w:val="005D6C63"/>
    <w:rsid w:val="005D6D3C"/>
    <w:rsid w:val="005D6E99"/>
    <w:rsid w:val="005D7598"/>
    <w:rsid w:val="005E009F"/>
    <w:rsid w:val="005E06D2"/>
    <w:rsid w:val="005E0C21"/>
    <w:rsid w:val="005E143B"/>
    <w:rsid w:val="005E1528"/>
    <w:rsid w:val="005E2189"/>
    <w:rsid w:val="005E25F7"/>
    <w:rsid w:val="005E2A5A"/>
    <w:rsid w:val="005E2C15"/>
    <w:rsid w:val="005E2CBB"/>
    <w:rsid w:val="005E2FE2"/>
    <w:rsid w:val="005E31C4"/>
    <w:rsid w:val="005E36DC"/>
    <w:rsid w:val="005E3B69"/>
    <w:rsid w:val="005E3DDA"/>
    <w:rsid w:val="005E4642"/>
    <w:rsid w:val="005E46DC"/>
    <w:rsid w:val="005E4A51"/>
    <w:rsid w:val="005E4C95"/>
    <w:rsid w:val="005E58A5"/>
    <w:rsid w:val="005E5E61"/>
    <w:rsid w:val="005E6282"/>
    <w:rsid w:val="005E7122"/>
    <w:rsid w:val="005E7491"/>
    <w:rsid w:val="005E78E7"/>
    <w:rsid w:val="005E7D9E"/>
    <w:rsid w:val="005F00DC"/>
    <w:rsid w:val="005F01BE"/>
    <w:rsid w:val="005F0224"/>
    <w:rsid w:val="005F038B"/>
    <w:rsid w:val="005F03A8"/>
    <w:rsid w:val="005F0908"/>
    <w:rsid w:val="005F0B3C"/>
    <w:rsid w:val="005F0E3E"/>
    <w:rsid w:val="005F121A"/>
    <w:rsid w:val="005F14B1"/>
    <w:rsid w:val="005F16C0"/>
    <w:rsid w:val="005F1C34"/>
    <w:rsid w:val="005F1D95"/>
    <w:rsid w:val="005F1FA4"/>
    <w:rsid w:val="005F2122"/>
    <w:rsid w:val="005F2129"/>
    <w:rsid w:val="005F22F1"/>
    <w:rsid w:val="005F2430"/>
    <w:rsid w:val="005F27EF"/>
    <w:rsid w:val="005F30B1"/>
    <w:rsid w:val="005F3434"/>
    <w:rsid w:val="005F3AEF"/>
    <w:rsid w:val="005F3C03"/>
    <w:rsid w:val="005F4123"/>
    <w:rsid w:val="005F4418"/>
    <w:rsid w:val="005F492A"/>
    <w:rsid w:val="005F49D2"/>
    <w:rsid w:val="005F4CED"/>
    <w:rsid w:val="005F5352"/>
    <w:rsid w:val="005F5527"/>
    <w:rsid w:val="005F6B5C"/>
    <w:rsid w:val="005F6D08"/>
    <w:rsid w:val="005F6F91"/>
    <w:rsid w:val="005F7147"/>
    <w:rsid w:val="005F7321"/>
    <w:rsid w:val="005F78F7"/>
    <w:rsid w:val="005F7CC7"/>
    <w:rsid w:val="00600F74"/>
    <w:rsid w:val="00601269"/>
    <w:rsid w:val="00601462"/>
    <w:rsid w:val="00601C2F"/>
    <w:rsid w:val="00601E17"/>
    <w:rsid w:val="00602BBC"/>
    <w:rsid w:val="0060328F"/>
    <w:rsid w:val="00603ABE"/>
    <w:rsid w:val="00603F19"/>
    <w:rsid w:val="00604D69"/>
    <w:rsid w:val="006052E4"/>
    <w:rsid w:val="00605442"/>
    <w:rsid w:val="006065A9"/>
    <w:rsid w:val="0060683C"/>
    <w:rsid w:val="00607532"/>
    <w:rsid w:val="00607BCE"/>
    <w:rsid w:val="00607C02"/>
    <w:rsid w:val="00607C9B"/>
    <w:rsid w:val="00610319"/>
    <w:rsid w:val="006104FE"/>
    <w:rsid w:val="006105C2"/>
    <w:rsid w:val="00610930"/>
    <w:rsid w:val="00610B37"/>
    <w:rsid w:val="006111D5"/>
    <w:rsid w:val="00611216"/>
    <w:rsid w:val="00611CD7"/>
    <w:rsid w:val="006125B0"/>
    <w:rsid w:val="00612918"/>
    <w:rsid w:val="00612C20"/>
    <w:rsid w:val="00612E61"/>
    <w:rsid w:val="00612FC6"/>
    <w:rsid w:val="00613007"/>
    <w:rsid w:val="006139F2"/>
    <w:rsid w:val="00613D01"/>
    <w:rsid w:val="00613D28"/>
    <w:rsid w:val="0061404F"/>
    <w:rsid w:val="0061424C"/>
    <w:rsid w:val="00614582"/>
    <w:rsid w:val="00614C2C"/>
    <w:rsid w:val="00614E96"/>
    <w:rsid w:val="00614EA9"/>
    <w:rsid w:val="00615072"/>
    <w:rsid w:val="00615EA0"/>
    <w:rsid w:val="00615F30"/>
    <w:rsid w:val="00616902"/>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C82"/>
    <w:rsid w:val="00624DEA"/>
    <w:rsid w:val="00624F8C"/>
    <w:rsid w:val="00625009"/>
    <w:rsid w:val="00625759"/>
    <w:rsid w:val="006259EF"/>
    <w:rsid w:val="00625B32"/>
    <w:rsid w:val="00625B8F"/>
    <w:rsid w:val="006261EC"/>
    <w:rsid w:val="00626826"/>
    <w:rsid w:val="00626ECD"/>
    <w:rsid w:val="006276D5"/>
    <w:rsid w:val="006278CC"/>
    <w:rsid w:val="00630332"/>
    <w:rsid w:val="00630F2B"/>
    <w:rsid w:val="0063145D"/>
    <w:rsid w:val="006315AC"/>
    <w:rsid w:val="0063189C"/>
    <w:rsid w:val="00632193"/>
    <w:rsid w:val="0063225E"/>
    <w:rsid w:val="006322D3"/>
    <w:rsid w:val="00632878"/>
    <w:rsid w:val="006328D1"/>
    <w:rsid w:val="00632C05"/>
    <w:rsid w:val="006331E2"/>
    <w:rsid w:val="00633595"/>
    <w:rsid w:val="00634521"/>
    <w:rsid w:val="0063468C"/>
    <w:rsid w:val="00634DAD"/>
    <w:rsid w:val="006356A3"/>
    <w:rsid w:val="006356C7"/>
    <w:rsid w:val="006358A5"/>
    <w:rsid w:val="006359D0"/>
    <w:rsid w:val="00635B2E"/>
    <w:rsid w:val="006364F7"/>
    <w:rsid w:val="006369B8"/>
    <w:rsid w:val="00636E7A"/>
    <w:rsid w:val="00636EAC"/>
    <w:rsid w:val="0063728E"/>
    <w:rsid w:val="006372F2"/>
    <w:rsid w:val="0063730B"/>
    <w:rsid w:val="006373B0"/>
    <w:rsid w:val="00637630"/>
    <w:rsid w:val="00637810"/>
    <w:rsid w:val="00637918"/>
    <w:rsid w:val="0063799F"/>
    <w:rsid w:val="006379EE"/>
    <w:rsid w:val="00637E30"/>
    <w:rsid w:val="00637E67"/>
    <w:rsid w:val="0064036F"/>
    <w:rsid w:val="00640391"/>
    <w:rsid w:val="0064090C"/>
    <w:rsid w:val="00640A83"/>
    <w:rsid w:val="00640D00"/>
    <w:rsid w:val="00641C4F"/>
    <w:rsid w:val="00642D42"/>
    <w:rsid w:val="00642E0E"/>
    <w:rsid w:val="00643044"/>
    <w:rsid w:val="006430ED"/>
    <w:rsid w:val="0064320B"/>
    <w:rsid w:val="006432EA"/>
    <w:rsid w:val="006434BE"/>
    <w:rsid w:val="00643B35"/>
    <w:rsid w:val="00644879"/>
    <w:rsid w:val="006449F2"/>
    <w:rsid w:val="00644C6D"/>
    <w:rsid w:val="00644F86"/>
    <w:rsid w:val="0064527F"/>
    <w:rsid w:val="006454AC"/>
    <w:rsid w:val="006457EB"/>
    <w:rsid w:val="00645A81"/>
    <w:rsid w:val="00646222"/>
    <w:rsid w:val="0064663D"/>
    <w:rsid w:val="00646CA0"/>
    <w:rsid w:val="00647186"/>
    <w:rsid w:val="00647BE4"/>
    <w:rsid w:val="00650191"/>
    <w:rsid w:val="00650351"/>
    <w:rsid w:val="006505DC"/>
    <w:rsid w:val="006506E4"/>
    <w:rsid w:val="006509BB"/>
    <w:rsid w:val="00650BE0"/>
    <w:rsid w:val="00651032"/>
    <w:rsid w:val="00651361"/>
    <w:rsid w:val="006514C8"/>
    <w:rsid w:val="00651605"/>
    <w:rsid w:val="006516A6"/>
    <w:rsid w:val="00651A21"/>
    <w:rsid w:val="00651FD1"/>
    <w:rsid w:val="006531CB"/>
    <w:rsid w:val="00653453"/>
    <w:rsid w:val="0065353C"/>
    <w:rsid w:val="00653E1C"/>
    <w:rsid w:val="00653E4D"/>
    <w:rsid w:val="00653F03"/>
    <w:rsid w:val="00653F88"/>
    <w:rsid w:val="00654171"/>
    <w:rsid w:val="006541A6"/>
    <w:rsid w:val="00654347"/>
    <w:rsid w:val="006546E0"/>
    <w:rsid w:val="00654926"/>
    <w:rsid w:val="00654C6A"/>
    <w:rsid w:val="00655356"/>
    <w:rsid w:val="00655B41"/>
    <w:rsid w:val="00655ECF"/>
    <w:rsid w:val="00656821"/>
    <w:rsid w:val="006569B1"/>
    <w:rsid w:val="006572F6"/>
    <w:rsid w:val="00657379"/>
    <w:rsid w:val="006576D8"/>
    <w:rsid w:val="00657A85"/>
    <w:rsid w:val="00657BBC"/>
    <w:rsid w:val="006600F5"/>
    <w:rsid w:val="0066027D"/>
    <w:rsid w:val="00660305"/>
    <w:rsid w:val="00660609"/>
    <w:rsid w:val="006609B1"/>
    <w:rsid w:val="00661109"/>
    <w:rsid w:val="0066188C"/>
    <w:rsid w:val="00661D76"/>
    <w:rsid w:val="00661E8F"/>
    <w:rsid w:val="006623BF"/>
    <w:rsid w:val="006624F0"/>
    <w:rsid w:val="0066294A"/>
    <w:rsid w:val="0066318C"/>
    <w:rsid w:val="00663346"/>
    <w:rsid w:val="006637B9"/>
    <w:rsid w:val="00663AAC"/>
    <w:rsid w:val="00664533"/>
    <w:rsid w:val="0066498E"/>
    <w:rsid w:val="00665831"/>
    <w:rsid w:val="006659DD"/>
    <w:rsid w:val="00665B84"/>
    <w:rsid w:val="00665C52"/>
    <w:rsid w:val="006661AD"/>
    <w:rsid w:val="006662AD"/>
    <w:rsid w:val="00666742"/>
    <w:rsid w:val="006668CA"/>
    <w:rsid w:val="00666E99"/>
    <w:rsid w:val="0066760C"/>
    <w:rsid w:val="00667ABB"/>
    <w:rsid w:val="006702ED"/>
    <w:rsid w:val="006708C9"/>
    <w:rsid w:val="00670B88"/>
    <w:rsid w:val="00670CE1"/>
    <w:rsid w:val="00670E84"/>
    <w:rsid w:val="00671A22"/>
    <w:rsid w:val="00671D50"/>
    <w:rsid w:val="0067240D"/>
    <w:rsid w:val="006726E0"/>
    <w:rsid w:val="006726E2"/>
    <w:rsid w:val="00672D02"/>
    <w:rsid w:val="0067416C"/>
    <w:rsid w:val="006742C5"/>
    <w:rsid w:val="00674A96"/>
    <w:rsid w:val="00674D18"/>
    <w:rsid w:val="006750F1"/>
    <w:rsid w:val="00675A81"/>
    <w:rsid w:val="00676022"/>
    <w:rsid w:val="006763E5"/>
    <w:rsid w:val="0067643D"/>
    <w:rsid w:val="0067675D"/>
    <w:rsid w:val="00677A1C"/>
    <w:rsid w:val="00677C73"/>
    <w:rsid w:val="00677F7C"/>
    <w:rsid w:val="0068074C"/>
    <w:rsid w:val="006813F0"/>
    <w:rsid w:val="006819D0"/>
    <w:rsid w:val="00682AE2"/>
    <w:rsid w:val="00682F0A"/>
    <w:rsid w:val="006834E5"/>
    <w:rsid w:val="00683564"/>
    <w:rsid w:val="006836FF"/>
    <w:rsid w:val="00683815"/>
    <w:rsid w:val="00683A28"/>
    <w:rsid w:val="00683FA5"/>
    <w:rsid w:val="00684959"/>
    <w:rsid w:val="00684DEA"/>
    <w:rsid w:val="006854F2"/>
    <w:rsid w:val="0068565C"/>
    <w:rsid w:val="00685CE0"/>
    <w:rsid w:val="0068620A"/>
    <w:rsid w:val="006862BE"/>
    <w:rsid w:val="00686B53"/>
    <w:rsid w:val="00686E12"/>
    <w:rsid w:val="0069093D"/>
    <w:rsid w:val="00690E56"/>
    <w:rsid w:val="00690F46"/>
    <w:rsid w:val="00691B4D"/>
    <w:rsid w:val="0069225F"/>
    <w:rsid w:val="0069249C"/>
    <w:rsid w:val="00692613"/>
    <w:rsid w:val="006927F0"/>
    <w:rsid w:val="0069289E"/>
    <w:rsid w:val="00692D60"/>
    <w:rsid w:val="00692E52"/>
    <w:rsid w:val="00692E59"/>
    <w:rsid w:val="0069335D"/>
    <w:rsid w:val="00693370"/>
    <w:rsid w:val="00694C3C"/>
    <w:rsid w:val="0069547B"/>
    <w:rsid w:val="00695532"/>
    <w:rsid w:val="00695F11"/>
    <w:rsid w:val="00696ADE"/>
    <w:rsid w:val="00697E8B"/>
    <w:rsid w:val="006A040F"/>
    <w:rsid w:val="006A0C13"/>
    <w:rsid w:val="006A1039"/>
    <w:rsid w:val="006A21AF"/>
    <w:rsid w:val="006A2D1D"/>
    <w:rsid w:val="006A3205"/>
    <w:rsid w:val="006A49AE"/>
    <w:rsid w:val="006A4C49"/>
    <w:rsid w:val="006A51C4"/>
    <w:rsid w:val="006A52FF"/>
    <w:rsid w:val="006A5A4C"/>
    <w:rsid w:val="006A66AA"/>
    <w:rsid w:val="006A6846"/>
    <w:rsid w:val="006A7121"/>
    <w:rsid w:val="006A7138"/>
    <w:rsid w:val="006A75AC"/>
    <w:rsid w:val="006A7632"/>
    <w:rsid w:val="006A7897"/>
    <w:rsid w:val="006A7F23"/>
    <w:rsid w:val="006B0011"/>
    <w:rsid w:val="006B0178"/>
    <w:rsid w:val="006B056A"/>
    <w:rsid w:val="006B0630"/>
    <w:rsid w:val="006B074C"/>
    <w:rsid w:val="006B0FA2"/>
    <w:rsid w:val="006B1475"/>
    <w:rsid w:val="006B1754"/>
    <w:rsid w:val="006B1A63"/>
    <w:rsid w:val="006B2198"/>
    <w:rsid w:val="006B2A03"/>
    <w:rsid w:val="006B2A2F"/>
    <w:rsid w:val="006B2ABD"/>
    <w:rsid w:val="006B2B40"/>
    <w:rsid w:val="006B2E94"/>
    <w:rsid w:val="006B3858"/>
    <w:rsid w:val="006B424E"/>
    <w:rsid w:val="006B4D65"/>
    <w:rsid w:val="006B5363"/>
    <w:rsid w:val="006B56D9"/>
    <w:rsid w:val="006B5FBD"/>
    <w:rsid w:val="006B657B"/>
    <w:rsid w:val="006B6AFA"/>
    <w:rsid w:val="006B709C"/>
    <w:rsid w:val="006B7564"/>
    <w:rsid w:val="006B7AF5"/>
    <w:rsid w:val="006B7CB4"/>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3D70"/>
    <w:rsid w:val="006C4023"/>
    <w:rsid w:val="006C4287"/>
    <w:rsid w:val="006C431D"/>
    <w:rsid w:val="006C4D54"/>
    <w:rsid w:val="006C51B3"/>
    <w:rsid w:val="006C58DF"/>
    <w:rsid w:val="006C6452"/>
    <w:rsid w:val="006C6529"/>
    <w:rsid w:val="006C6CE3"/>
    <w:rsid w:val="006C7199"/>
    <w:rsid w:val="006C7422"/>
    <w:rsid w:val="006D0087"/>
    <w:rsid w:val="006D04D2"/>
    <w:rsid w:val="006D06CC"/>
    <w:rsid w:val="006D167F"/>
    <w:rsid w:val="006D176D"/>
    <w:rsid w:val="006D280F"/>
    <w:rsid w:val="006D32A1"/>
    <w:rsid w:val="006D383A"/>
    <w:rsid w:val="006D4161"/>
    <w:rsid w:val="006D4299"/>
    <w:rsid w:val="006D5563"/>
    <w:rsid w:val="006D57BE"/>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378"/>
    <w:rsid w:val="006E6560"/>
    <w:rsid w:val="006E663F"/>
    <w:rsid w:val="006E675E"/>
    <w:rsid w:val="006E67D8"/>
    <w:rsid w:val="006E6CC2"/>
    <w:rsid w:val="006E6E66"/>
    <w:rsid w:val="006E7318"/>
    <w:rsid w:val="006E731A"/>
    <w:rsid w:val="006E787E"/>
    <w:rsid w:val="006F0215"/>
    <w:rsid w:val="006F0DA2"/>
    <w:rsid w:val="006F10E1"/>
    <w:rsid w:val="006F11DD"/>
    <w:rsid w:val="006F1422"/>
    <w:rsid w:val="006F161B"/>
    <w:rsid w:val="006F19AA"/>
    <w:rsid w:val="006F19AB"/>
    <w:rsid w:val="006F26FB"/>
    <w:rsid w:val="006F281D"/>
    <w:rsid w:val="006F285F"/>
    <w:rsid w:val="006F2C77"/>
    <w:rsid w:val="006F3142"/>
    <w:rsid w:val="006F347B"/>
    <w:rsid w:val="006F3536"/>
    <w:rsid w:val="006F3A6E"/>
    <w:rsid w:val="006F4275"/>
    <w:rsid w:val="006F4A1E"/>
    <w:rsid w:val="006F4F84"/>
    <w:rsid w:val="006F713A"/>
    <w:rsid w:val="006F78A5"/>
    <w:rsid w:val="006F7EEE"/>
    <w:rsid w:val="007001E4"/>
    <w:rsid w:val="00700615"/>
    <w:rsid w:val="00701259"/>
    <w:rsid w:val="00701441"/>
    <w:rsid w:val="007016DD"/>
    <w:rsid w:val="00701DC8"/>
    <w:rsid w:val="00701EDB"/>
    <w:rsid w:val="00701F32"/>
    <w:rsid w:val="007021CD"/>
    <w:rsid w:val="00702A1E"/>
    <w:rsid w:val="00702A70"/>
    <w:rsid w:val="00702E9B"/>
    <w:rsid w:val="0070320C"/>
    <w:rsid w:val="007033B5"/>
    <w:rsid w:val="00703549"/>
    <w:rsid w:val="00703BA7"/>
    <w:rsid w:val="00704670"/>
    <w:rsid w:val="00704BBF"/>
    <w:rsid w:val="00704E3E"/>
    <w:rsid w:val="00705DA7"/>
    <w:rsid w:val="00706400"/>
    <w:rsid w:val="00706474"/>
    <w:rsid w:val="00706532"/>
    <w:rsid w:val="007069D0"/>
    <w:rsid w:val="0070704B"/>
    <w:rsid w:val="007076D0"/>
    <w:rsid w:val="007100F0"/>
    <w:rsid w:val="00710AF8"/>
    <w:rsid w:val="00710BF9"/>
    <w:rsid w:val="00710F65"/>
    <w:rsid w:val="007123F2"/>
    <w:rsid w:val="00712ACD"/>
    <w:rsid w:val="0071327A"/>
    <w:rsid w:val="00713714"/>
    <w:rsid w:val="0071397B"/>
    <w:rsid w:val="007139D1"/>
    <w:rsid w:val="00713E05"/>
    <w:rsid w:val="007141F7"/>
    <w:rsid w:val="0071481E"/>
    <w:rsid w:val="007149F9"/>
    <w:rsid w:val="00715002"/>
    <w:rsid w:val="007158E1"/>
    <w:rsid w:val="007163C0"/>
    <w:rsid w:val="00716B1B"/>
    <w:rsid w:val="00717F08"/>
    <w:rsid w:val="007202FA"/>
    <w:rsid w:val="0072059F"/>
    <w:rsid w:val="00720648"/>
    <w:rsid w:val="00720B9C"/>
    <w:rsid w:val="00720C94"/>
    <w:rsid w:val="0072150C"/>
    <w:rsid w:val="0072168B"/>
    <w:rsid w:val="007217C3"/>
    <w:rsid w:val="0072199D"/>
    <w:rsid w:val="0072219B"/>
    <w:rsid w:val="00722424"/>
    <w:rsid w:val="0072288D"/>
    <w:rsid w:val="00722A20"/>
    <w:rsid w:val="00722DB4"/>
    <w:rsid w:val="00722DED"/>
    <w:rsid w:val="00722FD2"/>
    <w:rsid w:val="0072366D"/>
    <w:rsid w:val="00723985"/>
    <w:rsid w:val="00723C1D"/>
    <w:rsid w:val="00723CC5"/>
    <w:rsid w:val="007240CE"/>
    <w:rsid w:val="007240F3"/>
    <w:rsid w:val="007244C8"/>
    <w:rsid w:val="00724A11"/>
    <w:rsid w:val="00724ED0"/>
    <w:rsid w:val="00725154"/>
    <w:rsid w:val="007255AF"/>
    <w:rsid w:val="007264A6"/>
    <w:rsid w:val="00726680"/>
    <w:rsid w:val="00726C56"/>
    <w:rsid w:val="00726CC5"/>
    <w:rsid w:val="00727068"/>
    <w:rsid w:val="007270D6"/>
    <w:rsid w:val="007273AA"/>
    <w:rsid w:val="00727786"/>
    <w:rsid w:val="007278B3"/>
    <w:rsid w:val="00727AE5"/>
    <w:rsid w:val="00727E46"/>
    <w:rsid w:val="00730041"/>
    <w:rsid w:val="0073024E"/>
    <w:rsid w:val="007303ED"/>
    <w:rsid w:val="00730D60"/>
    <w:rsid w:val="007313BE"/>
    <w:rsid w:val="00731EC4"/>
    <w:rsid w:val="00731FA8"/>
    <w:rsid w:val="0073212E"/>
    <w:rsid w:val="00732E66"/>
    <w:rsid w:val="0073326F"/>
    <w:rsid w:val="0073378E"/>
    <w:rsid w:val="00733F2B"/>
    <w:rsid w:val="007343AE"/>
    <w:rsid w:val="007343B1"/>
    <w:rsid w:val="00734516"/>
    <w:rsid w:val="00734D2F"/>
    <w:rsid w:val="00735043"/>
    <w:rsid w:val="007356CC"/>
    <w:rsid w:val="00736983"/>
    <w:rsid w:val="00736C98"/>
    <w:rsid w:val="00737520"/>
    <w:rsid w:val="007379AC"/>
    <w:rsid w:val="0074067F"/>
    <w:rsid w:val="007406F6"/>
    <w:rsid w:val="00740C3E"/>
    <w:rsid w:val="00740E0F"/>
    <w:rsid w:val="0074196F"/>
    <w:rsid w:val="00742601"/>
    <w:rsid w:val="00743384"/>
    <w:rsid w:val="00743463"/>
    <w:rsid w:val="00743EA9"/>
    <w:rsid w:val="0074450C"/>
    <w:rsid w:val="00744632"/>
    <w:rsid w:val="00744779"/>
    <w:rsid w:val="00744A32"/>
    <w:rsid w:val="00744A94"/>
    <w:rsid w:val="00744C08"/>
    <w:rsid w:val="007452B3"/>
    <w:rsid w:val="007467DE"/>
    <w:rsid w:val="0074683C"/>
    <w:rsid w:val="00746F21"/>
    <w:rsid w:val="00746F99"/>
    <w:rsid w:val="00746FD3"/>
    <w:rsid w:val="0074714A"/>
    <w:rsid w:val="007474F0"/>
    <w:rsid w:val="00747AC3"/>
    <w:rsid w:val="00747B67"/>
    <w:rsid w:val="00750052"/>
    <w:rsid w:val="0075093B"/>
    <w:rsid w:val="00750D7D"/>
    <w:rsid w:val="00750DEE"/>
    <w:rsid w:val="00750F58"/>
    <w:rsid w:val="00751B35"/>
    <w:rsid w:val="00751C76"/>
    <w:rsid w:val="007524DB"/>
    <w:rsid w:val="007526C7"/>
    <w:rsid w:val="00753115"/>
    <w:rsid w:val="007531BA"/>
    <w:rsid w:val="007535E4"/>
    <w:rsid w:val="007536B9"/>
    <w:rsid w:val="00753941"/>
    <w:rsid w:val="00753A65"/>
    <w:rsid w:val="00753ADE"/>
    <w:rsid w:val="00754A88"/>
    <w:rsid w:val="00754D6C"/>
    <w:rsid w:val="007551D8"/>
    <w:rsid w:val="00755B26"/>
    <w:rsid w:val="0075625B"/>
    <w:rsid w:val="00756A96"/>
    <w:rsid w:val="00756E3A"/>
    <w:rsid w:val="00756ED7"/>
    <w:rsid w:val="0075719C"/>
    <w:rsid w:val="00757791"/>
    <w:rsid w:val="007578C1"/>
    <w:rsid w:val="00757B56"/>
    <w:rsid w:val="007609B5"/>
    <w:rsid w:val="00760B67"/>
    <w:rsid w:val="00760F3C"/>
    <w:rsid w:val="0076115B"/>
    <w:rsid w:val="007619E8"/>
    <w:rsid w:val="00761CE2"/>
    <w:rsid w:val="00761E1F"/>
    <w:rsid w:val="00761E43"/>
    <w:rsid w:val="00763CCF"/>
    <w:rsid w:val="00763E35"/>
    <w:rsid w:val="00764C13"/>
    <w:rsid w:val="007657FC"/>
    <w:rsid w:val="00765D28"/>
    <w:rsid w:val="0076677C"/>
    <w:rsid w:val="00766829"/>
    <w:rsid w:val="00766AB6"/>
    <w:rsid w:val="00766AEC"/>
    <w:rsid w:val="0076737F"/>
    <w:rsid w:val="00767B25"/>
    <w:rsid w:val="007702E5"/>
    <w:rsid w:val="007703F5"/>
    <w:rsid w:val="00770C2A"/>
    <w:rsid w:val="0077170D"/>
    <w:rsid w:val="0077176D"/>
    <w:rsid w:val="00771BEC"/>
    <w:rsid w:val="00771F85"/>
    <w:rsid w:val="00772487"/>
    <w:rsid w:val="00772549"/>
    <w:rsid w:val="00772570"/>
    <w:rsid w:val="00772730"/>
    <w:rsid w:val="0077300F"/>
    <w:rsid w:val="00773308"/>
    <w:rsid w:val="007735FB"/>
    <w:rsid w:val="0077389E"/>
    <w:rsid w:val="00773F61"/>
    <w:rsid w:val="007744E9"/>
    <w:rsid w:val="00774E68"/>
    <w:rsid w:val="00774E93"/>
    <w:rsid w:val="0077505C"/>
    <w:rsid w:val="007758DC"/>
    <w:rsid w:val="0077594D"/>
    <w:rsid w:val="007761EE"/>
    <w:rsid w:val="0077697F"/>
    <w:rsid w:val="0077727E"/>
    <w:rsid w:val="007772C8"/>
    <w:rsid w:val="00777388"/>
    <w:rsid w:val="00777BAD"/>
    <w:rsid w:val="00777D52"/>
    <w:rsid w:val="00777DAD"/>
    <w:rsid w:val="00780097"/>
    <w:rsid w:val="007809A9"/>
    <w:rsid w:val="00780D40"/>
    <w:rsid w:val="00781125"/>
    <w:rsid w:val="00781F3B"/>
    <w:rsid w:val="00782109"/>
    <w:rsid w:val="007824AB"/>
    <w:rsid w:val="00782A87"/>
    <w:rsid w:val="00783850"/>
    <w:rsid w:val="007849E5"/>
    <w:rsid w:val="00784D2F"/>
    <w:rsid w:val="00784F53"/>
    <w:rsid w:val="00785090"/>
    <w:rsid w:val="0078598B"/>
    <w:rsid w:val="00785D0A"/>
    <w:rsid w:val="00786364"/>
    <w:rsid w:val="007874F4"/>
    <w:rsid w:val="00787591"/>
    <w:rsid w:val="007877E8"/>
    <w:rsid w:val="0078781C"/>
    <w:rsid w:val="00787AC0"/>
    <w:rsid w:val="00787BF8"/>
    <w:rsid w:val="00787CB9"/>
    <w:rsid w:val="00787EAD"/>
    <w:rsid w:val="0079068D"/>
    <w:rsid w:val="00790BF1"/>
    <w:rsid w:val="00790E5B"/>
    <w:rsid w:val="0079128A"/>
    <w:rsid w:val="00791581"/>
    <w:rsid w:val="007915FA"/>
    <w:rsid w:val="00792831"/>
    <w:rsid w:val="00792B80"/>
    <w:rsid w:val="007938BB"/>
    <w:rsid w:val="0079415F"/>
    <w:rsid w:val="0079482B"/>
    <w:rsid w:val="00795121"/>
    <w:rsid w:val="00795C02"/>
    <w:rsid w:val="00795E68"/>
    <w:rsid w:val="00795F23"/>
    <w:rsid w:val="00795FC9"/>
    <w:rsid w:val="00796843"/>
    <w:rsid w:val="007969EE"/>
    <w:rsid w:val="0079764A"/>
    <w:rsid w:val="007A0926"/>
    <w:rsid w:val="007A156F"/>
    <w:rsid w:val="007A1E36"/>
    <w:rsid w:val="007A2FCF"/>
    <w:rsid w:val="007A354C"/>
    <w:rsid w:val="007A3DF5"/>
    <w:rsid w:val="007A3F08"/>
    <w:rsid w:val="007A4B4D"/>
    <w:rsid w:val="007A4DFA"/>
    <w:rsid w:val="007A4EBD"/>
    <w:rsid w:val="007A521B"/>
    <w:rsid w:val="007A54C1"/>
    <w:rsid w:val="007A54D9"/>
    <w:rsid w:val="007A582C"/>
    <w:rsid w:val="007A5995"/>
    <w:rsid w:val="007A59A3"/>
    <w:rsid w:val="007A5D0C"/>
    <w:rsid w:val="007A696C"/>
    <w:rsid w:val="007A70F6"/>
    <w:rsid w:val="007A711B"/>
    <w:rsid w:val="007A7314"/>
    <w:rsid w:val="007A75A0"/>
    <w:rsid w:val="007A7CC1"/>
    <w:rsid w:val="007A7E74"/>
    <w:rsid w:val="007A7F2A"/>
    <w:rsid w:val="007B0091"/>
    <w:rsid w:val="007B0184"/>
    <w:rsid w:val="007B06A5"/>
    <w:rsid w:val="007B0A01"/>
    <w:rsid w:val="007B0C46"/>
    <w:rsid w:val="007B112B"/>
    <w:rsid w:val="007B1441"/>
    <w:rsid w:val="007B147A"/>
    <w:rsid w:val="007B1F7F"/>
    <w:rsid w:val="007B21F2"/>
    <w:rsid w:val="007B2438"/>
    <w:rsid w:val="007B328D"/>
    <w:rsid w:val="007B34D1"/>
    <w:rsid w:val="007B3FAA"/>
    <w:rsid w:val="007B4427"/>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51D"/>
    <w:rsid w:val="007C07F6"/>
    <w:rsid w:val="007C0832"/>
    <w:rsid w:val="007C096F"/>
    <w:rsid w:val="007C0AE2"/>
    <w:rsid w:val="007C1372"/>
    <w:rsid w:val="007C17FC"/>
    <w:rsid w:val="007C1C85"/>
    <w:rsid w:val="007C1FF6"/>
    <w:rsid w:val="007C2B0D"/>
    <w:rsid w:val="007C2E02"/>
    <w:rsid w:val="007C2F86"/>
    <w:rsid w:val="007C33A8"/>
    <w:rsid w:val="007C3BA2"/>
    <w:rsid w:val="007C4108"/>
    <w:rsid w:val="007C45FB"/>
    <w:rsid w:val="007C484D"/>
    <w:rsid w:val="007C4A9A"/>
    <w:rsid w:val="007C4AF4"/>
    <w:rsid w:val="007C553D"/>
    <w:rsid w:val="007C566F"/>
    <w:rsid w:val="007C56CB"/>
    <w:rsid w:val="007C5CAC"/>
    <w:rsid w:val="007C6D83"/>
    <w:rsid w:val="007C76F8"/>
    <w:rsid w:val="007C7734"/>
    <w:rsid w:val="007C7B0E"/>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BEE"/>
    <w:rsid w:val="007E10DE"/>
    <w:rsid w:val="007E128A"/>
    <w:rsid w:val="007E19A6"/>
    <w:rsid w:val="007E2853"/>
    <w:rsid w:val="007E3217"/>
    <w:rsid w:val="007E36FC"/>
    <w:rsid w:val="007E3828"/>
    <w:rsid w:val="007E3B77"/>
    <w:rsid w:val="007E3C92"/>
    <w:rsid w:val="007E405F"/>
    <w:rsid w:val="007E417C"/>
    <w:rsid w:val="007E4217"/>
    <w:rsid w:val="007E5629"/>
    <w:rsid w:val="007E5AD7"/>
    <w:rsid w:val="007E63BA"/>
    <w:rsid w:val="007E68C3"/>
    <w:rsid w:val="007E69A8"/>
    <w:rsid w:val="007E6E5C"/>
    <w:rsid w:val="007E750F"/>
    <w:rsid w:val="007E7CB0"/>
    <w:rsid w:val="007E7D7C"/>
    <w:rsid w:val="007F02E3"/>
    <w:rsid w:val="007F0CD0"/>
    <w:rsid w:val="007F1517"/>
    <w:rsid w:val="007F1621"/>
    <w:rsid w:val="007F16B7"/>
    <w:rsid w:val="007F1D4F"/>
    <w:rsid w:val="007F1D89"/>
    <w:rsid w:val="007F272A"/>
    <w:rsid w:val="007F2A7E"/>
    <w:rsid w:val="007F3426"/>
    <w:rsid w:val="007F34DE"/>
    <w:rsid w:val="007F34EB"/>
    <w:rsid w:val="007F370E"/>
    <w:rsid w:val="007F3B2C"/>
    <w:rsid w:val="007F3C16"/>
    <w:rsid w:val="007F4130"/>
    <w:rsid w:val="007F42D5"/>
    <w:rsid w:val="007F4A1B"/>
    <w:rsid w:val="007F4AD9"/>
    <w:rsid w:val="007F4C7A"/>
    <w:rsid w:val="007F4F1B"/>
    <w:rsid w:val="007F53B3"/>
    <w:rsid w:val="007F566F"/>
    <w:rsid w:val="007F572D"/>
    <w:rsid w:val="007F5D02"/>
    <w:rsid w:val="007F6056"/>
    <w:rsid w:val="007F7FF2"/>
    <w:rsid w:val="00800889"/>
    <w:rsid w:val="00800A64"/>
    <w:rsid w:val="00800C46"/>
    <w:rsid w:val="0080175F"/>
    <w:rsid w:val="00801F46"/>
    <w:rsid w:val="00802129"/>
    <w:rsid w:val="008024D4"/>
    <w:rsid w:val="008026ED"/>
    <w:rsid w:val="00802B8E"/>
    <w:rsid w:val="00802E55"/>
    <w:rsid w:val="00803382"/>
    <w:rsid w:val="00803CE5"/>
    <w:rsid w:val="00804642"/>
    <w:rsid w:val="00804BEA"/>
    <w:rsid w:val="008050AB"/>
    <w:rsid w:val="008059B4"/>
    <w:rsid w:val="00805B42"/>
    <w:rsid w:val="00805E4B"/>
    <w:rsid w:val="00805F58"/>
    <w:rsid w:val="00805F9E"/>
    <w:rsid w:val="00806C3B"/>
    <w:rsid w:val="00806D63"/>
    <w:rsid w:val="0080727D"/>
    <w:rsid w:val="00807409"/>
    <w:rsid w:val="0080798A"/>
    <w:rsid w:val="00807BCD"/>
    <w:rsid w:val="00807C14"/>
    <w:rsid w:val="00807FA7"/>
    <w:rsid w:val="008102AD"/>
    <w:rsid w:val="0081074C"/>
    <w:rsid w:val="0081167C"/>
    <w:rsid w:val="00811940"/>
    <w:rsid w:val="00811E96"/>
    <w:rsid w:val="00811EF6"/>
    <w:rsid w:val="0081268F"/>
    <w:rsid w:val="0081297F"/>
    <w:rsid w:val="008139DD"/>
    <w:rsid w:val="008141D0"/>
    <w:rsid w:val="00814318"/>
    <w:rsid w:val="008148B4"/>
    <w:rsid w:val="0081495F"/>
    <w:rsid w:val="008153A7"/>
    <w:rsid w:val="0081585D"/>
    <w:rsid w:val="00815EB6"/>
    <w:rsid w:val="008162A9"/>
    <w:rsid w:val="0081653B"/>
    <w:rsid w:val="008166A5"/>
    <w:rsid w:val="008168F8"/>
    <w:rsid w:val="00817ADC"/>
    <w:rsid w:val="00820133"/>
    <w:rsid w:val="00820393"/>
    <w:rsid w:val="008203CF"/>
    <w:rsid w:val="00820603"/>
    <w:rsid w:val="00820F52"/>
    <w:rsid w:val="00821122"/>
    <w:rsid w:val="00821846"/>
    <w:rsid w:val="00821CD7"/>
    <w:rsid w:val="00822CBC"/>
    <w:rsid w:val="0082350D"/>
    <w:rsid w:val="00823E80"/>
    <w:rsid w:val="00824505"/>
    <w:rsid w:val="008246BA"/>
    <w:rsid w:val="00824AA0"/>
    <w:rsid w:val="00824B1A"/>
    <w:rsid w:val="00825A14"/>
    <w:rsid w:val="00825A1B"/>
    <w:rsid w:val="00825AAA"/>
    <w:rsid w:val="00826222"/>
    <w:rsid w:val="00830B48"/>
    <w:rsid w:val="0083121F"/>
    <w:rsid w:val="00831AF4"/>
    <w:rsid w:val="00831BC5"/>
    <w:rsid w:val="00831C86"/>
    <w:rsid w:val="00831FC6"/>
    <w:rsid w:val="00832211"/>
    <w:rsid w:val="008327D7"/>
    <w:rsid w:val="00832A1F"/>
    <w:rsid w:val="00832C2D"/>
    <w:rsid w:val="00832DA5"/>
    <w:rsid w:val="008332F5"/>
    <w:rsid w:val="008336FB"/>
    <w:rsid w:val="00833AB7"/>
    <w:rsid w:val="00833E19"/>
    <w:rsid w:val="00833FCD"/>
    <w:rsid w:val="008341EF"/>
    <w:rsid w:val="0083431E"/>
    <w:rsid w:val="00834535"/>
    <w:rsid w:val="00834E18"/>
    <w:rsid w:val="00834E9C"/>
    <w:rsid w:val="00835707"/>
    <w:rsid w:val="00835B73"/>
    <w:rsid w:val="00835BF5"/>
    <w:rsid w:val="0083622F"/>
    <w:rsid w:val="00836462"/>
    <w:rsid w:val="008366B6"/>
    <w:rsid w:val="008368AA"/>
    <w:rsid w:val="00836A5E"/>
    <w:rsid w:val="00836E6E"/>
    <w:rsid w:val="00837087"/>
    <w:rsid w:val="0083723D"/>
    <w:rsid w:val="00837276"/>
    <w:rsid w:val="008372A9"/>
    <w:rsid w:val="008375AA"/>
    <w:rsid w:val="00837997"/>
    <w:rsid w:val="00840057"/>
    <w:rsid w:val="008405EA"/>
    <w:rsid w:val="00842138"/>
    <w:rsid w:val="00842561"/>
    <w:rsid w:val="00842BBF"/>
    <w:rsid w:val="00842F70"/>
    <w:rsid w:val="00843263"/>
    <w:rsid w:val="00843348"/>
    <w:rsid w:val="008439F0"/>
    <w:rsid w:val="00843C79"/>
    <w:rsid w:val="00843FC6"/>
    <w:rsid w:val="00843FE7"/>
    <w:rsid w:val="00844367"/>
    <w:rsid w:val="00844CA1"/>
    <w:rsid w:val="00844E79"/>
    <w:rsid w:val="00845510"/>
    <w:rsid w:val="00845656"/>
    <w:rsid w:val="00845894"/>
    <w:rsid w:val="008459A9"/>
    <w:rsid w:val="00845E79"/>
    <w:rsid w:val="00845E9A"/>
    <w:rsid w:val="00846299"/>
    <w:rsid w:val="0084668B"/>
    <w:rsid w:val="008474A5"/>
    <w:rsid w:val="008477E8"/>
    <w:rsid w:val="008478AA"/>
    <w:rsid w:val="008478EE"/>
    <w:rsid w:val="00847B0A"/>
    <w:rsid w:val="00847B8A"/>
    <w:rsid w:val="00847C79"/>
    <w:rsid w:val="00847D4E"/>
    <w:rsid w:val="00850080"/>
    <w:rsid w:val="00850206"/>
    <w:rsid w:val="00850599"/>
    <w:rsid w:val="00850910"/>
    <w:rsid w:val="00850A20"/>
    <w:rsid w:val="00851014"/>
    <w:rsid w:val="00851076"/>
    <w:rsid w:val="008511EC"/>
    <w:rsid w:val="00851C99"/>
    <w:rsid w:val="00851CD4"/>
    <w:rsid w:val="00851F62"/>
    <w:rsid w:val="00851FD3"/>
    <w:rsid w:val="00852213"/>
    <w:rsid w:val="0085238A"/>
    <w:rsid w:val="008524EB"/>
    <w:rsid w:val="00852890"/>
    <w:rsid w:val="0085318D"/>
    <w:rsid w:val="0085336B"/>
    <w:rsid w:val="008533EF"/>
    <w:rsid w:val="008547B9"/>
    <w:rsid w:val="00855F20"/>
    <w:rsid w:val="00856281"/>
    <w:rsid w:val="008565BC"/>
    <w:rsid w:val="00856648"/>
    <w:rsid w:val="0085672F"/>
    <w:rsid w:val="00856A67"/>
    <w:rsid w:val="00856B26"/>
    <w:rsid w:val="00856B71"/>
    <w:rsid w:val="00856C93"/>
    <w:rsid w:val="008573F9"/>
    <w:rsid w:val="00857D59"/>
    <w:rsid w:val="00857E85"/>
    <w:rsid w:val="00860DAD"/>
    <w:rsid w:val="00861731"/>
    <w:rsid w:val="0086190F"/>
    <w:rsid w:val="0086219D"/>
    <w:rsid w:val="00862862"/>
    <w:rsid w:val="008628FE"/>
    <w:rsid w:val="00862BAF"/>
    <w:rsid w:val="00862D12"/>
    <w:rsid w:val="00863B4F"/>
    <w:rsid w:val="00864147"/>
    <w:rsid w:val="008642D0"/>
    <w:rsid w:val="0086437F"/>
    <w:rsid w:val="00864795"/>
    <w:rsid w:val="00864DDA"/>
    <w:rsid w:val="0086524B"/>
    <w:rsid w:val="00865539"/>
    <w:rsid w:val="0086613E"/>
    <w:rsid w:val="008662CA"/>
    <w:rsid w:val="00866A5A"/>
    <w:rsid w:val="00866F90"/>
    <w:rsid w:val="008674FE"/>
    <w:rsid w:val="008676E6"/>
    <w:rsid w:val="00867ECB"/>
    <w:rsid w:val="00867FC5"/>
    <w:rsid w:val="008714DB"/>
    <w:rsid w:val="00871578"/>
    <w:rsid w:val="008717AD"/>
    <w:rsid w:val="00871839"/>
    <w:rsid w:val="00871B57"/>
    <w:rsid w:val="00871BB6"/>
    <w:rsid w:val="00871E21"/>
    <w:rsid w:val="0087223D"/>
    <w:rsid w:val="0087257E"/>
    <w:rsid w:val="0087267C"/>
    <w:rsid w:val="0087336E"/>
    <w:rsid w:val="008736E6"/>
    <w:rsid w:val="00873E3E"/>
    <w:rsid w:val="008747C9"/>
    <w:rsid w:val="00875402"/>
    <w:rsid w:val="00875449"/>
    <w:rsid w:val="0087564F"/>
    <w:rsid w:val="00875858"/>
    <w:rsid w:val="00876359"/>
    <w:rsid w:val="00876705"/>
    <w:rsid w:val="00877175"/>
    <w:rsid w:val="00877544"/>
    <w:rsid w:val="00877E88"/>
    <w:rsid w:val="0088002F"/>
    <w:rsid w:val="008802A2"/>
    <w:rsid w:val="008804D7"/>
    <w:rsid w:val="008806EF"/>
    <w:rsid w:val="00880A80"/>
    <w:rsid w:val="00881072"/>
    <w:rsid w:val="008816A3"/>
    <w:rsid w:val="00881DF7"/>
    <w:rsid w:val="00882144"/>
    <w:rsid w:val="008829F7"/>
    <w:rsid w:val="00882CC6"/>
    <w:rsid w:val="00882E18"/>
    <w:rsid w:val="00882EB6"/>
    <w:rsid w:val="00884782"/>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0"/>
    <w:rsid w:val="00892BA2"/>
    <w:rsid w:val="00892F80"/>
    <w:rsid w:val="00893560"/>
    <w:rsid w:val="00893A03"/>
    <w:rsid w:val="00894610"/>
    <w:rsid w:val="0089467D"/>
    <w:rsid w:val="008947E7"/>
    <w:rsid w:val="00894E27"/>
    <w:rsid w:val="00894ECF"/>
    <w:rsid w:val="00895566"/>
    <w:rsid w:val="00895572"/>
    <w:rsid w:val="008956DB"/>
    <w:rsid w:val="008959AC"/>
    <w:rsid w:val="00895AFB"/>
    <w:rsid w:val="00895BAB"/>
    <w:rsid w:val="00895CB8"/>
    <w:rsid w:val="00895E96"/>
    <w:rsid w:val="00896315"/>
    <w:rsid w:val="0089661E"/>
    <w:rsid w:val="00896C38"/>
    <w:rsid w:val="00896D4A"/>
    <w:rsid w:val="0089704F"/>
    <w:rsid w:val="00897D19"/>
    <w:rsid w:val="00897F55"/>
    <w:rsid w:val="008A002D"/>
    <w:rsid w:val="008A056C"/>
    <w:rsid w:val="008A0AD9"/>
    <w:rsid w:val="008A0C03"/>
    <w:rsid w:val="008A0D84"/>
    <w:rsid w:val="008A12D8"/>
    <w:rsid w:val="008A14DB"/>
    <w:rsid w:val="008A1870"/>
    <w:rsid w:val="008A1A62"/>
    <w:rsid w:val="008A1D01"/>
    <w:rsid w:val="008A1DEE"/>
    <w:rsid w:val="008A1FFE"/>
    <w:rsid w:val="008A21D4"/>
    <w:rsid w:val="008A2348"/>
    <w:rsid w:val="008A2757"/>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D7B"/>
    <w:rsid w:val="008C0E17"/>
    <w:rsid w:val="008C1006"/>
    <w:rsid w:val="008C2AB9"/>
    <w:rsid w:val="008C329B"/>
    <w:rsid w:val="008C3638"/>
    <w:rsid w:val="008C3DBB"/>
    <w:rsid w:val="008C4092"/>
    <w:rsid w:val="008C5036"/>
    <w:rsid w:val="008C5D99"/>
    <w:rsid w:val="008C61AE"/>
    <w:rsid w:val="008C6F75"/>
    <w:rsid w:val="008C7151"/>
    <w:rsid w:val="008C7200"/>
    <w:rsid w:val="008C72EF"/>
    <w:rsid w:val="008C7627"/>
    <w:rsid w:val="008D043E"/>
    <w:rsid w:val="008D0443"/>
    <w:rsid w:val="008D0D42"/>
    <w:rsid w:val="008D0E0F"/>
    <w:rsid w:val="008D111E"/>
    <w:rsid w:val="008D12BF"/>
    <w:rsid w:val="008D1B62"/>
    <w:rsid w:val="008D1B9E"/>
    <w:rsid w:val="008D1F9A"/>
    <w:rsid w:val="008D2082"/>
    <w:rsid w:val="008D2388"/>
    <w:rsid w:val="008D24C9"/>
    <w:rsid w:val="008D287B"/>
    <w:rsid w:val="008D2AEF"/>
    <w:rsid w:val="008D4146"/>
    <w:rsid w:val="008D42F6"/>
    <w:rsid w:val="008D5013"/>
    <w:rsid w:val="008D59E9"/>
    <w:rsid w:val="008D6E4C"/>
    <w:rsid w:val="008D7367"/>
    <w:rsid w:val="008D73B9"/>
    <w:rsid w:val="008D7D2D"/>
    <w:rsid w:val="008E0E74"/>
    <w:rsid w:val="008E0F0B"/>
    <w:rsid w:val="008E1159"/>
    <w:rsid w:val="008E1580"/>
    <w:rsid w:val="008E1A9C"/>
    <w:rsid w:val="008E20BE"/>
    <w:rsid w:val="008E20F1"/>
    <w:rsid w:val="008E2F17"/>
    <w:rsid w:val="008E30EF"/>
    <w:rsid w:val="008E3175"/>
    <w:rsid w:val="008E3245"/>
    <w:rsid w:val="008E32CE"/>
    <w:rsid w:val="008E34F5"/>
    <w:rsid w:val="008E362D"/>
    <w:rsid w:val="008E37C0"/>
    <w:rsid w:val="008E3CC4"/>
    <w:rsid w:val="008E3DDC"/>
    <w:rsid w:val="008E417F"/>
    <w:rsid w:val="008E4F24"/>
    <w:rsid w:val="008E5512"/>
    <w:rsid w:val="008E59C0"/>
    <w:rsid w:val="008E5F4E"/>
    <w:rsid w:val="008E606F"/>
    <w:rsid w:val="008E63A4"/>
    <w:rsid w:val="008E65C3"/>
    <w:rsid w:val="008E6EF3"/>
    <w:rsid w:val="008E71E2"/>
    <w:rsid w:val="008E73D1"/>
    <w:rsid w:val="008E74CF"/>
    <w:rsid w:val="008E75D6"/>
    <w:rsid w:val="008E76F8"/>
    <w:rsid w:val="008E7701"/>
    <w:rsid w:val="008E77C0"/>
    <w:rsid w:val="008F080D"/>
    <w:rsid w:val="008F08C3"/>
    <w:rsid w:val="008F1056"/>
    <w:rsid w:val="008F1589"/>
    <w:rsid w:val="008F15FA"/>
    <w:rsid w:val="008F1873"/>
    <w:rsid w:val="008F18E5"/>
    <w:rsid w:val="008F245E"/>
    <w:rsid w:val="008F2E02"/>
    <w:rsid w:val="008F3327"/>
    <w:rsid w:val="008F3549"/>
    <w:rsid w:val="008F39A8"/>
    <w:rsid w:val="008F3E23"/>
    <w:rsid w:val="008F475E"/>
    <w:rsid w:val="008F49E7"/>
    <w:rsid w:val="008F4A43"/>
    <w:rsid w:val="008F4BA0"/>
    <w:rsid w:val="008F4C3B"/>
    <w:rsid w:val="008F4D58"/>
    <w:rsid w:val="008F4EBB"/>
    <w:rsid w:val="008F509D"/>
    <w:rsid w:val="008F5110"/>
    <w:rsid w:val="008F51BE"/>
    <w:rsid w:val="008F51FC"/>
    <w:rsid w:val="008F5B13"/>
    <w:rsid w:val="008F5BBE"/>
    <w:rsid w:val="008F6006"/>
    <w:rsid w:val="008F62CE"/>
    <w:rsid w:val="008F71B1"/>
    <w:rsid w:val="008F71BC"/>
    <w:rsid w:val="008F7246"/>
    <w:rsid w:val="008F726A"/>
    <w:rsid w:val="008F7DE6"/>
    <w:rsid w:val="00900F51"/>
    <w:rsid w:val="00900FAB"/>
    <w:rsid w:val="00900FC2"/>
    <w:rsid w:val="00901024"/>
    <w:rsid w:val="0090152E"/>
    <w:rsid w:val="009015B2"/>
    <w:rsid w:val="00901881"/>
    <w:rsid w:val="00901D1D"/>
    <w:rsid w:val="009022AF"/>
    <w:rsid w:val="009022F5"/>
    <w:rsid w:val="009028CD"/>
    <w:rsid w:val="00902914"/>
    <w:rsid w:val="00903496"/>
    <w:rsid w:val="009037F5"/>
    <w:rsid w:val="009040D4"/>
    <w:rsid w:val="00904723"/>
    <w:rsid w:val="00904A1A"/>
    <w:rsid w:val="00904DA9"/>
    <w:rsid w:val="00905ACD"/>
    <w:rsid w:val="00906209"/>
    <w:rsid w:val="00906278"/>
    <w:rsid w:val="009063AB"/>
    <w:rsid w:val="0090659B"/>
    <w:rsid w:val="0090660F"/>
    <w:rsid w:val="00906736"/>
    <w:rsid w:val="00906D38"/>
    <w:rsid w:val="00906E90"/>
    <w:rsid w:val="00906F53"/>
    <w:rsid w:val="0090759D"/>
    <w:rsid w:val="00907652"/>
    <w:rsid w:val="00907C3D"/>
    <w:rsid w:val="0091051D"/>
    <w:rsid w:val="00910533"/>
    <w:rsid w:val="009105FC"/>
    <w:rsid w:val="00910C50"/>
    <w:rsid w:val="009117BF"/>
    <w:rsid w:val="00911F9B"/>
    <w:rsid w:val="009120C5"/>
    <w:rsid w:val="00912796"/>
    <w:rsid w:val="0091293D"/>
    <w:rsid w:val="00912CB8"/>
    <w:rsid w:val="009132FC"/>
    <w:rsid w:val="00913863"/>
    <w:rsid w:val="009138D6"/>
    <w:rsid w:val="00913B73"/>
    <w:rsid w:val="00913C62"/>
    <w:rsid w:val="009143C1"/>
    <w:rsid w:val="009147BA"/>
    <w:rsid w:val="00914E96"/>
    <w:rsid w:val="009155E5"/>
    <w:rsid w:val="0091566D"/>
    <w:rsid w:val="00915CB0"/>
    <w:rsid w:val="009160AC"/>
    <w:rsid w:val="00916484"/>
    <w:rsid w:val="00916920"/>
    <w:rsid w:val="00916B7D"/>
    <w:rsid w:val="00916C19"/>
    <w:rsid w:val="00916F2F"/>
    <w:rsid w:val="00917459"/>
    <w:rsid w:val="00917575"/>
    <w:rsid w:val="009176BF"/>
    <w:rsid w:val="00917ABD"/>
    <w:rsid w:val="00920136"/>
    <w:rsid w:val="00920652"/>
    <w:rsid w:val="009209E3"/>
    <w:rsid w:val="009216EF"/>
    <w:rsid w:val="009216F3"/>
    <w:rsid w:val="00921847"/>
    <w:rsid w:val="00921D9A"/>
    <w:rsid w:val="00921EDE"/>
    <w:rsid w:val="0092228B"/>
    <w:rsid w:val="00923216"/>
    <w:rsid w:val="009234D0"/>
    <w:rsid w:val="00923A33"/>
    <w:rsid w:val="00923A7B"/>
    <w:rsid w:val="00923DB7"/>
    <w:rsid w:val="00926180"/>
    <w:rsid w:val="009261BF"/>
    <w:rsid w:val="009266A4"/>
    <w:rsid w:val="00926AD5"/>
    <w:rsid w:val="00926EC9"/>
    <w:rsid w:val="009272C6"/>
    <w:rsid w:val="0093107E"/>
    <w:rsid w:val="009313EE"/>
    <w:rsid w:val="00931A9D"/>
    <w:rsid w:val="00931E55"/>
    <w:rsid w:val="0093202A"/>
    <w:rsid w:val="00932766"/>
    <w:rsid w:val="00932F82"/>
    <w:rsid w:val="00932F89"/>
    <w:rsid w:val="009336A3"/>
    <w:rsid w:val="00933910"/>
    <w:rsid w:val="00933A3E"/>
    <w:rsid w:val="0093488C"/>
    <w:rsid w:val="00934D39"/>
    <w:rsid w:val="00934DEB"/>
    <w:rsid w:val="0093541B"/>
    <w:rsid w:val="0093548A"/>
    <w:rsid w:val="00935F94"/>
    <w:rsid w:val="00936381"/>
    <w:rsid w:val="00936553"/>
    <w:rsid w:val="00936F5C"/>
    <w:rsid w:val="00936F84"/>
    <w:rsid w:val="009372E0"/>
    <w:rsid w:val="009376D7"/>
    <w:rsid w:val="00937A6E"/>
    <w:rsid w:val="00937FC1"/>
    <w:rsid w:val="0094006D"/>
    <w:rsid w:val="00940851"/>
    <w:rsid w:val="00940C5E"/>
    <w:rsid w:val="00941194"/>
    <w:rsid w:val="009411D4"/>
    <w:rsid w:val="0094125B"/>
    <w:rsid w:val="00941352"/>
    <w:rsid w:val="0094160F"/>
    <w:rsid w:val="009422BC"/>
    <w:rsid w:val="0094287F"/>
    <w:rsid w:val="00942B51"/>
    <w:rsid w:val="00942B78"/>
    <w:rsid w:val="009430E5"/>
    <w:rsid w:val="0094315F"/>
    <w:rsid w:val="009431A3"/>
    <w:rsid w:val="009432CB"/>
    <w:rsid w:val="009434C0"/>
    <w:rsid w:val="009436D4"/>
    <w:rsid w:val="00943AFE"/>
    <w:rsid w:val="00943BD8"/>
    <w:rsid w:val="00943DE3"/>
    <w:rsid w:val="00944192"/>
    <w:rsid w:val="0094499C"/>
    <w:rsid w:val="00944E26"/>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4408"/>
    <w:rsid w:val="00954D0E"/>
    <w:rsid w:val="00954EEC"/>
    <w:rsid w:val="00954FE1"/>
    <w:rsid w:val="0095542B"/>
    <w:rsid w:val="009556AE"/>
    <w:rsid w:val="00955DD9"/>
    <w:rsid w:val="009565BD"/>
    <w:rsid w:val="00956939"/>
    <w:rsid w:val="00956AAC"/>
    <w:rsid w:val="00956AB0"/>
    <w:rsid w:val="00956BC0"/>
    <w:rsid w:val="00956CA0"/>
    <w:rsid w:val="00956F8C"/>
    <w:rsid w:val="00957B14"/>
    <w:rsid w:val="00960311"/>
    <w:rsid w:val="009604D1"/>
    <w:rsid w:val="00960718"/>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6B"/>
    <w:rsid w:val="00965CE5"/>
    <w:rsid w:val="0096653F"/>
    <w:rsid w:val="00966BBD"/>
    <w:rsid w:val="009679D9"/>
    <w:rsid w:val="009703F8"/>
    <w:rsid w:val="0097067B"/>
    <w:rsid w:val="00970B1D"/>
    <w:rsid w:val="00971285"/>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31E"/>
    <w:rsid w:val="00980499"/>
    <w:rsid w:val="009805F0"/>
    <w:rsid w:val="009806DD"/>
    <w:rsid w:val="00980BF6"/>
    <w:rsid w:val="00981469"/>
    <w:rsid w:val="00981AF3"/>
    <w:rsid w:val="00982489"/>
    <w:rsid w:val="00982497"/>
    <w:rsid w:val="00982885"/>
    <w:rsid w:val="00982C61"/>
    <w:rsid w:val="00982CD1"/>
    <w:rsid w:val="0098342A"/>
    <w:rsid w:val="00983AE1"/>
    <w:rsid w:val="00983E85"/>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502F"/>
    <w:rsid w:val="009958AF"/>
    <w:rsid w:val="00996FFF"/>
    <w:rsid w:val="009974A8"/>
    <w:rsid w:val="009975C9"/>
    <w:rsid w:val="009A0A09"/>
    <w:rsid w:val="009A0DDD"/>
    <w:rsid w:val="009A1489"/>
    <w:rsid w:val="009A245B"/>
    <w:rsid w:val="009A2516"/>
    <w:rsid w:val="009A25A6"/>
    <w:rsid w:val="009A28C7"/>
    <w:rsid w:val="009A2FAA"/>
    <w:rsid w:val="009A349F"/>
    <w:rsid w:val="009A3852"/>
    <w:rsid w:val="009A3C67"/>
    <w:rsid w:val="009A4788"/>
    <w:rsid w:val="009A4A6E"/>
    <w:rsid w:val="009A5FDB"/>
    <w:rsid w:val="009A621D"/>
    <w:rsid w:val="009A6595"/>
    <w:rsid w:val="009A7D33"/>
    <w:rsid w:val="009B007C"/>
    <w:rsid w:val="009B0A9C"/>
    <w:rsid w:val="009B0E26"/>
    <w:rsid w:val="009B10AE"/>
    <w:rsid w:val="009B1240"/>
    <w:rsid w:val="009B1309"/>
    <w:rsid w:val="009B146A"/>
    <w:rsid w:val="009B1690"/>
    <w:rsid w:val="009B18D7"/>
    <w:rsid w:val="009B23EE"/>
    <w:rsid w:val="009B3610"/>
    <w:rsid w:val="009B37D3"/>
    <w:rsid w:val="009B4C61"/>
    <w:rsid w:val="009B4C66"/>
    <w:rsid w:val="009B4CB0"/>
    <w:rsid w:val="009B4CE0"/>
    <w:rsid w:val="009B4EB8"/>
    <w:rsid w:val="009B54CF"/>
    <w:rsid w:val="009B5A8C"/>
    <w:rsid w:val="009B5C74"/>
    <w:rsid w:val="009B661E"/>
    <w:rsid w:val="009B68A4"/>
    <w:rsid w:val="009B6CF3"/>
    <w:rsid w:val="009B75F0"/>
    <w:rsid w:val="009B7D1B"/>
    <w:rsid w:val="009C01B9"/>
    <w:rsid w:val="009C0342"/>
    <w:rsid w:val="009C0408"/>
    <w:rsid w:val="009C0B5E"/>
    <w:rsid w:val="009C12CC"/>
    <w:rsid w:val="009C161A"/>
    <w:rsid w:val="009C1CFA"/>
    <w:rsid w:val="009C1E07"/>
    <w:rsid w:val="009C1E60"/>
    <w:rsid w:val="009C1F0A"/>
    <w:rsid w:val="009C270A"/>
    <w:rsid w:val="009C3C12"/>
    <w:rsid w:val="009C4077"/>
    <w:rsid w:val="009C4088"/>
    <w:rsid w:val="009C5471"/>
    <w:rsid w:val="009C5659"/>
    <w:rsid w:val="009C5D49"/>
    <w:rsid w:val="009C6BE2"/>
    <w:rsid w:val="009C718C"/>
    <w:rsid w:val="009C7345"/>
    <w:rsid w:val="009C745D"/>
    <w:rsid w:val="009C7B24"/>
    <w:rsid w:val="009C7BBD"/>
    <w:rsid w:val="009C7FE0"/>
    <w:rsid w:val="009D05CC"/>
    <w:rsid w:val="009D0710"/>
    <w:rsid w:val="009D09AE"/>
    <w:rsid w:val="009D0DE5"/>
    <w:rsid w:val="009D0EE8"/>
    <w:rsid w:val="009D10F3"/>
    <w:rsid w:val="009D11AB"/>
    <w:rsid w:val="009D1575"/>
    <w:rsid w:val="009D1B21"/>
    <w:rsid w:val="009D1EB0"/>
    <w:rsid w:val="009D2A1F"/>
    <w:rsid w:val="009D2BAC"/>
    <w:rsid w:val="009D2C91"/>
    <w:rsid w:val="009D336C"/>
    <w:rsid w:val="009D378B"/>
    <w:rsid w:val="009D39AC"/>
    <w:rsid w:val="009D3B20"/>
    <w:rsid w:val="009D3F0D"/>
    <w:rsid w:val="009D41AC"/>
    <w:rsid w:val="009D5139"/>
    <w:rsid w:val="009D55EE"/>
    <w:rsid w:val="009D564D"/>
    <w:rsid w:val="009D5843"/>
    <w:rsid w:val="009D5970"/>
    <w:rsid w:val="009D5C32"/>
    <w:rsid w:val="009D73F5"/>
    <w:rsid w:val="009D740A"/>
    <w:rsid w:val="009D7D93"/>
    <w:rsid w:val="009E040E"/>
    <w:rsid w:val="009E0531"/>
    <w:rsid w:val="009E15ED"/>
    <w:rsid w:val="009E1607"/>
    <w:rsid w:val="009E1A3F"/>
    <w:rsid w:val="009E1A92"/>
    <w:rsid w:val="009E1B99"/>
    <w:rsid w:val="009E21B7"/>
    <w:rsid w:val="009E24F7"/>
    <w:rsid w:val="009E2CF2"/>
    <w:rsid w:val="009E2EA7"/>
    <w:rsid w:val="009E312B"/>
    <w:rsid w:val="009E327E"/>
    <w:rsid w:val="009E3966"/>
    <w:rsid w:val="009E397E"/>
    <w:rsid w:val="009E41D0"/>
    <w:rsid w:val="009E4844"/>
    <w:rsid w:val="009E4CC2"/>
    <w:rsid w:val="009E528C"/>
    <w:rsid w:val="009E564F"/>
    <w:rsid w:val="009E584F"/>
    <w:rsid w:val="009E6184"/>
    <w:rsid w:val="009E6333"/>
    <w:rsid w:val="009E655C"/>
    <w:rsid w:val="009E6EEB"/>
    <w:rsid w:val="009E6F2E"/>
    <w:rsid w:val="009E7475"/>
    <w:rsid w:val="009E752B"/>
    <w:rsid w:val="009F08E2"/>
    <w:rsid w:val="009F0A3A"/>
    <w:rsid w:val="009F0BD3"/>
    <w:rsid w:val="009F1A47"/>
    <w:rsid w:val="009F1F49"/>
    <w:rsid w:val="009F2467"/>
    <w:rsid w:val="009F3218"/>
    <w:rsid w:val="009F394C"/>
    <w:rsid w:val="009F3A44"/>
    <w:rsid w:val="009F3D00"/>
    <w:rsid w:val="009F42A9"/>
    <w:rsid w:val="009F4F93"/>
    <w:rsid w:val="009F556C"/>
    <w:rsid w:val="009F5DB9"/>
    <w:rsid w:val="009F63EE"/>
    <w:rsid w:val="009F711E"/>
    <w:rsid w:val="009F733A"/>
    <w:rsid w:val="009F7D1F"/>
    <w:rsid w:val="009F7F2B"/>
    <w:rsid w:val="00A0001D"/>
    <w:rsid w:val="00A00447"/>
    <w:rsid w:val="00A01037"/>
    <w:rsid w:val="00A0119C"/>
    <w:rsid w:val="00A017D4"/>
    <w:rsid w:val="00A01C9C"/>
    <w:rsid w:val="00A01F05"/>
    <w:rsid w:val="00A0287D"/>
    <w:rsid w:val="00A03267"/>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EF5"/>
    <w:rsid w:val="00A11F7F"/>
    <w:rsid w:val="00A12648"/>
    <w:rsid w:val="00A127BA"/>
    <w:rsid w:val="00A136A9"/>
    <w:rsid w:val="00A13855"/>
    <w:rsid w:val="00A139EC"/>
    <w:rsid w:val="00A13CF2"/>
    <w:rsid w:val="00A140A3"/>
    <w:rsid w:val="00A1442A"/>
    <w:rsid w:val="00A14AAC"/>
    <w:rsid w:val="00A15500"/>
    <w:rsid w:val="00A155A6"/>
    <w:rsid w:val="00A15B34"/>
    <w:rsid w:val="00A162F7"/>
    <w:rsid w:val="00A1634E"/>
    <w:rsid w:val="00A16421"/>
    <w:rsid w:val="00A1647B"/>
    <w:rsid w:val="00A164C6"/>
    <w:rsid w:val="00A1708C"/>
    <w:rsid w:val="00A177A3"/>
    <w:rsid w:val="00A17907"/>
    <w:rsid w:val="00A2072F"/>
    <w:rsid w:val="00A20EFE"/>
    <w:rsid w:val="00A21315"/>
    <w:rsid w:val="00A21556"/>
    <w:rsid w:val="00A21903"/>
    <w:rsid w:val="00A22AF7"/>
    <w:rsid w:val="00A23211"/>
    <w:rsid w:val="00A23428"/>
    <w:rsid w:val="00A23F89"/>
    <w:rsid w:val="00A2405B"/>
    <w:rsid w:val="00A24C06"/>
    <w:rsid w:val="00A24E7C"/>
    <w:rsid w:val="00A25467"/>
    <w:rsid w:val="00A2551C"/>
    <w:rsid w:val="00A25C16"/>
    <w:rsid w:val="00A2617B"/>
    <w:rsid w:val="00A2691F"/>
    <w:rsid w:val="00A27672"/>
    <w:rsid w:val="00A27DBB"/>
    <w:rsid w:val="00A30028"/>
    <w:rsid w:val="00A301EF"/>
    <w:rsid w:val="00A3040F"/>
    <w:rsid w:val="00A307D5"/>
    <w:rsid w:val="00A3123A"/>
    <w:rsid w:val="00A3168A"/>
    <w:rsid w:val="00A31CD2"/>
    <w:rsid w:val="00A32EFA"/>
    <w:rsid w:val="00A335F7"/>
    <w:rsid w:val="00A33696"/>
    <w:rsid w:val="00A339B5"/>
    <w:rsid w:val="00A339FB"/>
    <w:rsid w:val="00A348FE"/>
    <w:rsid w:val="00A34ED9"/>
    <w:rsid w:val="00A35AAA"/>
    <w:rsid w:val="00A35C64"/>
    <w:rsid w:val="00A35D28"/>
    <w:rsid w:val="00A35E53"/>
    <w:rsid w:val="00A36254"/>
    <w:rsid w:val="00A3635F"/>
    <w:rsid w:val="00A368B5"/>
    <w:rsid w:val="00A36905"/>
    <w:rsid w:val="00A36916"/>
    <w:rsid w:val="00A36941"/>
    <w:rsid w:val="00A36BA5"/>
    <w:rsid w:val="00A3705A"/>
    <w:rsid w:val="00A3747B"/>
    <w:rsid w:val="00A3795D"/>
    <w:rsid w:val="00A37995"/>
    <w:rsid w:val="00A408EB"/>
    <w:rsid w:val="00A4109A"/>
    <w:rsid w:val="00A4133B"/>
    <w:rsid w:val="00A4189A"/>
    <w:rsid w:val="00A41A4E"/>
    <w:rsid w:val="00A42565"/>
    <w:rsid w:val="00A42621"/>
    <w:rsid w:val="00A436D2"/>
    <w:rsid w:val="00A43752"/>
    <w:rsid w:val="00A4391C"/>
    <w:rsid w:val="00A443B8"/>
    <w:rsid w:val="00A44504"/>
    <w:rsid w:val="00A452B2"/>
    <w:rsid w:val="00A454E3"/>
    <w:rsid w:val="00A457AB"/>
    <w:rsid w:val="00A459EF"/>
    <w:rsid w:val="00A4624E"/>
    <w:rsid w:val="00A463F3"/>
    <w:rsid w:val="00A468B1"/>
    <w:rsid w:val="00A47100"/>
    <w:rsid w:val="00A47291"/>
    <w:rsid w:val="00A472D1"/>
    <w:rsid w:val="00A47335"/>
    <w:rsid w:val="00A47583"/>
    <w:rsid w:val="00A475E5"/>
    <w:rsid w:val="00A47902"/>
    <w:rsid w:val="00A47B8B"/>
    <w:rsid w:val="00A50258"/>
    <w:rsid w:val="00A50806"/>
    <w:rsid w:val="00A5085F"/>
    <w:rsid w:val="00A51149"/>
    <w:rsid w:val="00A523F5"/>
    <w:rsid w:val="00A5289A"/>
    <w:rsid w:val="00A53632"/>
    <w:rsid w:val="00A53AB4"/>
    <w:rsid w:val="00A53DBB"/>
    <w:rsid w:val="00A53FB6"/>
    <w:rsid w:val="00A5498C"/>
    <w:rsid w:val="00A54D45"/>
    <w:rsid w:val="00A54EE1"/>
    <w:rsid w:val="00A54FE4"/>
    <w:rsid w:val="00A5541A"/>
    <w:rsid w:val="00A55BD7"/>
    <w:rsid w:val="00A56092"/>
    <w:rsid w:val="00A56419"/>
    <w:rsid w:val="00A567CB"/>
    <w:rsid w:val="00A57263"/>
    <w:rsid w:val="00A57DEC"/>
    <w:rsid w:val="00A60040"/>
    <w:rsid w:val="00A6060D"/>
    <w:rsid w:val="00A60C13"/>
    <w:rsid w:val="00A613A6"/>
    <w:rsid w:val="00A615A6"/>
    <w:rsid w:val="00A61AD5"/>
    <w:rsid w:val="00A61C95"/>
    <w:rsid w:val="00A62059"/>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479"/>
    <w:rsid w:val="00A655B7"/>
    <w:rsid w:val="00A65632"/>
    <w:rsid w:val="00A6585E"/>
    <w:rsid w:val="00A65BF7"/>
    <w:rsid w:val="00A65C20"/>
    <w:rsid w:val="00A65DCD"/>
    <w:rsid w:val="00A66506"/>
    <w:rsid w:val="00A66C13"/>
    <w:rsid w:val="00A66E2A"/>
    <w:rsid w:val="00A6764D"/>
    <w:rsid w:val="00A6769C"/>
    <w:rsid w:val="00A679D5"/>
    <w:rsid w:val="00A67E6C"/>
    <w:rsid w:val="00A67FE1"/>
    <w:rsid w:val="00A70081"/>
    <w:rsid w:val="00A703C1"/>
    <w:rsid w:val="00A70642"/>
    <w:rsid w:val="00A7067D"/>
    <w:rsid w:val="00A70D36"/>
    <w:rsid w:val="00A712E0"/>
    <w:rsid w:val="00A7189A"/>
    <w:rsid w:val="00A71C9E"/>
    <w:rsid w:val="00A71DDE"/>
    <w:rsid w:val="00A7228B"/>
    <w:rsid w:val="00A7251C"/>
    <w:rsid w:val="00A72A7B"/>
    <w:rsid w:val="00A72B75"/>
    <w:rsid w:val="00A73038"/>
    <w:rsid w:val="00A7328F"/>
    <w:rsid w:val="00A73772"/>
    <w:rsid w:val="00A737C5"/>
    <w:rsid w:val="00A73F8D"/>
    <w:rsid w:val="00A749FD"/>
    <w:rsid w:val="00A74AB2"/>
    <w:rsid w:val="00A74B8A"/>
    <w:rsid w:val="00A74C77"/>
    <w:rsid w:val="00A74D94"/>
    <w:rsid w:val="00A75387"/>
    <w:rsid w:val="00A758BE"/>
    <w:rsid w:val="00A75C2A"/>
    <w:rsid w:val="00A7668A"/>
    <w:rsid w:val="00A76BC8"/>
    <w:rsid w:val="00A76C99"/>
    <w:rsid w:val="00A76F14"/>
    <w:rsid w:val="00A775D5"/>
    <w:rsid w:val="00A77BE2"/>
    <w:rsid w:val="00A800C8"/>
    <w:rsid w:val="00A801F8"/>
    <w:rsid w:val="00A80BAD"/>
    <w:rsid w:val="00A811CB"/>
    <w:rsid w:val="00A81D00"/>
    <w:rsid w:val="00A81D2F"/>
    <w:rsid w:val="00A81E59"/>
    <w:rsid w:val="00A81EBE"/>
    <w:rsid w:val="00A81F83"/>
    <w:rsid w:val="00A826F1"/>
    <w:rsid w:val="00A82712"/>
    <w:rsid w:val="00A827FB"/>
    <w:rsid w:val="00A82D02"/>
    <w:rsid w:val="00A83369"/>
    <w:rsid w:val="00A83A27"/>
    <w:rsid w:val="00A83DEC"/>
    <w:rsid w:val="00A8428C"/>
    <w:rsid w:val="00A84364"/>
    <w:rsid w:val="00A84CD0"/>
    <w:rsid w:val="00A858E9"/>
    <w:rsid w:val="00A85E5B"/>
    <w:rsid w:val="00A85E73"/>
    <w:rsid w:val="00A85EC0"/>
    <w:rsid w:val="00A85F27"/>
    <w:rsid w:val="00A86473"/>
    <w:rsid w:val="00A86556"/>
    <w:rsid w:val="00A86ED1"/>
    <w:rsid w:val="00A86F9B"/>
    <w:rsid w:val="00A87E08"/>
    <w:rsid w:val="00A9087C"/>
    <w:rsid w:val="00A909F1"/>
    <w:rsid w:val="00A915F4"/>
    <w:rsid w:val="00A917A9"/>
    <w:rsid w:val="00A91C36"/>
    <w:rsid w:val="00A91D41"/>
    <w:rsid w:val="00A9255C"/>
    <w:rsid w:val="00A926F4"/>
    <w:rsid w:val="00A929F5"/>
    <w:rsid w:val="00A9331F"/>
    <w:rsid w:val="00A93F51"/>
    <w:rsid w:val="00A96010"/>
    <w:rsid w:val="00A9684D"/>
    <w:rsid w:val="00A97402"/>
    <w:rsid w:val="00A974C9"/>
    <w:rsid w:val="00A97873"/>
    <w:rsid w:val="00AA0B30"/>
    <w:rsid w:val="00AA0EFF"/>
    <w:rsid w:val="00AA0F61"/>
    <w:rsid w:val="00AA1258"/>
    <w:rsid w:val="00AA1265"/>
    <w:rsid w:val="00AA1D97"/>
    <w:rsid w:val="00AA1E6C"/>
    <w:rsid w:val="00AA29DC"/>
    <w:rsid w:val="00AA2A28"/>
    <w:rsid w:val="00AA2B4F"/>
    <w:rsid w:val="00AA321D"/>
    <w:rsid w:val="00AA3259"/>
    <w:rsid w:val="00AA383C"/>
    <w:rsid w:val="00AA3BBB"/>
    <w:rsid w:val="00AA3C4B"/>
    <w:rsid w:val="00AA3F4F"/>
    <w:rsid w:val="00AA45B8"/>
    <w:rsid w:val="00AA4B32"/>
    <w:rsid w:val="00AA4CFF"/>
    <w:rsid w:val="00AA4D52"/>
    <w:rsid w:val="00AA4F04"/>
    <w:rsid w:val="00AA533E"/>
    <w:rsid w:val="00AA5773"/>
    <w:rsid w:val="00AA5953"/>
    <w:rsid w:val="00AA6669"/>
    <w:rsid w:val="00AA690A"/>
    <w:rsid w:val="00AA6AB3"/>
    <w:rsid w:val="00AA6D26"/>
    <w:rsid w:val="00AA7425"/>
    <w:rsid w:val="00AA74C0"/>
    <w:rsid w:val="00AA7AB0"/>
    <w:rsid w:val="00AB0541"/>
    <w:rsid w:val="00AB09EE"/>
    <w:rsid w:val="00AB19B4"/>
    <w:rsid w:val="00AB222C"/>
    <w:rsid w:val="00AB2400"/>
    <w:rsid w:val="00AB25DF"/>
    <w:rsid w:val="00AB2922"/>
    <w:rsid w:val="00AB4582"/>
    <w:rsid w:val="00AB5377"/>
    <w:rsid w:val="00AB5B77"/>
    <w:rsid w:val="00AB5C1D"/>
    <w:rsid w:val="00AB5FC3"/>
    <w:rsid w:val="00AB7D08"/>
    <w:rsid w:val="00AB7F4B"/>
    <w:rsid w:val="00AB7F83"/>
    <w:rsid w:val="00AC0B81"/>
    <w:rsid w:val="00AC0FB2"/>
    <w:rsid w:val="00AC1BC9"/>
    <w:rsid w:val="00AC2300"/>
    <w:rsid w:val="00AC3412"/>
    <w:rsid w:val="00AC3451"/>
    <w:rsid w:val="00AC3506"/>
    <w:rsid w:val="00AC387E"/>
    <w:rsid w:val="00AC49E6"/>
    <w:rsid w:val="00AC4B24"/>
    <w:rsid w:val="00AC4DD2"/>
    <w:rsid w:val="00AC5210"/>
    <w:rsid w:val="00AC5451"/>
    <w:rsid w:val="00AC5710"/>
    <w:rsid w:val="00AC5BDF"/>
    <w:rsid w:val="00AC5DA2"/>
    <w:rsid w:val="00AC662A"/>
    <w:rsid w:val="00AC6903"/>
    <w:rsid w:val="00AC6B95"/>
    <w:rsid w:val="00AC722F"/>
    <w:rsid w:val="00AC7669"/>
    <w:rsid w:val="00AC79C9"/>
    <w:rsid w:val="00AD043B"/>
    <w:rsid w:val="00AD0AF6"/>
    <w:rsid w:val="00AD0B01"/>
    <w:rsid w:val="00AD11C2"/>
    <w:rsid w:val="00AD1A93"/>
    <w:rsid w:val="00AD1B73"/>
    <w:rsid w:val="00AD277E"/>
    <w:rsid w:val="00AD343E"/>
    <w:rsid w:val="00AD3D31"/>
    <w:rsid w:val="00AD4267"/>
    <w:rsid w:val="00AD434B"/>
    <w:rsid w:val="00AD476A"/>
    <w:rsid w:val="00AD47AA"/>
    <w:rsid w:val="00AD497B"/>
    <w:rsid w:val="00AD4ABF"/>
    <w:rsid w:val="00AD4C67"/>
    <w:rsid w:val="00AD52D1"/>
    <w:rsid w:val="00AD54E1"/>
    <w:rsid w:val="00AD5632"/>
    <w:rsid w:val="00AD6222"/>
    <w:rsid w:val="00AD6306"/>
    <w:rsid w:val="00AD67DE"/>
    <w:rsid w:val="00AD700B"/>
    <w:rsid w:val="00AD7076"/>
    <w:rsid w:val="00AD739C"/>
    <w:rsid w:val="00AE0764"/>
    <w:rsid w:val="00AE0F10"/>
    <w:rsid w:val="00AE16D1"/>
    <w:rsid w:val="00AE1BC1"/>
    <w:rsid w:val="00AE1BD1"/>
    <w:rsid w:val="00AE1DBE"/>
    <w:rsid w:val="00AE2508"/>
    <w:rsid w:val="00AE276C"/>
    <w:rsid w:val="00AE340A"/>
    <w:rsid w:val="00AE3DF4"/>
    <w:rsid w:val="00AE41D4"/>
    <w:rsid w:val="00AE44B9"/>
    <w:rsid w:val="00AE46D1"/>
    <w:rsid w:val="00AE4788"/>
    <w:rsid w:val="00AE4A5B"/>
    <w:rsid w:val="00AE4BEA"/>
    <w:rsid w:val="00AE4C6D"/>
    <w:rsid w:val="00AE50A3"/>
    <w:rsid w:val="00AE54FF"/>
    <w:rsid w:val="00AE5627"/>
    <w:rsid w:val="00AE563F"/>
    <w:rsid w:val="00AE6595"/>
    <w:rsid w:val="00AE66C9"/>
    <w:rsid w:val="00AE6B0B"/>
    <w:rsid w:val="00AE71A8"/>
    <w:rsid w:val="00AE74AF"/>
    <w:rsid w:val="00AE74B3"/>
    <w:rsid w:val="00AE7530"/>
    <w:rsid w:val="00AE7678"/>
    <w:rsid w:val="00AF0329"/>
    <w:rsid w:val="00AF0774"/>
    <w:rsid w:val="00AF0B7B"/>
    <w:rsid w:val="00AF11B5"/>
    <w:rsid w:val="00AF14AB"/>
    <w:rsid w:val="00AF1F48"/>
    <w:rsid w:val="00AF1FE8"/>
    <w:rsid w:val="00AF2612"/>
    <w:rsid w:val="00AF3889"/>
    <w:rsid w:val="00AF39DC"/>
    <w:rsid w:val="00AF3BD3"/>
    <w:rsid w:val="00AF3F13"/>
    <w:rsid w:val="00AF3FE3"/>
    <w:rsid w:val="00AF4A53"/>
    <w:rsid w:val="00AF4F33"/>
    <w:rsid w:val="00AF52DC"/>
    <w:rsid w:val="00AF5698"/>
    <w:rsid w:val="00AF6305"/>
    <w:rsid w:val="00AF6A0B"/>
    <w:rsid w:val="00AF6A68"/>
    <w:rsid w:val="00AF72F9"/>
    <w:rsid w:val="00AF7938"/>
    <w:rsid w:val="00B001C6"/>
    <w:rsid w:val="00B008DF"/>
    <w:rsid w:val="00B00BB3"/>
    <w:rsid w:val="00B00E5C"/>
    <w:rsid w:val="00B011D8"/>
    <w:rsid w:val="00B0131B"/>
    <w:rsid w:val="00B013BE"/>
    <w:rsid w:val="00B014AD"/>
    <w:rsid w:val="00B01819"/>
    <w:rsid w:val="00B0182F"/>
    <w:rsid w:val="00B018F4"/>
    <w:rsid w:val="00B022D8"/>
    <w:rsid w:val="00B02540"/>
    <w:rsid w:val="00B02836"/>
    <w:rsid w:val="00B039AB"/>
    <w:rsid w:val="00B039E9"/>
    <w:rsid w:val="00B03B7D"/>
    <w:rsid w:val="00B04DC3"/>
    <w:rsid w:val="00B04EED"/>
    <w:rsid w:val="00B0529B"/>
    <w:rsid w:val="00B05E03"/>
    <w:rsid w:val="00B0644E"/>
    <w:rsid w:val="00B068DB"/>
    <w:rsid w:val="00B06FB9"/>
    <w:rsid w:val="00B1077D"/>
    <w:rsid w:val="00B10841"/>
    <w:rsid w:val="00B10B1F"/>
    <w:rsid w:val="00B11176"/>
    <w:rsid w:val="00B11B4E"/>
    <w:rsid w:val="00B123B7"/>
    <w:rsid w:val="00B13CB1"/>
    <w:rsid w:val="00B14471"/>
    <w:rsid w:val="00B14A0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56F"/>
    <w:rsid w:val="00B25B42"/>
    <w:rsid w:val="00B2635D"/>
    <w:rsid w:val="00B26451"/>
    <w:rsid w:val="00B267F1"/>
    <w:rsid w:val="00B269E7"/>
    <w:rsid w:val="00B26A86"/>
    <w:rsid w:val="00B2725F"/>
    <w:rsid w:val="00B2779E"/>
    <w:rsid w:val="00B278BA"/>
    <w:rsid w:val="00B278D0"/>
    <w:rsid w:val="00B27998"/>
    <w:rsid w:val="00B302FA"/>
    <w:rsid w:val="00B308E1"/>
    <w:rsid w:val="00B30A08"/>
    <w:rsid w:val="00B30FEF"/>
    <w:rsid w:val="00B3146C"/>
    <w:rsid w:val="00B316BA"/>
    <w:rsid w:val="00B31D3D"/>
    <w:rsid w:val="00B32623"/>
    <w:rsid w:val="00B331DC"/>
    <w:rsid w:val="00B33BCF"/>
    <w:rsid w:val="00B33C37"/>
    <w:rsid w:val="00B3444E"/>
    <w:rsid w:val="00B35546"/>
    <w:rsid w:val="00B3556A"/>
    <w:rsid w:val="00B35594"/>
    <w:rsid w:val="00B3580D"/>
    <w:rsid w:val="00B35E2D"/>
    <w:rsid w:val="00B360C3"/>
    <w:rsid w:val="00B36B6D"/>
    <w:rsid w:val="00B3756E"/>
    <w:rsid w:val="00B401AE"/>
    <w:rsid w:val="00B402BB"/>
    <w:rsid w:val="00B414AF"/>
    <w:rsid w:val="00B41708"/>
    <w:rsid w:val="00B42626"/>
    <w:rsid w:val="00B42998"/>
    <w:rsid w:val="00B42C4A"/>
    <w:rsid w:val="00B42DF1"/>
    <w:rsid w:val="00B4301A"/>
    <w:rsid w:val="00B43B6A"/>
    <w:rsid w:val="00B43CE8"/>
    <w:rsid w:val="00B43FF7"/>
    <w:rsid w:val="00B4438B"/>
    <w:rsid w:val="00B453BE"/>
    <w:rsid w:val="00B46241"/>
    <w:rsid w:val="00B46422"/>
    <w:rsid w:val="00B46735"/>
    <w:rsid w:val="00B468A0"/>
    <w:rsid w:val="00B47896"/>
    <w:rsid w:val="00B47C72"/>
    <w:rsid w:val="00B47D36"/>
    <w:rsid w:val="00B47F9D"/>
    <w:rsid w:val="00B507E9"/>
    <w:rsid w:val="00B50878"/>
    <w:rsid w:val="00B50D0F"/>
    <w:rsid w:val="00B50F95"/>
    <w:rsid w:val="00B51496"/>
    <w:rsid w:val="00B51815"/>
    <w:rsid w:val="00B51EF7"/>
    <w:rsid w:val="00B5205A"/>
    <w:rsid w:val="00B522D0"/>
    <w:rsid w:val="00B52363"/>
    <w:rsid w:val="00B524C0"/>
    <w:rsid w:val="00B52693"/>
    <w:rsid w:val="00B52AB7"/>
    <w:rsid w:val="00B52CA6"/>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5066"/>
    <w:rsid w:val="00B6668D"/>
    <w:rsid w:val="00B666B9"/>
    <w:rsid w:val="00B66A0B"/>
    <w:rsid w:val="00B66A94"/>
    <w:rsid w:val="00B66F81"/>
    <w:rsid w:val="00B67145"/>
    <w:rsid w:val="00B677F1"/>
    <w:rsid w:val="00B67914"/>
    <w:rsid w:val="00B67C8A"/>
    <w:rsid w:val="00B70767"/>
    <w:rsid w:val="00B707AF"/>
    <w:rsid w:val="00B70882"/>
    <w:rsid w:val="00B709B8"/>
    <w:rsid w:val="00B71678"/>
    <w:rsid w:val="00B717DC"/>
    <w:rsid w:val="00B72D75"/>
    <w:rsid w:val="00B72F97"/>
    <w:rsid w:val="00B73165"/>
    <w:rsid w:val="00B73170"/>
    <w:rsid w:val="00B73C14"/>
    <w:rsid w:val="00B73C1B"/>
    <w:rsid w:val="00B741EF"/>
    <w:rsid w:val="00B742B8"/>
    <w:rsid w:val="00B747A2"/>
    <w:rsid w:val="00B74DA1"/>
    <w:rsid w:val="00B75001"/>
    <w:rsid w:val="00B75086"/>
    <w:rsid w:val="00B7532D"/>
    <w:rsid w:val="00B7568D"/>
    <w:rsid w:val="00B75D6E"/>
    <w:rsid w:val="00B75F72"/>
    <w:rsid w:val="00B76DC1"/>
    <w:rsid w:val="00B77BBD"/>
    <w:rsid w:val="00B77C89"/>
    <w:rsid w:val="00B77CFD"/>
    <w:rsid w:val="00B77EC7"/>
    <w:rsid w:val="00B800B7"/>
    <w:rsid w:val="00B80425"/>
    <w:rsid w:val="00B805C4"/>
    <w:rsid w:val="00B80D1E"/>
    <w:rsid w:val="00B80EF7"/>
    <w:rsid w:val="00B80F57"/>
    <w:rsid w:val="00B81548"/>
    <w:rsid w:val="00B81633"/>
    <w:rsid w:val="00B81EDF"/>
    <w:rsid w:val="00B81F81"/>
    <w:rsid w:val="00B82A85"/>
    <w:rsid w:val="00B82FF5"/>
    <w:rsid w:val="00B8385E"/>
    <w:rsid w:val="00B83A38"/>
    <w:rsid w:val="00B83D46"/>
    <w:rsid w:val="00B84193"/>
    <w:rsid w:val="00B850CE"/>
    <w:rsid w:val="00B85BA3"/>
    <w:rsid w:val="00B862C0"/>
    <w:rsid w:val="00B863D9"/>
    <w:rsid w:val="00B864BA"/>
    <w:rsid w:val="00B86C03"/>
    <w:rsid w:val="00B86E98"/>
    <w:rsid w:val="00B90192"/>
    <w:rsid w:val="00B90556"/>
    <w:rsid w:val="00B90A49"/>
    <w:rsid w:val="00B90A64"/>
    <w:rsid w:val="00B90B9B"/>
    <w:rsid w:val="00B90BFA"/>
    <w:rsid w:val="00B90C7D"/>
    <w:rsid w:val="00B91455"/>
    <w:rsid w:val="00B9197F"/>
    <w:rsid w:val="00B919E1"/>
    <w:rsid w:val="00B92313"/>
    <w:rsid w:val="00B933BC"/>
    <w:rsid w:val="00B933E3"/>
    <w:rsid w:val="00B93791"/>
    <w:rsid w:val="00B938AA"/>
    <w:rsid w:val="00B93921"/>
    <w:rsid w:val="00B945A2"/>
    <w:rsid w:val="00B946C4"/>
    <w:rsid w:val="00B94702"/>
    <w:rsid w:val="00B947BF"/>
    <w:rsid w:val="00B94912"/>
    <w:rsid w:val="00B94EE8"/>
    <w:rsid w:val="00B95427"/>
    <w:rsid w:val="00B95B10"/>
    <w:rsid w:val="00B962AB"/>
    <w:rsid w:val="00B966B6"/>
    <w:rsid w:val="00B96717"/>
    <w:rsid w:val="00B9672D"/>
    <w:rsid w:val="00B9691B"/>
    <w:rsid w:val="00B96C66"/>
    <w:rsid w:val="00B975F1"/>
    <w:rsid w:val="00B97AB0"/>
    <w:rsid w:val="00B97B6F"/>
    <w:rsid w:val="00BA05AF"/>
    <w:rsid w:val="00BA0622"/>
    <w:rsid w:val="00BA096B"/>
    <w:rsid w:val="00BA0E35"/>
    <w:rsid w:val="00BA1289"/>
    <w:rsid w:val="00BA1387"/>
    <w:rsid w:val="00BA13D0"/>
    <w:rsid w:val="00BA1C0C"/>
    <w:rsid w:val="00BA1C65"/>
    <w:rsid w:val="00BA1F66"/>
    <w:rsid w:val="00BA23AE"/>
    <w:rsid w:val="00BA2944"/>
    <w:rsid w:val="00BA2A52"/>
    <w:rsid w:val="00BA2B2C"/>
    <w:rsid w:val="00BA2F50"/>
    <w:rsid w:val="00BA3183"/>
    <w:rsid w:val="00BA3293"/>
    <w:rsid w:val="00BA35C3"/>
    <w:rsid w:val="00BA3C29"/>
    <w:rsid w:val="00BA3F2E"/>
    <w:rsid w:val="00BA403D"/>
    <w:rsid w:val="00BA4357"/>
    <w:rsid w:val="00BA4760"/>
    <w:rsid w:val="00BA4E68"/>
    <w:rsid w:val="00BA4FF0"/>
    <w:rsid w:val="00BA58D9"/>
    <w:rsid w:val="00BA5FB5"/>
    <w:rsid w:val="00BA62FB"/>
    <w:rsid w:val="00BA6E60"/>
    <w:rsid w:val="00BA7003"/>
    <w:rsid w:val="00BA71ED"/>
    <w:rsid w:val="00BA7CBF"/>
    <w:rsid w:val="00BA7CCE"/>
    <w:rsid w:val="00BB034C"/>
    <w:rsid w:val="00BB065D"/>
    <w:rsid w:val="00BB0FF3"/>
    <w:rsid w:val="00BB12ED"/>
    <w:rsid w:val="00BB136C"/>
    <w:rsid w:val="00BB14CF"/>
    <w:rsid w:val="00BB17C8"/>
    <w:rsid w:val="00BB1CF9"/>
    <w:rsid w:val="00BB2101"/>
    <w:rsid w:val="00BB2133"/>
    <w:rsid w:val="00BB26DC"/>
    <w:rsid w:val="00BB271E"/>
    <w:rsid w:val="00BB27D3"/>
    <w:rsid w:val="00BB2C04"/>
    <w:rsid w:val="00BB30F3"/>
    <w:rsid w:val="00BB315F"/>
    <w:rsid w:val="00BB3186"/>
    <w:rsid w:val="00BB325E"/>
    <w:rsid w:val="00BB3D04"/>
    <w:rsid w:val="00BB3D90"/>
    <w:rsid w:val="00BB48F1"/>
    <w:rsid w:val="00BB4E59"/>
    <w:rsid w:val="00BB5036"/>
    <w:rsid w:val="00BB562A"/>
    <w:rsid w:val="00BB5BAF"/>
    <w:rsid w:val="00BB5F46"/>
    <w:rsid w:val="00BB6888"/>
    <w:rsid w:val="00BB6EFD"/>
    <w:rsid w:val="00BB75F8"/>
    <w:rsid w:val="00BB7709"/>
    <w:rsid w:val="00BB772C"/>
    <w:rsid w:val="00BB779D"/>
    <w:rsid w:val="00BB7A4D"/>
    <w:rsid w:val="00BB7B6E"/>
    <w:rsid w:val="00BC003A"/>
    <w:rsid w:val="00BC045C"/>
    <w:rsid w:val="00BC068E"/>
    <w:rsid w:val="00BC0DBB"/>
    <w:rsid w:val="00BC107E"/>
    <w:rsid w:val="00BC17CA"/>
    <w:rsid w:val="00BC1C7C"/>
    <w:rsid w:val="00BC205F"/>
    <w:rsid w:val="00BC227B"/>
    <w:rsid w:val="00BC240E"/>
    <w:rsid w:val="00BC2A7C"/>
    <w:rsid w:val="00BC31E2"/>
    <w:rsid w:val="00BC3242"/>
    <w:rsid w:val="00BC363F"/>
    <w:rsid w:val="00BC3D44"/>
    <w:rsid w:val="00BC4213"/>
    <w:rsid w:val="00BC4A33"/>
    <w:rsid w:val="00BC4C7F"/>
    <w:rsid w:val="00BC59BE"/>
    <w:rsid w:val="00BC5C80"/>
    <w:rsid w:val="00BC5D5B"/>
    <w:rsid w:val="00BC5F08"/>
    <w:rsid w:val="00BC6161"/>
    <w:rsid w:val="00BC65A4"/>
    <w:rsid w:val="00BC65B2"/>
    <w:rsid w:val="00BC6AF7"/>
    <w:rsid w:val="00BC717C"/>
    <w:rsid w:val="00BC75B3"/>
    <w:rsid w:val="00BC7B04"/>
    <w:rsid w:val="00BC7E15"/>
    <w:rsid w:val="00BC7E36"/>
    <w:rsid w:val="00BD020B"/>
    <w:rsid w:val="00BD0301"/>
    <w:rsid w:val="00BD09B1"/>
    <w:rsid w:val="00BD0FE8"/>
    <w:rsid w:val="00BD16D6"/>
    <w:rsid w:val="00BD1816"/>
    <w:rsid w:val="00BD189E"/>
    <w:rsid w:val="00BD1B72"/>
    <w:rsid w:val="00BD22B5"/>
    <w:rsid w:val="00BD2BBB"/>
    <w:rsid w:val="00BD2EDD"/>
    <w:rsid w:val="00BD31B3"/>
    <w:rsid w:val="00BD38B1"/>
    <w:rsid w:val="00BD3BB5"/>
    <w:rsid w:val="00BD41C0"/>
    <w:rsid w:val="00BD485C"/>
    <w:rsid w:val="00BD4AA0"/>
    <w:rsid w:val="00BD521B"/>
    <w:rsid w:val="00BD5D44"/>
    <w:rsid w:val="00BD6053"/>
    <w:rsid w:val="00BD6593"/>
    <w:rsid w:val="00BD66B2"/>
    <w:rsid w:val="00BD6A01"/>
    <w:rsid w:val="00BD71AD"/>
    <w:rsid w:val="00BD7633"/>
    <w:rsid w:val="00BD76B1"/>
    <w:rsid w:val="00BD7725"/>
    <w:rsid w:val="00BD782C"/>
    <w:rsid w:val="00BD786C"/>
    <w:rsid w:val="00BD78AD"/>
    <w:rsid w:val="00BD78F4"/>
    <w:rsid w:val="00BE0154"/>
    <w:rsid w:val="00BE04EC"/>
    <w:rsid w:val="00BE0722"/>
    <w:rsid w:val="00BE0B63"/>
    <w:rsid w:val="00BE0F6C"/>
    <w:rsid w:val="00BE1510"/>
    <w:rsid w:val="00BE1821"/>
    <w:rsid w:val="00BE1C0E"/>
    <w:rsid w:val="00BE1D73"/>
    <w:rsid w:val="00BE1EC9"/>
    <w:rsid w:val="00BE1F09"/>
    <w:rsid w:val="00BE26F9"/>
    <w:rsid w:val="00BE2ACD"/>
    <w:rsid w:val="00BE2DD8"/>
    <w:rsid w:val="00BE301A"/>
    <w:rsid w:val="00BE400A"/>
    <w:rsid w:val="00BE435E"/>
    <w:rsid w:val="00BE458A"/>
    <w:rsid w:val="00BE4BB9"/>
    <w:rsid w:val="00BE4BE8"/>
    <w:rsid w:val="00BE4E51"/>
    <w:rsid w:val="00BE57E3"/>
    <w:rsid w:val="00BE5D07"/>
    <w:rsid w:val="00BE61FC"/>
    <w:rsid w:val="00BE7519"/>
    <w:rsid w:val="00BE798E"/>
    <w:rsid w:val="00BE7A1E"/>
    <w:rsid w:val="00BF0159"/>
    <w:rsid w:val="00BF03E8"/>
    <w:rsid w:val="00BF096E"/>
    <w:rsid w:val="00BF0D84"/>
    <w:rsid w:val="00BF1423"/>
    <w:rsid w:val="00BF18FE"/>
    <w:rsid w:val="00BF194F"/>
    <w:rsid w:val="00BF1C55"/>
    <w:rsid w:val="00BF224A"/>
    <w:rsid w:val="00BF28A4"/>
    <w:rsid w:val="00BF293F"/>
    <w:rsid w:val="00BF3476"/>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4AC5"/>
    <w:rsid w:val="00C0531C"/>
    <w:rsid w:val="00C053C2"/>
    <w:rsid w:val="00C05806"/>
    <w:rsid w:val="00C05FA3"/>
    <w:rsid w:val="00C06A1F"/>
    <w:rsid w:val="00C06D64"/>
    <w:rsid w:val="00C06DA7"/>
    <w:rsid w:val="00C0705C"/>
    <w:rsid w:val="00C0709F"/>
    <w:rsid w:val="00C07158"/>
    <w:rsid w:val="00C07D61"/>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735"/>
    <w:rsid w:val="00C15A04"/>
    <w:rsid w:val="00C15FDE"/>
    <w:rsid w:val="00C16153"/>
    <w:rsid w:val="00C16502"/>
    <w:rsid w:val="00C1656A"/>
    <w:rsid w:val="00C166FD"/>
    <w:rsid w:val="00C16815"/>
    <w:rsid w:val="00C16951"/>
    <w:rsid w:val="00C17D4D"/>
    <w:rsid w:val="00C205F8"/>
    <w:rsid w:val="00C2100C"/>
    <w:rsid w:val="00C2106B"/>
    <w:rsid w:val="00C21175"/>
    <w:rsid w:val="00C226C2"/>
    <w:rsid w:val="00C2297F"/>
    <w:rsid w:val="00C22CC3"/>
    <w:rsid w:val="00C23002"/>
    <w:rsid w:val="00C2305A"/>
    <w:rsid w:val="00C23CC9"/>
    <w:rsid w:val="00C24114"/>
    <w:rsid w:val="00C246D0"/>
    <w:rsid w:val="00C248DB"/>
    <w:rsid w:val="00C248DD"/>
    <w:rsid w:val="00C2492B"/>
    <w:rsid w:val="00C2557A"/>
    <w:rsid w:val="00C255F6"/>
    <w:rsid w:val="00C256E7"/>
    <w:rsid w:val="00C25831"/>
    <w:rsid w:val="00C2605E"/>
    <w:rsid w:val="00C2610C"/>
    <w:rsid w:val="00C26BA1"/>
    <w:rsid w:val="00C26EDD"/>
    <w:rsid w:val="00C27400"/>
    <w:rsid w:val="00C27BF6"/>
    <w:rsid w:val="00C27C80"/>
    <w:rsid w:val="00C30577"/>
    <w:rsid w:val="00C30B3D"/>
    <w:rsid w:val="00C30BEF"/>
    <w:rsid w:val="00C30DC6"/>
    <w:rsid w:val="00C30F7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56AF"/>
    <w:rsid w:val="00C35790"/>
    <w:rsid w:val="00C3626C"/>
    <w:rsid w:val="00C36CE9"/>
    <w:rsid w:val="00C37741"/>
    <w:rsid w:val="00C37E3D"/>
    <w:rsid w:val="00C4041E"/>
    <w:rsid w:val="00C40C64"/>
    <w:rsid w:val="00C40F77"/>
    <w:rsid w:val="00C433C4"/>
    <w:rsid w:val="00C43FBA"/>
    <w:rsid w:val="00C441CC"/>
    <w:rsid w:val="00C44475"/>
    <w:rsid w:val="00C44E8D"/>
    <w:rsid w:val="00C44F87"/>
    <w:rsid w:val="00C451F2"/>
    <w:rsid w:val="00C45757"/>
    <w:rsid w:val="00C45E0C"/>
    <w:rsid w:val="00C4609E"/>
    <w:rsid w:val="00C46807"/>
    <w:rsid w:val="00C473E9"/>
    <w:rsid w:val="00C47D44"/>
    <w:rsid w:val="00C506AC"/>
    <w:rsid w:val="00C50B1E"/>
    <w:rsid w:val="00C5186F"/>
    <w:rsid w:val="00C51C72"/>
    <w:rsid w:val="00C51CB1"/>
    <w:rsid w:val="00C521B4"/>
    <w:rsid w:val="00C52914"/>
    <w:rsid w:val="00C53964"/>
    <w:rsid w:val="00C544CC"/>
    <w:rsid w:val="00C546E7"/>
    <w:rsid w:val="00C55114"/>
    <w:rsid w:val="00C55963"/>
    <w:rsid w:val="00C56262"/>
    <w:rsid w:val="00C57198"/>
    <w:rsid w:val="00C578CE"/>
    <w:rsid w:val="00C57A39"/>
    <w:rsid w:val="00C6000D"/>
    <w:rsid w:val="00C60CB0"/>
    <w:rsid w:val="00C61497"/>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A37"/>
    <w:rsid w:val="00C70D78"/>
    <w:rsid w:val="00C70F72"/>
    <w:rsid w:val="00C714F1"/>
    <w:rsid w:val="00C71914"/>
    <w:rsid w:val="00C720B6"/>
    <w:rsid w:val="00C7263B"/>
    <w:rsid w:val="00C727EF"/>
    <w:rsid w:val="00C72D01"/>
    <w:rsid w:val="00C72F2F"/>
    <w:rsid w:val="00C73290"/>
    <w:rsid w:val="00C736A7"/>
    <w:rsid w:val="00C74181"/>
    <w:rsid w:val="00C742D2"/>
    <w:rsid w:val="00C742F7"/>
    <w:rsid w:val="00C74636"/>
    <w:rsid w:val="00C74AF1"/>
    <w:rsid w:val="00C74E4A"/>
    <w:rsid w:val="00C752C9"/>
    <w:rsid w:val="00C759F1"/>
    <w:rsid w:val="00C75A61"/>
    <w:rsid w:val="00C7613A"/>
    <w:rsid w:val="00C761B9"/>
    <w:rsid w:val="00C77315"/>
    <w:rsid w:val="00C77AEB"/>
    <w:rsid w:val="00C77C98"/>
    <w:rsid w:val="00C80069"/>
    <w:rsid w:val="00C803A8"/>
    <w:rsid w:val="00C805DA"/>
    <w:rsid w:val="00C807A3"/>
    <w:rsid w:val="00C8096C"/>
    <w:rsid w:val="00C80A78"/>
    <w:rsid w:val="00C80B25"/>
    <w:rsid w:val="00C80D06"/>
    <w:rsid w:val="00C80F33"/>
    <w:rsid w:val="00C80FD0"/>
    <w:rsid w:val="00C8100B"/>
    <w:rsid w:val="00C81168"/>
    <w:rsid w:val="00C816BC"/>
    <w:rsid w:val="00C82226"/>
    <w:rsid w:val="00C8236C"/>
    <w:rsid w:val="00C825DD"/>
    <w:rsid w:val="00C82DDB"/>
    <w:rsid w:val="00C8317C"/>
    <w:rsid w:val="00C83869"/>
    <w:rsid w:val="00C8458B"/>
    <w:rsid w:val="00C852AC"/>
    <w:rsid w:val="00C857F9"/>
    <w:rsid w:val="00C860BC"/>
    <w:rsid w:val="00C8614D"/>
    <w:rsid w:val="00C86543"/>
    <w:rsid w:val="00C8683F"/>
    <w:rsid w:val="00C86967"/>
    <w:rsid w:val="00C8780E"/>
    <w:rsid w:val="00C87CC8"/>
    <w:rsid w:val="00C87D19"/>
    <w:rsid w:val="00C9091D"/>
    <w:rsid w:val="00C90FA2"/>
    <w:rsid w:val="00C911AE"/>
    <w:rsid w:val="00C91207"/>
    <w:rsid w:val="00C91868"/>
    <w:rsid w:val="00C91CA5"/>
    <w:rsid w:val="00C91D26"/>
    <w:rsid w:val="00C92267"/>
    <w:rsid w:val="00C94857"/>
    <w:rsid w:val="00C94F83"/>
    <w:rsid w:val="00C959C2"/>
    <w:rsid w:val="00C95BC5"/>
    <w:rsid w:val="00C95DEA"/>
    <w:rsid w:val="00C95FCA"/>
    <w:rsid w:val="00C9633F"/>
    <w:rsid w:val="00C974ED"/>
    <w:rsid w:val="00C976AC"/>
    <w:rsid w:val="00C97A8D"/>
    <w:rsid w:val="00CA0083"/>
    <w:rsid w:val="00CA04C0"/>
    <w:rsid w:val="00CA0696"/>
    <w:rsid w:val="00CA0837"/>
    <w:rsid w:val="00CA0BD9"/>
    <w:rsid w:val="00CA12B2"/>
    <w:rsid w:val="00CA14DD"/>
    <w:rsid w:val="00CA16E6"/>
    <w:rsid w:val="00CA3079"/>
    <w:rsid w:val="00CA3B08"/>
    <w:rsid w:val="00CA4064"/>
    <w:rsid w:val="00CA41D2"/>
    <w:rsid w:val="00CA4753"/>
    <w:rsid w:val="00CA4D91"/>
    <w:rsid w:val="00CA4F20"/>
    <w:rsid w:val="00CA5908"/>
    <w:rsid w:val="00CA5D21"/>
    <w:rsid w:val="00CA6512"/>
    <w:rsid w:val="00CA7A61"/>
    <w:rsid w:val="00CA7D02"/>
    <w:rsid w:val="00CA7F72"/>
    <w:rsid w:val="00CB03DC"/>
    <w:rsid w:val="00CB0C16"/>
    <w:rsid w:val="00CB104A"/>
    <w:rsid w:val="00CB10C5"/>
    <w:rsid w:val="00CB1327"/>
    <w:rsid w:val="00CB149F"/>
    <w:rsid w:val="00CB167D"/>
    <w:rsid w:val="00CB1EAE"/>
    <w:rsid w:val="00CB1F5B"/>
    <w:rsid w:val="00CB2147"/>
    <w:rsid w:val="00CB22A1"/>
    <w:rsid w:val="00CB28EA"/>
    <w:rsid w:val="00CB2AA3"/>
    <w:rsid w:val="00CB30F5"/>
    <w:rsid w:val="00CB315D"/>
    <w:rsid w:val="00CB38FE"/>
    <w:rsid w:val="00CB3B4E"/>
    <w:rsid w:val="00CB3EC6"/>
    <w:rsid w:val="00CB4AEE"/>
    <w:rsid w:val="00CB4BEE"/>
    <w:rsid w:val="00CB4F56"/>
    <w:rsid w:val="00CB56CD"/>
    <w:rsid w:val="00CB598E"/>
    <w:rsid w:val="00CB68CC"/>
    <w:rsid w:val="00CB6BB5"/>
    <w:rsid w:val="00CB6D6A"/>
    <w:rsid w:val="00CB7873"/>
    <w:rsid w:val="00CC0309"/>
    <w:rsid w:val="00CC07DB"/>
    <w:rsid w:val="00CC0A26"/>
    <w:rsid w:val="00CC0AB1"/>
    <w:rsid w:val="00CC129B"/>
    <w:rsid w:val="00CC1838"/>
    <w:rsid w:val="00CC1FA3"/>
    <w:rsid w:val="00CC341C"/>
    <w:rsid w:val="00CC3645"/>
    <w:rsid w:val="00CC379D"/>
    <w:rsid w:val="00CC37FC"/>
    <w:rsid w:val="00CC3B15"/>
    <w:rsid w:val="00CC3F55"/>
    <w:rsid w:val="00CC4116"/>
    <w:rsid w:val="00CC4625"/>
    <w:rsid w:val="00CC54B1"/>
    <w:rsid w:val="00CC55AE"/>
    <w:rsid w:val="00CC5683"/>
    <w:rsid w:val="00CC5932"/>
    <w:rsid w:val="00CC7253"/>
    <w:rsid w:val="00CC79A2"/>
    <w:rsid w:val="00CC7D66"/>
    <w:rsid w:val="00CD0153"/>
    <w:rsid w:val="00CD02C6"/>
    <w:rsid w:val="00CD092E"/>
    <w:rsid w:val="00CD0A13"/>
    <w:rsid w:val="00CD0A75"/>
    <w:rsid w:val="00CD11DE"/>
    <w:rsid w:val="00CD143E"/>
    <w:rsid w:val="00CD1963"/>
    <w:rsid w:val="00CD19CA"/>
    <w:rsid w:val="00CD1AC2"/>
    <w:rsid w:val="00CD1BC0"/>
    <w:rsid w:val="00CD34FD"/>
    <w:rsid w:val="00CD3E17"/>
    <w:rsid w:val="00CD3EFC"/>
    <w:rsid w:val="00CD4033"/>
    <w:rsid w:val="00CD467E"/>
    <w:rsid w:val="00CD4860"/>
    <w:rsid w:val="00CD4B86"/>
    <w:rsid w:val="00CD50A4"/>
    <w:rsid w:val="00CD51ED"/>
    <w:rsid w:val="00CD5CFC"/>
    <w:rsid w:val="00CD6C4D"/>
    <w:rsid w:val="00CD7357"/>
    <w:rsid w:val="00CD7AF4"/>
    <w:rsid w:val="00CD7B3A"/>
    <w:rsid w:val="00CD7E37"/>
    <w:rsid w:val="00CE019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4A8C"/>
    <w:rsid w:val="00CE5579"/>
    <w:rsid w:val="00CE5B42"/>
    <w:rsid w:val="00CE5D42"/>
    <w:rsid w:val="00CE5FE1"/>
    <w:rsid w:val="00CE6803"/>
    <w:rsid w:val="00CE6809"/>
    <w:rsid w:val="00CE6D99"/>
    <w:rsid w:val="00CE7351"/>
    <w:rsid w:val="00CF0315"/>
    <w:rsid w:val="00CF0777"/>
    <w:rsid w:val="00CF0FF4"/>
    <w:rsid w:val="00CF1622"/>
    <w:rsid w:val="00CF1EB5"/>
    <w:rsid w:val="00CF22D9"/>
    <w:rsid w:val="00CF26D0"/>
    <w:rsid w:val="00CF2899"/>
    <w:rsid w:val="00CF291D"/>
    <w:rsid w:val="00CF29D9"/>
    <w:rsid w:val="00CF34B4"/>
    <w:rsid w:val="00CF34DB"/>
    <w:rsid w:val="00CF3CAD"/>
    <w:rsid w:val="00CF3DED"/>
    <w:rsid w:val="00CF3E28"/>
    <w:rsid w:val="00CF425F"/>
    <w:rsid w:val="00CF4635"/>
    <w:rsid w:val="00CF46ED"/>
    <w:rsid w:val="00CF5173"/>
    <w:rsid w:val="00CF51E8"/>
    <w:rsid w:val="00CF5BA3"/>
    <w:rsid w:val="00CF5E0D"/>
    <w:rsid w:val="00CF637A"/>
    <w:rsid w:val="00CF6719"/>
    <w:rsid w:val="00CF6A48"/>
    <w:rsid w:val="00CF7C31"/>
    <w:rsid w:val="00CF7E25"/>
    <w:rsid w:val="00D00450"/>
    <w:rsid w:val="00D00CF6"/>
    <w:rsid w:val="00D012B9"/>
    <w:rsid w:val="00D013E2"/>
    <w:rsid w:val="00D0152F"/>
    <w:rsid w:val="00D01B51"/>
    <w:rsid w:val="00D01F80"/>
    <w:rsid w:val="00D0208A"/>
    <w:rsid w:val="00D025CC"/>
    <w:rsid w:val="00D028B3"/>
    <w:rsid w:val="00D0293C"/>
    <w:rsid w:val="00D02DA7"/>
    <w:rsid w:val="00D0304E"/>
    <w:rsid w:val="00D03F68"/>
    <w:rsid w:val="00D04BE1"/>
    <w:rsid w:val="00D04EC9"/>
    <w:rsid w:val="00D053C2"/>
    <w:rsid w:val="00D058A5"/>
    <w:rsid w:val="00D05E0E"/>
    <w:rsid w:val="00D06218"/>
    <w:rsid w:val="00D07CAE"/>
    <w:rsid w:val="00D104AC"/>
    <w:rsid w:val="00D10566"/>
    <w:rsid w:val="00D1139E"/>
    <w:rsid w:val="00D11C6E"/>
    <w:rsid w:val="00D11D11"/>
    <w:rsid w:val="00D12AD5"/>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0DAC"/>
    <w:rsid w:val="00D218EF"/>
    <w:rsid w:val="00D22161"/>
    <w:rsid w:val="00D22433"/>
    <w:rsid w:val="00D22748"/>
    <w:rsid w:val="00D22E55"/>
    <w:rsid w:val="00D232AE"/>
    <w:rsid w:val="00D233E0"/>
    <w:rsid w:val="00D2347F"/>
    <w:rsid w:val="00D23626"/>
    <w:rsid w:val="00D242C0"/>
    <w:rsid w:val="00D242E5"/>
    <w:rsid w:val="00D24B4F"/>
    <w:rsid w:val="00D25371"/>
    <w:rsid w:val="00D25F9E"/>
    <w:rsid w:val="00D266A8"/>
    <w:rsid w:val="00D26918"/>
    <w:rsid w:val="00D26C94"/>
    <w:rsid w:val="00D27015"/>
    <w:rsid w:val="00D27734"/>
    <w:rsid w:val="00D27BED"/>
    <w:rsid w:val="00D3182A"/>
    <w:rsid w:val="00D32136"/>
    <w:rsid w:val="00D3222B"/>
    <w:rsid w:val="00D3227D"/>
    <w:rsid w:val="00D323CB"/>
    <w:rsid w:val="00D3250E"/>
    <w:rsid w:val="00D330D8"/>
    <w:rsid w:val="00D33197"/>
    <w:rsid w:val="00D33567"/>
    <w:rsid w:val="00D33EEE"/>
    <w:rsid w:val="00D33F5F"/>
    <w:rsid w:val="00D341A7"/>
    <w:rsid w:val="00D34B4B"/>
    <w:rsid w:val="00D35236"/>
    <w:rsid w:val="00D352F1"/>
    <w:rsid w:val="00D35305"/>
    <w:rsid w:val="00D3579C"/>
    <w:rsid w:val="00D37121"/>
    <w:rsid w:val="00D376AA"/>
    <w:rsid w:val="00D37DA6"/>
    <w:rsid w:val="00D40043"/>
    <w:rsid w:val="00D40584"/>
    <w:rsid w:val="00D40A47"/>
    <w:rsid w:val="00D40BB1"/>
    <w:rsid w:val="00D40C19"/>
    <w:rsid w:val="00D41051"/>
    <w:rsid w:val="00D410F8"/>
    <w:rsid w:val="00D417AE"/>
    <w:rsid w:val="00D41B6F"/>
    <w:rsid w:val="00D446AE"/>
    <w:rsid w:val="00D44A53"/>
    <w:rsid w:val="00D44DDE"/>
    <w:rsid w:val="00D455CC"/>
    <w:rsid w:val="00D457ED"/>
    <w:rsid w:val="00D468B0"/>
    <w:rsid w:val="00D46AEF"/>
    <w:rsid w:val="00D46D32"/>
    <w:rsid w:val="00D46EB7"/>
    <w:rsid w:val="00D46F56"/>
    <w:rsid w:val="00D476EB"/>
    <w:rsid w:val="00D478AA"/>
    <w:rsid w:val="00D47F55"/>
    <w:rsid w:val="00D50193"/>
    <w:rsid w:val="00D50A23"/>
    <w:rsid w:val="00D50FBA"/>
    <w:rsid w:val="00D5123D"/>
    <w:rsid w:val="00D5134A"/>
    <w:rsid w:val="00D51372"/>
    <w:rsid w:val="00D5162F"/>
    <w:rsid w:val="00D51AD6"/>
    <w:rsid w:val="00D51C50"/>
    <w:rsid w:val="00D51DDF"/>
    <w:rsid w:val="00D523B2"/>
    <w:rsid w:val="00D5266D"/>
    <w:rsid w:val="00D52B64"/>
    <w:rsid w:val="00D52BBA"/>
    <w:rsid w:val="00D52C1C"/>
    <w:rsid w:val="00D53633"/>
    <w:rsid w:val="00D537A9"/>
    <w:rsid w:val="00D53BD6"/>
    <w:rsid w:val="00D53FDE"/>
    <w:rsid w:val="00D543EE"/>
    <w:rsid w:val="00D546D9"/>
    <w:rsid w:val="00D54AEA"/>
    <w:rsid w:val="00D54E4B"/>
    <w:rsid w:val="00D5500A"/>
    <w:rsid w:val="00D550C4"/>
    <w:rsid w:val="00D5594B"/>
    <w:rsid w:val="00D55A96"/>
    <w:rsid w:val="00D56188"/>
    <w:rsid w:val="00D56796"/>
    <w:rsid w:val="00D56D40"/>
    <w:rsid w:val="00D56D85"/>
    <w:rsid w:val="00D578BC"/>
    <w:rsid w:val="00D57A84"/>
    <w:rsid w:val="00D57D2D"/>
    <w:rsid w:val="00D60345"/>
    <w:rsid w:val="00D606FC"/>
    <w:rsid w:val="00D60B6B"/>
    <w:rsid w:val="00D60D72"/>
    <w:rsid w:val="00D60D80"/>
    <w:rsid w:val="00D61918"/>
    <w:rsid w:val="00D61B01"/>
    <w:rsid w:val="00D62F54"/>
    <w:rsid w:val="00D63019"/>
    <w:rsid w:val="00D631BD"/>
    <w:rsid w:val="00D6357B"/>
    <w:rsid w:val="00D643D1"/>
    <w:rsid w:val="00D64502"/>
    <w:rsid w:val="00D64812"/>
    <w:rsid w:val="00D64B46"/>
    <w:rsid w:val="00D64E31"/>
    <w:rsid w:val="00D64F5A"/>
    <w:rsid w:val="00D65360"/>
    <w:rsid w:val="00D65604"/>
    <w:rsid w:val="00D656B6"/>
    <w:rsid w:val="00D65F9D"/>
    <w:rsid w:val="00D666E7"/>
    <w:rsid w:val="00D66C52"/>
    <w:rsid w:val="00D675FB"/>
    <w:rsid w:val="00D678F8"/>
    <w:rsid w:val="00D67C66"/>
    <w:rsid w:val="00D67E37"/>
    <w:rsid w:val="00D705C5"/>
    <w:rsid w:val="00D706C6"/>
    <w:rsid w:val="00D709FE"/>
    <w:rsid w:val="00D712E7"/>
    <w:rsid w:val="00D721EC"/>
    <w:rsid w:val="00D726CE"/>
    <w:rsid w:val="00D7274A"/>
    <w:rsid w:val="00D72DB5"/>
    <w:rsid w:val="00D73677"/>
    <w:rsid w:val="00D73943"/>
    <w:rsid w:val="00D74304"/>
    <w:rsid w:val="00D745E6"/>
    <w:rsid w:val="00D74912"/>
    <w:rsid w:val="00D74A6E"/>
    <w:rsid w:val="00D75805"/>
    <w:rsid w:val="00D75B50"/>
    <w:rsid w:val="00D75BE2"/>
    <w:rsid w:val="00D76407"/>
    <w:rsid w:val="00D76480"/>
    <w:rsid w:val="00D765A6"/>
    <w:rsid w:val="00D779F7"/>
    <w:rsid w:val="00D80754"/>
    <w:rsid w:val="00D80CD9"/>
    <w:rsid w:val="00D81F77"/>
    <w:rsid w:val="00D823AA"/>
    <w:rsid w:val="00D82459"/>
    <w:rsid w:val="00D82F54"/>
    <w:rsid w:val="00D83026"/>
    <w:rsid w:val="00D83045"/>
    <w:rsid w:val="00D8314F"/>
    <w:rsid w:val="00D83354"/>
    <w:rsid w:val="00D84118"/>
    <w:rsid w:val="00D84448"/>
    <w:rsid w:val="00D844D3"/>
    <w:rsid w:val="00D85015"/>
    <w:rsid w:val="00D857E6"/>
    <w:rsid w:val="00D85885"/>
    <w:rsid w:val="00D86461"/>
    <w:rsid w:val="00D8653A"/>
    <w:rsid w:val="00D86694"/>
    <w:rsid w:val="00D871CE"/>
    <w:rsid w:val="00D87542"/>
    <w:rsid w:val="00D87959"/>
    <w:rsid w:val="00D87D77"/>
    <w:rsid w:val="00D90174"/>
    <w:rsid w:val="00D906F0"/>
    <w:rsid w:val="00D9098E"/>
    <w:rsid w:val="00D916CC"/>
    <w:rsid w:val="00D91AF5"/>
    <w:rsid w:val="00D91DFD"/>
    <w:rsid w:val="00D920CA"/>
    <w:rsid w:val="00D92BFA"/>
    <w:rsid w:val="00D93506"/>
    <w:rsid w:val="00D935D1"/>
    <w:rsid w:val="00D9375F"/>
    <w:rsid w:val="00D937F8"/>
    <w:rsid w:val="00D93883"/>
    <w:rsid w:val="00D93A88"/>
    <w:rsid w:val="00D93AF5"/>
    <w:rsid w:val="00D93B43"/>
    <w:rsid w:val="00D93D76"/>
    <w:rsid w:val="00D93D78"/>
    <w:rsid w:val="00D93F6A"/>
    <w:rsid w:val="00D93FAF"/>
    <w:rsid w:val="00D93FB9"/>
    <w:rsid w:val="00D94046"/>
    <w:rsid w:val="00D940D3"/>
    <w:rsid w:val="00D945EB"/>
    <w:rsid w:val="00D94CD2"/>
    <w:rsid w:val="00D94DB5"/>
    <w:rsid w:val="00D9512D"/>
    <w:rsid w:val="00D95202"/>
    <w:rsid w:val="00D95458"/>
    <w:rsid w:val="00D95B44"/>
    <w:rsid w:val="00D95C20"/>
    <w:rsid w:val="00D961B5"/>
    <w:rsid w:val="00D961C7"/>
    <w:rsid w:val="00D96868"/>
    <w:rsid w:val="00D96BFE"/>
    <w:rsid w:val="00D96F7E"/>
    <w:rsid w:val="00D9724B"/>
    <w:rsid w:val="00D9778A"/>
    <w:rsid w:val="00D979D0"/>
    <w:rsid w:val="00D97B59"/>
    <w:rsid w:val="00D97C16"/>
    <w:rsid w:val="00D97D49"/>
    <w:rsid w:val="00DA025F"/>
    <w:rsid w:val="00DA0755"/>
    <w:rsid w:val="00DA08A5"/>
    <w:rsid w:val="00DA0E9D"/>
    <w:rsid w:val="00DA112E"/>
    <w:rsid w:val="00DA19B5"/>
    <w:rsid w:val="00DA1C74"/>
    <w:rsid w:val="00DA2219"/>
    <w:rsid w:val="00DA23AB"/>
    <w:rsid w:val="00DA2B4B"/>
    <w:rsid w:val="00DA37ED"/>
    <w:rsid w:val="00DA4512"/>
    <w:rsid w:val="00DA49C1"/>
    <w:rsid w:val="00DA4C16"/>
    <w:rsid w:val="00DA4D03"/>
    <w:rsid w:val="00DA4EAF"/>
    <w:rsid w:val="00DA5929"/>
    <w:rsid w:val="00DA5A16"/>
    <w:rsid w:val="00DA5E11"/>
    <w:rsid w:val="00DA67CB"/>
    <w:rsid w:val="00DA688B"/>
    <w:rsid w:val="00DA6949"/>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61"/>
    <w:rsid w:val="00DB5CC0"/>
    <w:rsid w:val="00DB5E1F"/>
    <w:rsid w:val="00DB5FF0"/>
    <w:rsid w:val="00DB63F1"/>
    <w:rsid w:val="00DB65D7"/>
    <w:rsid w:val="00DB6791"/>
    <w:rsid w:val="00DB6B4A"/>
    <w:rsid w:val="00DB6C38"/>
    <w:rsid w:val="00DB6E76"/>
    <w:rsid w:val="00DB736F"/>
    <w:rsid w:val="00DB7445"/>
    <w:rsid w:val="00DB7D53"/>
    <w:rsid w:val="00DC0464"/>
    <w:rsid w:val="00DC053E"/>
    <w:rsid w:val="00DC0632"/>
    <w:rsid w:val="00DC0787"/>
    <w:rsid w:val="00DC0F18"/>
    <w:rsid w:val="00DC1303"/>
    <w:rsid w:val="00DC1403"/>
    <w:rsid w:val="00DC20FE"/>
    <w:rsid w:val="00DC36F1"/>
    <w:rsid w:val="00DC389B"/>
    <w:rsid w:val="00DC3904"/>
    <w:rsid w:val="00DC394C"/>
    <w:rsid w:val="00DC42A4"/>
    <w:rsid w:val="00DC42EA"/>
    <w:rsid w:val="00DC45E5"/>
    <w:rsid w:val="00DC4933"/>
    <w:rsid w:val="00DC558C"/>
    <w:rsid w:val="00DC5ED6"/>
    <w:rsid w:val="00DC6354"/>
    <w:rsid w:val="00DC6513"/>
    <w:rsid w:val="00DC693E"/>
    <w:rsid w:val="00DC7C31"/>
    <w:rsid w:val="00DD0448"/>
    <w:rsid w:val="00DD0C3F"/>
    <w:rsid w:val="00DD0DD4"/>
    <w:rsid w:val="00DD1F41"/>
    <w:rsid w:val="00DD26CC"/>
    <w:rsid w:val="00DD329B"/>
    <w:rsid w:val="00DD3543"/>
    <w:rsid w:val="00DD3766"/>
    <w:rsid w:val="00DD380F"/>
    <w:rsid w:val="00DD503F"/>
    <w:rsid w:val="00DD514C"/>
    <w:rsid w:val="00DD5BE3"/>
    <w:rsid w:val="00DD60E2"/>
    <w:rsid w:val="00DD691A"/>
    <w:rsid w:val="00DD6DE7"/>
    <w:rsid w:val="00DD71D6"/>
    <w:rsid w:val="00DD73A8"/>
    <w:rsid w:val="00DD761C"/>
    <w:rsid w:val="00DD7687"/>
    <w:rsid w:val="00DD7849"/>
    <w:rsid w:val="00DD7B55"/>
    <w:rsid w:val="00DD7F03"/>
    <w:rsid w:val="00DE0693"/>
    <w:rsid w:val="00DE0797"/>
    <w:rsid w:val="00DE08C3"/>
    <w:rsid w:val="00DE094A"/>
    <w:rsid w:val="00DE17FA"/>
    <w:rsid w:val="00DE1ACD"/>
    <w:rsid w:val="00DE1DAB"/>
    <w:rsid w:val="00DE20A2"/>
    <w:rsid w:val="00DE2271"/>
    <w:rsid w:val="00DE261E"/>
    <w:rsid w:val="00DE269B"/>
    <w:rsid w:val="00DE269D"/>
    <w:rsid w:val="00DE2D8D"/>
    <w:rsid w:val="00DE3288"/>
    <w:rsid w:val="00DE330A"/>
    <w:rsid w:val="00DE40F4"/>
    <w:rsid w:val="00DE436A"/>
    <w:rsid w:val="00DE43A8"/>
    <w:rsid w:val="00DE4580"/>
    <w:rsid w:val="00DE4FA7"/>
    <w:rsid w:val="00DE52B7"/>
    <w:rsid w:val="00DE59EE"/>
    <w:rsid w:val="00DE6636"/>
    <w:rsid w:val="00DE6A94"/>
    <w:rsid w:val="00DE6C5F"/>
    <w:rsid w:val="00DE70EA"/>
    <w:rsid w:val="00DF0175"/>
    <w:rsid w:val="00DF0B89"/>
    <w:rsid w:val="00DF0CFA"/>
    <w:rsid w:val="00DF131B"/>
    <w:rsid w:val="00DF1325"/>
    <w:rsid w:val="00DF152E"/>
    <w:rsid w:val="00DF164A"/>
    <w:rsid w:val="00DF2527"/>
    <w:rsid w:val="00DF2808"/>
    <w:rsid w:val="00DF2924"/>
    <w:rsid w:val="00DF299E"/>
    <w:rsid w:val="00DF2BC6"/>
    <w:rsid w:val="00DF3044"/>
    <w:rsid w:val="00DF353C"/>
    <w:rsid w:val="00DF3DF8"/>
    <w:rsid w:val="00DF4216"/>
    <w:rsid w:val="00DF426D"/>
    <w:rsid w:val="00DF46B7"/>
    <w:rsid w:val="00DF46C8"/>
    <w:rsid w:val="00DF476B"/>
    <w:rsid w:val="00DF4978"/>
    <w:rsid w:val="00DF4F0F"/>
    <w:rsid w:val="00DF55D6"/>
    <w:rsid w:val="00DF58F4"/>
    <w:rsid w:val="00DF5AAF"/>
    <w:rsid w:val="00DF5AB2"/>
    <w:rsid w:val="00DF6074"/>
    <w:rsid w:val="00DF6BF4"/>
    <w:rsid w:val="00DF73B6"/>
    <w:rsid w:val="00DF781C"/>
    <w:rsid w:val="00E000F9"/>
    <w:rsid w:val="00E00270"/>
    <w:rsid w:val="00E008D8"/>
    <w:rsid w:val="00E00C6B"/>
    <w:rsid w:val="00E00D29"/>
    <w:rsid w:val="00E02A3C"/>
    <w:rsid w:val="00E02F70"/>
    <w:rsid w:val="00E032F6"/>
    <w:rsid w:val="00E03E5D"/>
    <w:rsid w:val="00E03F4C"/>
    <w:rsid w:val="00E03F4E"/>
    <w:rsid w:val="00E0439C"/>
    <w:rsid w:val="00E049A5"/>
    <w:rsid w:val="00E051FB"/>
    <w:rsid w:val="00E056B0"/>
    <w:rsid w:val="00E05984"/>
    <w:rsid w:val="00E05C27"/>
    <w:rsid w:val="00E063DE"/>
    <w:rsid w:val="00E0671B"/>
    <w:rsid w:val="00E06E82"/>
    <w:rsid w:val="00E07453"/>
    <w:rsid w:val="00E07B6E"/>
    <w:rsid w:val="00E07E7B"/>
    <w:rsid w:val="00E07F6A"/>
    <w:rsid w:val="00E118AB"/>
    <w:rsid w:val="00E11C81"/>
    <w:rsid w:val="00E11E0F"/>
    <w:rsid w:val="00E11E5E"/>
    <w:rsid w:val="00E12077"/>
    <w:rsid w:val="00E121E9"/>
    <w:rsid w:val="00E125E8"/>
    <w:rsid w:val="00E127B2"/>
    <w:rsid w:val="00E1280D"/>
    <w:rsid w:val="00E129D1"/>
    <w:rsid w:val="00E12B18"/>
    <w:rsid w:val="00E12F2F"/>
    <w:rsid w:val="00E12FBA"/>
    <w:rsid w:val="00E1319F"/>
    <w:rsid w:val="00E135BC"/>
    <w:rsid w:val="00E13A48"/>
    <w:rsid w:val="00E13C3B"/>
    <w:rsid w:val="00E13FB6"/>
    <w:rsid w:val="00E14458"/>
    <w:rsid w:val="00E14ACF"/>
    <w:rsid w:val="00E14BAD"/>
    <w:rsid w:val="00E14D14"/>
    <w:rsid w:val="00E15110"/>
    <w:rsid w:val="00E1580F"/>
    <w:rsid w:val="00E159EC"/>
    <w:rsid w:val="00E15C68"/>
    <w:rsid w:val="00E160BD"/>
    <w:rsid w:val="00E16E4C"/>
    <w:rsid w:val="00E173EF"/>
    <w:rsid w:val="00E20A78"/>
    <w:rsid w:val="00E20AFC"/>
    <w:rsid w:val="00E20B50"/>
    <w:rsid w:val="00E20B5E"/>
    <w:rsid w:val="00E20F69"/>
    <w:rsid w:val="00E218E5"/>
    <w:rsid w:val="00E21906"/>
    <w:rsid w:val="00E221AF"/>
    <w:rsid w:val="00E224BF"/>
    <w:rsid w:val="00E22732"/>
    <w:rsid w:val="00E22B39"/>
    <w:rsid w:val="00E237F7"/>
    <w:rsid w:val="00E2398E"/>
    <w:rsid w:val="00E23A5C"/>
    <w:rsid w:val="00E2406F"/>
    <w:rsid w:val="00E24570"/>
    <w:rsid w:val="00E2459F"/>
    <w:rsid w:val="00E24B98"/>
    <w:rsid w:val="00E2527D"/>
    <w:rsid w:val="00E262A9"/>
    <w:rsid w:val="00E264C2"/>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44C"/>
    <w:rsid w:val="00E33575"/>
    <w:rsid w:val="00E34C86"/>
    <w:rsid w:val="00E34DB8"/>
    <w:rsid w:val="00E35369"/>
    <w:rsid w:val="00E35682"/>
    <w:rsid w:val="00E35DF9"/>
    <w:rsid w:val="00E361F1"/>
    <w:rsid w:val="00E3649B"/>
    <w:rsid w:val="00E3697A"/>
    <w:rsid w:val="00E372F6"/>
    <w:rsid w:val="00E3745E"/>
    <w:rsid w:val="00E37A35"/>
    <w:rsid w:val="00E37B12"/>
    <w:rsid w:val="00E37BEF"/>
    <w:rsid w:val="00E37D65"/>
    <w:rsid w:val="00E406D1"/>
    <w:rsid w:val="00E40965"/>
    <w:rsid w:val="00E41042"/>
    <w:rsid w:val="00E41074"/>
    <w:rsid w:val="00E4127C"/>
    <w:rsid w:val="00E41929"/>
    <w:rsid w:val="00E41B14"/>
    <w:rsid w:val="00E41C5C"/>
    <w:rsid w:val="00E41DD4"/>
    <w:rsid w:val="00E4219A"/>
    <w:rsid w:val="00E424A0"/>
    <w:rsid w:val="00E425C4"/>
    <w:rsid w:val="00E42607"/>
    <w:rsid w:val="00E42698"/>
    <w:rsid w:val="00E4274A"/>
    <w:rsid w:val="00E433FB"/>
    <w:rsid w:val="00E43B12"/>
    <w:rsid w:val="00E43E66"/>
    <w:rsid w:val="00E44328"/>
    <w:rsid w:val="00E443AB"/>
    <w:rsid w:val="00E444BC"/>
    <w:rsid w:val="00E4510E"/>
    <w:rsid w:val="00E45294"/>
    <w:rsid w:val="00E45D97"/>
    <w:rsid w:val="00E468F7"/>
    <w:rsid w:val="00E46906"/>
    <w:rsid w:val="00E46D06"/>
    <w:rsid w:val="00E46EA3"/>
    <w:rsid w:val="00E47647"/>
    <w:rsid w:val="00E47D3D"/>
    <w:rsid w:val="00E50223"/>
    <w:rsid w:val="00E5059B"/>
    <w:rsid w:val="00E509F8"/>
    <w:rsid w:val="00E50F61"/>
    <w:rsid w:val="00E51040"/>
    <w:rsid w:val="00E51113"/>
    <w:rsid w:val="00E51502"/>
    <w:rsid w:val="00E51C1B"/>
    <w:rsid w:val="00E52FD1"/>
    <w:rsid w:val="00E52FDB"/>
    <w:rsid w:val="00E5332C"/>
    <w:rsid w:val="00E53353"/>
    <w:rsid w:val="00E535A6"/>
    <w:rsid w:val="00E53C45"/>
    <w:rsid w:val="00E53CE0"/>
    <w:rsid w:val="00E53D67"/>
    <w:rsid w:val="00E53DA7"/>
    <w:rsid w:val="00E540FC"/>
    <w:rsid w:val="00E541C3"/>
    <w:rsid w:val="00E54C11"/>
    <w:rsid w:val="00E54E2F"/>
    <w:rsid w:val="00E55DB0"/>
    <w:rsid w:val="00E56E3F"/>
    <w:rsid w:val="00E5703B"/>
    <w:rsid w:val="00E577EC"/>
    <w:rsid w:val="00E57B0F"/>
    <w:rsid w:val="00E57C4D"/>
    <w:rsid w:val="00E602BD"/>
    <w:rsid w:val="00E60456"/>
    <w:rsid w:val="00E60783"/>
    <w:rsid w:val="00E61A8C"/>
    <w:rsid w:val="00E61A8D"/>
    <w:rsid w:val="00E6224C"/>
    <w:rsid w:val="00E62337"/>
    <w:rsid w:val="00E6264C"/>
    <w:rsid w:val="00E62809"/>
    <w:rsid w:val="00E63321"/>
    <w:rsid w:val="00E634AD"/>
    <w:rsid w:val="00E635BD"/>
    <w:rsid w:val="00E63675"/>
    <w:rsid w:val="00E638A7"/>
    <w:rsid w:val="00E63FAC"/>
    <w:rsid w:val="00E64141"/>
    <w:rsid w:val="00E643F2"/>
    <w:rsid w:val="00E645E9"/>
    <w:rsid w:val="00E646D8"/>
    <w:rsid w:val="00E64716"/>
    <w:rsid w:val="00E64C9D"/>
    <w:rsid w:val="00E65110"/>
    <w:rsid w:val="00E65367"/>
    <w:rsid w:val="00E6537A"/>
    <w:rsid w:val="00E65567"/>
    <w:rsid w:val="00E65B31"/>
    <w:rsid w:val="00E65B3E"/>
    <w:rsid w:val="00E65F2E"/>
    <w:rsid w:val="00E65FF3"/>
    <w:rsid w:val="00E660EC"/>
    <w:rsid w:val="00E6618A"/>
    <w:rsid w:val="00E66819"/>
    <w:rsid w:val="00E67038"/>
    <w:rsid w:val="00E67470"/>
    <w:rsid w:val="00E67A24"/>
    <w:rsid w:val="00E67C54"/>
    <w:rsid w:val="00E67C62"/>
    <w:rsid w:val="00E67D62"/>
    <w:rsid w:val="00E7025B"/>
    <w:rsid w:val="00E70552"/>
    <w:rsid w:val="00E712A0"/>
    <w:rsid w:val="00E712F8"/>
    <w:rsid w:val="00E71416"/>
    <w:rsid w:val="00E7174D"/>
    <w:rsid w:val="00E7186A"/>
    <w:rsid w:val="00E72B05"/>
    <w:rsid w:val="00E72E0E"/>
    <w:rsid w:val="00E72FE7"/>
    <w:rsid w:val="00E73D0E"/>
    <w:rsid w:val="00E74A39"/>
    <w:rsid w:val="00E75609"/>
    <w:rsid w:val="00E75790"/>
    <w:rsid w:val="00E75BCD"/>
    <w:rsid w:val="00E75DB6"/>
    <w:rsid w:val="00E76031"/>
    <w:rsid w:val="00E76714"/>
    <w:rsid w:val="00E76FAC"/>
    <w:rsid w:val="00E7709D"/>
    <w:rsid w:val="00E80437"/>
    <w:rsid w:val="00E80EE6"/>
    <w:rsid w:val="00E81031"/>
    <w:rsid w:val="00E8103F"/>
    <w:rsid w:val="00E81525"/>
    <w:rsid w:val="00E8184C"/>
    <w:rsid w:val="00E81B55"/>
    <w:rsid w:val="00E82CEF"/>
    <w:rsid w:val="00E8309D"/>
    <w:rsid w:val="00E83A79"/>
    <w:rsid w:val="00E83B1E"/>
    <w:rsid w:val="00E83D05"/>
    <w:rsid w:val="00E83DC4"/>
    <w:rsid w:val="00E83DCE"/>
    <w:rsid w:val="00E842A8"/>
    <w:rsid w:val="00E84360"/>
    <w:rsid w:val="00E847B3"/>
    <w:rsid w:val="00E84E89"/>
    <w:rsid w:val="00E85563"/>
    <w:rsid w:val="00E86804"/>
    <w:rsid w:val="00E86871"/>
    <w:rsid w:val="00E8691F"/>
    <w:rsid w:val="00E870BF"/>
    <w:rsid w:val="00E871BC"/>
    <w:rsid w:val="00E87A23"/>
    <w:rsid w:val="00E90034"/>
    <w:rsid w:val="00E90229"/>
    <w:rsid w:val="00E90ABA"/>
    <w:rsid w:val="00E90ABD"/>
    <w:rsid w:val="00E91899"/>
    <w:rsid w:val="00E91A6F"/>
    <w:rsid w:val="00E92268"/>
    <w:rsid w:val="00E9246B"/>
    <w:rsid w:val="00E92604"/>
    <w:rsid w:val="00E9261B"/>
    <w:rsid w:val="00E927A2"/>
    <w:rsid w:val="00E92AFD"/>
    <w:rsid w:val="00E933E7"/>
    <w:rsid w:val="00E936C2"/>
    <w:rsid w:val="00E93B8A"/>
    <w:rsid w:val="00E942AE"/>
    <w:rsid w:val="00E94469"/>
    <w:rsid w:val="00E9448A"/>
    <w:rsid w:val="00E949C6"/>
    <w:rsid w:val="00E94CE6"/>
    <w:rsid w:val="00E95DE1"/>
    <w:rsid w:val="00E96274"/>
    <w:rsid w:val="00E96D36"/>
    <w:rsid w:val="00E974B7"/>
    <w:rsid w:val="00E97DD3"/>
    <w:rsid w:val="00EA00A6"/>
    <w:rsid w:val="00EA0AE6"/>
    <w:rsid w:val="00EA0C40"/>
    <w:rsid w:val="00EA1134"/>
    <w:rsid w:val="00EA1192"/>
    <w:rsid w:val="00EA1489"/>
    <w:rsid w:val="00EA148E"/>
    <w:rsid w:val="00EA151C"/>
    <w:rsid w:val="00EA1A6D"/>
    <w:rsid w:val="00EA1B85"/>
    <w:rsid w:val="00EA21DA"/>
    <w:rsid w:val="00EA26C2"/>
    <w:rsid w:val="00EA28D1"/>
    <w:rsid w:val="00EA335A"/>
    <w:rsid w:val="00EA3D63"/>
    <w:rsid w:val="00EA3E05"/>
    <w:rsid w:val="00EA3EB1"/>
    <w:rsid w:val="00EA4DBA"/>
    <w:rsid w:val="00EA4F3D"/>
    <w:rsid w:val="00EA50CC"/>
    <w:rsid w:val="00EA55C1"/>
    <w:rsid w:val="00EA5AC0"/>
    <w:rsid w:val="00EA61F0"/>
    <w:rsid w:val="00EA6854"/>
    <w:rsid w:val="00EA7391"/>
    <w:rsid w:val="00EA7C1F"/>
    <w:rsid w:val="00EB0265"/>
    <w:rsid w:val="00EB09C3"/>
    <w:rsid w:val="00EB0AA6"/>
    <w:rsid w:val="00EB0ADE"/>
    <w:rsid w:val="00EB0DC5"/>
    <w:rsid w:val="00EB11B0"/>
    <w:rsid w:val="00EB1273"/>
    <w:rsid w:val="00EB1C22"/>
    <w:rsid w:val="00EB1ED2"/>
    <w:rsid w:val="00EB1F27"/>
    <w:rsid w:val="00EB223C"/>
    <w:rsid w:val="00EB22C0"/>
    <w:rsid w:val="00EB2912"/>
    <w:rsid w:val="00EB340C"/>
    <w:rsid w:val="00EB37A8"/>
    <w:rsid w:val="00EB396F"/>
    <w:rsid w:val="00EB400B"/>
    <w:rsid w:val="00EB4A73"/>
    <w:rsid w:val="00EB4B77"/>
    <w:rsid w:val="00EB4F3B"/>
    <w:rsid w:val="00EB50F0"/>
    <w:rsid w:val="00EB5C40"/>
    <w:rsid w:val="00EB5DB5"/>
    <w:rsid w:val="00EB600D"/>
    <w:rsid w:val="00EB6A2C"/>
    <w:rsid w:val="00EB6B83"/>
    <w:rsid w:val="00EB6DA9"/>
    <w:rsid w:val="00EB7804"/>
    <w:rsid w:val="00EC0186"/>
    <w:rsid w:val="00EC0317"/>
    <w:rsid w:val="00EC0343"/>
    <w:rsid w:val="00EC08AD"/>
    <w:rsid w:val="00EC13CB"/>
    <w:rsid w:val="00EC1828"/>
    <w:rsid w:val="00EC1B2E"/>
    <w:rsid w:val="00EC2012"/>
    <w:rsid w:val="00EC201E"/>
    <w:rsid w:val="00EC2514"/>
    <w:rsid w:val="00EC2715"/>
    <w:rsid w:val="00EC287C"/>
    <w:rsid w:val="00EC2AB4"/>
    <w:rsid w:val="00EC2B87"/>
    <w:rsid w:val="00EC2B91"/>
    <w:rsid w:val="00EC3089"/>
    <w:rsid w:val="00EC3608"/>
    <w:rsid w:val="00EC4214"/>
    <w:rsid w:val="00EC4338"/>
    <w:rsid w:val="00EC4966"/>
    <w:rsid w:val="00EC4ABA"/>
    <w:rsid w:val="00EC4FF0"/>
    <w:rsid w:val="00EC6229"/>
    <w:rsid w:val="00EC63D7"/>
    <w:rsid w:val="00EC6B44"/>
    <w:rsid w:val="00EC7271"/>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6EFC"/>
    <w:rsid w:val="00ED78DB"/>
    <w:rsid w:val="00ED7DE0"/>
    <w:rsid w:val="00EE0A44"/>
    <w:rsid w:val="00EE0BC0"/>
    <w:rsid w:val="00EE11C7"/>
    <w:rsid w:val="00EE123E"/>
    <w:rsid w:val="00EE17C8"/>
    <w:rsid w:val="00EE298D"/>
    <w:rsid w:val="00EE2B5D"/>
    <w:rsid w:val="00EE2B83"/>
    <w:rsid w:val="00EE2BB3"/>
    <w:rsid w:val="00EE37A3"/>
    <w:rsid w:val="00EE38C7"/>
    <w:rsid w:val="00EE3A7F"/>
    <w:rsid w:val="00EE40BF"/>
    <w:rsid w:val="00EE47BA"/>
    <w:rsid w:val="00EE4E61"/>
    <w:rsid w:val="00EE4F91"/>
    <w:rsid w:val="00EE6737"/>
    <w:rsid w:val="00EE6D5C"/>
    <w:rsid w:val="00EE7093"/>
    <w:rsid w:val="00EE70C3"/>
    <w:rsid w:val="00EE7375"/>
    <w:rsid w:val="00EE7465"/>
    <w:rsid w:val="00EE75B5"/>
    <w:rsid w:val="00EE76ED"/>
    <w:rsid w:val="00EE7919"/>
    <w:rsid w:val="00EE7B0C"/>
    <w:rsid w:val="00EE7D83"/>
    <w:rsid w:val="00EE7E8F"/>
    <w:rsid w:val="00EF0B16"/>
    <w:rsid w:val="00EF0DF3"/>
    <w:rsid w:val="00EF10A4"/>
    <w:rsid w:val="00EF21B7"/>
    <w:rsid w:val="00EF2215"/>
    <w:rsid w:val="00EF24CF"/>
    <w:rsid w:val="00EF302F"/>
    <w:rsid w:val="00EF3061"/>
    <w:rsid w:val="00EF3179"/>
    <w:rsid w:val="00EF3B49"/>
    <w:rsid w:val="00EF45CF"/>
    <w:rsid w:val="00EF4B52"/>
    <w:rsid w:val="00EF5517"/>
    <w:rsid w:val="00EF5594"/>
    <w:rsid w:val="00EF56B6"/>
    <w:rsid w:val="00EF5CDA"/>
    <w:rsid w:val="00EF6CDF"/>
    <w:rsid w:val="00EF6DC4"/>
    <w:rsid w:val="00EF70BA"/>
    <w:rsid w:val="00EF7ED5"/>
    <w:rsid w:val="00F0000A"/>
    <w:rsid w:val="00F002A4"/>
    <w:rsid w:val="00F0031B"/>
    <w:rsid w:val="00F005E5"/>
    <w:rsid w:val="00F0071E"/>
    <w:rsid w:val="00F00B07"/>
    <w:rsid w:val="00F00B5D"/>
    <w:rsid w:val="00F00CF5"/>
    <w:rsid w:val="00F01071"/>
    <w:rsid w:val="00F013CB"/>
    <w:rsid w:val="00F018BF"/>
    <w:rsid w:val="00F01B1E"/>
    <w:rsid w:val="00F01FA5"/>
    <w:rsid w:val="00F02214"/>
    <w:rsid w:val="00F02230"/>
    <w:rsid w:val="00F0267C"/>
    <w:rsid w:val="00F02DFE"/>
    <w:rsid w:val="00F03360"/>
    <w:rsid w:val="00F03379"/>
    <w:rsid w:val="00F03425"/>
    <w:rsid w:val="00F0345E"/>
    <w:rsid w:val="00F03FC4"/>
    <w:rsid w:val="00F04065"/>
    <w:rsid w:val="00F04BF2"/>
    <w:rsid w:val="00F04C67"/>
    <w:rsid w:val="00F05790"/>
    <w:rsid w:val="00F05CF9"/>
    <w:rsid w:val="00F06960"/>
    <w:rsid w:val="00F06967"/>
    <w:rsid w:val="00F0755E"/>
    <w:rsid w:val="00F07E52"/>
    <w:rsid w:val="00F102DF"/>
    <w:rsid w:val="00F106E4"/>
    <w:rsid w:val="00F10ECA"/>
    <w:rsid w:val="00F11011"/>
    <w:rsid w:val="00F115D6"/>
    <w:rsid w:val="00F1171C"/>
    <w:rsid w:val="00F119FB"/>
    <w:rsid w:val="00F11F70"/>
    <w:rsid w:val="00F12333"/>
    <w:rsid w:val="00F1255D"/>
    <w:rsid w:val="00F12F5F"/>
    <w:rsid w:val="00F1330F"/>
    <w:rsid w:val="00F145D4"/>
    <w:rsid w:val="00F14AEC"/>
    <w:rsid w:val="00F14ED0"/>
    <w:rsid w:val="00F15F5B"/>
    <w:rsid w:val="00F15FE6"/>
    <w:rsid w:val="00F16210"/>
    <w:rsid w:val="00F164D5"/>
    <w:rsid w:val="00F16C06"/>
    <w:rsid w:val="00F1792F"/>
    <w:rsid w:val="00F17A56"/>
    <w:rsid w:val="00F17FCF"/>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3AA"/>
    <w:rsid w:val="00F2565F"/>
    <w:rsid w:val="00F25A72"/>
    <w:rsid w:val="00F25BCF"/>
    <w:rsid w:val="00F25F5E"/>
    <w:rsid w:val="00F260CB"/>
    <w:rsid w:val="00F263C3"/>
    <w:rsid w:val="00F26C19"/>
    <w:rsid w:val="00F27242"/>
    <w:rsid w:val="00F2762F"/>
    <w:rsid w:val="00F27A70"/>
    <w:rsid w:val="00F27B0A"/>
    <w:rsid w:val="00F3123F"/>
    <w:rsid w:val="00F3192A"/>
    <w:rsid w:val="00F31E2D"/>
    <w:rsid w:val="00F322C3"/>
    <w:rsid w:val="00F3235E"/>
    <w:rsid w:val="00F32553"/>
    <w:rsid w:val="00F32690"/>
    <w:rsid w:val="00F327CE"/>
    <w:rsid w:val="00F329FB"/>
    <w:rsid w:val="00F332ED"/>
    <w:rsid w:val="00F33552"/>
    <w:rsid w:val="00F335AB"/>
    <w:rsid w:val="00F33832"/>
    <w:rsid w:val="00F33C8D"/>
    <w:rsid w:val="00F34371"/>
    <w:rsid w:val="00F348D1"/>
    <w:rsid w:val="00F35955"/>
    <w:rsid w:val="00F35EA4"/>
    <w:rsid w:val="00F36649"/>
    <w:rsid w:val="00F3669D"/>
    <w:rsid w:val="00F36C33"/>
    <w:rsid w:val="00F36F79"/>
    <w:rsid w:val="00F37660"/>
    <w:rsid w:val="00F378C1"/>
    <w:rsid w:val="00F40730"/>
    <w:rsid w:val="00F40CC5"/>
    <w:rsid w:val="00F40E48"/>
    <w:rsid w:val="00F410B5"/>
    <w:rsid w:val="00F41836"/>
    <w:rsid w:val="00F41944"/>
    <w:rsid w:val="00F41AF4"/>
    <w:rsid w:val="00F41DE0"/>
    <w:rsid w:val="00F425B9"/>
    <w:rsid w:val="00F42FBC"/>
    <w:rsid w:val="00F4385E"/>
    <w:rsid w:val="00F43B0D"/>
    <w:rsid w:val="00F43BFB"/>
    <w:rsid w:val="00F43F5D"/>
    <w:rsid w:val="00F4401D"/>
    <w:rsid w:val="00F44086"/>
    <w:rsid w:val="00F44398"/>
    <w:rsid w:val="00F448C3"/>
    <w:rsid w:val="00F44C53"/>
    <w:rsid w:val="00F44CB6"/>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55"/>
    <w:rsid w:val="00F53FEE"/>
    <w:rsid w:val="00F549B3"/>
    <w:rsid w:val="00F54DAB"/>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8C1"/>
    <w:rsid w:val="00F618CF"/>
    <w:rsid w:val="00F619AB"/>
    <w:rsid w:val="00F62588"/>
    <w:rsid w:val="00F627EB"/>
    <w:rsid w:val="00F629BF"/>
    <w:rsid w:val="00F633D8"/>
    <w:rsid w:val="00F6431B"/>
    <w:rsid w:val="00F64572"/>
    <w:rsid w:val="00F64B3B"/>
    <w:rsid w:val="00F64BF7"/>
    <w:rsid w:val="00F64C76"/>
    <w:rsid w:val="00F64CCC"/>
    <w:rsid w:val="00F64ED6"/>
    <w:rsid w:val="00F650D1"/>
    <w:rsid w:val="00F650D5"/>
    <w:rsid w:val="00F65747"/>
    <w:rsid w:val="00F659C1"/>
    <w:rsid w:val="00F65AD5"/>
    <w:rsid w:val="00F65C1D"/>
    <w:rsid w:val="00F65F15"/>
    <w:rsid w:val="00F66072"/>
    <w:rsid w:val="00F660F7"/>
    <w:rsid w:val="00F661DF"/>
    <w:rsid w:val="00F6638A"/>
    <w:rsid w:val="00F66673"/>
    <w:rsid w:val="00F66908"/>
    <w:rsid w:val="00F6692A"/>
    <w:rsid w:val="00F66A69"/>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F4"/>
    <w:rsid w:val="00F7472E"/>
    <w:rsid w:val="00F74887"/>
    <w:rsid w:val="00F74A01"/>
    <w:rsid w:val="00F74AA8"/>
    <w:rsid w:val="00F74B25"/>
    <w:rsid w:val="00F74DB5"/>
    <w:rsid w:val="00F74F89"/>
    <w:rsid w:val="00F74FCF"/>
    <w:rsid w:val="00F753B2"/>
    <w:rsid w:val="00F7542D"/>
    <w:rsid w:val="00F75A10"/>
    <w:rsid w:val="00F75D9F"/>
    <w:rsid w:val="00F76063"/>
    <w:rsid w:val="00F76490"/>
    <w:rsid w:val="00F76D11"/>
    <w:rsid w:val="00F77276"/>
    <w:rsid w:val="00F77A8D"/>
    <w:rsid w:val="00F77C18"/>
    <w:rsid w:val="00F77D27"/>
    <w:rsid w:val="00F77E98"/>
    <w:rsid w:val="00F80013"/>
    <w:rsid w:val="00F8095A"/>
    <w:rsid w:val="00F80CB0"/>
    <w:rsid w:val="00F80E7E"/>
    <w:rsid w:val="00F81308"/>
    <w:rsid w:val="00F8143C"/>
    <w:rsid w:val="00F81441"/>
    <w:rsid w:val="00F81476"/>
    <w:rsid w:val="00F81681"/>
    <w:rsid w:val="00F81E11"/>
    <w:rsid w:val="00F8260F"/>
    <w:rsid w:val="00F8279D"/>
    <w:rsid w:val="00F82B08"/>
    <w:rsid w:val="00F83228"/>
    <w:rsid w:val="00F834A7"/>
    <w:rsid w:val="00F84636"/>
    <w:rsid w:val="00F847A0"/>
    <w:rsid w:val="00F84820"/>
    <w:rsid w:val="00F85ABF"/>
    <w:rsid w:val="00F85D19"/>
    <w:rsid w:val="00F860A3"/>
    <w:rsid w:val="00F864FC"/>
    <w:rsid w:val="00F86808"/>
    <w:rsid w:val="00F87176"/>
    <w:rsid w:val="00F8760E"/>
    <w:rsid w:val="00F8773E"/>
    <w:rsid w:val="00F9082B"/>
    <w:rsid w:val="00F90D76"/>
    <w:rsid w:val="00F9142D"/>
    <w:rsid w:val="00F915A4"/>
    <w:rsid w:val="00F91EF0"/>
    <w:rsid w:val="00F92104"/>
    <w:rsid w:val="00F9227B"/>
    <w:rsid w:val="00F93676"/>
    <w:rsid w:val="00F939EC"/>
    <w:rsid w:val="00F93A3D"/>
    <w:rsid w:val="00F93C72"/>
    <w:rsid w:val="00F93C99"/>
    <w:rsid w:val="00F93DCD"/>
    <w:rsid w:val="00F94009"/>
    <w:rsid w:val="00F9412A"/>
    <w:rsid w:val="00F943C0"/>
    <w:rsid w:val="00F94460"/>
    <w:rsid w:val="00F94BC9"/>
    <w:rsid w:val="00F94C16"/>
    <w:rsid w:val="00F94D3F"/>
    <w:rsid w:val="00F94EB4"/>
    <w:rsid w:val="00F95828"/>
    <w:rsid w:val="00F9591A"/>
    <w:rsid w:val="00F9689E"/>
    <w:rsid w:val="00F96F26"/>
    <w:rsid w:val="00F970A3"/>
    <w:rsid w:val="00F97356"/>
    <w:rsid w:val="00F977B3"/>
    <w:rsid w:val="00F97F91"/>
    <w:rsid w:val="00FA03A6"/>
    <w:rsid w:val="00FA03D6"/>
    <w:rsid w:val="00FA066D"/>
    <w:rsid w:val="00FA0956"/>
    <w:rsid w:val="00FA0AEA"/>
    <w:rsid w:val="00FA0C49"/>
    <w:rsid w:val="00FA0FB3"/>
    <w:rsid w:val="00FA1126"/>
    <w:rsid w:val="00FA138C"/>
    <w:rsid w:val="00FA1816"/>
    <w:rsid w:val="00FA1B03"/>
    <w:rsid w:val="00FA214C"/>
    <w:rsid w:val="00FA24F3"/>
    <w:rsid w:val="00FA263E"/>
    <w:rsid w:val="00FA2798"/>
    <w:rsid w:val="00FA3051"/>
    <w:rsid w:val="00FA3679"/>
    <w:rsid w:val="00FA3A4D"/>
    <w:rsid w:val="00FA4135"/>
    <w:rsid w:val="00FA41F1"/>
    <w:rsid w:val="00FA42BC"/>
    <w:rsid w:val="00FA45C2"/>
    <w:rsid w:val="00FA4635"/>
    <w:rsid w:val="00FA4B54"/>
    <w:rsid w:val="00FA4E06"/>
    <w:rsid w:val="00FA509C"/>
    <w:rsid w:val="00FA5180"/>
    <w:rsid w:val="00FA55B2"/>
    <w:rsid w:val="00FA5C21"/>
    <w:rsid w:val="00FA5FCE"/>
    <w:rsid w:val="00FA68FC"/>
    <w:rsid w:val="00FA6B30"/>
    <w:rsid w:val="00FA6C13"/>
    <w:rsid w:val="00FA73EB"/>
    <w:rsid w:val="00FA761A"/>
    <w:rsid w:val="00FA786A"/>
    <w:rsid w:val="00FA7DA0"/>
    <w:rsid w:val="00FA7F81"/>
    <w:rsid w:val="00FB0421"/>
    <w:rsid w:val="00FB0515"/>
    <w:rsid w:val="00FB0922"/>
    <w:rsid w:val="00FB0EE9"/>
    <w:rsid w:val="00FB0EFB"/>
    <w:rsid w:val="00FB0F8A"/>
    <w:rsid w:val="00FB1300"/>
    <w:rsid w:val="00FB19BF"/>
    <w:rsid w:val="00FB20F3"/>
    <w:rsid w:val="00FB238A"/>
    <w:rsid w:val="00FB252E"/>
    <w:rsid w:val="00FB2585"/>
    <w:rsid w:val="00FB2740"/>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1908"/>
    <w:rsid w:val="00FC1D84"/>
    <w:rsid w:val="00FC2392"/>
    <w:rsid w:val="00FC2683"/>
    <w:rsid w:val="00FC2810"/>
    <w:rsid w:val="00FC299F"/>
    <w:rsid w:val="00FC3213"/>
    <w:rsid w:val="00FC3C6C"/>
    <w:rsid w:val="00FC48C6"/>
    <w:rsid w:val="00FC4A91"/>
    <w:rsid w:val="00FC4E0B"/>
    <w:rsid w:val="00FC6141"/>
    <w:rsid w:val="00FC623A"/>
    <w:rsid w:val="00FC646D"/>
    <w:rsid w:val="00FC64C9"/>
    <w:rsid w:val="00FC65E5"/>
    <w:rsid w:val="00FC6956"/>
    <w:rsid w:val="00FC6C78"/>
    <w:rsid w:val="00FC6CEF"/>
    <w:rsid w:val="00FC6E1D"/>
    <w:rsid w:val="00FC740E"/>
    <w:rsid w:val="00FD01D3"/>
    <w:rsid w:val="00FD0801"/>
    <w:rsid w:val="00FD0D17"/>
    <w:rsid w:val="00FD0E6A"/>
    <w:rsid w:val="00FD1AA4"/>
    <w:rsid w:val="00FD1BD4"/>
    <w:rsid w:val="00FD1EA8"/>
    <w:rsid w:val="00FD25CD"/>
    <w:rsid w:val="00FD2DBC"/>
    <w:rsid w:val="00FD2FA7"/>
    <w:rsid w:val="00FD3133"/>
    <w:rsid w:val="00FD32FE"/>
    <w:rsid w:val="00FD3770"/>
    <w:rsid w:val="00FD3B87"/>
    <w:rsid w:val="00FD4B79"/>
    <w:rsid w:val="00FD53EF"/>
    <w:rsid w:val="00FD5465"/>
    <w:rsid w:val="00FD5858"/>
    <w:rsid w:val="00FD58EF"/>
    <w:rsid w:val="00FD5BC9"/>
    <w:rsid w:val="00FD6110"/>
    <w:rsid w:val="00FD620D"/>
    <w:rsid w:val="00FD64B8"/>
    <w:rsid w:val="00FD667B"/>
    <w:rsid w:val="00FD68B9"/>
    <w:rsid w:val="00FD7165"/>
    <w:rsid w:val="00FE00CF"/>
    <w:rsid w:val="00FE013B"/>
    <w:rsid w:val="00FE0207"/>
    <w:rsid w:val="00FE127B"/>
    <w:rsid w:val="00FE1303"/>
    <w:rsid w:val="00FE1ABB"/>
    <w:rsid w:val="00FE1E6E"/>
    <w:rsid w:val="00FE2173"/>
    <w:rsid w:val="00FE291B"/>
    <w:rsid w:val="00FE30A6"/>
    <w:rsid w:val="00FE330C"/>
    <w:rsid w:val="00FE38CE"/>
    <w:rsid w:val="00FE3B4E"/>
    <w:rsid w:val="00FE40C1"/>
    <w:rsid w:val="00FE410C"/>
    <w:rsid w:val="00FE475A"/>
    <w:rsid w:val="00FE546C"/>
    <w:rsid w:val="00FE54AE"/>
    <w:rsid w:val="00FE5671"/>
    <w:rsid w:val="00FE59BB"/>
    <w:rsid w:val="00FE5D11"/>
    <w:rsid w:val="00FE5D99"/>
    <w:rsid w:val="00FE5E25"/>
    <w:rsid w:val="00FE6AE8"/>
    <w:rsid w:val="00FE70D5"/>
    <w:rsid w:val="00FE7127"/>
    <w:rsid w:val="00FF041F"/>
    <w:rsid w:val="00FF0C67"/>
    <w:rsid w:val="00FF0E6A"/>
    <w:rsid w:val="00FF0F69"/>
    <w:rsid w:val="00FF1623"/>
    <w:rsid w:val="00FF16F4"/>
    <w:rsid w:val="00FF1BC9"/>
    <w:rsid w:val="00FF21EF"/>
    <w:rsid w:val="00FF2A34"/>
    <w:rsid w:val="00FF364B"/>
    <w:rsid w:val="00FF4A4D"/>
    <w:rsid w:val="00FF514E"/>
    <w:rsid w:val="00FF5347"/>
    <w:rsid w:val="00FF5813"/>
    <w:rsid w:val="00FF5E54"/>
    <w:rsid w:val="00FF5E85"/>
    <w:rsid w:val="00FF6280"/>
    <w:rsid w:val="00FF6B4E"/>
    <w:rsid w:val="00FF78F6"/>
    <w:rsid w:val="00FF7C76"/>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מ"/>
    <w:basedOn w:val="DefaultParagraphFont"/>
    <w:uiPriority w:val="99"/>
    <w:unhideWhenUsed/>
    <w:rsid w:val="00566629"/>
    <w:rPr>
      <w:vertAlign w:val="superscript"/>
    </w:rPr>
  </w:style>
  <w:style w:type="table" w:styleId="TableGrid">
    <w:name w:val="Table Grid"/>
    <w:basedOn w:val="TableNormal"/>
    <w:uiPriority w:val="3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uiPriority w:val="99"/>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uiPriority w:val="99"/>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2">
    <w:name w:val="תואר"/>
    <w:basedOn w:val="Normal"/>
    <w:link w:val="a3"/>
    <w:qFormat/>
    <w:rsid w:val="00417266"/>
    <w:pPr>
      <w:spacing w:line="240" w:lineRule="auto"/>
      <w:jc w:val="center"/>
    </w:pPr>
    <w:rPr>
      <w:rFonts w:eastAsia="Times New Roman" w:cs="Times New Roman"/>
      <w:b/>
      <w:bCs/>
      <w:sz w:val="32"/>
      <w:szCs w:val="32"/>
      <w:lang w:eastAsia="he-IL"/>
    </w:rPr>
  </w:style>
  <w:style w:type="character" w:customStyle="1" w:styleId="a3">
    <w:name w:val="תואר תו"/>
    <w:link w:val="a2"/>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aliases w:val="Char תו"/>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AD3D31"/>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5F1C34"/>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3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5"/>
    <w:uiPriority w:val="99"/>
    <w:unhideWhenUsed/>
    <w:rsid w:val="002516DF"/>
    <w:pPr>
      <w:tabs>
        <w:tab w:val="center" w:pos="4153"/>
        <w:tab w:val="right" w:pos="8306"/>
      </w:tabs>
      <w:spacing w:line="240" w:lineRule="auto"/>
    </w:pPr>
    <w:rPr>
      <w:rFonts w:eastAsia="Calibri"/>
    </w:rPr>
  </w:style>
  <w:style w:type="character" w:customStyle="1" w:styleId="a5">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6"/>
    <w:uiPriority w:val="99"/>
    <w:unhideWhenUsed/>
    <w:rsid w:val="002516DF"/>
    <w:pPr>
      <w:spacing w:before="120" w:line="240" w:lineRule="auto"/>
    </w:pPr>
    <w:rPr>
      <w:rFonts w:eastAsia="Calibri"/>
    </w:rPr>
  </w:style>
  <w:style w:type="character" w:customStyle="1" w:styleId="a6">
    <w:name w:val="תאריך תו"/>
    <w:basedOn w:val="DefaultParagraphFont"/>
    <w:link w:val="16"/>
    <w:uiPriority w:val="99"/>
    <w:rsid w:val="002516DF"/>
    <w:rPr>
      <w:rFonts w:eastAsia="Calibri"/>
    </w:rPr>
  </w:style>
  <w:style w:type="character" w:customStyle="1" w:styleId="a7">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8">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9"/>
    <w:uiPriority w:val="99"/>
    <w:semiHidden/>
    <w:unhideWhenUsed/>
    <w:rsid w:val="002516DF"/>
    <w:pPr>
      <w:spacing w:line="240" w:lineRule="auto"/>
    </w:pPr>
    <w:rPr>
      <w:rFonts w:ascii="Tahoma" w:eastAsia="Calibri" w:hAnsi="Tahoma" w:cs="Tahoma"/>
      <w:sz w:val="18"/>
      <w:szCs w:val="18"/>
    </w:rPr>
  </w:style>
  <w:style w:type="character" w:customStyle="1" w:styleId="a9">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a">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Char תו1,FOOTNOTES תו1,Footnote Text - Sharp Char Char תו1,Footnote Text - Sharp Char תו1,Footnote Text - Sharp תו1,Footnote Text Char Char Char Char Char תו1,Footnote reference תו1,footnote text תו"/>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b"/>
    <w:uiPriority w:val="99"/>
    <w:unhideWhenUsed/>
    <w:rsid w:val="002516DF"/>
    <w:pPr>
      <w:spacing w:line="240" w:lineRule="auto"/>
    </w:pPr>
    <w:rPr>
      <w:rFonts w:eastAsia="Calibri"/>
      <w:szCs w:val="20"/>
    </w:rPr>
  </w:style>
  <w:style w:type="character" w:customStyle="1" w:styleId="ab">
    <w:name w:val="טקסט הערה תו"/>
    <w:link w:val="1f0"/>
    <w:uiPriority w:val="99"/>
    <w:rsid w:val="002516DF"/>
    <w:rPr>
      <w:rFonts w:eastAsia="Calibri"/>
      <w:szCs w:val="20"/>
    </w:rPr>
  </w:style>
  <w:style w:type="paragraph" w:customStyle="1" w:styleId="1f1">
    <w:name w:val="נושא הערה1"/>
    <w:basedOn w:val="1f0"/>
    <w:next w:val="1f0"/>
    <w:link w:val="ac"/>
    <w:uiPriority w:val="99"/>
    <w:semiHidden/>
    <w:unhideWhenUsed/>
    <w:rsid w:val="002516DF"/>
    <w:rPr>
      <w:b/>
      <w:bCs/>
    </w:rPr>
  </w:style>
  <w:style w:type="character" w:customStyle="1" w:styleId="ac">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uiPriority w:val="99"/>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uiPriority w:val="99"/>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d">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e">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2"/>
    <w:locked/>
    <w:rsid w:val="00CF1EB5"/>
    <w:rPr>
      <w:bCs/>
      <w:noProof/>
      <w:sz w:val="24"/>
      <w:lang w:eastAsia="he-IL"/>
    </w:rPr>
  </w:style>
  <w:style w:type="paragraph" w:customStyle="1" w:styleId="af2">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1">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uiPriority w:val="99"/>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3">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3"/>
    <w:rsid w:val="00D17911"/>
    <w:rPr>
      <w:rFonts w:ascii="Tahoma" w:hAnsi="Tahoma" w:cs="Tahoma"/>
      <w:color w:val="0D0D0D"/>
      <w:szCs w:val="18"/>
    </w:rPr>
  </w:style>
  <w:style w:type="paragraph" w:customStyle="1" w:styleId="7190">
    <w:name w:val="71ג טקסט רץ 9"/>
    <w:basedOn w:val="af3"/>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4">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4"/>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5">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6">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6"/>
    <w:link w:val="71Char9"/>
    <w:qFormat/>
    <w:rsid w:val="009D41AC"/>
  </w:style>
  <w:style w:type="character" w:customStyle="1" w:styleId="Char2">
    <w:name w:val="כותרת לבנה בתוך תבנית אדומה בתקציר Char"/>
    <w:basedOn w:val="DefaultParagraphFont"/>
    <w:link w:val="af6"/>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8F39A8"/>
    <w:pPr>
      <w:bidi w:val="0"/>
      <w:jc w:val="lef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7">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8">
    <w:name w:val="נבנצאל"/>
    <w:basedOn w:val="Normal"/>
    <w:next w:val="Normal"/>
    <w:link w:val="af9"/>
    <w:uiPriority w:val="99"/>
    <w:rsid w:val="00A6060D"/>
    <w:pPr>
      <w:ind w:left="-567"/>
    </w:pPr>
    <w:rPr>
      <w:szCs w:val="20"/>
    </w:rPr>
  </w:style>
  <w:style w:type="character" w:customStyle="1" w:styleId="af9">
    <w:name w:val="נבנצאל תו"/>
    <w:basedOn w:val="DefaultParagraphFont"/>
    <w:link w:val="af8"/>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d"/>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0A1EDF"/>
    <w:pPr>
      <w:pBdr>
        <w:top w:val="single" w:sz="18" w:space="4" w:color="CEEAF5"/>
        <w:left w:val="single" w:sz="18" w:space="11" w:color="CEEAF5"/>
        <w:bottom w:val="single" w:sz="18" w:space="6" w:color="CEEAF5"/>
        <w:right w:val="single" w:sz="18" w:space="11" w:color="CEEAF5"/>
      </w:pBdr>
      <w:shd w:val="solid" w:color="CEEAF5" w:fill="auto"/>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0A1EDF"/>
    <w:rPr>
      <w:rFonts w:ascii="Tahoma" w:eastAsia="Times New Roman" w:hAnsi="Tahoma" w:cs="Tahoma"/>
      <w:b w:val="0"/>
      <w:bCs w:val="0"/>
      <w:color w:val="0D0D0D" w:themeColor="text1" w:themeTint="F2"/>
      <w:sz w:val="18"/>
      <w:szCs w:val="18"/>
      <w:shd w:val="solid" w:color="CEEAF5"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f5">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fa">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fb">
    <w:name w:val="אפיזה טקסט"/>
    <w:basedOn w:val="Normal"/>
    <w:link w:val="afc"/>
    <w:qFormat/>
    <w:rsid w:val="00E933E7"/>
    <w:pPr>
      <w:spacing w:before="120" w:after="120" w:line="360" w:lineRule="auto"/>
    </w:pPr>
    <w:rPr>
      <w:rFonts w:ascii="Arial" w:eastAsia="Calibri" w:hAnsi="Arial" w:cs="Arial"/>
      <w:szCs w:val="22"/>
    </w:rPr>
  </w:style>
  <w:style w:type="character" w:customStyle="1" w:styleId="afc">
    <w:name w:val="אפיזה טקסט תו"/>
    <w:basedOn w:val="DefaultParagraphFont"/>
    <w:link w:val="afb"/>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DocumentMapChar"/>
    <w:uiPriority w:val="99"/>
    <w:semiHidden/>
    <w:unhideWhenUsed/>
    <w:rsid w:val="00E933E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 w:type="table" w:styleId="GridTable4-Accent2">
    <w:name w:val="Grid Table 4 Accent 2"/>
    <w:basedOn w:val="TableNormal"/>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7Colorful-Accent4">
    <w:name w:val="Grid Table 7 Colorful Accent 4"/>
    <w:basedOn w:val="TableNormal"/>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Normal"/>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 w:type="table" w:customStyle="1" w:styleId="113">
    <w:name w:val="רשת טבלה11"/>
    <w:basedOn w:val="TableNormal"/>
    <w:next w:val="TableGrid"/>
    <w:uiPriority w:val="59"/>
    <w:rsid w:val="0079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2">
    <w:name w:val="p02"/>
    <w:basedOn w:val="Normal"/>
    <w:uiPriority w:val="99"/>
    <w:rsid w:val="007969EE"/>
    <w:pPr>
      <w:bidi w:val="0"/>
      <w:spacing w:before="100" w:beforeAutospacing="1" w:after="100" w:afterAutospacing="1" w:line="240" w:lineRule="auto"/>
      <w:jc w:val="left"/>
    </w:pPr>
    <w:rPr>
      <w:rFonts w:eastAsia="Times New Roman" w:cs="Times New Roman"/>
      <w:sz w:val="24"/>
    </w:rPr>
  </w:style>
  <w:style w:type="character" w:customStyle="1" w:styleId="Bodytext8">
    <w:name w:val="Body text (8)_"/>
    <w:basedOn w:val="DefaultParagraphFont"/>
    <w:link w:val="Bodytext81"/>
    <w:uiPriority w:val="99"/>
    <w:locked/>
    <w:rsid w:val="007969EE"/>
    <w:rPr>
      <w:rFonts w:ascii="David"/>
      <w:sz w:val="19"/>
      <w:szCs w:val="19"/>
      <w:shd w:val="clear" w:color="auto" w:fill="FFFFFF"/>
    </w:rPr>
  </w:style>
  <w:style w:type="paragraph" w:customStyle="1" w:styleId="Bodytext81">
    <w:name w:val="Body text (8)1"/>
    <w:basedOn w:val="Normal"/>
    <w:link w:val="Bodytext8"/>
    <w:uiPriority w:val="99"/>
    <w:rsid w:val="007969EE"/>
    <w:pPr>
      <w:widowControl w:val="0"/>
      <w:shd w:val="clear" w:color="auto" w:fill="FFFFFF"/>
      <w:spacing w:line="216" w:lineRule="exact"/>
      <w:jc w:val="left"/>
    </w:pPr>
    <w:rPr>
      <w:rFonts w:ascii="David"/>
      <w:sz w:val="19"/>
      <w:szCs w:val="19"/>
    </w:rPr>
  </w:style>
  <w:style w:type="character" w:customStyle="1" w:styleId="Bodytext4NotBold">
    <w:name w:val="Body text (4) + Not Bold"/>
    <w:basedOn w:val="Bodytext4"/>
    <w:rsid w:val="007969EE"/>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7180">
    <w:name w:val="71ג כותרת 8 בתוך טקסט לא מודגש"/>
    <w:basedOn w:val="Normal"/>
    <w:qFormat/>
    <w:rsid w:val="00D5123D"/>
    <w:pPr>
      <w:spacing w:line="269" w:lineRule="auto"/>
    </w:pPr>
    <w:rPr>
      <w:rFonts w:ascii="Tahoma" w:eastAsia="Calibri" w:hAnsi="Tahoma" w:cs="Tahoma"/>
      <w:color w:val="00305F"/>
      <w:sz w:val="18"/>
      <w:szCs w:val="18"/>
    </w:rPr>
  </w:style>
  <w:style w:type="character" w:customStyle="1" w:styleId="Tablecaption">
    <w:name w:val="Table caption_"/>
    <w:basedOn w:val="DefaultParagraphFont"/>
    <w:link w:val="Tablecaption0"/>
    <w:rsid w:val="00531B37"/>
    <w:rPr>
      <w:rFonts w:ascii="Arial" w:eastAsia="Arial" w:hAnsi="Arial" w:cs="Arial"/>
      <w:sz w:val="22"/>
      <w:szCs w:val="22"/>
      <w:shd w:val="clear" w:color="auto" w:fill="FFFFFF"/>
    </w:rPr>
  </w:style>
  <w:style w:type="paragraph" w:customStyle="1" w:styleId="Tablecaption0">
    <w:name w:val="Table caption"/>
    <w:basedOn w:val="Normal"/>
    <w:link w:val="Tablecaption"/>
    <w:rsid w:val="00531B37"/>
    <w:pPr>
      <w:widowControl w:val="0"/>
      <w:shd w:val="clear" w:color="auto" w:fill="FFFFFF"/>
      <w:spacing w:line="0" w:lineRule="atLeast"/>
      <w:jc w:val="left"/>
    </w:pPr>
    <w:rPr>
      <w:rFonts w:ascii="Arial" w:eastAsia="Arial" w:hAnsi="Arial" w:cs="Arial"/>
      <w:sz w:val="22"/>
      <w:szCs w:val="22"/>
    </w:rPr>
  </w:style>
  <w:style w:type="character" w:customStyle="1" w:styleId="Bodytext9">
    <w:name w:val="Body text (9)_"/>
    <w:basedOn w:val="DefaultParagraphFont"/>
    <w:rsid w:val="00531B37"/>
    <w:rPr>
      <w:rFonts w:ascii="Arial" w:eastAsia="Arial" w:hAnsi="Arial" w:cs="Arial"/>
      <w:b w:val="0"/>
      <w:bCs w:val="0"/>
      <w:i w:val="0"/>
      <w:iCs w:val="0"/>
      <w:smallCaps w:val="0"/>
      <w:strike w:val="0"/>
      <w:sz w:val="16"/>
      <w:szCs w:val="16"/>
      <w:u w:val="none"/>
      <w:lang w:val="en-US" w:eastAsia="en-US" w:bidi="en-US"/>
    </w:rPr>
  </w:style>
  <w:style w:type="character" w:customStyle="1" w:styleId="Bodytext90">
    <w:name w:val="Body text (9)"/>
    <w:basedOn w:val="Bodytext9"/>
    <w:rsid w:val="00531B37"/>
    <w:rPr>
      <w:rFonts w:ascii="Arial" w:eastAsia="Arial" w:hAnsi="Arial" w:cs="Arial"/>
      <w:b w:val="0"/>
      <w:bCs w:val="0"/>
      <w:i w:val="0"/>
      <w:iCs w:val="0"/>
      <w:smallCaps w:val="0"/>
      <w:strike w:val="0"/>
      <w:color w:val="000000"/>
      <w:spacing w:val="0"/>
      <w:w w:val="100"/>
      <w:position w:val="0"/>
      <w:sz w:val="16"/>
      <w:szCs w:val="16"/>
      <w:u w:val="none"/>
      <w:lang w:val="he-IL" w:eastAsia="he-IL" w:bidi="he-IL"/>
    </w:rPr>
  </w:style>
  <w:style w:type="character" w:customStyle="1" w:styleId="PicturecaptionExact">
    <w:name w:val="Picture caption Exact"/>
    <w:basedOn w:val="DefaultParagraphFont"/>
    <w:rsid w:val="00531B37"/>
    <w:rPr>
      <w:rFonts w:ascii="Arial" w:eastAsia="Arial" w:hAnsi="Arial" w:cs="Arial"/>
      <w:b w:val="0"/>
      <w:bCs w:val="0"/>
      <w:i w:val="0"/>
      <w:iCs w:val="0"/>
      <w:smallCaps w:val="0"/>
      <w:strike w:val="0"/>
      <w:sz w:val="22"/>
      <w:szCs w:val="22"/>
      <w:u w:val="none"/>
    </w:rPr>
  </w:style>
  <w:style w:type="character" w:customStyle="1" w:styleId="Picturecaption4Exact">
    <w:name w:val="Picture caption (4) Exact"/>
    <w:basedOn w:val="DefaultParagraphFont"/>
    <w:link w:val="Picturecaption4"/>
    <w:rsid w:val="00531B37"/>
    <w:rPr>
      <w:rFonts w:ascii="Arial" w:eastAsia="Arial" w:hAnsi="Arial" w:cs="Arial"/>
      <w:b/>
      <w:bCs/>
      <w:sz w:val="16"/>
      <w:szCs w:val="16"/>
      <w:shd w:val="clear" w:color="auto" w:fill="FFFFFF"/>
    </w:rPr>
  </w:style>
  <w:style w:type="character" w:customStyle="1" w:styleId="Picturecaption">
    <w:name w:val="Picture caption_"/>
    <w:basedOn w:val="DefaultParagraphFont"/>
    <w:link w:val="Picturecaption0"/>
    <w:rsid w:val="00531B37"/>
    <w:rPr>
      <w:rFonts w:ascii="Arial" w:eastAsia="Arial" w:hAnsi="Arial" w:cs="Arial"/>
      <w:sz w:val="22"/>
      <w:szCs w:val="22"/>
      <w:shd w:val="clear" w:color="auto" w:fill="FFFFFF"/>
    </w:rPr>
  </w:style>
  <w:style w:type="character" w:customStyle="1" w:styleId="Bodytext21Exact">
    <w:name w:val="Body text (21) Exact"/>
    <w:basedOn w:val="DefaultParagraphFont"/>
    <w:link w:val="Bodytext210"/>
    <w:rsid w:val="00531B37"/>
    <w:rPr>
      <w:rFonts w:ascii="David" w:eastAsia="David" w:hAnsi="David"/>
      <w:b/>
      <w:bCs/>
      <w:sz w:val="19"/>
      <w:szCs w:val="19"/>
      <w:shd w:val="clear" w:color="auto" w:fill="FFFFFF"/>
      <w:lang w:bidi="en-US"/>
    </w:rPr>
  </w:style>
  <w:style w:type="character" w:customStyle="1" w:styleId="Picturecaption7Exact">
    <w:name w:val="Picture caption (7) Exact"/>
    <w:basedOn w:val="DefaultParagraphFont"/>
    <w:link w:val="Picturecaption7"/>
    <w:rsid w:val="00531B37"/>
    <w:rPr>
      <w:rFonts w:ascii="David" w:eastAsia="David" w:hAnsi="David"/>
      <w:b/>
      <w:bCs/>
      <w:sz w:val="19"/>
      <w:szCs w:val="19"/>
      <w:shd w:val="clear" w:color="auto" w:fill="FFFFFF"/>
      <w:lang w:bidi="en-US"/>
    </w:rPr>
  </w:style>
  <w:style w:type="paragraph" w:customStyle="1" w:styleId="Picturecaption0">
    <w:name w:val="Picture caption"/>
    <w:basedOn w:val="Normal"/>
    <w:link w:val="Picturecaption"/>
    <w:rsid w:val="00531B37"/>
    <w:pPr>
      <w:widowControl w:val="0"/>
      <w:shd w:val="clear" w:color="auto" w:fill="FFFFFF"/>
      <w:spacing w:line="0" w:lineRule="atLeast"/>
      <w:jc w:val="left"/>
    </w:pPr>
    <w:rPr>
      <w:rFonts w:ascii="Arial" w:eastAsia="Arial" w:hAnsi="Arial" w:cs="Arial"/>
      <w:sz w:val="22"/>
      <w:szCs w:val="22"/>
    </w:rPr>
  </w:style>
  <w:style w:type="paragraph" w:customStyle="1" w:styleId="Picturecaption4">
    <w:name w:val="Picture caption (4)"/>
    <w:basedOn w:val="Normal"/>
    <w:link w:val="Picturecaption4Exact"/>
    <w:rsid w:val="00531B37"/>
    <w:pPr>
      <w:widowControl w:val="0"/>
      <w:shd w:val="clear" w:color="auto" w:fill="FFFFFF"/>
      <w:spacing w:line="0" w:lineRule="atLeast"/>
    </w:pPr>
    <w:rPr>
      <w:rFonts w:ascii="Arial" w:eastAsia="Arial" w:hAnsi="Arial" w:cs="Arial"/>
      <w:b/>
      <w:bCs/>
      <w:sz w:val="16"/>
      <w:szCs w:val="16"/>
    </w:rPr>
  </w:style>
  <w:style w:type="paragraph" w:customStyle="1" w:styleId="Bodytext210">
    <w:name w:val="Body text (21)"/>
    <w:basedOn w:val="Normal"/>
    <w:link w:val="Bodytext21Exact"/>
    <w:rsid w:val="00531B37"/>
    <w:pPr>
      <w:widowControl w:val="0"/>
      <w:shd w:val="clear" w:color="auto" w:fill="FFFFFF"/>
      <w:bidi w:val="0"/>
      <w:spacing w:line="0" w:lineRule="atLeast"/>
      <w:jc w:val="left"/>
    </w:pPr>
    <w:rPr>
      <w:rFonts w:ascii="David" w:eastAsia="David" w:hAnsi="David"/>
      <w:b/>
      <w:bCs/>
      <w:sz w:val="19"/>
      <w:szCs w:val="19"/>
      <w:lang w:bidi="en-US"/>
    </w:rPr>
  </w:style>
  <w:style w:type="paragraph" w:customStyle="1" w:styleId="Picturecaption7">
    <w:name w:val="Picture caption (7)"/>
    <w:basedOn w:val="Normal"/>
    <w:link w:val="Picturecaption7Exact"/>
    <w:rsid w:val="00531B37"/>
    <w:pPr>
      <w:widowControl w:val="0"/>
      <w:shd w:val="clear" w:color="auto" w:fill="FFFFFF"/>
      <w:bidi w:val="0"/>
      <w:spacing w:after="540" w:line="0" w:lineRule="atLeast"/>
    </w:pPr>
    <w:rPr>
      <w:rFonts w:ascii="David" w:eastAsia="David" w:hAnsi="David"/>
      <w:b/>
      <w:bCs/>
      <w:sz w:val="19"/>
      <w:szCs w:val="19"/>
      <w:lang w:bidi="en-US"/>
    </w:rPr>
  </w:style>
  <w:style w:type="character" w:customStyle="1" w:styleId="Heading50">
    <w:name w:val="Heading #5_"/>
    <w:basedOn w:val="DefaultParagraphFont"/>
    <w:rsid w:val="00531B37"/>
    <w:rPr>
      <w:rFonts w:ascii="David" w:eastAsia="David" w:hAnsi="David" w:cs="David"/>
      <w:b/>
      <w:bCs/>
      <w:i w:val="0"/>
      <w:iCs w:val="0"/>
      <w:smallCaps w:val="0"/>
      <w:strike w:val="0"/>
      <w:sz w:val="23"/>
      <w:szCs w:val="23"/>
      <w:u w:val="none"/>
    </w:rPr>
  </w:style>
  <w:style w:type="character" w:customStyle="1" w:styleId="Heading51">
    <w:name w:val="Heading #5"/>
    <w:basedOn w:val="Heading50"/>
    <w:rsid w:val="00531B37"/>
    <w:rPr>
      <w:rFonts w:ascii="David" w:eastAsia="David" w:hAnsi="David" w:cs="David"/>
      <w:b/>
      <w:bCs/>
      <w:i w:val="0"/>
      <w:iCs w:val="0"/>
      <w:smallCaps w:val="0"/>
      <w:strike w:val="0"/>
      <w:color w:val="000000"/>
      <w:spacing w:val="0"/>
      <w:w w:val="100"/>
      <w:position w:val="0"/>
      <w:sz w:val="23"/>
      <w:szCs w:val="23"/>
      <w:u w:val="single"/>
      <w:lang w:val="he-IL" w:eastAsia="he-IL" w:bidi="he-IL"/>
    </w:rPr>
  </w:style>
  <w:style w:type="character" w:customStyle="1" w:styleId="HeaderorfooterDavid">
    <w:name w:val="Header or footer + David"/>
    <w:aliases w:val="12 pt,Body text (2) + David,Body text (4) + 11 pt,Italic,Not Bold,Spacing 0 pt"/>
    <w:basedOn w:val="Headerorfooter"/>
    <w:rsid w:val="00531B37"/>
    <w:rPr>
      <w:rFonts w:ascii="David" w:eastAsia="David" w:hAnsi="David" w:cs="David"/>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
    <w:name w:val="Body text (2) + 12 pt"/>
    <w:aliases w:val="Bold"/>
    <w:basedOn w:val="Bodytext2"/>
    <w:rsid w:val="00531B37"/>
    <w:rPr>
      <w:rFonts w:ascii="Arial" w:eastAsia="Arial" w:hAnsi="Arial" w:cs="Arial"/>
      <w:b/>
      <w:bCs/>
      <w:i w:val="0"/>
      <w:iCs w:val="0"/>
      <w:smallCaps w:val="0"/>
      <w:strike w:val="0"/>
      <w:color w:val="000000"/>
      <w:spacing w:val="-10"/>
      <w:w w:val="100"/>
      <w:position w:val="0"/>
      <w:sz w:val="24"/>
      <w:szCs w:val="24"/>
      <w:u w:val="single"/>
      <w:shd w:val="clear" w:color="auto" w:fill="FFFFFF"/>
      <w:lang w:val="he-IL" w:eastAsia="he-IL" w:bidi="he-IL"/>
    </w:rPr>
  </w:style>
  <w:style w:type="paragraph" w:customStyle="1" w:styleId="WriterName">
    <w:name w:val="Writer Name"/>
    <w:basedOn w:val="Normal"/>
    <w:next w:val="Normal"/>
    <w:uiPriority w:val="99"/>
    <w:rsid w:val="007F566F"/>
    <w:pPr>
      <w:tabs>
        <w:tab w:val="left" w:pos="800"/>
      </w:tabs>
      <w:overflowPunct w:val="0"/>
      <w:autoSpaceDE w:val="0"/>
      <w:autoSpaceDN w:val="0"/>
      <w:adjustRightInd w:val="0"/>
      <w:spacing w:line="360" w:lineRule="auto"/>
    </w:pPr>
    <w:rPr>
      <w:rFonts w:ascii="Arial TUR" w:eastAsia="Times New Roman" w:hAnsi="Arial TUR"/>
      <w:b/>
      <w:bCs/>
      <w:spacing w:val="10"/>
      <w:sz w:val="22"/>
      <w:szCs w:val="28"/>
      <w:u w:val="single"/>
    </w:rPr>
  </w:style>
  <w:style w:type="character" w:customStyle="1" w:styleId="Ruller5">
    <w:name w:val="Ruller5 תו"/>
    <w:link w:val="Ruller50"/>
    <w:locked/>
    <w:rsid w:val="007F566F"/>
    <w:rPr>
      <w:rFonts w:ascii="Arial TUR" w:hAnsi="Arial TUR" w:cs="FrankRuehl"/>
      <w:spacing w:val="10"/>
      <w:sz w:val="22"/>
      <w:szCs w:val="28"/>
    </w:rPr>
  </w:style>
  <w:style w:type="paragraph" w:customStyle="1" w:styleId="Ruller50">
    <w:name w:val="Ruller5"/>
    <w:basedOn w:val="Normal"/>
    <w:link w:val="Ruller5"/>
    <w:rsid w:val="007F566F"/>
    <w:pPr>
      <w:overflowPunct w:val="0"/>
      <w:autoSpaceDE w:val="0"/>
      <w:autoSpaceDN w:val="0"/>
      <w:adjustRightInd w:val="0"/>
      <w:spacing w:line="240" w:lineRule="auto"/>
      <w:ind w:left="1642" w:right="1282"/>
    </w:pPr>
    <w:rPr>
      <w:rFonts w:ascii="Arial TUR" w:hAnsi="Arial TUR" w:cs="FrankRuehl"/>
      <w:spacing w:val="10"/>
      <w:sz w:val="22"/>
      <w:szCs w:val="28"/>
    </w:rPr>
  </w:style>
  <w:style w:type="paragraph" w:customStyle="1" w:styleId="footnote1">
    <w:name w:val="footnote"/>
    <w:basedOn w:val="P000"/>
    <w:uiPriority w:val="99"/>
    <w:rsid w:val="007F566F"/>
    <w:pPr>
      <w:tabs>
        <w:tab w:val="clear" w:pos="624"/>
        <w:tab w:val="clear" w:pos="1021"/>
        <w:tab w:val="clear" w:pos="1474"/>
        <w:tab w:val="clear" w:pos="1928"/>
        <w:tab w:val="clear" w:pos="2381"/>
        <w:tab w:val="clear" w:pos="2835"/>
        <w:tab w:val="clear" w:pos="6259"/>
      </w:tabs>
      <w:spacing w:before="0"/>
    </w:pPr>
    <w:rPr>
      <w:rFonts w:cs="Times New Roman"/>
      <w:sz w:val="22"/>
      <w:szCs w:val="22"/>
    </w:rPr>
  </w:style>
  <w:style w:type="character" w:customStyle="1" w:styleId="ms-rtefontface-12">
    <w:name w:val="ms-rtefontface-12"/>
    <w:basedOn w:val="DefaultParagraphFont"/>
    <w:rsid w:val="007F566F"/>
  </w:style>
  <w:style w:type="character" w:customStyle="1" w:styleId="normal-h">
    <w:name w:val="normal-h"/>
    <w:basedOn w:val="DefaultParagraphFont"/>
    <w:rsid w:val="007F566F"/>
  </w:style>
  <w:style w:type="character" w:customStyle="1" w:styleId="Ruller4">
    <w:name w:val="Ruller4 תו"/>
    <w:link w:val="Ruller41"/>
    <w:locked/>
    <w:rsid w:val="007F566F"/>
    <w:rPr>
      <w:rFonts w:ascii="Arial TUR" w:hAnsi="Arial TUR" w:cs="FrankRuehl"/>
      <w:spacing w:val="10"/>
      <w:sz w:val="22"/>
      <w:szCs w:val="28"/>
    </w:rPr>
  </w:style>
  <w:style w:type="paragraph" w:customStyle="1" w:styleId="Ruller41">
    <w:name w:val="Ruller4"/>
    <w:basedOn w:val="Normal"/>
    <w:link w:val="Ruller4"/>
    <w:rsid w:val="007F566F"/>
    <w:pPr>
      <w:tabs>
        <w:tab w:val="left" w:pos="800"/>
      </w:tabs>
      <w:overflowPunct w:val="0"/>
      <w:autoSpaceDE w:val="0"/>
      <w:autoSpaceDN w:val="0"/>
      <w:adjustRightInd w:val="0"/>
      <w:spacing w:line="360" w:lineRule="auto"/>
    </w:pPr>
    <w:rPr>
      <w:rFonts w:ascii="Arial TUR" w:hAnsi="Arial TUR" w:cs="FrankRuehl"/>
      <w:spacing w:val="10"/>
      <w:sz w:val="22"/>
      <w:szCs w:val="28"/>
    </w:rPr>
  </w:style>
  <w:style w:type="character" w:customStyle="1" w:styleId="412">
    <w:name w:val="כותרת 4 תו1"/>
    <w:basedOn w:val="DefaultParagraphFont"/>
    <w:uiPriority w:val="1"/>
    <w:rsid w:val="007F566F"/>
    <w:rPr>
      <w:rFonts w:asciiTheme="majorHAnsi" w:eastAsiaTheme="majorEastAsia" w:hAnsiTheme="majorHAnsi" w:cstheme="majorBidi"/>
      <w:i/>
      <w:iCs/>
      <w:color w:val="632423" w:themeColor="accent2" w:themeShade="80"/>
      <w:sz w:val="28"/>
      <w:szCs w:val="28"/>
    </w:rPr>
  </w:style>
  <w:style w:type="character" w:customStyle="1" w:styleId="52">
    <w:name w:val="כותרת 52"/>
    <w:basedOn w:val="DefaultParagraphFont"/>
    <w:rsid w:val="007F566F"/>
    <w:rPr>
      <w:rFonts w:ascii="Times New Roman" w:hAnsi="Times New Roman" w:cs="David"/>
      <w:b/>
      <w:bCs/>
      <w:dstrike w:val="0"/>
      <w:color w:val="auto"/>
      <w:spacing w:val="40"/>
      <w:w w:val="100"/>
      <w:position w:val="0"/>
      <w:sz w:val="20"/>
      <w:szCs w:val="24"/>
      <w:u w:val="none"/>
      <w:vertAlign w:val="baseline"/>
    </w:rPr>
  </w:style>
  <w:style w:type="paragraph" w:customStyle="1" w:styleId="a0">
    <w:name w:val="מלל ממוספר"/>
    <w:basedOn w:val="Normal"/>
    <w:uiPriority w:val="99"/>
    <w:rsid w:val="007F566F"/>
    <w:pPr>
      <w:numPr>
        <w:numId w:val="27"/>
      </w:numPr>
      <w:spacing w:before="120" w:after="120" w:line="240" w:lineRule="auto"/>
      <w:jc w:val="left"/>
      <w:outlineLvl w:val="0"/>
    </w:pPr>
    <w:rPr>
      <w:rFonts w:eastAsia="Times New Roman"/>
      <w:szCs w:val="26"/>
      <w:lang w:eastAsia="he-IL"/>
    </w:rPr>
  </w:style>
  <w:style w:type="character" w:customStyle="1" w:styleId="apple-converted-space">
    <w:name w:val="apple-converted-space"/>
    <w:basedOn w:val="DefaultParagraphFont"/>
    <w:rsid w:val="007F5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6194790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11.pn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header" Target="header5.xml"/><Relationship Id="rId27" Type="http://schemas.openxmlformats.org/officeDocument/2006/relationships/image" Target="media/image13.png"/><Relationship Id="rId30" Type="http://schemas.openxmlformats.org/officeDocument/2006/relationships/header" Target="header6.xml"/><Relationship Id="rId35" Type="http://schemas.openxmlformats.org/officeDocument/2006/relationships/customXml" Target="../customXml/item4.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8ACB8AFB-6E88-49E3-A517-7B9B8A56BB4D}"/>
</file>

<file path=customXml/itemProps3.xml><?xml version="1.0" encoding="utf-8"?>
<ds:datastoreItem xmlns:ds="http://schemas.openxmlformats.org/officeDocument/2006/customXml" ds:itemID="{AFAC349A-18DD-4C43-83E0-72DB95E4337A}"/>
</file>

<file path=customXml/itemProps4.xml><?xml version="1.0" encoding="utf-8"?>
<ds:datastoreItem xmlns:ds="http://schemas.openxmlformats.org/officeDocument/2006/customXml" ds:itemID="{0D662A87-FB96-49FC-8435-139B51AFADFA}"/>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40</TotalTime>
  <Pages>8</Pages>
  <Words>1466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5</cp:revision>
  <cp:lastPrinted>2021-09-14T10:29:00Z</cp:lastPrinted>
  <dcterms:created xsi:type="dcterms:W3CDTF">2021-10-08T04:26:00Z</dcterms:created>
  <dcterms:modified xsi:type="dcterms:W3CDTF">2021-10-09T16:40:00Z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