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D1DD" w14:textId="44FEB32B" w:rsidR="00A76E5A" w:rsidRPr="00957EF8" w:rsidRDefault="006B15E1" w:rsidP="006D0792">
      <w:pPr>
        <w:pStyle w:val="7120"/>
        <w:spacing w:before="0" w:after="0"/>
        <w:ind w:right="-170"/>
        <w:jc w:val="right"/>
        <w:rPr>
          <w:rFonts w:ascii="Almoni Neue DL 4.0 AAA" w:hAnsi="Almoni Neue DL 4.0 AAA" w:cs="Almoni Neue DL 4.0 AAA"/>
          <w:spacing w:val="68"/>
          <w:szCs w:val="40"/>
          <w:rtl/>
        </w:rPr>
      </w:pPr>
      <w:r w:rsidRPr="00957EF8">
        <w:rPr>
          <w:rFonts w:hint="cs"/>
          <w:spacing w:val="68"/>
          <w:szCs w:val="40"/>
          <w:rtl/>
        </w:rPr>
        <w:t xml:space="preserve"> </w:t>
      </w:r>
      <w:r w:rsidR="00A76E5A" w:rsidRPr="00957EF8">
        <w:rPr>
          <w:rFonts w:ascii="Almoni Neue DL 4.0 AAA" w:hAnsi="Almoni Neue DL 4.0 AAA" w:cs="Almoni Neue DL 4.0 AAA"/>
          <w:spacing w:val="68"/>
          <w:szCs w:val="40"/>
          <w:rtl/>
        </w:rPr>
        <w:t>מבקר המדינה</w:t>
      </w:r>
    </w:p>
    <w:p w14:paraId="60E30E79" w14:textId="2BDE2F60" w:rsidR="00B64EF8" w:rsidRPr="00777D22" w:rsidRDefault="00C37AE1" w:rsidP="00777D22">
      <w:pPr>
        <w:pStyle w:val="7120"/>
        <w:spacing w:before="120" w:after="0"/>
        <w:ind w:left="340" w:right="-170"/>
        <w:jc w:val="right"/>
        <w:rPr>
          <w:rFonts w:ascii="Almoni Tzar DL 4.0 AAA Light" w:hAnsi="Almoni Tzar DL 4.0 AAA Light" w:cs="Almoni Tzar DL 4.0 AAA Light"/>
          <w:b w:val="0"/>
          <w:bCs w:val="0"/>
          <w:spacing w:val="80"/>
          <w:sz w:val="36"/>
          <w:szCs w:val="36"/>
          <w:rtl/>
        </w:rPr>
      </w:pPr>
      <w:r w:rsidRPr="00957EF8">
        <w:rPr>
          <w:rFonts w:ascii="Almoni Tzar DL 4.0 AAA Light" w:hAnsi="Almoni Tzar DL 4.0 AAA Light" w:cs="Almoni Tzar DL 4.0 AAA Light"/>
          <w:b w:val="0"/>
          <w:bCs w:val="0"/>
          <w:noProof/>
          <w:spacing w:val="78"/>
          <w:rtl/>
          <w:lang w:val="he-IL"/>
        </w:rPr>
        <mc:AlternateContent>
          <mc:Choice Requires="wps">
            <w:drawing>
              <wp:anchor distT="0" distB="0" distL="114300" distR="114300" simplePos="0" relativeHeight="251740672" behindDoc="0" locked="0" layoutInCell="1" allowOverlap="1" wp14:anchorId="1C0EDB2E" wp14:editId="07663053">
                <wp:simplePos x="0" y="0"/>
                <wp:positionH relativeFrom="column">
                  <wp:posOffset>-75507</wp:posOffset>
                </wp:positionH>
                <wp:positionV relativeFrom="paragraph">
                  <wp:posOffset>69157</wp:posOffset>
                </wp:positionV>
                <wp:extent cx="1745211" cy="0"/>
                <wp:effectExtent l="0" t="0" r="0" b="0"/>
                <wp:wrapNone/>
                <wp:docPr id="40" name="Straight Connector 40"/>
                <wp:cNvGraphicFramePr/>
                <a:graphic xmlns:a="http://schemas.openxmlformats.org/drawingml/2006/main">
                  <a:graphicData uri="http://schemas.microsoft.com/office/word/2010/wordprocessingShape">
                    <wps:wsp>
                      <wps:cNvCnPr/>
                      <wps:spPr>
                        <a:xfrm flipH="1">
                          <a:off x="0" y="0"/>
                          <a:ext cx="1745211"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D18955" id="Straight Connector 40" o:spid="_x0000_s1026" style="position:absolute;left:0;text-align:left;flip:x;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5.45pt" to="131.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" strokecolor="#00305f" strokeweight="1pt"/>
            </w:pict>
          </mc:Fallback>
        </mc:AlternateContent>
      </w:r>
      <w:r w:rsidR="006B15E1" w:rsidRPr="00957EF8">
        <w:rPr>
          <w:rFonts w:ascii="Almoni Tzar DL 4.0 AAA Light" w:hAnsi="Almoni Tzar DL 4.0 AAA Light" w:cs="Almoni Tzar DL 4.0 AAA Light"/>
          <w:b w:val="0"/>
          <w:bCs w:val="0"/>
          <w:spacing w:val="78"/>
          <w:sz w:val="30"/>
          <w:szCs w:val="30"/>
          <w:rtl/>
        </w:rPr>
        <w:t xml:space="preserve"> </w:t>
      </w:r>
      <w:r w:rsidR="00A76E5A" w:rsidRPr="00777D22">
        <w:rPr>
          <w:rFonts w:ascii="Almoni Tzar DL 4.0 AAA Light" w:hAnsi="Almoni Tzar DL 4.0 AAA Light" w:cs="Almoni Tzar DL 4.0 AAA Light"/>
          <w:b w:val="0"/>
          <w:bCs w:val="0"/>
          <w:spacing w:val="80"/>
          <w:sz w:val="36"/>
          <w:szCs w:val="36"/>
          <w:rtl/>
        </w:rPr>
        <w:t>דוח</w:t>
      </w:r>
      <w:r w:rsidR="009B12D6" w:rsidRPr="00777D22">
        <w:rPr>
          <w:rFonts w:ascii="Almoni Tzar DL 4.0 AAA Light" w:hAnsi="Almoni Tzar DL 4.0 AAA Light" w:cs="Almoni Tzar DL 4.0 AAA Light"/>
          <w:b w:val="0"/>
          <w:bCs w:val="0"/>
          <w:spacing w:val="80"/>
          <w:sz w:val="36"/>
          <w:szCs w:val="36"/>
          <w:rtl/>
        </w:rPr>
        <w:t xml:space="preserve"> </w:t>
      </w:r>
      <w:r w:rsidRPr="00777D22">
        <w:rPr>
          <w:rFonts w:ascii="Almoni Tzar DL 4.0 AAA Light" w:hAnsi="Almoni Tzar DL 4.0 AAA Light" w:cs="Almoni Tzar DL 4.0 AAA Light"/>
          <w:b w:val="0"/>
          <w:bCs w:val="0"/>
          <w:spacing w:val="80"/>
          <w:sz w:val="36"/>
          <w:szCs w:val="36"/>
          <w:rtl/>
        </w:rPr>
        <w:t>ביקורת מיוחד</w:t>
      </w:r>
    </w:p>
    <w:p w14:paraId="526ABE36" w14:textId="6A49A263" w:rsidR="004B0254" w:rsidRPr="006D0792" w:rsidRDefault="004B0254" w:rsidP="00CA4B2C">
      <w:pPr>
        <w:pStyle w:val="7120"/>
        <w:spacing w:before="0" w:after="0"/>
        <w:ind w:left="-397" w:right="-113"/>
        <w:jc w:val="right"/>
        <w:rPr>
          <w:rFonts w:ascii="Almoni Tzar DL 4.0 AAA Light" w:hAnsi="Almoni Tzar DL 4.0 AAA Light" w:cs="Almoni Tzar DL 4.0 AAA Light"/>
          <w:b w:val="0"/>
          <w:bCs w:val="0"/>
          <w:spacing w:val="46"/>
          <w:sz w:val="36"/>
          <w:szCs w:val="36"/>
          <w:rtl/>
        </w:rPr>
      </w:pPr>
      <w:r w:rsidRPr="006D0792">
        <w:rPr>
          <w:rFonts w:ascii="Almoni Tzar DL 4.0 AAA Light" w:hAnsi="Almoni Tzar DL 4.0 AAA Light" w:cs="Almoni Tzar DL 4.0 AAA Light"/>
          <w:b w:val="0"/>
          <w:bCs w:val="0"/>
          <w:spacing w:val="46"/>
          <w:sz w:val="36"/>
          <w:szCs w:val="36"/>
          <w:rtl/>
        </w:rPr>
        <w:t xml:space="preserve">פעולות ממשלת ישראל </w:t>
      </w:r>
    </w:p>
    <w:p w14:paraId="1929F4C9" w14:textId="25E7AB4C" w:rsidR="00A76E5A" w:rsidRDefault="0042403D" w:rsidP="00777D22">
      <w:pPr>
        <w:pStyle w:val="7120"/>
        <w:spacing w:before="0" w:after="0"/>
        <w:ind w:left="-794" w:right="-113"/>
        <w:jc w:val="right"/>
        <w:rPr>
          <w:b w:val="0"/>
          <w:bCs w:val="0"/>
          <w:spacing w:val="18"/>
          <w:sz w:val="36"/>
          <w:szCs w:val="36"/>
          <w:rtl/>
        </w:rPr>
      </w:pPr>
      <w:r w:rsidRPr="00957EF8">
        <w:rPr>
          <w:rFonts w:ascii="Almoni Tzar DL 4.0 AAA Light" w:hAnsi="Almoni Tzar DL 4.0 AAA Light" w:cs="Almoni Tzar DL 4.0 AAA Light"/>
          <w:b w:val="0"/>
          <w:bCs w:val="0"/>
          <w:noProof/>
          <w:spacing w:val="78"/>
          <w:rtl/>
          <w:lang w:val="he-IL"/>
        </w:rPr>
        <mc:AlternateContent>
          <mc:Choice Requires="wps">
            <w:drawing>
              <wp:anchor distT="0" distB="0" distL="114300" distR="114300" simplePos="0" relativeHeight="251830784" behindDoc="0" locked="0" layoutInCell="1" allowOverlap="1" wp14:anchorId="6141025E" wp14:editId="174C9205">
                <wp:simplePos x="0" y="0"/>
                <wp:positionH relativeFrom="column">
                  <wp:posOffset>-74930</wp:posOffset>
                </wp:positionH>
                <wp:positionV relativeFrom="paragraph">
                  <wp:posOffset>279400</wp:posOffset>
                </wp:positionV>
                <wp:extent cx="174498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174498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A4088E" id="Straight Connector 17" o:spid="_x0000_s1026" style="position:absolute;left:0;text-align:left;flip:x;z-index:25183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22pt" to="13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" strokecolor="#00305f" strokeweight="1pt"/>
            </w:pict>
          </mc:Fallback>
        </mc:AlternateContent>
      </w:r>
      <w:r w:rsidR="004B0254" w:rsidRPr="00777D22">
        <w:rPr>
          <w:rFonts w:ascii="Almoni Tzar DL 4.0 AAA Light" w:hAnsi="Almoni Tzar DL 4.0 AAA Light" w:cs="Almoni Tzar DL 4.0 AAA Light"/>
          <w:b w:val="0"/>
          <w:bCs w:val="0"/>
          <w:spacing w:val="18"/>
          <w:sz w:val="36"/>
          <w:szCs w:val="36"/>
          <w:rtl/>
        </w:rPr>
        <w:t>והיערכותה למשבר האקלים</w:t>
      </w:r>
    </w:p>
    <w:p w14:paraId="0513866E" w14:textId="6EE142CC" w:rsidR="0042403D" w:rsidRPr="0042403D" w:rsidRDefault="0042403D" w:rsidP="0042403D">
      <w:pPr>
        <w:pStyle w:val="7120"/>
        <w:spacing w:before="0" w:after="0"/>
        <w:ind w:right="-113" w:firstLine="4818"/>
        <w:jc w:val="center"/>
        <w:rPr>
          <w:b w:val="0"/>
          <w:bCs w:val="0"/>
          <w:spacing w:val="20"/>
          <w:sz w:val="36"/>
          <w:szCs w:val="36"/>
          <w:rtl/>
        </w:rPr>
      </w:pPr>
      <w:r w:rsidRPr="0042403D">
        <w:rPr>
          <w:rFonts w:ascii="Almoni Neue DL 4.0 AAA" w:hAnsi="Almoni Neue DL 4.0 AAA" w:cs="Almoni Neue DL 4.0 AAA" w:hint="cs"/>
          <w:spacing w:val="20"/>
          <w:sz w:val="36"/>
          <w:szCs w:val="36"/>
          <w:rtl/>
        </w:rPr>
        <w:t>כרך ראשון</w:t>
      </w:r>
    </w:p>
    <w:p w14:paraId="2367F453" w14:textId="77777777" w:rsidR="000A467D" w:rsidRDefault="000A467D" w:rsidP="000A467D">
      <w:pPr>
        <w:pStyle w:val="7120"/>
        <w:spacing w:before="0" w:after="0"/>
        <w:ind w:right="-227"/>
        <w:jc w:val="right"/>
        <w:rPr>
          <w:spacing w:val="110"/>
          <w:sz w:val="32"/>
          <w:szCs w:val="32"/>
          <w:rtl/>
        </w:rPr>
      </w:pPr>
    </w:p>
    <w:p w14:paraId="74C4190E" w14:textId="6D7BA880" w:rsidR="00E82EA3" w:rsidRDefault="00E82EA3">
      <w:pPr>
        <w:bidi w:val="0"/>
        <w:spacing w:after="200" w:line="276" w:lineRule="auto"/>
        <w:rPr>
          <w:rFonts w:ascii="Tahoma" w:hAnsi="Tahoma" w:cs="Tahoma"/>
          <w:color w:val="00305F"/>
          <w:spacing w:val="86"/>
          <w:sz w:val="40"/>
          <w:szCs w:val="34"/>
        </w:rPr>
      </w:pPr>
    </w:p>
    <w:p w14:paraId="3529AF08" w14:textId="77777777" w:rsidR="000A467D" w:rsidRDefault="000A467D" w:rsidP="000A467D">
      <w:pPr>
        <w:bidi w:val="0"/>
        <w:spacing w:after="200" w:line="276" w:lineRule="auto"/>
        <w:rPr>
          <w:rFonts w:ascii="Tahoma" w:hAnsi="Tahoma" w:cs="Tahoma"/>
          <w:color w:val="00305F"/>
          <w:spacing w:val="86"/>
          <w:sz w:val="40"/>
          <w:szCs w:val="34"/>
        </w:rPr>
      </w:pPr>
    </w:p>
    <w:p w14:paraId="776EDF4C" w14:textId="77777777" w:rsidR="00FC6A13" w:rsidRDefault="00FC6A13">
      <w:pPr>
        <w:bidi w:val="0"/>
        <w:spacing w:after="200" w:line="276" w:lineRule="auto"/>
        <w:rPr>
          <w:b/>
          <w:bCs/>
          <w:spacing w:val="86"/>
        </w:rPr>
      </w:pPr>
      <w:r>
        <w:rPr>
          <w:b/>
          <w:bCs/>
          <w:spacing w:val="86"/>
        </w:rPr>
        <w:br w:type="page"/>
      </w:r>
    </w:p>
    <w:p w14:paraId="0C3CB364" w14:textId="14D731E4" w:rsidR="0019167B" w:rsidRDefault="00FC6A13">
      <w:pPr>
        <w:bidi w:val="0"/>
        <w:spacing w:after="200" w:line="276" w:lineRule="auto"/>
        <w:rPr>
          <w:rFonts w:ascii="Tahoma" w:hAnsi="Tahoma" w:cs="Tahoma"/>
          <w:color w:val="00305F"/>
          <w:spacing w:val="86"/>
          <w:sz w:val="40"/>
          <w:szCs w:val="34"/>
          <w:rtl/>
        </w:rPr>
      </w:pPr>
      <w:r>
        <w:rPr>
          <w:b/>
          <w:bCs/>
          <w:noProof/>
          <w:spacing w:val="86"/>
          <w:rtl/>
          <w:lang w:val="he-IL"/>
        </w:rPr>
        <w:lastRenderedPageBreak/>
        <mc:AlternateContent>
          <mc:Choice Requires="wps">
            <w:drawing>
              <wp:anchor distT="0" distB="0" distL="114300" distR="114300" simplePos="0" relativeHeight="251819520" behindDoc="0" locked="0" layoutInCell="1" allowOverlap="1" wp14:anchorId="1EA1B68C" wp14:editId="2E084ED1">
                <wp:simplePos x="0" y="0"/>
                <wp:positionH relativeFrom="column">
                  <wp:posOffset>-1405544</wp:posOffset>
                </wp:positionH>
                <wp:positionV relativeFrom="paragraph">
                  <wp:posOffset>-815225</wp:posOffset>
                </wp:positionV>
                <wp:extent cx="6276109" cy="990600"/>
                <wp:effectExtent l="0" t="0" r="0" b="0"/>
                <wp:wrapNone/>
                <wp:docPr id="52" name="Rectangle 52"/>
                <wp:cNvGraphicFramePr/>
                <a:graphic xmlns:a="http://schemas.openxmlformats.org/drawingml/2006/main">
                  <a:graphicData uri="http://schemas.microsoft.com/office/word/2010/wordprocessingShape">
                    <wps:wsp>
                      <wps:cNvSpPr/>
                      <wps:spPr>
                        <a:xfrm>
                          <a:off x="0" y="0"/>
                          <a:ext cx="6276109" cy="990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824A4D0" id="Rectangle 52" o:spid="_x0000_s1026" style="position:absolute;left:0;text-align:left;margin-left:-110.65pt;margin-top:-64.2pt;width:494.2pt;height:78pt;z-index:25181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" fillcolor="white [3212]" stroked="f" strokeweight="2pt"/>
            </w:pict>
          </mc:Fallback>
        </mc:AlternateContent>
      </w:r>
      <w:r w:rsidR="0019167B">
        <w:rPr>
          <w:b/>
          <w:bCs/>
          <w:spacing w:val="86"/>
          <w:rtl/>
        </w:rPr>
        <w:br w:type="page"/>
      </w:r>
    </w:p>
    <w:p w14:paraId="1F4B8C82" w14:textId="77777777" w:rsidR="00E82EA3" w:rsidRDefault="00E82EA3" w:rsidP="00B535DF">
      <w:pPr>
        <w:pStyle w:val="7120"/>
        <w:spacing w:before="120"/>
        <w:ind w:hanging="1"/>
        <w:jc w:val="right"/>
        <w:rPr>
          <w:b w:val="0"/>
          <w:bCs w:val="0"/>
          <w:spacing w:val="86"/>
          <w:rtl/>
        </w:rPr>
        <w:sectPr w:rsidR="00E82EA3" w:rsidSect="002970CC">
          <w:headerReference w:type="even" r:id="rId8"/>
          <w:headerReference w:type="default" r:id="rId9"/>
          <w:footerReference w:type="default" r:id="rId10"/>
          <w:headerReference w:type="first" r:id="rId11"/>
          <w:pgSz w:w="11906" w:h="16838" w:code="9"/>
          <w:pgMar w:top="3062" w:right="2268" w:bottom="2552" w:left="2268" w:header="1134" w:footer="1361" w:gutter="0"/>
          <w:cols w:space="720"/>
          <w:titlePg/>
          <w:bidi/>
          <w:rtlGutter/>
          <w:docGrid w:linePitch="272"/>
        </w:sectPr>
      </w:pPr>
    </w:p>
    <w:p w14:paraId="2691CAFE" w14:textId="0BFB7E27" w:rsidR="00E82EA3" w:rsidRDefault="003556E1" w:rsidP="00B535DF">
      <w:pPr>
        <w:pStyle w:val="7120"/>
        <w:spacing w:before="120"/>
        <w:ind w:hanging="1"/>
        <w:jc w:val="right"/>
        <w:rPr>
          <w:b w:val="0"/>
          <w:bCs w:val="0"/>
          <w:spacing w:val="86"/>
        </w:rPr>
      </w:pPr>
      <w:r>
        <w:rPr>
          <w:noProof/>
          <w:color w:val="002060"/>
          <w:sz w:val="18"/>
          <w:szCs w:val="18"/>
        </w:rPr>
        <w:lastRenderedPageBreak/>
        <w:drawing>
          <wp:anchor distT="0" distB="0" distL="114300" distR="114300" simplePos="0" relativeHeight="251742720" behindDoc="0" locked="0" layoutInCell="1" allowOverlap="1" wp14:anchorId="7EFC0A09" wp14:editId="46B03635">
            <wp:simplePos x="0" y="0"/>
            <wp:positionH relativeFrom="column">
              <wp:posOffset>2095500</wp:posOffset>
            </wp:positionH>
            <wp:positionV relativeFrom="paragraph">
              <wp:posOffset>92710</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14:paraId="789EDB20" w14:textId="7EA7B2DB" w:rsidR="00A76E5A" w:rsidRDefault="00A76E5A" w:rsidP="00B535DF">
      <w:pPr>
        <w:pStyle w:val="7120"/>
        <w:spacing w:before="120"/>
        <w:ind w:hanging="1"/>
        <w:jc w:val="right"/>
        <w:rPr>
          <w:b w:val="0"/>
          <w:bCs w:val="0"/>
          <w:spacing w:val="86"/>
          <w:rtl/>
        </w:rPr>
      </w:pPr>
    </w:p>
    <w:p w14:paraId="6107C4ED" w14:textId="30AB9F66" w:rsidR="000F0FAA" w:rsidRDefault="000F0FAA" w:rsidP="000F0FAA">
      <w:pPr>
        <w:pStyle w:val="12021"/>
        <w:spacing w:before="480"/>
        <w:rPr>
          <w:sz w:val="52"/>
          <w:szCs w:val="52"/>
          <w:rtl/>
        </w:rPr>
      </w:pPr>
    </w:p>
    <w:p w14:paraId="430EE6A5" w14:textId="77777777" w:rsidR="00B37D60" w:rsidRDefault="00B37D60" w:rsidP="000F0FAA">
      <w:pPr>
        <w:pStyle w:val="12021"/>
        <w:spacing w:before="480"/>
        <w:rPr>
          <w:sz w:val="52"/>
          <w:szCs w:val="52"/>
          <w:rtl/>
        </w:rPr>
      </w:pPr>
    </w:p>
    <w:p w14:paraId="1B4F657B" w14:textId="028575FF" w:rsidR="00E82EA3" w:rsidRPr="00CA4B2C" w:rsidRDefault="00484BDC" w:rsidP="00BB4F89">
      <w:pPr>
        <w:pStyle w:val="12021"/>
        <w:spacing w:before="600"/>
        <w:rPr>
          <w:rFonts w:ascii="Almoni Tzar DL 4.0 AAA Light" w:hAnsi="Almoni Tzar DL 4.0 AAA Light" w:cs="Almoni Tzar DL 4.0 AAA Light"/>
          <w:sz w:val="96"/>
          <w:szCs w:val="96"/>
          <w:rtl/>
        </w:rPr>
      </w:pPr>
      <w:r w:rsidRPr="00CA4B2C">
        <w:rPr>
          <w:rFonts w:ascii="Almoni Tzar DL 4.0 AAA Light" w:hAnsi="Almoni Tzar DL 4.0 AAA Light" w:cs="Almoni Tzar DL 4.0 AAA Light"/>
          <w:noProof/>
          <w:sz w:val="96"/>
          <w:szCs w:val="96"/>
          <w:rtl/>
          <w:lang w:val="he-IL"/>
        </w:rPr>
        <mc:AlternateContent>
          <mc:Choice Requires="wps">
            <w:drawing>
              <wp:anchor distT="0" distB="0" distL="114300" distR="114300" simplePos="0" relativeHeight="251744768" behindDoc="0" locked="0" layoutInCell="1" allowOverlap="1" wp14:anchorId="39EB87CB" wp14:editId="1D073733">
                <wp:simplePos x="0" y="0"/>
                <wp:positionH relativeFrom="column">
                  <wp:posOffset>1282238</wp:posOffset>
                </wp:positionH>
                <wp:positionV relativeFrom="paragraph">
                  <wp:posOffset>502112</wp:posOffset>
                </wp:positionV>
                <wp:extent cx="2140527" cy="0"/>
                <wp:effectExtent l="0" t="0" r="0" b="0"/>
                <wp:wrapNone/>
                <wp:docPr id="580" name="Straight Connector 580"/>
                <wp:cNvGraphicFramePr/>
                <a:graphic xmlns:a="http://schemas.openxmlformats.org/drawingml/2006/main">
                  <a:graphicData uri="http://schemas.microsoft.com/office/word/2010/wordprocessingShape">
                    <wps:wsp>
                      <wps:cNvCnPr/>
                      <wps:spPr>
                        <a:xfrm flipH="1">
                          <a:off x="0" y="0"/>
                          <a:ext cx="2140527"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1E7E8" id="Straight Connector 580" o:spid="_x0000_s1026" style="position:absolute;left:0;text-align:left;flip:x;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95pt,39.55pt" to="26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" strokecolor="#00305f" strokeweight="1.5pt"/>
            </w:pict>
          </mc:Fallback>
        </mc:AlternateContent>
      </w:r>
      <w:r w:rsidR="00C32B66" w:rsidRPr="00CA4B2C">
        <w:rPr>
          <w:rFonts w:ascii="Almoni Tzar DL 4.0 AAA Light" w:hAnsi="Almoni Tzar DL 4.0 AAA Light" w:cs="Almoni Tzar DL 4.0 AAA Light"/>
          <w:sz w:val="96"/>
          <w:szCs w:val="96"/>
          <w:rtl/>
        </w:rPr>
        <w:t>מבקר המדינה</w:t>
      </w:r>
    </w:p>
    <w:p w14:paraId="67DDA967" w14:textId="5407D382" w:rsidR="00C32B66" w:rsidRDefault="00C802A1" w:rsidP="00C802A1">
      <w:pPr>
        <w:pStyle w:val="7120"/>
        <w:ind w:left="-57"/>
        <w:jc w:val="center"/>
        <w:rPr>
          <w:rFonts w:ascii="Almoni Tzar DL 4.0 AAA Light" w:hAnsi="Almoni Tzar DL 4.0 AAA Light" w:cs="Almoni Tzar DL 4.0 AAA Light"/>
          <w:b w:val="0"/>
          <w:bCs w:val="0"/>
          <w:sz w:val="80"/>
          <w:szCs w:val="80"/>
          <w:rtl/>
        </w:rPr>
      </w:pPr>
      <w:r w:rsidRPr="00CA4B2C">
        <w:rPr>
          <w:rFonts w:ascii="Almoni Tzar DL 4.0 AAA Light" w:hAnsi="Almoni Tzar DL 4.0 AAA Light" w:cs="Almoni Tzar DL 4.0 AAA Light"/>
          <w:noProof/>
          <w:sz w:val="96"/>
          <w:szCs w:val="96"/>
          <w:rtl/>
          <w:lang w:val="he-IL"/>
        </w:rPr>
        <mc:AlternateContent>
          <mc:Choice Requires="wps">
            <w:drawing>
              <wp:anchor distT="0" distB="0" distL="114300" distR="114300" simplePos="0" relativeHeight="251813376" behindDoc="0" locked="0" layoutInCell="1" allowOverlap="1" wp14:anchorId="1C1F22E6" wp14:editId="6EFEF95D">
                <wp:simplePos x="0" y="0"/>
                <wp:positionH relativeFrom="column">
                  <wp:posOffset>483869</wp:posOffset>
                </wp:positionH>
                <wp:positionV relativeFrom="paragraph">
                  <wp:posOffset>525780</wp:posOffset>
                </wp:positionV>
                <wp:extent cx="3676650"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367665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32F8C" id="Straight Connector 5" o:spid="_x0000_s1026" style="position:absolute;left:0;text-align:left;flip:x;z-index:25181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pt,41.4pt" to="327.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" strokecolor="#00305f" strokeweight="1.5pt"/>
            </w:pict>
          </mc:Fallback>
        </mc:AlternateContent>
      </w:r>
      <w:r w:rsidR="00C32B66" w:rsidRPr="00CA4B2C">
        <w:rPr>
          <w:rFonts w:ascii="Almoni Tzar DL 4.0 AAA Light" w:hAnsi="Almoni Tzar DL 4.0 AAA Light" w:cs="Almoni Tzar DL 4.0 AAA Light"/>
          <w:b w:val="0"/>
          <w:bCs w:val="0"/>
          <w:sz w:val="80"/>
          <w:szCs w:val="80"/>
          <w:rtl/>
        </w:rPr>
        <w:t xml:space="preserve">דוח </w:t>
      </w:r>
      <w:r w:rsidR="00B64EF8" w:rsidRPr="00CA4B2C">
        <w:rPr>
          <w:rFonts w:ascii="Almoni Tzar DL 4.0 AAA Light" w:hAnsi="Almoni Tzar DL 4.0 AAA Light" w:cs="Almoni Tzar DL 4.0 AAA Light"/>
          <w:b w:val="0"/>
          <w:bCs w:val="0"/>
          <w:sz w:val="80"/>
          <w:szCs w:val="80"/>
          <w:rtl/>
        </w:rPr>
        <w:t>ביקורת מיוחד</w:t>
      </w:r>
    </w:p>
    <w:p w14:paraId="31B028B7" w14:textId="54B85833" w:rsidR="00877F26" w:rsidRPr="00877F26" w:rsidRDefault="00F17FA3" w:rsidP="000A467D">
      <w:pPr>
        <w:pStyle w:val="7120"/>
        <w:spacing w:before="120" w:after="0" w:line="700" w:lineRule="exact"/>
        <w:ind w:left="-57"/>
        <w:jc w:val="center"/>
        <w:rPr>
          <w:rFonts w:ascii="Almoni Tzar DL 4.0 AAA Light" w:hAnsi="Almoni Tzar DL 4.0 AAA Light" w:cs="Almoni Tzar DL 4.0 AAA Light"/>
          <w:b w:val="0"/>
          <w:bCs w:val="0"/>
          <w:sz w:val="72"/>
          <w:szCs w:val="72"/>
          <w:rtl/>
        </w:rPr>
      </w:pPr>
      <w:r w:rsidRPr="00877F26">
        <w:rPr>
          <w:rFonts w:ascii="Almoni Tzar DL 4.0 AAA Light" w:hAnsi="Almoni Tzar DL 4.0 AAA Light" w:cs="Almoni Tzar DL 4.0 AAA Light"/>
          <w:b w:val="0"/>
          <w:bCs w:val="0"/>
          <w:sz w:val="72"/>
          <w:szCs w:val="72"/>
          <w:rtl/>
        </w:rPr>
        <w:t>פעולות ממשלת ישראל והיערכותה</w:t>
      </w:r>
    </w:p>
    <w:p w14:paraId="336B7197" w14:textId="3F1C6D27" w:rsidR="00C322FC" w:rsidRPr="00877F26" w:rsidRDefault="00C802A1" w:rsidP="000A467D">
      <w:pPr>
        <w:pStyle w:val="7120"/>
        <w:spacing w:before="120" w:after="120" w:line="700" w:lineRule="exact"/>
        <w:ind w:left="-57"/>
        <w:jc w:val="center"/>
        <w:rPr>
          <w:rFonts w:ascii="Almoni Tzar DL 4.0 AAA Light" w:hAnsi="Almoni Tzar DL 4.0 AAA Light" w:cs="Almoni Tzar DL 4.0 AAA Light"/>
          <w:sz w:val="96"/>
          <w:szCs w:val="96"/>
          <w:rtl/>
        </w:rPr>
      </w:pPr>
      <w:r w:rsidRPr="00CA4B2C">
        <w:rPr>
          <w:rFonts w:ascii="Almoni Tzar DL 4.0 AAA Light" w:hAnsi="Almoni Tzar DL 4.0 AAA Light" w:cs="Almoni Tzar DL 4.0 AAA Light"/>
          <w:noProof/>
          <w:sz w:val="96"/>
          <w:szCs w:val="96"/>
          <w:rtl/>
          <w:lang w:val="he-IL"/>
        </w:rPr>
        <mc:AlternateContent>
          <mc:Choice Requires="wps">
            <w:drawing>
              <wp:anchor distT="0" distB="0" distL="114300" distR="114300" simplePos="0" relativeHeight="251815424" behindDoc="0" locked="0" layoutInCell="1" allowOverlap="1" wp14:anchorId="33ECE3C5" wp14:editId="0226F566">
                <wp:simplePos x="0" y="0"/>
                <wp:positionH relativeFrom="column">
                  <wp:posOffset>479425</wp:posOffset>
                </wp:positionH>
                <wp:positionV relativeFrom="paragraph">
                  <wp:posOffset>581025</wp:posOffset>
                </wp:positionV>
                <wp:extent cx="3676650"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367665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5C428D" id="Straight Connector 6" o:spid="_x0000_s1026" style="position:absolute;left:0;text-align:left;flip:x;z-index:25181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5pt,45.75pt" to="327.2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" strokecolor="#00305f" strokeweight="1.5pt"/>
            </w:pict>
          </mc:Fallback>
        </mc:AlternateContent>
      </w:r>
      <w:r w:rsidR="00F17FA3" w:rsidRPr="00877F26">
        <w:rPr>
          <w:rFonts w:ascii="Almoni Tzar DL 4.0 AAA Light" w:hAnsi="Almoni Tzar DL 4.0 AAA Light" w:cs="Almoni Tzar DL 4.0 AAA Light"/>
          <w:b w:val="0"/>
          <w:bCs w:val="0"/>
          <w:sz w:val="50"/>
          <w:szCs w:val="50"/>
          <w:rtl/>
        </w:rPr>
        <w:t xml:space="preserve"> </w:t>
      </w:r>
      <w:r w:rsidR="00F17FA3" w:rsidRPr="00877F26">
        <w:rPr>
          <w:rFonts w:ascii="Almoni Tzar DL 4.0 AAA Light" w:hAnsi="Almoni Tzar DL 4.0 AAA Light" w:cs="Almoni Tzar DL 4.0 AAA Light"/>
          <w:sz w:val="96"/>
          <w:szCs w:val="96"/>
          <w:rtl/>
        </w:rPr>
        <w:t>למשבר האקלים</w:t>
      </w:r>
    </w:p>
    <w:p w14:paraId="54C6801D" w14:textId="5F8B3EC8" w:rsidR="00035688" w:rsidRDefault="00035688" w:rsidP="00BA14FE">
      <w:pPr>
        <w:spacing w:line="240" w:lineRule="atLeast"/>
        <w:rPr>
          <w:rFonts w:ascii="Tahoma" w:hAnsi="Tahoma" w:cs="Tahoma"/>
          <w:sz w:val="22"/>
          <w:szCs w:val="22"/>
          <w:rtl/>
        </w:rPr>
      </w:pPr>
    </w:p>
    <w:p w14:paraId="4B149749" w14:textId="2E4B5D43" w:rsidR="009C0D3F" w:rsidRPr="00743621" w:rsidRDefault="0042403D" w:rsidP="0042403D">
      <w:pPr>
        <w:spacing w:line="240" w:lineRule="atLeast"/>
        <w:jc w:val="center"/>
        <w:rPr>
          <w:rFonts w:ascii="Almoni Tzar DL 4.0 AAA Light" w:hAnsi="Almoni Tzar DL 4.0 AAA Light" w:cs="Almoni Tzar DL 4.0 AAA Light"/>
          <w:b/>
          <w:bCs/>
          <w:color w:val="00305F"/>
          <w:sz w:val="60"/>
          <w:szCs w:val="60"/>
          <w:rtl/>
        </w:rPr>
      </w:pPr>
      <w:r w:rsidRPr="00743621">
        <w:rPr>
          <w:rFonts w:ascii="Almoni Tzar DL 4.0 AAA Light" w:hAnsi="Almoni Tzar DL 4.0 AAA Light" w:cs="Almoni Tzar DL 4.0 AAA Light"/>
          <w:b/>
          <w:bCs/>
          <w:color w:val="00305F"/>
          <w:sz w:val="60"/>
          <w:szCs w:val="60"/>
          <w:rtl/>
        </w:rPr>
        <w:t>כרך ראשון</w:t>
      </w:r>
    </w:p>
    <w:p w14:paraId="0DDD10FB" w14:textId="77777777" w:rsidR="009C0D3F" w:rsidRDefault="009C0D3F" w:rsidP="00BA14FE">
      <w:pPr>
        <w:spacing w:line="240" w:lineRule="atLeast"/>
        <w:rPr>
          <w:rFonts w:ascii="Tahoma" w:hAnsi="Tahoma" w:cs="Tahoma"/>
          <w:sz w:val="22"/>
          <w:szCs w:val="22"/>
          <w:rtl/>
        </w:rPr>
      </w:pPr>
    </w:p>
    <w:p w14:paraId="19D00A26" w14:textId="77777777" w:rsidR="009C0D3F" w:rsidRDefault="009C0D3F" w:rsidP="00BA14FE">
      <w:pPr>
        <w:spacing w:line="240" w:lineRule="atLeast"/>
        <w:rPr>
          <w:rFonts w:ascii="Tahoma" w:hAnsi="Tahoma" w:cs="Tahoma"/>
          <w:sz w:val="22"/>
          <w:szCs w:val="22"/>
          <w:rtl/>
        </w:rPr>
      </w:pPr>
    </w:p>
    <w:p w14:paraId="220D50AA" w14:textId="62149402" w:rsidR="009C0D3F" w:rsidRDefault="009C0D3F" w:rsidP="00BA14FE">
      <w:pPr>
        <w:spacing w:line="240" w:lineRule="atLeast"/>
        <w:rPr>
          <w:rFonts w:ascii="Tahoma" w:hAnsi="Tahoma" w:cs="Tahoma"/>
          <w:sz w:val="22"/>
          <w:szCs w:val="22"/>
          <w:rtl/>
        </w:rPr>
      </w:pPr>
    </w:p>
    <w:p w14:paraId="144EDA95" w14:textId="30244106" w:rsidR="000A467D" w:rsidRDefault="000A467D" w:rsidP="00BA14FE">
      <w:pPr>
        <w:spacing w:line="240" w:lineRule="atLeast"/>
        <w:rPr>
          <w:rFonts w:ascii="Tahoma" w:hAnsi="Tahoma" w:cs="Tahoma"/>
          <w:sz w:val="22"/>
          <w:szCs w:val="22"/>
          <w:rtl/>
        </w:rPr>
      </w:pPr>
    </w:p>
    <w:p w14:paraId="79DF542D" w14:textId="07AD29C1" w:rsidR="000A467D" w:rsidRDefault="000A467D" w:rsidP="00BA14FE">
      <w:pPr>
        <w:spacing w:line="240" w:lineRule="atLeast"/>
        <w:rPr>
          <w:rFonts w:ascii="Tahoma" w:hAnsi="Tahoma" w:cs="Tahoma"/>
          <w:sz w:val="22"/>
          <w:szCs w:val="22"/>
          <w:rtl/>
        </w:rPr>
      </w:pPr>
    </w:p>
    <w:p w14:paraId="192777B4" w14:textId="1A27FCC6" w:rsidR="000A467D" w:rsidRDefault="000A467D" w:rsidP="00BA14FE">
      <w:pPr>
        <w:spacing w:line="240" w:lineRule="atLeast"/>
        <w:rPr>
          <w:rFonts w:ascii="Tahoma" w:hAnsi="Tahoma" w:cs="Tahoma"/>
          <w:sz w:val="22"/>
          <w:szCs w:val="22"/>
          <w:rtl/>
        </w:rPr>
      </w:pPr>
    </w:p>
    <w:p w14:paraId="6493080B" w14:textId="36D51C69" w:rsidR="009C0D3F" w:rsidRDefault="009C0D3F" w:rsidP="00BA14FE">
      <w:pPr>
        <w:spacing w:line="240" w:lineRule="atLeast"/>
        <w:rPr>
          <w:rFonts w:ascii="Tahoma" w:hAnsi="Tahoma" w:cs="Tahoma"/>
          <w:sz w:val="22"/>
          <w:szCs w:val="22"/>
          <w:rtl/>
        </w:rPr>
      </w:pPr>
    </w:p>
    <w:p w14:paraId="14A3F766" w14:textId="28AFBA6B" w:rsidR="009C0D3F" w:rsidRDefault="00976119" w:rsidP="00BA14FE">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746816" behindDoc="0" locked="0" layoutInCell="1" allowOverlap="1" wp14:anchorId="7617118E" wp14:editId="4B6B3A46">
            <wp:simplePos x="0" y="0"/>
            <wp:positionH relativeFrom="column">
              <wp:posOffset>1878965</wp:posOffset>
            </wp:positionH>
            <wp:positionV relativeFrom="paragraph">
              <wp:posOffset>85090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260836E0" w14:textId="5D9050F3" w:rsidR="009C0D3F" w:rsidRDefault="009C0D3F" w:rsidP="00BA14FE">
      <w:pPr>
        <w:spacing w:line="240" w:lineRule="atLeast"/>
        <w:rPr>
          <w:rFonts w:ascii="Tahoma" w:hAnsi="Tahoma" w:cs="Tahoma"/>
          <w:sz w:val="22"/>
          <w:szCs w:val="22"/>
          <w:rtl/>
        </w:rPr>
      </w:pPr>
    </w:p>
    <w:p w14:paraId="11198336" w14:textId="77777777" w:rsidR="009C0D3F" w:rsidRDefault="009C0D3F" w:rsidP="00BA14FE">
      <w:pPr>
        <w:spacing w:line="240" w:lineRule="atLeast"/>
        <w:rPr>
          <w:rFonts w:ascii="Tahoma" w:hAnsi="Tahoma" w:cs="Tahoma"/>
          <w:sz w:val="22"/>
          <w:szCs w:val="22"/>
          <w:rtl/>
        </w:rPr>
      </w:pPr>
    </w:p>
    <w:p w14:paraId="0B4A98AF" w14:textId="3FE8C709" w:rsidR="009C0D3F" w:rsidRDefault="009C0D3F" w:rsidP="00BA14FE">
      <w:pPr>
        <w:spacing w:line="240" w:lineRule="atLeast"/>
        <w:rPr>
          <w:rFonts w:ascii="Tahoma" w:hAnsi="Tahoma" w:cs="Tahoma"/>
          <w:sz w:val="22"/>
          <w:szCs w:val="22"/>
          <w:rtl/>
        </w:rPr>
      </w:pPr>
    </w:p>
    <w:p w14:paraId="1552CA9B" w14:textId="77777777" w:rsidR="009C0D3F" w:rsidRDefault="009C0D3F" w:rsidP="00BA14FE">
      <w:pPr>
        <w:spacing w:line="240" w:lineRule="atLeast"/>
        <w:rPr>
          <w:rFonts w:ascii="Tahoma" w:hAnsi="Tahoma" w:cs="Tahoma"/>
          <w:sz w:val="22"/>
          <w:szCs w:val="22"/>
          <w:rtl/>
        </w:rPr>
      </w:pPr>
    </w:p>
    <w:p w14:paraId="6303BB99" w14:textId="326715F5" w:rsidR="009C0D3F" w:rsidRDefault="009C0D3F" w:rsidP="00BA14FE">
      <w:pPr>
        <w:spacing w:line="240" w:lineRule="atLeast"/>
        <w:rPr>
          <w:rFonts w:ascii="Tahoma" w:hAnsi="Tahoma" w:cs="Tahoma"/>
          <w:sz w:val="22"/>
          <w:szCs w:val="22"/>
          <w:rtl/>
        </w:rPr>
      </w:pPr>
    </w:p>
    <w:p w14:paraId="4090303B" w14:textId="29474EBB" w:rsidR="00275375" w:rsidRPr="00484BDC" w:rsidRDefault="009C0D3F" w:rsidP="009C0D3F">
      <w:pPr>
        <w:spacing w:line="240" w:lineRule="atLeast"/>
        <w:jc w:val="center"/>
        <w:rPr>
          <w:rFonts w:ascii="Almoni Tzar DL 4.0 AAA Light" w:hAnsi="Almoni Tzar DL 4.0 AAA Light" w:cs="Almoni Tzar DL 4.0 AAA Light"/>
          <w:spacing w:val="30"/>
          <w:sz w:val="28"/>
          <w:szCs w:val="28"/>
          <w:rtl/>
        </w:rPr>
      </w:pPr>
      <w:r w:rsidRPr="00484BDC">
        <w:rPr>
          <w:rFonts w:ascii="Almoni Tzar DL 4.0 AAA Light" w:hAnsi="Almoni Tzar DL 4.0 AAA Light" w:cs="Almoni Tzar DL 4.0 AAA Light"/>
          <w:spacing w:val="30"/>
          <w:sz w:val="28"/>
          <w:szCs w:val="28"/>
          <w:rtl/>
        </w:rPr>
        <w:t>ירושלים</w:t>
      </w:r>
      <w:r w:rsidR="00BA7286" w:rsidRPr="00484BDC">
        <w:rPr>
          <w:rFonts w:ascii="Almoni Tzar DL 4.0 AAA Light" w:hAnsi="Almoni Tzar DL 4.0 AAA Light" w:cs="Almoni Tzar DL 4.0 AAA Light"/>
          <w:spacing w:val="30"/>
          <w:sz w:val="28"/>
          <w:szCs w:val="28"/>
          <w:rtl/>
        </w:rPr>
        <w:t xml:space="preserve"> </w:t>
      </w:r>
      <w:r w:rsidRPr="00484BDC">
        <w:rPr>
          <w:rFonts w:ascii="Almoni Tzar DL 4.0 AAA Light" w:hAnsi="Almoni Tzar DL 4.0 AAA Light" w:cs="Almoni Tzar DL 4.0 AAA Light"/>
          <w:spacing w:val="30"/>
          <w:sz w:val="28"/>
          <w:szCs w:val="28"/>
          <w:rtl/>
        </w:rPr>
        <w:t>|</w:t>
      </w:r>
      <w:r w:rsidR="00BA7286" w:rsidRPr="00484BDC">
        <w:rPr>
          <w:rFonts w:ascii="Almoni Tzar DL 4.0 AAA Light" w:hAnsi="Almoni Tzar DL 4.0 AAA Light" w:cs="Almoni Tzar DL 4.0 AAA Light"/>
          <w:spacing w:val="30"/>
          <w:sz w:val="28"/>
          <w:szCs w:val="28"/>
          <w:rtl/>
        </w:rPr>
        <w:t xml:space="preserve"> </w:t>
      </w:r>
      <w:r w:rsidR="005F341F" w:rsidRPr="00484BDC">
        <w:rPr>
          <w:rFonts w:ascii="Almoni Tzar DL 4.0 AAA Light" w:hAnsi="Almoni Tzar DL 4.0 AAA Light" w:cs="Almoni Tzar DL 4.0 AAA Light"/>
          <w:spacing w:val="30"/>
          <w:sz w:val="28"/>
          <w:szCs w:val="28"/>
          <w:rtl/>
        </w:rPr>
        <w:t>חשוון</w:t>
      </w:r>
      <w:r w:rsidRPr="00484BDC">
        <w:rPr>
          <w:rFonts w:ascii="Almoni Tzar DL 4.0 AAA Light" w:hAnsi="Almoni Tzar DL 4.0 AAA Light" w:cs="Almoni Tzar DL 4.0 AAA Light"/>
          <w:spacing w:val="30"/>
          <w:sz w:val="28"/>
          <w:szCs w:val="28"/>
          <w:rtl/>
        </w:rPr>
        <w:t xml:space="preserve"> התשפ"</w:t>
      </w:r>
      <w:r w:rsidR="006D63C6" w:rsidRPr="00484BDC">
        <w:rPr>
          <w:rFonts w:ascii="Almoni Tzar DL 4.0 AAA Light" w:hAnsi="Almoni Tzar DL 4.0 AAA Light" w:cs="Almoni Tzar DL 4.0 AAA Light"/>
          <w:spacing w:val="30"/>
          <w:sz w:val="28"/>
          <w:szCs w:val="28"/>
          <w:rtl/>
        </w:rPr>
        <w:t>ב</w:t>
      </w:r>
      <w:r w:rsidR="00BA7286" w:rsidRPr="00484BDC">
        <w:rPr>
          <w:rFonts w:ascii="Almoni Tzar DL 4.0 AAA Light" w:hAnsi="Almoni Tzar DL 4.0 AAA Light" w:cs="Almoni Tzar DL 4.0 AAA Light"/>
          <w:spacing w:val="30"/>
          <w:sz w:val="28"/>
          <w:szCs w:val="28"/>
          <w:rtl/>
        </w:rPr>
        <w:t xml:space="preserve"> </w:t>
      </w:r>
      <w:r w:rsidRPr="00484BDC">
        <w:rPr>
          <w:rFonts w:ascii="Almoni Tzar DL 4.0 AAA Light" w:hAnsi="Almoni Tzar DL 4.0 AAA Light" w:cs="Almoni Tzar DL 4.0 AAA Light"/>
          <w:spacing w:val="30"/>
          <w:sz w:val="28"/>
          <w:szCs w:val="28"/>
          <w:rtl/>
        </w:rPr>
        <w:t>|</w:t>
      </w:r>
      <w:r w:rsidR="00BA7286" w:rsidRPr="00484BDC">
        <w:rPr>
          <w:rFonts w:ascii="Almoni Tzar DL 4.0 AAA Light" w:hAnsi="Almoni Tzar DL 4.0 AAA Light" w:cs="Almoni Tzar DL 4.0 AAA Light"/>
          <w:spacing w:val="30"/>
          <w:sz w:val="28"/>
          <w:szCs w:val="28"/>
          <w:rtl/>
        </w:rPr>
        <w:t xml:space="preserve"> </w:t>
      </w:r>
      <w:r w:rsidR="006D63C6" w:rsidRPr="00484BDC">
        <w:rPr>
          <w:rFonts w:ascii="Almoni Tzar DL 4.0 AAA Light" w:hAnsi="Almoni Tzar DL 4.0 AAA Light" w:cs="Almoni Tzar DL 4.0 AAA Light"/>
          <w:spacing w:val="30"/>
          <w:sz w:val="28"/>
          <w:szCs w:val="28"/>
          <w:rtl/>
        </w:rPr>
        <w:t>אוקטובר</w:t>
      </w:r>
      <w:r w:rsidRPr="00484BDC">
        <w:rPr>
          <w:rFonts w:ascii="Almoni Tzar DL 4.0 AAA Light" w:hAnsi="Almoni Tzar DL 4.0 AAA Light" w:cs="Almoni Tzar DL 4.0 AAA Light"/>
          <w:spacing w:val="30"/>
          <w:sz w:val="28"/>
          <w:szCs w:val="28"/>
          <w:rtl/>
        </w:rPr>
        <w:t xml:space="preserve"> 2021      </w:t>
      </w:r>
    </w:p>
    <w:p w14:paraId="0FD2778B" w14:textId="65CB384B" w:rsidR="00275375" w:rsidRDefault="00275375">
      <w:pPr>
        <w:bidi w:val="0"/>
        <w:spacing w:after="200" w:line="276" w:lineRule="auto"/>
        <w:rPr>
          <w:rFonts w:ascii="Tahoma" w:hAnsi="Tahoma" w:cs="Tahoma"/>
          <w:sz w:val="24"/>
        </w:rPr>
      </w:pPr>
    </w:p>
    <w:p w14:paraId="721366B6" w14:textId="403B9406" w:rsidR="00977579" w:rsidRDefault="00743621" w:rsidP="00977579">
      <w:pPr>
        <w:pStyle w:val="7190"/>
        <w:jc w:val="center"/>
        <w:rPr>
          <w:rtl/>
        </w:rPr>
      </w:pPr>
      <w:r>
        <w:rPr>
          <w:noProof/>
          <w:sz w:val="24"/>
        </w:rPr>
        <w:lastRenderedPageBreak/>
        <mc:AlternateContent>
          <mc:Choice Requires="wps">
            <w:drawing>
              <wp:anchor distT="0" distB="0" distL="114300" distR="114300" simplePos="0" relativeHeight="251816448" behindDoc="0" locked="0" layoutInCell="1" allowOverlap="1" wp14:anchorId="627F62F3" wp14:editId="783C26CF">
                <wp:simplePos x="0" y="0"/>
                <wp:positionH relativeFrom="column">
                  <wp:posOffset>-1402715</wp:posOffset>
                </wp:positionH>
                <wp:positionV relativeFrom="paragraph">
                  <wp:posOffset>-823595</wp:posOffset>
                </wp:positionV>
                <wp:extent cx="6388562" cy="914400"/>
                <wp:effectExtent l="0" t="0" r="0" b="0"/>
                <wp:wrapNone/>
                <wp:docPr id="47" name="Rectangle 47"/>
                <wp:cNvGraphicFramePr/>
                <a:graphic xmlns:a="http://schemas.openxmlformats.org/drawingml/2006/main">
                  <a:graphicData uri="http://schemas.microsoft.com/office/word/2010/wordprocessingShape">
                    <wps:wsp>
                      <wps:cNvSpPr/>
                      <wps:spPr>
                        <a:xfrm>
                          <a:off x="0" y="0"/>
                          <a:ext cx="6388562"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C64746" id="Rectangle 47" o:spid="_x0000_s1026" style="position:absolute;left:0;text-align:left;margin-left:-110.45pt;margin-top:-64.85pt;width:503.05pt;height:1in;z-index:25181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" fillcolor="white [3212]" stroked="f" strokeweight="2pt"/>
            </w:pict>
          </mc:Fallback>
        </mc:AlternateContent>
      </w:r>
    </w:p>
    <w:p w14:paraId="6E269C4C" w14:textId="48965840" w:rsidR="00977579" w:rsidRDefault="00977579" w:rsidP="00977579">
      <w:pPr>
        <w:pStyle w:val="7190"/>
        <w:jc w:val="center"/>
        <w:rPr>
          <w:rtl/>
        </w:rPr>
      </w:pPr>
    </w:p>
    <w:p w14:paraId="72E5F3ED" w14:textId="77777777" w:rsidR="00977579" w:rsidRDefault="00977579" w:rsidP="00977579">
      <w:pPr>
        <w:pStyle w:val="7190"/>
        <w:jc w:val="center"/>
        <w:rPr>
          <w:rtl/>
        </w:rPr>
      </w:pPr>
    </w:p>
    <w:p w14:paraId="7848AF06" w14:textId="00B7AF83" w:rsidR="00977579" w:rsidRDefault="00977579" w:rsidP="00977579">
      <w:pPr>
        <w:pStyle w:val="7190"/>
        <w:jc w:val="center"/>
        <w:rPr>
          <w:rtl/>
        </w:rPr>
      </w:pPr>
    </w:p>
    <w:p w14:paraId="28239249" w14:textId="36A240D7" w:rsidR="00977579" w:rsidRDefault="00977579" w:rsidP="00977579">
      <w:pPr>
        <w:pStyle w:val="7190"/>
        <w:jc w:val="center"/>
        <w:rPr>
          <w:rtl/>
        </w:rPr>
      </w:pPr>
    </w:p>
    <w:p w14:paraId="2BD7E89C" w14:textId="2CFB3362" w:rsidR="00977579" w:rsidRDefault="00977579" w:rsidP="00977579">
      <w:pPr>
        <w:pStyle w:val="7190"/>
        <w:jc w:val="center"/>
        <w:rPr>
          <w:rtl/>
        </w:rPr>
      </w:pPr>
    </w:p>
    <w:p w14:paraId="3FAA902E" w14:textId="0B897494" w:rsidR="00977579" w:rsidRDefault="00977579" w:rsidP="00977579">
      <w:pPr>
        <w:pStyle w:val="7190"/>
        <w:jc w:val="center"/>
        <w:rPr>
          <w:rtl/>
        </w:rPr>
      </w:pPr>
    </w:p>
    <w:p w14:paraId="38B1896A" w14:textId="35BA091B" w:rsidR="00977579" w:rsidRDefault="00977579" w:rsidP="00977579">
      <w:pPr>
        <w:pStyle w:val="7190"/>
        <w:jc w:val="center"/>
        <w:rPr>
          <w:rtl/>
        </w:rPr>
      </w:pPr>
    </w:p>
    <w:p w14:paraId="01A36B8C" w14:textId="2C41C7B7" w:rsidR="00977579" w:rsidRDefault="00977579" w:rsidP="00977579">
      <w:pPr>
        <w:pStyle w:val="7190"/>
        <w:jc w:val="center"/>
        <w:rPr>
          <w:rtl/>
        </w:rPr>
      </w:pPr>
    </w:p>
    <w:p w14:paraId="3A77EDEA" w14:textId="77777777" w:rsidR="00977579" w:rsidRDefault="00977579" w:rsidP="00977579">
      <w:pPr>
        <w:pStyle w:val="7190"/>
        <w:jc w:val="center"/>
        <w:rPr>
          <w:rtl/>
        </w:rPr>
      </w:pPr>
    </w:p>
    <w:p w14:paraId="5F1CDA5D" w14:textId="10EC4015" w:rsidR="00977579" w:rsidRDefault="00977579" w:rsidP="00977579">
      <w:pPr>
        <w:pStyle w:val="7190"/>
        <w:jc w:val="center"/>
        <w:rPr>
          <w:rtl/>
        </w:rPr>
      </w:pPr>
    </w:p>
    <w:p w14:paraId="0ED334DA" w14:textId="77777777" w:rsidR="00977579" w:rsidRDefault="00977579" w:rsidP="00977579">
      <w:pPr>
        <w:pStyle w:val="7190"/>
        <w:jc w:val="center"/>
        <w:rPr>
          <w:rtl/>
        </w:rPr>
      </w:pPr>
    </w:p>
    <w:p w14:paraId="14128F0E" w14:textId="3852C917" w:rsidR="00977579" w:rsidRDefault="00977579" w:rsidP="00977579">
      <w:pPr>
        <w:pStyle w:val="7190"/>
        <w:jc w:val="center"/>
        <w:rPr>
          <w:rtl/>
        </w:rPr>
      </w:pPr>
    </w:p>
    <w:p w14:paraId="374143FF" w14:textId="77777777" w:rsidR="00977579" w:rsidRDefault="00977579" w:rsidP="00977579">
      <w:pPr>
        <w:pStyle w:val="7190"/>
        <w:jc w:val="center"/>
        <w:rPr>
          <w:rtl/>
        </w:rPr>
      </w:pPr>
    </w:p>
    <w:p w14:paraId="1B0BEFAC" w14:textId="27B56F46" w:rsidR="00977579" w:rsidRDefault="00977579" w:rsidP="00977579">
      <w:pPr>
        <w:pStyle w:val="7190"/>
        <w:jc w:val="center"/>
        <w:rPr>
          <w:rtl/>
        </w:rPr>
      </w:pPr>
    </w:p>
    <w:p w14:paraId="62C72E9D" w14:textId="77777777" w:rsidR="00064016" w:rsidRDefault="00064016" w:rsidP="00064016">
      <w:pPr>
        <w:pStyle w:val="7190"/>
        <w:spacing w:after="120"/>
        <w:jc w:val="center"/>
        <w:rPr>
          <w:rtl/>
        </w:rPr>
      </w:pPr>
    </w:p>
    <w:p w14:paraId="4DCD00B7" w14:textId="39C7AE5A" w:rsidR="00064016" w:rsidRDefault="00064016" w:rsidP="00064016">
      <w:pPr>
        <w:pStyle w:val="7190"/>
        <w:spacing w:after="120"/>
        <w:jc w:val="center"/>
        <w:rPr>
          <w:rtl/>
        </w:rPr>
      </w:pPr>
    </w:p>
    <w:p w14:paraId="132AAB22" w14:textId="02F2DA75" w:rsidR="00064016" w:rsidRPr="00064016" w:rsidRDefault="00064016" w:rsidP="00064016">
      <w:pPr>
        <w:pStyle w:val="7190"/>
        <w:spacing w:after="120"/>
        <w:jc w:val="center"/>
      </w:pPr>
      <w:r w:rsidRPr="00064016">
        <w:rPr>
          <w:rtl/>
        </w:rPr>
        <w:t xml:space="preserve">מס' קטלוגי </w:t>
      </w:r>
      <w:r w:rsidR="001A0D7D">
        <w:rPr>
          <w:rFonts w:hint="cs"/>
          <w:rtl/>
        </w:rPr>
        <w:t>004</w:t>
      </w:r>
      <w:r w:rsidRPr="00064016">
        <w:rPr>
          <w:rtl/>
        </w:rPr>
        <w:t>-</w:t>
      </w:r>
      <w:r w:rsidRPr="00064016">
        <w:t>2021</w:t>
      </w:r>
    </w:p>
    <w:p w14:paraId="66F3EDD3" w14:textId="361FCFBE" w:rsidR="00064016" w:rsidRPr="00064016" w:rsidRDefault="00064016" w:rsidP="00064016">
      <w:pPr>
        <w:pStyle w:val="7190"/>
        <w:jc w:val="center"/>
        <w:rPr>
          <w:rtl/>
        </w:rPr>
      </w:pPr>
      <w:r w:rsidRPr="00064016">
        <w:t>ISSN 0</w:t>
      </w:r>
      <w:r w:rsidR="001A0D7D">
        <w:t>73-1948</w:t>
      </w:r>
    </w:p>
    <w:p w14:paraId="52E2FCF4" w14:textId="4A51A0A0" w:rsidR="00064016" w:rsidRDefault="00064016" w:rsidP="00064016">
      <w:pPr>
        <w:pStyle w:val="7190"/>
        <w:spacing w:after="0"/>
        <w:jc w:val="center"/>
      </w:pPr>
      <w:r>
        <w:rPr>
          <w:rtl/>
        </w:rPr>
        <w:t>דוח זה מובא גם באתר ה</w:t>
      </w:r>
      <w:r w:rsidR="001A0D7D">
        <w:rPr>
          <w:rFonts w:hint="cs"/>
          <w:rtl/>
        </w:rPr>
        <w:t>מרשתת</w:t>
      </w:r>
      <w:r>
        <w:rPr>
          <w:rtl/>
        </w:rPr>
        <w:t xml:space="preserve"> של </w:t>
      </w:r>
      <w:r>
        <w:br/>
      </w:r>
      <w:r>
        <w:rPr>
          <w:rtl/>
        </w:rPr>
        <w:t>משרד מבקר המדינה</w:t>
      </w:r>
    </w:p>
    <w:p w14:paraId="690EF9D9" w14:textId="519245CF" w:rsidR="00064016" w:rsidRPr="00064016" w:rsidRDefault="000D0798" w:rsidP="00064016">
      <w:pPr>
        <w:pStyle w:val="7190"/>
        <w:jc w:val="center"/>
        <w:rPr>
          <w:rtl/>
        </w:rPr>
      </w:pPr>
      <w:hyperlink r:id="rId14" w:history="1">
        <w:r w:rsidR="00064016" w:rsidRPr="00064016">
          <w:t>www.mevaker.gov.il</w:t>
        </w:r>
      </w:hyperlink>
    </w:p>
    <w:p w14:paraId="62D700AA" w14:textId="0573522E" w:rsidR="00064016" w:rsidRDefault="00064016" w:rsidP="00064016">
      <w:pPr>
        <w:pStyle w:val="7190"/>
        <w:jc w:val="center"/>
        <w:rPr>
          <w:rtl/>
        </w:rPr>
      </w:pPr>
    </w:p>
    <w:p w14:paraId="4570961E" w14:textId="738D07DD" w:rsidR="009C0D3F" w:rsidRPr="009C0D3F" w:rsidRDefault="00FC6A13" w:rsidP="00064016">
      <w:pPr>
        <w:pStyle w:val="7190"/>
        <w:jc w:val="center"/>
        <w:rPr>
          <w:sz w:val="24"/>
          <w:rtl/>
        </w:rPr>
        <w:sectPr w:rsidR="009C0D3F" w:rsidRPr="009C0D3F" w:rsidSect="002970CC">
          <w:pgSz w:w="11906" w:h="16838" w:code="9"/>
          <w:pgMar w:top="3062" w:right="2268" w:bottom="2552" w:left="2268" w:header="1134" w:footer="1361" w:gutter="0"/>
          <w:cols w:space="720"/>
          <w:titlePg/>
          <w:bidi/>
          <w:rtlGutter/>
          <w:docGrid w:linePitch="272"/>
        </w:sectPr>
      </w:pPr>
      <w:r>
        <w:rPr>
          <w:noProof/>
          <w:sz w:val="24"/>
        </w:rPr>
        <mc:AlternateContent>
          <mc:Choice Requires="wps">
            <w:drawing>
              <wp:anchor distT="0" distB="0" distL="114300" distR="114300" simplePos="0" relativeHeight="251818496" behindDoc="0" locked="0" layoutInCell="1" allowOverlap="1" wp14:anchorId="365F2EC3" wp14:editId="3B5A98EB">
                <wp:simplePos x="0" y="0"/>
                <wp:positionH relativeFrom="column">
                  <wp:posOffset>-802871</wp:posOffset>
                </wp:positionH>
                <wp:positionV relativeFrom="paragraph">
                  <wp:posOffset>847148</wp:posOffset>
                </wp:positionV>
                <wp:extent cx="6236624" cy="519546"/>
                <wp:effectExtent l="0" t="0" r="0" b="0"/>
                <wp:wrapNone/>
                <wp:docPr id="51" name="Rectangle 51"/>
                <wp:cNvGraphicFramePr/>
                <a:graphic xmlns:a="http://schemas.openxmlformats.org/drawingml/2006/main">
                  <a:graphicData uri="http://schemas.microsoft.com/office/word/2010/wordprocessingShape">
                    <wps:wsp>
                      <wps:cNvSpPr/>
                      <wps:spPr>
                        <a:xfrm>
                          <a:off x="0" y="0"/>
                          <a:ext cx="6236624" cy="5195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8D3D9" id="Rectangle 51" o:spid="_x0000_s1026" style="position:absolute;left:0;text-align:left;margin-left:-63.2pt;margin-top:66.7pt;width:491.05pt;height:40.9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" fillcolor="white [3212]" stroked="f" strokeweight="2pt"/>
            </w:pict>
          </mc:Fallback>
        </mc:AlternateContent>
      </w:r>
      <w:r w:rsidR="00977579">
        <w:rPr>
          <w:rFonts w:hint="cs"/>
          <w:rtl/>
        </w:rPr>
        <w:t>עיצוב גרפי: סטודיו שחר שושנה</w:t>
      </w:r>
    </w:p>
    <w:p w14:paraId="3E8EF4F0" w14:textId="77777777" w:rsidR="001867BC" w:rsidRDefault="001867BC" w:rsidP="001867BC">
      <w:pPr>
        <w:pStyle w:val="7190"/>
        <w:spacing w:line="300" w:lineRule="exact"/>
        <w:ind w:left="454" w:right="454"/>
        <w:rPr>
          <w:color w:val="00305F"/>
          <w:sz w:val="22"/>
          <w:szCs w:val="22"/>
          <w:rtl/>
        </w:rPr>
      </w:pPr>
    </w:p>
    <w:p w14:paraId="6FE67711" w14:textId="77777777" w:rsidR="001867BC" w:rsidRDefault="001867BC" w:rsidP="001867BC">
      <w:pPr>
        <w:pStyle w:val="7190"/>
        <w:spacing w:line="300" w:lineRule="exact"/>
        <w:ind w:left="454" w:right="454"/>
        <w:rPr>
          <w:color w:val="00305F"/>
          <w:sz w:val="22"/>
          <w:szCs w:val="22"/>
          <w:rtl/>
        </w:rPr>
      </w:pPr>
    </w:p>
    <w:p w14:paraId="04DCB984" w14:textId="77777777" w:rsidR="001867BC" w:rsidRDefault="001867BC" w:rsidP="001867BC">
      <w:pPr>
        <w:pStyle w:val="7190"/>
        <w:spacing w:line="300" w:lineRule="exact"/>
        <w:ind w:left="454" w:right="454"/>
        <w:rPr>
          <w:color w:val="00305F"/>
          <w:sz w:val="22"/>
          <w:szCs w:val="22"/>
          <w:rtl/>
        </w:rPr>
      </w:pPr>
    </w:p>
    <w:p w14:paraId="165935F4" w14:textId="77777777" w:rsidR="001867BC" w:rsidRDefault="001867BC" w:rsidP="001867BC">
      <w:pPr>
        <w:pStyle w:val="7190"/>
        <w:spacing w:line="300" w:lineRule="exact"/>
        <w:ind w:left="454" w:right="454"/>
        <w:rPr>
          <w:color w:val="00305F"/>
          <w:sz w:val="22"/>
          <w:szCs w:val="22"/>
          <w:rtl/>
        </w:rPr>
      </w:pPr>
    </w:p>
    <w:p w14:paraId="40A33782" w14:textId="2AB5AA76" w:rsidR="001867BC" w:rsidRPr="00B65DDE" w:rsidRDefault="001867BC" w:rsidP="001867BC">
      <w:pPr>
        <w:pStyle w:val="7190"/>
        <w:spacing w:line="300" w:lineRule="exact"/>
        <w:ind w:left="454" w:right="454"/>
        <w:rPr>
          <w:color w:val="00305F"/>
          <w:rtl/>
        </w:rPr>
      </w:pPr>
      <w:r w:rsidRPr="00B65DDE">
        <w:rPr>
          <w:rFonts w:hint="cs"/>
          <w:color w:val="00305F"/>
          <w:sz w:val="22"/>
          <w:szCs w:val="22"/>
          <w:rtl/>
        </w:rPr>
        <w:t>"</w:t>
      </w:r>
      <w:r w:rsidRPr="00B65DDE">
        <w:rPr>
          <w:color w:val="00305F"/>
          <w:sz w:val="22"/>
          <w:szCs w:val="22"/>
          <w:rtl/>
        </w:rPr>
        <w:t xml:space="preserve">ראה את מעשה האלוהים כי מי יוכל לתקן את אשר עִוְּתְּוֹ </w:t>
      </w:r>
      <w:r w:rsidRPr="00B65DDE">
        <w:rPr>
          <w:rFonts w:hint="cs"/>
          <w:color w:val="00305F"/>
          <w:sz w:val="22"/>
          <w:szCs w:val="22"/>
          <w:rtl/>
        </w:rPr>
        <w:t>(</w:t>
      </w:r>
      <w:r w:rsidRPr="00B65DDE">
        <w:rPr>
          <w:color w:val="00305F"/>
          <w:sz w:val="22"/>
          <w:szCs w:val="22"/>
          <w:rtl/>
        </w:rPr>
        <w:t>קהלת, ז יג</w:t>
      </w:r>
      <w:r w:rsidRPr="00B65DDE">
        <w:rPr>
          <w:rFonts w:hint="cs"/>
          <w:color w:val="00305F"/>
          <w:sz w:val="22"/>
          <w:szCs w:val="22"/>
          <w:rtl/>
        </w:rPr>
        <w:t xml:space="preserve">) </w:t>
      </w:r>
      <w:r w:rsidRPr="00B65DDE">
        <w:rPr>
          <w:color w:val="00305F"/>
          <w:sz w:val="22"/>
          <w:szCs w:val="22"/>
          <w:rtl/>
        </w:rPr>
        <w:t>– בשעה</w:t>
      </w:r>
      <w:r w:rsidRPr="00B65DDE">
        <w:rPr>
          <w:rFonts w:hint="cs"/>
          <w:color w:val="00305F"/>
          <w:sz w:val="22"/>
          <w:szCs w:val="22"/>
          <w:rtl/>
        </w:rPr>
        <w:t xml:space="preserve"> </w:t>
      </w:r>
      <w:r w:rsidRPr="00B65DDE">
        <w:rPr>
          <w:color w:val="00305F"/>
          <w:sz w:val="22"/>
          <w:szCs w:val="22"/>
          <w:rtl/>
        </w:rPr>
        <w:t>שברא הקדוש ברוך הוא את אדם הראשון, נטלוֹ והחזירו על כל</w:t>
      </w:r>
      <w:r w:rsidRPr="00B65DDE">
        <w:rPr>
          <w:rFonts w:hint="cs"/>
          <w:color w:val="00305F"/>
          <w:sz w:val="22"/>
          <w:szCs w:val="22"/>
          <w:rtl/>
        </w:rPr>
        <w:t xml:space="preserve"> </w:t>
      </w:r>
      <w:r w:rsidRPr="00B65DDE">
        <w:rPr>
          <w:color w:val="00305F"/>
          <w:sz w:val="22"/>
          <w:szCs w:val="22"/>
          <w:rtl/>
        </w:rPr>
        <w:t>אילני גן עדן ואמר לו: ראה מעשי כמה נאים ומש</w:t>
      </w:r>
      <w:r w:rsidRPr="00B65DDE">
        <w:rPr>
          <w:rFonts w:hint="cs"/>
          <w:color w:val="00305F"/>
          <w:sz w:val="22"/>
          <w:szCs w:val="22"/>
          <w:rtl/>
        </w:rPr>
        <w:t>ו</w:t>
      </w:r>
      <w:r w:rsidRPr="00B65DDE">
        <w:rPr>
          <w:color w:val="00305F"/>
          <w:sz w:val="22"/>
          <w:szCs w:val="22"/>
          <w:rtl/>
        </w:rPr>
        <w:t>בחין הן, וכל מה</w:t>
      </w:r>
      <w:r w:rsidRPr="00B65DDE">
        <w:rPr>
          <w:rFonts w:hint="cs"/>
          <w:color w:val="00305F"/>
          <w:sz w:val="22"/>
          <w:szCs w:val="22"/>
          <w:rtl/>
        </w:rPr>
        <w:t xml:space="preserve"> </w:t>
      </w:r>
      <w:r w:rsidRPr="00B65DDE">
        <w:rPr>
          <w:color w:val="00305F"/>
          <w:sz w:val="22"/>
          <w:szCs w:val="22"/>
          <w:rtl/>
        </w:rPr>
        <w:t>שבראתי בשבילך בראתי. תן דעתך שלא תקלקל ותחריב את עולמי,</w:t>
      </w:r>
      <w:r w:rsidRPr="00B65DDE">
        <w:rPr>
          <w:rFonts w:hint="cs"/>
          <w:color w:val="00305F"/>
          <w:sz w:val="22"/>
          <w:szCs w:val="22"/>
          <w:rtl/>
        </w:rPr>
        <w:t xml:space="preserve"> </w:t>
      </w:r>
      <w:r w:rsidRPr="00B65DDE">
        <w:rPr>
          <w:color w:val="00305F"/>
          <w:sz w:val="22"/>
          <w:szCs w:val="22"/>
          <w:rtl/>
        </w:rPr>
        <w:t>שאם תקלקל אין מי שיתקן אחריך</w:t>
      </w:r>
      <w:r w:rsidRPr="00B65DDE">
        <w:rPr>
          <w:rFonts w:hint="cs"/>
          <w:color w:val="00305F"/>
          <w:sz w:val="22"/>
          <w:szCs w:val="22"/>
          <w:rtl/>
        </w:rPr>
        <w:t>" (מדרש קהלת רבה, פרשה ז).</w:t>
      </w:r>
    </w:p>
    <w:p w14:paraId="5095438D" w14:textId="77777777" w:rsidR="001867BC" w:rsidRPr="00B65DDE" w:rsidRDefault="001867BC" w:rsidP="001867BC">
      <w:pPr>
        <w:pStyle w:val="7190"/>
        <w:rPr>
          <w:color w:val="00305F"/>
          <w:sz w:val="24"/>
          <w:rtl/>
        </w:rPr>
      </w:pPr>
    </w:p>
    <w:p w14:paraId="094D6373" w14:textId="77777777" w:rsidR="001867BC" w:rsidRPr="00B65DDE" w:rsidRDefault="001867BC" w:rsidP="001867BC">
      <w:pPr>
        <w:pStyle w:val="7190"/>
        <w:rPr>
          <w:color w:val="00305F"/>
          <w:sz w:val="24"/>
          <w:rtl/>
        </w:rPr>
      </w:pPr>
    </w:p>
    <w:p w14:paraId="78ECE37A" w14:textId="77777777" w:rsidR="001867BC" w:rsidRPr="00B65DDE" w:rsidRDefault="001867BC" w:rsidP="001867BC">
      <w:pPr>
        <w:pStyle w:val="7190"/>
        <w:bidi w:val="0"/>
        <w:spacing w:line="300" w:lineRule="exact"/>
        <w:ind w:left="454" w:right="454"/>
        <w:rPr>
          <w:color w:val="00305F"/>
          <w:sz w:val="22"/>
          <w:szCs w:val="22"/>
        </w:rPr>
      </w:pPr>
      <w:r w:rsidRPr="00B65DDE">
        <w:rPr>
          <w:color w:val="00305F"/>
          <w:sz w:val="22"/>
          <w:szCs w:val="22"/>
        </w:rPr>
        <w:t xml:space="preserve">"The natural resources of the earth, including the air, water, land, flora and fauna and especially representative samples of natural ecosystems, must be safeguarded for the benefit of present and future generations through careful planning or management, as appropriate". </w:t>
      </w:r>
    </w:p>
    <w:p w14:paraId="32DFC212" w14:textId="77777777" w:rsidR="001867BC" w:rsidRPr="00B65DDE" w:rsidRDefault="001867BC" w:rsidP="001867BC">
      <w:pPr>
        <w:pStyle w:val="7190"/>
        <w:bidi w:val="0"/>
        <w:spacing w:after="0" w:line="300" w:lineRule="exact"/>
        <w:ind w:left="3402" w:right="454"/>
        <w:rPr>
          <w:color w:val="00305F"/>
          <w:sz w:val="20"/>
          <w:szCs w:val="20"/>
        </w:rPr>
      </w:pPr>
      <w:r w:rsidRPr="00B65DDE">
        <w:rPr>
          <w:color w:val="00305F"/>
          <w:sz w:val="20"/>
          <w:szCs w:val="20"/>
        </w:rPr>
        <w:t xml:space="preserve">Declaration of the United Nations  </w:t>
      </w:r>
    </w:p>
    <w:p w14:paraId="4D250507" w14:textId="77777777" w:rsidR="001867BC" w:rsidRPr="00B65DDE" w:rsidRDefault="001867BC" w:rsidP="001867BC">
      <w:pPr>
        <w:pStyle w:val="7190"/>
        <w:bidi w:val="0"/>
        <w:spacing w:after="0" w:line="300" w:lineRule="exact"/>
        <w:ind w:left="3402" w:right="454"/>
        <w:rPr>
          <w:color w:val="00305F"/>
          <w:sz w:val="20"/>
          <w:szCs w:val="20"/>
        </w:rPr>
      </w:pPr>
      <w:r w:rsidRPr="00B65DDE">
        <w:rPr>
          <w:color w:val="00305F"/>
          <w:sz w:val="20"/>
          <w:szCs w:val="20"/>
        </w:rPr>
        <w:t xml:space="preserve">Conference on the Human Environment,  </w:t>
      </w:r>
    </w:p>
    <w:p w14:paraId="203ECB3E" w14:textId="77777777" w:rsidR="001867BC" w:rsidRPr="00B65DDE" w:rsidRDefault="001867BC" w:rsidP="001867BC">
      <w:pPr>
        <w:pStyle w:val="7190"/>
        <w:bidi w:val="0"/>
        <w:spacing w:line="300" w:lineRule="exact"/>
        <w:ind w:left="3402" w:right="454"/>
        <w:rPr>
          <w:color w:val="00305F"/>
          <w:sz w:val="20"/>
          <w:szCs w:val="20"/>
        </w:rPr>
      </w:pPr>
      <w:r w:rsidRPr="00B65DDE">
        <w:rPr>
          <w:color w:val="00305F"/>
          <w:sz w:val="20"/>
          <w:szCs w:val="20"/>
        </w:rPr>
        <w:t xml:space="preserve">Stockholm 16 June 1972 </w:t>
      </w:r>
    </w:p>
    <w:p w14:paraId="2407BA01" w14:textId="77777777" w:rsidR="001867BC" w:rsidRPr="00B65DDE" w:rsidRDefault="001867BC" w:rsidP="001867BC">
      <w:pPr>
        <w:pStyle w:val="7190"/>
        <w:rPr>
          <w:color w:val="00305F"/>
          <w:sz w:val="22"/>
          <w:rtl/>
        </w:rPr>
      </w:pPr>
    </w:p>
    <w:p w14:paraId="27657DE4" w14:textId="3FA19B00" w:rsidR="001867BC" w:rsidRDefault="001867BC">
      <w:pPr>
        <w:bidi w:val="0"/>
        <w:spacing w:after="200" w:line="276" w:lineRule="auto"/>
        <w:rPr>
          <w:rFonts w:ascii="Tahoma" w:eastAsia="Times New Roman" w:hAnsi="Tahoma" w:cs="Tahoma"/>
          <w:b/>
          <w:bCs/>
          <w:color w:val="00305F"/>
          <w:sz w:val="36"/>
          <w:szCs w:val="36"/>
        </w:rPr>
      </w:pPr>
    </w:p>
    <w:p w14:paraId="148EAD83" w14:textId="35C4192E" w:rsidR="001867BC" w:rsidRDefault="0046120D">
      <w:pPr>
        <w:bidi w:val="0"/>
        <w:spacing w:after="200" w:line="276" w:lineRule="auto"/>
        <w:rPr>
          <w:rFonts w:ascii="Tahoma" w:eastAsia="Times New Roman" w:hAnsi="Tahoma" w:cs="Tahoma"/>
          <w:b/>
          <w:bCs/>
          <w:color w:val="00305F"/>
          <w:sz w:val="36"/>
          <w:szCs w:val="36"/>
          <w:rtl/>
        </w:rPr>
      </w:pPr>
      <w:r>
        <w:rPr>
          <w:noProof/>
          <w:sz w:val="36"/>
          <w:szCs w:val="36"/>
          <w:rtl/>
          <w:lang w:val="he-IL"/>
        </w:rPr>
        <mc:AlternateContent>
          <mc:Choice Requires="wps">
            <w:drawing>
              <wp:anchor distT="0" distB="0" distL="114300" distR="114300" simplePos="0" relativeHeight="251803136" behindDoc="0" locked="0" layoutInCell="1" allowOverlap="1" wp14:anchorId="14CCC418" wp14:editId="088E812A">
                <wp:simplePos x="0" y="0"/>
                <wp:positionH relativeFrom="column">
                  <wp:posOffset>-704850</wp:posOffset>
                </wp:positionH>
                <wp:positionV relativeFrom="paragraph">
                  <wp:posOffset>1447165</wp:posOffset>
                </wp:positionV>
                <wp:extent cx="6305550" cy="866775"/>
                <wp:effectExtent l="0" t="0" r="0" b="9525"/>
                <wp:wrapNone/>
                <wp:docPr id="38" name="Rectangle 38"/>
                <wp:cNvGraphicFramePr/>
                <a:graphic xmlns:a="http://schemas.openxmlformats.org/drawingml/2006/main">
                  <a:graphicData uri="http://schemas.microsoft.com/office/word/2010/wordprocessingShape">
                    <wps:wsp>
                      <wps:cNvSpPr/>
                      <wps:spPr>
                        <a:xfrm>
                          <a:off x="0" y="0"/>
                          <a:ext cx="6305550" cy="866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D9E4835" id="Rectangle 38" o:spid="_x0000_s1026" style="position:absolute;left:0;text-align:left;margin-left:-55.5pt;margin-top:113.95pt;width:496.5pt;height:68.2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" fillcolor="white [3212]" stroked="f" strokeweight="2pt"/>
            </w:pict>
          </mc:Fallback>
        </mc:AlternateContent>
      </w:r>
      <w:r w:rsidR="001867BC">
        <w:rPr>
          <w:sz w:val="36"/>
          <w:szCs w:val="36"/>
          <w:rtl/>
        </w:rPr>
        <w:br w:type="page"/>
      </w:r>
    </w:p>
    <w:p w14:paraId="7A7509CD" w14:textId="6CF93651" w:rsidR="00FC6A13" w:rsidRDefault="00A9266A">
      <w:pPr>
        <w:bidi w:val="0"/>
        <w:spacing w:after="200" w:line="276" w:lineRule="auto"/>
        <w:rPr>
          <w:rFonts w:ascii="Tahoma" w:eastAsia="Times New Roman" w:hAnsi="Tahoma" w:cs="Tahoma"/>
          <w:b/>
          <w:bCs/>
          <w:color w:val="00305F"/>
          <w:sz w:val="36"/>
          <w:szCs w:val="36"/>
        </w:rPr>
      </w:pPr>
      <w:r>
        <w:rPr>
          <w:noProof/>
          <w:sz w:val="36"/>
          <w:szCs w:val="36"/>
          <w:rtl/>
          <w:lang w:val="he-IL"/>
        </w:rPr>
        <w:lastRenderedPageBreak/>
        <mc:AlternateContent>
          <mc:Choice Requires="wps">
            <w:drawing>
              <wp:anchor distT="0" distB="0" distL="114300" distR="114300" simplePos="0" relativeHeight="251823616" behindDoc="0" locked="0" layoutInCell="1" allowOverlap="1" wp14:anchorId="2FA5AD06" wp14:editId="36D9EAEC">
                <wp:simplePos x="0" y="0"/>
                <wp:positionH relativeFrom="column">
                  <wp:posOffset>-844839</wp:posOffset>
                </wp:positionH>
                <wp:positionV relativeFrom="paragraph">
                  <wp:posOffset>6885593</wp:posOffset>
                </wp:positionV>
                <wp:extent cx="6305550" cy="866775"/>
                <wp:effectExtent l="0" t="0" r="0" b="9525"/>
                <wp:wrapNone/>
                <wp:docPr id="57" name="Rectangle 57"/>
                <wp:cNvGraphicFramePr/>
                <a:graphic xmlns:a="http://schemas.openxmlformats.org/drawingml/2006/main">
                  <a:graphicData uri="http://schemas.microsoft.com/office/word/2010/wordprocessingShape">
                    <wps:wsp>
                      <wps:cNvSpPr/>
                      <wps:spPr>
                        <a:xfrm>
                          <a:off x="0" y="0"/>
                          <a:ext cx="6305550" cy="866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CBF0D85" id="Rectangle 57" o:spid="_x0000_s1026" style="position:absolute;left:0;text-align:left;margin-left:-66.5pt;margin-top:542.15pt;width:496.5pt;height:68.25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" fillcolor="white [3212]" stroked="f" strokeweight="2pt"/>
            </w:pict>
          </mc:Fallback>
        </mc:AlternateContent>
      </w:r>
      <w:r>
        <w:rPr>
          <w:noProof/>
          <w:sz w:val="36"/>
          <w:szCs w:val="36"/>
          <w:rtl/>
          <w:lang w:val="he-IL"/>
        </w:rPr>
        <mc:AlternateContent>
          <mc:Choice Requires="wps">
            <w:drawing>
              <wp:anchor distT="0" distB="0" distL="114300" distR="114300" simplePos="0" relativeHeight="251821568" behindDoc="0" locked="0" layoutInCell="1" allowOverlap="1" wp14:anchorId="4486B1FE" wp14:editId="3BD7037A">
                <wp:simplePos x="0" y="0"/>
                <wp:positionH relativeFrom="column">
                  <wp:posOffset>-1399309</wp:posOffset>
                </wp:positionH>
                <wp:positionV relativeFrom="paragraph">
                  <wp:posOffset>-928255</wp:posOffset>
                </wp:positionV>
                <wp:extent cx="6305550" cy="866775"/>
                <wp:effectExtent l="0" t="0" r="0" b="9525"/>
                <wp:wrapNone/>
                <wp:docPr id="54" name="Rectangle 54"/>
                <wp:cNvGraphicFramePr/>
                <a:graphic xmlns:a="http://schemas.openxmlformats.org/drawingml/2006/main">
                  <a:graphicData uri="http://schemas.microsoft.com/office/word/2010/wordprocessingShape">
                    <wps:wsp>
                      <wps:cNvSpPr/>
                      <wps:spPr>
                        <a:xfrm>
                          <a:off x="0" y="0"/>
                          <a:ext cx="6305550" cy="866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5234741" id="Rectangle 54" o:spid="_x0000_s1026" style="position:absolute;left:0;text-align:left;margin-left:-110.2pt;margin-top:-73.1pt;width:496.5pt;height:68.25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" fillcolor="white [3212]" stroked="f" strokeweight="2pt"/>
            </w:pict>
          </mc:Fallback>
        </mc:AlternateContent>
      </w:r>
      <w:r w:rsidR="00FC6A13">
        <w:rPr>
          <w:sz w:val="36"/>
          <w:szCs w:val="36"/>
          <w:rtl/>
        </w:rPr>
        <w:br w:type="page"/>
      </w:r>
    </w:p>
    <w:p w14:paraId="3988E2B3" w14:textId="77777777" w:rsidR="00FC6A13" w:rsidRDefault="00FC6A13" w:rsidP="00073A16">
      <w:pPr>
        <w:pStyle w:val="71316"/>
        <w:rPr>
          <w:sz w:val="36"/>
          <w:szCs w:val="36"/>
          <w:rtl/>
        </w:rPr>
      </w:pPr>
    </w:p>
    <w:p w14:paraId="102F8511" w14:textId="7705EE03" w:rsidR="00073A16" w:rsidRPr="00C04B74" w:rsidRDefault="009C598B" w:rsidP="00073A16">
      <w:pPr>
        <w:pStyle w:val="71316"/>
        <w:rPr>
          <w:sz w:val="36"/>
          <w:szCs w:val="36"/>
          <w:rtl/>
        </w:rPr>
      </w:pPr>
      <w:r w:rsidRPr="00B535DF">
        <w:rPr>
          <w:rFonts w:hint="cs"/>
          <w:b w:val="0"/>
          <w:bCs w:val="0"/>
          <w:noProof/>
          <w:spacing w:val="86"/>
          <w:rtl/>
          <w:lang w:val="he-IL"/>
        </w:rPr>
        <mc:AlternateContent>
          <mc:Choice Requires="wps">
            <w:drawing>
              <wp:anchor distT="0" distB="0" distL="114300" distR="114300" simplePos="0" relativeHeight="251749888" behindDoc="0" locked="0" layoutInCell="1" allowOverlap="1" wp14:anchorId="3FE470BB" wp14:editId="0FB20275">
                <wp:simplePos x="0" y="0"/>
                <wp:positionH relativeFrom="column">
                  <wp:posOffset>3116580</wp:posOffset>
                </wp:positionH>
                <wp:positionV relativeFrom="paragraph">
                  <wp:posOffset>438039</wp:posOffset>
                </wp:positionV>
                <wp:extent cx="1531620"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1531620" cy="0"/>
                        </a:xfrm>
                        <a:prstGeom prst="line">
                          <a:avLst/>
                        </a:prstGeom>
                        <a:ln w="1270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0C0CCD" id="Straight Connector 13" o:spid="_x0000_s1026" style="position:absolute;left:0;text-align:left;flip:x;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4pt,34.5pt" to="36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" strokecolor="#00305f" strokeweight="1pt"/>
            </w:pict>
          </mc:Fallback>
        </mc:AlternateContent>
      </w:r>
      <w:r w:rsidR="00073A16" w:rsidRPr="00C04B74">
        <w:rPr>
          <w:rFonts w:hint="cs"/>
          <w:sz w:val="36"/>
          <w:szCs w:val="36"/>
          <w:rtl/>
        </w:rPr>
        <w:t>תוכן העניינים</w:t>
      </w:r>
    </w:p>
    <w:p w14:paraId="72F5C04B" w14:textId="428A7854" w:rsidR="009C598B" w:rsidRDefault="009C598B" w:rsidP="005E76F9">
      <w:pPr>
        <w:pStyle w:val="71316"/>
        <w:spacing w:after="0"/>
        <w:rPr>
          <w:b w:val="0"/>
          <w:bCs w:val="0"/>
          <w:rtl/>
        </w:rPr>
      </w:pPr>
    </w:p>
    <w:p w14:paraId="3A9DF06A" w14:textId="5856DA2A" w:rsidR="00073A16" w:rsidRDefault="00992AF3" w:rsidP="005E76F9">
      <w:pPr>
        <w:pStyle w:val="71316"/>
        <w:spacing w:before="120" w:after="120"/>
        <w:rPr>
          <w:b w:val="0"/>
          <w:bCs w:val="0"/>
          <w:rtl/>
        </w:rPr>
      </w:pPr>
      <w:r>
        <w:rPr>
          <w:rFonts w:hint="cs"/>
          <w:b w:val="0"/>
          <w:bCs w:val="0"/>
          <w:rtl/>
        </w:rPr>
        <w:t>כרך ראשון</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691"/>
      </w:tblGrid>
      <w:tr w:rsidR="002925CD" w14:paraId="4247FC1F" w14:textId="77777777" w:rsidTr="00072D57">
        <w:tc>
          <w:tcPr>
            <w:tcW w:w="6669" w:type="dxa"/>
          </w:tcPr>
          <w:p w14:paraId="6766CF96" w14:textId="0417B73C" w:rsidR="002925CD" w:rsidRPr="00C237BB" w:rsidRDefault="002925CD" w:rsidP="005E76F9">
            <w:pPr>
              <w:pStyle w:val="7190"/>
              <w:spacing w:after="120"/>
              <w:rPr>
                <w:b/>
                <w:bCs/>
                <w:rtl/>
              </w:rPr>
            </w:pPr>
            <w:r w:rsidRPr="00C237BB">
              <w:rPr>
                <w:rFonts w:hint="cs"/>
                <w:b/>
                <w:bCs/>
                <w:color w:val="00305F"/>
                <w:sz w:val="22"/>
                <w:szCs w:val="22"/>
                <w:rtl/>
              </w:rPr>
              <w:t>פתח דבר</w:t>
            </w:r>
          </w:p>
        </w:tc>
        <w:tc>
          <w:tcPr>
            <w:tcW w:w="691" w:type="dxa"/>
          </w:tcPr>
          <w:p w14:paraId="6E36AAEB" w14:textId="054C3E54" w:rsidR="002925CD" w:rsidRPr="003A4571" w:rsidRDefault="00331CF8" w:rsidP="005E76F9">
            <w:pPr>
              <w:widowControl w:val="0"/>
              <w:spacing w:after="120" w:line="260" w:lineRule="exact"/>
              <w:rPr>
                <w:rFonts w:ascii="Arial" w:hAnsi="Arial" w:cs="Tahoma"/>
                <w:color w:val="000000"/>
                <w:sz w:val="24"/>
                <w:szCs w:val="18"/>
                <w:rtl/>
              </w:rPr>
            </w:pPr>
            <w:r>
              <w:rPr>
                <w:rFonts w:ascii="Arial" w:hAnsi="Arial" w:cs="Tahoma" w:hint="cs"/>
                <w:color w:val="000000"/>
                <w:sz w:val="24"/>
                <w:szCs w:val="18"/>
                <w:rtl/>
              </w:rPr>
              <w:t>9</w:t>
            </w:r>
          </w:p>
        </w:tc>
      </w:tr>
      <w:tr w:rsidR="002925CD" w14:paraId="4A977600" w14:textId="77777777" w:rsidTr="00072D57">
        <w:tc>
          <w:tcPr>
            <w:tcW w:w="6669" w:type="dxa"/>
          </w:tcPr>
          <w:p w14:paraId="13F33241" w14:textId="20EC6405" w:rsidR="002925CD" w:rsidRPr="00C237BB" w:rsidRDefault="00DD2321" w:rsidP="005E76F9">
            <w:pPr>
              <w:pStyle w:val="7190"/>
              <w:spacing w:after="120"/>
              <w:rPr>
                <w:b/>
                <w:bCs/>
                <w:rtl/>
              </w:rPr>
            </w:pPr>
            <w:r w:rsidRPr="00C237BB">
              <w:rPr>
                <w:rFonts w:hint="eastAsia"/>
                <w:b/>
                <w:bCs/>
                <w:color w:val="00305F"/>
                <w:sz w:val="22"/>
                <w:szCs w:val="22"/>
                <w:rtl/>
                <w:lang w:bidi="ar-SA"/>
              </w:rPr>
              <w:t>المقدمة</w:t>
            </w:r>
          </w:p>
        </w:tc>
        <w:tc>
          <w:tcPr>
            <w:tcW w:w="691" w:type="dxa"/>
          </w:tcPr>
          <w:p w14:paraId="73DB995D" w14:textId="1E2C00BA" w:rsidR="002925CD" w:rsidRPr="003A4571" w:rsidRDefault="00331CF8" w:rsidP="005E76F9">
            <w:pPr>
              <w:widowControl w:val="0"/>
              <w:spacing w:after="120" w:line="260" w:lineRule="exact"/>
              <w:rPr>
                <w:rFonts w:ascii="Arial" w:hAnsi="Arial" w:cs="Tahoma"/>
                <w:color w:val="000000"/>
                <w:sz w:val="24"/>
                <w:szCs w:val="18"/>
                <w:rtl/>
              </w:rPr>
            </w:pPr>
            <w:r>
              <w:rPr>
                <w:rFonts w:ascii="Arial" w:hAnsi="Arial" w:cs="Tahoma" w:hint="cs"/>
                <w:color w:val="000000"/>
                <w:sz w:val="24"/>
                <w:szCs w:val="18"/>
                <w:rtl/>
              </w:rPr>
              <w:t>13</w:t>
            </w:r>
          </w:p>
        </w:tc>
      </w:tr>
      <w:tr w:rsidR="00D60C19" w14:paraId="1C8D5E6D" w14:textId="77777777" w:rsidTr="00072D57">
        <w:tc>
          <w:tcPr>
            <w:tcW w:w="6669" w:type="dxa"/>
          </w:tcPr>
          <w:p w14:paraId="3DCCE654" w14:textId="26A17E65" w:rsidR="00D60C19" w:rsidRPr="00C237BB" w:rsidRDefault="00D60C19" w:rsidP="005E76F9">
            <w:pPr>
              <w:pStyle w:val="7190"/>
              <w:spacing w:after="120"/>
              <w:rPr>
                <w:b/>
                <w:bCs/>
                <w:color w:val="00305F"/>
                <w:sz w:val="22"/>
                <w:szCs w:val="22"/>
                <w:rtl/>
              </w:rPr>
            </w:pPr>
            <w:r w:rsidRPr="00C237BB">
              <w:rPr>
                <w:b/>
                <w:bCs/>
                <w:color w:val="00305F"/>
                <w:sz w:val="22"/>
                <w:szCs w:val="22"/>
                <w:lang w:bidi="ar-SA"/>
              </w:rPr>
              <w:t>Forew</w:t>
            </w:r>
            <w:r w:rsidR="00942EE2" w:rsidRPr="00C237BB">
              <w:rPr>
                <w:b/>
                <w:bCs/>
                <w:color w:val="00305F"/>
                <w:sz w:val="22"/>
                <w:szCs w:val="22"/>
                <w:lang w:bidi="ar-SA"/>
              </w:rPr>
              <w:t>o</w:t>
            </w:r>
            <w:r w:rsidRPr="00C237BB">
              <w:rPr>
                <w:b/>
                <w:bCs/>
                <w:color w:val="00305F"/>
                <w:sz w:val="22"/>
                <w:szCs w:val="22"/>
                <w:lang w:bidi="ar-SA"/>
              </w:rPr>
              <w:t>rd</w:t>
            </w:r>
          </w:p>
        </w:tc>
        <w:tc>
          <w:tcPr>
            <w:tcW w:w="691" w:type="dxa"/>
          </w:tcPr>
          <w:p w14:paraId="78ACE9AC" w14:textId="3C0A9A93" w:rsidR="00D60C19" w:rsidRPr="003C6E82" w:rsidRDefault="00743621" w:rsidP="005E76F9">
            <w:pPr>
              <w:widowControl w:val="0"/>
              <w:spacing w:after="120" w:line="260" w:lineRule="exact"/>
              <w:rPr>
                <w:rFonts w:ascii="Arial" w:hAnsi="Arial" w:cs="Tahoma"/>
                <w:color w:val="000000"/>
                <w:sz w:val="24"/>
                <w:szCs w:val="18"/>
                <w:rtl/>
              </w:rPr>
            </w:pPr>
            <w:r>
              <w:rPr>
                <w:rFonts w:ascii="Arial" w:hAnsi="Arial" w:cs="Tahoma" w:hint="cs"/>
                <w:color w:val="000000"/>
                <w:sz w:val="24"/>
                <w:szCs w:val="18"/>
                <w:rtl/>
              </w:rPr>
              <w:t>401</w:t>
            </w:r>
          </w:p>
        </w:tc>
      </w:tr>
      <w:tr w:rsidR="003F5037" w14:paraId="3695A2F8" w14:textId="77777777" w:rsidTr="00072D57">
        <w:tc>
          <w:tcPr>
            <w:tcW w:w="6669" w:type="dxa"/>
          </w:tcPr>
          <w:p w14:paraId="5482B742" w14:textId="77777777" w:rsidR="003F5037" w:rsidRDefault="003F5037" w:rsidP="00C237BB">
            <w:pPr>
              <w:pStyle w:val="7190"/>
              <w:spacing w:before="0" w:after="0"/>
            </w:pPr>
          </w:p>
        </w:tc>
        <w:tc>
          <w:tcPr>
            <w:tcW w:w="691" w:type="dxa"/>
          </w:tcPr>
          <w:p w14:paraId="35BD348C" w14:textId="77777777" w:rsidR="003F5037" w:rsidRDefault="003F5037" w:rsidP="00C237BB">
            <w:pPr>
              <w:pStyle w:val="71316"/>
              <w:spacing w:before="0" w:after="0" w:line="260" w:lineRule="exact"/>
              <w:rPr>
                <w:b w:val="0"/>
                <w:bCs w:val="0"/>
                <w:rtl/>
              </w:rPr>
            </w:pPr>
          </w:p>
        </w:tc>
      </w:tr>
      <w:tr w:rsidR="00D357F9" w14:paraId="766FB2BE" w14:textId="77777777" w:rsidTr="00072D57">
        <w:tc>
          <w:tcPr>
            <w:tcW w:w="6669" w:type="dxa"/>
          </w:tcPr>
          <w:p w14:paraId="5DC86E83" w14:textId="2D326BA3" w:rsidR="00D357F9" w:rsidRPr="00112754" w:rsidRDefault="00F65E0C" w:rsidP="00112754">
            <w:pPr>
              <w:pStyle w:val="7190"/>
              <w:spacing w:after="240"/>
              <w:rPr>
                <w:b/>
                <w:bCs/>
                <w:color w:val="00305F"/>
                <w:sz w:val="22"/>
                <w:szCs w:val="22"/>
              </w:rPr>
            </w:pPr>
            <w:r w:rsidRPr="00112754">
              <w:rPr>
                <w:rFonts w:hint="cs"/>
                <w:b/>
                <w:bCs/>
                <w:color w:val="00305F"/>
                <w:sz w:val="22"/>
                <w:szCs w:val="22"/>
                <w:rtl/>
              </w:rPr>
              <w:t>מפתח מונחים</w:t>
            </w:r>
          </w:p>
        </w:tc>
        <w:tc>
          <w:tcPr>
            <w:tcW w:w="691" w:type="dxa"/>
          </w:tcPr>
          <w:p w14:paraId="6D4475FF" w14:textId="35C7D526" w:rsidR="00D357F9" w:rsidRDefault="00E6764A" w:rsidP="00E6764A">
            <w:pPr>
              <w:widowControl w:val="0"/>
              <w:spacing w:after="120" w:line="260" w:lineRule="exact"/>
              <w:rPr>
                <w:b/>
                <w:bCs/>
                <w:rtl/>
              </w:rPr>
            </w:pPr>
            <w:r w:rsidRPr="00E6764A">
              <w:rPr>
                <w:rFonts w:ascii="Arial" w:hAnsi="Arial" w:cs="Tahoma" w:hint="cs"/>
                <w:color w:val="000000"/>
                <w:sz w:val="24"/>
                <w:szCs w:val="18"/>
                <w:rtl/>
              </w:rPr>
              <w:t>17</w:t>
            </w:r>
          </w:p>
        </w:tc>
      </w:tr>
      <w:tr w:rsidR="00F65E0C" w14:paraId="5C0D5680" w14:textId="77777777" w:rsidTr="00072D57">
        <w:tc>
          <w:tcPr>
            <w:tcW w:w="6669" w:type="dxa"/>
          </w:tcPr>
          <w:p w14:paraId="64840C1D" w14:textId="512A5783" w:rsidR="00F65E0C" w:rsidRPr="00112754" w:rsidRDefault="00F65E0C" w:rsidP="00112754">
            <w:pPr>
              <w:pStyle w:val="7190"/>
              <w:spacing w:after="240"/>
              <w:rPr>
                <w:b/>
                <w:bCs/>
                <w:color w:val="00305F"/>
                <w:sz w:val="22"/>
                <w:szCs w:val="22"/>
                <w:rtl/>
              </w:rPr>
            </w:pPr>
            <w:r w:rsidRPr="00112754">
              <w:rPr>
                <w:rFonts w:hint="cs"/>
                <w:b/>
                <w:bCs/>
                <w:color w:val="00305F"/>
                <w:sz w:val="22"/>
                <w:szCs w:val="22"/>
                <w:rtl/>
              </w:rPr>
              <w:t>מבוא כללי</w:t>
            </w:r>
          </w:p>
        </w:tc>
        <w:tc>
          <w:tcPr>
            <w:tcW w:w="691" w:type="dxa"/>
          </w:tcPr>
          <w:p w14:paraId="38D199FD" w14:textId="59E4AA9E" w:rsidR="00F65E0C" w:rsidRDefault="0060025C" w:rsidP="0060025C">
            <w:pPr>
              <w:widowControl w:val="0"/>
              <w:spacing w:after="120" w:line="260" w:lineRule="exact"/>
              <w:rPr>
                <w:b/>
                <w:bCs/>
                <w:rtl/>
              </w:rPr>
            </w:pPr>
            <w:r w:rsidRPr="0060025C">
              <w:rPr>
                <w:rFonts w:ascii="Arial" w:hAnsi="Arial" w:cs="Tahoma" w:hint="cs"/>
                <w:color w:val="000000"/>
                <w:sz w:val="24"/>
                <w:szCs w:val="18"/>
                <w:rtl/>
              </w:rPr>
              <w:t>25</w:t>
            </w:r>
          </w:p>
        </w:tc>
      </w:tr>
      <w:tr w:rsidR="00B452E6" w:rsidRPr="00186B53" w14:paraId="7EC835CE" w14:textId="77777777" w:rsidTr="00072D57">
        <w:tc>
          <w:tcPr>
            <w:tcW w:w="6669" w:type="dxa"/>
          </w:tcPr>
          <w:p w14:paraId="12AC7433" w14:textId="5F6AEF2B" w:rsidR="00B452E6" w:rsidRPr="00112754" w:rsidRDefault="000D0798" w:rsidP="00112754">
            <w:pPr>
              <w:pStyle w:val="7190"/>
              <w:spacing w:after="240" w:line="400" w:lineRule="exact"/>
              <w:ind w:left="1077" w:hanging="1077"/>
              <w:rPr>
                <w:color w:val="00305F"/>
                <w:sz w:val="22"/>
                <w:szCs w:val="22"/>
                <w:rtl/>
              </w:rPr>
            </w:pPr>
            <w:hyperlink w:anchor="_Toc66169938" w:history="1">
              <w:r w:rsidR="00324F70" w:rsidRPr="00112754">
                <w:rPr>
                  <w:color w:val="00305F"/>
                  <w:sz w:val="22"/>
                  <w:szCs w:val="22"/>
                  <w:rtl/>
                </w:rPr>
                <w:t>פרק 1</w:t>
              </w:r>
              <w:r w:rsidR="00186B53" w:rsidRPr="00112754">
                <w:rPr>
                  <w:rFonts w:hint="cs"/>
                  <w:color w:val="00305F"/>
                  <w:sz w:val="22"/>
                  <w:szCs w:val="22"/>
                  <w:rtl/>
                </w:rPr>
                <w:t xml:space="preserve"> | </w:t>
              </w:r>
              <w:r w:rsidR="00324F70" w:rsidRPr="00112754">
                <w:rPr>
                  <w:b/>
                  <w:bCs/>
                  <w:color w:val="00305F"/>
                  <w:sz w:val="22"/>
                  <w:szCs w:val="22"/>
                  <w:rtl/>
                </w:rPr>
                <w:t>מיטיגציה - פעולות להפחתת פליטות גזי חממה</w:t>
              </w:r>
            </w:hyperlink>
          </w:p>
        </w:tc>
        <w:tc>
          <w:tcPr>
            <w:tcW w:w="691" w:type="dxa"/>
          </w:tcPr>
          <w:p w14:paraId="7CF2843E" w14:textId="631EF908" w:rsidR="00B452E6" w:rsidRPr="00186B53" w:rsidRDefault="00B55DEE" w:rsidP="00B55DEE">
            <w:pPr>
              <w:widowControl w:val="0"/>
              <w:spacing w:before="240" w:after="120" w:line="260" w:lineRule="exact"/>
              <w:rPr>
                <w:color w:val="00305F"/>
                <w:sz w:val="30"/>
                <w:szCs w:val="30"/>
                <w:rtl/>
              </w:rPr>
            </w:pPr>
            <w:r>
              <w:rPr>
                <w:rFonts w:ascii="Arial" w:hAnsi="Arial" w:cs="Tahoma" w:hint="cs"/>
                <w:color w:val="000000"/>
                <w:sz w:val="24"/>
                <w:szCs w:val="18"/>
                <w:rtl/>
              </w:rPr>
              <w:t>61</w:t>
            </w:r>
          </w:p>
        </w:tc>
      </w:tr>
      <w:tr w:rsidR="00B55DEE" w:rsidRPr="00186B53" w14:paraId="25E2120E" w14:textId="77777777" w:rsidTr="00072D57">
        <w:tc>
          <w:tcPr>
            <w:tcW w:w="6669" w:type="dxa"/>
          </w:tcPr>
          <w:p w14:paraId="3AB07D47" w14:textId="77777777" w:rsidR="00B55DEE" w:rsidRDefault="00B55DEE" w:rsidP="00B55DEE">
            <w:pPr>
              <w:pStyle w:val="7190"/>
              <w:spacing w:after="0" w:line="400" w:lineRule="exact"/>
              <w:ind w:left="1077" w:hanging="1077"/>
              <w:rPr>
                <w:b/>
                <w:bCs/>
                <w:color w:val="00305F"/>
                <w:sz w:val="22"/>
                <w:szCs w:val="22"/>
                <w:rtl/>
              </w:rPr>
            </w:pPr>
            <w:r w:rsidRPr="00112754">
              <w:rPr>
                <w:rFonts w:hint="cs"/>
                <w:color w:val="00305F"/>
                <w:sz w:val="22"/>
                <w:szCs w:val="22"/>
                <w:rtl/>
              </w:rPr>
              <w:t xml:space="preserve">פרק 2 | </w:t>
            </w:r>
            <w:r w:rsidRPr="00112754">
              <w:rPr>
                <w:rFonts w:hint="cs"/>
                <w:b/>
                <w:bCs/>
                <w:color w:val="00305F"/>
                <w:sz w:val="22"/>
                <w:szCs w:val="22"/>
                <w:rtl/>
              </w:rPr>
              <w:t xml:space="preserve">אדפטציה - </w:t>
            </w:r>
            <w:r w:rsidRPr="001A0D7D">
              <w:rPr>
                <w:b/>
                <w:bCs/>
                <w:color w:val="00305F"/>
                <w:sz w:val="22"/>
                <w:szCs w:val="22"/>
                <w:rtl/>
              </w:rPr>
              <w:t xml:space="preserve">ההיערכות הלאומית להסתגלות </w:t>
            </w:r>
          </w:p>
          <w:p w14:paraId="56491B40" w14:textId="1FC2EFB3" w:rsidR="00B55DEE" w:rsidRDefault="00B55DEE" w:rsidP="00B55DEE">
            <w:pPr>
              <w:pStyle w:val="7190"/>
              <w:spacing w:after="240" w:line="400" w:lineRule="exact"/>
              <w:ind w:left="1077" w:hanging="1077"/>
            </w:pPr>
            <w:r>
              <w:rPr>
                <w:rFonts w:hint="cs"/>
                <w:color w:val="00305F"/>
                <w:sz w:val="22"/>
                <w:szCs w:val="22"/>
                <w:rtl/>
              </w:rPr>
              <w:t xml:space="preserve">            </w:t>
            </w:r>
            <w:r w:rsidRPr="001A0D7D">
              <w:rPr>
                <w:b/>
                <w:bCs/>
                <w:color w:val="00305F"/>
                <w:sz w:val="22"/>
                <w:szCs w:val="22"/>
                <w:rtl/>
              </w:rPr>
              <w:t>לשינויי אקלים</w:t>
            </w:r>
          </w:p>
        </w:tc>
        <w:tc>
          <w:tcPr>
            <w:tcW w:w="691" w:type="dxa"/>
          </w:tcPr>
          <w:p w14:paraId="4DA74A81" w14:textId="205DD2D8" w:rsidR="00B55DEE" w:rsidRDefault="00B55DEE" w:rsidP="00B55DEE">
            <w:pPr>
              <w:widowControl w:val="0"/>
              <w:spacing w:before="240" w:after="120" w:line="260" w:lineRule="exact"/>
              <w:rPr>
                <w:rFonts w:ascii="Arial" w:hAnsi="Arial" w:cs="Tahoma"/>
                <w:color w:val="000000"/>
                <w:sz w:val="24"/>
                <w:szCs w:val="18"/>
                <w:rtl/>
              </w:rPr>
            </w:pPr>
            <w:r>
              <w:rPr>
                <w:rFonts w:ascii="Arial" w:hAnsi="Arial" w:cs="Tahoma" w:hint="cs"/>
                <w:color w:val="000000"/>
                <w:sz w:val="24"/>
                <w:szCs w:val="18"/>
                <w:rtl/>
              </w:rPr>
              <w:t>245</w:t>
            </w:r>
          </w:p>
        </w:tc>
      </w:tr>
      <w:tr w:rsidR="00992AF3" w:rsidRPr="00186B53" w14:paraId="4C2AE5F4" w14:textId="77777777" w:rsidTr="00072D57">
        <w:tc>
          <w:tcPr>
            <w:tcW w:w="6669" w:type="dxa"/>
          </w:tcPr>
          <w:p w14:paraId="4E5913DF" w14:textId="08554AEF" w:rsidR="00992AF3" w:rsidRPr="00112754" w:rsidRDefault="00992AF3" w:rsidP="00992AF3">
            <w:pPr>
              <w:pStyle w:val="71316"/>
              <w:spacing w:before="120" w:after="120"/>
              <w:rPr>
                <w:sz w:val="22"/>
                <w:szCs w:val="22"/>
                <w:rtl/>
              </w:rPr>
            </w:pPr>
            <w:r>
              <w:rPr>
                <w:rFonts w:hint="cs"/>
                <w:b w:val="0"/>
                <w:bCs w:val="0"/>
                <w:rtl/>
              </w:rPr>
              <w:t>כרך שני</w:t>
            </w:r>
          </w:p>
        </w:tc>
        <w:tc>
          <w:tcPr>
            <w:tcW w:w="691" w:type="dxa"/>
          </w:tcPr>
          <w:p w14:paraId="4A5C2602" w14:textId="77777777" w:rsidR="00992AF3" w:rsidRPr="00B55DEE" w:rsidRDefault="00992AF3" w:rsidP="008F0983">
            <w:pPr>
              <w:widowControl w:val="0"/>
              <w:spacing w:before="240" w:after="120" w:line="260" w:lineRule="exact"/>
              <w:rPr>
                <w:rFonts w:ascii="Arial" w:hAnsi="Arial" w:cs="Tahoma"/>
                <w:color w:val="000000"/>
                <w:sz w:val="24"/>
                <w:szCs w:val="18"/>
                <w:rtl/>
              </w:rPr>
            </w:pPr>
          </w:p>
        </w:tc>
      </w:tr>
      <w:tr w:rsidR="00324F70" w:rsidRPr="00186B53" w14:paraId="48D44C84" w14:textId="77777777" w:rsidTr="00072D57">
        <w:tc>
          <w:tcPr>
            <w:tcW w:w="6669" w:type="dxa"/>
          </w:tcPr>
          <w:p w14:paraId="2BED2792" w14:textId="4D185128" w:rsidR="00324F70" w:rsidRPr="00112754" w:rsidRDefault="00324F70" w:rsidP="00112754">
            <w:pPr>
              <w:pStyle w:val="7190"/>
              <w:spacing w:after="240" w:line="400" w:lineRule="exact"/>
              <w:ind w:left="1077" w:hanging="1077"/>
              <w:rPr>
                <w:color w:val="00305F"/>
                <w:sz w:val="22"/>
                <w:szCs w:val="22"/>
                <w:rtl/>
              </w:rPr>
            </w:pPr>
            <w:r w:rsidRPr="00112754">
              <w:rPr>
                <w:color w:val="00305F"/>
                <w:sz w:val="22"/>
                <w:szCs w:val="22"/>
                <w:rtl/>
              </w:rPr>
              <w:t>פרק 3</w:t>
            </w:r>
            <w:r w:rsidR="00186B53" w:rsidRPr="00112754">
              <w:rPr>
                <w:rFonts w:hint="cs"/>
                <w:color w:val="00305F"/>
                <w:sz w:val="22"/>
                <w:szCs w:val="22"/>
                <w:rtl/>
              </w:rPr>
              <w:t xml:space="preserve"> |</w:t>
            </w:r>
            <w:r w:rsidRPr="00112754">
              <w:rPr>
                <w:color w:val="00305F"/>
                <w:sz w:val="22"/>
                <w:szCs w:val="22"/>
                <w:rtl/>
              </w:rPr>
              <w:t xml:space="preserve"> </w:t>
            </w:r>
            <w:r w:rsidRPr="00112754">
              <w:rPr>
                <w:b/>
                <w:bCs/>
                <w:color w:val="00305F"/>
                <w:sz w:val="22"/>
                <w:szCs w:val="22"/>
                <w:rtl/>
              </w:rPr>
              <w:t>היבטים כלכליים ופיננסיים של משבר האקלים</w:t>
            </w:r>
          </w:p>
        </w:tc>
        <w:tc>
          <w:tcPr>
            <w:tcW w:w="691" w:type="dxa"/>
          </w:tcPr>
          <w:p w14:paraId="4413DB63" w14:textId="682DF8DF" w:rsidR="00324F70" w:rsidRPr="00186B53" w:rsidRDefault="000D0798" w:rsidP="008F0983">
            <w:pPr>
              <w:widowControl w:val="0"/>
              <w:spacing w:before="240" w:after="120" w:line="260" w:lineRule="exact"/>
              <w:rPr>
                <w:color w:val="00305F"/>
                <w:sz w:val="30"/>
                <w:szCs w:val="30"/>
                <w:rtl/>
              </w:rPr>
            </w:pPr>
            <w:r>
              <w:rPr>
                <w:rFonts w:ascii="Arial" w:hAnsi="Arial" w:cs="Tahoma" w:hint="cs"/>
                <w:color w:val="000000"/>
                <w:sz w:val="24"/>
                <w:szCs w:val="18"/>
                <w:rtl/>
              </w:rPr>
              <w:t>413</w:t>
            </w:r>
          </w:p>
        </w:tc>
      </w:tr>
      <w:tr w:rsidR="00324F70" w:rsidRPr="00186B53" w14:paraId="6EB65084" w14:textId="77777777" w:rsidTr="00072D57">
        <w:tc>
          <w:tcPr>
            <w:tcW w:w="6669" w:type="dxa"/>
          </w:tcPr>
          <w:p w14:paraId="2B329126" w14:textId="109DB0E2" w:rsidR="00186B53" w:rsidRPr="00112754" w:rsidRDefault="00186B53" w:rsidP="00112754">
            <w:pPr>
              <w:pStyle w:val="7190"/>
              <w:spacing w:after="120" w:line="400" w:lineRule="exact"/>
              <w:ind w:left="851" w:hanging="851"/>
              <w:rPr>
                <w:color w:val="00305F"/>
                <w:sz w:val="22"/>
                <w:szCs w:val="22"/>
                <w:rtl/>
              </w:rPr>
            </w:pPr>
            <w:r w:rsidRPr="00112754">
              <w:rPr>
                <w:rFonts w:hint="cs"/>
                <w:color w:val="00305F"/>
                <w:sz w:val="22"/>
                <w:szCs w:val="22"/>
                <w:rtl/>
              </w:rPr>
              <w:t>פרק 4</w:t>
            </w:r>
            <w:r w:rsidR="00112754" w:rsidRPr="00112754">
              <w:rPr>
                <w:rFonts w:hint="cs"/>
                <w:color w:val="00305F"/>
                <w:sz w:val="22"/>
                <w:szCs w:val="22"/>
                <w:rtl/>
              </w:rPr>
              <w:t xml:space="preserve"> |</w:t>
            </w:r>
            <w:r w:rsidRPr="00112754">
              <w:rPr>
                <w:rFonts w:hint="cs"/>
                <w:color w:val="00305F"/>
                <w:sz w:val="22"/>
                <w:szCs w:val="22"/>
                <w:rtl/>
              </w:rPr>
              <w:t xml:space="preserve"> </w:t>
            </w:r>
            <w:r w:rsidRPr="00112754">
              <w:rPr>
                <w:rFonts w:hint="cs"/>
                <w:b/>
                <w:bCs/>
                <w:color w:val="00305F"/>
                <w:sz w:val="22"/>
                <w:szCs w:val="22"/>
                <w:rtl/>
              </w:rPr>
              <w:t xml:space="preserve">היערכות ארגונית, תפקודית ומקצועית לטיפול </w:t>
            </w:r>
            <w:r w:rsidR="00112754">
              <w:rPr>
                <w:rFonts w:hint="cs"/>
                <w:b/>
                <w:bCs/>
                <w:color w:val="00305F"/>
                <w:sz w:val="22"/>
                <w:szCs w:val="22"/>
                <w:rtl/>
              </w:rPr>
              <w:t xml:space="preserve">  </w:t>
            </w:r>
            <w:r w:rsidRPr="00112754">
              <w:rPr>
                <w:rFonts w:hint="cs"/>
                <w:b/>
                <w:bCs/>
                <w:color w:val="00305F"/>
                <w:sz w:val="22"/>
                <w:szCs w:val="22"/>
                <w:rtl/>
              </w:rPr>
              <w:t>במשבר האקלים</w:t>
            </w:r>
          </w:p>
          <w:p w14:paraId="489A6B7A" w14:textId="77777777" w:rsidR="00324F70" w:rsidRPr="00112754" w:rsidRDefault="00324F70" w:rsidP="00D357F9">
            <w:pPr>
              <w:pStyle w:val="7190"/>
              <w:spacing w:after="120"/>
              <w:rPr>
                <w:color w:val="00305F"/>
                <w:sz w:val="22"/>
                <w:szCs w:val="22"/>
                <w:rtl/>
              </w:rPr>
            </w:pPr>
          </w:p>
        </w:tc>
        <w:tc>
          <w:tcPr>
            <w:tcW w:w="691" w:type="dxa"/>
          </w:tcPr>
          <w:p w14:paraId="671A1576" w14:textId="49072F58" w:rsidR="00324F70" w:rsidRPr="00186B53" w:rsidRDefault="000D0798" w:rsidP="008F0983">
            <w:pPr>
              <w:widowControl w:val="0"/>
              <w:spacing w:before="240" w:after="120" w:line="260" w:lineRule="exact"/>
              <w:rPr>
                <w:color w:val="00305F"/>
                <w:sz w:val="30"/>
                <w:szCs w:val="30"/>
                <w:rtl/>
              </w:rPr>
            </w:pPr>
            <w:r>
              <w:rPr>
                <w:rFonts w:ascii="Arial" w:hAnsi="Arial" w:cs="Tahoma" w:hint="cs"/>
                <w:color w:val="000000"/>
                <w:sz w:val="24"/>
                <w:szCs w:val="18"/>
                <w:rtl/>
              </w:rPr>
              <w:t>591</w:t>
            </w:r>
          </w:p>
        </w:tc>
      </w:tr>
    </w:tbl>
    <w:p w14:paraId="3CC61AEA" w14:textId="4BF15499" w:rsidR="00F96F26" w:rsidRDefault="00142090" w:rsidP="00B76478">
      <w:pPr>
        <w:bidi w:val="0"/>
        <w:spacing w:after="200" w:line="276" w:lineRule="auto"/>
        <w:rPr>
          <w:b/>
          <w:bCs/>
          <w:color w:val="00305F"/>
          <w:sz w:val="32"/>
          <w:szCs w:val="32"/>
          <w:rtl/>
        </w:rPr>
        <w:sectPr w:rsidR="00F96F26" w:rsidSect="00497606">
          <w:footerReference w:type="even" r:id="rId15"/>
          <w:footerReference w:type="default" r:id="rId16"/>
          <w:headerReference w:type="first" r:id="rId17"/>
          <w:footerReference w:type="first" r:id="rId18"/>
          <w:pgSz w:w="11906" w:h="16838" w:code="9"/>
          <w:pgMar w:top="3062" w:right="2268" w:bottom="2552" w:left="2268" w:header="1134" w:footer="1361" w:gutter="0"/>
          <w:cols w:space="708"/>
          <w:bidi/>
          <w:rtlGutter/>
          <w:docGrid w:linePitch="360"/>
        </w:sectPr>
      </w:pPr>
      <w:r>
        <w:rPr>
          <w:rFonts w:ascii="Tahoma" w:hAnsi="Tahoma" w:cs="Tahoma"/>
          <w:noProof/>
          <w:sz w:val="24"/>
        </w:rPr>
        <mc:AlternateContent>
          <mc:Choice Requires="wps">
            <w:drawing>
              <wp:anchor distT="0" distB="0" distL="114300" distR="114300" simplePos="0" relativeHeight="251785728" behindDoc="0" locked="0" layoutInCell="1" allowOverlap="1" wp14:anchorId="11DE5850" wp14:editId="2FB39E8A">
                <wp:simplePos x="0" y="0"/>
                <wp:positionH relativeFrom="column">
                  <wp:posOffset>-809625</wp:posOffset>
                </wp:positionH>
                <wp:positionV relativeFrom="paragraph">
                  <wp:posOffset>5457190</wp:posOffset>
                </wp:positionV>
                <wp:extent cx="6057900" cy="628650"/>
                <wp:effectExtent l="0" t="0" r="0" b="0"/>
                <wp:wrapNone/>
                <wp:docPr id="8" name="Rectangle 8"/>
                <wp:cNvGraphicFramePr/>
                <a:graphic xmlns:a="http://schemas.openxmlformats.org/drawingml/2006/main">
                  <a:graphicData uri="http://schemas.microsoft.com/office/word/2010/wordprocessingShape">
                    <wps:wsp>
                      <wps:cNvSpPr/>
                      <wps:spPr>
                        <a:xfrm>
                          <a:off x="0" y="0"/>
                          <a:ext cx="605790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170A6" id="Rectangle 8" o:spid="_x0000_s1026" style="position:absolute;left:0;text-align:left;margin-left:-63.75pt;margin-top:429.7pt;width:477pt;height:49.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" fillcolor="white [3212]" stroked="f" strokeweight="2pt"/>
            </w:pict>
          </mc:Fallback>
        </mc:AlternateContent>
      </w:r>
      <w:r w:rsidR="00F8334F">
        <w:rPr>
          <w:rFonts w:ascii="Tahoma" w:hAnsi="Tahoma" w:cs="Tahoma"/>
          <w:noProof/>
          <w:sz w:val="24"/>
        </w:rPr>
        <mc:AlternateContent>
          <mc:Choice Requires="wps">
            <w:drawing>
              <wp:anchor distT="0" distB="0" distL="114300" distR="114300" simplePos="0" relativeHeight="251777536" behindDoc="0" locked="0" layoutInCell="1" allowOverlap="1" wp14:anchorId="42798AD6" wp14:editId="61A1D1DD">
                <wp:simplePos x="0" y="0"/>
                <wp:positionH relativeFrom="column">
                  <wp:posOffset>-752475</wp:posOffset>
                </wp:positionH>
                <wp:positionV relativeFrom="paragraph">
                  <wp:posOffset>3447415</wp:posOffset>
                </wp:positionV>
                <wp:extent cx="6057900" cy="628650"/>
                <wp:effectExtent l="0" t="0" r="0" b="0"/>
                <wp:wrapNone/>
                <wp:docPr id="39" name="Rectangle 39"/>
                <wp:cNvGraphicFramePr/>
                <a:graphic xmlns:a="http://schemas.openxmlformats.org/drawingml/2006/main">
                  <a:graphicData uri="http://schemas.microsoft.com/office/word/2010/wordprocessingShape">
                    <wps:wsp>
                      <wps:cNvSpPr/>
                      <wps:spPr>
                        <a:xfrm>
                          <a:off x="0" y="0"/>
                          <a:ext cx="605790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BC083" id="Rectangle 39" o:spid="_x0000_s1026" style="position:absolute;left:0;text-align:left;margin-left:-59.25pt;margin-top:271.45pt;width:477pt;height:49.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" fillcolor="white [3212]" stroked="f" strokeweight="2pt"/>
            </w:pict>
          </mc:Fallback>
        </mc:AlternateContent>
      </w:r>
    </w:p>
    <w:p w14:paraId="122B9BF3" w14:textId="4FEBD673" w:rsidR="00363F71" w:rsidRDefault="007B448C" w:rsidP="007B448C">
      <w:pPr>
        <w:bidi w:val="0"/>
        <w:spacing w:after="200" w:line="276" w:lineRule="auto"/>
        <w:rPr>
          <w:rFonts w:ascii="Tahoma" w:eastAsia="Times New Roman" w:hAnsi="Tahoma" w:cs="Tahoma"/>
          <w:b/>
          <w:bCs/>
          <w:color w:val="00305F"/>
          <w:sz w:val="32"/>
          <w:szCs w:val="32"/>
          <w:rtl/>
        </w:rPr>
      </w:pPr>
      <w:r>
        <w:rPr>
          <w:noProof/>
          <w:sz w:val="36"/>
          <w:szCs w:val="36"/>
          <w:rtl/>
          <w:lang w:val="he-IL"/>
        </w:rPr>
        <w:lastRenderedPageBreak/>
        <mc:AlternateContent>
          <mc:Choice Requires="wps">
            <w:drawing>
              <wp:anchor distT="0" distB="0" distL="114300" distR="114300" simplePos="0" relativeHeight="251828736" behindDoc="0" locked="0" layoutInCell="1" allowOverlap="1" wp14:anchorId="5B5A357D" wp14:editId="694719ED">
                <wp:simplePos x="0" y="0"/>
                <wp:positionH relativeFrom="column">
                  <wp:posOffset>419100</wp:posOffset>
                </wp:positionH>
                <wp:positionV relativeFrom="paragraph">
                  <wp:posOffset>6978650</wp:posOffset>
                </wp:positionV>
                <wp:extent cx="5013960" cy="815340"/>
                <wp:effectExtent l="0" t="0" r="0" b="3810"/>
                <wp:wrapNone/>
                <wp:docPr id="12" name="Rectangle 12"/>
                <wp:cNvGraphicFramePr/>
                <a:graphic xmlns:a="http://schemas.openxmlformats.org/drawingml/2006/main">
                  <a:graphicData uri="http://schemas.microsoft.com/office/word/2010/wordprocessingShape">
                    <wps:wsp>
                      <wps:cNvSpPr/>
                      <wps:spPr>
                        <a:xfrm>
                          <a:off x="0" y="0"/>
                          <a:ext cx="5013960" cy="815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9EFA0" id="Rectangle 12" o:spid="_x0000_s1026" style="position:absolute;left:0;text-align:left;margin-left:33pt;margin-top:549.5pt;width:394.8pt;height:64.2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" fillcolor="white [3212]" stroked="f" strokeweight="2pt"/>
            </w:pict>
          </mc:Fallback>
        </mc:AlternateContent>
      </w:r>
      <w:r>
        <w:rPr>
          <w:noProof/>
          <w:sz w:val="36"/>
          <w:szCs w:val="36"/>
          <w:rtl/>
          <w:lang w:val="he-IL"/>
        </w:rPr>
        <mc:AlternateContent>
          <mc:Choice Requires="wps">
            <w:drawing>
              <wp:anchor distT="0" distB="0" distL="114300" distR="114300" simplePos="0" relativeHeight="251826688" behindDoc="0" locked="0" layoutInCell="1" allowOverlap="1" wp14:anchorId="69A23A31" wp14:editId="6FC0063A">
                <wp:simplePos x="0" y="0"/>
                <wp:positionH relativeFrom="column">
                  <wp:posOffset>-1554480</wp:posOffset>
                </wp:positionH>
                <wp:positionV relativeFrom="paragraph">
                  <wp:posOffset>-755650</wp:posOffset>
                </wp:positionV>
                <wp:extent cx="6507480" cy="815340"/>
                <wp:effectExtent l="0" t="0" r="7620" b="3810"/>
                <wp:wrapNone/>
                <wp:docPr id="11" name="Rectangle 11"/>
                <wp:cNvGraphicFramePr/>
                <a:graphic xmlns:a="http://schemas.openxmlformats.org/drawingml/2006/main">
                  <a:graphicData uri="http://schemas.microsoft.com/office/word/2010/wordprocessingShape">
                    <wps:wsp>
                      <wps:cNvSpPr/>
                      <wps:spPr>
                        <a:xfrm>
                          <a:off x="0" y="0"/>
                          <a:ext cx="6507480" cy="815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11BF824" id="Rectangle 11" o:spid="_x0000_s1026" style="position:absolute;left:0;text-align:left;margin-left:-122.4pt;margin-top:-59.5pt;width:512.4pt;height:64.2pt;z-index:25182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" fillcolor="white [3212]" stroked="f" strokeweight="2pt"/>
            </w:pict>
          </mc:Fallback>
        </mc:AlternateContent>
      </w:r>
      <w:r w:rsidR="00FC6A13">
        <w:rPr>
          <w:noProof/>
          <w:sz w:val="36"/>
          <w:szCs w:val="36"/>
          <w:rtl/>
          <w:lang w:val="he-IL"/>
        </w:rPr>
        <mc:AlternateContent>
          <mc:Choice Requires="wps">
            <w:drawing>
              <wp:anchor distT="0" distB="0" distL="114300" distR="114300" simplePos="0" relativeHeight="251790848" behindDoc="0" locked="0" layoutInCell="1" allowOverlap="1" wp14:anchorId="6459CB25" wp14:editId="5DB6B73B">
                <wp:simplePos x="0" y="0"/>
                <wp:positionH relativeFrom="column">
                  <wp:posOffset>-703118</wp:posOffset>
                </wp:positionH>
                <wp:positionV relativeFrom="paragraph">
                  <wp:posOffset>274840</wp:posOffset>
                </wp:positionV>
                <wp:extent cx="6305550" cy="866775"/>
                <wp:effectExtent l="0" t="0" r="0" b="9525"/>
                <wp:wrapNone/>
                <wp:docPr id="25" name="Rectangle 25"/>
                <wp:cNvGraphicFramePr/>
                <a:graphic xmlns:a="http://schemas.openxmlformats.org/drawingml/2006/main">
                  <a:graphicData uri="http://schemas.microsoft.com/office/word/2010/wordprocessingShape">
                    <wps:wsp>
                      <wps:cNvSpPr/>
                      <wps:spPr>
                        <a:xfrm>
                          <a:off x="0" y="0"/>
                          <a:ext cx="6305550" cy="866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D0A1FE8" id="Rectangle 25" o:spid="_x0000_s1026" style="position:absolute;left:0;text-align:left;margin-left:-55.35pt;margin-top:21.65pt;width:496.5pt;height:68.25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" fillcolor="white [3212]" stroked="f" strokeweight="2pt"/>
            </w:pict>
          </mc:Fallback>
        </mc:AlternateContent>
      </w:r>
      <w:r w:rsidR="00B452E6">
        <w:rPr>
          <w:rtl/>
        </w:rPr>
        <w:br w:type="page"/>
      </w:r>
      <w:r w:rsidR="00066735">
        <w:rPr>
          <w:noProof/>
          <w:sz w:val="36"/>
          <w:szCs w:val="36"/>
          <w:rtl/>
          <w:lang w:val="he-IL"/>
        </w:rPr>
        <mc:AlternateContent>
          <mc:Choice Requires="wps">
            <w:drawing>
              <wp:anchor distT="0" distB="0" distL="114300" distR="114300" simplePos="0" relativeHeight="251794944" behindDoc="0" locked="0" layoutInCell="1" allowOverlap="1" wp14:anchorId="60E202EE" wp14:editId="78340335">
                <wp:simplePos x="0" y="0"/>
                <wp:positionH relativeFrom="column">
                  <wp:posOffset>-840105</wp:posOffset>
                </wp:positionH>
                <wp:positionV relativeFrom="paragraph">
                  <wp:posOffset>6980555</wp:posOffset>
                </wp:positionV>
                <wp:extent cx="6305550" cy="866775"/>
                <wp:effectExtent l="0" t="0" r="0" b="9525"/>
                <wp:wrapNone/>
                <wp:docPr id="30" name="Rectangle 30"/>
                <wp:cNvGraphicFramePr/>
                <a:graphic xmlns:a="http://schemas.openxmlformats.org/drawingml/2006/main">
                  <a:graphicData uri="http://schemas.microsoft.com/office/word/2010/wordprocessingShape">
                    <wps:wsp>
                      <wps:cNvSpPr/>
                      <wps:spPr>
                        <a:xfrm>
                          <a:off x="0" y="0"/>
                          <a:ext cx="6305550" cy="866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B685B6B" id="Rectangle 30" o:spid="_x0000_s1026" style="position:absolute;left:0;text-align:left;margin-left:-66.15pt;margin-top:549.65pt;width:496.5pt;height:68.2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" fillcolor="white [3212]" stroked="f" strokeweight="2pt"/>
            </w:pict>
          </mc:Fallback>
        </mc:AlternateContent>
      </w:r>
    </w:p>
    <w:p w14:paraId="7990FA4C" w14:textId="708EF2B0" w:rsidR="00047E7B" w:rsidRDefault="00047E7B" w:rsidP="00047E7B">
      <w:pPr>
        <w:pStyle w:val="71316"/>
        <w:rPr>
          <w:rtl/>
        </w:rPr>
      </w:pPr>
      <w:r>
        <w:rPr>
          <w:rFonts w:hint="cs"/>
          <w:rtl/>
        </w:rPr>
        <w:lastRenderedPageBreak/>
        <w:t>פתח דבר</w:t>
      </w:r>
    </w:p>
    <w:p w14:paraId="01E0F452" w14:textId="77777777" w:rsidR="00047E7B" w:rsidRDefault="00047E7B" w:rsidP="00276563">
      <w:pPr>
        <w:pStyle w:val="7190"/>
        <w:rPr>
          <w:rtl/>
        </w:rPr>
      </w:pPr>
    </w:p>
    <w:p w14:paraId="0A8DB3EB" w14:textId="77777777" w:rsidR="00C543A3" w:rsidRDefault="00C543A3" w:rsidP="00C543A3">
      <w:pPr>
        <w:pStyle w:val="7190"/>
        <w:spacing w:line="300" w:lineRule="exact"/>
        <w:rPr>
          <w:rtl/>
        </w:rPr>
      </w:pPr>
      <w:r>
        <w:rPr>
          <w:rFonts w:hint="cs"/>
          <w:rtl/>
        </w:rPr>
        <w:t xml:space="preserve">דוח ביקורת מיוחד זה בנושא פעולות ממשלת ישראל והיערכותה למשבר האקלים מונח על שולחן הכנסת ומובא לפני הציבור לקראת ועידת האקלים העולמית </w:t>
      </w:r>
      <w:r w:rsidRPr="00C543A3">
        <w:t>COP26</w:t>
      </w:r>
      <w:r>
        <w:rPr>
          <w:rFonts w:hint="cs"/>
          <w:rtl/>
        </w:rPr>
        <w:t xml:space="preserve">, שעתידה להתכנס בתחילת נובמבר 2021, בעיצומה של תקופה שבה מתקבלות בעולם הכרעות מדיניות אשר ישפיעו על האופן שבו נתמודד עם משבר עולמי זה, שצפוי ללוות אותנו בעשורים הקרובים. </w:t>
      </w:r>
    </w:p>
    <w:p w14:paraId="0D0FF41E" w14:textId="2CE30719" w:rsidR="00C543A3" w:rsidRPr="003D783B" w:rsidRDefault="00C543A3" w:rsidP="00C543A3">
      <w:pPr>
        <w:pStyle w:val="7190"/>
        <w:spacing w:line="300" w:lineRule="exact"/>
        <w:rPr>
          <w:rtl/>
        </w:rPr>
      </w:pPr>
      <w:r w:rsidRPr="00AD1104">
        <w:rPr>
          <w:rFonts w:hint="cs"/>
          <w:rtl/>
        </w:rPr>
        <w:t>ייחודו</w:t>
      </w:r>
      <w:r w:rsidRPr="00AD1104">
        <w:rPr>
          <w:rtl/>
        </w:rPr>
        <w:t xml:space="preserve"> </w:t>
      </w:r>
      <w:r w:rsidRPr="00AD1104">
        <w:rPr>
          <w:rFonts w:hint="cs"/>
          <w:rtl/>
        </w:rPr>
        <w:t>של</w:t>
      </w:r>
      <w:r w:rsidRPr="00AD1104">
        <w:rPr>
          <w:rtl/>
        </w:rPr>
        <w:t xml:space="preserve"> </w:t>
      </w:r>
      <w:r w:rsidRPr="00AD1104">
        <w:rPr>
          <w:rFonts w:hint="cs"/>
          <w:rtl/>
        </w:rPr>
        <w:t>דוח</w:t>
      </w:r>
      <w:r w:rsidRPr="00AD1104">
        <w:rPr>
          <w:rtl/>
        </w:rPr>
        <w:t xml:space="preserve"> </w:t>
      </w:r>
      <w:r w:rsidRPr="00AD1104">
        <w:rPr>
          <w:rFonts w:hint="cs"/>
          <w:rtl/>
        </w:rPr>
        <w:t>ביקורת</w:t>
      </w:r>
      <w:r w:rsidRPr="00AD1104">
        <w:rPr>
          <w:rtl/>
        </w:rPr>
        <w:t xml:space="preserve"> </w:t>
      </w:r>
      <w:r w:rsidRPr="00AD1104">
        <w:rPr>
          <w:rFonts w:hint="cs"/>
          <w:rtl/>
        </w:rPr>
        <w:t>זה</w:t>
      </w:r>
      <w:r w:rsidRPr="00AD1104">
        <w:rPr>
          <w:rtl/>
        </w:rPr>
        <w:t xml:space="preserve"> </w:t>
      </w:r>
      <w:r w:rsidRPr="00AD1104">
        <w:rPr>
          <w:rFonts w:hint="cs"/>
          <w:rtl/>
        </w:rPr>
        <w:t>טמון</w:t>
      </w:r>
      <w:r w:rsidR="002A1747">
        <w:rPr>
          <w:rFonts w:hint="cs"/>
          <w:rtl/>
        </w:rPr>
        <w:t xml:space="preserve"> </w:t>
      </w:r>
      <w:r>
        <w:rPr>
          <w:rFonts w:hint="cs"/>
          <w:rtl/>
        </w:rPr>
        <w:t xml:space="preserve">בכמה היבטים. </w:t>
      </w:r>
      <w:r w:rsidRPr="005679D0">
        <w:rPr>
          <w:rFonts w:hint="cs"/>
          <w:b/>
          <w:bCs/>
          <w:rtl/>
        </w:rPr>
        <w:t>האחד</w:t>
      </w:r>
      <w:r>
        <w:rPr>
          <w:rFonts w:hint="cs"/>
          <w:rtl/>
        </w:rPr>
        <w:t xml:space="preserve">, </w:t>
      </w:r>
      <w:r w:rsidRPr="00AB4AE3">
        <w:rPr>
          <w:rFonts w:hint="eastAsia"/>
          <w:rtl/>
        </w:rPr>
        <w:t>ביקורת</w:t>
      </w:r>
      <w:r w:rsidRPr="00AB4AE3">
        <w:rPr>
          <w:rtl/>
        </w:rPr>
        <w:t xml:space="preserve"> המדינה בחרה לעסוק בנושא אשר </w:t>
      </w:r>
      <w:r w:rsidRPr="00AB4AE3">
        <w:rPr>
          <w:rFonts w:hint="eastAsia"/>
          <w:rtl/>
        </w:rPr>
        <w:t>מצוי</w:t>
      </w:r>
      <w:r w:rsidRPr="00AB4AE3">
        <w:rPr>
          <w:rtl/>
        </w:rPr>
        <w:t xml:space="preserve"> </w:t>
      </w:r>
      <w:r w:rsidRPr="00AB4AE3">
        <w:rPr>
          <w:rFonts w:hint="eastAsia"/>
          <w:rtl/>
        </w:rPr>
        <w:t>בהתהוות</w:t>
      </w:r>
      <w:r w:rsidRPr="00AB4AE3">
        <w:rPr>
          <w:rtl/>
        </w:rPr>
        <w:t xml:space="preserve">, </w:t>
      </w:r>
      <w:r w:rsidRPr="00AB4AE3">
        <w:rPr>
          <w:rFonts w:hint="eastAsia"/>
          <w:rtl/>
        </w:rPr>
        <w:t>מתוך</w:t>
      </w:r>
      <w:r w:rsidRPr="00AB4AE3">
        <w:rPr>
          <w:rtl/>
        </w:rPr>
        <w:t xml:space="preserve"> </w:t>
      </w:r>
      <w:r w:rsidRPr="00AB4AE3">
        <w:rPr>
          <w:rFonts w:hint="eastAsia"/>
          <w:rtl/>
        </w:rPr>
        <w:t>תפיסה</w:t>
      </w:r>
      <w:r w:rsidRPr="00AB4AE3">
        <w:rPr>
          <w:rtl/>
        </w:rPr>
        <w:t xml:space="preserve"> </w:t>
      </w:r>
      <w:r w:rsidRPr="00AB4AE3">
        <w:rPr>
          <w:rFonts w:hint="eastAsia"/>
          <w:rtl/>
        </w:rPr>
        <w:t>צופה</w:t>
      </w:r>
      <w:r w:rsidRPr="00AB4AE3">
        <w:rPr>
          <w:rtl/>
        </w:rPr>
        <w:t xml:space="preserve"> </w:t>
      </w:r>
      <w:r w:rsidRPr="00AB4AE3">
        <w:rPr>
          <w:rFonts w:hint="eastAsia"/>
          <w:rtl/>
        </w:rPr>
        <w:t>פני</w:t>
      </w:r>
      <w:r w:rsidRPr="00AB4AE3">
        <w:rPr>
          <w:rtl/>
        </w:rPr>
        <w:t xml:space="preserve"> </w:t>
      </w:r>
      <w:r w:rsidRPr="00AB4AE3">
        <w:rPr>
          <w:rFonts w:hint="eastAsia"/>
          <w:rtl/>
        </w:rPr>
        <w:t>עתיד</w:t>
      </w:r>
      <w:r w:rsidRPr="00AB4AE3">
        <w:rPr>
          <w:rtl/>
        </w:rPr>
        <w:t xml:space="preserve"> </w:t>
      </w:r>
      <w:r w:rsidRPr="00AB4AE3">
        <w:rPr>
          <w:rFonts w:hint="eastAsia"/>
          <w:rtl/>
        </w:rPr>
        <w:t>ומתוך</w:t>
      </w:r>
      <w:r w:rsidRPr="00AB4AE3">
        <w:rPr>
          <w:rtl/>
        </w:rPr>
        <w:t xml:space="preserve"> </w:t>
      </w:r>
      <w:r w:rsidRPr="00AB4AE3">
        <w:rPr>
          <w:rFonts w:hint="eastAsia"/>
          <w:rtl/>
        </w:rPr>
        <w:t>הרצון</w:t>
      </w:r>
      <w:r w:rsidRPr="00AB4AE3">
        <w:rPr>
          <w:rtl/>
        </w:rPr>
        <w:t xml:space="preserve"> </w:t>
      </w:r>
      <w:r w:rsidRPr="00AB4AE3">
        <w:rPr>
          <w:rFonts w:hint="eastAsia"/>
          <w:rtl/>
        </w:rPr>
        <w:t>להניח</w:t>
      </w:r>
      <w:r w:rsidRPr="00AB4AE3">
        <w:rPr>
          <w:rtl/>
        </w:rPr>
        <w:t xml:space="preserve"> </w:t>
      </w:r>
      <w:r w:rsidRPr="00AB4AE3">
        <w:rPr>
          <w:rFonts w:hint="eastAsia"/>
          <w:rtl/>
        </w:rPr>
        <w:t>בידי</w:t>
      </w:r>
      <w:r w:rsidRPr="00AB4AE3">
        <w:rPr>
          <w:rtl/>
        </w:rPr>
        <w:t xml:space="preserve"> </w:t>
      </w:r>
      <w:r w:rsidRPr="00AB4AE3">
        <w:rPr>
          <w:rFonts w:hint="eastAsia"/>
          <w:rtl/>
        </w:rPr>
        <w:t>מקבלי</w:t>
      </w:r>
      <w:r w:rsidRPr="00AB4AE3">
        <w:rPr>
          <w:rtl/>
        </w:rPr>
        <w:t xml:space="preserve"> </w:t>
      </w:r>
      <w:r w:rsidRPr="00AB4AE3">
        <w:rPr>
          <w:rFonts w:hint="eastAsia"/>
          <w:rtl/>
        </w:rPr>
        <w:t>ההחלטות</w:t>
      </w:r>
      <w:r w:rsidRPr="00AB4AE3">
        <w:rPr>
          <w:rtl/>
        </w:rPr>
        <w:t xml:space="preserve"> </w:t>
      </w:r>
      <w:r w:rsidRPr="00AB4AE3">
        <w:rPr>
          <w:rFonts w:hint="eastAsia"/>
          <w:rtl/>
        </w:rPr>
        <w:t>מסמך</w:t>
      </w:r>
      <w:r w:rsidRPr="00AB4AE3">
        <w:rPr>
          <w:rtl/>
        </w:rPr>
        <w:t xml:space="preserve"> </w:t>
      </w:r>
      <w:r w:rsidRPr="00AB4AE3">
        <w:rPr>
          <w:rFonts w:hint="eastAsia"/>
          <w:rtl/>
        </w:rPr>
        <w:t>מקיף</w:t>
      </w:r>
      <w:r w:rsidRPr="00AB4AE3">
        <w:rPr>
          <w:rtl/>
        </w:rPr>
        <w:t xml:space="preserve"> שיסייע בידם להיערך </w:t>
      </w:r>
      <w:r w:rsidRPr="00AB4AE3">
        <w:rPr>
          <w:rFonts w:hint="eastAsia"/>
          <w:rtl/>
        </w:rPr>
        <w:t>לנושא</w:t>
      </w:r>
      <w:r w:rsidRPr="00AB4AE3">
        <w:rPr>
          <w:rtl/>
        </w:rPr>
        <w:t xml:space="preserve"> </w:t>
      </w:r>
      <w:r w:rsidRPr="00AB4AE3">
        <w:rPr>
          <w:rFonts w:hint="eastAsia"/>
          <w:rtl/>
        </w:rPr>
        <w:t>רב</w:t>
      </w:r>
      <w:r w:rsidRPr="00AB4AE3">
        <w:rPr>
          <w:rtl/>
        </w:rPr>
        <w:t>-</w:t>
      </w:r>
      <w:r w:rsidRPr="00AB4AE3">
        <w:rPr>
          <w:rFonts w:hint="eastAsia"/>
          <w:rtl/>
        </w:rPr>
        <w:t>ממדי</w:t>
      </w:r>
      <w:r w:rsidRPr="00AB4AE3">
        <w:rPr>
          <w:rtl/>
        </w:rPr>
        <w:t xml:space="preserve"> </w:t>
      </w:r>
      <w:r w:rsidRPr="00AB4AE3">
        <w:rPr>
          <w:rFonts w:hint="eastAsia"/>
          <w:rtl/>
        </w:rPr>
        <w:t>זה</w:t>
      </w:r>
      <w:r w:rsidRPr="00AB4AE3">
        <w:rPr>
          <w:rtl/>
        </w:rPr>
        <w:t xml:space="preserve"> ולהתמודד </w:t>
      </w:r>
      <w:r w:rsidRPr="00AB4AE3">
        <w:rPr>
          <w:rFonts w:hint="eastAsia"/>
          <w:rtl/>
        </w:rPr>
        <w:t>עימו</w:t>
      </w:r>
      <w:r>
        <w:rPr>
          <w:rFonts w:hint="cs"/>
          <w:rtl/>
        </w:rPr>
        <w:t xml:space="preserve">. </w:t>
      </w:r>
      <w:r w:rsidRPr="005679D0">
        <w:rPr>
          <w:rFonts w:hint="cs"/>
          <w:b/>
          <w:bCs/>
          <w:rtl/>
        </w:rPr>
        <w:t>השני</w:t>
      </w:r>
      <w:r>
        <w:rPr>
          <w:rFonts w:hint="cs"/>
          <w:rtl/>
        </w:rPr>
        <w:t xml:space="preserve">, הדוח כולל ניתוח של מערך הסיכונים בתחומים שונים - לרבות סיכונים פיננסיים, סיכונים פיזיים וסיכונים גיאופוליטיים, ומצביע על הצורך </w:t>
      </w:r>
      <w:r w:rsidRPr="00862C8D">
        <w:rPr>
          <w:rFonts w:hint="cs"/>
          <w:rtl/>
        </w:rPr>
        <w:t xml:space="preserve">להטמיע סיכונים </w:t>
      </w:r>
      <w:r>
        <w:rPr>
          <w:rFonts w:hint="cs"/>
          <w:rtl/>
        </w:rPr>
        <w:t xml:space="preserve">אלו באיום הייחוס הלאומי ובטיפול במכלול הנושאים האסטרטגיים שלהם נדרשת הממשלה. </w:t>
      </w:r>
      <w:r w:rsidRPr="005679D0">
        <w:rPr>
          <w:rFonts w:hint="cs"/>
          <w:b/>
          <w:bCs/>
          <w:rtl/>
        </w:rPr>
        <w:t>השלישי</w:t>
      </w:r>
      <w:r>
        <w:rPr>
          <w:rFonts w:hint="cs"/>
          <w:rtl/>
        </w:rPr>
        <w:t xml:space="preserve">, פרקי הדוח מתמודדים עם סוגיה זו בכמה מישורים: המישור הבין-משרדי, הכולל עשרות משרדי ממשלה וגופים ציבוריים; </w:t>
      </w:r>
      <w:r w:rsidRPr="003B47C2">
        <w:rPr>
          <w:rFonts w:hint="cs"/>
          <w:rtl/>
        </w:rPr>
        <w:t xml:space="preserve">המישור המגזרי - הציבורי, הפרטי והאזרחי; המישור הסקטוריאלי הכולל סקטורים כלכליים כמו אנרגייה ותחבורה; </w:t>
      </w:r>
      <w:r w:rsidRPr="00D650F9">
        <w:rPr>
          <w:rFonts w:hint="cs"/>
          <w:rtl/>
        </w:rPr>
        <w:t xml:space="preserve">והמישור הבין-לאומי. מישורים אלו כרוכים זה בזה ומשלימים בחינה היקפית של הנושא. </w:t>
      </w:r>
      <w:r w:rsidRPr="00D650F9">
        <w:rPr>
          <w:rFonts w:hint="cs"/>
          <w:b/>
          <w:bCs/>
          <w:rtl/>
        </w:rPr>
        <w:t>הרביעי</w:t>
      </w:r>
      <w:r w:rsidRPr="00D650F9">
        <w:rPr>
          <w:rFonts w:hint="cs"/>
          <w:rtl/>
        </w:rPr>
        <w:t xml:space="preserve">, מתוך התפיסה </w:t>
      </w:r>
      <w:r>
        <w:rPr>
          <w:rFonts w:hint="cs"/>
          <w:rtl/>
        </w:rPr>
        <w:t>ו</w:t>
      </w:r>
      <w:r w:rsidRPr="00D650F9">
        <w:rPr>
          <w:rFonts w:hint="cs"/>
          <w:rtl/>
        </w:rPr>
        <w:t xml:space="preserve">לפיה ביקורת המדינה מתחקה אחר בעיות שורש, פרק הסיכום בדוח זה מכיל </w:t>
      </w:r>
      <w:r>
        <w:rPr>
          <w:rFonts w:hint="cs"/>
          <w:rtl/>
        </w:rPr>
        <w:t xml:space="preserve">בין היתר </w:t>
      </w:r>
      <w:r w:rsidRPr="00D650F9">
        <w:rPr>
          <w:rFonts w:hint="cs"/>
          <w:rtl/>
        </w:rPr>
        <w:t xml:space="preserve">ניתוח של הפערים הארגוניים והתפקודיים אשר ההתמודדות עימם יכולה לתרום </w:t>
      </w:r>
      <w:r w:rsidRPr="003D783B">
        <w:rPr>
          <w:rFonts w:hint="cs"/>
          <w:rtl/>
        </w:rPr>
        <w:t xml:space="preserve">לטיוב פעילות הממשלה בטיפולה בנושא האקלים. </w:t>
      </w:r>
    </w:p>
    <w:p w14:paraId="13A1A4D7" w14:textId="77777777" w:rsidR="00C543A3" w:rsidRDefault="00C543A3" w:rsidP="00C543A3">
      <w:pPr>
        <w:pStyle w:val="7190"/>
        <w:spacing w:line="300" w:lineRule="exact"/>
        <w:rPr>
          <w:highlight w:val="yellow"/>
          <w:rtl/>
        </w:rPr>
      </w:pPr>
      <w:r>
        <w:rPr>
          <w:rFonts w:hint="cs"/>
          <w:rtl/>
        </w:rPr>
        <w:t xml:space="preserve">על בסיס מחקרים מדעיים שהצטברו בעשורים האחרונים מתגבשת בעולם ההבנה כי המשך פליטות גזי חממה </w:t>
      </w:r>
      <w:r w:rsidRPr="0094149B">
        <w:rPr>
          <w:rFonts w:hint="cs"/>
          <w:rtl/>
        </w:rPr>
        <w:t xml:space="preserve">בהיקפים </w:t>
      </w:r>
      <w:r>
        <w:rPr>
          <w:rFonts w:hint="cs"/>
          <w:rtl/>
        </w:rPr>
        <w:t>הנוכחיים יביא לעלייה בריכוזם באטמוספרה ולשינויי אקלים משמעותיים; כי כ</w:t>
      </w:r>
      <w:r w:rsidRPr="001023ED">
        <w:rPr>
          <w:rtl/>
        </w:rPr>
        <w:t>תוצאה מכך מתהווה והולך משבר חוצה גבולות ומגזרים אשר לפי התחזיות צפוי לכלול הידרדרות כלכלית, בריאותית ואקולוגית גלובלית</w:t>
      </w:r>
      <w:r>
        <w:rPr>
          <w:rFonts w:hint="cs"/>
          <w:rtl/>
        </w:rPr>
        <w:t xml:space="preserve">; וכי כדי למנוע את התממשותו של תרחיש זה נדרשת פעולה גלובלית מקיפה של הפחתת פליטות גזי חממה באמצעות מעבר לכלכלה מאופסת פחמן. </w:t>
      </w:r>
    </w:p>
    <w:p w14:paraId="44C9A0F8" w14:textId="77777777" w:rsidR="00C543A3" w:rsidRDefault="00C543A3" w:rsidP="00C543A3">
      <w:pPr>
        <w:pStyle w:val="7190"/>
        <w:spacing w:line="300" w:lineRule="exact"/>
      </w:pPr>
      <w:r w:rsidRPr="0025494E">
        <w:rPr>
          <w:rtl/>
        </w:rPr>
        <w:t xml:space="preserve">התמודדות אפקטיבית עם הפחתת גזי חממה והיערכות לנזקי האקלים דורשות אפוא שינוי תפיסתי </w:t>
      </w:r>
      <w:r>
        <w:rPr>
          <w:rFonts w:hint="cs"/>
          <w:rtl/>
        </w:rPr>
        <w:t xml:space="preserve">ולפיו </w:t>
      </w:r>
      <w:r w:rsidRPr="0025494E">
        <w:rPr>
          <w:rFonts w:hint="cs"/>
          <w:rtl/>
        </w:rPr>
        <w:t>מ</w:t>
      </w:r>
      <w:r w:rsidRPr="0025494E">
        <w:rPr>
          <w:rtl/>
        </w:rPr>
        <w:t xml:space="preserve">שבר האקלים </w:t>
      </w:r>
      <w:r w:rsidRPr="0025494E">
        <w:rPr>
          <w:rFonts w:hint="cs"/>
          <w:rtl/>
        </w:rPr>
        <w:t xml:space="preserve">אינו </w:t>
      </w:r>
      <w:r w:rsidRPr="0025494E">
        <w:rPr>
          <w:rtl/>
        </w:rPr>
        <w:t xml:space="preserve">סוגיה סביבתית, אלא משבר מערכתי המאיים </w:t>
      </w:r>
      <w:r>
        <w:rPr>
          <w:rFonts w:hint="cs"/>
          <w:rtl/>
        </w:rPr>
        <w:t xml:space="preserve">על </w:t>
      </w:r>
      <w:r w:rsidRPr="0025494E">
        <w:rPr>
          <w:rtl/>
        </w:rPr>
        <w:t>מערכי חיים רבים, ועל כן הוא רלוונטי למכלול הפעולה הממשלתית.</w:t>
      </w:r>
      <w:r w:rsidRPr="0025494E">
        <w:rPr>
          <w:rFonts w:hint="cs"/>
          <w:rtl/>
        </w:rPr>
        <w:t xml:space="preserve"> במדינות שונות הוכרז מצב חירום אקלימי</w:t>
      </w:r>
      <w:r>
        <w:rPr>
          <w:rFonts w:hint="cs"/>
          <w:rtl/>
        </w:rPr>
        <w:t>,</w:t>
      </w:r>
      <w:r w:rsidRPr="0025494E">
        <w:rPr>
          <w:rFonts w:hint="cs"/>
          <w:rtl/>
        </w:rPr>
        <w:t xml:space="preserve"> </w:t>
      </w:r>
      <w:r>
        <w:rPr>
          <w:rFonts w:hint="cs"/>
          <w:rtl/>
        </w:rPr>
        <w:t>והוחל בנקיטת</w:t>
      </w:r>
      <w:r w:rsidRPr="0025494E">
        <w:rPr>
          <w:rFonts w:hint="cs"/>
          <w:rtl/>
        </w:rPr>
        <w:t xml:space="preserve"> פעולות ברמה הלאומית והמקומית מתוך </w:t>
      </w:r>
      <w:r>
        <w:rPr>
          <w:rFonts w:hint="cs"/>
          <w:rtl/>
        </w:rPr>
        <w:t>ה</w:t>
      </w:r>
      <w:r w:rsidRPr="0025494E">
        <w:rPr>
          <w:rFonts w:hint="cs"/>
          <w:rtl/>
        </w:rPr>
        <w:t xml:space="preserve">הבנה שמשבר האקלים הוא רכיב משמעותי במפת הסיכונים, ושאין מדובר עוד בנושא סביבתי בעל השפעות מוגבלות, אלא במשבר שההיערכות המדינתית אליו היא </w:t>
      </w:r>
      <w:r w:rsidRPr="0025494E">
        <w:rPr>
          <w:rtl/>
        </w:rPr>
        <w:t>מרכיב מרכזי באסטרטגיה</w:t>
      </w:r>
      <w:r w:rsidRPr="0025494E">
        <w:rPr>
          <w:rFonts w:hint="cs"/>
          <w:rtl/>
        </w:rPr>
        <w:t xml:space="preserve"> הלאומית</w:t>
      </w:r>
      <w:r w:rsidRPr="0025494E">
        <w:rPr>
          <w:rtl/>
        </w:rPr>
        <w:t xml:space="preserve"> לחיזוק החוסן הציבורי ו</w:t>
      </w:r>
      <w:r w:rsidRPr="0025494E">
        <w:rPr>
          <w:rFonts w:hint="cs"/>
          <w:rtl/>
        </w:rPr>
        <w:t>ה</w:t>
      </w:r>
      <w:r w:rsidRPr="0025494E">
        <w:rPr>
          <w:rtl/>
        </w:rPr>
        <w:t xml:space="preserve">מוכנות </w:t>
      </w:r>
      <w:r w:rsidRPr="0025494E">
        <w:rPr>
          <w:rFonts w:hint="cs"/>
          <w:rtl/>
        </w:rPr>
        <w:t xml:space="preserve">המערכתית </w:t>
      </w:r>
      <w:r w:rsidRPr="0025494E">
        <w:rPr>
          <w:rtl/>
        </w:rPr>
        <w:t xml:space="preserve">למשברים </w:t>
      </w:r>
      <w:r w:rsidRPr="0025494E">
        <w:rPr>
          <w:rFonts w:hint="cs"/>
          <w:rtl/>
        </w:rPr>
        <w:t>מרובי סיכונים</w:t>
      </w:r>
      <w:r w:rsidRPr="0025494E">
        <w:rPr>
          <w:rtl/>
        </w:rPr>
        <w:t>.</w:t>
      </w:r>
    </w:p>
    <w:p w14:paraId="25AC9FF7" w14:textId="77777777" w:rsidR="00C543A3" w:rsidRDefault="00C543A3" w:rsidP="00C543A3">
      <w:pPr>
        <w:pStyle w:val="7190"/>
        <w:spacing w:line="300" w:lineRule="exact"/>
        <w:rPr>
          <w:rtl/>
        </w:rPr>
      </w:pPr>
      <w:r>
        <w:rPr>
          <w:rFonts w:hint="cs"/>
          <w:rtl/>
        </w:rPr>
        <w:t xml:space="preserve">מתוך ההבנה כי נדרשת פעולה ממשלתית מוקדמת על סמך בסיס הידע הקיים, משרד מבקר המדינה בחן בראייה היקפית את ההחלטות המדיניות ואת הפעולות שמדינת ישראל קידמה </w:t>
      </w:r>
      <w:r>
        <w:rPr>
          <w:rFonts w:hint="cs"/>
          <w:rtl/>
        </w:rPr>
        <w:lastRenderedPageBreak/>
        <w:t xml:space="preserve">בשנים האחרונות בכמה תחומים עיקריים: הפעולות להפחתת פליטות גזי חממה </w:t>
      </w:r>
      <w:r w:rsidRPr="00C543A3">
        <w:t>(Mitigation)</w:t>
      </w:r>
      <w:r w:rsidRPr="00C543A3">
        <w:rPr>
          <w:rFonts w:hint="cs"/>
          <w:rtl/>
        </w:rPr>
        <w:t>;</w:t>
      </w:r>
      <w:r>
        <w:rPr>
          <w:rFonts w:hint="cs"/>
          <w:rtl/>
        </w:rPr>
        <w:t xml:space="preserve"> ההיערכות הרב-מגזרית לסיכונים הכרוכים בשינויי האקלים </w:t>
      </w:r>
      <w:r w:rsidRPr="00C543A3">
        <w:t>(Adaptation</w:t>
      </w:r>
      <w:r>
        <w:rPr>
          <w:rFonts w:hint="cs"/>
        </w:rPr>
        <w:t>)</w:t>
      </w:r>
      <w:r>
        <w:rPr>
          <w:rFonts w:hint="cs"/>
          <w:rtl/>
        </w:rPr>
        <w:t>; הסיכונים המקרו-כלכליים והפיננסיים הנובעים משינויי האקלים; ואופן ה</w:t>
      </w:r>
      <w:r w:rsidRPr="003C72CA">
        <w:rPr>
          <w:rtl/>
        </w:rPr>
        <w:t xml:space="preserve">היערכות </w:t>
      </w:r>
      <w:r>
        <w:rPr>
          <w:rFonts w:hint="cs"/>
          <w:rtl/>
        </w:rPr>
        <w:t>ה</w:t>
      </w:r>
      <w:r w:rsidRPr="003C72CA">
        <w:rPr>
          <w:rtl/>
        </w:rPr>
        <w:t xml:space="preserve">ארגונית </w:t>
      </w:r>
      <w:r>
        <w:rPr>
          <w:rFonts w:hint="cs"/>
          <w:rtl/>
        </w:rPr>
        <w:t xml:space="preserve">של ישראל </w:t>
      </w:r>
      <w:r w:rsidRPr="003C72CA">
        <w:rPr>
          <w:rtl/>
        </w:rPr>
        <w:t xml:space="preserve">לטיפול </w:t>
      </w:r>
      <w:r>
        <w:rPr>
          <w:rFonts w:hint="cs"/>
          <w:rtl/>
        </w:rPr>
        <w:t>בנושאים אלו. דוח הביקורת מכיל גם נדבך בין-לאומי הכולל סקירות השוואתיות של הנעשה במדינות אחרות, הצגת תוצרים של ארגונים בין-לאומיים מקצועיים בנושאי הדוח, סקירת מחקרים ומקורות בין-לאומיים, ניתוח מגמות עולמיות,</w:t>
      </w:r>
      <w:r w:rsidRPr="006B1456">
        <w:rPr>
          <w:rFonts w:hint="cs"/>
          <w:rtl/>
        </w:rPr>
        <w:t xml:space="preserve"> </w:t>
      </w:r>
      <w:r>
        <w:rPr>
          <w:rFonts w:hint="cs"/>
          <w:rtl/>
        </w:rPr>
        <w:t xml:space="preserve">פעולות והמלצות של מדינות וארגונים בין-לאומיים, ניתוחי סיכונים ומחקרים מדעיים. כמו כן במהלך הביקורת נפגש צוות הביקורת עם שורת מומחים וחוקרים ועם דרגי מטה ושטח בעשרות גופים ציבוריים, ובהם גופי המטה הלאומיים, מרבית משרדי הממשלה וגופי הסמך, נציגי התעשייה ועוד. </w:t>
      </w:r>
      <w:r w:rsidRPr="001B0B96">
        <w:rPr>
          <w:rtl/>
        </w:rPr>
        <w:t xml:space="preserve"> </w:t>
      </w:r>
    </w:p>
    <w:p w14:paraId="064AFD22" w14:textId="77777777" w:rsidR="00C543A3" w:rsidRDefault="00C543A3" w:rsidP="00C543A3">
      <w:pPr>
        <w:pStyle w:val="7190"/>
        <w:spacing w:line="300" w:lineRule="exact"/>
        <w:rPr>
          <w:rtl/>
        </w:rPr>
      </w:pPr>
      <w:r>
        <w:rPr>
          <w:rFonts w:hint="cs"/>
          <w:rtl/>
        </w:rPr>
        <w:t xml:space="preserve">בביקורת הועלו שורה של ממצאים שמעידים שבמדינת ישראל עדיין לא חל שינוי תפיסה: רק </w:t>
      </w:r>
      <w:r w:rsidRPr="00324FB5">
        <w:rPr>
          <w:rFonts w:hint="cs"/>
          <w:rtl/>
        </w:rPr>
        <w:t xml:space="preserve">במיעוט </w:t>
      </w:r>
      <w:r>
        <w:rPr>
          <w:rFonts w:hint="cs"/>
          <w:rtl/>
        </w:rPr>
        <w:t>ה</w:t>
      </w:r>
      <w:r w:rsidRPr="00324FB5">
        <w:rPr>
          <w:rFonts w:hint="cs"/>
          <w:rtl/>
        </w:rPr>
        <w:t xml:space="preserve">גופים </w:t>
      </w:r>
      <w:r>
        <w:rPr>
          <w:rFonts w:hint="cs"/>
          <w:rtl/>
        </w:rPr>
        <w:t>ה</w:t>
      </w:r>
      <w:r w:rsidRPr="00324FB5">
        <w:rPr>
          <w:rFonts w:hint="cs"/>
          <w:rtl/>
        </w:rPr>
        <w:t>ציבוריים</w:t>
      </w:r>
      <w:r>
        <w:rPr>
          <w:rFonts w:hint="cs"/>
          <w:rtl/>
        </w:rPr>
        <w:t xml:space="preserve"> נצפו פעולות לטיוב ההיערכות למשבר האקלים;</w:t>
      </w:r>
      <w:r w:rsidRPr="004674C3">
        <w:rPr>
          <w:rFonts w:hint="cs"/>
          <w:rtl/>
        </w:rPr>
        <w:t xml:space="preserve"> </w:t>
      </w:r>
      <w:r>
        <w:rPr>
          <w:rFonts w:hint="cs"/>
          <w:rtl/>
        </w:rPr>
        <w:t>ישראל היא מהמדינות המעטות בעולם שעדיין אינה פועלת על בסיס תוכנית היערכות לאומית מתוקצבת ומאושרת, זאת אף שהיא מצויה באזור "מוקדה" (</w:t>
      </w:r>
      <w:r w:rsidRPr="00C543A3">
        <w:t>Hot spot</w:t>
      </w:r>
      <w:r>
        <w:rPr>
          <w:rFonts w:hint="cs"/>
          <w:rtl/>
        </w:rPr>
        <w:t xml:space="preserve">, בעל סיכון מוגבר), ולפיכך חשופה עוד יותר לסיכונים של שינויי האקלים; נמצא כי משבר האקלים </w:t>
      </w:r>
      <w:r w:rsidRPr="00D650F9">
        <w:rPr>
          <w:rFonts w:hint="cs"/>
          <w:rtl/>
        </w:rPr>
        <w:t>עדיין אינו חלק ממפת האיומים הלאומית; טרם יושמו מנופי ההפחתה הדרושים להפחתת פליטות גזי חממה, וחילוקי דעות בין משרד</w:t>
      </w:r>
      <w:r>
        <w:rPr>
          <w:rFonts w:hint="cs"/>
          <w:rtl/>
        </w:rPr>
        <w:t>י</w:t>
      </w:r>
      <w:r w:rsidRPr="00D650F9">
        <w:rPr>
          <w:rFonts w:hint="cs"/>
          <w:rtl/>
        </w:rPr>
        <w:t xml:space="preserve"> </w:t>
      </w:r>
      <w:r>
        <w:rPr>
          <w:rFonts w:hint="cs"/>
          <w:rtl/>
        </w:rPr>
        <w:t>ה</w:t>
      </w:r>
      <w:r w:rsidRPr="00D650F9">
        <w:rPr>
          <w:rFonts w:hint="cs"/>
          <w:rtl/>
        </w:rPr>
        <w:t>ממשלה עיכבו וצפויים לעכב את יכולתה של ישראל לעמוד בהתחייבויותיה ו</w:t>
      </w:r>
      <w:r>
        <w:rPr>
          <w:rFonts w:hint="cs"/>
          <w:rtl/>
        </w:rPr>
        <w:t>ב</w:t>
      </w:r>
      <w:r w:rsidRPr="00D650F9">
        <w:rPr>
          <w:rFonts w:hint="cs"/>
          <w:rtl/>
        </w:rPr>
        <w:t>יעדיה להפחתת פליטות גזי חממה ו</w:t>
      </w:r>
      <w:r>
        <w:rPr>
          <w:rFonts w:hint="cs"/>
          <w:rtl/>
        </w:rPr>
        <w:t>ל</w:t>
      </w:r>
      <w:r w:rsidRPr="00D650F9">
        <w:rPr>
          <w:rFonts w:hint="cs"/>
          <w:rtl/>
        </w:rPr>
        <w:t>מעבר</w:t>
      </w:r>
      <w:r>
        <w:rPr>
          <w:rFonts w:hint="cs"/>
          <w:rtl/>
        </w:rPr>
        <w:t xml:space="preserve"> לאנרגייה מתחדשת; בישראל טרם הופנמו הסיכונים הגלומים בשינויי האקלים לכלכלה ולמערכת הפיננסית; ובתחום החדשנות האקלימית ישראל נמצאת בתחתית הרשימה מבין מדינות העולם שנסקרו.</w:t>
      </w:r>
    </w:p>
    <w:p w14:paraId="26B6ABF2" w14:textId="77777777" w:rsidR="00C543A3" w:rsidRDefault="00C543A3" w:rsidP="00C543A3">
      <w:pPr>
        <w:pStyle w:val="7190"/>
        <w:spacing w:line="300" w:lineRule="exact"/>
        <w:rPr>
          <w:rtl/>
        </w:rPr>
      </w:pPr>
      <w:r>
        <w:rPr>
          <w:rFonts w:hint="cs"/>
          <w:rtl/>
        </w:rPr>
        <w:t>דוח הביקורת ממליץ לבחון את הקשיים במבנה הארגוני והתפקודי הקיים לעניין זה, ובכלל זה ביזור סמכויות בין גורמי ממשלה וסגמנטציה בכל אחד מנדבכי הטיפול במשבר האקלים; ופער מובנה בין האחריות של גוף ציבורי לתחום מסוים לבין סמכותו לפעולה בתחום זה</w:t>
      </w:r>
      <w:r w:rsidRPr="00F41E22">
        <w:rPr>
          <w:rFonts w:hint="cs"/>
          <w:rtl/>
        </w:rPr>
        <w:t xml:space="preserve"> </w:t>
      </w:r>
      <w:r>
        <w:rPr>
          <w:rFonts w:hint="cs"/>
          <w:rtl/>
        </w:rPr>
        <w:t>- המכבידים על יישוב קונפליקטים בין יעדים ציבוריים שונים של הממשלה ועל הכרעה ביניהם. עוד מומלץ לקבוע את העיסוק במשבר האקלים כיעד ליבתי שבאחריות הממשלה (כלל משרדי הממשלה), וכי הנושא יטופל בפלטפורמה לאומית שתאפשר הכרעה על בסיס איזון בין אינטרסים ציבוריים מתנגשים</w:t>
      </w:r>
      <w:r w:rsidRPr="00764A25">
        <w:rPr>
          <w:rFonts w:hint="cs"/>
          <w:rtl/>
        </w:rPr>
        <w:t xml:space="preserve"> </w:t>
      </w:r>
      <w:r>
        <w:rPr>
          <w:rFonts w:hint="cs"/>
          <w:rtl/>
        </w:rPr>
        <w:t>ותהליכי קבלת החלטות בתנאים של חוסר ודאות, אשר יש בהם כדי לשנות את המשק. הדבר יתרום לטיוב התכנון הממשלתי ארוך הטווח</w:t>
      </w:r>
      <w:r w:rsidRPr="00764A25">
        <w:rPr>
          <w:rFonts w:hint="cs"/>
          <w:rtl/>
        </w:rPr>
        <w:t xml:space="preserve"> </w:t>
      </w:r>
      <w:r>
        <w:rPr>
          <w:rFonts w:hint="cs"/>
          <w:rtl/>
        </w:rPr>
        <w:t>בראייה אינטגרטיבי</w:t>
      </w:r>
      <w:r>
        <w:rPr>
          <w:rFonts w:hint="eastAsia"/>
          <w:rtl/>
        </w:rPr>
        <w:t>ת</w:t>
      </w:r>
      <w:r>
        <w:rPr>
          <w:rFonts w:hint="cs"/>
          <w:rtl/>
        </w:rPr>
        <w:t xml:space="preserve"> להובלת מדינת ישראל לכלכלה דלת פחמן ויקדם את הטעמתם של שיקולי אקלים בעבודת הממשלה. בתוך כך הומלץ לחזק את בניית תשתית הידע המדעית, הכלכלית והטכנולוגית הדרושה לעניין </w:t>
      </w:r>
      <w:r w:rsidRPr="000075FB">
        <w:rPr>
          <w:rFonts w:hint="cs"/>
          <w:rtl/>
        </w:rPr>
        <w:t>ולפעול</w:t>
      </w:r>
      <w:r w:rsidRPr="000075FB">
        <w:rPr>
          <w:rtl/>
        </w:rPr>
        <w:t xml:space="preserve"> </w:t>
      </w:r>
      <w:r w:rsidRPr="000075FB">
        <w:rPr>
          <w:rFonts w:hint="cs"/>
          <w:rtl/>
        </w:rPr>
        <w:t>לכך</w:t>
      </w:r>
      <w:r w:rsidRPr="000075FB">
        <w:rPr>
          <w:rtl/>
        </w:rPr>
        <w:t xml:space="preserve"> שהתשתיות והמשאבים הלאומיים והמימון הציבורי והפרטי </w:t>
      </w:r>
      <w:r w:rsidRPr="000075FB">
        <w:rPr>
          <w:rFonts w:hint="cs"/>
          <w:rtl/>
        </w:rPr>
        <w:t>יתמכו</w:t>
      </w:r>
      <w:r w:rsidRPr="000075FB">
        <w:rPr>
          <w:rtl/>
        </w:rPr>
        <w:t xml:space="preserve"> </w:t>
      </w:r>
      <w:r w:rsidRPr="000075FB">
        <w:rPr>
          <w:rFonts w:hint="cs"/>
          <w:rtl/>
        </w:rPr>
        <w:t>במעבר</w:t>
      </w:r>
      <w:r w:rsidRPr="000075FB">
        <w:rPr>
          <w:rtl/>
        </w:rPr>
        <w:t xml:space="preserve"> </w:t>
      </w:r>
      <w:r w:rsidRPr="000075FB">
        <w:rPr>
          <w:rFonts w:hint="cs"/>
          <w:rtl/>
        </w:rPr>
        <w:t>של</w:t>
      </w:r>
      <w:r w:rsidRPr="000075FB">
        <w:rPr>
          <w:rtl/>
        </w:rPr>
        <w:t xml:space="preserve"> </w:t>
      </w:r>
      <w:r w:rsidRPr="000075FB">
        <w:rPr>
          <w:rFonts w:hint="cs"/>
          <w:rtl/>
        </w:rPr>
        <w:t>מדינת</w:t>
      </w:r>
      <w:r w:rsidRPr="000075FB">
        <w:rPr>
          <w:rtl/>
        </w:rPr>
        <w:t xml:space="preserve"> </w:t>
      </w:r>
      <w:r w:rsidRPr="000075FB">
        <w:rPr>
          <w:rFonts w:hint="cs"/>
          <w:rtl/>
        </w:rPr>
        <w:t>ישראל</w:t>
      </w:r>
      <w:r w:rsidRPr="000075FB">
        <w:rPr>
          <w:rtl/>
        </w:rPr>
        <w:t xml:space="preserve"> </w:t>
      </w:r>
      <w:r w:rsidRPr="000075FB">
        <w:rPr>
          <w:rFonts w:hint="cs"/>
          <w:rtl/>
        </w:rPr>
        <w:t>לכלכלה</w:t>
      </w:r>
      <w:r w:rsidRPr="000075FB">
        <w:rPr>
          <w:rtl/>
        </w:rPr>
        <w:t xml:space="preserve"> </w:t>
      </w:r>
      <w:r w:rsidRPr="000075FB">
        <w:rPr>
          <w:rFonts w:hint="cs"/>
          <w:rtl/>
        </w:rPr>
        <w:t>דלת</w:t>
      </w:r>
      <w:r w:rsidRPr="000075FB">
        <w:rPr>
          <w:rtl/>
        </w:rPr>
        <w:t xml:space="preserve"> </w:t>
      </w:r>
      <w:r w:rsidRPr="000075FB">
        <w:rPr>
          <w:rFonts w:hint="cs"/>
          <w:rtl/>
        </w:rPr>
        <w:t>פחמן</w:t>
      </w:r>
      <w:r w:rsidRPr="000075FB">
        <w:rPr>
          <w:rtl/>
        </w:rPr>
        <w:t xml:space="preserve"> </w:t>
      </w:r>
      <w:r w:rsidRPr="000075FB">
        <w:rPr>
          <w:rFonts w:hint="cs"/>
          <w:rtl/>
        </w:rPr>
        <w:t>ו</w:t>
      </w:r>
      <w:r w:rsidRPr="005F6374">
        <w:rPr>
          <w:rFonts w:hint="cs"/>
          <w:rtl/>
        </w:rPr>
        <w:t>ב</w:t>
      </w:r>
      <w:r w:rsidRPr="000075FB">
        <w:rPr>
          <w:rFonts w:hint="cs"/>
          <w:rtl/>
        </w:rPr>
        <w:t>קידום</w:t>
      </w:r>
      <w:r w:rsidRPr="000075FB">
        <w:rPr>
          <w:rtl/>
        </w:rPr>
        <w:t xml:space="preserve"> </w:t>
      </w:r>
      <w:r w:rsidRPr="000075FB">
        <w:rPr>
          <w:rFonts w:hint="cs"/>
          <w:rtl/>
        </w:rPr>
        <w:t>פעולות</w:t>
      </w:r>
      <w:r w:rsidRPr="000075FB">
        <w:rPr>
          <w:rtl/>
        </w:rPr>
        <w:t xml:space="preserve"> </w:t>
      </w:r>
      <w:r w:rsidRPr="000075FB">
        <w:rPr>
          <w:rFonts w:hint="cs"/>
          <w:rtl/>
        </w:rPr>
        <w:t>היערכות</w:t>
      </w:r>
      <w:r>
        <w:rPr>
          <w:rFonts w:hint="cs"/>
          <w:rtl/>
        </w:rPr>
        <w:t>,</w:t>
      </w:r>
      <w:r w:rsidRPr="000075FB">
        <w:rPr>
          <w:rtl/>
        </w:rPr>
        <w:t xml:space="preserve"> ו</w:t>
      </w:r>
      <w:r>
        <w:rPr>
          <w:rFonts w:hint="cs"/>
          <w:rtl/>
        </w:rPr>
        <w:t xml:space="preserve">כן להביא לכך שהיא </w:t>
      </w:r>
      <w:r w:rsidRPr="000075FB">
        <w:rPr>
          <w:rFonts w:hint="cs"/>
          <w:rtl/>
        </w:rPr>
        <w:t>תעשה</w:t>
      </w:r>
      <w:r w:rsidRPr="000075FB">
        <w:rPr>
          <w:rtl/>
        </w:rPr>
        <w:t xml:space="preserve"> את כל הנדרש כדי לעמוד בהתחייבויותיה </w:t>
      </w:r>
      <w:r w:rsidRPr="000075FB">
        <w:rPr>
          <w:rFonts w:hint="cs"/>
          <w:rtl/>
        </w:rPr>
        <w:t>ו</w:t>
      </w:r>
      <w:r>
        <w:rPr>
          <w:rFonts w:hint="cs"/>
          <w:rtl/>
        </w:rPr>
        <w:t>ב</w:t>
      </w:r>
      <w:r w:rsidRPr="000075FB">
        <w:rPr>
          <w:rFonts w:hint="cs"/>
          <w:rtl/>
        </w:rPr>
        <w:t>יעדיה</w:t>
      </w:r>
      <w:r w:rsidRPr="000075FB">
        <w:rPr>
          <w:rtl/>
        </w:rPr>
        <w:t xml:space="preserve"> </w:t>
      </w:r>
      <w:r w:rsidRPr="000075FB">
        <w:rPr>
          <w:rFonts w:hint="cs"/>
          <w:rtl/>
        </w:rPr>
        <w:t>להפחתת</w:t>
      </w:r>
      <w:r w:rsidRPr="000075FB">
        <w:rPr>
          <w:rtl/>
        </w:rPr>
        <w:t xml:space="preserve"> </w:t>
      </w:r>
      <w:r w:rsidRPr="000075FB">
        <w:rPr>
          <w:rFonts w:hint="cs"/>
          <w:rtl/>
        </w:rPr>
        <w:t>גזי</w:t>
      </w:r>
      <w:r w:rsidRPr="000075FB">
        <w:rPr>
          <w:rtl/>
        </w:rPr>
        <w:t xml:space="preserve"> </w:t>
      </w:r>
      <w:r w:rsidRPr="000075FB">
        <w:rPr>
          <w:rFonts w:hint="cs"/>
          <w:rtl/>
        </w:rPr>
        <w:t>חממה</w:t>
      </w:r>
      <w:r w:rsidRPr="000075FB">
        <w:rPr>
          <w:rtl/>
        </w:rPr>
        <w:t>.</w:t>
      </w:r>
      <w:r w:rsidRPr="001441A4">
        <w:rPr>
          <w:rFonts w:hint="cs"/>
          <w:rtl/>
        </w:rPr>
        <w:t xml:space="preserve"> </w:t>
      </w:r>
    </w:p>
    <w:p w14:paraId="1B7F1ADC" w14:textId="77777777" w:rsidR="00C543A3" w:rsidRDefault="00C543A3" w:rsidP="00C543A3">
      <w:pPr>
        <w:pStyle w:val="7190"/>
        <w:spacing w:line="300" w:lineRule="exact"/>
        <w:rPr>
          <w:rtl/>
        </w:rPr>
      </w:pPr>
      <w:r>
        <w:rPr>
          <w:rFonts w:hint="cs"/>
          <w:rtl/>
        </w:rPr>
        <w:t xml:space="preserve">יצוין כי לקראת סיום הביקורת התקבלו כמה החלטות ממשלה הנוגעות להיבטים שונים של שינויי אקלים, ובהן נקבעו יעדים ופעולות לביצוע. </w:t>
      </w:r>
    </w:p>
    <w:p w14:paraId="1609D89B" w14:textId="77777777" w:rsidR="00C543A3" w:rsidRDefault="00C543A3" w:rsidP="00C543A3">
      <w:pPr>
        <w:pStyle w:val="7190"/>
        <w:spacing w:line="300" w:lineRule="exact"/>
        <w:rPr>
          <w:rtl/>
        </w:rPr>
      </w:pPr>
      <w:r>
        <w:rPr>
          <w:rFonts w:hint="cs"/>
          <w:rtl/>
        </w:rPr>
        <w:lastRenderedPageBreak/>
        <w:t>לסיכום, בפני הממשלה עומד אתגר הכורך שאלות של ניהול סיכונים ברמה הלאומית וצורך בהתוויית מסלול שיוביל לכלכלה דלת פחמן, לצמיחה ירוקה ולמעבר לאנרגייה ירוקה מצד אחד - והיערכות מיטבית לסיכונים הנובעים משינויי האקלים לאדם, לתשתיות ולטבע מצד שני. אני מקווה כי ממצאי דוח זה והמלצותיו יסייעו בקידום הסוגיות הנוגעות למשבר האקלים ויניעו את הגופים המבוקרים לפעולה בתחום זה.</w:t>
      </w:r>
    </w:p>
    <w:p w14:paraId="271C399C" w14:textId="17A0B007" w:rsidR="00F34112" w:rsidRDefault="00F34112" w:rsidP="00112754">
      <w:pPr>
        <w:pStyle w:val="7190"/>
        <w:spacing w:line="300" w:lineRule="exact"/>
        <w:rPr>
          <w:rtl/>
        </w:rPr>
      </w:pPr>
    </w:p>
    <w:p w14:paraId="7DEDC975" w14:textId="77777777" w:rsidR="00C543A3" w:rsidRDefault="00C543A3" w:rsidP="00047E7B">
      <w:pPr>
        <w:widowControl w:val="0"/>
        <w:spacing w:line="280" w:lineRule="exact"/>
        <w:ind w:left="3402"/>
        <w:jc w:val="center"/>
        <w:rPr>
          <w:rFonts w:ascii="Tahoma" w:hAnsi="Tahoma" w:cs="Tahoma"/>
          <w:b/>
          <w:bCs/>
          <w:sz w:val="18"/>
          <w:szCs w:val="18"/>
          <w:rtl/>
          <w:lang w:eastAsia="he-IL"/>
        </w:rPr>
      </w:pPr>
    </w:p>
    <w:p w14:paraId="5DFDB329" w14:textId="77777777" w:rsidR="00C543A3" w:rsidRDefault="00C543A3" w:rsidP="00047E7B">
      <w:pPr>
        <w:widowControl w:val="0"/>
        <w:spacing w:line="280" w:lineRule="exact"/>
        <w:ind w:left="3402"/>
        <w:jc w:val="center"/>
        <w:rPr>
          <w:rFonts w:ascii="Tahoma" w:hAnsi="Tahoma" w:cs="Tahoma"/>
          <w:b/>
          <w:bCs/>
          <w:sz w:val="18"/>
          <w:szCs w:val="18"/>
          <w:rtl/>
          <w:lang w:eastAsia="he-IL"/>
        </w:rPr>
      </w:pPr>
    </w:p>
    <w:p w14:paraId="6F3F3C06" w14:textId="2656761B" w:rsidR="00A25013" w:rsidRDefault="00A25013" w:rsidP="00047E7B">
      <w:pPr>
        <w:widowControl w:val="0"/>
        <w:spacing w:line="280" w:lineRule="exact"/>
        <w:ind w:left="3402"/>
        <w:jc w:val="center"/>
        <w:rPr>
          <w:rFonts w:ascii="Tahoma" w:hAnsi="Tahoma" w:cs="Tahoma"/>
          <w:b/>
          <w:bCs/>
          <w:sz w:val="18"/>
          <w:szCs w:val="18"/>
          <w:rtl/>
          <w:lang w:eastAsia="he-IL"/>
        </w:rPr>
      </w:pPr>
      <w:r>
        <w:rPr>
          <w:rFonts w:ascii="Tahoma" w:hAnsi="Tahoma" w:cs="Tahoma"/>
          <w:noProof/>
          <w:rtl/>
        </w:rPr>
        <w:drawing>
          <wp:anchor distT="0" distB="0" distL="114300" distR="114300" simplePos="0" relativeHeight="251750912" behindDoc="0" locked="0" layoutInCell="1" allowOverlap="1" wp14:anchorId="3BF86097" wp14:editId="3AA0B37E">
            <wp:simplePos x="0" y="0"/>
            <wp:positionH relativeFrom="column">
              <wp:posOffset>777240</wp:posOffset>
            </wp:positionH>
            <wp:positionV relativeFrom="paragraph">
              <wp:posOffset>20955</wp:posOffset>
            </wp:positionV>
            <wp:extent cx="969264" cy="316992"/>
            <wp:effectExtent l="0" t="0" r="2540" b="6985"/>
            <wp:wrapSquare wrapText="bothSides"/>
            <wp:docPr id="9"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7158" name="חתימת מבקר עברית כחול.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14:paraId="49A31DC4" w14:textId="77777777" w:rsidR="00A25013" w:rsidRDefault="00A25013" w:rsidP="00A25013">
      <w:pPr>
        <w:widowControl w:val="0"/>
        <w:spacing w:line="280" w:lineRule="exact"/>
        <w:ind w:left="3402"/>
        <w:jc w:val="center"/>
        <w:rPr>
          <w:rFonts w:ascii="Tahoma" w:hAnsi="Tahoma" w:cs="Tahoma"/>
          <w:b/>
          <w:bCs/>
          <w:sz w:val="18"/>
          <w:szCs w:val="18"/>
          <w:rtl/>
          <w:lang w:eastAsia="he-IL"/>
        </w:rPr>
      </w:pPr>
    </w:p>
    <w:p w14:paraId="3489B68C" w14:textId="67EEA7AA" w:rsidR="00A25013" w:rsidRPr="00D70CA7" w:rsidRDefault="00A25013" w:rsidP="00A25013">
      <w:pPr>
        <w:widowControl w:val="0"/>
        <w:spacing w:line="280" w:lineRule="exact"/>
        <w:ind w:left="3402"/>
        <w:jc w:val="center"/>
        <w:rPr>
          <w:rFonts w:ascii="Tahoma" w:hAnsi="Tahoma" w:cs="Tahoma"/>
          <w:b/>
          <w:bCs/>
          <w:sz w:val="18"/>
          <w:szCs w:val="18"/>
          <w:rtl/>
          <w:lang w:eastAsia="he-IL"/>
        </w:rPr>
      </w:pPr>
      <w:r>
        <w:rPr>
          <w:rFonts w:ascii="Tahoma" w:hAnsi="Tahoma" w:cs="Tahoma" w:hint="cs"/>
          <w:b/>
          <w:bCs/>
          <w:sz w:val="18"/>
          <w:szCs w:val="18"/>
          <w:rtl/>
          <w:lang w:eastAsia="he-IL"/>
        </w:rPr>
        <w:t>מתניהו אנגלמן</w:t>
      </w:r>
    </w:p>
    <w:p w14:paraId="222CF613" w14:textId="77777777" w:rsidR="00A25013" w:rsidRPr="00D70CA7" w:rsidRDefault="00A25013" w:rsidP="00A25013">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eastAsia="he-IL"/>
        </w:rPr>
        <w:t>מבקר המדינה</w:t>
      </w:r>
    </w:p>
    <w:p w14:paraId="31E8F744" w14:textId="77777777" w:rsidR="00A25013" w:rsidRPr="00D70CA7" w:rsidRDefault="00A25013" w:rsidP="00A25013">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eastAsia="he-IL"/>
        </w:rPr>
        <w:t>ונציב תלונות הציבור</w:t>
      </w:r>
    </w:p>
    <w:p w14:paraId="7D460D3C" w14:textId="77777777" w:rsidR="00B131DA" w:rsidRDefault="00B131DA" w:rsidP="00047E7B">
      <w:pPr>
        <w:tabs>
          <w:tab w:val="left" w:pos="898"/>
        </w:tabs>
        <w:spacing w:line="280" w:lineRule="exact"/>
        <w:rPr>
          <w:rFonts w:ascii="Tahoma" w:hAnsi="Tahoma" w:cs="Tahoma"/>
          <w:sz w:val="18"/>
          <w:szCs w:val="18"/>
          <w:rtl/>
        </w:rPr>
      </w:pPr>
    </w:p>
    <w:p w14:paraId="20683B72" w14:textId="4075F955" w:rsidR="00047E7B" w:rsidRPr="005D13B4" w:rsidRDefault="00047E7B" w:rsidP="00047E7B">
      <w:pPr>
        <w:tabs>
          <w:tab w:val="left" w:pos="898"/>
        </w:tabs>
        <w:spacing w:line="280" w:lineRule="exact"/>
        <w:rPr>
          <w:rFonts w:ascii="Tahoma" w:hAnsi="Tahoma" w:cs="Tahoma"/>
          <w:sz w:val="18"/>
          <w:szCs w:val="18"/>
          <w:rtl/>
        </w:rPr>
      </w:pPr>
      <w:r w:rsidRPr="005D13B4">
        <w:rPr>
          <w:rFonts w:ascii="Tahoma" w:hAnsi="Tahoma" w:cs="Tahoma" w:hint="cs"/>
          <w:sz w:val="18"/>
          <w:szCs w:val="18"/>
          <w:rtl/>
        </w:rPr>
        <w:t xml:space="preserve">ירושלים, </w:t>
      </w:r>
      <w:r w:rsidR="003C1248">
        <w:rPr>
          <w:rFonts w:ascii="Tahoma" w:hAnsi="Tahoma" w:cs="Tahoma" w:hint="cs"/>
          <w:sz w:val="18"/>
          <w:szCs w:val="18"/>
          <w:rtl/>
        </w:rPr>
        <w:t>ח</w:t>
      </w:r>
      <w:r w:rsidR="00B131DA">
        <w:rPr>
          <w:rFonts w:ascii="Tahoma" w:hAnsi="Tahoma" w:cs="Tahoma" w:hint="cs"/>
          <w:sz w:val="18"/>
          <w:szCs w:val="18"/>
          <w:rtl/>
        </w:rPr>
        <w:t>שוון</w:t>
      </w:r>
      <w:r w:rsidRPr="005D13B4">
        <w:rPr>
          <w:rFonts w:ascii="Tahoma" w:hAnsi="Tahoma" w:cs="Tahoma" w:hint="cs"/>
          <w:sz w:val="18"/>
          <w:szCs w:val="18"/>
          <w:rtl/>
        </w:rPr>
        <w:t xml:space="preserve"> התש</w:t>
      </w:r>
      <w:r>
        <w:rPr>
          <w:rFonts w:ascii="Tahoma" w:hAnsi="Tahoma" w:cs="Tahoma" w:hint="cs"/>
          <w:sz w:val="18"/>
          <w:szCs w:val="18"/>
          <w:rtl/>
        </w:rPr>
        <w:t>פ"</w:t>
      </w:r>
      <w:r w:rsidR="00B131DA">
        <w:rPr>
          <w:rFonts w:ascii="Tahoma" w:hAnsi="Tahoma" w:cs="Tahoma" w:hint="cs"/>
          <w:sz w:val="18"/>
          <w:szCs w:val="18"/>
          <w:rtl/>
        </w:rPr>
        <w:t>ב</w:t>
      </w:r>
    </w:p>
    <w:p w14:paraId="59BD52CA" w14:textId="14B4C079" w:rsidR="00047E7B" w:rsidRPr="005D13B4" w:rsidRDefault="00047E7B" w:rsidP="00047E7B">
      <w:pPr>
        <w:tabs>
          <w:tab w:val="left" w:pos="898"/>
        </w:tabs>
        <w:spacing w:line="280" w:lineRule="exact"/>
        <w:rPr>
          <w:rFonts w:ascii="Tahoma" w:hAnsi="Tahoma" w:cs="Tahoma"/>
          <w:sz w:val="18"/>
          <w:szCs w:val="18"/>
        </w:rPr>
      </w:pPr>
      <w:r>
        <w:rPr>
          <w:rFonts w:ascii="Tahoma" w:hAnsi="Tahoma" w:cs="Tahoma" w:hint="cs"/>
          <w:sz w:val="18"/>
          <w:szCs w:val="18"/>
          <w:rtl/>
        </w:rPr>
        <w:t xml:space="preserve">             </w:t>
      </w:r>
      <w:r w:rsidR="00B131DA">
        <w:rPr>
          <w:rFonts w:ascii="Tahoma" w:hAnsi="Tahoma" w:cs="Tahoma" w:hint="cs"/>
          <w:sz w:val="18"/>
          <w:szCs w:val="18"/>
          <w:rtl/>
        </w:rPr>
        <w:t>אוקטובר</w:t>
      </w:r>
      <w:r>
        <w:rPr>
          <w:rFonts w:ascii="Tahoma" w:hAnsi="Tahoma" w:cs="Tahoma" w:hint="cs"/>
          <w:sz w:val="18"/>
          <w:szCs w:val="18"/>
          <w:rtl/>
        </w:rPr>
        <w:t xml:space="preserve"> </w:t>
      </w:r>
      <w:r w:rsidRPr="005D13B4">
        <w:rPr>
          <w:rFonts w:ascii="Tahoma" w:hAnsi="Tahoma" w:cs="Tahoma" w:hint="cs"/>
          <w:sz w:val="18"/>
          <w:szCs w:val="18"/>
          <w:rtl/>
        </w:rPr>
        <w:t xml:space="preserve"> 202</w:t>
      </w:r>
      <w:r>
        <w:rPr>
          <w:rFonts w:ascii="Tahoma" w:hAnsi="Tahoma" w:cs="Tahoma" w:hint="cs"/>
          <w:sz w:val="18"/>
          <w:szCs w:val="18"/>
          <w:rtl/>
        </w:rPr>
        <w:t>1</w:t>
      </w:r>
    </w:p>
    <w:p w14:paraId="1264C583" w14:textId="7324A2C3" w:rsidR="00F94471" w:rsidRPr="00C74B8C" w:rsidRDefault="00F94471">
      <w:pPr>
        <w:bidi w:val="0"/>
        <w:spacing w:after="200" w:line="276" w:lineRule="auto"/>
        <w:rPr>
          <w:rFonts w:asciiTheme="minorHAnsi" w:eastAsiaTheme="majorEastAsia" w:hAnsiTheme="minorHAnsi" w:cs="Tahoma"/>
          <w:b/>
          <w:bCs/>
          <w:color w:val="00305F"/>
          <w:sz w:val="34"/>
          <w:szCs w:val="34"/>
          <w:lang w:bidi="ar-SA"/>
        </w:rPr>
      </w:pPr>
      <w:r>
        <w:rPr>
          <w:rtl/>
          <w:lang w:bidi="ar-SA"/>
        </w:rPr>
        <w:br w:type="page"/>
      </w:r>
    </w:p>
    <w:p w14:paraId="0A8212B6" w14:textId="4572942C" w:rsidR="00B65DDE" w:rsidRPr="00066735" w:rsidRDefault="00A9266A">
      <w:pPr>
        <w:bidi w:val="0"/>
        <w:spacing w:after="200" w:line="276" w:lineRule="auto"/>
        <w:rPr>
          <w:rFonts w:asciiTheme="minorHAnsi" w:eastAsiaTheme="majorEastAsia" w:hAnsiTheme="minorHAnsi" w:cs="Tahoma"/>
          <w:b/>
          <w:bCs/>
          <w:color w:val="00305F"/>
          <w:sz w:val="34"/>
          <w:szCs w:val="34"/>
        </w:rPr>
      </w:pPr>
      <w:r>
        <w:rPr>
          <w:noProof/>
          <w:sz w:val="36"/>
          <w:szCs w:val="36"/>
          <w:rtl/>
          <w:lang w:val="he-IL"/>
        </w:rPr>
        <w:lastRenderedPageBreak/>
        <mc:AlternateContent>
          <mc:Choice Requires="wps">
            <w:drawing>
              <wp:anchor distT="0" distB="0" distL="114300" distR="114300" simplePos="0" relativeHeight="251825664" behindDoc="0" locked="0" layoutInCell="1" allowOverlap="1" wp14:anchorId="2B0287F1" wp14:editId="7410657B">
                <wp:simplePos x="0" y="0"/>
                <wp:positionH relativeFrom="column">
                  <wp:posOffset>-886402</wp:posOffset>
                </wp:positionH>
                <wp:positionV relativeFrom="paragraph">
                  <wp:posOffset>6830118</wp:posOffset>
                </wp:positionV>
                <wp:extent cx="6305550" cy="866775"/>
                <wp:effectExtent l="0" t="0" r="0" b="9525"/>
                <wp:wrapNone/>
                <wp:docPr id="58" name="Rectangle 58"/>
                <wp:cNvGraphicFramePr/>
                <a:graphic xmlns:a="http://schemas.openxmlformats.org/drawingml/2006/main">
                  <a:graphicData uri="http://schemas.microsoft.com/office/word/2010/wordprocessingShape">
                    <wps:wsp>
                      <wps:cNvSpPr/>
                      <wps:spPr>
                        <a:xfrm>
                          <a:off x="0" y="0"/>
                          <a:ext cx="6305550" cy="866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375F54E" id="Rectangle 58" o:spid="_x0000_s1026" style="position:absolute;left:0;text-align:left;margin-left:-69.8pt;margin-top:537.8pt;width:496.5pt;height:68.25pt;z-index:25182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" fillcolor="white [3212]" stroked="f" strokeweight="2pt"/>
            </w:pict>
          </mc:Fallback>
        </mc:AlternateContent>
      </w:r>
      <w:r w:rsidR="00066735">
        <w:rPr>
          <w:noProof/>
          <w:sz w:val="36"/>
          <w:szCs w:val="36"/>
          <w:rtl/>
          <w:lang w:val="he-IL"/>
        </w:rPr>
        <mc:AlternateContent>
          <mc:Choice Requires="wps">
            <w:drawing>
              <wp:anchor distT="0" distB="0" distL="114300" distR="114300" simplePos="0" relativeHeight="251796992" behindDoc="0" locked="0" layoutInCell="1" allowOverlap="1" wp14:anchorId="6A382E23" wp14:editId="3066AE7B">
                <wp:simplePos x="0" y="0"/>
                <wp:positionH relativeFrom="column">
                  <wp:posOffset>-1400175</wp:posOffset>
                </wp:positionH>
                <wp:positionV relativeFrom="paragraph">
                  <wp:posOffset>-752475</wp:posOffset>
                </wp:positionV>
                <wp:extent cx="6305550" cy="866775"/>
                <wp:effectExtent l="0" t="0" r="0" b="9525"/>
                <wp:wrapNone/>
                <wp:docPr id="33" name="Rectangle 33"/>
                <wp:cNvGraphicFramePr/>
                <a:graphic xmlns:a="http://schemas.openxmlformats.org/drawingml/2006/main">
                  <a:graphicData uri="http://schemas.microsoft.com/office/word/2010/wordprocessingShape">
                    <wps:wsp>
                      <wps:cNvSpPr/>
                      <wps:spPr>
                        <a:xfrm>
                          <a:off x="0" y="0"/>
                          <a:ext cx="6305550" cy="866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C7D11F6" id="Rectangle 33" o:spid="_x0000_s1026" style="position:absolute;left:0;text-align:left;margin-left:-110.25pt;margin-top:-59.25pt;width:496.5pt;height:68.25pt;z-index:25179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" fillcolor="white [3212]" stroked="f" strokeweight="2pt"/>
            </w:pict>
          </mc:Fallback>
        </mc:AlternateContent>
      </w:r>
      <w:r w:rsidR="00B65DDE">
        <w:rPr>
          <w:rtl/>
        </w:rPr>
        <w:br w:type="page"/>
      </w:r>
    </w:p>
    <w:p w14:paraId="3323F0D2" w14:textId="53D76D1F" w:rsidR="00B73774" w:rsidRPr="004C3C06" w:rsidRDefault="00B73774" w:rsidP="00B73774">
      <w:pPr>
        <w:pStyle w:val="KOT1N"/>
        <w:bidi/>
        <w:spacing w:after="360"/>
        <w:jc w:val="left"/>
        <w:rPr>
          <w:rtl/>
        </w:rPr>
      </w:pPr>
      <w:r w:rsidRPr="002E1005">
        <w:rPr>
          <w:rFonts w:hint="eastAsia"/>
          <w:rtl/>
          <w:lang w:bidi="ar-SA"/>
        </w:rPr>
        <w:lastRenderedPageBreak/>
        <w:t>المقدمة</w:t>
      </w:r>
    </w:p>
    <w:p w14:paraId="23F25DEA" w14:textId="77777777" w:rsidR="004447A3" w:rsidRDefault="004447A3" w:rsidP="00836F2D">
      <w:pPr>
        <w:pStyle w:val="7190"/>
        <w:spacing w:line="300" w:lineRule="exact"/>
        <w:rPr>
          <w:rtl/>
          <w:lang w:bidi="ar-SA"/>
        </w:rPr>
      </w:pPr>
      <w:r w:rsidRPr="008D1116">
        <w:rPr>
          <w:rtl/>
          <w:lang w:bidi="ar-SA"/>
        </w:rPr>
        <w:t>يوضع التقرير الرقابيّ الخاصّ التالي حول موضوع أنشطة حكومة إسرائيل واستعداداتها لأزمة المُناخ على طاولة الكنيست، ويعرض على الجمهور عشيّة انعقاد لجنة المُناخ العالميّة التي ستلتئم في مطلع شهر تشرين الثاني 2021، في أوج حقبة يتّخذ فيها العالم قرارات سياسيّة حاسمة ستؤثر تأثيرا بالغا على الطريقة التي سنواجه فيها هذه الأزمة العالمية، التي يُتوقّع أن ترافقنا في العقود القريبة.</w:t>
      </w:r>
    </w:p>
    <w:p w14:paraId="21B2EF9D" w14:textId="77777777" w:rsidR="004447A3" w:rsidRPr="008D1116" w:rsidRDefault="004447A3" w:rsidP="00836F2D">
      <w:pPr>
        <w:pStyle w:val="7190"/>
        <w:spacing w:line="300" w:lineRule="exact"/>
        <w:rPr>
          <w:rtl/>
          <w:lang w:bidi="ar-SA"/>
        </w:rPr>
      </w:pPr>
      <w:r w:rsidRPr="008D1116">
        <w:rPr>
          <w:rtl/>
          <w:lang w:bidi="ar-SA"/>
        </w:rPr>
        <w:t xml:space="preserve">يتميز التقرير الرقابي الحالي بأبعاد عدة. </w:t>
      </w:r>
      <w:r w:rsidRPr="008D1116">
        <w:rPr>
          <w:b/>
          <w:bCs/>
          <w:rtl/>
          <w:lang w:bidi="ar-SA"/>
        </w:rPr>
        <w:t xml:space="preserve">أولها </w:t>
      </w:r>
      <w:r w:rsidRPr="008D1116">
        <w:rPr>
          <w:rtl/>
          <w:lang w:bidi="ar-SA"/>
        </w:rPr>
        <w:t>أنّ رقابة الدولة قد ارتأت معالجة هذا الموضوع الآخذ بالتشكّل من خلال</w:t>
      </w:r>
      <w:r>
        <w:rPr>
          <w:rFonts w:hint="cs"/>
          <w:rtl/>
          <w:lang w:bidi="ar-SA"/>
        </w:rPr>
        <w:t xml:space="preserve"> طرح رؤية مستقبلية</w:t>
      </w:r>
      <w:r w:rsidRPr="008D1116">
        <w:rPr>
          <w:rtl/>
          <w:lang w:bidi="ar-SA"/>
        </w:rPr>
        <w:t xml:space="preserve"> رغبة</w:t>
      </w:r>
      <w:r>
        <w:rPr>
          <w:rFonts w:hint="cs"/>
          <w:rtl/>
          <w:lang w:bidi="ar-SA"/>
        </w:rPr>
        <w:t>ً</w:t>
      </w:r>
      <w:r w:rsidRPr="008D1116">
        <w:rPr>
          <w:rtl/>
          <w:lang w:bidi="ar-SA"/>
        </w:rPr>
        <w:t xml:space="preserve"> في وضع مستند شامل بأيدي صناّع القرار كي يساعدهم على التهيؤ لهذه المسألة متعدّدة الأبعاد ومواجهتها. </w:t>
      </w:r>
      <w:r w:rsidRPr="008D1116">
        <w:rPr>
          <w:b/>
          <w:bCs/>
          <w:rtl/>
          <w:lang w:bidi="ar-SA"/>
        </w:rPr>
        <w:t>ثانيا</w:t>
      </w:r>
      <w:r w:rsidRPr="008D1116">
        <w:rPr>
          <w:rtl/>
          <w:lang w:bidi="ar-SA"/>
        </w:rPr>
        <w:t xml:space="preserve">، يشمل التقرير تحليلًا </w:t>
      </w:r>
      <w:r>
        <w:rPr>
          <w:rFonts w:hint="cs"/>
          <w:rtl/>
          <w:lang w:bidi="ar-JO"/>
        </w:rPr>
        <w:t>ل</w:t>
      </w:r>
      <w:r w:rsidRPr="008D1116">
        <w:rPr>
          <w:rtl/>
          <w:lang w:bidi="ar-SA"/>
        </w:rPr>
        <w:t xml:space="preserve">لمخاطر في مجالات مختلفة، لا سيّما مخاطر ماليّة، وأخرى تتعلق بالحيّز الفيزيائي، ومخاطر جيو-سياسية، ويشير إلى ضرورة </w:t>
      </w:r>
      <w:r>
        <w:rPr>
          <w:rFonts w:hint="cs"/>
          <w:rtl/>
          <w:lang w:bidi="ar-SA"/>
        </w:rPr>
        <w:t xml:space="preserve">دمج </w:t>
      </w:r>
      <w:r w:rsidRPr="008D1116">
        <w:rPr>
          <w:rtl/>
          <w:lang w:bidi="ar-SA"/>
        </w:rPr>
        <w:t xml:space="preserve">هذه المخاطر في مجمل التهديدات القوميّة، وفي معالجة مجمل المواضيع الاستراتيجية التي تقع مسؤوليتها على عاتق الحكومة. </w:t>
      </w:r>
      <w:r w:rsidRPr="008D1116">
        <w:rPr>
          <w:b/>
          <w:bCs/>
          <w:rtl/>
          <w:lang w:bidi="ar-SA"/>
        </w:rPr>
        <w:t>ثالثا:</w:t>
      </w:r>
      <w:r w:rsidRPr="008D1116">
        <w:rPr>
          <w:rtl/>
          <w:lang w:bidi="ar-SA"/>
        </w:rPr>
        <w:t xml:space="preserve"> تتعامل فصول التقرير مع هذه القضيّة في عدد من الأصعدة: الصعيد الذي يشمل </w:t>
      </w:r>
      <w:r>
        <w:rPr>
          <w:rFonts w:hint="cs"/>
          <w:rtl/>
          <w:lang w:bidi="ar-JO"/>
        </w:rPr>
        <w:t>ال</w:t>
      </w:r>
      <w:r w:rsidRPr="008D1116">
        <w:rPr>
          <w:rtl/>
          <w:lang w:bidi="ar-SA"/>
        </w:rPr>
        <w:t xml:space="preserve">عديد </w:t>
      </w:r>
      <w:r>
        <w:rPr>
          <w:rFonts w:hint="cs"/>
          <w:rtl/>
          <w:lang w:bidi="ar-SA"/>
        </w:rPr>
        <w:t xml:space="preserve">من </w:t>
      </w:r>
      <w:r w:rsidRPr="008D1116">
        <w:rPr>
          <w:rtl/>
          <w:lang w:bidi="ar-SA"/>
        </w:rPr>
        <w:t xml:space="preserve">الوزارات والأجسام الجماهيرية العامة؛ الصعيد القطاعي-العام، الخاص والمدنيّ؛ الصعيد الذي يشمل قطاعات اقتصاديّة </w:t>
      </w:r>
      <w:r>
        <w:rPr>
          <w:rFonts w:hint="cs"/>
          <w:rtl/>
          <w:lang w:bidi="ar-JO"/>
        </w:rPr>
        <w:t>ك</w:t>
      </w:r>
      <w:r w:rsidRPr="008D1116">
        <w:rPr>
          <w:rtl/>
          <w:lang w:bidi="ar-SA"/>
        </w:rPr>
        <w:t>الطاقة والمواصلات؛ والصعيد الدوليّ. هذه الأصعدة تتداخل فيما بينها وتستوفي فحصًا ش</w:t>
      </w:r>
      <w:r>
        <w:rPr>
          <w:rFonts w:hint="cs"/>
          <w:rtl/>
          <w:lang w:bidi="ar-SA"/>
        </w:rPr>
        <w:t>ا</w:t>
      </w:r>
      <w:r w:rsidRPr="008D1116">
        <w:rPr>
          <w:rtl/>
          <w:lang w:bidi="ar-SA"/>
        </w:rPr>
        <w:t>م</w:t>
      </w:r>
      <w:r>
        <w:rPr>
          <w:rFonts w:hint="cs"/>
          <w:rtl/>
          <w:lang w:bidi="ar-SA"/>
        </w:rPr>
        <w:t>لاً</w:t>
      </w:r>
      <w:r w:rsidRPr="008D1116">
        <w:rPr>
          <w:rtl/>
          <w:lang w:bidi="ar-SA"/>
        </w:rPr>
        <w:t xml:space="preserve"> للموضوع. </w:t>
      </w:r>
      <w:r w:rsidRPr="008D1116">
        <w:rPr>
          <w:b/>
          <w:bCs/>
          <w:rtl/>
          <w:lang w:bidi="ar-SA"/>
        </w:rPr>
        <w:t>رابعا</w:t>
      </w:r>
      <w:r w:rsidRPr="008D1116">
        <w:rPr>
          <w:rtl/>
          <w:lang w:bidi="ar-SA"/>
        </w:rPr>
        <w:t xml:space="preserve">: يشمل فصل التلخيص في هذا التقرير –فيما يشمل-تحليل الفجوات التنظيمية والأدائية التي تمكّن مواجهتها من تحسين أداء الحكومة عند معالجتها لموضوع </w:t>
      </w:r>
      <w:r w:rsidRPr="008D1116">
        <w:rPr>
          <w:rFonts w:hint="cs"/>
          <w:rtl/>
          <w:lang w:bidi="ar-SA"/>
        </w:rPr>
        <w:t xml:space="preserve">المناخ، </w:t>
      </w:r>
      <w:r>
        <w:rPr>
          <w:rFonts w:hint="cs"/>
          <w:rtl/>
          <w:lang w:bidi="ar-SA"/>
        </w:rPr>
        <w:t>حيث أن</w:t>
      </w:r>
      <w:r w:rsidRPr="008D1116">
        <w:rPr>
          <w:rtl/>
          <w:lang w:bidi="ar-SA"/>
        </w:rPr>
        <w:t xml:space="preserve"> رقابة الدولة تتقصى أثر المشاكل الجذرية. </w:t>
      </w:r>
    </w:p>
    <w:p w14:paraId="38FE6A74" w14:textId="77777777" w:rsidR="004447A3" w:rsidRDefault="004447A3" w:rsidP="00836F2D">
      <w:pPr>
        <w:pStyle w:val="7190"/>
        <w:spacing w:line="300" w:lineRule="exact"/>
        <w:rPr>
          <w:rtl/>
          <w:lang w:bidi="ar-SA"/>
        </w:rPr>
      </w:pPr>
      <w:r w:rsidRPr="008D1116">
        <w:rPr>
          <w:rtl/>
          <w:lang w:bidi="ar-SA"/>
        </w:rPr>
        <w:t xml:space="preserve">على أساس أبحاث علميّة تراكمت في العقود الأخيرة، يتبلور إدراك عالمي بأنّ استمرار انبعاث غازات الدفيئة بالأحجام الحالية سيؤدي إلى ارتفاع تركيزها في الغلاف الجوي، ومن ثم إلى تغييرات مناخية حادة؛ وستترتب عن ذلك أزمة آخذة بالتشكل تشمل دولا وقطاعات مختلفة، </w:t>
      </w:r>
      <w:r w:rsidRPr="008D1116">
        <w:rPr>
          <w:rFonts w:hint="cs"/>
          <w:rtl/>
          <w:lang w:bidi="ar-SA"/>
        </w:rPr>
        <w:t>و</w:t>
      </w:r>
      <w:r>
        <w:rPr>
          <w:rFonts w:hint="cs"/>
          <w:rtl/>
          <w:lang w:bidi="ar-SA"/>
        </w:rPr>
        <w:t>التي س</w:t>
      </w:r>
      <w:r w:rsidRPr="008D1116">
        <w:rPr>
          <w:rtl/>
          <w:lang w:bidi="ar-SA"/>
        </w:rPr>
        <w:t xml:space="preserve">تؤدي إلى تدهور اقتصاديّ، وصحّي، وإيكولوجي عالمي؛ وأنّ منع تحقّق هذا السيناريو يتطلّب نشاطا عالميا شاملا لتقليص انبعاث غازات الدفيئة من خلال الانتقال إلى اقتصاد خال من الكربون. </w:t>
      </w:r>
    </w:p>
    <w:p w14:paraId="18FC3A00" w14:textId="77777777" w:rsidR="004447A3" w:rsidRDefault="004447A3" w:rsidP="00836F2D">
      <w:pPr>
        <w:pStyle w:val="7190"/>
        <w:spacing w:line="300" w:lineRule="exact"/>
        <w:rPr>
          <w:rtl/>
          <w:lang w:bidi="ar-SA"/>
        </w:rPr>
      </w:pPr>
      <w:r w:rsidRPr="008D1116">
        <w:rPr>
          <w:rtl/>
          <w:lang w:bidi="ar-SA"/>
        </w:rPr>
        <w:t xml:space="preserve">تتطلب المواجهة الناجعة لتقليص غازات الدفيئة والتهيؤ للأضرار المناخية تغييرا في المفاهيم والتصورات، وبحسبها لا تشكّل أزمة المناخ موضوعا بيئيا بل أزمة بنيويّة-هيكليّة تهدّد العديد من المنظومات الحياتيّة، وعلية فهي (أي الأزمة) تمتّ بِصِلة لمجمل الأنشطة الحكوميّة.  في الكثير من الدول جرى الإعلان عن حالة طوارئ مناخيّة، وشُرِع باتخاذ خطوات على المستويين الوطنيّ والمحليّ من خلال الإدراك بأنّ ازمة المناخ تشكّل مركّبًا مهمًا في خارطة المخاطر، ولن يدور الحديث بعد الآن عن موضوع بيئيّ محدود التأثير، بل عن أزمة يشكّل التهيؤ لها مركبًا مركزيًا في الاستراتيجية القوميّة لتعزيز المناعة الجماهيريّة، والاستعداد البنيوي لأزمات متعدّدة المخاطر. </w:t>
      </w:r>
    </w:p>
    <w:p w14:paraId="6E2953F8" w14:textId="77777777" w:rsidR="004447A3" w:rsidRDefault="004447A3" w:rsidP="00836F2D">
      <w:pPr>
        <w:pStyle w:val="7190"/>
        <w:spacing w:line="300" w:lineRule="exact"/>
        <w:rPr>
          <w:rtl/>
          <w:lang w:bidi="ar-SA"/>
        </w:rPr>
      </w:pPr>
      <w:r w:rsidRPr="008D1116">
        <w:rPr>
          <w:rtl/>
          <w:lang w:bidi="ar-SA"/>
        </w:rPr>
        <w:t xml:space="preserve">من خلال الإدراك بأنّ ثمة ضرورة لعمل حكومي استباقي يرتكز على المعلومات القائمة، قام مكتب مراقب الدولة بفحص القرارات السياسيّة، والإجراءات التي </w:t>
      </w:r>
      <w:r>
        <w:rPr>
          <w:rFonts w:hint="cs"/>
          <w:rtl/>
          <w:lang w:bidi="ar-SA"/>
        </w:rPr>
        <w:t>قامت</w:t>
      </w:r>
      <w:r w:rsidRPr="008D1116">
        <w:rPr>
          <w:rtl/>
          <w:lang w:bidi="ar-SA"/>
        </w:rPr>
        <w:t xml:space="preserve"> بها دولة إسرائيل في السنوات الأخيرة في عدد من المجالات الأساسيّة، وقد جرت عملية الفحص هذه بنظرة شم</w:t>
      </w:r>
      <w:r>
        <w:rPr>
          <w:rFonts w:hint="cs"/>
          <w:rtl/>
          <w:lang w:bidi="ar-SA"/>
        </w:rPr>
        <w:t>لت</w:t>
      </w:r>
      <w:r w:rsidRPr="008D1116">
        <w:rPr>
          <w:rtl/>
          <w:lang w:bidi="ar-SA"/>
        </w:rPr>
        <w:t>: نشاطات تقليص انبعاث غازات الدفيئة (</w:t>
      </w:r>
      <w:r w:rsidRPr="008D1116">
        <w:t>(</w:t>
      </w:r>
      <w:r>
        <w:t>m</w:t>
      </w:r>
      <w:r w:rsidRPr="008D1116">
        <w:t>itigation</w:t>
      </w:r>
      <w:r w:rsidRPr="008D1116">
        <w:rPr>
          <w:rtl/>
          <w:lang w:bidi="ar-SA"/>
        </w:rPr>
        <w:t xml:space="preserve">؛ التهيّؤ متعدّد القطاعات للمخاطر التي تقترن بالتغييرات المناخيّة </w:t>
      </w:r>
      <w:r w:rsidRPr="008D1116">
        <w:t>(</w:t>
      </w:r>
      <w:r>
        <w:t>a</w:t>
      </w:r>
      <w:r w:rsidRPr="008D1116">
        <w:t>daptation)</w:t>
      </w:r>
      <w:r w:rsidRPr="008D1116">
        <w:rPr>
          <w:rtl/>
          <w:lang w:bidi="ar-SA"/>
        </w:rPr>
        <w:t xml:space="preserve">؛ والمخاطر </w:t>
      </w:r>
      <w:r w:rsidRPr="008D1116">
        <w:rPr>
          <w:rFonts w:hint="cs"/>
          <w:rtl/>
          <w:lang w:bidi="ar-SA"/>
        </w:rPr>
        <w:t>ا</w:t>
      </w:r>
      <w:r>
        <w:rPr>
          <w:rFonts w:hint="cs"/>
          <w:rtl/>
          <w:lang w:bidi="ar-SA"/>
        </w:rPr>
        <w:t>لا</w:t>
      </w:r>
      <w:r w:rsidRPr="008D1116">
        <w:rPr>
          <w:rFonts w:hint="cs"/>
          <w:rtl/>
          <w:lang w:bidi="ar-SA"/>
        </w:rPr>
        <w:t>قتصادية</w:t>
      </w:r>
      <w:r w:rsidRPr="008D1116">
        <w:rPr>
          <w:rtl/>
          <w:lang w:bidi="ar-SA"/>
        </w:rPr>
        <w:t xml:space="preserve">  </w:t>
      </w:r>
      <w:r>
        <w:rPr>
          <w:rFonts w:hint="cs"/>
          <w:rtl/>
          <w:lang w:bidi="ar-SA"/>
        </w:rPr>
        <w:t>و</w:t>
      </w:r>
      <w:r w:rsidRPr="008D1116">
        <w:rPr>
          <w:rtl/>
          <w:lang w:bidi="ar-SA"/>
        </w:rPr>
        <w:t xml:space="preserve">الماليّة التي تنبع من التغييرات المُناخيّة؛ وطريقة التهيّؤ التنظيميّ من قبل إسرائيل </w:t>
      </w:r>
      <w:r w:rsidRPr="008D1116">
        <w:rPr>
          <w:rtl/>
          <w:lang w:bidi="ar-SA"/>
        </w:rPr>
        <w:lastRenderedPageBreak/>
        <w:t>لمعالجة هذه المواضيع. يشمل تقرير الرقابة استعرا</w:t>
      </w:r>
      <w:r>
        <w:rPr>
          <w:rFonts w:hint="cs"/>
          <w:rtl/>
          <w:lang w:bidi="ar-SA"/>
        </w:rPr>
        <w:t>ض</w:t>
      </w:r>
      <w:r w:rsidRPr="008D1116">
        <w:rPr>
          <w:rtl/>
          <w:lang w:bidi="ar-SA"/>
        </w:rPr>
        <w:t xml:space="preserve"> مقارَنة لما يجري في دول أخرى، وعرض نواتج عمل منظّمات دوليّة مهنيّة في المواضيع التي يتطرق إليها التقرير، واستعراض أبحاثٍ ومصادر دولية، وتحليل اتجاهات عالميّة، وأنشطة وتوصيات قدّمتها دول ومنظّمات </w:t>
      </w:r>
      <w:r>
        <w:rPr>
          <w:rFonts w:hint="cs"/>
          <w:rtl/>
          <w:lang w:bidi="ar-SA"/>
        </w:rPr>
        <w:t>عالمية</w:t>
      </w:r>
      <w:r w:rsidRPr="008D1116">
        <w:rPr>
          <w:rtl/>
          <w:lang w:bidi="ar-SA"/>
        </w:rPr>
        <w:t xml:space="preserve">، وتحليل مخاطر وأبحاث علميّة. إلى ذلك التقى طاقم الرقابة خلال عمليّة الرقابة مع مجموعة من الباحثين ومع موظّفين يعملون في المقرّات الرئيسيّة والحقل في عشرات </w:t>
      </w:r>
      <w:r w:rsidRPr="008D1116">
        <w:rPr>
          <w:rFonts w:hint="cs"/>
          <w:rtl/>
          <w:lang w:bidi="ar-SA"/>
        </w:rPr>
        <w:t>ا</w:t>
      </w:r>
      <w:r>
        <w:rPr>
          <w:rFonts w:hint="cs"/>
          <w:rtl/>
          <w:lang w:bidi="ar-SA"/>
        </w:rPr>
        <w:t>لهيئات</w:t>
      </w:r>
      <w:r w:rsidRPr="008D1116">
        <w:rPr>
          <w:rtl/>
          <w:lang w:bidi="ar-SA"/>
        </w:rPr>
        <w:t xml:space="preserve"> العامّة، ومن بينها </w:t>
      </w:r>
      <w:r>
        <w:rPr>
          <w:rFonts w:hint="cs"/>
          <w:rtl/>
          <w:lang w:bidi="ar-SA"/>
        </w:rPr>
        <w:t xml:space="preserve">هيئات </w:t>
      </w:r>
      <w:r w:rsidRPr="008D1116">
        <w:rPr>
          <w:rtl/>
          <w:lang w:bidi="ar-SA"/>
        </w:rPr>
        <w:t xml:space="preserve">قوميّة، غالبيّة الوزارات والأجسام </w:t>
      </w:r>
      <w:r>
        <w:rPr>
          <w:rFonts w:hint="cs"/>
          <w:rtl/>
          <w:lang w:bidi="ar-SA"/>
        </w:rPr>
        <w:t>التابعة لها</w:t>
      </w:r>
      <w:r w:rsidRPr="008D1116">
        <w:rPr>
          <w:rtl/>
          <w:lang w:bidi="ar-SA"/>
        </w:rPr>
        <w:t>، ومندوبي القطاع الصناعيّ، وغيرهم</w:t>
      </w:r>
      <w:r>
        <w:rPr>
          <w:rFonts w:hint="cs"/>
          <w:rtl/>
          <w:lang w:bidi="ar-SA"/>
        </w:rPr>
        <w:t>.</w:t>
      </w:r>
    </w:p>
    <w:p w14:paraId="5B832B26" w14:textId="77777777" w:rsidR="004447A3" w:rsidRPr="008D1116" w:rsidRDefault="004447A3" w:rsidP="00836F2D">
      <w:pPr>
        <w:pStyle w:val="7190"/>
        <w:spacing w:line="300" w:lineRule="exact"/>
        <w:rPr>
          <w:rtl/>
        </w:rPr>
      </w:pPr>
      <w:r w:rsidRPr="008D1116">
        <w:rPr>
          <w:rtl/>
          <w:lang w:bidi="ar-SA"/>
        </w:rPr>
        <w:t>تمخض النشاط الرقابيّ عن عدد من النواتج التي تظهر أنّ التغيير في المفاهيم والتصورات لم يحصل بعد في دولة إسرائيل؛ وأن الأجسام التي اتخذت إجراءات من أجل تحسين عملية التهيؤ للأزمة المناخية قليلة؛ وأنّ إسرائيل من الدول القليلة في العالم التي</w:t>
      </w:r>
      <w:r>
        <w:rPr>
          <w:rFonts w:hint="cs"/>
          <w:rtl/>
          <w:lang w:bidi="ar-SA"/>
        </w:rPr>
        <w:t xml:space="preserve"> </w:t>
      </w:r>
      <w:r w:rsidRPr="008D1116">
        <w:rPr>
          <w:rtl/>
          <w:lang w:bidi="ar-SA"/>
        </w:rPr>
        <w:t xml:space="preserve">لم تشرع بعد بالعمل على أساس خطة تهيّؤ قوميّة مموّلة ومصادق عليها، على الرغم من أنّها تقع في منطقة </w:t>
      </w:r>
      <w:r>
        <w:rPr>
          <w:rFonts w:hint="cs"/>
          <w:rtl/>
          <w:lang w:bidi="ar-SA"/>
        </w:rPr>
        <w:t>م</w:t>
      </w:r>
      <w:r w:rsidRPr="008D1116">
        <w:rPr>
          <w:rtl/>
          <w:lang w:bidi="ar-SA"/>
        </w:rPr>
        <w:t>عرضة لمخاطر كبيرة</w:t>
      </w:r>
      <w:r w:rsidRPr="008D1116">
        <w:rPr>
          <w:rtl/>
        </w:rPr>
        <w:t xml:space="preserve"> (</w:t>
      </w:r>
      <w:r w:rsidRPr="008D1116">
        <w:t>Hot spot</w:t>
      </w:r>
      <w:r w:rsidRPr="008D1116">
        <w:rPr>
          <w:rtl/>
        </w:rPr>
        <w:t>)</w:t>
      </w:r>
      <w:r w:rsidRPr="008D1116">
        <w:rPr>
          <w:rtl/>
          <w:lang w:bidi="ar-SA"/>
        </w:rPr>
        <w:t xml:space="preserve">،  وعليه فهي معرّضة لمزيد  من مخاطر التغيرات المناخية ؛ تبيّن أنّ ازمة المُناخ لم تشكل بعد جزءا من خارطة التهديدات القوميّة؛ ولم يجر بعد تطبيق </w:t>
      </w:r>
      <w:r>
        <w:rPr>
          <w:rFonts w:hint="cs"/>
          <w:rtl/>
          <w:lang w:bidi="ar-SA"/>
        </w:rPr>
        <w:t xml:space="preserve">الخطوات اللازمة </w:t>
      </w:r>
      <w:r w:rsidRPr="008D1116">
        <w:rPr>
          <w:rtl/>
          <w:lang w:bidi="ar-SA"/>
        </w:rPr>
        <w:t>للحدّ من انبعاث غازات الدفيئة،  وأعاقت خلافات بين الوزارات (وما انفكت تعيق) قدرة إسرائيل على الوفاء بتعهّداتها وغاياتها في مجال تقليص كميّات غازات الدفيئة المنبعثة، والانتقال إلى استخدام الطاقة المتجدّدة؛ لم يجر بعد في إسرائيل تذويت المخاطر الكامنة في التغيير المناخيّ وتأثيراتها على الاقتصاد وعلى الجهاز الماليّ؛ وما زالت إسرائيل تقبع في أسفل القائمة من بين الدول التي قمنا باستعراضها في مجال التجديد والابتكار المُناخيّ.</w:t>
      </w:r>
    </w:p>
    <w:p w14:paraId="79FA4E2F" w14:textId="77777777" w:rsidR="004447A3" w:rsidRPr="008D1116" w:rsidRDefault="004447A3" w:rsidP="00836F2D">
      <w:pPr>
        <w:pStyle w:val="7190"/>
        <w:spacing w:line="300" w:lineRule="exact"/>
        <w:rPr>
          <w:rtl/>
          <w:lang w:bidi="ar-SA"/>
        </w:rPr>
      </w:pPr>
      <w:r w:rsidRPr="008D1116">
        <w:rPr>
          <w:rtl/>
          <w:lang w:bidi="ar-SA"/>
        </w:rPr>
        <w:t xml:space="preserve">يوصي التقرير الرقابي بفحص الصعوبات في البنية التنظيميّة والأدائية القائمة في هذا الصدد، </w:t>
      </w:r>
      <w:r>
        <w:rPr>
          <w:rFonts w:hint="cs"/>
          <w:rtl/>
          <w:lang w:bidi="ar-SA"/>
        </w:rPr>
        <w:t>ومن بينها</w:t>
      </w:r>
      <w:r w:rsidRPr="008D1116">
        <w:rPr>
          <w:rtl/>
          <w:lang w:bidi="ar-SA"/>
        </w:rPr>
        <w:t xml:space="preserve"> تشتيت الصلاحيات بين جهات حكومية </w:t>
      </w:r>
      <w:r>
        <w:rPr>
          <w:rFonts w:hint="cs"/>
          <w:rtl/>
          <w:lang w:bidi="ar-SA"/>
        </w:rPr>
        <w:t xml:space="preserve">عديدة </w:t>
      </w:r>
      <w:r w:rsidRPr="008D1116">
        <w:rPr>
          <w:rtl/>
          <w:lang w:bidi="ar-SA"/>
        </w:rPr>
        <w:t>وتجز</w:t>
      </w:r>
      <w:r>
        <w:rPr>
          <w:rFonts w:hint="cs"/>
          <w:rtl/>
          <w:lang w:bidi="ar-SA"/>
        </w:rPr>
        <w:t>ئ</w:t>
      </w:r>
      <w:r w:rsidRPr="008D1116">
        <w:rPr>
          <w:rtl/>
          <w:lang w:bidi="ar-SA"/>
        </w:rPr>
        <w:t xml:space="preserve">ة كل واحد من </w:t>
      </w:r>
      <w:r>
        <w:rPr>
          <w:rFonts w:hint="cs"/>
          <w:rtl/>
          <w:lang w:bidi="ar-SA"/>
        </w:rPr>
        <w:t>سبل</w:t>
      </w:r>
      <w:r w:rsidRPr="008D1116">
        <w:rPr>
          <w:rtl/>
          <w:lang w:bidi="ar-SA"/>
        </w:rPr>
        <w:t xml:space="preserve"> معالجة أزمة المناخ؛ وفجوة هيكلية بين مسؤولية الجسم العامّ عن مجال معين وبين صلاحيّته للعمل في هذا المجال. كلّ هذه الأمور تصعّب على تسوية التوتّر القائم بين الغايات الجماهيريّة العامة المختلفة والحسم فيما بينها. نوصي أيضا </w:t>
      </w:r>
      <w:r w:rsidRPr="008D1116">
        <w:rPr>
          <w:rFonts w:hint="cs"/>
          <w:rtl/>
          <w:lang w:bidi="ar-SA"/>
        </w:rPr>
        <w:t>بتحديد أن</w:t>
      </w:r>
      <w:r w:rsidRPr="008D1116">
        <w:rPr>
          <w:rtl/>
          <w:lang w:bidi="ar-SA"/>
        </w:rPr>
        <w:t xml:space="preserve"> الانشغال بأزمة المناخ كغاية جوهريّة يقع على عاتق الحكومة (مجمل الوزارات)، وأنّ الموضوع سيعالَج من خلال مِنصّة قومية تمكّن من الحسم على أساس التوازن بين مصالح عامّة متصادمة، ومسارات اتخاذ قرارات في ظروف عدم اليقين، والتي قد تفضي إلى إدخال تغيير جذريّ في القطاع الاقتصاديّ. سيُس</w:t>
      </w:r>
      <w:r>
        <w:rPr>
          <w:rFonts w:hint="cs"/>
          <w:rtl/>
          <w:lang w:bidi="ar-SA"/>
        </w:rPr>
        <w:t>ا</w:t>
      </w:r>
      <w:r w:rsidRPr="008D1116">
        <w:rPr>
          <w:rtl/>
          <w:lang w:bidi="ar-SA"/>
        </w:rPr>
        <w:t xml:space="preserve">هم هذا الأمر في تحسين التخطيط الحكوميّ طويل الأمد برؤية </w:t>
      </w:r>
      <w:r>
        <w:rPr>
          <w:rFonts w:hint="cs"/>
          <w:rtl/>
          <w:lang w:bidi="ar-SA"/>
        </w:rPr>
        <w:t>شاملة</w:t>
      </w:r>
      <w:r w:rsidRPr="008D1116">
        <w:rPr>
          <w:rtl/>
          <w:lang w:bidi="ar-SA"/>
        </w:rPr>
        <w:t>، في سبيل قيادة دولة إسرائيل نحو اقتصاد يقلّ فيه استخدام الكربون، وي</w:t>
      </w:r>
      <w:r>
        <w:rPr>
          <w:rFonts w:hint="cs"/>
          <w:rtl/>
          <w:lang w:bidi="ar-SA"/>
        </w:rPr>
        <w:t>قوم</w:t>
      </w:r>
      <w:r w:rsidRPr="008D1116">
        <w:rPr>
          <w:rtl/>
          <w:lang w:bidi="ar-SA"/>
        </w:rPr>
        <w:t xml:space="preserve"> ب</w:t>
      </w:r>
      <w:r>
        <w:rPr>
          <w:rFonts w:hint="cs"/>
          <w:rtl/>
          <w:lang w:bidi="ar-SA"/>
        </w:rPr>
        <w:t xml:space="preserve">دمج </w:t>
      </w:r>
      <w:r w:rsidRPr="008D1116">
        <w:rPr>
          <w:rtl/>
          <w:lang w:bidi="ar-SA"/>
        </w:rPr>
        <w:t>اعتبارات مُناخية في عمل الحكومة. قدّم التقرير الرقابي توصية إضافيّة تتمثّل في تعزيز البنية التحتيّة المعلوماتية العلمية والاقتصادية والتكنولوجية المطلوبة لهذا الأمر، والعمل على أن تقوم البنى التحتية والموارد القومية والتمويل العامّ والخاصّ بدعم انتقال دولة إسرائيل الى اقتصاد يقل فيه استخدام الكربون، والدفع نحو قيام الدولة بما هو مطلوب كي تفي بتعهداتها وغاياتها في مجال تقليص انبعاث غازات الدفيئة.</w:t>
      </w:r>
    </w:p>
    <w:p w14:paraId="0076F113" w14:textId="77777777" w:rsidR="004447A3" w:rsidRPr="008D1116" w:rsidRDefault="004447A3" w:rsidP="00836F2D">
      <w:pPr>
        <w:pStyle w:val="7190"/>
        <w:spacing w:line="300" w:lineRule="exact"/>
        <w:rPr>
          <w:rtl/>
          <w:lang w:bidi="ar-SA"/>
        </w:rPr>
      </w:pPr>
      <w:r w:rsidRPr="008D1116">
        <w:rPr>
          <w:rtl/>
          <w:lang w:bidi="ar-SA"/>
        </w:rPr>
        <w:t>يشار أنّ الحكومة قد اتّخذت عشية الانتهاء من النشاط الرقابي عددًا من القرارات المتعلّقة بأبعاد مختلفة للتّغيير المناخي، وتحدّدت في بعضها غايات وإجراءات ذات بعد تنفيذيّ.</w:t>
      </w:r>
    </w:p>
    <w:p w14:paraId="1990E45C" w14:textId="77777777" w:rsidR="00836F2D" w:rsidRDefault="00836F2D">
      <w:pPr>
        <w:bidi w:val="0"/>
        <w:spacing w:after="200" w:line="276" w:lineRule="auto"/>
        <w:rPr>
          <w:rFonts w:ascii="Tahoma" w:hAnsi="Tahoma" w:cs="Tahoma"/>
          <w:color w:val="0D0D0D" w:themeColor="text1" w:themeTint="F2"/>
          <w:sz w:val="18"/>
          <w:szCs w:val="18"/>
          <w:rtl/>
          <w:lang w:bidi="ar-SA"/>
        </w:rPr>
      </w:pPr>
      <w:r>
        <w:rPr>
          <w:rtl/>
          <w:lang w:bidi="ar-SA"/>
        </w:rPr>
        <w:br w:type="page"/>
      </w:r>
    </w:p>
    <w:p w14:paraId="3B8BA7E5" w14:textId="7AEAB78F" w:rsidR="004447A3" w:rsidRPr="008D1116" w:rsidRDefault="004447A3" w:rsidP="00836F2D">
      <w:pPr>
        <w:pStyle w:val="7190"/>
        <w:spacing w:line="300" w:lineRule="exact"/>
        <w:rPr>
          <w:rtl/>
          <w:lang w:bidi="ar-SA"/>
        </w:rPr>
      </w:pPr>
      <w:r w:rsidRPr="008D1116">
        <w:rPr>
          <w:rtl/>
          <w:lang w:bidi="ar-SA"/>
        </w:rPr>
        <w:lastRenderedPageBreak/>
        <w:t>في ملخص الأمر يمكن القول أنّ ثمة تحدّ ماثل أمام الحكومة يتمثّل في مسائل إدارة المخاطر على المستوى القومي، وضرورة رسم مسار يفضي إلى بناء اقتصاد يقلّ فيه استخدام الكربون، والنموّ الأخضر، والانتقال إلى طاقة خضراء من ناحية، والاستعداد الأمثل -من الناحية الأخرى-للمخاطر المترتّبة على التغييرات المناخية على مستوى الفرد، والموارد والطبيعة. كلي أمل أ</w:t>
      </w:r>
      <w:r>
        <w:rPr>
          <w:rFonts w:hint="cs"/>
          <w:rtl/>
          <w:lang w:bidi="ar-SA"/>
        </w:rPr>
        <w:t>ن</w:t>
      </w:r>
      <w:r w:rsidRPr="008D1116">
        <w:rPr>
          <w:rtl/>
          <w:lang w:bidi="ar-SA"/>
        </w:rPr>
        <w:t xml:space="preserve"> تساعد نتائج الرقابة وتوصياتها في النهوض بالقضايا التي تتعلّق بأزمة المناخ، وأن تدفع ا</w:t>
      </w:r>
      <w:r>
        <w:rPr>
          <w:rFonts w:hint="cs"/>
          <w:rtl/>
          <w:lang w:bidi="ar-SA"/>
        </w:rPr>
        <w:t xml:space="preserve">لهيئات </w:t>
      </w:r>
      <w:r w:rsidRPr="008D1116">
        <w:rPr>
          <w:rtl/>
          <w:lang w:bidi="ar-SA"/>
        </w:rPr>
        <w:t xml:space="preserve">التي خضعت للرقابة للعمل في هذا المجال. </w:t>
      </w:r>
    </w:p>
    <w:p w14:paraId="65E2600F" w14:textId="77777777" w:rsidR="00DF5E99" w:rsidRDefault="00DF5E99" w:rsidP="005F341F">
      <w:pPr>
        <w:pStyle w:val="7190"/>
        <w:rPr>
          <w:rtl/>
        </w:rPr>
      </w:pPr>
    </w:p>
    <w:p w14:paraId="50696567" w14:textId="5739F7C0" w:rsidR="00FB6C96" w:rsidRDefault="00860C75" w:rsidP="005F341F">
      <w:pPr>
        <w:pStyle w:val="7190"/>
        <w:rPr>
          <w:rtl/>
          <w:lang w:bidi="ar-SA"/>
        </w:rPr>
      </w:pPr>
      <w:r>
        <w:rPr>
          <w:noProof/>
          <w:rtl/>
        </w:rPr>
        <w:drawing>
          <wp:anchor distT="0" distB="0" distL="114300" distR="114300" simplePos="0" relativeHeight="251770368" behindDoc="0" locked="0" layoutInCell="1" allowOverlap="1" wp14:anchorId="031654BF" wp14:editId="54EB88D7">
            <wp:simplePos x="0" y="0"/>
            <wp:positionH relativeFrom="column">
              <wp:posOffset>777240</wp:posOffset>
            </wp:positionH>
            <wp:positionV relativeFrom="paragraph">
              <wp:posOffset>215900</wp:posOffset>
            </wp:positionV>
            <wp:extent cx="969264" cy="316992"/>
            <wp:effectExtent l="0" t="0" r="2540" b="6985"/>
            <wp:wrapSquare wrapText="bothSides"/>
            <wp:docPr id="20"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7158" name="חתימת מבקר עברית כחול.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anchor>
        </w:drawing>
      </w:r>
    </w:p>
    <w:p w14:paraId="04200C76" w14:textId="47C2A5AF" w:rsidR="00FB6C96" w:rsidRDefault="00FB6C96" w:rsidP="005F341F">
      <w:pPr>
        <w:pStyle w:val="7190"/>
        <w:rPr>
          <w:rtl/>
          <w:lang w:bidi="ar-SA"/>
        </w:rPr>
      </w:pPr>
    </w:p>
    <w:p w14:paraId="4A602304" w14:textId="2CC9F657" w:rsidR="00FB6C96" w:rsidRPr="00D70CA7" w:rsidRDefault="00FB6C96" w:rsidP="00FB6C96">
      <w:pPr>
        <w:widowControl w:val="0"/>
        <w:spacing w:line="280" w:lineRule="exact"/>
        <w:ind w:left="3402"/>
        <w:jc w:val="center"/>
        <w:rPr>
          <w:rFonts w:ascii="Tahoma" w:hAnsi="Tahoma" w:cs="Tahoma"/>
          <w:b/>
          <w:bCs/>
          <w:sz w:val="18"/>
          <w:szCs w:val="18"/>
          <w:rtl/>
          <w:lang w:eastAsia="he-IL" w:bidi="ar-SA"/>
        </w:rPr>
      </w:pPr>
      <w:r>
        <w:rPr>
          <w:rFonts w:ascii="Tahoma" w:hAnsi="Tahoma" w:cs="Tahoma" w:hint="cs"/>
          <w:b/>
          <w:bCs/>
          <w:sz w:val="18"/>
          <w:szCs w:val="18"/>
          <w:rtl/>
          <w:lang w:eastAsia="he-IL" w:bidi="ar-SA"/>
        </w:rPr>
        <w:t>مَتنْياهو أنجيلمان</w:t>
      </w:r>
    </w:p>
    <w:p w14:paraId="652C28CB" w14:textId="175303F1" w:rsidR="00FB6C96" w:rsidRPr="00D70CA7" w:rsidRDefault="00FB6C96" w:rsidP="00FB6C96">
      <w:pPr>
        <w:widowControl w:val="0"/>
        <w:spacing w:line="280" w:lineRule="exact"/>
        <w:ind w:left="3402"/>
        <w:jc w:val="center"/>
        <w:rPr>
          <w:rFonts w:ascii="Tahoma" w:hAnsi="Tahoma" w:cs="Tahoma"/>
          <w:sz w:val="18"/>
          <w:szCs w:val="18"/>
          <w:rtl/>
          <w:lang w:eastAsia="he-IL"/>
        </w:rPr>
      </w:pPr>
      <w:r w:rsidRPr="00D70CA7">
        <w:rPr>
          <w:rFonts w:ascii="Tahoma" w:hAnsi="Tahoma" w:cs="Tahoma"/>
          <w:sz w:val="18"/>
          <w:szCs w:val="18"/>
          <w:rtl/>
          <w:lang w:bidi="ar-SA"/>
        </w:rPr>
        <w:t>مراقب الدولة</w:t>
      </w:r>
    </w:p>
    <w:p w14:paraId="3F12208F" w14:textId="0C722824" w:rsidR="008729DA" w:rsidRDefault="00FB6C96" w:rsidP="008729DA">
      <w:pPr>
        <w:widowControl w:val="0"/>
        <w:spacing w:line="280" w:lineRule="exact"/>
        <w:ind w:left="3402"/>
        <w:jc w:val="center"/>
        <w:rPr>
          <w:rFonts w:ascii="Arial" w:hAnsi="Arial" w:cs="Arial"/>
          <w:rtl/>
          <w:lang w:bidi="ar-SA"/>
        </w:rPr>
      </w:pPr>
      <w:r w:rsidRPr="004B2146">
        <w:rPr>
          <w:rFonts w:ascii="Tahoma" w:hAnsi="Tahoma" w:cs="Tahoma"/>
          <w:sz w:val="18"/>
          <w:szCs w:val="18"/>
          <w:rtl/>
          <w:lang w:eastAsia="he-IL" w:bidi="ar-SA"/>
        </w:rPr>
        <w:t>ومندوب شكاوى الجمهور</w:t>
      </w:r>
    </w:p>
    <w:p w14:paraId="127AB563" w14:textId="088D554F" w:rsidR="00836F2D" w:rsidRDefault="00836F2D" w:rsidP="008729DA">
      <w:pPr>
        <w:widowControl w:val="0"/>
        <w:spacing w:line="280" w:lineRule="exact"/>
        <w:ind w:left="3402"/>
        <w:jc w:val="center"/>
        <w:rPr>
          <w:rFonts w:ascii="Arial" w:hAnsi="Arial" w:cs="Arial"/>
          <w:rtl/>
          <w:lang w:bidi="ar-SA"/>
        </w:rPr>
      </w:pPr>
    </w:p>
    <w:p w14:paraId="7CE11986" w14:textId="77777777" w:rsidR="00836F2D" w:rsidRDefault="00836F2D" w:rsidP="008729DA">
      <w:pPr>
        <w:widowControl w:val="0"/>
        <w:spacing w:line="280" w:lineRule="exact"/>
        <w:ind w:left="3402"/>
        <w:jc w:val="center"/>
        <w:rPr>
          <w:rFonts w:ascii="Arial" w:hAnsi="Arial" w:cs="Arial"/>
          <w:rtl/>
          <w:lang w:bidi="ar-SA"/>
        </w:rPr>
      </w:pPr>
    </w:p>
    <w:p w14:paraId="44B2CB31" w14:textId="5D8B1329" w:rsidR="005F341F" w:rsidRDefault="005F341F" w:rsidP="00836F2D">
      <w:pPr>
        <w:pStyle w:val="7190"/>
        <w:rPr>
          <w:rtl/>
          <w:lang w:bidi="ar-SA"/>
        </w:rPr>
      </w:pPr>
      <w:r w:rsidRPr="00FB6C96">
        <w:rPr>
          <w:rFonts w:hint="cs"/>
          <w:rtl/>
          <w:lang w:bidi="ar-SA"/>
        </w:rPr>
        <w:t>القدس،</w:t>
      </w:r>
      <w:r w:rsidRPr="00FB6C96">
        <w:rPr>
          <w:rtl/>
          <w:lang w:bidi="ar-SA"/>
        </w:rPr>
        <w:t xml:space="preserve"> </w:t>
      </w:r>
      <w:r w:rsidRPr="00FB6C96">
        <w:rPr>
          <w:rFonts w:hint="cs"/>
          <w:rtl/>
          <w:lang w:bidi="ar-SA"/>
        </w:rPr>
        <w:t>تشرين</w:t>
      </w:r>
      <w:r w:rsidRPr="00FB6C96">
        <w:rPr>
          <w:rtl/>
          <w:lang w:bidi="ar-SA"/>
        </w:rPr>
        <w:t xml:space="preserve"> </w:t>
      </w:r>
      <w:r w:rsidRPr="00FB6C96">
        <w:rPr>
          <w:rFonts w:hint="cs"/>
          <w:rtl/>
          <w:lang w:bidi="ar-SA"/>
        </w:rPr>
        <w:t>الثاني</w:t>
      </w:r>
      <w:r w:rsidRPr="00FB6C96">
        <w:rPr>
          <w:rtl/>
          <w:lang w:bidi="ar-SA"/>
        </w:rPr>
        <w:t xml:space="preserve"> 2021</w:t>
      </w:r>
    </w:p>
    <w:p w14:paraId="3B6AF638" w14:textId="77777777" w:rsidR="002D0B55" w:rsidRDefault="002D0B55" w:rsidP="00836F2D">
      <w:pPr>
        <w:pStyle w:val="7190"/>
        <w:rPr>
          <w:rtl/>
          <w:lang w:bidi="ar-SA"/>
        </w:rPr>
      </w:pPr>
    </w:p>
    <w:p w14:paraId="7588C3F3" w14:textId="1AD23156" w:rsidR="00F95102" w:rsidRDefault="00F95102" w:rsidP="00836F2D">
      <w:pPr>
        <w:pStyle w:val="7190"/>
        <w:rPr>
          <w:rtl/>
          <w:lang w:bidi="ar-SA"/>
        </w:rPr>
      </w:pPr>
    </w:p>
    <w:p w14:paraId="0CBB6944" w14:textId="0CC211F3" w:rsidR="00F95102" w:rsidRDefault="00F95102" w:rsidP="00836F2D">
      <w:pPr>
        <w:pStyle w:val="7190"/>
        <w:rPr>
          <w:rtl/>
          <w:lang w:bidi="ar-SA"/>
        </w:rPr>
      </w:pPr>
    </w:p>
    <w:p w14:paraId="0C374C41" w14:textId="40751D33" w:rsidR="00F95102" w:rsidRDefault="00F95102" w:rsidP="00836F2D">
      <w:pPr>
        <w:pStyle w:val="7190"/>
        <w:rPr>
          <w:rtl/>
          <w:lang w:bidi="ar-SA"/>
        </w:rPr>
      </w:pPr>
    </w:p>
    <w:p w14:paraId="67EE0138" w14:textId="30B1BD6D" w:rsidR="00F95102" w:rsidRDefault="00F95102" w:rsidP="00836F2D">
      <w:pPr>
        <w:pStyle w:val="7190"/>
        <w:rPr>
          <w:rtl/>
          <w:lang w:bidi="ar-SA"/>
        </w:rPr>
      </w:pPr>
    </w:p>
    <w:p w14:paraId="2DBCD0A5" w14:textId="3F9D1FCF" w:rsidR="00F95102" w:rsidRDefault="00F95102" w:rsidP="00836F2D">
      <w:pPr>
        <w:pStyle w:val="7190"/>
        <w:rPr>
          <w:rtl/>
          <w:lang w:bidi="ar-SA"/>
        </w:rPr>
      </w:pPr>
    </w:p>
    <w:p w14:paraId="09DA2830" w14:textId="114460B4" w:rsidR="00F95102" w:rsidRDefault="00F95102" w:rsidP="00836F2D">
      <w:pPr>
        <w:pStyle w:val="7190"/>
        <w:rPr>
          <w:rtl/>
          <w:lang w:bidi="ar-SA"/>
        </w:rPr>
      </w:pPr>
    </w:p>
    <w:p w14:paraId="073E93C3" w14:textId="06B7666D" w:rsidR="00F95102" w:rsidRDefault="00F95102" w:rsidP="00836F2D">
      <w:pPr>
        <w:pStyle w:val="7190"/>
        <w:rPr>
          <w:rtl/>
          <w:lang w:bidi="ar-SA"/>
        </w:rPr>
      </w:pPr>
    </w:p>
    <w:p w14:paraId="44E11B1F" w14:textId="0ADA3E98" w:rsidR="00F95102" w:rsidRDefault="00F95102" w:rsidP="00836F2D">
      <w:pPr>
        <w:pStyle w:val="7190"/>
        <w:rPr>
          <w:rtl/>
          <w:lang w:bidi="ar-SA"/>
        </w:rPr>
      </w:pPr>
    </w:p>
    <w:p w14:paraId="71A007E3" w14:textId="235B71EC" w:rsidR="00F95102" w:rsidRDefault="00F95102" w:rsidP="00836F2D">
      <w:pPr>
        <w:pStyle w:val="7190"/>
        <w:rPr>
          <w:rtl/>
          <w:lang w:bidi="ar-SA"/>
        </w:rPr>
      </w:pPr>
    </w:p>
    <w:p w14:paraId="062E384A" w14:textId="36322249" w:rsidR="00F95102" w:rsidRDefault="00F95102" w:rsidP="00836F2D">
      <w:pPr>
        <w:pStyle w:val="7190"/>
        <w:rPr>
          <w:rtl/>
          <w:lang w:bidi="ar-SA"/>
        </w:rPr>
      </w:pPr>
    </w:p>
    <w:p w14:paraId="3C5A1539" w14:textId="66ED0937" w:rsidR="00F95102" w:rsidRDefault="00F95102" w:rsidP="00836F2D">
      <w:pPr>
        <w:pStyle w:val="7190"/>
        <w:rPr>
          <w:rtl/>
          <w:lang w:bidi="ar-SA"/>
        </w:rPr>
      </w:pPr>
    </w:p>
    <w:p w14:paraId="2E877732" w14:textId="1DF48871" w:rsidR="00F95102" w:rsidRDefault="00F95102" w:rsidP="00836F2D">
      <w:pPr>
        <w:pStyle w:val="7190"/>
        <w:rPr>
          <w:rtl/>
          <w:lang w:bidi="ar-SA"/>
        </w:rPr>
      </w:pPr>
    </w:p>
    <w:p w14:paraId="49231145" w14:textId="615A6313" w:rsidR="00F95102" w:rsidRDefault="00F95102" w:rsidP="00836F2D">
      <w:pPr>
        <w:pStyle w:val="7190"/>
        <w:rPr>
          <w:rtl/>
          <w:lang w:bidi="ar-SA"/>
        </w:rPr>
      </w:pPr>
    </w:p>
    <w:p w14:paraId="6397B607" w14:textId="3C19D876" w:rsidR="00F95102" w:rsidRDefault="0017235F" w:rsidP="00836F2D">
      <w:pPr>
        <w:pStyle w:val="7190"/>
        <w:rPr>
          <w:rtl/>
          <w:lang w:bidi="ar-SA"/>
        </w:rPr>
      </w:pPr>
      <w:r>
        <w:rPr>
          <w:noProof/>
          <w:rtl/>
          <w:lang w:val="ar-SA" w:bidi="ar-SA"/>
        </w:rPr>
        <w:lastRenderedPageBreak/>
        <mc:AlternateContent>
          <mc:Choice Requires="wps">
            <w:drawing>
              <wp:anchor distT="0" distB="0" distL="114300" distR="114300" simplePos="0" relativeHeight="251808256" behindDoc="0" locked="0" layoutInCell="1" allowOverlap="1" wp14:anchorId="469209FF" wp14:editId="1FD9E1EB">
                <wp:simplePos x="0" y="0"/>
                <wp:positionH relativeFrom="column">
                  <wp:posOffset>1274444</wp:posOffset>
                </wp:positionH>
                <wp:positionV relativeFrom="paragraph">
                  <wp:posOffset>6656705</wp:posOffset>
                </wp:positionV>
                <wp:extent cx="4238625" cy="1133475"/>
                <wp:effectExtent l="0" t="0" r="9525" b="9525"/>
                <wp:wrapNone/>
                <wp:docPr id="56" name="Rectangle 56"/>
                <wp:cNvGraphicFramePr/>
                <a:graphic xmlns:a="http://schemas.openxmlformats.org/drawingml/2006/main">
                  <a:graphicData uri="http://schemas.microsoft.com/office/word/2010/wordprocessingShape">
                    <wps:wsp>
                      <wps:cNvSpPr/>
                      <wps:spPr>
                        <a:xfrm>
                          <a:off x="0" y="0"/>
                          <a:ext cx="4238625" cy="1133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51B71" id="Rectangle 56" o:spid="_x0000_s1026" style="position:absolute;left:0;text-align:left;margin-left:100.35pt;margin-top:524.15pt;width:333.75pt;height:89.25pt;z-index:25180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" fillcolor="white [3212]" stroked="f" strokeweight="2pt"/>
            </w:pict>
          </mc:Fallback>
        </mc:AlternateContent>
      </w:r>
      <w:r>
        <w:rPr>
          <w:noProof/>
          <w:rtl/>
          <w:lang w:val="ar-SA" w:bidi="ar-SA"/>
        </w:rPr>
        <mc:AlternateContent>
          <mc:Choice Requires="wps">
            <w:drawing>
              <wp:anchor distT="0" distB="0" distL="114300" distR="114300" simplePos="0" relativeHeight="251806208" behindDoc="0" locked="0" layoutInCell="1" allowOverlap="1" wp14:anchorId="7DCF0D8C" wp14:editId="06EB466F">
                <wp:simplePos x="0" y="0"/>
                <wp:positionH relativeFrom="column">
                  <wp:posOffset>-1411605</wp:posOffset>
                </wp:positionH>
                <wp:positionV relativeFrom="paragraph">
                  <wp:posOffset>-744220</wp:posOffset>
                </wp:positionV>
                <wp:extent cx="6381750" cy="1133475"/>
                <wp:effectExtent l="0" t="0" r="0" b="9525"/>
                <wp:wrapNone/>
                <wp:docPr id="55" name="Rectangle 55"/>
                <wp:cNvGraphicFramePr/>
                <a:graphic xmlns:a="http://schemas.openxmlformats.org/drawingml/2006/main">
                  <a:graphicData uri="http://schemas.microsoft.com/office/word/2010/wordprocessingShape">
                    <wps:wsp>
                      <wps:cNvSpPr/>
                      <wps:spPr>
                        <a:xfrm>
                          <a:off x="0" y="0"/>
                          <a:ext cx="6381750" cy="1133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BA61609" id="Rectangle 55" o:spid="_x0000_s1026" style="position:absolute;left:0;text-align:left;margin-left:-111.15pt;margin-top:-58.6pt;width:502.5pt;height:89.25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" fillcolor="white [3212]" stroked="f" strokeweight="2pt"/>
            </w:pict>
          </mc:Fallback>
        </mc:AlternateContent>
      </w:r>
    </w:p>
    <w:p w14:paraId="1A3B4D56" w14:textId="77777777" w:rsidR="00F95102" w:rsidRDefault="00F95102" w:rsidP="00836F2D">
      <w:pPr>
        <w:pStyle w:val="7190"/>
        <w:rPr>
          <w:rtl/>
          <w:lang w:bidi="ar-SA"/>
        </w:rPr>
        <w:sectPr w:rsidR="00F95102" w:rsidSect="00A8428C">
          <w:headerReference w:type="even" r:id="rId20"/>
          <w:headerReference w:type="default" r:id="rId21"/>
          <w:footnotePr>
            <w:numRestart w:val="eachSect"/>
          </w:footnotePr>
          <w:type w:val="continuous"/>
          <w:pgSz w:w="11906" w:h="16838" w:code="9"/>
          <w:pgMar w:top="3062" w:right="2268" w:bottom="2552" w:left="2268" w:header="1134" w:footer="1361" w:gutter="0"/>
          <w:cols w:space="708"/>
          <w:bidi/>
          <w:rtlGutter/>
          <w:docGrid w:linePitch="360"/>
        </w:sectPr>
      </w:pPr>
    </w:p>
    <w:p w14:paraId="0003F463" w14:textId="2217A086" w:rsidR="00235FAB" w:rsidRDefault="00235FAB" w:rsidP="00E54187">
      <w:pPr>
        <w:pStyle w:val="71316"/>
      </w:pPr>
      <w:bookmarkStart w:id="1" w:name="_Hlk63775048"/>
      <w:bookmarkEnd w:id="1"/>
      <w:r>
        <w:rPr>
          <w:rFonts w:hint="cs"/>
          <w:rtl/>
        </w:rPr>
        <w:lastRenderedPageBreak/>
        <w:t>מפתח מונחים</w:t>
      </w:r>
    </w:p>
    <w:p w14:paraId="1D378F27" w14:textId="77777777" w:rsidR="00763282" w:rsidRDefault="00763282" w:rsidP="00763282">
      <w:pPr>
        <w:pStyle w:val="7190"/>
        <w:rPr>
          <w:b/>
          <w:bCs/>
          <w:color w:val="00305F"/>
        </w:rPr>
      </w:pPr>
    </w:p>
    <w:p w14:paraId="27086559" w14:textId="51F41E34" w:rsidR="002D0B55" w:rsidRPr="0032233B" w:rsidRDefault="002D0B55" w:rsidP="00763282">
      <w:pPr>
        <w:pStyle w:val="7190"/>
        <w:rPr>
          <w:rtl/>
        </w:rPr>
      </w:pPr>
      <w:r w:rsidRPr="00763282">
        <w:rPr>
          <w:rFonts w:hint="cs"/>
          <w:b/>
          <w:bCs/>
          <w:color w:val="00305F"/>
          <w:rtl/>
        </w:rPr>
        <w:t xml:space="preserve">אדפטציה </w:t>
      </w:r>
      <w:r w:rsidRPr="0032233B">
        <w:rPr>
          <w:rFonts w:hint="cs"/>
          <w:b/>
          <w:bCs/>
          <w:color w:val="365F91" w:themeColor="accent1" w:themeShade="BF"/>
          <w:rtl/>
        </w:rPr>
        <w:t>-</w:t>
      </w:r>
      <w:r w:rsidRPr="0032233B">
        <w:rPr>
          <w:rFonts w:hint="cs"/>
          <w:rtl/>
        </w:rPr>
        <w:t xml:space="preserve"> </w:t>
      </w:r>
      <w:r w:rsidRPr="0032233B">
        <w:rPr>
          <w:rtl/>
        </w:rPr>
        <w:t>פעולות להיערכות</w:t>
      </w:r>
      <w:r>
        <w:rPr>
          <w:rFonts w:hint="cs"/>
          <w:rtl/>
        </w:rPr>
        <w:t xml:space="preserve"> ולהסתגלות</w:t>
      </w:r>
      <w:r w:rsidRPr="0032233B">
        <w:rPr>
          <w:rtl/>
        </w:rPr>
        <w:t xml:space="preserve"> לסיכונים הכרוכים בשינויי אקלים</w:t>
      </w:r>
      <w:r>
        <w:rPr>
          <w:rFonts w:hint="cs"/>
          <w:rtl/>
        </w:rPr>
        <w:t>.</w:t>
      </w:r>
    </w:p>
    <w:p w14:paraId="0824D928" w14:textId="77777777" w:rsidR="002D0B55" w:rsidRPr="0032233B" w:rsidRDefault="002D0B55" w:rsidP="00763282">
      <w:pPr>
        <w:pStyle w:val="7190"/>
        <w:rPr>
          <w:rtl/>
        </w:rPr>
      </w:pPr>
      <w:r w:rsidRPr="00763282">
        <w:rPr>
          <w:rFonts w:hint="cs"/>
          <w:b/>
          <w:bCs/>
          <w:color w:val="00305F"/>
          <w:rtl/>
        </w:rPr>
        <w:t>איי חום עירוניים</w:t>
      </w:r>
      <w:r w:rsidRPr="0032233B">
        <w:rPr>
          <w:rFonts w:hint="cs"/>
          <w:b/>
          <w:bCs/>
          <w:color w:val="365F91" w:themeColor="accent1" w:themeShade="BF"/>
          <w:rtl/>
        </w:rPr>
        <w:t xml:space="preserve"> -</w:t>
      </w:r>
      <w:r w:rsidRPr="0032233B">
        <w:rPr>
          <w:rFonts w:hint="cs"/>
          <w:rtl/>
        </w:rPr>
        <w:t xml:space="preserve"> </w:t>
      </w:r>
      <w:r w:rsidRPr="0032233B">
        <w:rPr>
          <w:rtl/>
        </w:rPr>
        <w:t xml:space="preserve">אזורים שבהם יש עלייה של טמפרטורה בטווח של  </w:t>
      </w:r>
      <w:r w:rsidRPr="0032233B">
        <w:rPr>
          <w:rFonts w:ascii="Symbol" w:hAnsi="Symbol" w:cs="Calibri"/>
        </w:rPr>
        <w:sym w:font="Symbol" w:char="F0B0"/>
      </w:r>
      <w:r w:rsidRPr="00A33F38">
        <w:rPr>
          <w:rFonts w:ascii="Arial" w:hAnsi="Arial" w:cs="Arial"/>
          <w:szCs w:val="20"/>
        </w:rPr>
        <w:t>C</w:t>
      </w:r>
      <w:r w:rsidRPr="0032233B">
        <w:rPr>
          <w:rtl/>
        </w:rPr>
        <w:t xml:space="preserve"> 3</w:t>
      </w:r>
      <w:r>
        <w:rPr>
          <w:rFonts w:hint="cs"/>
          <w:rtl/>
        </w:rPr>
        <w:t xml:space="preserve"> </w:t>
      </w:r>
      <w:r w:rsidRPr="0032233B">
        <w:rPr>
          <w:rFonts w:hint="cs"/>
          <w:rtl/>
        </w:rPr>
        <w:t xml:space="preserve">עד  </w:t>
      </w:r>
      <w:r w:rsidRPr="0032233B">
        <w:rPr>
          <w:rFonts w:ascii="Symbol" w:hAnsi="Symbol" w:cs="Calibri"/>
        </w:rPr>
        <w:sym w:font="Symbol" w:char="F0B0"/>
      </w:r>
      <w:r w:rsidRPr="00A33F38">
        <w:rPr>
          <w:rFonts w:ascii="Arial" w:hAnsi="Arial" w:cs="Arial"/>
          <w:szCs w:val="20"/>
        </w:rPr>
        <w:t>C</w:t>
      </w:r>
      <w:r w:rsidRPr="0032233B">
        <w:rPr>
          <w:rtl/>
        </w:rPr>
        <w:t xml:space="preserve"> </w:t>
      </w:r>
      <w:r w:rsidRPr="0032233B">
        <w:rPr>
          <w:rFonts w:hint="cs"/>
          <w:rtl/>
        </w:rPr>
        <w:t>10</w:t>
      </w:r>
      <w:r>
        <w:rPr>
          <w:rFonts w:hint="cs"/>
          <w:rtl/>
        </w:rPr>
        <w:t xml:space="preserve">, </w:t>
      </w:r>
      <w:r w:rsidRPr="0032233B">
        <w:rPr>
          <w:rFonts w:hint="cs"/>
          <w:rtl/>
        </w:rPr>
        <w:t>שמתרחש</w:t>
      </w:r>
      <w:r>
        <w:rPr>
          <w:rFonts w:hint="cs"/>
          <w:rtl/>
        </w:rPr>
        <w:t>ת</w:t>
      </w:r>
      <w:r w:rsidRPr="0032233B">
        <w:rPr>
          <w:rFonts w:hint="cs"/>
          <w:rtl/>
        </w:rPr>
        <w:t xml:space="preserve"> בעיקר במרכזים אורבניים צפופים.</w:t>
      </w:r>
    </w:p>
    <w:p w14:paraId="08AB947F" w14:textId="77777777" w:rsidR="002D0B55" w:rsidRPr="0032233B" w:rsidRDefault="002D0B55" w:rsidP="00763282">
      <w:pPr>
        <w:pStyle w:val="7190"/>
        <w:rPr>
          <w:rtl/>
        </w:rPr>
      </w:pPr>
      <w:r w:rsidRPr="00763282">
        <w:rPr>
          <w:rFonts w:hint="cs"/>
          <w:b/>
          <w:bCs/>
          <w:color w:val="00305F"/>
          <w:rtl/>
        </w:rPr>
        <w:t>אירועי אקלים</w:t>
      </w:r>
      <w:r w:rsidRPr="0032233B">
        <w:rPr>
          <w:rFonts w:hint="cs"/>
          <w:b/>
          <w:bCs/>
          <w:color w:val="365F91" w:themeColor="accent1" w:themeShade="BF"/>
          <w:rtl/>
        </w:rPr>
        <w:t xml:space="preserve"> -</w:t>
      </w:r>
      <w:r w:rsidRPr="0032233B">
        <w:rPr>
          <w:rFonts w:hint="cs"/>
          <w:rtl/>
        </w:rPr>
        <w:t xml:space="preserve"> אירועי מזג אוויר קיצון, ובכלל זה אירועים סביבתיים חריגים </w:t>
      </w:r>
      <w:r w:rsidRPr="0032233B">
        <w:rPr>
          <w:rFonts w:asciiTheme="minorBidi" w:hAnsiTheme="minorBidi"/>
          <w:rtl/>
        </w:rPr>
        <w:t xml:space="preserve">(כגון </w:t>
      </w:r>
      <w:r w:rsidRPr="0032233B">
        <w:rPr>
          <w:rFonts w:asciiTheme="minorBidi" w:hAnsiTheme="minorBidi" w:hint="eastAsia"/>
          <w:rtl/>
        </w:rPr>
        <w:t>אובך</w:t>
      </w:r>
      <w:r w:rsidRPr="0032233B">
        <w:rPr>
          <w:rFonts w:asciiTheme="minorBidi" w:hAnsiTheme="minorBidi"/>
          <w:rtl/>
        </w:rPr>
        <w:t xml:space="preserve">, </w:t>
      </w:r>
      <w:r w:rsidRPr="0032233B">
        <w:rPr>
          <w:rFonts w:asciiTheme="minorBidi" w:hAnsiTheme="minorBidi" w:hint="eastAsia"/>
          <w:rtl/>
        </w:rPr>
        <w:t>סופות</w:t>
      </w:r>
      <w:r w:rsidRPr="0032233B">
        <w:rPr>
          <w:rFonts w:asciiTheme="minorBidi" w:hAnsiTheme="minorBidi"/>
          <w:rtl/>
        </w:rPr>
        <w:t xml:space="preserve"> </w:t>
      </w:r>
      <w:r w:rsidRPr="0032233B">
        <w:rPr>
          <w:rFonts w:asciiTheme="minorBidi" w:hAnsiTheme="minorBidi" w:hint="eastAsia"/>
          <w:rtl/>
        </w:rPr>
        <w:t>חול</w:t>
      </w:r>
      <w:r w:rsidRPr="0032233B">
        <w:rPr>
          <w:rFonts w:asciiTheme="minorBidi" w:hAnsiTheme="minorBidi"/>
          <w:rtl/>
        </w:rPr>
        <w:t xml:space="preserve"> </w:t>
      </w:r>
      <w:r w:rsidRPr="0032233B">
        <w:rPr>
          <w:rFonts w:asciiTheme="minorBidi" w:hAnsiTheme="minorBidi" w:hint="eastAsia"/>
          <w:rtl/>
        </w:rPr>
        <w:t>וזיהום</w:t>
      </w:r>
      <w:r w:rsidRPr="0032233B">
        <w:rPr>
          <w:rFonts w:asciiTheme="minorBidi" w:hAnsiTheme="minorBidi"/>
          <w:rtl/>
        </w:rPr>
        <w:t xml:space="preserve"> </w:t>
      </w:r>
      <w:r w:rsidRPr="0032233B">
        <w:rPr>
          <w:rFonts w:asciiTheme="minorBidi" w:hAnsiTheme="minorBidi" w:hint="eastAsia"/>
          <w:rtl/>
        </w:rPr>
        <w:t>אוויר</w:t>
      </w:r>
      <w:r w:rsidRPr="0032233B">
        <w:rPr>
          <w:rFonts w:asciiTheme="minorBidi" w:hAnsiTheme="minorBidi"/>
          <w:rtl/>
        </w:rPr>
        <w:t xml:space="preserve">), </w:t>
      </w:r>
      <w:r>
        <w:rPr>
          <w:rFonts w:asciiTheme="minorBidi" w:hAnsiTheme="minorBidi" w:hint="cs"/>
          <w:rtl/>
        </w:rPr>
        <w:t>ש</w:t>
      </w:r>
      <w:r w:rsidRPr="0032233B">
        <w:rPr>
          <w:rFonts w:asciiTheme="minorBidi" w:hAnsiTheme="minorBidi" w:hint="eastAsia"/>
          <w:rtl/>
        </w:rPr>
        <w:t>לרוב</w:t>
      </w:r>
      <w:r w:rsidRPr="0032233B">
        <w:rPr>
          <w:rFonts w:asciiTheme="minorBidi" w:hAnsiTheme="minorBidi"/>
          <w:rtl/>
        </w:rPr>
        <w:t xml:space="preserve"> </w:t>
      </w:r>
      <w:r w:rsidRPr="0032233B">
        <w:rPr>
          <w:rFonts w:asciiTheme="minorBidi" w:hAnsiTheme="minorBidi" w:hint="eastAsia"/>
          <w:rtl/>
        </w:rPr>
        <w:t>מוגבלים</w:t>
      </w:r>
      <w:r w:rsidRPr="0032233B">
        <w:rPr>
          <w:rFonts w:asciiTheme="minorBidi" w:hAnsiTheme="minorBidi"/>
          <w:rtl/>
        </w:rPr>
        <w:t xml:space="preserve"> </w:t>
      </w:r>
      <w:r w:rsidRPr="0032233B">
        <w:rPr>
          <w:rFonts w:asciiTheme="minorBidi" w:hAnsiTheme="minorBidi" w:hint="eastAsia"/>
          <w:rtl/>
        </w:rPr>
        <w:t>בהיקפם</w:t>
      </w:r>
      <w:r>
        <w:rPr>
          <w:rFonts w:asciiTheme="minorBidi" w:hAnsiTheme="minorBidi" w:hint="cs"/>
          <w:rtl/>
        </w:rPr>
        <w:t>.</w:t>
      </w:r>
    </w:p>
    <w:p w14:paraId="396C921F" w14:textId="77777777" w:rsidR="002D0B55" w:rsidRPr="0032233B" w:rsidRDefault="002D0B55" w:rsidP="00763282">
      <w:pPr>
        <w:pStyle w:val="7190"/>
        <w:rPr>
          <w:rtl/>
        </w:rPr>
      </w:pPr>
      <w:r w:rsidRPr="00763282">
        <w:rPr>
          <w:rFonts w:hint="cs"/>
          <w:b/>
          <w:bCs/>
          <w:color w:val="00305F"/>
          <w:rtl/>
        </w:rPr>
        <w:t>אמנת המסגרת</w:t>
      </w:r>
      <w:r w:rsidRPr="0032233B">
        <w:rPr>
          <w:rFonts w:hint="cs"/>
          <w:b/>
          <w:bCs/>
          <w:color w:val="365F91" w:themeColor="accent1" w:themeShade="BF"/>
          <w:rtl/>
        </w:rPr>
        <w:t xml:space="preserve"> -</w:t>
      </w:r>
      <w:r w:rsidRPr="0032233B">
        <w:rPr>
          <w:rFonts w:hint="cs"/>
          <w:rtl/>
        </w:rPr>
        <w:t xml:space="preserve"> </w:t>
      </w:r>
      <w:r w:rsidRPr="005503E4">
        <w:rPr>
          <w:rFonts w:hint="cs"/>
        </w:rPr>
        <w:t>UNFC</w:t>
      </w:r>
      <w:r w:rsidRPr="005503E4">
        <w:t>C</w:t>
      </w:r>
      <w:r w:rsidRPr="005503E4">
        <w:rPr>
          <w:rFonts w:hint="cs"/>
        </w:rPr>
        <w:t>C</w:t>
      </w:r>
      <w:r w:rsidRPr="0032233B">
        <w:rPr>
          <w:rFonts w:hint="cs"/>
          <w:rtl/>
        </w:rPr>
        <w:t xml:space="preserve">, </w:t>
      </w:r>
      <w:r w:rsidRPr="00A33F38">
        <w:t>United Nations Framework Convention on Climate Change</w:t>
      </w:r>
      <w:r w:rsidRPr="0032233B">
        <w:rPr>
          <w:rFonts w:hint="cs"/>
          <w:rtl/>
        </w:rPr>
        <w:t>, אמנת היסוד של האו"ם בנושא שינוי אקלים</w:t>
      </w:r>
      <w:r>
        <w:rPr>
          <w:rFonts w:hint="cs"/>
          <w:rtl/>
        </w:rPr>
        <w:t>.</w:t>
      </w:r>
    </w:p>
    <w:p w14:paraId="507BDEBD" w14:textId="4DE79BEC" w:rsidR="00D91932" w:rsidRDefault="002D0B55" w:rsidP="007D24C8">
      <w:pPr>
        <w:pStyle w:val="7190"/>
        <w:rPr>
          <w:rtl/>
        </w:rPr>
      </w:pPr>
      <w:r w:rsidRPr="00763282">
        <w:rPr>
          <w:rFonts w:hint="cs"/>
          <w:b/>
          <w:bCs/>
          <w:color w:val="00305F"/>
          <w:rtl/>
        </w:rPr>
        <w:t>אפקט אלבד</w:t>
      </w:r>
      <w:r w:rsidRPr="0097509E">
        <w:rPr>
          <w:rFonts w:hint="cs"/>
          <w:b/>
          <w:bCs/>
          <w:color w:val="00305F"/>
          <w:rtl/>
        </w:rPr>
        <w:t>ו</w:t>
      </w:r>
      <w:r w:rsidRPr="005072A7">
        <w:rPr>
          <w:rFonts w:hint="cs"/>
          <w:b/>
          <w:bCs/>
          <w:color w:val="365F91" w:themeColor="accent1" w:themeShade="BF"/>
          <w:rtl/>
        </w:rPr>
        <w:t xml:space="preserve"> -</w:t>
      </w:r>
      <w:r w:rsidRPr="005072A7">
        <w:rPr>
          <w:rFonts w:hint="cs"/>
          <w:rtl/>
        </w:rPr>
        <w:t xml:space="preserve"> </w:t>
      </w:r>
      <w:r w:rsidR="00D91932">
        <w:rPr>
          <w:rtl/>
        </w:rPr>
        <w:t>ערך המתאר את היחס של כמות הקרינה המוחזרת ממשטח מתוך סך האנרגייה</w:t>
      </w:r>
      <w:r w:rsidR="007D24C8">
        <w:rPr>
          <w:rFonts w:hint="cs"/>
          <w:rtl/>
        </w:rPr>
        <w:t xml:space="preserve"> </w:t>
      </w:r>
      <w:r w:rsidR="00D91932">
        <w:rPr>
          <w:rtl/>
        </w:rPr>
        <w:t>שפגעה בו. אפקט אלבדו מתאר תופעה ולפיה כיסוי הולך ופוחת של משטחי הקרח העולמיים</w:t>
      </w:r>
      <w:r w:rsidR="007D24C8">
        <w:rPr>
          <w:rFonts w:hint="cs"/>
          <w:rtl/>
        </w:rPr>
        <w:t xml:space="preserve"> </w:t>
      </w:r>
      <w:r w:rsidR="00D91932">
        <w:rPr>
          <w:rtl/>
        </w:rPr>
        <w:t>גורם לכך שפחות קרינת שמש נפלטת בחזרה לאטמוספרה לאחר שפגעה בפני כדור הארץ,</w:t>
      </w:r>
      <w:r w:rsidR="007D24C8">
        <w:rPr>
          <w:rFonts w:hint="cs"/>
          <w:rtl/>
        </w:rPr>
        <w:t xml:space="preserve"> </w:t>
      </w:r>
      <w:r w:rsidR="00D91932">
        <w:rPr>
          <w:rtl/>
        </w:rPr>
        <w:t>והתופעה תורמת להתחממות כדור הארץ ולהגברה של המסת משטחי הקרח הללו.</w:t>
      </w:r>
    </w:p>
    <w:p w14:paraId="334ED323" w14:textId="77777777" w:rsidR="002D0B55" w:rsidRPr="0032233B" w:rsidRDefault="002D0B55" w:rsidP="00763282">
      <w:pPr>
        <w:pStyle w:val="7190"/>
        <w:rPr>
          <w:rtl/>
        </w:rPr>
      </w:pPr>
      <w:r w:rsidRPr="0097509E">
        <w:rPr>
          <w:rFonts w:hint="cs"/>
          <w:b/>
          <w:bCs/>
          <w:color w:val="00305F"/>
          <w:rtl/>
        </w:rPr>
        <w:t>גזי חממה</w:t>
      </w:r>
      <w:r w:rsidRPr="0032233B">
        <w:rPr>
          <w:rFonts w:hint="cs"/>
          <w:b/>
          <w:bCs/>
          <w:color w:val="365F91" w:themeColor="accent1" w:themeShade="BF"/>
          <w:rtl/>
        </w:rPr>
        <w:t xml:space="preserve"> -</w:t>
      </w:r>
      <w:r w:rsidRPr="0032233B">
        <w:rPr>
          <w:rFonts w:hint="cs"/>
          <w:rtl/>
        </w:rPr>
        <w:t xml:space="preserve"> ששת גזי החממה העיקריים שמומרים לשווי של פליטות גז פחמן דו-חמצני ומונעים מקרינה המוחזרת מכדור </w:t>
      </w:r>
      <w:r w:rsidRPr="00AC3979">
        <w:rPr>
          <w:rFonts w:ascii="David" w:hAnsi="David" w:hint="cs"/>
          <w:rtl/>
        </w:rPr>
        <w:t>הארץ</w:t>
      </w:r>
      <w:r w:rsidRPr="0032233B">
        <w:rPr>
          <w:rFonts w:hint="cs"/>
          <w:rtl/>
        </w:rPr>
        <w:t xml:space="preserve"> להיפלט אל מחוץ לאטמוספרה. </w:t>
      </w:r>
    </w:p>
    <w:p w14:paraId="7206C3BF" w14:textId="77777777" w:rsidR="002D0B55" w:rsidRPr="0032233B" w:rsidRDefault="002D0B55" w:rsidP="00763282">
      <w:pPr>
        <w:pStyle w:val="7190"/>
        <w:rPr>
          <w:rFonts w:ascii="David" w:hAnsi="David"/>
          <w:rtl/>
        </w:rPr>
      </w:pPr>
      <w:r w:rsidRPr="0097509E">
        <w:rPr>
          <w:rFonts w:hint="cs"/>
          <w:b/>
          <w:bCs/>
          <w:color w:val="00305F"/>
          <w:rtl/>
        </w:rPr>
        <w:t>גזי חממה אנתרופוגניים</w:t>
      </w:r>
      <w:r w:rsidRPr="0032233B">
        <w:rPr>
          <w:rFonts w:hint="cs"/>
          <w:b/>
          <w:bCs/>
          <w:color w:val="365F91" w:themeColor="accent1" w:themeShade="BF"/>
          <w:rtl/>
        </w:rPr>
        <w:t xml:space="preserve"> -</w:t>
      </w:r>
      <w:r w:rsidRPr="0032233B">
        <w:rPr>
          <w:rFonts w:hint="cs"/>
          <w:rtl/>
        </w:rPr>
        <w:t xml:space="preserve"> גזים </w:t>
      </w:r>
      <w:r w:rsidRPr="0032233B">
        <w:rPr>
          <w:rFonts w:ascii="David" w:hAnsi="David" w:hint="cs"/>
          <w:rtl/>
        </w:rPr>
        <w:t xml:space="preserve">הנוצרים כתוצאה מפעילות האדם. </w:t>
      </w:r>
      <w:r w:rsidRPr="0032233B">
        <w:rPr>
          <w:rFonts w:ascii="David" w:hAnsi="David"/>
          <w:rtl/>
        </w:rPr>
        <w:t xml:space="preserve">עיקר פליטות </w:t>
      </w:r>
      <w:r w:rsidRPr="0032233B">
        <w:rPr>
          <w:rFonts w:hint="cs"/>
          <w:rtl/>
        </w:rPr>
        <w:t>גז</w:t>
      </w:r>
      <w:r>
        <w:rPr>
          <w:rFonts w:hint="cs"/>
          <w:rtl/>
        </w:rPr>
        <w:t>י חממה</w:t>
      </w:r>
      <w:r w:rsidRPr="0032233B">
        <w:rPr>
          <w:rFonts w:ascii="David" w:hAnsi="David"/>
          <w:rtl/>
        </w:rPr>
        <w:t xml:space="preserve"> אנתרופוגניים מקור</w:t>
      </w:r>
      <w:r>
        <w:rPr>
          <w:rFonts w:ascii="David" w:hAnsi="David" w:hint="cs"/>
          <w:rtl/>
        </w:rPr>
        <w:t>ו</w:t>
      </w:r>
      <w:r w:rsidRPr="0032233B">
        <w:rPr>
          <w:rFonts w:ascii="David" w:hAnsi="David"/>
          <w:rtl/>
        </w:rPr>
        <w:t xml:space="preserve"> בשריפת דלקים פוסיליים לצורך הפקת אנרגייה </w:t>
      </w:r>
      <w:r w:rsidRPr="00C81453">
        <w:rPr>
          <w:rFonts w:ascii="David" w:hAnsi="David"/>
          <w:rtl/>
        </w:rPr>
        <w:t>בפעילו</w:t>
      </w:r>
      <w:r>
        <w:rPr>
          <w:rFonts w:ascii="David" w:hAnsi="David" w:hint="cs"/>
          <w:rtl/>
        </w:rPr>
        <w:t>יו</w:t>
      </w:r>
      <w:r w:rsidRPr="00C81453">
        <w:rPr>
          <w:rFonts w:ascii="David" w:hAnsi="David"/>
          <w:rtl/>
        </w:rPr>
        <w:t>ת</w:t>
      </w:r>
      <w:r w:rsidRPr="0032233B">
        <w:rPr>
          <w:rFonts w:ascii="David" w:hAnsi="David"/>
          <w:rtl/>
        </w:rPr>
        <w:t xml:space="preserve"> כמו ייצור חשמל, תחבורה, קירור וחימום.</w:t>
      </w:r>
    </w:p>
    <w:p w14:paraId="6A6E20DD" w14:textId="0D9F2D46" w:rsidR="00A12296" w:rsidRDefault="002D0B55" w:rsidP="00A12296">
      <w:pPr>
        <w:pStyle w:val="7190"/>
        <w:rPr>
          <w:rtl/>
        </w:rPr>
      </w:pPr>
      <w:r w:rsidRPr="0097509E">
        <w:rPr>
          <w:rFonts w:hint="cs"/>
          <w:b/>
          <w:bCs/>
          <w:color w:val="00305F"/>
          <w:rtl/>
        </w:rPr>
        <w:t>דה-קרבוניזציה</w:t>
      </w:r>
      <w:r w:rsidRPr="0032233B">
        <w:rPr>
          <w:rFonts w:hint="cs"/>
          <w:b/>
          <w:bCs/>
          <w:color w:val="365F91" w:themeColor="accent1" w:themeShade="BF"/>
          <w:rtl/>
        </w:rPr>
        <w:t xml:space="preserve"> </w:t>
      </w:r>
      <w:r w:rsidR="00A12296" w:rsidRPr="0032233B">
        <w:rPr>
          <w:rFonts w:hint="cs"/>
          <w:b/>
          <w:bCs/>
          <w:color w:val="365F91" w:themeColor="accent1" w:themeShade="BF"/>
          <w:rtl/>
        </w:rPr>
        <w:t>-</w:t>
      </w:r>
      <w:r w:rsidR="00A12296">
        <w:rPr>
          <w:rFonts w:hint="cs"/>
          <w:b/>
          <w:bCs/>
          <w:color w:val="365F91" w:themeColor="accent1" w:themeShade="BF"/>
          <w:rtl/>
        </w:rPr>
        <w:t xml:space="preserve"> </w:t>
      </w:r>
      <w:r w:rsidR="00A12296">
        <w:t>De-carbonization</w:t>
      </w:r>
      <w:r w:rsidR="00A12296">
        <w:rPr>
          <w:rtl/>
        </w:rPr>
        <w:t>; איפוס פליטות פחמן דו-חמצני במהלך הפעילות הכלכלית</w:t>
      </w:r>
      <w:r w:rsidR="00A12296">
        <w:rPr>
          <w:rFonts w:hint="cs"/>
          <w:rtl/>
        </w:rPr>
        <w:t xml:space="preserve"> </w:t>
      </w:r>
      <w:r w:rsidR="00A12296">
        <w:rPr>
          <w:rtl/>
        </w:rPr>
        <w:t>במשק.</w:t>
      </w:r>
    </w:p>
    <w:p w14:paraId="28E5F365" w14:textId="77777777" w:rsidR="002D0B55" w:rsidRPr="0032233B" w:rsidRDefault="002D0B55" w:rsidP="00763282">
      <w:pPr>
        <w:pStyle w:val="7190"/>
        <w:rPr>
          <w:rtl/>
        </w:rPr>
      </w:pPr>
      <w:r w:rsidRPr="0097509E">
        <w:rPr>
          <w:rFonts w:hint="cs"/>
          <w:b/>
          <w:bCs/>
          <w:color w:val="00305F"/>
          <w:rtl/>
        </w:rPr>
        <w:t>דוח ה-</w:t>
      </w:r>
      <w:r w:rsidRPr="0097509E">
        <w:rPr>
          <w:rFonts w:hint="cs"/>
          <w:b/>
          <w:bCs/>
          <w:color w:val="00305F"/>
        </w:rPr>
        <w:t>IMF</w:t>
      </w:r>
      <w:r w:rsidRPr="0032233B">
        <w:rPr>
          <w:rFonts w:hint="cs"/>
          <w:b/>
          <w:bCs/>
          <w:rtl/>
        </w:rPr>
        <w:t xml:space="preserve"> </w:t>
      </w:r>
      <w:r w:rsidRPr="0032233B">
        <w:rPr>
          <w:rFonts w:hint="cs"/>
          <w:b/>
          <w:bCs/>
          <w:color w:val="365F91" w:themeColor="accent1" w:themeShade="BF"/>
          <w:rtl/>
        </w:rPr>
        <w:t>-</w:t>
      </w:r>
      <w:r w:rsidRPr="0032233B">
        <w:rPr>
          <w:rFonts w:hint="cs"/>
          <w:rtl/>
        </w:rPr>
        <w:t xml:space="preserve"> נייר עבודה של המחלקה הפיסקלית של </w:t>
      </w:r>
      <w:r w:rsidRPr="0032233B">
        <w:rPr>
          <w:rtl/>
        </w:rPr>
        <w:t>קרן המטבע ה</w:t>
      </w:r>
      <w:r w:rsidRPr="0032233B">
        <w:rPr>
          <w:rFonts w:hint="cs"/>
          <w:rtl/>
        </w:rPr>
        <w:t>בי</w:t>
      </w:r>
      <w:r>
        <w:rPr>
          <w:rFonts w:hint="cs"/>
          <w:rtl/>
        </w:rPr>
        <w:t>ן-</w:t>
      </w:r>
      <w:r w:rsidRPr="0032233B">
        <w:rPr>
          <w:rFonts w:hint="cs"/>
          <w:rtl/>
        </w:rPr>
        <w:t xml:space="preserve">לאומית </w:t>
      </w:r>
      <w:r w:rsidRPr="00720245">
        <w:t>International</w:t>
      </w:r>
      <w:r w:rsidRPr="0032233B">
        <w:t xml:space="preserve">) </w:t>
      </w:r>
      <w:r w:rsidRPr="00720245">
        <w:t>Monetary Fund</w:t>
      </w:r>
      <w:r w:rsidRPr="00720245">
        <w:rPr>
          <w:rFonts w:hint="cs"/>
          <w:rtl/>
        </w:rPr>
        <w:t xml:space="preserve">), </w:t>
      </w:r>
      <w:r>
        <w:rPr>
          <w:rFonts w:hint="cs"/>
          <w:rtl/>
        </w:rPr>
        <w:t>ש</w:t>
      </w:r>
      <w:r w:rsidRPr="0032233B">
        <w:rPr>
          <w:rFonts w:hint="cs"/>
          <w:rtl/>
        </w:rPr>
        <w:t xml:space="preserve">בו פותח מודל לבחינת השפעות העלייה בטמפרטורות על התמ"ג לנפש </w:t>
      </w:r>
      <w:r w:rsidRPr="0032233B">
        <w:rPr>
          <w:rtl/>
        </w:rPr>
        <w:t>–</w:t>
      </w:r>
      <w:r w:rsidRPr="0032233B">
        <w:rPr>
          <w:rFonts w:hint="cs"/>
          <w:rtl/>
        </w:rPr>
        <w:t xml:space="preserve"> בשני תרחישים שונים הלקוחים מתוך ארבעת תרחישי ה</w:t>
      </w:r>
      <w:r>
        <w:rPr>
          <w:rFonts w:hint="cs"/>
          <w:rtl/>
        </w:rPr>
        <w:t>-</w:t>
      </w:r>
      <w:r w:rsidRPr="00B91BE1">
        <w:rPr>
          <w:rFonts w:hint="cs"/>
        </w:rPr>
        <w:t>IPPC</w:t>
      </w:r>
      <w:r w:rsidRPr="00B91BE1">
        <w:rPr>
          <w:rFonts w:hint="cs"/>
          <w:rtl/>
        </w:rPr>
        <w:t xml:space="preserve"> </w:t>
      </w:r>
      <w:r w:rsidRPr="0032233B">
        <w:rPr>
          <w:rFonts w:hint="cs"/>
          <w:rtl/>
        </w:rPr>
        <w:t>לשנת 2100</w:t>
      </w:r>
      <w:r>
        <w:rPr>
          <w:rFonts w:hint="cs"/>
          <w:rtl/>
        </w:rPr>
        <w:t>.</w:t>
      </w:r>
    </w:p>
    <w:p w14:paraId="18B73479" w14:textId="77777777" w:rsidR="002D0B55" w:rsidRPr="0032233B" w:rsidRDefault="002D0B55" w:rsidP="00763282">
      <w:pPr>
        <w:pStyle w:val="7190"/>
        <w:rPr>
          <w:rtl/>
        </w:rPr>
      </w:pPr>
      <w:r w:rsidRPr="0097509E">
        <w:rPr>
          <w:rFonts w:hint="cs"/>
          <w:b/>
          <w:bCs/>
          <w:color w:val="00305F"/>
          <w:rtl/>
        </w:rPr>
        <w:t>דוח ההיערכות</w:t>
      </w:r>
      <w:r w:rsidRPr="0032233B">
        <w:rPr>
          <w:rFonts w:hint="cs"/>
          <w:b/>
          <w:bCs/>
          <w:color w:val="365F91" w:themeColor="accent1" w:themeShade="BF"/>
          <w:rtl/>
        </w:rPr>
        <w:t xml:space="preserve"> -</w:t>
      </w:r>
      <w:r w:rsidRPr="0032233B">
        <w:rPr>
          <w:rFonts w:hint="cs"/>
          <w:rtl/>
        </w:rPr>
        <w:t xml:space="preserve"> המלצות שנועדו לסייע למימוש יעדי החלטת הממשלה 4079 ולהיערכות טובה יותר של ישראל לשינוי </w:t>
      </w:r>
      <w:r w:rsidRPr="00AC3979">
        <w:rPr>
          <w:rFonts w:ascii="David" w:hAnsi="David" w:hint="cs"/>
          <w:rtl/>
        </w:rPr>
        <w:t>האקלים</w:t>
      </w:r>
      <w:r w:rsidRPr="0032233B">
        <w:rPr>
          <w:rFonts w:hint="cs"/>
          <w:rtl/>
        </w:rPr>
        <w:t xml:space="preserve"> בהתבסס על העשייה של המינהלת וועדות המשנה </w:t>
      </w:r>
      <w:r>
        <w:rPr>
          <w:rFonts w:hint="cs"/>
          <w:rtl/>
        </w:rPr>
        <w:t>(</w:t>
      </w:r>
      <w:r w:rsidRPr="0032233B">
        <w:rPr>
          <w:rFonts w:hint="cs"/>
          <w:rtl/>
        </w:rPr>
        <w:t>פ</w:t>
      </w:r>
      <w:r>
        <w:rPr>
          <w:rFonts w:hint="cs"/>
          <w:rtl/>
        </w:rPr>
        <w:t>ו</w:t>
      </w:r>
      <w:r w:rsidRPr="0032233B">
        <w:rPr>
          <w:rFonts w:hint="cs"/>
          <w:rtl/>
        </w:rPr>
        <w:t>רס</w:t>
      </w:r>
      <w:r>
        <w:rPr>
          <w:rFonts w:hint="cs"/>
          <w:rtl/>
        </w:rPr>
        <w:t>ם</w:t>
      </w:r>
      <w:r w:rsidRPr="0032233B">
        <w:rPr>
          <w:rFonts w:hint="cs"/>
          <w:rtl/>
        </w:rPr>
        <w:t xml:space="preserve"> באפריל 2021</w:t>
      </w:r>
      <w:r>
        <w:rPr>
          <w:rFonts w:hint="cs"/>
          <w:rtl/>
        </w:rPr>
        <w:t>).</w:t>
      </w:r>
    </w:p>
    <w:p w14:paraId="4764C413" w14:textId="77777777" w:rsidR="002D0B55" w:rsidRPr="005503E4" w:rsidRDefault="002D0B55" w:rsidP="00763282">
      <w:pPr>
        <w:pStyle w:val="7190"/>
        <w:rPr>
          <w:rtl/>
        </w:rPr>
      </w:pPr>
      <w:r w:rsidRPr="0097509E">
        <w:rPr>
          <w:rFonts w:hint="cs"/>
          <w:b/>
          <w:bCs/>
          <w:color w:val="00305F"/>
          <w:rtl/>
        </w:rPr>
        <w:t>דוח המלצות האקלים של ה-</w:t>
      </w:r>
      <w:r w:rsidRPr="0097509E">
        <w:rPr>
          <w:rFonts w:hint="cs"/>
          <w:b/>
          <w:bCs/>
          <w:color w:val="00305F"/>
        </w:rPr>
        <w:t>OECD</w:t>
      </w:r>
      <w:r w:rsidRPr="0032233B">
        <w:rPr>
          <w:rFonts w:hint="cs"/>
          <w:b/>
          <w:bCs/>
          <w:color w:val="365F91" w:themeColor="accent1" w:themeShade="BF"/>
          <w:rtl/>
        </w:rPr>
        <w:t xml:space="preserve"> -</w:t>
      </w:r>
      <w:r w:rsidRPr="0032233B">
        <w:rPr>
          <w:rFonts w:hint="cs"/>
          <w:rtl/>
        </w:rPr>
        <w:t xml:space="preserve"> דוח מקיף בנושא קידום פעולות אקלים בישראל שכתב ארגון ה-</w:t>
      </w:r>
      <w:r w:rsidRPr="00B91BE1">
        <w:rPr>
          <w:rFonts w:hint="cs"/>
        </w:rPr>
        <w:t>OECD</w:t>
      </w:r>
      <w:r w:rsidRPr="0032233B">
        <w:rPr>
          <w:rFonts w:hint="cs"/>
          <w:rtl/>
        </w:rPr>
        <w:t xml:space="preserve"> ב-2020 </w:t>
      </w:r>
      <w:r w:rsidRPr="005503E4">
        <w:rPr>
          <w:rtl/>
        </w:rPr>
        <w:t>(</w:t>
      </w:r>
      <w:r w:rsidRPr="005503E4">
        <w:t>Accelerating Climate Action in Israel</w:t>
      </w:r>
      <w:r w:rsidRPr="005503E4">
        <w:rPr>
          <w:rtl/>
        </w:rPr>
        <w:t>).</w:t>
      </w:r>
    </w:p>
    <w:p w14:paraId="7FC2D6A1" w14:textId="77777777" w:rsidR="002D0B55" w:rsidRPr="0032233B" w:rsidRDefault="002D0B55" w:rsidP="00763282">
      <w:pPr>
        <w:pStyle w:val="7190"/>
        <w:rPr>
          <w:rtl/>
        </w:rPr>
      </w:pPr>
      <w:r w:rsidRPr="0097509E">
        <w:rPr>
          <w:rFonts w:hint="cs"/>
          <w:b/>
          <w:bCs/>
          <w:color w:val="00305F"/>
          <w:rtl/>
        </w:rPr>
        <w:t>דוח ההערכה החמישי של ה-</w:t>
      </w:r>
      <w:r w:rsidRPr="0097509E">
        <w:rPr>
          <w:rFonts w:hint="cs"/>
          <w:b/>
          <w:bCs/>
          <w:color w:val="00305F"/>
        </w:rPr>
        <w:t>IPCC</w:t>
      </w:r>
      <w:r w:rsidRPr="0032233B">
        <w:rPr>
          <w:rFonts w:hint="cs"/>
          <w:b/>
          <w:bCs/>
          <w:color w:val="365F91" w:themeColor="accent1" w:themeShade="BF"/>
          <w:rtl/>
        </w:rPr>
        <w:t xml:space="preserve"> -</w:t>
      </w:r>
      <w:r w:rsidRPr="0032233B">
        <w:rPr>
          <w:rFonts w:hint="cs"/>
          <w:rtl/>
        </w:rPr>
        <w:t xml:space="preserve"> דוח </w:t>
      </w:r>
      <w:r w:rsidRPr="00AC3979">
        <w:rPr>
          <w:rFonts w:ascii="David" w:hAnsi="David" w:hint="cs"/>
          <w:rtl/>
        </w:rPr>
        <w:t>ההערכה</w:t>
      </w:r>
      <w:r w:rsidRPr="0032233B">
        <w:rPr>
          <w:rFonts w:hint="cs"/>
          <w:rtl/>
        </w:rPr>
        <w:t xml:space="preserve"> החמישי של הפ</w:t>
      </w:r>
      <w:r>
        <w:rPr>
          <w:rFonts w:hint="cs"/>
          <w:rtl/>
        </w:rPr>
        <w:t>א</w:t>
      </w:r>
      <w:r w:rsidRPr="0032233B">
        <w:rPr>
          <w:rFonts w:hint="cs"/>
          <w:rtl/>
        </w:rPr>
        <w:t>נל הבין-ממשלתי לשינוי אקלים משנת 2014</w:t>
      </w:r>
      <w:r>
        <w:rPr>
          <w:rFonts w:hint="cs"/>
          <w:rtl/>
        </w:rPr>
        <w:t>.</w:t>
      </w:r>
    </w:p>
    <w:p w14:paraId="70B0D47F" w14:textId="77777777" w:rsidR="002D0B55" w:rsidRPr="0032233B" w:rsidRDefault="002D0B55" w:rsidP="00763282">
      <w:pPr>
        <w:pStyle w:val="7190"/>
        <w:rPr>
          <w:rtl/>
        </w:rPr>
      </w:pPr>
      <w:r w:rsidRPr="0097509E">
        <w:rPr>
          <w:rFonts w:hint="cs"/>
          <w:b/>
          <w:bCs/>
          <w:color w:val="00305F"/>
          <w:rtl/>
        </w:rPr>
        <w:t>דוח מעקב שנתי -</w:t>
      </w:r>
      <w:r w:rsidRPr="0032233B">
        <w:rPr>
          <w:rFonts w:hint="cs"/>
          <w:rtl/>
        </w:rPr>
        <w:t xml:space="preserve"> דיווח שנתי לממשלה של  ועדת היגוי להפחתת גז</w:t>
      </w:r>
      <w:r>
        <w:rPr>
          <w:rFonts w:hint="cs"/>
          <w:rtl/>
        </w:rPr>
        <w:t xml:space="preserve">י חממה על </w:t>
      </w:r>
      <w:r w:rsidRPr="0032233B">
        <w:rPr>
          <w:rFonts w:hint="cs"/>
          <w:rtl/>
        </w:rPr>
        <w:t xml:space="preserve">אודות </w:t>
      </w:r>
      <w:r w:rsidRPr="0032233B">
        <w:rPr>
          <w:rtl/>
        </w:rPr>
        <w:t xml:space="preserve">יישום התוכנית והיעדים הלאומיים להפחתת פליטות גזי </w:t>
      </w:r>
      <w:r w:rsidRPr="00AC3979">
        <w:rPr>
          <w:rFonts w:ascii="David" w:hAnsi="David"/>
          <w:rtl/>
        </w:rPr>
        <w:t>חממה</w:t>
      </w:r>
      <w:r w:rsidRPr="0032233B">
        <w:rPr>
          <w:rFonts w:hint="cs"/>
          <w:rtl/>
        </w:rPr>
        <w:t>, כפי שנקבע בהחלטה 542</w:t>
      </w:r>
      <w:r>
        <w:rPr>
          <w:rFonts w:hint="cs"/>
          <w:rtl/>
        </w:rPr>
        <w:t>.</w:t>
      </w:r>
      <w:r w:rsidRPr="0032233B">
        <w:rPr>
          <w:rFonts w:hint="cs"/>
          <w:rtl/>
        </w:rPr>
        <w:t xml:space="preserve"> </w:t>
      </w:r>
    </w:p>
    <w:p w14:paraId="4AD50FA3" w14:textId="77777777" w:rsidR="002D0B55" w:rsidRPr="0032233B" w:rsidRDefault="002D0B55" w:rsidP="00763282">
      <w:pPr>
        <w:pStyle w:val="7190"/>
        <w:rPr>
          <w:rtl/>
        </w:rPr>
      </w:pPr>
      <w:r w:rsidRPr="0097509E">
        <w:rPr>
          <w:rFonts w:hint="cs"/>
          <w:b/>
          <w:bCs/>
          <w:color w:val="00305F"/>
          <w:rtl/>
        </w:rPr>
        <w:lastRenderedPageBreak/>
        <w:t>דוח הפערים של ה-</w:t>
      </w:r>
      <w:r w:rsidRPr="0097509E">
        <w:rPr>
          <w:rFonts w:hint="cs"/>
          <w:b/>
          <w:bCs/>
          <w:color w:val="00305F"/>
        </w:rPr>
        <w:t>UNEP</w:t>
      </w:r>
      <w:r w:rsidRPr="0097509E">
        <w:rPr>
          <w:rFonts w:hint="cs"/>
          <w:b/>
          <w:bCs/>
          <w:color w:val="00305F"/>
          <w:rtl/>
        </w:rPr>
        <w:t xml:space="preserve"> 2019</w:t>
      </w:r>
      <w:r w:rsidRPr="0032233B">
        <w:rPr>
          <w:rFonts w:hint="cs"/>
          <w:b/>
          <w:bCs/>
          <w:color w:val="365F91" w:themeColor="accent1" w:themeShade="BF"/>
          <w:rtl/>
        </w:rPr>
        <w:t xml:space="preserve"> -</w:t>
      </w:r>
      <w:r w:rsidRPr="0032233B">
        <w:rPr>
          <w:rFonts w:hint="cs"/>
          <w:rtl/>
        </w:rPr>
        <w:t xml:space="preserve"> דוח פערים המציג את הפער המשמעותי בין צמצום היקף פליטות גז</w:t>
      </w:r>
      <w:r>
        <w:rPr>
          <w:rFonts w:hint="cs"/>
          <w:rtl/>
        </w:rPr>
        <w:t>י חממה</w:t>
      </w:r>
      <w:r w:rsidRPr="0032233B">
        <w:rPr>
          <w:rFonts w:hint="cs"/>
          <w:rtl/>
        </w:rPr>
        <w:t xml:space="preserve"> הנדרש לצורך העמידה ביעדי </w:t>
      </w:r>
      <w:r w:rsidRPr="00AC3979">
        <w:rPr>
          <w:rFonts w:ascii="David" w:hAnsi="David" w:hint="cs"/>
          <w:rtl/>
        </w:rPr>
        <w:t>הסכם</w:t>
      </w:r>
      <w:r w:rsidRPr="0032233B">
        <w:rPr>
          <w:rFonts w:hint="cs"/>
          <w:rtl/>
        </w:rPr>
        <w:t xml:space="preserve"> פריז </w:t>
      </w:r>
      <w:r>
        <w:rPr>
          <w:rFonts w:hint="cs"/>
          <w:rtl/>
        </w:rPr>
        <w:t>ו</w:t>
      </w:r>
      <w:r w:rsidRPr="0032233B">
        <w:rPr>
          <w:rFonts w:hint="cs"/>
          <w:rtl/>
        </w:rPr>
        <w:t>בין היקפי הפליטות המתוכננות בפועל</w:t>
      </w:r>
      <w:r>
        <w:rPr>
          <w:rFonts w:hint="cs"/>
          <w:rtl/>
        </w:rPr>
        <w:t xml:space="preserve"> (</w:t>
      </w:r>
      <w:r w:rsidRPr="0032233B">
        <w:rPr>
          <w:rFonts w:hint="cs"/>
          <w:rtl/>
        </w:rPr>
        <w:t>פורסם על</w:t>
      </w:r>
      <w:r>
        <w:rPr>
          <w:rFonts w:hint="cs"/>
          <w:rtl/>
        </w:rPr>
        <w:t xml:space="preserve"> </w:t>
      </w:r>
      <w:r w:rsidRPr="0032233B">
        <w:rPr>
          <w:rFonts w:hint="cs"/>
          <w:rtl/>
        </w:rPr>
        <w:t>ידי ה-</w:t>
      </w:r>
      <w:r w:rsidRPr="00A33F38">
        <w:rPr>
          <w:sz w:val="22"/>
          <w:szCs w:val="22"/>
        </w:rPr>
        <w:t>UNEP</w:t>
      </w:r>
      <w:r w:rsidRPr="0032233B">
        <w:rPr>
          <w:rFonts w:hint="cs"/>
          <w:rtl/>
        </w:rPr>
        <w:t xml:space="preserve"> ב-2019</w:t>
      </w:r>
      <w:r>
        <w:rPr>
          <w:rFonts w:hint="cs"/>
          <w:rtl/>
        </w:rPr>
        <w:t>).</w:t>
      </w:r>
    </w:p>
    <w:p w14:paraId="3D3D8B3E" w14:textId="77777777" w:rsidR="002D0B55" w:rsidRPr="0032233B" w:rsidRDefault="002D0B55" w:rsidP="00763282">
      <w:pPr>
        <w:pStyle w:val="7190"/>
        <w:rPr>
          <w:rtl/>
        </w:rPr>
      </w:pPr>
      <w:r w:rsidRPr="0097509E">
        <w:rPr>
          <w:rFonts w:hint="cs"/>
          <w:b/>
          <w:bCs/>
          <w:color w:val="00305F"/>
          <w:rtl/>
        </w:rPr>
        <w:t>דוח שטרן</w:t>
      </w:r>
      <w:r w:rsidRPr="0032233B">
        <w:rPr>
          <w:rFonts w:hint="cs"/>
          <w:b/>
          <w:bCs/>
          <w:color w:val="365F91" w:themeColor="accent1" w:themeShade="BF"/>
          <w:rtl/>
        </w:rPr>
        <w:t xml:space="preserve"> -</w:t>
      </w:r>
      <w:r w:rsidRPr="0032233B">
        <w:rPr>
          <w:rFonts w:hint="cs"/>
          <w:rtl/>
        </w:rPr>
        <w:t xml:space="preserve"> מסמך ה-</w:t>
      </w:r>
      <w:r w:rsidRPr="00A33F38">
        <w:t>Stern Review</w:t>
      </w:r>
      <w:r w:rsidRPr="0032233B">
        <w:rPr>
          <w:rFonts w:hint="cs"/>
          <w:rtl/>
        </w:rPr>
        <w:t xml:space="preserve"> הבריטי משנת 2006, </w:t>
      </w:r>
      <w:r>
        <w:rPr>
          <w:rFonts w:hint="cs"/>
          <w:rtl/>
        </w:rPr>
        <w:t>ש</w:t>
      </w:r>
      <w:r w:rsidRPr="0032233B">
        <w:rPr>
          <w:rFonts w:hint="cs"/>
          <w:rtl/>
        </w:rPr>
        <w:t>בו מוצג ניתוח הממפה מחקרים בתחום ה</w:t>
      </w:r>
      <w:r>
        <w:rPr>
          <w:rFonts w:hint="cs"/>
          <w:rtl/>
        </w:rPr>
        <w:t>ה</w:t>
      </w:r>
      <w:r w:rsidRPr="0032233B">
        <w:rPr>
          <w:rFonts w:hint="cs"/>
          <w:rtl/>
        </w:rPr>
        <w:t xml:space="preserve">שפעות המקרו-כלכליות של </w:t>
      </w:r>
      <w:r w:rsidRPr="00AC3979">
        <w:rPr>
          <w:rFonts w:ascii="David" w:hAnsi="David" w:hint="cs"/>
          <w:rtl/>
        </w:rPr>
        <w:t>שינויי</w:t>
      </w:r>
      <w:r w:rsidRPr="0032233B">
        <w:rPr>
          <w:rFonts w:hint="cs"/>
          <w:rtl/>
        </w:rPr>
        <w:t xml:space="preserve"> האקלים</w:t>
      </w:r>
      <w:r>
        <w:rPr>
          <w:rFonts w:hint="cs"/>
          <w:rtl/>
        </w:rPr>
        <w:t>.</w:t>
      </w:r>
    </w:p>
    <w:p w14:paraId="7D13A442" w14:textId="77777777" w:rsidR="002D0B55" w:rsidRPr="0032233B" w:rsidRDefault="002D0B55" w:rsidP="00763282">
      <w:pPr>
        <w:pStyle w:val="7190"/>
        <w:rPr>
          <w:b/>
          <w:bCs/>
          <w:rtl/>
        </w:rPr>
      </w:pPr>
      <w:r w:rsidRPr="0097509E">
        <w:rPr>
          <w:rFonts w:hint="cs"/>
          <w:b/>
          <w:bCs/>
          <w:color w:val="00305F"/>
          <w:rtl/>
        </w:rPr>
        <w:t xml:space="preserve">החלטה 171 </w:t>
      </w:r>
      <w:r w:rsidRPr="0032233B">
        <w:rPr>
          <w:rFonts w:hint="cs"/>
          <w:b/>
          <w:bCs/>
          <w:color w:val="365F91" w:themeColor="accent1" w:themeShade="BF"/>
          <w:rtl/>
        </w:rPr>
        <w:t>-</w:t>
      </w:r>
      <w:r w:rsidRPr="0032233B">
        <w:rPr>
          <w:rFonts w:hint="cs"/>
          <w:rtl/>
        </w:rPr>
        <w:t xml:space="preserve"> החלטת הממשלה </w:t>
      </w:r>
      <w:r w:rsidRPr="00AC3979">
        <w:rPr>
          <w:rFonts w:ascii="David" w:hAnsi="David" w:hint="cs"/>
          <w:rtl/>
        </w:rPr>
        <w:t>מיולי</w:t>
      </w:r>
      <w:r w:rsidRPr="0032233B">
        <w:rPr>
          <w:rFonts w:hint="cs"/>
          <w:rtl/>
        </w:rPr>
        <w:t xml:space="preserve"> 2021</w:t>
      </w:r>
      <w:r>
        <w:rPr>
          <w:rFonts w:hint="cs"/>
          <w:rtl/>
        </w:rPr>
        <w:t>,</w:t>
      </w:r>
      <w:r w:rsidRPr="0032233B">
        <w:rPr>
          <w:rFonts w:hint="cs"/>
          <w:rtl/>
        </w:rPr>
        <w:t xml:space="preserve"> בנושא "מעבר לכלכלה דלת פחמן"</w:t>
      </w:r>
      <w:r>
        <w:rPr>
          <w:rFonts w:hint="cs"/>
          <w:rtl/>
        </w:rPr>
        <w:t>.</w:t>
      </w:r>
    </w:p>
    <w:p w14:paraId="759176E7" w14:textId="77777777" w:rsidR="002D0B55" w:rsidRPr="0032233B" w:rsidRDefault="002D0B55" w:rsidP="00763282">
      <w:pPr>
        <w:pStyle w:val="7190"/>
        <w:rPr>
          <w:b/>
          <w:bCs/>
          <w:rtl/>
        </w:rPr>
      </w:pPr>
      <w:r w:rsidRPr="0097509E">
        <w:rPr>
          <w:rFonts w:hint="cs"/>
          <w:b/>
          <w:bCs/>
          <w:color w:val="00305F"/>
          <w:rtl/>
        </w:rPr>
        <w:t xml:space="preserve">החלטה 208 </w:t>
      </w:r>
      <w:r w:rsidRPr="0032233B">
        <w:rPr>
          <w:rFonts w:hint="cs"/>
          <w:b/>
          <w:bCs/>
          <w:color w:val="365F91" w:themeColor="accent1" w:themeShade="BF"/>
          <w:rtl/>
        </w:rPr>
        <w:t>-</w:t>
      </w:r>
      <w:r>
        <w:rPr>
          <w:rFonts w:hint="cs"/>
          <w:rtl/>
        </w:rPr>
        <w:t xml:space="preserve"> </w:t>
      </w:r>
      <w:r w:rsidRPr="0032233B">
        <w:rPr>
          <w:rFonts w:hint="cs"/>
          <w:rtl/>
        </w:rPr>
        <w:t xml:space="preserve">החלטת הממשלה </w:t>
      </w:r>
      <w:r>
        <w:rPr>
          <w:rFonts w:hint="cs"/>
          <w:rtl/>
        </w:rPr>
        <w:t>מ</w:t>
      </w:r>
      <w:r w:rsidRPr="0032233B">
        <w:rPr>
          <w:rFonts w:hint="cs"/>
          <w:rtl/>
        </w:rPr>
        <w:t>אוגוסט 2021</w:t>
      </w:r>
      <w:r>
        <w:rPr>
          <w:rFonts w:hint="cs"/>
          <w:rtl/>
        </w:rPr>
        <w:t>,</w:t>
      </w:r>
      <w:r w:rsidRPr="0032233B">
        <w:rPr>
          <w:rFonts w:hint="cs"/>
          <w:rtl/>
        </w:rPr>
        <w:t xml:space="preserve"> בנושא "מעבר לאנרגיה ירוקה ותיקון החלטת ממשלה"</w:t>
      </w:r>
      <w:r w:rsidRPr="00A33F38">
        <w:rPr>
          <w:rtl/>
        </w:rPr>
        <w:t>.</w:t>
      </w:r>
    </w:p>
    <w:p w14:paraId="688B70BB" w14:textId="77777777" w:rsidR="002D0B55" w:rsidRPr="0032233B" w:rsidRDefault="002D0B55" w:rsidP="00763282">
      <w:pPr>
        <w:pStyle w:val="7190"/>
        <w:rPr>
          <w:rtl/>
        </w:rPr>
      </w:pPr>
      <w:r w:rsidRPr="0097509E">
        <w:rPr>
          <w:rFonts w:hint="cs"/>
          <w:b/>
          <w:bCs/>
          <w:color w:val="00305F"/>
          <w:rtl/>
        </w:rPr>
        <w:t xml:space="preserve">החלטה 286 - </w:t>
      </w:r>
      <w:r w:rsidRPr="0032233B">
        <w:rPr>
          <w:rFonts w:hint="cs"/>
          <w:rtl/>
        </w:rPr>
        <w:t xml:space="preserve">החלטת </w:t>
      </w:r>
      <w:r>
        <w:rPr>
          <w:rFonts w:hint="cs"/>
          <w:rtl/>
        </w:rPr>
        <w:t>ה</w:t>
      </w:r>
      <w:r w:rsidRPr="0032233B">
        <w:rPr>
          <w:rFonts w:hint="cs"/>
          <w:rtl/>
        </w:rPr>
        <w:t xml:space="preserve">ממשלה </w:t>
      </w:r>
      <w:r w:rsidRPr="00AC3979">
        <w:rPr>
          <w:rFonts w:ascii="David" w:hAnsi="David" w:hint="cs"/>
          <w:rtl/>
        </w:rPr>
        <w:t>מאוגוסט</w:t>
      </w:r>
      <w:r w:rsidRPr="0032233B">
        <w:rPr>
          <w:rFonts w:hint="cs"/>
          <w:rtl/>
        </w:rPr>
        <w:t xml:space="preserve"> 2021 בנושא </w:t>
      </w:r>
      <w:r>
        <w:rPr>
          <w:rFonts w:hint="cs"/>
          <w:rtl/>
        </w:rPr>
        <w:t>"</w:t>
      </w:r>
      <w:r w:rsidRPr="0032233B">
        <w:rPr>
          <w:rFonts w:hint="cs"/>
          <w:rtl/>
        </w:rPr>
        <w:t>תמחור פליטות גזי חממה</w:t>
      </w:r>
      <w:r>
        <w:rPr>
          <w:rFonts w:hint="cs"/>
          <w:rtl/>
        </w:rPr>
        <w:t>".</w:t>
      </w:r>
    </w:p>
    <w:p w14:paraId="487096AA" w14:textId="77777777" w:rsidR="002D0B55" w:rsidRPr="0032233B" w:rsidRDefault="002D0B55" w:rsidP="00763282">
      <w:pPr>
        <w:pStyle w:val="7190"/>
        <w:rPr>
          <w:rtl/>
        </w:rPr>
      </w:pPr>
      <w:r w:rsidRPr="0097509E">
        <w:rPr>
          <w:rFonts w:hint="cs"/>
          <w:b/>
          <w:bCs/>
          <w:color w:val="00305F"/>
          <w:rtl/>
        </w:rPr>
        <w:t xml:space="preserve">החלטה 465 </w:t>
      </w:r>
      <w:r w:rsidRPr="0032233B">
        <w:rPr>
          <w:rFonts w:hint="cs"/>
          <w:b/>
          <w:bCs/>
          <w:color w:val="365F91" w:themeColor="accent1" w:themeShade="BF"/>
          <w:rtl/>
        </w:rPr>
        <w:t>-</w:t>
      </w:r>
      <w:r w:rsidRPr="0032233B">
        <w:rPr>
          <w:rFonts w:hint="cs"/>
          <w:rtl/>
        </w:rPr>
        <w:t xml:space="preserve"> החלטת </w:t>
      </w:r>
      <w:r>
        <w:rPr>
          <w:rFonts w:hint="cs"/>
          <w:rtl/>
        </w:rPr>
        <w:t>ה</w:t>
      </w:r>
      <w:r w:rsidRPr="0032233B">
        <w:rPr>
          <w:rFonts w:hint="cs"/>
          <w:rtl/>
        </w:rPr>
        <w:t xml:space="preserve">ממשלה </w:t>
      </w:r>
      <w:r w:rsidRPr="00AC3979">
        <w:rPr>
          <w:rFonts w:ascii="David" w:hAnsi="David" w:hint="cs"/>
          <w:rtl/>
        </w:rPr>
        <w:t>מאוקטובר</w:t>
      </w:r>
      <w:r w:rsidRPr="0032233B">
        <w:rPr>
          <w:rFonts w:hint="cs"/>
          <w:rtl/>
        </w:rPr>
        <w:t xml:space="preserve"> 2020 </w:t>
      </w:r>
      <w:r>
        <w:rPr>
          <w:rFonts w:hint="cs"/>
          <w:rtl/>
        </w:rPr>
        <w:t>בנושא "</w:t>
      </w:r>
      <w:r w:rsidRPr="00D472FB">
        <w:rPr>
          <w:rtl/>
        </w:rPr>
        <w:t>קידום אנרגיה מתחדשת במשק החשמל</w:t>
      </w:r>
      <w:r>
        <w:rPr>
          <w:rFonts w:hint="cs"/>
          <w:rtl/>
        </w:rPr>
        <w:t>".</w:t>
      </w:r>
    </w:p>
    <w:p w14:paraId="2250E4B5" w14:textId="7F760C58" w:rsidR="002D0B55" w:rsidRPr="0032233B" w:rsidRDefault="002D0B55" w:rsidP="00763282">
      <w:pPr>
        <w:pStyle w:val="7190"/>
        <w:rPr>
          <w:rtl/>
        </w:rPr>
      </w:pPr>
      <w:r w:rsidRPr="0097509E">
        <w:rPr>
          <w:rFonts w:hint="cs"/>
          <w:b/>
          <w:bCs/>
          <w:color w:val="00305F"/>
          <w:rtl/>
        </w:rPr>
        <w:t>החלטה 474 -</w:t>
      </w:r>
      <w:r w:rsidRPr="0032233B">
        <w:rPr>
          <w:rFonts w:hint="cs"/>
          <w:rtl/>
        </w:rPr>
        <w:t xml:space="preserve"> </w:t>
      </w:r>
      <w:r w:rsidRPr="0032233B">
        <w:rPr>
          <w:rtl/>
        </w:rPr>
        <w:t xml:space="preserve">החלטת הממשלה </w:t>
      </w:r>
      <w:r w:rsidRPr="0032233B">
        <w:rPr>
          <w:rFonts w:hint="cs"/>
          <w:rtl/>
        </w:rPr>
        <w:t>מיוני 2009</w:t>
      </w:r>
      <w:r>
        <w:rPr>
          <w:rFonts w:hint="cs"/>
          <w:rtl/>
        </w:rPr>
        <w:t>,</w:t>
      </w:r>
      <w:r w:rsidRPr="0032233B">
        <w:rPr>
          <w:rFonts w:hint="cs"/>
          <w:rtl/>
        </w:rPr>
        <w:t xml:space="preserve"> </w:t>
      </w:r>
      <w:r>
        <w:rPr>
          <w:rFonts w:hint="cs"/>
          <w:rtl/>
        </w:rPr>
        <w:t>בנושא "</w:t>
      </w:r>
      <w:r w:rsidRPr="00D472FB">
        <w:rPr>
          <w:rtl/>
        </w:rPr>
        <w:t>היערכות ישראל לשינוי אקלים - היערכות ומוכנות לשינוי אקלים והפחתת פליטות גזי חממה</w:t>
      </w:r>
      <w:r>
        <w:rPr>
          <w:rFonts w:hint="cs"/>
          <w:rtl/>
        </w:rPr>
        <w:t>".</w:t>
      </w:r>
    </w:p>
    <w:p w14:paraId="1462AB47" w14:textId="5AB2304B" w:rsidR="002D0B55" w:rsidRPr="0032233B" w:rsidRDefault="002D0B55" w:rsidP="00763282">
      <w:pPr>
        <w:pStyle w:val="7190"/>
        <w:rPr>
          <w:b/>
          <w:bCs/>
          <w:rtl/>
        </w:rPr>
      </w:pPr>
      <w:r w:rsidRPr="0097509E">
        <w:rPr>
          <w:rFonts w:hint="cs"/>
          <w:b/>
          <w:bCs/>
          <w:color w:val="00305F"/>
          <w:rtl/>
        </w:rPr>
        <w:t>החלטה 542 -</w:t>
      </w:r>
      <w:r w:rsidRPr="0032233B">
        <w:rPr>
          <w:rFonts w:hint="cs"/>
          <w:rtl/>
        </w:rPr>
        <w:t xml:space="preserve"> החלטת הממשלה </w:t>
      </w:r>
      <w:r>
        <w:rPr>
          <w:rFonts w:hint="cs"/>
          <w:rtl/>
        </w:rPr>
        <w:t>מ</w:t>
      </w:r>
      <w:r w:rsidRPr="0032233B">
        <w:rPr>
          <w:rFonts w:hint="cs"/>
          <w:rtl/>
        </w:rPr>
        <w:t>ספטמבר 2015</w:t>
      </w:r>
      <w:r>
        <w:rPr>
          <w:rFonts w:hint="cs"/>
          <w:rtl/>
        </w:rPr>
        <w:t>,</w:t>
      </w:r>
      <w:r w:rsidRPr="0032233B">
        <w:rPr>
          <w:rFonts w:hint="cs"/>
          <w:rtl/>
        </w:rPr>
        <w:t xml:space="preserve"> </w:t>
      </w:r>
      <w:r>
        <w:rPr>
          <w:rFonts w:hint="cs"/>
          <w:rtl/>
        </w:rPr>
        <w:t>בנושא "</w:t>
      </w:r>
      <w:r w:rsidRPr="00D472FB">
        <w:rPr>
          <w:rtl/>
        </w:rPr>
        <w:t>הפחתת פליטות גזי חממה וייעול צריכת האנרגיה במשק</w:t>
      </w:r>
      <w:r>
        <w:rPr>
          <w:rFonts w:hint="cs"/>
          <w:rtl/>
        </w:rPr>
        <w:t>"</w:t>
      </w:r>
      <w:r w:rsidR="00F03595">
        <w:rPr>
          <w:rFonts w:hint="cs"/>
          <w:rtl/>
        </w:rPr>
        <w:t>,</w:t>
      </w:r>
      <w:r>
        <w:rPr>
          <w:rFonts w:hint="cs"/>
          <w:rtl/>
        </w:rPr>
        <w:t xml:space="preserve"> שהתקבלה בעקבות הסכם פריז, ו</w:t>
      </w:r>
      <w:r w:rsidRPr="0032233B">
        <w:rPr>
          <w:rFonts w:hint="cs"/>
          <w:rtl/>
        </w:rPr>
        <w:t>בה גובשו יעדי הפחתה לאומיים לשנת 2030</w:t>
      </w:r>
      <w:r w:rsidRPr="00A33F38">
        <w:rPr>
          <w:rtl/>
        </w:rPr>
        <w:t>.</w:t>
      </w:r>
      <w:r w:rsidRPr="0032233B">
        <w:rPr>
          <w:rFonts w:hint="cs"/>
          <w:b/>
          <w:bCs/>
          <w:rtl/>
        </w:rPr>
        <w:t xml:space="preserve"> </w:t>
      </w:r>
    </w:p>
    <w:p w14:paraId="28518D20" w14:textId="77777777" w:rsidR="002D0B55" w:rsidRPr="0032233B" w:rsidRDefault="002D0B55" w:rsidP="00763282">
      <w:pPr>
        <w:pStyle w:val="7190"/>
        <w:rPr>
          <w:rtl/>
        </w:rPr>
      </w:pPr>
      <w:r w:rsidRPr="0097509E">
        <w:rPr>
          <w:rFonts w:hint="cs"/>
          <w:b/>
          <w:bCs/>
          <w:color w:val="00305F"/>
          <w:rtl/>
        </w:rPr>
        <w:t xml:space="preserve">החלטה 1403; התוכנית הלאומית 2016 - </w:t>
      </w:r>
      <w:r w:rsidRPr="0032233B">
        <w:rPr>
          <w:rFonts w:hint="cs"/>
          <w:rtl/>
        </w:rPr>
        <w:t xml:space="preserve">החלטת </w:t>
      </w:r>
      <w:r>
        <w:rPr>
          <w:rFonts w:hint="cs"/>
          <w:rtl/>
        </w:rPr>
        <w:t>ה</w:t>
      </w:r>
      <w:r w:rsidRPr="0032233B">
        <w:rPr>
          <w:rFonts w:hint="cs"/>
          <w:rtl/>
        </w:rPr>
        <w:t xml:space="preserve">ממשלה </w:t>
      </w:r>
      <w:r>
        <w:rPr>
          <w:rFonts w:hint="cs"/>
          <w:rtl/>
        </w:rPr>
        <w:t xml:space="preserve">מאפריל 2016 </w:t>
      </w:r>
      <w:r w:rsidRPr="0032233B">
        <w:rPr>
          <w:rFonts w:hint="cs"/>
          <w:rtl/>
        </w:rPr>
        <w:t>ב</w:t>
      </w:r>
      <w:r>
        <w:rPr>
          <w:rFonts w:hint="cs"/>
          <w:rtl/>
        </w:rPr>
        <w:t>נושא</w:t>
      </w:r>
      <w:r w:rsidRPr="0032233B">
        <w:rPr>
          <w:rFonts w:hint="cs"/>
          <w:rtl/>
        </w:rPr>
        <w:t xml:space="preserve"> </w:t>
      </w:r>
      <w:r>
        <w:rPr>
          <w:rFonts w:hint="cs"/>
          <w:rtl/>
        </w:rPr>
        <w:t>"</w:t>
      </w:r>
      <w:r w:rsidRPr="0032233B">
        <w:rPr>
          <w:rFonts w:hint="cs"/>
          <w:rtl/>
        </w:rPr>
        <w:t xml:space="preserve">תוכנית לאומית ליישום היעדים להפחתת פליטות גזי חממה ולהתייעלות </w:t>
      </w:r>
      <w:r w:rsidRPr="00AC3979">
        <w:rPr>
          <w:rFonts w:ascii="David" w:hAnsi="David" w:hint="cs"/>
          <w:rtl/>
        </w:rPr>
        <w:t>אנרגטית</w:t>
      </w:r>
      <w:r>
        <w:rPr>
          <w:rFonts w:ascii="David" w:hAnsi="David" w:hint="cs"/>
          <w:rtl/>
        </w:rPr>
        <w:t>"</w:t>
      </w:r>
      <w:r>
        <w:rPr>
          <w:rFonts w:hint="cs"/>
          <w:rtl/>
        </w:rPr>
        <w:t>.</w:t>
      </w:r>
    </w:p>
    <w:p w14:paraId="216DFA35" w14:textId="7B8C5757" w:rsidR="00A17046" w:rsidRDefault="002D0B55" w:rsidP="00A17046">
      <w:pPr>
        <w:pStyle w:val="7190"/>
        <w:rPr>
          <w:b/>
          <w:bCs/>
          <w:color w:val="00305F"/>
          <w:rtl/>
        </w:rPr>
      </w:pPr>
      <w:r w:rsidRPr="0097509E">
        <w:rPr>
          <w:rFonts w:hint="cs"/>
          <w:b/>
          <w:bCs/>
          <w:color w:val="00305F"/>
          <w:rtl/>
        </w:rPr>
        <w:t>החלטה 4079 -</w:t>
      </w:r>
      <w:r w:rsidRPr="0032233B">
        <w:rPr>
          <w:rFonts w:asciiTheme="minorBidi" w:hAnsiTheme="minorBidi" w:hint="cs"/>
          <w:rtl/>
        </w:rPr>
        <w:t xml:space="preserve"> </w:t>
      </w:r>
      <w:r w:rsidR="00A17046">
        <w:rPr>
          <w:rtl/>
        </w:rPr>
        <w:t xml:space="preserve">החלטת הממשלה מיולי </w:t>
      </w:r>
      <w:r w:rsidR="00A17046">
        <w:t>2018</w:t>
      </w:r>
      <w:r w:rsidR="00A17046">
        <w:rPr>
          <w:rtl/>
        </w:rPr>
        <w:t xml:space="preserve"> בנושא "היערכות ישראל להסתגלות לשינויי</w:t>
      </w:r>
      <w:r w:rsidR="00A17046">
        <w:rPr>
          <w:rFonts w:hint="cs"/>
          <w:rtl/>
        </w:rPr>
        <w:t xml:space="preserve"> </w:t>
      </w:r>
      <w:r w:rsidR="00A17046">
        <w:rPr>
          <w:rtl/>
        </w:rPr>
        <w:t>אקלים: יישום ההמלצות לממשלה לאסטרטגיה ותכנית פעולה לאומית".</w:t>
      </w:r>
    </w:p>
    <w:p w14:paraId="1A7A82B4" w14:textId="1134BA0B" w:rsidR="002D0B55" w:rsidRPr="0032233B" w:rsidRDefault="002D0B55" w:rsidP="00A17046">
      <w:pPr>
        <w:pStyle w:val="7190"/>
        <w:rPr>
          <w:rtl/>
        </w:rPr>
      </w:pPr>
      <w:r w:rsidRPr="0097509E">
        <w:rPr>
          <w:rFonts w:hint="cs"/>
          <w:b/>
          <w:bCs/>
          <w:color w:val="00305F"/>
          <w:rtl/>
        </w:rPr>
        <w:t>הטמעה -</w:t>
      </w:r>
      <w:r w:rsidRPr="0032233B">
        <w:rPr>
          <w:rFonts w:hint="cs"/>
          <w:b/>
          <w:bCs/>
          <w:rtl/>
        </w:rPr>
        <w:t xml:space="preserve"> </w:t>
      </w:r>
      <w:r w:rsidRPr="0032233B">
        <w:rPr>
          <w:rFonts w:hint="cs"/>
          <w:rtl/>
        </w:rPr>
        <w:t>מיינסטרימינג (</w:t>
      </w:r>
      <w:r w:rsidR="0082044D">
        <w:rPr>
          <w:rFonts w:hint="cs"/>
        </w:rPr>
        <w:t>M</w:t>
      </w:r>
      <w:r w:rsidRPr="0032233B">
        <w:t>ainstreaming</w:t>
      </w:r>
      <w:r w:rsidRPr="0032233B">
        <w:rPr>
          <w:rFonts w:hint="cs"/>
          <w:rtl/>
        </w:rPr>
        <w:t>)</w:t>
      </w:r>
      <w:r>
        <w:rPr>
          <w:rFonts w:hint="cs"/>
          <w:rtl/>
        </w:rPr>
        <w:t>;</w:t>
      </w:r>
      <w:r w:rsidRPr="0032233B">
        <w:rPr>
          <w:rFonts w:hint="cs"/>
          <w:rtl/>
        </w:rPr>
        <w:t xml:space="preserve"> </w:t>
      </w:r>
      <w:r w:rsidRPr="00AC3979">
        <w:rPr>
          <w:rFonts w:ascii="David" w:hAnsi="David" w:hint="cs"/>
          <w:rtl/>
        </w:rPr>
        <w:t>מושג</w:t>
      </w:r>
      <w:r>
        <w:rPr>
          <w:rFonts w:hint="cs"/>
          <w:rtl/>
        </w:rPr>
        <w:t xml:space="preserve"> המתאר </w:t>
      </w:r>
      <w:r w:rsidRPr="0032233B">
        <w:rPr>
          <w:rFonts w:hint="cs"/>
          <w:rtl/>
        </w:rPr>
        <w:t xml:space="preserve">הליך הטמעה רוחבי </w:t>
      </w:r>
      <w:r>
        <w:rPr>
          <w:rFonts w:hint="cs"/>
          <w:rtl/>
        </w:rPr>
        <w:t xml:space="preserve">של שיקולים בתחום מסוים </w:t>
      </w:r>
      <w:r w:rsidRPr="0032233B">
        <w:rPr>
          <w:rFonts w:hint="cs"/>
          <w:rtl/>
        </w:rPr>
        <w:t>בפעולת הממשלה</w:t>
      </w:r>
      <w:r>
        <w:rPr>
          <w:rFonts w:hint="cs"/>
          <w:rtl/>
        </w:rPr>
        <w:t>.</w:t>
      </w:r>
    </w:p>
    <w:p w14:paraId="3909CBE4" w14:textId="6041B053" w:rsidR="0082044D" w:rsidRDefault="002D0B55" w:rsidP="0082044D">
      <w:pPr>
        <w:pStyle w:val="7190"/>
        <w:rPr>
          <w:rtl/>
        </w:rPr>
      </w:pPr>
      <w:r w:rsidRPr="0097509E">
        <w:rPr>
          <w:rFonts w:hint="cs"/>
          <w:b/>
          <w:bCs/>
          <w:color w:val="00305F"/>
          <w:rtl/>
        </w:rPr>
        <w:t>הסכם פריז -</w:t>
      </w:r>
      <w:r w:rsidRPr="0032233B">
        <w:rPr>
          <w:rFonts w:hint="cs"/>
          <w:rtl/>
        </w:rPr>
        <w:t xml:space="preserve"> </w:t>
      </w:r>
      <w:r w:rsidR="0082044D">
        <w:rPr>
          <w:rtl/>
          <w:lang w:bidi="he"/>
        </w:rPr>
        <w:t xml:space="preserve">הסכם בין-לאומי אשר הושג בוועידת האקלים שהתקיימה בפריז בדצמבר 2015, </w:t>
      </w:r>
      <w:r w:rsidR="0082044D">
        <w:rPr>
          <w:lang w:bidi="he"/>
        </w:rPr>
        <w:t>COP21</w:t>
      </w:r>
      <w:r w:rsidR="0082044D">
        <w:rPr>
          <w:rtl/>
        </w:rPr>
        <w:t>,</w:t>
      </w:r>
      <w:r w:rsidR="0082044D">
        <w:rPr>
          <w:rFonts w:hint="cs"/>
          <w:rtl/>
        </w:rPr>
        <w:t xml:space="preserve"> </w:t>
      </w:r>
      <w:r w:rsidR="0082044D">
        <w:rPr>
          <w:rtl/>
        </w:rPr>
        <w:t xml:space="preserve">ועליו חתמו </w:t>
      </w:r>
      <w:r w:rsidR="0082044D">
        <w:t>197</w:t>
      </w:r>
      <w:r w:rsidR="0082044D">
        <w:rPr>
          <w:rtl/>
        </w:rPr>
        <w:t xml:space="preserve"> מדינות, ובהן ישראל. ההסכם מאגד את המדינות החתומות סביב</w:t>
      </w:r>
      <w:r w:rsidR="0082044D">
        <w:rPr>
          <w:rFonts w:hint="cs"/>
          <w:rtl/>
        </w:rPr>
        <w:t xml:space="preserve"> </w:t>
      </w:r>
      <w:r w:rsidR="0082044D">
        <w:rPr>
          <w:rtl/>
        </w:rPr>
        <w:t>מטרה משותפת: לרכז מאמצים במאבק בשינויי האקלים ובהיערכות להשפעותיהם, והוא מתווה</w:t>
      </w:r>
      <w:r w:rsidR="0082044D">
        <w:rPr>
          <w:rFonts w:hint="cs"/>
          <w:rtl/>
        </w:rPr>
        <w:t xml:space="preserve"> </w:t>
      </w:r>
      <w:r w:rsidR="0082044D">
        <w:rPr>
          <w:rtl/>
        </w:rPr>
        <w:t>משטר אקלים עולמי אחוד ארוך טווח, ששואף להגבלה עולמית של פליטות הגז"ח ושל עליית</w:t>
      </w:r>
      <w:r w:rsidR="0082044D">
        <w:rPr>
          <w:rFonts w:hint="cs"/>
          <w:rtl/>
        </w:rPr>
        <w:t xml:space="preserve"> </w:t>
      </w:r>
      <w:r w:rsidR="0082044D">
        <w:rPr>
          <w:rtl/>
        </w:rPr>
        <w:t>הטמפרטורה. ההסכם מחייב את המדינות החתומות, בין היתר, לקבוע יעדים לאומיים להפחתת</w:t>
      </w:r>
      <w:r w:rsidR="0082044D">
        <w:rPr>
          <w:rFonts w:hint="cs"/>
          <w:rtl/>
        </w:rPr>
        <w:t xml:space="preserve"> </w:t>
      </w:r>
      <w:r w:rsidR="0082044D">
        <w:rPr>
          <w:rtl/>
        </w:rPr>
        <w:t>פליטות גזי חממה.</w:t>
      </w:r>
    </w:p>
    <w:p w14:paraId="1A2C3793" w14:textId="451EDE7F" w:rsidR="002D0B55" w:rsidRPr="0032233B" w:rsidRDefault="002D0B55" w:rsidP="0082044D">
      <w:pPr>
        <w:pStyle w:val="7190"/>
        <w:rPr>
          <w:rtl/>
        </w:rPr>
      </w:pPr>
      <w:r w:rsidRPr="0097509E">
        <w:rPr>
          <w:rFonts w:hint="cs"/>
          <w:b/>
          <w:bCs/>
          <w:color w:val="00305F"/>
          <w:rtl/>
        </w:rPr>
        <w:t>הסכם קופנהגן</w:t>
      </w:r>
      <w:r w:rsidRPr="0032233B">
        <w:rPr>
          <w:rFonts w:hint="cs"/>
          <w:b/>
          <w:bCs/>
          <w:color w:val="365F91" w:themeColor="accent1" w:themeShade="BF"/>
          <w:rtl/>
        </w:rPr>
        <w:t xml:space="preserve"> -</w:t>
      </w:r>
      <w:r w:rsidRPr="0032233B">
        <w:rPr>
          <w:rFonts w:hint="cs"/>
          <w:rtl/>
        </w:rPr>
        <w:t xml:space="preserve"> </w:t>
      </w:r>
      <w:r w:rsidRPr="00720245">
        <w:t>Copenhagen</w:t>
      </w:r>
      <w:r w:rsidRPr="0032233B">
        <w:rPr>
          <w:sz w:val="22"/>
          <w:szCs w:val="22"/>
        </w:rPr>
        <w:t xml:space="preserve"> </w:t>
      </w:r>
      <w:r w:rsidRPr="00720245">
        <w:t>Accord</w:t>
      </w:r>
      <w:r>
        <w:rPr>
          <w:rFonts w:hint="cs"/>
          <w:rtl/>
        </w:rPr>
        <w:t>;</w:t>
      </w:r>
      <w:r w:rsidRPr="0032233B">
        <w:rPr>
          <w:rFonts w:hint="cs"/>
          <w:rtl/>
        </w:rPr>
        <w:t xml:space="preserve"> </w:t>
      </w:r>
      <w:r w:rsidRPr="00AC3979">
        <w:rPr>
          <w:rFonts w:ascii="David" w:hAnsi="David" w:hint="cs"/>
          <w:rtl/>
        </w:rPr>
        <w:t>הסכם</w:t>
      </w:r>
      <w:r w:rsidRPr="0032233B">
        <w:rPr>
          <w:rFonts w:hint="cs"/>
          <w:rtl/>
        </w:rPr>
        <w:t xml:space="preserve"> שנחתם במהלך </w:t>
      </w:r>
      <w:r>
        <w:rPr>
          <w:rFonts w:hint="cs"/>
          <w:rtl/>
        </w:rPr>
        <w:t>ו</w:t>
      </w:r>
      <w:r w:rsidRPr="0032233B">
        <w:rPr>
          <w:rFonts w:hint="cs"/>
          <w:rtl/>
        </w:rPr>
        <w:t>ע</w:t>
      </w:r>
      <w:r>
        <w:rPr>
          <w:rFonts w:hint="cs"/>
          <w:rtl/>
        </w:rPr>
        <w:t>י</w:t>
      </w:r>
      <w:r w:rsidRPr="0032233B">
        <w:rPr>
          <w:rFonts w:hint="cs"/>
          <w:rtl/>
        </w:rPr>
        <w:t xml:space="preserve">דת האקלים ה-15 </w:t>
      </w:r>
      <w:r>
        <w:rPr>
          <w:rFonts w:hint="cs"/>
          <w:rtl/>
        </w:rPr>
        <w:t>בקופנהגן</w:t>
      </w:r>
      <w:r>
        <w:rPr>
          <w:rFonts w:hint="cs"/>
          <w:sz w:val="22"/>
          <w:szCs w:val="22"/>
          <w:rtl/>
        </w:rPr>
        <w:t xml:space="preserve">. </w:t>
      </w:r>
    </w:p>
    <w:p w14:paraId="2D5CD559" w14:textId="77777777" w:rsidR="002D0B55" w:rsidRPr="0032233B" w:rsidRDefault="002D0B55" w:rsidP="00763282">
      <w:pPr>
        <w:pStyle w:val="7190"/>
        <w:rPr>
          <w:rtl/>
        </w:rPr>
      </w:pPr>
      <w:r w:rsidRPr="0097509E">
        <w:rPr>
          <w:rFonts w:hint="cs"/>
          <w:b/>
          <w:bCs/>
          <w:color w:val="00305F"/>
          <w:rtl/>
        </w:rPr>
        <w:t>הצעת מחליטים בנושא מעבר לכלכלה דלת פחמן -</w:t>
      </w:r>
      <w:r w:rsidRPr="0032233B">
        <w:rPr>
          <w:rFonts w:hint="cs"/>
          <w:rtl/>
        </w:rPr>
        <w:t xml:space="preserve"> </w:t>
      </w:r>
      <w:r>
        <w:rPr>
          <w:rFonts w:hint="cs"/>
          <w:rtl/>
        </w:rPr>
        <w:t xml:space="preserve">טיוטת </w:t>
      </w:r>
      <w:r w:rsidRPr="0032233B">
        <w:rPr>
          <w:rFonts w:hint="cs"/>
          <w:rtl/>
        </w:rPr>
        <w:t xml:space="preserve">החלטת </w:t>
      </w:r>
      <w:r>
        <w:rPr>
          <w:rFonts w:hint="cs"/>
          <w:rtl/>
        </w:rPr>
        <w:t>ה</w:t>
      </w:r>
      <w:r w:rsidRPr="0032233B">
        <w:rPr>
          <w:rFonts w:hint="cs"/>
          <w:rtl/>
        </w:rPr>
        <w:t xml:space="preserve">ממשלה בנושא "מעבר לכלכלה דלת פחמן" אשר מפרטת את היעדים הלאומיים </w:t>
      </w:r>
      <w:r w:rsidRPr="00AC3979">
        <w:rPr>
          <w:rFonts w:ascii="David" w:hAnsi="David" w:hint="cs"/>
          <w:rtl/>
        </w:rPr>
        <w:t>החדשים</w:t>
      </w:r>
      <w:r w:rsidRPr="0032233B">
        <w:rPr>
          <w:rFonts w:hint="cs"/>
          <w:rtl/>
        </w:rPr>
        <w:t xml:space="preserve"> של ישראל בתחום הפחתת פליטות גז</w:t>
      </w:r>
      <w:r>
        <w:rPr>
          <w:rFonts w:hint="cs"/>
          <w:rtl/>
        </w:rPr>
        <w:t>י חממה.</w:t>
      </w:r>
      <w:r w:rsidRPr="0032233B">
        <w:rPr>
          <w:rFonts w:hint="cs"/>
          <w:rtl/>
        </w:rPr>
        <w:t xml:space="preserve"> </w:t>
      </w:r>
      <w:r>
        <w:rPr>
          <w:rFonts w:hint="cs"/>
          <w:rtl/>
        </w:rPr>
        <w:t xml:space="preserve">את ההצעה </w:t>
      </w:r>
      <w:r w:rsidRPr="0032233B">
        <w:rPr>
          <w:rFonts w:hint="cs"/>
          <w:rtl/>
        </w:rPr>
        <w:t>מקד</w:t>
      </w:r>
      <w:r>
        <w:rPr>
          <w:rFonts w:hint="cs"/>
          <w:rtl/>
        </w:rPr>
        <w:t>ם</w:t>
      </w:r>
      <w:r w:rsidRPr="0032233B">
        <w:rPr>
          <w:rFonts w:hint="cs"/>
          <w:rtl/>
        </w:rPr>
        <w:t xml:space="preserve"> המשרד </w:t>
      </w:r>
      <w:r>
        <w:rPr>
          <w:rFonts w:hint="cs"/>
          <w:rtl/>
        </w:rPr>
        <w:t>להגנת הסביבה</w:t>
      </w:r>
      <w:r w:rsidRPr="0032233B">
        <w:rPr>
          <w:rFonts w:hint="cs"/>
          <w:rtl/>
        </w:rPr>
        <w:t xml:space="preserve"> מסוף שנת 2020</w:t>
      </w:r>
      <w:r>
        <w:rPr>
          <w:rFonts w:hint="cs"/>
          <w:rtl/>
        </w:rPr>
        <w:t xml:space="preserve">. טיוטת ההצעה התקבלה בסוף כהחלטה 171. </w:t>
      </w:r>
    </w:p>
    <w:p w14:paraId="5D719417" w14:textId="77777777" w:rsidR="002D0B55" w:rsidRPr="0032233B" w:rsidRDefault="002D0B55" w:rsidP="00763282">
      <w:pPr>
        <w:pStyle w:val="7190"/>
        <w:rPr>
          <w:rtl/>
        </w:rPr>
      </w:pPr>
      <w:r w:rsidRPr="0097509E">
        <w:rPr>
          <w:rFonts w:hint="cs"/>
          <w:b/>
          <w:bCs/>
          <w:color w:val="00305F"/>
          <w:rtl/>
        </w:rPr>
        <w:lastRenderedPageBreak/>
        <w:t>ות"ת -</w:t>
      </w:r>
      <w:r w:rsidRPr="0032233B">
        <w:rPr>
          <w:rFonts w:hint="cs"/>
          <w:b/>
          <w:bCs/>
          <w:rtl/>
        </w:rPr>
        <w:t xml:space="preserve"> </w:t>
      </w:r>
      <w:r w:rsidRPr="0032233B">
        <w:rPr>
          <w:rFonts w:hint="cs"/>
          <w:rtl/>
        </w:rPr>
        <w:t xml:space="preserve">הוועדה </w:t>
      </w:r>
      <w:r w:rsidRPr="00AC3979">
        <w:rPr>
          <w:rFonts w:ascii="David" w:hAnsi="David" w:hint="cs"/>
          <w:rtl/>
        </w:rPr>
        <w:t>לתכנון</w:t>
      </w:r>
      <w:r w:rsidRPr="0032233B">
        <w:rPr>
          <w:rFonts w:hint="cs"/>
          <w:rtl/>
        </w:rPr>
        <w:t xml:space="preserve"> ולתקצוב</w:t>
      </w:r>
      <w:r>
        <w:rPr>
          <w:rFonts w:hint="cs"/>
          <w:rtl/>
        </w:rPr>
        <w:t>.</w:t>
      </w:r>
    </w:p>
    <w:p w14:paraId="694B319C" w14:textId="77777777" w:rsidR="002D0B55" w:rsidRPr="0032233B" w:rsidRDefault="002D0B55" w:rsidP="00763282">
      <w:pPr>
        <w:pStyle w:val="7190"/>
        <w:rPr>
          <w:rtl/>
        </w:rPr>
      </w:pPr>
      <w:r w:rsidRPr="0097509E">
        <w:rPr>
          <w:rFonts w:hint="cs"/>
          <w:b/>
          <w:bCs/>
          <w:color w:val="00305F"/>
          <w:rtl/>
        </w:rPr>
        <w:t>ועדת היגוי להפחתת גזי חממה -</w:t>
      </w:r>
      <w:r w:rsidRPr="0032233B">
        <w:rPr>
          <w:rFonts w:hint="cs"/>
          <w:rtl/>
        </w:rPr>
        <w:t xml:space="preserve"> </w:t>
      </w:r>
      <w:r w:rsidRPr="0032233B">
        <w:rPr>
          <w:rtl/>
        </w:rPr>
        <w:t>ועדת היגוי ומעקב לעניין הפחתת פליטות גזי חממה</w:t>
      </w:r>
      <w:r w:rsidRPr="0032233B">
        <w:rPr>
          <w:rFonts w:hint="cs"/>
          <w:rtl/>
        </w:rPr>
        <w:t>,</w:t>
      </w:r>
      <w:r w:rsidRPr="0032233B">
        <w:rPr>
          <w:rtl/>
        </w:rPr>
        <w:t xml:space="preserve"> </w:t>
      </w:r>
      <w:r w:rsidRPr="0032233B">
        <w:rPr>
          <w:rFonts w:hint="cs"/>
          <w:rtl/>
        </w:rPr>
        <w:t xml:space="preserve">שהוקמה לפי החלטה 1403 </w:t>
      </w:r>
      <w:r w:rsidRPr="0032233B">
        <w:rPr>
          <w:rtl/>
        </w:rPr>
        <w:t xml:space="preserve">בראשות </w:t>
      </w:r>
      <w:r w:rsidRPr="0032233B">
        <w:rPr>
          <w:rFonts w:hint="cs"/>
          <w:rtl/>
        </w:rPr>
        <w:t xml:space="preserve">המשרד </w:t>
      </w:r>
      <w:r w:rsidRPr="00AC3979">
        <w:rPr>
          <w:rFonts w:ascii="David" w:hAnsi="David" w:hint="cs"/>
          <w:rtl/>
        </w:rPr>
        <w:t>להגנת</w:t>
      </w:r>
      <w:r>
        <w:rPr>
          <w:rFonts w:hint="cs"/>
          <w:rtl/>
        </w:rPr>
        <w:t xml:space="preserve"> הסביבה.</w:t>
      </w:r>
    </w:p>
    <w:p w14:paraId="04BB2629" w14:textId="77777777" w:rsidR="002D0B55" w:rsidRPr="0032233B" w:rsidRDefault="002D0B55" w:rsidP="00763282">
      <w:pPr>
        <w:pStyle w:val="7190"/>
        <w:rPr>
          <w:rtl/>
        </w:rPr>
      </w:pPr>
      <w:r w:rsidRPr="0097509E">
        <w:rPr>
          <w:rFonts w:hint="cs"/>
          <w:b/>
          <w:bCs/>
          <w:color w:val="00305F"/>
          <w:rtl/>
        </w:rPr>
        <w:t>ועדת המנכ"לים 2009 -</w:t>
      </w:r>
      <w:r w:rsidRPr="0032233B">
        <w:rPr>
          <w:rFonts w:hint="cs"/>
          <w:rtl/>
        </w:rPr>
        <w:t xml:space="preserve"> ועדה בראשות משרד האוצר אשר בחנה</w:t>
      </w:r>
      <w:r>
        <w:rPr>
          <w:rFonts w:hint="cs"/>
          <w:rtl/>
        </w:rPr>
        <w:t xml:space="preserve"> את פוטנציאל הפחתת פליטות </w:t>
      </w:r>
      <w:r w:rsidRPr="0032233B">
        <w:rPr>
          <w:rFonts w:hint="cs"/>
          <w:rtl/>
        </w:rPr>
        <w:t>גז</w:t>
      </w:r>
      <w:r>
        <w:rPr>
          <w:rFonts w:hint="cs"/>
          <w:rtl/>
        </w:rPr>
        <w:t>י חממה</w:t>
      </w:r>
      <w:r w:rsidRPr="0032233B">
        <w:rPr>
          <w:rFonts w:hint="cs"/>
          <w:rtl/>
        </w:rPr>
        <w:t xml:space="preserve"> ואת ניתוח עלות-תועלת של </w:t>
      </w:r>
      <w:r w:rsidRPr="00AC3979">
        <w:rPr>
          <w:rFonts w:ascii="David" w:hAnsi="David" w:hint="cs"/>
          <w:rtl/>
        </w:rPr>
        <w:t>האמצעים</w:t>
      </w:r>
      <w:r w:rsidRPr="0032233B">
        <w:rPr>
          <w:rFonts w:hint="cs"/>
          <w:rtl/>
        </w:rPr>
        <w:t xml:space="preserve"> להפחתתן עד שנת 2020 בתחומים שמיפתה</w:t>
      </w:r>
      <w:r>
        <w:rPr>
          <w:rFonts w:hint="cs"/>
          <w:rtl/>
        </w:rPr>
        <w:t>.</w:t>
      </w:r>
    </w:p>
    <w:p w14:paraId="1AB3A95F" w14:textId="77777777" w:rsidR="002D0B55" w:rsidRPr="0032233B" w:rsidRDefault="002D0B55" w:rsidP="00763282">
      <w:pPr>
        <w:pStyle w:val="7190"/>
        <w:rPr>
          <w:rtl/>
        </w:rPr>
      </w:pPr>
      <w:r w:rsidRPr="0097509E">
        <w:rPr>
          <w:rFonts w:hint="cs"/>
          <w:b/>
          <w:bCs/>
          <w:color w:val="00305F"/>
          <w:rtl/>
        </w:rPr>
        <w:t>ועדת קנדל -</w:t>
      </w:r>
      <w:r w:rsidRPr="0032233B">
        <w:rPr>
          <w:rFonts w:hint="cs"/>
          <w:rtl/>
        </w:rPr>
        <w:t xml:space="preserve"> ועדה </w:t>
      </w:r>
      <w:r>
        <w:rPr>
          <w:rFonts w:hint="cs"/>
          <w:rtl/>
        </w:rPr>
        <w:t xml:space="preserve">שהוקמה ב-2011 </w:t>
      </w:r>
      <w:r w:rsidRPr="0032233B">
        <w:rPr>
          <w:rFonts w:hint="cs"/>
          <w:rtl/>
        </w:rPr>
        <w:t>לבחינת התועלת הכלכלית של אנרגיות מתחדשות בראשות משרד ראש הממשלה</w:t>
      </w:r>
      <w:r>
        <w:rPr>
          <w:rFonts w:hint="cs"/>
          <w:rtl/>
        </w:rPr>
        <w:t>.</w:t>
      </w:r>
    </w:p>
    <w:p w14:paraId="79755702" w14:textId="77777777" w:rsidR="002D0B55" w:rsidRPr="0032233B" w:rsidRDefault="002D0B55" w:rsidP="00763282">
      <w:pPr>
        <w:pStyle w:val="7190"/>
        <w:rPr>
          <w:b/>
          <w:bCs/>
          <w:rtl/>
        </w:rPr>
      </w:pPr>
      <w:r w:rsidRPr="0097509E">
        <w:rPr>
          <w:rFonts w:hint="cs"/>
          <w:b/>
          <w:bCs/>
          <w:color w:val="00305F"/>
          <w:rtl/>
        </w:rPr>
        <w:t>וקטור -</w:t>
      </w:r>
      <w:r w:rsidRPr="0032233B">
        <w:rPr>
          <w:rFonts w:hint="cs"/>
          <w:b/>
          <w:bCs/>
          <w:rtl/>
        </w:rPr>
        <w:t xml:space="preserve"> </w:t>
      </w:r>
      <w:r w:rsidRPr="0032233B">
        <w:rPr>
          <w:rFonts w:hint="cs"/>
          <w:rtl/>
        </w:rPr>
        <w:t xml:space="preserve">מעבירן; </w:t>
      </w:r>
      <w:r w:rsidRPr="0032233B">
        <w:rPr>
          <w:rtl/>
        </w:rPr>
        <w:t>אורגניזם אשר לא גורם למחלות אלא מעביר אותן. הווקטור משמש פונדקאי של הפתוגן</w:t>
      </w:r>
      <w:r w:rsidRPr="00A33F38">
        <w:rPr>
          <w:rtl/>
        </w:rPr>
        <w:t>.</w:t>
      </w:r>
    </w:p>
    <w:p w14:paraId="2597DC18" w14:textId="77777777" w:rsidR="002D0B55" w:rsidRPr="0032233B" w:rsidRDefault="002D0B55" w:rsidP="00763282">
      <w:pPr>
        <w:pStyle w:val="7190"/>
        <w:rPr>
          <w:rtl/>
        </w:rPr>
      </w:pPr>
      <w:r w:rsidRPr="0097509E">
        <w:rPr>
          <w:rFonts w:hint="cs"/>
          <w:b/>
          <w:bCs/>
          <w:color w:val="00305F"/>
          <w:rtl/>
        </w:rPr>
        <w:t>חוק מקורות האנרגייה -</w:t>
      </w:r>
      <w:r w:rsidRPr="0032233B">
        <w:rPr>
          <w:rFonts w:hint="cs"/>
          <w:rtl/>
        </w:rPr>
        <w:t xml:space="preserve"> </w:t>
      </w:r>
      <w:r>
        <w:rPr>
          <w:rFonts w:hint="cs"/>
          <w:rtl/>
        </w:rPr>
        <w:t xml:space="preserve">חוק </w:t>
      </w:r>
      <w:r w:rsidRPr="00AC3979">
        <w:rPr>
          <w:rFonts w:ascii="David" w:hAnsi="David" w:hint="cs"/>
          <w:rtl/>
        </w:rPr>
        <w:t>מקורות</w:t>
      </w:r>
      <w:r>
        <w:rPr>
          <w:rFonts w:hint="cs"/>
          <w:rtl/>
        </w:rPr>
        <w:t xml:space="preserve"> האנרגיה</w:t>
      </w:r>
      <w:r w:rsidRPr="0032233B">
        <w:rPr>
          <w:rFonts w:hint="cs"/>
          <w:rtl/>
        </w:rPr>
        <w:t>, התש"ן-1989. מטרתו הסדרת</w:t>
      </w:r>
      <w:r w:rsidRPr="0032233B">
        <w:rPr>
          <w:rtl/>
        </w:rPr>
        <w:t xml:space="preserve"> </w:t>
      </w:r>
      <w:r w:rsidRPr="0032233B">
        <w:rPr>
          <w:rFonts w:hint="cs"/>
          <w:rtl/>
        </w:rPr>
        <w:t>ה</w:t>
      </w:r>
      <w:r w:rsidRPr="0032233B">
        <w:rPr>
          <w:rtl/>
        </w:rPr>
        <w:t>ניצול</w:t>
      </w:r>
      <w:r w:rsidRPr="0032233B">
        <w:rPr>
          <w:rFonts w:hint="cs"/>
          <w:rtl/>
        </w:rPr>
        <w:t xml:space="preserve"> של</w:t>
      </w:r>
      <w:r w:rsidRPr="0032233B">
        <w:rPr>
          <w:rtl/>
        </w:rPr>
        <w:t xml:space="preserve"> מקורות האנרגי</w:t>
      </w:r>
      <w:r w:rsidRPr="0032233B">
        <w:rPr>
          <w:rFonts w:hint="cs"/>
          <w:rtl/>
        </w:rPr>
        <w:t>י</w:t>
      </w:r>
      <w:r w:rsidRPr="0032233B">
        <w:rPr>
          <w:rtl/>
        </w:rPr>
        <w:t>ה, הקצאתם בהתאם לצ</w:t>
      </w:r>
      <w:r w:rsidRPr="0032233B">
        <w:rPr>
          <w:rFonts w:hint="cs"/>
          <w:rtl/>
        </w:rPr>
        <w:t>ו</w:t>
      </w:r>
      <w:r w:rsidRPr="0032233B">
        <w:rPr>
          <w:rtl/>
        </w:rPr>
        <w:t>רכי המשק השונים ושימוש בהם ביעילות ובח</w:t>
      </w:r>
      <w:r>
        <w:rPr>
          <w:rFonts w:hint="cs"/>
          <w:rtl/>
        </w:rPr>
        <w:t>י</w:t>
      </w:r>
      <w:r w:rsidRPr="0032233B">
        <w:rPr>
          <w:rtl/>
        </w:rPr>
        <w:t>סכון.</w:t>
      </w:r>
      <w:r w:rsidRPr="0032233B">
        <w:rPr>
          <w:rFonts w:hint="cs"/>
          <w:rtl/>
        </w:rPr>
        <w:t xml:space="preserve"> </w:t>
      </w:r>
    </w:p>
    <w:p w14:paraId="4DE33BA4" w14:textId="77777777" w:rsidR="002D0B55" w:rsidRPr="0032233B" w:rsidRDefault="002D0B55" w:rsidP="00763282">
      <w:pPr>
        <w:pStyle w:val="7190"/>
        <w:rPr>
          <w:rtl/>
        </w:rPr>
      </w:pPr>
      <w:r w:rsidRPr="0097509E">
        <w:rPr>
          <w:rFonts w:hint="cs"/>
          <w:b/>
          <w:bCs/>
          <w:color w:val="00305F"/>
          <w:rtl/>
        </w:rPr>
        <w:t>חוק משק החשמל -</w:t>
      </w:r>
      <w:r w:rsidRPr="0032233B">
        <w:rPr>
          <w:rFonts w:hint="cs"/>
          <w:rtl/>
        </w:rPr>
        <w:t xml:space="preserve"> חוק משק החשמל, </w:t>
      </w:r>
      <w:r w:rsidRPr="00AC3979">
        <w:rPr>
          <w:rFonts w:ascii="David" w:hAnsi="David" w:hint="cs"/>
          <w:rtl/>
        </w:rPr>
        <w:t>התשנ</w:t>
      </w:r>
      <w:r w:rsidRPr="0032233B">
        <w:rPr>
          <w:rFonts w:hint="cs"/>
          <w:rtl/>
        </w:rPr>
        <w:t>"ו</w:t>
      </w:r>
      <w:r>
        <w:rPr>
          <w:rFonts w:hint="cs"/>
          <w:rtl/>
        </w:rPr>
        <w:t>-1996</w:t>
      </w:r>
      <w:r w:rsidRPr="0032233B">
        <w:rPr>
          <w:rFonts w:hint="cs"/>
          <w:rtl/>
        </w:rPr>
        <w:t>, אשר מכוחו פועלת רשות החשמל</w:t>
      </w:r>
      <w:r>
        <w:rPr>
          <w:rFonts w:hint="cs"/>
          <w:rtl/>
        </w:rPr>
        <w:t>.</w:t>
      </w:r>
    </w:p>
    <w:p w14:paraId="2173E1E4" w14:textId="77777777" w:rsidR="002D0B55" w:rsidRPr="0032233B" w:rsidRDefault="002D0B55" w:rsidP="00763282">
      <w:pPr>
        <w:pStyle w:val="7190"/>
        <w:rPr>
          <w:rtl/>
        </w:rPr>
      </w:pPr>
      <w:r w:rsidRPr="0097509E">
        <w:rPr>
          <w:rFonts w:hint="cs"/>
          <w:b/>
          <w:bCs/>
          <w:color w:val="00305F"/>
          <w:rtl/>
        </w:rPr>
        <w:t>חטיבת הפיקוח על הבנקים -</w:t>
      </w:r>
      <w:r w:rsidRPr="0032233B">
        <w:rPr>
          <w:rFonts w:hint="cs"/>
          <w:rtl/>
        </w:rPr>
        <w:t xml:space="preserve"> </w:t>
      </w:r>
      <w:r>
        <w:rPr>
          <w:rFonts w:hint="cs"/>
          <w:rtl/>
        </w:rPr>
        <w:t xml:space="preserve">החטיבה </w:t>
      </w:r>
      <w:r w:rsidRPr="00AC3979">
        <w:rPr>
          <w:rFonts w:ascii="David" w:hAnsi="David" w:hint="cs"/>
          <w:rtl/>
        </w:rPr>
        <w:t>המפקחת</w:t>
      </w:r>
      <w:r>
        <w:rPr>
          <w:rFonts w:hint="cs"/>
          <w:rtl/>
        </w:rPr>
        <w:t xml:space="preserve"> על הבנקים בבנק י</w:t>
      </w:r>
      <w:r w:rsidRPr="0032233B">
        <w:rPr>
          <w:rFonts w:hint="cs"/>
          <w:rtl/>
        </w:rPr>
        <w:t>שראל</w:t>
      </w:r>
      <w:r>
        <w:rPr>
          <w:rFonts w:hint="cs"/>
          <w:rtl/>
        </w:rPr>
        <w:t>.</w:t>
      </w:r>
    </w:p>
    <w:p w14:paraId="75AD9D19" w14:textId="77777777" w:rsidR="002D0B55" w:rsidRPr="0032233B" w:rsidRDefault="002D0B55" w:rsidP="00763282">
      <w:pPr>
        <w:pStyle w:val="7190"/>
        <w:rPr>
          <w:rtl/>
        </w:rPr>
      </w:pPr>
      <w:r w:rsidRPr="0097509E">
        <w:rPr>
          <w:rFonts w:hint="cs"/>
          <w:b/>
          <w:bCs/>
          <w:color w:val="00305F"/>
          <w:rtl/>
        </w:rPr>
        <w:t>הידע העולמי -</w:t>
      </w:r>
      <w:r w:rsidRPr="0032233B">
        <w:rPr>
          <w:rFonts w:hint="cs"/>
          <w:b/>
          <w:bCs/>
          <w:rtl/>
        </w:rPr>
        <w:t xml:space="preserve"> </w:t>
      </w:r>
      <w:r w:rsidRPr="0032233B">
        <w:rPr>
          <w:rFonts w:asciiTheme="minorBidi" w:hAnsiTheme="minorBidi" w:hint="cs"/>
          <w:rtl/>
        </w:rPr>
        <w:t xml:space="preserve">הניסיון והידע המקצועי </w:t>
      </w:r>
      <w:r w:rsidRPr="00AC3979">
        <w:rPr>
          <w:rFonts w:ascii="David" w:hAnsi="David" w:hint="cs"/>
          <w:rtl/>
        </w:rPr>
        <w:t>שהצטברו</w:t>
      </w:r>
      <w:r w:rsidRPr="0032233B">
        <w:rPr>
          <w:rFonts w:asciiTheme="minorBidi" w:hAnsiTheme="minorBidi" w:hint="cs"/>
          <w:rtl/>
        </w:rPr>
        <w:t xml:space="preserve"> בעולם</w:t>
      </w:r>
      <w:r>
        <w:rPr>
          <w:rFonts w:asciiTheme="minorBidi" w:hAnsiTheme="minorBidi" w:hint="cs"/>
          <w:rtl/>
        </w:rPr>
        <w:t>;</w:t>
      </w:r>
      <w:r w:rsidRPr="0032233B">
        <w:rPr>
          <w:rFonts w:asciiTheme="minorBidi" w:hAnsiTheme="minorBidi" w:hint="cs"/>
          <w:rtl/>
        </w:rPr>
        <w:t xml:space="preserve"> </w:t>
      </w:r>
      <w:r w:rsidRPr="0032233B">
        <w:rPr>
          <w:rFonts w:hint="cs"/>
          <w:rtl/>
        </w:rPr>
        <w:t xml:space="preserve">הפעולות שנקטו מדינות בעולם במסגרת תוכניות </w:t>
      </w:r>
      <w:r>
        <w:rPr>
          <w:rFonts w:hint="cs"/>
          <w:rtl/>
        </w:rPr>
        <w:t>ה</w:t>
      </w:r>
      <w:r w:rsidRPr="0032233B">
        <w:rPr>
          <w:rFonts w:hint="cs"/>
          <w:rtl/>
        </w:rPr>
        <w:t xml:space="preserve">היערכות </w:t>
      </w:r>
      <w:r>
        <w:rPr>
          <w:rFonts w:hint="cs"/>
          <w:rtl/>
        </w:rPr>
        <w:t>ה</w:t>
      </w:r>
      <w:r w:rsidRPr="0032233B">
        <w:rPr>
          <w:rFonts w:hint="cs"/>
          <w:rtl/>
        </w:rPr>
        <w:t>לאומיות שלהן בשנים האחרונות ומדריכים, המלצות ועבודות של ארגונים בין-לאומיים</w:t>
      </w:r>
      <w:r w:rsidRPr="0032233B">
        <w:rPr>
          <w:rFonts w:asciiTheme="minorBidi" w:hAnsiTheme="minorBidi" w:hint="cs"/>
          <w:rtl/>
        </w:rPr>
        <w:t xml:space="preserve"> בנושא</w:t>
      </w:r>
      <w:r>
        <w:rPr>
          <w:rFonts w:hint="cs"/>
          <w:rtl/>
        </w:rPr>
        <w:t>.</w:t>
      </w:r>
    </w:p>
    <w:p w14:paraId="3880D4F2" w14:textId="77777777" w:rsidR="00CA35F0" w:rsidRDefault="002D0B55" w:rsidP="00CA35F0">
      <w:pPr>
        <w:pStyle w:val="7190"/>
        <w:rPr>
          <w:rtl/>
        </w:rPr>
      </w:pPr>
      <w:r w:rsidRPr="0097509E">
        <w:rPr>
          <w:rFonts w:hint="cs"/>
          <w:b/>
          <w:bCs/>
          <w:color w:val="00305F"/>
          <w:rtl/>
        </w:rPr>
        <w:t>יעדים לאומיים -</w:t>
      </w:r>
      <w:r w:rsidRPr="0032233B">
        <w:rPr>
          <w:rFonts w:hint="cs"/>
          <w:rtl/>
        </w:rPr>
        <w:t xml:space="preserve"> </w:t>
      </w:r>
      <w:r>
        <w:rPr>
          <w:rFonts w:hint="cs"/>
          <w:rtl/>
        </w:rPr>
        <w:t xml:space="preserve"> </w:t>
      </w:r>
      <w:r w:rsidR="00CA35F0">
        <w:rPr>
          <w:rtl/>
        </w:rPr>
        <w:t xml:space="preserve">יעדים לאומיים להפחתת גזי חממה שאותם קובעות המדינות לפי הסכם פריז (ראו - </w:t>
      </w:r>
      <w:r w:rsidR="00CA35F0">
        <w:t>NDCs</w:t>
      </w:r>
      <w:r w:rsidR="00CA35F0">
        <w:rPr>
          <w:rtl/>
        </w:rPr>
        <w:t>).</w:t>
      </w:r>
    </w:p>
    <w:p w14:paraId="229800A5" w14:textId="7E65BFCB" w:rsidR="002D0B55" w:rsidRPr="0032233B" w:rsidRDefault="002D0B55" w:rsidP="00CA35F0">
      <w:pPr>
        <w:pStyle w:val="7190"/>
        <w:rPr>
          <w:rtl/>
        </w:rPr>
      </w:pPr>
      <w:r w:rsidRPr="0097509E">
        <w:rPr>
          <w:b/>
          <w:bCs/>
          <w:color w:val="00305F"/>
          <w:rtl/>
        </w:rPr>
        <w:t>כלכלה דלת פחמן -</w:t>
      </w:r>
      <w:r w:rsidRPr="0032233B">
        <w:rPr>
          <w:rtl/>
        </w:rPr>
        <w:t xml:space="preserve"> </w:t>
      </w:r>
      <w:r w:rsidRPr="0032233B">
        <w:rPr>
          <w:rFonts w:hint="cs"/>
          <w:rtl/>
        </w:rPr>
        <w:t>היא מדיניות כלכלית משולבת שמטרתה לשנות את דפוסי הפעילות המשקית כדי שתשפיע באופן מ</w:t>
      </w:r>
      <w:r>
        <w:rPr>
          <w:rFonts w:hint="cs"/>
          <w:rtl/>
        </w:rPr>
        <w:t>זער</w:t>
      </w:r>
      <w:r w:rsidRPr="0032233B">
        <w:rPr>
          <w:rFonts w:hint="cs"/>
          <w:rtl/>
        </w:rPr>
        <w:t xml:space="preserve">י על המערכת </w:t>
      </w:r>
      <w:r w:rsidRPr="00AC3979">
        <w:rPr>
          <w:rFonts w:ascii="David" w:hAnsi="David" w:hint="cs"/>
          <w:rtl/>
        </w:rPr>
        <w:t>האקולוגית</w:t>
      </w:r>
      <w:r w:rsidRPr="0032233B">
        <w:rPr>
          <w:rFonts w:hint="cs"/>
          <w:rtl/>
        </w:rPr>
        <w:t xml:space="preserve"> ותפחית את פליטות גז</w:t>
      </w:r>
      <w:r>
        <w:rPr>
          <w:rFonts w:hint="cs"/>
          <w:rtl/>
        </w:rPr>
        <w:t xml:space="preserve">י </w:t>
      </w:r>
      <w:r w:rsidR="000165DC">
        <w:rPr>
          <w:rFonts w:hint="cs"/>
          <w:rtl/>
        </w:rPr>
        <w:t>ה</w:t>
      </w:r>
      <w:r>
        <w:rPr>
          <w:rFonts w:hint="cs"/>
          <w:rtl/>
        </w:rPr>
        <w:t>חממה</w:t>
      </w:r>
      <w:r w:rsidRPr="0032233B">
        <w:rPr>
          <w:rFonts w:hint="cs"/>
          <w:rtl/>
        </w:rPr>
        <w:t xml:space="preserve"> הנגרמות בידי האדם, וזאת כדי למנוע את השפעות שינויי האקלים.</w:t>
      </w:r>
      <w:r>
        <w:rPr>
          <w:rFonts w:hint="cs"/>
          <w:rtl/>
        </w:rPr>
        <w:t xml:space="preserve"> מדיניות זו יכולה להפחית את פליטות גזי החממה עד כדי "איפוס פחמני".</w:t>
      </w:r>
    </w:p>
    <w:p w14:paraId="3C5D78BB" w14:textId="77777777" w:rsidR="002D0B55" w:rsidRPr="0032233B" w:rsidRDefault="002D0B55" w:rsidP="00763282">
      <w:pPr>
        <w:pStyle w:val="7190"/>
      </w:pPr>
      <w:r w:rsidRPr="0097509E">
        <w:rPr>
          <w:rFonts w:hint="cs"/>
          <w:b/>
          <w:bCs/>
          <w:color w:val="00305F"/>
          <w:rtl/>
        </w:rPr>
        <w:t>מדריך ניהול הסיכונים הממשלתי -</w:t>
      </w:r>
      <w:r w:rsidRPr="0032233B">
        <w:rPr>
          <w:rFonts w:hint="cs"/>
          <w:rtl/>
        </w:rPr>
        <w:t xml:space="preserve"> </w:t>
      </w:r>
      <w:r w:rsidRPr="0032233B">
        <w:rPr>
          <w:rFonts w:asciiTheme="minorBidi" w:hAnsiTheme="minorBidi"/>
          <w:rtl/>
        </w:rPr>
        <w:t xml:space="preserve">מדריך </w:t>
      </w:r>
      <w:r w:rsidRPr="0032233B">
        <w:rPr>
          <w:rFonts w:asciiTheme="minorBidi" w:hAnsiTheme="minorBidi" w:hint="cs"/>
          <w:rtl/>
        </w:rPr>
        <w:t xml:space="preserve">המיועד </w:t>
      </w:r>
      <w:r w:rsidRPr="0032233B">
        <w:rPr>
          <w:rFonts w:asciiTheme="minorBidi" w:hAnsiTheme="minorBidi"/>
          <w:rtl/>
        </w:rPr>
        <w:t xml:space="preserve">לסייע למקבלי החלטות להתמודד עם סיכונים ציבוריים </w:t>
      </w:r>
      <w:r>
        <w:rPr>
          <w:rFonts w:asciiTheme="minorBidi" w:hAnsiTheme="minorBidi" w:hint="cs"/>
          <w:rtl/>
        </w:rPr>
        <w:t>(</w:t>
      </w:r>
      <w:r w:rsidRPr="0032233B">
        <w:rPr>
          <w:rFonts w:asciiTheme="minorBidi" w:hAnsiTheme="minorBidi" w:hint="cs"/>
          <w:rtl/>
        </w:rPr>
        <w:t>פ</w:t>
      </w:r>
      <w:r>
        <w:rPr>
          <w:rFonts w:asciiTheme="minorBidi" w:hAnsiTheme="minorBidi" w:hint="cs"/>
          <w:rtl/>
        </w:rPr>
        <w:t>ו</w:t>
      </w:r>
      <w:r w:rsidRPr="0032233B">
        <w:rPr>
          <w:rFonts w:asciiTheme="minorBidi" w:hAnsiTheme="minorBidi" w:hint="cs"/>
          <w:rtl/>
        </w:rPr>
        <w:t xml:space="preserve">רסם </w:t>
      </w:r>
      <w:r>
        <w:rPr>
          <w:rFonts w:asciiTheme="minorBidi" w:hAnsiTheme="minorBidi" w:hint="cs"/>
          <w:rtl/>
        </w:rPr>
        <w:t xml:space="preserve">על ידי </w:t>
      </w:r>
      <w:r w:rsidRPr="0032233B">
        <w:rPr>
          <w:rFonts w:asciiTheme="minorBidi" w:hAnsiTheme="minorBidi" w:hint="cs"/>
          <w:rtl/>
        </w:rPr>
        <w:t>משרד ראש הממשלה בשנת 2018</w:t>
      </w:r>
      <w:r>
        <w:rPr>
          <w:rFonts w:asciiTheme="minorBidi" w:hAnsiTheme="minorBidi" w:hint="cs"/>
          <w:rtl/>
        </w:rPr>
        <w:t>).</w:t>
      </w:r>
      <w:r w:rsidRPr="0032233B">
        <w:rPr>
          <w:rFonts w:asciiTheme="minorBidi" w:hAnsiTheme="minorBidi" w:hint="cs"/>
          <w:rtl/>
        </w:rPr>
        <w:t xml:space="preserve"> </w:t>
      </w:r>
    </w:p>
    <w:p w14:paraId="68ED8003" w14:textId="77777777" w:rsidR="002D0B55" w:rsidRPr="0032233B" w:rsidRDefault="002D0B55" w:rsidP="00763282">
      <w:pPr>
        <w:pStyle w:val="7190"/>
        <w:rPr>
          <w:rtl/>
        </w:rPr>
      </w:pPr>
      <w:r w:rsidRPr="0097509E">
        <w:rPr>
          <w:rFonts w:hint="cs"/>
          <w:b/>
          <w:bCs/>
          <w:color w:val="00305F"/>
          <w:rtl/>
        </w:rPr>
        <w:t>מחז"ם -</w:t>
      </w:r>
      <w:r w:rsidRPr="0032233B">
        <w:rPr>
          <w:rFonts w:hint="cs"/>
          <w:rtl/>
        </w:rPr>
        <w:t xml:space="preserve"> מחזור משולב</w:t>
      </w:r>
      <w:r>
        <w:rPr>
          <w:rFonts w:hint="cs"/>
          <w:rtl/>
        </w:rPr>
        <w:t>;</w:t>
      </w:r>
      <w:r w:rsidRPr="0032233B">
        <w:rPr>
          <w:rFonts w:hint="cs"/>
          <w:rtl/>
        </w:rPr>
        <w:t xml:space="preserve"> הסתמכות על אגירה של אנרגיית </w:t>
      </w:r>
      <w:r w:rsidRPr="00720245">
        <w:rPr>
          <w:rFonts w:hint="cs"/>
          <w:sz w:val="22"/>
          <w:szCs w:val="22"/>
        </w:rPr>
        <w:t>PV</w:t>
      </w:r>
      <w:r w:rsidRPr="0032233B">
        <w:rPr>
          <w:rFonts w:hint="cs"/>
          <w:rtl/>
        </w:rPr>
        <w:t xml:space="preserve"> במקום על תחנות פיקריות גזיות</w:t>
      </w:r>
      <w:r>
        <w:rPr>
          <w:rFonts w:hint="cs"/>
          <w:rtl/>
        </w:rPr>
        <w:t>.</w:t>
      </w:r>
    </w:p>
    <w:p w14:paraId="7A54EA5F" w14:textId="77777777" w:rsidR="002D0B55" w:rsidRPr="0032233B" w:rsidRDefault="002D0B55" w:rsidP="00763282">
      <w:pPr>
        <w:pStyle w:val="7190"/>
        <w:rPr>
          <w:rtl/>
        </w:rPr>
      </w:pPr>
      <w:r w:rsidRPr="0097509E">
        <w:rPr>
          <w:rFonts w:hint="cs"/>
          <w:b/>
          <w:bCs/>
          <w:color w:val="00305F"/>
          <w:rtl/>
        </w:rPr>
        <w:t>מיטיגציה -</w:t>
      </w:r>
      <w:r w:rsidRPr="0032233B">
        <w:rPr>
          <w:rFonts w:hint="cs"/>
          <w:rtl/>
        </w:rPr>
        <w:t xml:space="preserve"> </w:t>
      </w:r>
      <w:r w:rsidRPr="0032233B">
        <w:rPr>
          <w:rtl/>
        </w:rPr>
        <w:t xml:space="preserve">הפחתת </w:t>
      </w:r>
      <w:r w:rsidRPr="00AC3979">
        <w:rPr>
          <w:rFonts w:ascii="David" w:hAnsi="David"/>
          <w:rtl/>
        </w:rPr>
        <w:t>פליטות</w:t>
      </w:r>
      <w:r w:rsidRPr="0032233B">
        <w:rPr>
          <w:rtl/>
        </w:rPr>
        <w:t xml:space="preserve"> גזי חממה</w:t>
      </w:r>
      <w:r>
        <w:rPr>
          <w:rFonts w:hint="cs"/>
          <w:rtl/>
        </w:rPr>
        <w:t>.</w:t>
      </w:r>
    </w:p>
    <w:p w14:paraId="26B0454F" w14:textId="5EF2593E" w:rsidR="002D0B55" w:rsidRPr="0032233B" w:rsidRDefault="002D0B55" w:rsidP="00763282">
      <w:pPr>
        <w:pStyle w:val="7190"/>
        <w:rPr>
          <w:b/>
          <w:bCs/>
          <w:rtl/>
        </w:rPr>
      </w:pPr>
      <w:r w:rsidRPr="0097509E">
        <w:rPr>
          <w:rFonts w:hint="cs"/>
          <w:b/>
          <w:bCs/>
          <w:color w:val="00305F"/>
          <w:rtl/>
        </w:rPr>
        <w:t>המינהלת -</w:t>
      </w:r>
      <w:r w:rsidRPr="0032233B">
        <w:rPr>
          <w:rFonts w:asciiTheme="minorBidi" w:hAnsiTheme="minorBidi" w:hint="cs"/>
          <w:rtl/>
        </w:rPr>
        <w:t xml:space="preserve"> מינהלת </w:t>
      </w:r>
      <w:r w:rsidRPr="00AC3979">
        <w:rPr>
          <w:rFonts w:ascii="David" w:hAnsi="David" w:hint="cs"/>
          <w:rtl/>
        </w:rPr>
        <w:t>היערכות</w:t>
      </w:r>
      <w:r w:rsidRPr="0032233B">
        <w:rPr>
          <w:rFonts w:asciiTheme="minorBidi" w:hAnsiTheme="minorBidi" w:hint="cs"/>
          <w:rtl/>
        </w:rPr>
        <w:t xml:space="preserve"> לשינויי אקלים בראשות המשרד </w:t>
      </w:r>
      <w:r>
        <w:rPr>
          <w:rFonts w:hint="cs"/>
          <w:rtl/>
        </w:rPr>
        <w:t>להגנת הסביבה</w:t>
      </w:r>
      <w:r w:rsidRPr="0032233B">
        <w:rPr>
          <w:rFonts w:asciiTheme="minorBidi" w:hAnsiTheme="minorBidi" w:hint="cs"/>
          <w:rtl/>
        </w:rPr>
        <w:t xml:space="preserve"> ובהשתתפות 35 גופים הכוללים נציגים של משרדי הממשלה, גופים אזרחיים וארגונים סביבתיים</w:t>
      </w:r>
      <w:r w:rsidRPr="0032233B">
        <w:rPr>
          <w:rFonts w:hint="cs"/>
          <w:rtl/>
        </w:rPr>
        <w:t>; צוות מנהל שתפקידו לנהל את גיבוש התוכנית הלאומית</w:t>
      </w:r>
      <w:r>
        <w:rPr>
          <w:rFonts w:hint="cs"/>
          <w:rtl/>
        </w:rPr>
        <w:t xml:space="preserve"> להתמודדות עם משבר האקלים. </w:t>
      </w:r>
    </w:p>
    <w:p w14:paraId="535FB8D9" w14:textId="77777777" w:rsidR="002D0B55" w:rsidRPr="0032233B" w:rsidRDefault="002D0B55" w:rsidP="00763282">
      <w:pPr>
        <w:pStyle w:val="7190"/>
        <w:rPr>
          <w:rtl/>
        </w:rPr>
      </w:pPr>
      <w:r w:rsidRPr="0097509E">
        <w:rPr>
          <w:rFonts w:hint="cs"/>
          <w:b/>
          <w:bCs/>
          <w:color w:val="00305F"/>
          <w:rtl/>
        </w:rPr>
        <w:t>מכתב המפקח 2009 -</w:t>
      </w:r>
      <w:r w:rsidRPr="0032233B">
        <w:rPr>
          <w:rFonts w:hint="cs"/>
          <w:rtl/>
        </w:rPr>
        <w:t xml:space="preserve"> מכתב</w:t>
      </w:r>
      <w:r w:rsidRPr="0032233B">
        <w:rPr>
          <w:rtl/>
        </w:rPr>
        <w:t xml:space="preserve"> </w:t>
      </w:r>
      <w:r>
        <w:rPr>
          <w:rFonts w:hint="cs"/>
          <w:rtl/>
        </w:rPr>
        <w:t xml:space="preserve">המפקח על הבנקים בבנק ישראל </w:t>
      </w:r>
      <w:r w:rsidRPr="0032233B">
        <w:rPr>
          <w:rtl/>
        </w:rPr>
        <w:t>לתאגידים הבנקאיים בנושא סיכונים סביבתיים</w:t>
      </w:r>
      <w:r w:rsidRPr="0032233B">
        <w:rPr>
          <w:rFonts w:hint="cs"/>
          <w:rtl/>
        </w:rPr>
        <w:t xml:space="preserve"> </w:t>
      </w:r>
      <w:r>
        <w:rPr>
          <w:rFonts w:hint="cs"/>
          <w:rtl/>
        </w:rPr>
        <w:t xml:space="preserve">(המכתב </w:t>
      </w:r>
      <w:r w:rsidRPr="0032233B">
        <w:rPr>
          <w:rFonts w:hint="cs"/>
          <w:rtl/>
        </w:rPr>
        <w:t xml:space="preserve">פורסם </w:t>
      </w:r>
      <w:r w:rsidRPr="00AC3979">
        <w:rPr>
          <w:rFonts w:ascii="David" w:hAnsi="David" w:hint="cs"/>
          <w:rtl/>
        </w:rPr>
        <w:t>בשנת</w:t>
      </w:r>
      <w:r>
        <w:rPr>
          <w:rFonts w:hint="cs"/>
          <w:rtl/>
        </w:rPr>
        <w:t xml:space="preserve"> 2009).</w:t>
      </w:r>
    </w:p>
    <w:p w14:paraId="1A432BCF" w14:textId="77777777" w:rsidR="002D0B55" w:rsidRPr="0032233B" w:rsidRDefault="002D0B55" w:rsidP="00763282">
      <w:pPr>
        <w:pStyle w:val="7190"/>
        <w:rPr>
          <w:rtl/>
        </w:rPr>
      </w:pPr>
      <w:r w:rsidRPr="0097509E">
        <w:rPr>
          <w:rFonts w:hint="cs"/>
          <w:b/>
          <w:bCs/>
          <w:color w:val="00305F"/>
          <w:rtl/>
        </w:rPr>
        <w:lastRenderedPageBreak/>
        <w:t>מל"ג -</w:t>
      </w:r>
      <w:r w:rsidRPr="0032233B">
        <w:rPr>
          <w:rFonts w:hint="cs"/>
          <w:b/>
          <w:bCs/>
          <w:rtl/>
        </w:rPr>
        <w:t xml:space="preserve"> </w:t>
      </w:r>
      <w:r w:rsidRPr="0032233B">
        <w:rPr>
          <w:rFonts w:hint="cs"/>
          <w:rtl/>
        </w:rPr>
        <w:t>מועצה להשכלה גבוהה</w:t>
      </w:r>
      <w:r>
        <w:rPr>
          <w:rFonts w:hint="cs"/>
          <w:rtl/>
        </w:rPr>
        <w:t>.</w:t>
      </w:r>
    </w:p>
    <w:p w14:paraId="1DF468E9" w14:textId="77777777" w:rsidR="002D0B55" w:rsidRPr="0032233B" w:rsidRDefault="002D0B55" w:rsidP="00763282">
      <w:pPr>
        <w:pStyle w:val="7190"/>
        <w:rPr>
          <w:rtl/>
        </w:rPr>
      </w:pPr>
      <w:r w:rsidRPr="0097509E">
        <w:rPr>
          <w:rFonts w:hint="cs"/>
          <w:b/>
          <w:bCs/>
          <w:color w:val="00305F"/>
          <w:rtl/>
        </w:rPr>
        <w:t>מל"ל -</w:t>
      </w:r>
      <w:r w:rsidRPr="0032233B">
        <w:rPr>
          <w:rFonts w:hint="cs"/>
          <w:rtl/>
        </w:rPr>
        <w:t xml:space="preserve"> מטה </w:t>
      </w:r>
      <w:r w:rsidRPr="00AC3979">
        <w:rPr>
          <w:rFonts w:ascii="David" w:hAnsi="David" w:hint="cs"/>
          <w:rtl/>
        </w:rPr>
        <w:t>לביטחון</w:t>
      </w:r>
      <w:r w:rsidRPr="0032233B">
        <w:rPr>
          <w:rFonts w:hint="cs"/>
          <w:rtl/>
        </w:rPr>
        <w:t xml:space="preserve"> לאומי</w:t>
      </w:r>
      <w:r>
        <w:rPr>
          <w:rFonts w:hint="cs"/>
          <w:rtl/>
        </w:rPr>
        <w:t>.</w:t>
      </w:r>
    </w:p>
    <w:p w14:paraId="44697BC6" w14:textId="77777777" w:rsidR="002D0B55" w:rsidRPr="0032233B" w:rsidRDefault="002D0B55" w:rsidP="00763282">
      <w:pPr>
        <w:pStyle w:val="7190"/>
        <w:rPr>
          <w:rtl/>
        </w:rPr>
      </w:pPr>
      <w:r w:rsidRPr="0097509E">
        <w:rPr>
          <w:rFonts w:hint="cs"/>
          <w:b/>
          <w:bCs/>
          <w:color w:val="00305F"/>
          <w:rtl/>
        </w:rPr>
        <w:t>מערכת הביטחון -</w:t>
      </w:r>
      <w:r w:rsidRPr="0032233B">
        <w:rPr>
          <w:rFonts w:hint="cs"/>
          <w:rtl/>
        </w:rPr>
        <w:t xml:space="preserve"> </w:t>
      </w:r>
      <w:r w:rsidRPr="0032233B">
        <w:rPr>
          <w:rFonts w:asciiTheme="minorBidi" w:hAnsiTheme="minorBidi" w:hint="cs"/>
          <w:rtl/>
        </w:rPr>
        <w:t>משרד הביטחון וצה"ל</w:t>
      </w:r>
      <w:r>
        <w:rPr>
          <w:rFonts w:hint="cs"/>
          <w:rtl/>
        </w:rPr>
        <w:t>.</w:t>
      </w:r>
    </w:p>
    <w:p w14:paraId="1DBE3F90" w14:textId="77777777" w:rsidR="002D0B55" w:rsidRPr="0032233B" w:rsidRDefault="002D0B55" w:rsidP="00763282">
      <w:pPr>
        <w:pStyle w:val="7190"/>
        <w:rPr>
          <w:rtl/>
        </w:rPr>
      </w:pPr>
      <w:r w:rsidRPr="0097509E">
        <w:rPr>
          <w:rFonts w:hint="cs"/>
          <w:b/>
          <w:bCs/>
          <w:color w:val="00305F"/>
          <w:rtl/>
        </w:rPr>
        <w:t>מפת הדרכים של ה-</w:t>
      </w:r>
      <w:r w:rsidRPr="0097509E">
        <w:rPr>
          <w:rFonts w:hint="cs"/>
          <w:b/>
          <w:bCs/>
          <w:color w:val="00305F"/>
        </w:rPr>
        <w:t>IEA</w:t>
      </w:r>
      <w:r w:rsidRPr="0032233B">
        <w:rPr>
          <w:rFonts w:hint="cs"/>
          <w:b/>
          <w:bCs/>
          <w:color w:val="365F91" w:themeColor="accent1" w:themeShade="BF"/>
          <w:rtl/>
        </w:rPr>
        <w:t xml:space="preserve"> -</w:t>
      </w:r>
      <w:r w:rsidRPr="0032233B">
        <w:rPr>
          <w:rFonts w:hint="cs"/>
          <w:rtl/>
        </w:rPr>
        <w:t xml:space="preserve"> מפת דרכים לאיפוס </w:t>
      </w:r>
      <w:r w:rsidRPr="00AC3979">
        <w:rPr>
          <w:rFonts w:asciiTheme="minorBidi" w:hAnsiTheme="minorBidi" w:hint="cs"/>
          <w:rtl/>
        </w:rPr>
        <w:t>פחמני</w:t>
      </w:r>
      <w:r w:rsidRPr="0032233B">
        <w:rPr>
          <w:rFonts w:hint="cs"/>
          <w:rtl/>
        </w:rPr>
        <w:t xml:space="preserve"> גלובלי עד </w:t>
      </w:r>
      <w:r w:rsidRPr="0032233B">
        <w:rPr>
          <w:rFonts w:ascii="David" w:hAnsi="David" w:hint="cs"/>
          <w:rtl/>
        </w:rPr>
        <w:t>שנת</w:t>
      </w:r>
      <w:r w:rsidRPr="0032233B">
        <w:rPr>
          <w:rFonts w:hint="cs"/>
          <w:rtl/>
        </w:rPr>
        <w:t xml:space="preserve"> 2050 </w:t>
      </w:r>
      <w:r>
        <w:rPr>
          <w:rFonts w:hint="cs"/>
          <w:rtl/>
        </w:rPr>
        <w:t>(</w:t>
      </w:r>
      <w:r w:rsidRPr="0032233B">
        <w:rPr>
          <w:rFonts w:hint="cs"/>
          <w:rtl/>
        </w:rPr>
        <w:t>פורסמה על ידי ה-</w:t>
      </w:r>
      <w:r w:rsidRPr="00BA6016">
        <w:rPr>
          <w:sz w:val="22"/>
          <w:szCs w:val="22"/>
        </w:rPr>
        <w:t>IEA</w:t>
      </w:r>
      <w:r w:rsidRPr="0032233B">
        <w:rPr>
          <w:rFonts w:hint="cs"/>
          <w:rtl/>
        </w:rPr>
        <w:t xml:space="preserve"> במאי 2021</w:t>
      </w:r>
      <w:r>
        <w:rPr>
          <w:rFonts w:hint="cs"/>
          <w:rtl/>
        </w:rPr>
        <w:t>).</w:t>
      </w:r>
    </w:p>
    <w:p w14:paraId="2699289E" w14:textId="77777777" w:rsidR="002D0B55" w:rsidRPr="0032233B" w:rsidRDefault="002D0B55" w:rsidP="00763282">
      <w:pPr>
        <w:pStyle w:val="7190"/>
        <w:rPr>
          <w:rtl/>
        </w:rPr>
      </w:pPr>
      <w:r w:rsidRPr="00361E57">
        <w:rPr>
          <w:rFonts w:hint="cs"/>
          <w:b/>
          <w:bCs/>
          <w:color w:val="00305F"/>
          <w:rtl/>
        </w:rPr>
        <w:t>מפת הדרכים למשק האנרגייה 2050 -</w:t>
      </w:r>
      <w:r w:rsidRPr="0032233B">
        <w:rPr>
          <w:rFonts w:hint="cs"/>
          <w:rtl/>
        </w:rPr>
        <w:t xml:space="preserve"> מסמך </w:t>
      </w:r>
      <w:r w:rsidRPr="00AC3979">
        <w:rPr>
          <w:rFonts w:asciiTheme="minorBidi" w:hAnsiTheme="minorBidi" w:hint="cs"/>
          <w:rtl/>
        </w:rPr>
        <w:t>מסכם</w:t>
      </w:r>
      <w:r w:rsidRPr="0032233B">
        <w:rPr>
          <w:rFonts w:hint="cs"/>
          <w:rtl/>
        </w:rPr>
        <w:t xml:space="preserve"> של עבודת משרד האנרגייה </w:t>
      </w:r>
      <w:r>
        <w:rPr>
          <w:rFonts w:hint="cs"/>
          <w:rtl/>
        </w:rPr>
        <w:t xml:space="preserve">על </w:t>
      </w:r>
      <w:r w:rsidRPr="0032233B">
        <w:rPr>
          <w:rFonts w:hint="cs"/>
          <w:rtl/>
        </w:rPr>
        <w:t xml:space="preserve">אודות יעדי פליטות מעודכנים לשנת 2050 </w:t>
      </w:r>
      <w:r>
        <w:rPr>
          <w:rFonts w:hint="cs"/>
          <w:rtl/>
        </w:rPr>
        <w:t>(</w:t>
      </w:r>
      <w:r w:rsidRPr="0032233B">
        <w:rPr>
          <w:rFonts w:hint="cs"/>
          <w:rtl/>
        </w:rPr>
        <w:t>פורסם להערות הציבור במרץ 2021</w:t>
      </w:r>
      <w:r>
        <w:rPr>
          <w:rFonts w:hint="cs"/>
          <w:rtl/>
        </w:rPr>
        <w:t>)</w:t>
      </w:r>
      <w:r w:rsidRPr="0032233B">
        <w:rPr>
          <w:rFonts w:hint="cs"/>
          <w:rtl/>
        </w:rPr>
        <w:t>.</w:t>
      </w:r>
    </w:p>
    <w:p w14:paraId="5CB7FCCE" w14:textId="48693C90" w:rsidR="002D0B55" w:rsidRPr="0032233B" w:rsidRDefault="002D0B55" w:rsidP="00763282">
      <w:pPr>
        <w:pStyle w:val="7190"/>
        <w:rPr>
          <w:rtl/>
        </w:rPr>
      </w:pPr>
      <w:r w:rsidRPr="00361E57">
        <w:rPr>
          <w:rFonts w:hint="cs"/>
          <w:b/>
          <w:bCs/>
          <w:color w:val="00305F"/>
          <w:rtl/>
        </w:rPr>
        <w:t>מרכז הידע -</w:t>
      </w:r>
      <w:r w:rsidRPr="0032233B">
        <w:rPr>
          <w:rFonts w:hint="cs"/>
          <w:rtl/>
        </w:rPr>
        <w:t xml:space="preserve"> מרכז הידע הישראלי להיערכות לשינוי</w:t>
      </w:r>
      <w:r w:rsidR="0039472A">
        <w:rPr>
          <w:rFonts w:hint="cs"/>
          <w:rtl/>
        </w:rPr>
        <w:t>י</w:t>
      </w:r>
      <w:r w:rsidRPr="0032233B">
        <w:rPr>
          <w:rFonts w:hint="cs"/>
          <w:rtl/>
        </w:rPr>
        <w:t xml:space="preserve"> אקלים</w:t>
      </w:r>
      <w:r>
        <w:rPr>
          <w:rFonts w:hint="cs"/>
          <w:rtl/>
        </w:rPr>
        <w:t>.</w:t>
      </w:r>
    </w:p>
    <w:p w14:paraId="196A48A6" w14:textId="77777777" w:rsidR="002D0B55" w:rsidRPr="0032233B" w:rsidRDefault="002D0B55" w:rsidP="00763282">
      <w:pPr>
        <w:pStyle w:val="7190"/>
        <w:rPr>
          <w:rtl/>
        </w:rPr>
      </w:pPr>
      <w:r w:rsidRPr="00361E57">
        <w:rPr>
          <w:rFonts w:hint="cs"/>
          <w:b/>
          <w:bCs/>
          <w:color w:val="00305F"/>
          <w:rtl/>
        </w:rPr>
        <w:t>המשרד להג"ס -</w:t>
      </w:r>
      <w:r w:rsidRPr="0032233B">
        <w:rPr>
          <w:rFonts w:hint="cs"/>
          <w:rtl/>
        </w:rPr>
        <w:t xml:space="preserve"> המשרד להגנת </w:t>
      </w:r>
      <w:r w:rsidRPr="00AC3979">
        <w:rPr>
          <w:rFonts w:asciiTheme="minorBidi" w:hAnsiTheme="minorBidi" w:hint="cs"/>
          <w:rtl/>
        </w:rPr>
        <w:t>הסביבה</w:t>
      </w:r>
      <w:r>
        <w:rPr>
          <w:rFonts w:hint="cs"/>
          <w:rtl/>
        </w:rPr>
        <w:t>.</w:t>
      </w:r>
    </w:p>
    <w:p w14:paraId="1D71CBAB" w14:textId="77777777" w:rsidR="002D0B55" w:rsidRPr="0032233B" w:rsidRDefault="002D0B55" w:rsidP="00763282">
      <w:pPr>
        <w:pStyle w:val="7190"/>
        <w:rPr>
          <w:rtl/>
        </w:rPr>
      </w:pPr>
      <w:r w:rsidRPr="00361E57">
        <w:rPr>
          <w:rFonts w:hint="cs"/>
          <w:b/>
          <w:bCs/>
          <w:color w:val="00305F"/>
          <w:rtl/>
        </w:rPr>
        <w:t>משרד התחבורה -</w:t>
      </w:r>
      <w:r w:rsidRPr="0032233B">
        <w:rPr>
          <w:rFonts w:hint="cs"/>
          <w:rtl/>
        </w:rPr>
        <w:t xml:space="preserve"> משרד התחבורה והבטיחות בדרכים</w:t>
      </w:r>
      <w:r>
        <w:rPr>
          <w:rFonts w:hint="cs"/>
          <w:rtl/>
        </w:rPr>
        <w:t>.</w:t>
      </w:r>
    </w:p>
    <w:p w14:paraId="319F1DEA" w14:textId="77777777" w:rsidR="002D0B55" w:rsidRPr="0032233B" w:rsidRDefault="002D0B55" w:rsidP="00763282">
      <w:pPr>
        <w:pStyle w:val="7190"/>
        <w:rPr>
          <w:rFonts w:ascii="Arial" w:hAnsi="Arial" w:cs="Arial"/>
          <w:b/>
          <w:bCs/>
        </w:rPr>
      </w:pPr>
      <w:r w:rsidRPr="00361E57">
        <w:rPr>
          <w:b/>
          <w:bCs/>
          <w:color w:val="00305F"/>
          <w:rtl/>
        </w:rPr>
        <w:t>נגה וואט/ וואט שלילי -</w:t>
      </w:r>
      <w:r w:rsidRPr="0032233B">
        <w:rPr>
          <w:rFonts w:ascii="Arial" w:hAnsi="Arial" w:cs="Arial" w:hint="cs"/>
          <w:color w:val="1F497D"/>
          <w:rtl/>
        </w:rPr>
        <w:t xml:space="preserve"> </w:t>
      </w:r>
      <w:r w:rsidRPr="0032233B">
        <w:rPr>
          <w:rFonts w:hint="cs"/>
          <w:rtl/>
        </w:rPr>
        <w:t xml:space="preserve">מלשון "נגטיב וואט". בעולם </w:t>
      </w:r>
      <w:r>
        <w:rPr>
          <w:rFonts w:hint="cs"/>
          <w:rtl/>
        </w:rPr>
        <w:t xml:space="preserve">יש </w:t>
      </w:r>
      <w:r w:rsidRPr="0032233B">
        <w:rPr>
          <w:rFonts w:hint="cs"/>
          <w:rtl/>
        </w:rPr>
        <w:t>חברות לח</w:t>
      </w:r>
      <w:r>
        <w:rPr>
          <w:rFonts w:hint="cs"/>
          <w:rtl/>
        </w:rPr>
        <w:t>י</w:t>
      </w:r>
      <w:r w:rsidRPr="0032233B">
        <w:rPr>
          <w:rFonts w:hint="cs"/>
          <w:rtl/>
        </w:rPr>
        <w:t xml:space="preserve">סכון אנרגטי (חברות </w:t>
      </w:r>
      <w:r w:rsidRPr="00BA6016">
        <w:rPr>
          <w:sz w:val="22"/>
          <w:szCs w:val="22"/>
        </w:rPr>
        <w:t>ESCO</w:t>
      </w:r>
      <w:r w:rsidRPr="0032233B">
        <w:rPr>
          <w:rFonts w:hint="cs"/>
          <w:rtl/>
        </w:rPr>
        <w:t>) המייעלות את צריכת האנרג</w:t>
      </w:r>
      <w:r>
        <w:rPr>
          <w:rFonts w:hint="cs"/>
          <w:rtl/>
        </w:rPr>
        <w:t>י</w:t>
      </w:r>
      <w:r w:rsidRPr="0032233B">
        <w:rPr>
          <w:rFonts w:hint="cs"/>
          <w:rtl/>
        </w:rPr>
        <w:t>יה במבנים (לרוב ציבוריים) על סמך מודל עסקי</w:t>
      </w:r>
      <w:r>
        <w:rPr>
          <w:rFonts w:hint="cs"/>
          <w:rtl/>
        </w:rPr>
        <w:t>,</w:t>
      </w:r>
      <w:r w:rsidRPr="0032233B">
        <w:rPr>
          <w:rFonts w:hint="cs"/>
          <w:rtl/>
        </w:rPr>
        <w:t xml:space="preserve"> </w:t>
      </w:r>
      <w:r>
        <w:rPr>
          <w:rFonts w:hint="cs"/>
          <w:rtl/>
        </w:rPr>
        <w:t>ו</w:t>
      </w:r>
      <w:r w:rsidRPr="0032233B">
        <w:rPr>
          <w:rFonts w:hint="cs"/>
          <w:rtl/>
        </w:rPr>
        <w:t xml:space="preserve">לפיו הן מקבלות את רוב רווחי החיסכון מההתייעלות </w:t>
      </w:r>
      <w:r>
        <w:rPr>
          <w:rFonts w:hint="cs"/>
          <w:rtl/>
        </w:rPr>
        <w:t>ש</w:t>
      </w:r>
      <w:r w:rsidRPr="0032233B">
        <w:rPr>
          <w:rFonts w:hint="cs"/>
          <w:rtl/>
        </w:rPr>
        <w:t>הן מבצעות במבנה</w:t>
      </w:r>
      <w:r w:rsidRPr="00BA6016">
        <w:rPr>
          <w:rFonts w:ascii="Arial" w:hAnsi="Arial" w:cs="Arial"/>
          <w:color w:val="1F497D"/>
          <w:rtl/>
        </w:rPr>
        <w:t>.</w:t>
      </w:r>
    </w:p>
    <w:p w14:paraId="404B55BA" w14:textId="48F24EBF" w:rsidR="002D0B55" w:rsidRPr="0032233B" w:rsidRDefault="008722D5" w:rsidP="00763282">
      <w:pPr>
        <w:pStyle w:val="7190"/>
        <w:rPr>
          <w:rtl/>
        </w:rPr>
      </w:pPr>
      <w:r>
        <w:rPr>
          <w:rFonts w:hint="cs"/>
          <w:b/>
          <w:bCs/>
          <w:color w:val="00305F"/>
          <w:rtl/>
        </w:rPr>
        <w:t>ה</w:t>
      </w:r>
      <w:r w:rsidR="002D0B55" w:rsidRPr="00361E57">
        <w:rPr>
          <w:rFonts w:hint="cs"/>
          <w:b/>
          <w:bCs/>
          <w:color w:val="00305F"/>
          <w:rtl/>
        </w:rPr>
        <w:t xml:space="preserve">עבודה </w:t>
      </w:r>
      <w:r>
        <w:rPr>
          <w:rFonts w:hint="cs"/>
          <w:b/>
          <w:bCs/>
          <w:color w:val="00305F"/>
          <w:rtl/>
        </w:rPr>
        <w:t>ה</w:t>
      </w:r>
      <w:r w:rsidR="002D0B55" w:rsidRPr="00361E57">
        <w:rPr>
          <w:rFonts w:hint="cs"/>
          <w:b/>
          <w:bCs/>
          <w:color w:val="00305F"/>
          <w:rtl/>
        </w:rPr>
        <w:t>מדעית והמלצות לאסטרטגיה לאומית -</w:t>
      </w:r>
      <w:r w:rsidR="002D0B55" w:rsidRPr="0032233B">
        <w:rPr>
          <w:rFonts w:hint="cs"/>
          <w:rtl/>
        </w:rPr>
        <w:t xml:space="preserve"> </w:t>
      </w:r>
      <w:r w:rsidR="002D0B55">
        <w:rPr>
          <w:rFonts w:hint="cs"/>
          <w:rtl/>
        </w:rPr>
        <w:t xml:space="preserve">עבודה שרוכזה על ידי יחידת המדען הראשי במשרד להגנת הסביבה </w:t>
      </w:r>
      <w:r w:rsidR="002D0B55" w:rsidRPr="0032233B">
        <w:rPr>
          <w:rFonts w:hint="cs"/>
          <w:rtl/>
        </w:rPr>
        <w:t xml:space="preserve">בהמשך </w:t>
      </w:r>
      <w:r w:rsidR="002D0B55" w:rsidRPr="00AC3979">
        <w:rPr>
          <w:rFonts w:asciiTheme="minorBidi" w:hAnsiTheme="minorBidi" w:hint="cs"/>
          <w:rtl/>
        </w:rPr>
        <w:t>להחלטת</w:t>
      </w:r>
      <w:r w:rsidR="002D0B55" w:rsidRPr="0032233B">
        <w:rPr>
          <w:rFonts w:hint="cs"/>
          <w:rtl/>
        </w:rPr>
        <w:t xml:space="preserve"> הממשלה 474</w:t>
      </w:r>
      <w:r w:rsidR="002D0B55">
        <w:rPr>
          <w:rFonts w:hint="cs"/>
          <w:rtl/>
        </w:rPr>
        <w:t xml:space="preserve"> משנת 2009</w:t>
      </w:r>
      <w:r w:rsidR="002D0B55" w:rsidRPr="0032233B">
        <w:rPr>
          <w:rFonts w:hint="cs"/>
          <w:rtl/>
        </w:rPr>
        <w:t xml:space="preserve">, </w:t>
      </w:r>
      <w:r w:rsidR="002D0B55">
        <w:rPr>
          <w:rFonts w:hint="cs"/>
          <w:rtl/>
        </w:rPr>
        <w:t xml:space="preserve">שכללה </w:t>
      </w:r>
      <w:r w:rsidR="002D0B55">
        <w:rPr>
          <w:rtl/>
        </w:rPr>
        <w:t>סקיר</w:t>
      </w:r>
      <w:r w:rsidR="002D0B55">
        <w:rPr>
          <w:rFonts w:hint="cs"/>
          <w:rtl/>
        </w:rPr>
        <w:t>ה מדעית בנושא שינוי האקלים</w:t>
      </w:r>
      <w:r w:rsidR="002D0B55" w:rsidRPr="0032233B">
        <w:rPr>
          <w:rtl/>
        </w:rPr>
        <w:t>, פעולות שכבר נעשות ב</w:t>
      </w:r>
      <w:r w:rsidR="002D0B55">
        <w:rPr>
          <w:rFonts w:hint="cs"/>
          <w:rtl/>
        </w:rPr>
        <w:t>נוגע</w:t>
      </w:r>
      <w:r w:rsidR="002D0B55" w:rsidRPr="0032233B">
        <w:rPr>
          <w:rtl/>
        </w:rPr>
        <w:t xml:space="preserve"> להיערכות </w:t>
      </w:r>
      <w:r w:rsidR="002D0B55">
        <w:rPr>
          <w:rtl/>
        </w:rPr>
        <w:t>לשינויי האקלים ופעולות שבכוונת</w:t>
      </w:r>
      <w:r w:rsidR="002D0B55">
        <w:rPr>
          <w:rFonts w:hint="cs"/>
          <w:rtl/>
        </w:rPr>
        <w:t xml:space="preserve"> משרדי ממשלה </w:t>
      </w:r>
      <w:r w:rsidR="002D0B55" w:rsidRPr="0032233B">
        <w:rPr>
          <w:rtl/>
        </w:rPr>
        <w:t>לקדם</w:t>
      </w:r>
      <w:r w:rsidR="00FD67FB">
        <w:rPr>
          <w:rFonts w:hint="cs"/>
          <w:rtl/>
        </w:rPr>
        <w:t>,</w:t>
      </w:r>
      <w:r w:rsidR="002D0B55" w:rsidRPr="0032233B">
        <w:rPr>
          <w:rFonts w:hint="cs"/>
          <w:rtl/>
        </w:rPr>
        <w:t xml:space="preserve"> ומסקנותיה </w:t>
      </w:r>
      <w:r w:rsidR="002D0B55" w:rsidRPr="0032233B">
        <w:rPr>
          <w:rtl/>
        </w:rPr>
        <w:t>הונחו בפני הממשלה</w:t>
      </w:r>
      <w:r w:rsidR="002D0B55">
        <w:rPr>
          <w:rFonts w:hint="cs"/>
          <w:rtl/>
        </w:rPr>
        <w:t xml:space="preserve"> בשנת 2017.</w:t>
      </w:r>
    </w:p>
    <w:p w14:paraId="2524917F" w14:textId="77777777" w:rsidR="002D0B55" w:rsidRPr="0032233B" w:rsidRDefault="002D0B55" w:rsidP="00763282">
      <w:pPr>
        <w:pStyle w:val="7190"/>
        <w:rPr>
          <w:b/>
          <w:bCs/>
          <w:rtl/>
        </w:rPr>
      </w:pPr>
      <w:r w:rsidRPr="00361E57">
        <w:rPr>
          <w:rFonts w:hint="cs"/>
          <w:b/>
          <w:bCs/>
          <w:color w:val="00305F"/>
          <w:rtl/>
        </w:rPr>
        <w:t>פתוגן -</w:t>
      </w:r>
      <w:r w:rsidRPr="0032233B">
        <w:rPr>
          <w:rFonts w:hint="cs"/>
          <w:b/>
          <w:bCs/>
          <w:rtl/>
        </w:rPr>
        <w:t xml:space="preserve"> </w:t>
      </w:r>
      <w:r w:rsidRPr="0032233B">
        <w:rPr>
          <w:rFonts w:hint="cs"/>
          <w:rtl/>
        </w:rPr>
        <w:t>מחולל מחלה</w:t>
      </w:r>
      <w:r>
        <w:rPr>
          <w:rFonts w:hint="cs"/>
          <w:rtl/>
        </w:rPr>
        <w:t>.</w:t>
      </w:r>
    </w:p>
    <w:p w14:paraId="06EE6F36" w14:textId="77777777" w:rsidR="002D0B55" w:rsidRPr="0032233B" w:rsidRDefault="002D0B55" w:rsidP="00763282">
      <w:pPr>
        <w:pStyle w:val="7190"/>
        <w:rPr>
          <w:b/>
          <w:bCs/>
          <w:rtl/>
        </w:rPr>
      </w:pPr>
      <w:r w:rsidRPr="00361E57">
        <w:rPr>
          <w:rFonts w:hint="cs"/>
          <w:b/>
          <w:bCs/>
          <w:color w:val="00305F"/>
          <w:rtl/>
        </w:rPr>
        <w:t>הצוות המנהל -</w:t>
      </w:r>
      <w:r w:rsidRPr="0032233B">
        <w:rPr>
          <w:rFonts w:asciiTheme="minorBidi" w:hAnsiTheme="minorBidi" w:hint="cs"/>
          <w:rtl/>
        </w:rPr>
        <w:t xml:space="preserve"> המינהלת</w:t>
      </w:r>
      <w:r>
        <w:rPr>
          <w:rFonts w:asciiTheme="minorBidi" w:hAnsiTheme="minorBidi" w:hint="cs"/>
          <w:rtl/>
        </w:rPr>
        <w:t>;</w:t>
      </w:r>
      <w:r w:rsidRPr="0032233B">
        <w:rPr>
          <w:rFonts w:asciiTheme="minorBidi" w:hAnsiTheme="minorBidi" w:hint="cs"/>
          <w:rtl/>
        </w:rPr>
        <w:t xml:space="preserve"> </w:t>
      </w:r>
      <w:r w:rsidRPr="0032233B">
        <w:rPr>
          <w:rFonts w:hint="cs"/>
          <w:rtl/>
        </w:rPr>
        <w:t>צוות מנהל שתפקידו לנהל את גיבוש התוכנ</w:t>
      </w:r>
      <w:r w:rsidRPr="00A33F38">
        <w:rPr>
          <w:rFonts w:hint="cs"/>
          <w:rtl/>
        </w:rPr>
        <w:t>ית הלאומית להתמודדות עם משבר האקלים.</w:t>
      </w:r>
      <w:r w:rsidRPr="0032233B">
        <w:rPr>
          <w:rFonts w:hint="cs"/>
          <w:b/>
          <w:bCs/>
          <w:rtl/>
        </w:rPr>
        <w:t xml:space="preserve"> </w:t>
      </w:r>
    </w:p>
    <w:p w14:paraId="042D1555" w14:textId="77777777" w:rsidR="002D0B55" w:rsidRPr="0032233B" w:rsidRDefault="002D0B55" w:rsidP="00763282">
      <w:pPr>
        <w:pStyle w:val="7190"/>
        <w:rPr>
          <w:rFonts w:asciiTheme="minorBidi" w:hAnsiTheme="minorBidi"/>
          <w:rtl/>
        </w:rPr>
      </w:pPr>
      <w:r w:rsidRPr="00361E57">
        <w:rPr>
          <w:rFonts w:hint="cs"/>
          <w:b/>
          <w:bCs/>
          <w:color w:val="00305F"/>
          <w:rtl/>
        </w:rPr>
        <w:t>רח"ל -</w:t>
      </w:r>
      <w:r w:rsidRPr="0032233B">
        <w:rPr>
          <w:rFonts w:asciiTheme="minorBidi" w:hAnsiTheme="minorBidi" w:hint="cs"/>
          <w:rtl/>
        </w:rPr>
        <w:t xml:space="preserve"> רשות חירום לאומית</w:t>
      </w:r>
      <w:r>
        <w:rPr>
          <w:rFonts w:asciiTheme="minorBidi" w:hAnsiTheme="minorBidi" w:hint="cs"/>
          <w:rtl/>
        </w:rPr>
        <w:t>.</w:t>
      </w:r>
    </w:p>
    <w:p w14:paraId="5097FF85" w14:textId="77777777" w:rsidR="002D0B55" w:rsidRPr="0032233B" w:rsidRDefault="002D0B55" w:rsidP="00763282">
      <w:pPr>
        <w:pStyle w:val="7190"/>
        <w:rPr>
          <w:rtl/>
        </w:rPr>
      </w:pPr>
      <w:r w:rsidRPr="00361E57">
        <w:rPr>
          <w:rFonts w:hint="cs"/>
          <w:b/>
          <w:bCs/>
          <w:color w:val="00305F"/>
          <w:rtl/>
        </w:rPr>
        <w:t>רמ"י -</w:t>
      </w:r>
      <w:r w:rsidRPr="0032233B">
        <w:rPr>
          <w:rFonts w:hint="cs"/>
          <w:rtl/>
        </w:rPr>
        <w:t xml:space="preserve"> רשות מקרקעי ישראל</w:t>
      </w:r>
      <w:r>
        <w:rPr>
          <w:rFonts w:hint="cs"/>
          <w:rtl/>
        </w:rPr>
        <w:t>.</w:t>
      </w:r>
    </w:p>
    <w:p w14:paraId="72328082" w14:textId="77777777" w:rsidR="002D0B55" w:rsidRPr="0032233B" w:rsidRDefault="002D0B55" w:rsidP="00763282">
      <w:pPr>
        <w:pStyle w:val="7190"/>
        <w:rPr>
          <w:rtl/>
        </w:rPr>
      </w:pPr>
      <w:r w:rsidRPr="00361E57">
        <w:rPr>
          <w:rFonts w:hint="cs"/>
          <w:b/>
          <w:bCs/>
          <w:color w:val="00305F"/>
          <w:rtl/>
        </w:rPr>
        <w:t>רשות שוק ההון -</w:t>
      </w:r>
      <w:r w:rsidRPr="0032233B">
        <w:rPr>
          <w:rFonts w:hint="cs"/>
          <w:rtl/>
        </w:rPr>
        <w:t xml:space="preserve"> </w:t>
      </w:r>
      <w:r w:rsidRPr="0032233B">
        <w:rPr>
          <w:rtl/>
        </w:rPr>
        <w:t xml:space="preserve">רשות </w:t>
      </w:r>
      <w:r w:rsidRPr="00AC3979">
        <w:rPr>
          <w:rFonts w:asciiTheme="minorBidi" w:hAnsiTheme="minorBidi" w:hint="cs"/>
          <w:rtl/>
        </w:rPr>
        <w:t>שוק</w:t>
      </w:r>
      <w:r w:rsidRPr="0032233B">
        <w:rPr>
          <w:rFonts w:hint="cs"/>
          <w:rtl/>
        </w:rPr>
        <w:t xml:space="preserve"> ההון ביטוח וח</w:t>
      </w:r>
      <w:r>
        <w:rPr>
          <w:rFonts w:hint="cs"/>
          <w:rtl/>
        </w:rPr>
        <w:t>י</w:t>
      </w:r>
      <w:r w:rsidRPr="0032233B">
        <w:rPr>
          <w:rFonts w:hint="cs"/>
          <w:rtl/>
        </w:rPr>
        <w:t>סכון</w:t>
      </w:r>
      <w:r>
        <w:rPr>
          <w:rFonts w:hint="cs"/>
          <w:rtl/>
        </w:rPr>
        <w:t>.</w:t>
      </w:r>
    </w:p>
    <w:p w14:paraId="1678EA59" w14:textId="4741FD91" w:rsidR="002D0B55" w:rsidRPr="0032233B" w:rsidRDefault="002D0B55" w:rsidP="00763282">
      <w:pPr>
        <w:pStyle w:val="7190"/>
        <w:rPr>
          <w:b/>
          <w:bCs/>
          <w:rtl/>
        </w:rPr>
      </w:pPr>
      <w:r w:rsidRPr="00361E57">
        <w:rPr>
          <w:rFonts w:hint="cs"/>
          <w:b/>
          <w:bCs/>
          <w:color w:val="00305F"/>
          <w:rtl/>
        </w:rPr>
        <w:t>שאלון מבקר המדינה / השאלון -</w:t>
      </w:r>
      <w:r w:rsidRPr="0032233B">
        <w:rPr>
          <w:rFonts w:hint="cs"/>
          <w:rtl/>
        </w:rPr>
        <w:t xml:space="preserve"> </w:t>
      </w:r>
      <w:r w:rsidRPr="0032233B">
        <w:rPr>
          <w:rFonts w:hint="cs"/>
          <w:noProof/>
          <w:rtl/>
        </w:rPr>
        <w:t>שאלון שהפ</w:t>
      </w:r>
      <w:r>
        <w:rPr>
          <w:rFonts w:hint="cs"/>
          <w:noProof/>
          <w:rtl/>
        </w:rPr>
        <w:t>י</w:t>
      </w:r>
      <w:r w:rsidRPr="0032233B">
        <w:rPr>
          <w:rFonts w:hint="cs"/>
          <w:noProof/>
          <w:rtl/>
        </w:rPr>
        <w:t xml:space="preserve">ץ משרד מבקר </w:t>
      </w:r>
      <w:r w:rsidR="003212CF">
        <w:rPr>
          <w:rFonts w:hint="cs"/>
          <w:noProof/>
          <w:rtl/>
        </w:rPr>
        <w:t>ה</w:t>
      </w:r>
      <w:r w:rsidRPr="0032233B">
        <w:rPr>
          <w:rFonts w:hint="cs"/>
          <w:noProof/>
          <w:rtl/>
        </w:rPr>
        <w:t xml:space="preserve">מדינה ל-63 משרדי ממשלה, גופים ממשלתיים וציבוריים לקבלת מידע על </w:t>
      </w:r>
      <w:r w:rsidRPr="00AC3979">
        <w:rPr>
          <w:rFonts w:asciiTheme="minorBidi" w:hAnsiTheme="minorBidi" w:hint="cs"/>
          <w:rtl/>
        </w:rPr>
        <w:t>פעילותם</w:t>
      </w:r>
      <w:r w:rsidRPr="0032233B">
        <w:rPr>
          <w:rFonts w:hint="cs"/>
          <w:noProof/>
          <w:rtl/>
        </w:rPr>
        <w:t xml:space="preserve"> ועל פעילות הממשלה בנוגע למשבר האקלים</w:t>
      </w:r>
      <w:r>
        <w:rPr>
          <w:rFonts w:hint="cs"/>
          <w:noProof/>
          <w:rtl/>
        </w:rPr>
        <w:t>.</w:t>
      </w:r>
      <w:r w:rsidRPr="0032233B">
        <w:rPr>
          <w:rFonts w:hint="cs"/>
          <w:b/>
          <w:bCs/>
          <w:rtl/>
        </w:rPr>
        <w:t xml:space="preserve"> </w:t>
      </w:r>
    </w:p>
    <w:p w14:paraId="37C31A32" w14:textId="77777777" w:rsidR="002D0B55" w:rsidRPr="0032233B" w:rsidRDefault="002D0B55" w:rsidP="00763282">
      <w:pPr>
        <w:pStyle w:val="7190"/>
        <w:rPr>
          <w:noProof/>
          <w:rtl/>
        </w:rPr>
      </w:pPr>
      <w:r w:rsidRPr="00361E57">
        <w:rPr>
          <w:rFonts w:hint="cs"/>
          <w:b/>
          <w:bCs/>
          <w:color w:val="00305F"/>
          <w:rtl/>
        </w:rPr>
        <w:t>שטח דואלי -</w:t>
      </w:r>
      <w:r w:rsidRPr="0032233B">
        <w:rPr>
          <w:rFonts w:hint="cs"/>
          <w:rtl/>
        </w:rPr>
        <w:t xml:space="preserve"> </w:t>
      </w:r>
      <w:r>
        <w:rPr>
          <w:rFonts w:hint="cs"/>
          <w:rtl/>
        </w:rPr>
        <w:t>שטח המיועד ל</w:t>
      </w:r>
      <w:r w:rsidRPr="0032233B">
        <w:rPr>
          <w:rFonts w:hint="cs"/>
          <w:rtl/>
        </w:rPr>
        <w:t xml:space="preserve">הקמת מתקנים להפקת אנרגייה מתחדשת </w:t>
      </w:r>
      <w:r>
        <w:rPr>
          <w:rFonts w:hint="cs"/>
          <w:rtl/>
        </w:rPr>
        <w:t>אשר בשימוש קיים אחר כמו שטח</w:t>
      </w:r>
      <w:r w:rsidRPr="0032233B">
        <w:rPr>
          <w:rtl/>
        </w:rPr>
        <w:t xml:space="preserve"> מבונה</w:t>
      </w:r>
      <w:r>
        <w:rPr>
          <w:rFonts w:hint="cs"/>
          <w:rtl/>
        </w:rPr>
        <w:t xml:space="preserve">, שטחים חקלאיים או </w:t>
      </w:r>
      <w:r w:rsidRPr="00AC3979">
        <w:rPr>
          <w:rFonts w:asciiTheme="minorBidi" w:hAnsiTheme="minorBidi" w:hint="cs"/>
          <w:rtl/>
        </w:rPr>
        <w:t>חניונים</w:t>
      </w:r>
      <w:r w:rsidRPr="00A33F38">
        <w:rPr>
          <w:rtl/>
        </w:rPr>
        <w:t xml:space="preserve">. </w:t>
      </w:r>
    </w:p>
    <w:p w14:paraId="52D0BD0A" w14:textId="77777777" w:rsidR="002D0B55" w:rsidRPr="0032233B" w:rsidRDefault="002D0B55" w:rsidP="00763282">
      <w:pPr>
        <w:pStyle w:val="7190"/>
        <w:rPr>
          <w:noProof/>
          <w:rtl/>
        </w:rPr>
      </w:pPr>
      <w:r w:rsidRPr="00361E57">
        <w:rPr>
          <w:rFonts w:hint="cs"/>
          <w:b/>
          <w:bCs/>
          <w:color w:val="00305F"/>
          <w:rtl/>
        </w:rPr>
        <w:t>שמ"ט -</w:t>
      </w:r>
      <w:r w:rsidRPr="0032233B">
        <w:rPr>
          <w:rFonts w:hint="cs"/>
          <w:noProof/>
          <w:rtl/>
        </w:rPr>
        <w:t xml:space="preserve"> השירות </w:t>
      </w:r>
      <w:r w:rsidRPr="00AC3979">
        <w:rPr>
          <w:rFonts w:asciiTheme="minorBidi" w:hAnsiTheme="minorBidi" w:hint="cs"/>
          <w:rtl/>
        </w:rPr>
        <w:t>המטאורולוגי</w:t>
      </w:r>
      <w:r>
        <w:rPr>
          <w:rFonts w:hint="cs"/>
          <w:noProof/>
          <w:rtl/>
        </w:rPr>
        <w:t>.</w:t>
      </w:r>
    </w:p>
    <w:p w14:paraId="2CF11069" w14:textId="47DA6EAD" w:rsidR="002D0B55" w:rsidRPr="000410EC" w:rsidRDefault="002D0B55" w:rsidP="00763282">
      <w:pPr>
        <w:pStyle w:val="7190"/>
        <w:rPr>
          <w:rtl/>
        </w:rPr>
      </w:pPr>
      <w:r w:rsidRPr="000410EC">
        <w:rPr>
          <w:rFonts w:hint="cs"/>
          <w:b/>
          <w:bCs/>
          <w:color w:val="00305F"/>
          <w:rtl/>
        </w:rPr>
        <w:lastRenderedPageBreak/>
        <w:t xml:space="preserve">ששת גזי </w:t>
      </w:r>
      <w:r w:rsidR="000410EC" w:rsidRPr="000410EC">
        <w:rPr>
          <w:rFonts w:hint="cs"/>
          <w:b/>
          <w:bCs/>
          <w:color w:val="00305F"/>
          <w:rtl/>
        </w:rPr>
        <w:t>ה</w:t>
      </w:r>
      <w:r w:rsidRPr="000410EC">
        <w:rPr>
          <w:rFonts w:hint="cs"/>
          <w:b/>
          <w:bCs/>
          <w:color w:val="00305F"/>
          <w:rtl/>
        </w:rPr>
        <w:t>חממה העיקריים -</w:t>
      </w:r>
      <w:r w:rsidRPr="000410EC">
        <w:rPr>
          <w:rFonts w:hint="cs"/>
          <w:rtl/>
        </w:rPr>
        <w:t xml:space="preserve"> שם כולל לפחמן דו-חמצני (</w:t>
      </w:r>
      <w:r w:rsidRPr="000410EC">
        <w:t>CO</w:t>
      </w:r>
      <w:r w:rsidRPr="000410EC">
        <w:rPr>
          <w:vertAlign w:val="subscript"/>
        </w:rPr>
        <w:t>2</w:t>
      </w:r>
      <w:r w:rsidRPr="000410EC">
        <w:rPr>
          <w:rFonts w:hint="cs"/>
          <w:rtl/>
        </w:rPr>
        <w:t xml:space="preserve">), מתאן </w:t>
      </w:r>
      <w:r w:rsidRPr="000410EC">
        <w:t>(CH</w:t>
      </w:r>
      <w:r w:rsidRPr="000410EC">
        <w:rPr>
          <w:vertAlign w:val="subscript"/>
        </w:rPr>
        <w:t>4</w:t>
      </w:r>
      <w:r w:rsidRPr="000410EC">
        <w:t>)</w:t>
      </w:r>
      <w:r w:rsidRPr="000410EC">
        <w:rPr>
          <w:rFonts w:hint="cs"/>
          <w:rtl/>
        </w:rPr>
        <w:t xml:space="preserve">, </w:t>
      </w:r>
      <w:r w:rsidRPr="000410EC">
        <w:rPr>
          <w:rtl/>
        </w:rPr>
        <w:t>תחמוצת חנקן</w:t>
      </w:r>
      <w:r w:rsidRPr="000410EC">
        <w:rPr>
          <w:rFonts w:hint="cs"/>
          <w:rtl/>
        </w:rPr>
        <w:t xml:space="preserve"> </w:t>
      </w:r>
      <w:r w:rsidRPr="000410EC">
        <w:t>(N</w:t>
      </w:r>
      <w:r w:rsidRPr="000410EC">
        <w:rPr>
          <w:vertAlign w:val="subscript"/>
        </w:rPr>
        <w:t>2</w:t>
      </w:r>
      <w:r w:rsidRPr="000410EC">
        <w:t>O)</w:t>
      </w:r>
      <w:r w:rsidRPr="000410EC">
        <w:rPr>
          <w:rFonts w:hint="cs"/>
          <w:rtl/>
        </w:rPr>
        <w:t xml:space="preserve">, </w:t>
      </w:r>
      <w:r w:rsidRPr="000410EC">
        <w:rPr>
          <w:rtl/>
        </w:rPr>
        <w:t>מימן פלואורידי פחמני</w:t>
      </w:r>
      <w:r w:rsidRPr="000410EC">
        <w:rPr>
          <w:rFonts w:hint="cs"/>
          <w:rtl/>
        </w:rPr>
        <w:t xml:space="preserve"> </w:t>
      </w:r>
      <w:r w:rsidRPr="000410EC">
        <w:t>(HFC)</w:t>
      </w:r>
      <w:r w:rsidRPr="000410EC">
        <w:rPr>
          <w:rFonts w:hint="cs"/>
          <w:rtl/>
        </w:rPr>
        <w:t xml:space="preserve">, </w:t>
      </w:r>
      <w:r w:rsidRPr="000410EC">
        <w:rPr>
          <w:rFonts w:asciiTheme="minorBidi" w:hAnsiTheme="minorBidi"/>
          <w:rtl/>
        </w:rPr>
        <w:t>זרחן</w:t>
      </w:r>
      <w:r w:rsidRPr="000410EC">
        <w:rPr>
          <w:rtl/>
        </w:rPr>
        <w:t xml:space="preserve"> פלואורידי פחמני</w:t>
      </w:r>
      <w:r w:rsidRPr="000410EC">
        <w:rPr>
          <w:rFonts w:hint="cs"/>
          <w:rtl/>
        </w:rPr>
        <w:t xml:space="preserve"> </w:t>
      </w:r>
      <w:r w:rsidRPr="000410EC">
        <w:t>(PFC)</w:t>
      </w:r>
      <w:r w:rsidRPr="000410EC">
        <w:rPr>
          <w:rFonts w:hint="cs"/>
          <w:rtl/>
        </w:rPr>
        <w:t xml:space="preserve"> </w:t>
      </w:r>
      <w:r w:rsidR="000410EC">
        <w:rPr>
          <w:rFonts w:hint="cs"/>
          <w:rtl/>
        </w:rPr>
        <w:t>ו</w:t>
      </w:r>
      <w:r w:rsidRPr="000410EC">
        <w:rPr>
          <w:rtl/>
        </w:rPr>
        <w:t>גופרית הקסה-פלואורידית</w:t>
      </w:r>
      <w:r w:rsidRPr="000410EC">
        <w:rPr>
          <w:rFonts w:hint="cs"/>
          <w:rtl/>
        </w:rPr>
        <w:t xml:space="preserve"> </w:t>
      </w:r>
      <w:r w:rsidRPr="000410EC">
        <w:t>(SF</w:t>
      </w:r>
      <w:r w:rsidRPr="000410EC">
        <w:rPr>
          <w:vertAlign w:val="subscript"/>
        </w:rPr>
        <w:t>6</w:t>
      </w:r>
      <w:r w:rsidRPr="000410EC">
        <w:t>)</w:t>
      </w:r>
      <w:r w:rsidRPr="000410EC">
        <w:rPr>
          <w:rFonts w:hint="cs"/>
          <w:rtl/>
        </w:rPr>
        <w:t>.</w:t>
      </w:r>
    </w:p>
    <w:p w14:paraId="370F5593" w14:textId="3C443ED7" w:rsidR="002D0B55" w:rsidRPr="0032233B" w:rsidRDefault="002D0B55" w:rsidP="00763282">
      <w:pPr>
        <w:pStyle w:val="7190"/>
        <w:rPr>
          <w:rtl/>
        </w:rPr>
      </w:pPr>
      <w:r w:rsidRPr="00361E57">
        <w:rPr>
          <w:rFonts w:hint="cs"/>
          <w:b/>
          <w:bCs/>
          <w:color w:val="00305F"/>
          <w:rtl/>
        </w:rPr>
        <w:t>תהליך המעבר לכלכלה דלת פחמן 2050 (תהליך 2050)</w:t>
      </w:r>
      <w:r w:rsidRPr="0032233B">
        <w:rPr>
          <w:rFonts w:hint="cs"/>
          <w:b/>
          <w:bCs/>
          <w:rtl/>
        </w:rPr>
        <w:t xml:space="preserve"> </w:t>
      </w:r>
      <w:r w:rsidRPr="00A33F38">
        <w:rPr>
          <w:b/>
          <w:bCs/>
          <w:color w:val="365F91" w:themeColor="accent1" w:themeShade="BF"/>
          <w:rtl/>
        </w:rPr>
        <w:t>-</w:t>
      </w:r>
      <w:r w:rsidRPr="0032233B">
        <w:rPr>
          <w:rFonts w:hint="cs"/>
          <w:rtl/>
        </w:rPr>
        <w:t xml:space="preserve"> </w:t>
      </w:r>
      <w:r w:rsidR="00533AF6">
        <w:rPr>
          <w:rFonts w:hint="cs"/>
          <w:rtl/>
        </w:rPr>
        <w:t>ת</w:t>
      </w:r>
      <w:r>
        <w:rPr>
          <w:rFonts w:hint="cs"/>
          <w:rtl/>
        </w:rPr>
        <w:t>הליך בין-משרדי ורב-מגזרי שהחל</w:t>
      </w:r>
      <w:r w:rsidRPr="0032233B">
        <w:rPr>
          <w:rFonts w:hint="cs"/>
          <w:rtl/>
        </w:rPr>
        <w:t xml:space="preserve"> </w:t>
      </w:r>
      <w:r>
        <w:rPr>
          <w:rFonts w:hint="cs"/>
          <w:rtl/>
        </w:rPr>
        <w:t xml:space="preserve">בשנת 2018 </w:t>
      </w:r>
      <w:r w:rsidRPr="0032233B">
        <w:rPr>
          <w:rFonts w:hint="cs"/>
          <w:rtl/>
        </w:rPr>
        <w:t xml:space="preserve">ביוזמת המשרד </w:t>
      </w:r>
      <w:r>
        <w:rPr>
          <w:rFonts w:hint="cs"/>
          <w:rtl/>
        </w:rPr>
        <w:t>להגנת הסביבה</w:t>
      </w:r>
      <w:r w:rsidRPr="0032233B">
        <w:rPr>
          <w:rFonts w:hint="cs"/>
          <w:rtl/>
        </w:rPr>
        <w:t xml:space="preserve"> א</w:t>
      </w:r>
      <w:r w:rsidRPr="0032233B">
        <w:rPr>
          <w:rtl/>
        </w:rPr>
        <w:t>שר מטרתו לגבש חזון, אסטרטגיה ות</w:t>
      </w:r>
      <w:r w:rsidRPr="0032233B">
        <w:rPr>
          <w:rFonts w:hint="cs"/>
          <w:rtl/>
        </w:rPr>
        <w:t>ו</w:t>
      </w:r>
      <w:r w:rsidRPr="0032233B">
        <w:rPr>
          <w:rtl/>
        </w:rPr>
        <w:t xml:space="preserve">כנית ארוכת טווח להפיכת כלכלת ישראל לדלה עד מאופסת </w:t>
      </w:r>
      <w:r w:rsidRPr="00AC3979">
        <w:rPr>
          <w:rFonts w:asciiTheme="minorBidi" w:hAnsiTheme="minorBidi"/>
          <w:rtl/>
        </w:rPr>
        <w:t>פליטות</w:t>
      </w:r>
      <w:r w:rsidRPr="0032233B">
        <w:rPr>
          <w:rFonts w:hint="cs"/>
          <w:rtl/>
        </w:rPr>
        <w:t xml:space="preserve"> עד שנת 2050</w:t>
      </w:r>
      <w:r>
        <w:rPr>
          <w:rFonts w:hint="cs"/>
          <w:rtl/>
        </w:rPr>
        <w:t>.</w:t>
      </w:r>
    </w:p>
    <w:p w14:paraId="6252C28A" w14:textId="77777777" w:rsidR="002D0B55" w:rsidRPr="0032233B" w:rsidRDefault="002D0B55" w:rsidP="00763282">
      <w:pPr>
        <w:pStyle w:val="7190"/>
        <w:rPr>
          <w:rtl/>
        </w:rPr>
      </w:pPr>
      <w:r w:rsidRPr="00361E57">
        <w:rPr>
          <w:rFonts w:hint="cs"/>
          <w:b/>
          <w:bCs/>
          <w:color w:val="00305F"/>
          <w:rtl/>
        </w:rPr>
        <w:t>התוכנית החדשה להתייעלות באנרגייה 2030 -</w:t>
      </w:r>
      <w:r w:rsidRPr="0032233B">
        <w:rPr>
          <w:rFonts w:hint="cs"/>
          <w:rtl/>
        </w:rPr>
        <w:t xml:space="preserve"> תוכנית לאומית חדשה להתייעלות באנרגייה לשנים 2020 עד 2030 </w:t>
      </w:r>
      <w:r>
        <w:rPr>
          <w:rFonts w:hint="cs"/>
          <w:rtl/>
        </w:rPr>
        <w:t>(</w:t>
      </w:r>
      <w:r w:rsidRPr="0032233B">
        <w:rPr>
          <w:rFonts w:hint="cs"/>
          <w:rtl/>
        </w:rPr>
        <w:t>פורסמה על</w:t>
      </w:r>
      <w:r>
        <w:rPr>
          <w:rFonts w:hint="cs"/>
          <w:rtl/>
        </w:rPr>
        <w:t xml:space="preserve"> </w:t>
      </w:r>
      <w:r w:rsidRPr="0032233B">
        <w:rPr>
          <w:rFonts w:hint="cs"/>
          <w:rtl/>
        </w:rPr>
        <w:t xml:space="preserve">ידי </w:t>
      </w:r>
      <w:r w:rsidRPr="00AC3979">
        <w:rPr>
          <w:rFonts w:asciiTheme="minorBidi" w:hAnsiTheme="minorBidi" w:hint="cs"/>
          <w:rtl/>
        </w:rPr>
        <w:t>משרד</w:t>
      </w:r>
      <w:r w:rsidRPr="0032233B">
        <w:rPr>
          <w:rFonts w:hint="cs"/>
          <w:rtl/>
        </w:rPr>
        <w:t xml:space="preserve"> האנרגייה בנובמבר 2020</w:t>
      </w:r>
      <w:r>
        <w:rPr>
          <w:rFonts w:hint="cs"/>
          <w:rtl/>
        </w:rPr>
        <w:t>).</w:t>
      </w:r>
    </w:p>
    <w:p w14:paraId="1BFE15AE" w14:textId="77777777" w:rsidR="002D0B55" w:rsidRPr="0032233B" w:rsidRDefault="002D0B55" w:rsidP="00763282">
      <w:pPr>
        <w:pStyle w:val="7190"/>
        <w:rPr>
          <w:rtl/>
        </w:rPr>
      </w:pPr>
      <w:r w:rsidRPr="00361E57">
        <w:rPr>
          <w:rFonts w:hint="cs"/>
          <w:b/>
          <w:bCs/>
          <w:color w:val="00305F"/>
          <w:rtl/>
        </w:rPr>
        <w:t>תזכיר חוק האקלים -</w:t>
      </w:r>
      <w:r w:rsidRPr="0032233B">
        <w:rPr>
          <w:rFonts w:hint="cs"/>
          <w:rtl/>
        </w:rPr>
        <w:t xml:space="preserve"> התשפ"א-2021</w:t>
      </w:r>
      <w:r>
        <w:rPr>
          <w:rFonts w:hint="cs"/>
          <w:rtl/>
        </w:rPr>
        <w:t>,</w:t>
      </w:r>
      <w:r w:rsidRPr="0032233B">
        <w:rPr>
          <w:rFonts w:hint="cs"/>
          <w:rtl/>
        </w:rPr>
        <w:t xml:space="preserve"> פורסם במאי 2021 על ידי המשרד </w:t>
      </w:r>
      <w:r>
        <w:rPr>
          <w:rFonts w:hint="cs"/>
          <w:rtl/>
        </w:rPr>
        <w:t>להגנת הסביבה,</w:t>
      </w:r>
      <w:r w:rsidRPr="0032233B">
        <w:rPr>
          <w:rFonts w:hint="cs"/>
          <w:rtl/>
        </w:rPr>
        <w:t xml:space="preserve"> ומטרתו "להביא למניעה ולצמצום של פליטת גזי חממה ונזקי משבר האקלים בישראל... על ידי קביעת יעדים להפחתת פליטות וגזי חממה והכנת </w:t>
      </w:r>
      <w:r w:rsidRPr="00AC3979">
        <w:rPr>
          <w:rFonts w:asciiTheme="minorBidi" w:hAnsiTheme="minorBidi" w:hint="cs"/>
          <w:rtl/>
        </w:rPr>
        <w:t>תכניות</w:t>
      </w:r>
      <w:r w:rsidRPr="0032233B">
        <w:rPr>
          <w:rFonts w:hint="cs"/>
          <w:rtl/>
        </w:rPr>
        <w:t xml:space="preserve"> לאומיות..."</w:t>
      </w:r>
      <w:r>
        <w:rPr>
          <w:rFonts w:hint="cs"/>
          <w:rtl/>
        </w:rPr>
        <w:t>.</w:t>
      </w:r>
    </w:p>
    <w:p w14:paraId="7D927D1D" w14:textId="0E5AA31F" w:rsidR="002D0B55" w:rsidRPr="0032233B" w:rsidRDefault="002D0B55" w:rsidP="00763282">
      <w:pPr>
        <w:pStyle w:val="7190"/>
      </w:pPr>
      <w:r w:rsidRPr="00361E57">
        <w:rPr>
          <w:b/>
          <w:bCs/>
          <w:color w:val="00305F"/>
          <w:rtl/>
        </w:rPr>
        <w:t>תחנת כוח פיקרית -</w:t>
      </w:r>
      <w:r w:rsidRPr="0032233B">
        <w:rPr>
          <w:rtl/>
        </w:rPr>
        <w:t xml:space="preserve"> </w:t>
      </w:r>
      <w:r w:rsidRPr="0032233B">
        <w:rPr>
          <w:rFonts w:hint="cs"/>
          <w:rtl/>
        </w:rPr>
        <w:t xml:space="preserve">תחנת כוח המיועדת להספקת עומסי שיא (פיקרית - </w:t>
      </w:r>
      <w:r w:rsidR="00597018">
        <w:rPr>
          <w:rFonts w:hint="cs"/>
        </w:rPr>
        <w:t>P</w:t>
      </w:r>
      <w:r w:rsidRPr="00720245">
        <w:t>eaker</w:t>
      </w:r>
      <w:r w:rsidRPr="0032233B">
        <w:rPr>
          <w:rFonts w:hint="cs"/>
          <w:rtl/>
        </w:rPr>
        <w:t xml:space="preserve">). הטורבינות הפיקריות הן בעלות נצילות נמוכה וצריכת הגז שלהן גבוהה - זאת בשל הדרישה הטכנית מהטורבינות הפיקריות שיעמדו במצב מוכן לפעולה רוב שעות השנה, ובעת הצורך ייכנסו לפעולה במהירות, יאיצו במהירות להספק הדרוש ויאפשרו כיבוי בתוך זמן קצר. </w:t>
      </w:r>
    </w:p>
    <w:p w14:paraId="77D6B79E" w14:textId="77777777" w:rsidR="002D0B55" w:rsidRPr="0032233B" w:rsidRDefault="002D0B55" w:rsidP="00763282">
      <w:pPr>
        <w:pStyle w:val="7190"/>
        <w:rPr>
          <w:b/>
          <w:bCs/>
          <w:rtl/>
        </w:rPr>
      </w:pPr>
      <w:r w:rsidRPr="00361E57">
        <w:rPr>
          <w:rFonts w:hint="eastAsia"/>
          <w:b/>
          <w:bCs/>
          <w:color w:val="00305F"/>
          <w:rtl/>
        </w:rPr>
        <w:t>ת</w:t>
      </w:r>
      <w:r w:rsidRPr="00361E57">
        <w:rPr>
          <w:b/>
          <w:bCs/>
          <w:color w:val="00305F"/>
          <w:rtl/>
        </w:rPr>
        <w:t>"י 5281</w:t>
      </w:r>
      <w:r w:rsidRPr="00361E57">
        <w:rPr>
          <w:rFonts w:hint="cs"/>
          <w:b/>
          <w:bCs/>
          <w:color w:val="00305F"/>
          <w:rtl/>
        </w:rPr>
        <w:t xml:space="preserve"> -</w:t>
      </w:r>
      <w:r w:rsidRPr="0032233B">
        <w:rPr>
          <w:rFonts w:hint="cs"/>
          <w:rtl/>
        </w:rPr>
        <w:t xml:space="preserve"> בנייה ירוקה לפי תקן ישראלי 5281, תקן וולונטרי הקובע את מידת פגיעתו של הבניין בסביבה ו</w:t>
      </w:r>
      <w:r>
        <w:rPr>
          <w:rFonts w:hint="cs"/>
          <w:rtl/>
        </w:rPr>
        <w:t xml:space="preserve">את </w:t>
      </w:r>
      <w:r w:rsidRPr="0032233B">
        <w:rPr>
          <w:rFonts w:hint="cs"/>
          <w:rtl/>
        </w:rPr>
        <w:t xml:space="preserve">המדדים </w:t>
      </w:r>
      <w:r w:rsidRPr="00AC3979">
        <w:rPr>
          <w:rFonts w:asciiTheme="minorBidi" w:hAnsiTheme="minorBidi" w:hint="cs"/>
          <w:rtl/>
        </w:rPr>
        <w:t>להפחתתו</w:t>
      </w:r>
      <w:r w:rsidRPr="00BA6016">
        <w:rPr>
          <w:rtl/>
        </w:rPr>
        <w:t>.</w:t>
      </w:r>
    </w:p>
    <w:p w14:paraId="034F32CC" w14:textId="77777777" w:rsidR="002D0B55" w:rsidRPr="0032233B" w:rsidRDefault="002D0B55" w:rsidP="00763282">
      <w:pPr>
        <w:pStyle w:val="7190"/>
        <w:rPr>
          <w:b/>
          <w:bCs/>
          <w:rtl/>
        </w:rPr>
      </w:pPr>
      <w:r w:rsidRPr="00361E57">
        <w:rPr>
          <w:rFonts w:hint="cs"/>
          <w:b/>
          <w:bCs/>
          <w:color w:val="00305F"/>
          <w:rtl/>
        </w:rPr>
        <w:t>ת"י 5282 -</w:t>
      </w:r>
      <w:r w:rsidRPr="0032233B">
        <w:rPr>
          <w:rFonts w:hint="cs"/>
          <w:b/>
          <w:bCs/>
          <w:rtl/>
        </w:rPr>
        <w:t xml:space="preserve">  </w:t>
      </w:r>
      <w:r w:rsidRPr="0032233B">
        <w:rPr>
          <w:rFonts w:hint="cs"/>
          <w:rtl/>
        </w:rPr>
        <w:t xml:space="preserve">תקן </w:t>
      </w:r>
      <w:r w:rsidRPr="00AC3979">
        <w:rPr>
          <w:rFonts w:asciiTheme="minorBidi" w:hAnsiTheme="minorBidi" w:hint="cs"/>
          <w:rtl/>
        </w:rPr>
        <w:t>לדירוג</w:t>
      </w:r>
      <w:r w:rsidRPr="0032233B">
        <w:rPr>
          <w:rFonts w:hint="cs"/>
          <w:rtl/>
        </w:rPr>
        <w:t xml:space="preserve"> אנרגטי של מבנים</w:t>
      </w:r>
      <w:r>
        <w:rPr>
          <w:rFonts w:hint="cs"/>
          <w:rtl/>
        </w:rPr>
        <w:t>.</w:t>
      </w:r>
    </w:p>
    <w:p w14:paraId="105C5C1B" w14:textId="076D355B" w:rsidR="002D0B55" w:rsidRPr="00016CAB" w:rsidRDefault="002D0B55" w:rsidP="00763282">
      <w:pPr>
        <w:pStyle w:val="7190"/>
        <w:rPr>
          <w:rtl/>
        </w:rPr>
      </w:pPr>
      <w:r w:rsidRPr="00016CAB">
        <w:rPr>
          <w:rFonts w:hint="cs"/>
          <w:b/>
          <w:bCs/>
          <w:color w:val="00305F"/>
          <w:rtl/>
        </w:rPr>
        <w:t>ת</w:t>
      </w:r>
      <w:r w:rsidR="002F34AD" w:rsidRPr="00016CAB">
        <w:rPr>
          <w:rFonts w:hint="cs"/>
          <w:b/>
          <w:bCs/>
          <w:color w:val="00305F"/>
          <w:rtl/>
        </w:rPr>
        <w:t>ו</w:t>
      </w:r>
      <w:r w:rsidRPr="00016CAB">
        <w:rPr>
          <w:rFonts w:hint="cs"/>
          <w:b/>
          <w:bCs/>
          <w:color w:val="00305F"/>
          <w:rtl/>
        </w:rPr>
        <w:t>כניות היערכות -</w:t>
      </w:r>
      <w:r w:rsidRPr="00016CAB">
        <w:rPr>
          <w:rFonts w:hint="cs"/>
          <w:rtl/>
        </w:rPr>
        <w:t xml:space="preserve"> </w:t>
      </w:r>
      <w:r w:rsidRPr="00016CAB">
        <w:rPr>
          <w:rFonts w:asciiTheme="minorBidi" w:hAnsiTheme="minorBidi"/>
          <w:rtl/>
        </w:rPr>
        <w:t>אסטרטגיה</w:t>
      </w:r>
      <w:r w:rsidRPr="00016CAB">
        <w:rPr>
          <w:rtl/>
        </w:rPr>
        <w:t xml:space="preserve"> לאומית להיערכות (</w:t>
      </w:r>
      <w:r w:rsidRPr="00016CAB">
        <w:t>NAS</w:t>
      </w:r>
      <w:r w:rsidRPr="00016CAB">
        <w:rPr>
          <w:rtl/>
        </w:rPr>
        <w:t>) ותכנון תוכנית לאומית (</w:t>
      </w:r>
      <w:r w:rsidRPr="00016CAB">
        <w:t>NAP</w:t>
      </w:r>
      <w:r w:rsidRPr="00016CAB">
        <w:rPr>
          <w:rtl/>
        </w:rPr>
        <w:t>)</w:t>
      </w:r>
      <w:r w:rsidRPr="00016CAB">
        <w:rPr>
          <w:rFonts w:hint="cs"/>
          <w:rtl/>
        </w:rPr>
        <w:t>.</w:t>
      </w:r>
    </w:p>
    <w:p w14:paraId="424640CB" w14:textId="77777777" w:rsidR="002D0B55" w:rsidRPr="0032233B" w:rsidRDefault="002D0B55" w:rsidP="00763282">
      <w:pPr>
        <w:pStyle w:val="7190"/>
        <w:rPr>
          <w:rtl/>
        </w:rPr>
      </w:pPr>
      <w:r w:rsidRPr="00361E57">
        <w:rPr>
          <w:rFonts w:hint="cs"/>
          <w:b/>
          <w:bCs/>
          <w:color w:val="00305F"/>
          <w:rtl/>
        </w:rPr>
        <w:t>תמ"ג -</w:t>
      </w:r>
      <w:r w:rsidRPr="0032233B">
        <w:rPr>
          <w:rFonts w:hint="cs"/>
          <w:rtl/>
        </w:rPr>
        <w:t xml:space="preserve"> תוצר מקומי </w:t>
      </w:r>
      <w:r w:rsidRPr="00AC3979">
        <w:rPr>
          <w:rFonts w:asciiTheme="minorBidi" w:hAnsiTheme="minorBidi" w:hint="cs"/>
          <w:rtl/>
        </w:rPr>
        <w:t>גולמי</w:t>
      </w:r>
      <w:r>
        <w:rPr>
          <w:rFonts w:hint="cs"/>
          <w:rtl/>
        </w:rPr>
        <w:t>.</w:t>
      </w:r>
    </w:p>
    <w:p w14:paraId="1C307315" w14:textId="77777777" w:rsidR="002D0B55" w:rsidRPr="0032233B" w:rsidRDefault="002D0B55" w:rsidP="00763282">
      <w:pPr>
        <w:pStyle w:val="7190"/>
        <w:rPr>
          <w:rtl/>
        </w:rPr>
      </w:pPr>
      <w:r w:rsidRPr="00361E57">
        <w:rPr>
          <w:rFonts w:hint="cs"/>
          <w:b/>
          <w:bCs/>
          <w:color w:val="00305F"/>
          <w:rtl/>
        </w:rPr>
        <w:t>תל"ג -</w:t>
      </w:r>
      <w:r w:rsidRPr="0032233B">
        <w:rPr>
          <w:rFonts w:hint="cs"/>
          <w:rtl/>
        </w:rPr>
        <w:t xml:space="preserve"> תוצר לאומי גולמי</w:t>
      </w:r>
      <w:r>
        <w:rPr>
          <w:rFonts w:hint="cs"/>
          <w:rtl/>
        </w:rPr>
        <w:t>.</w:t>
      </w:r>
    </w:p>
    <w:p w14:paraId="09BB9D1C" w14:textId="40C003B3" w:rsidR="002D0B55" w:rsidRPr="0032233B" w:rsidRDefault="002D0B55" w:rsidP="00763282">
      <w:pPr>
        <w:pStyle w:val="7190"/>
        <w:rPr>
          <w:rtl/>
        </w:rPr>
      </w:pPr>
      <w:r w:rsidRPr="00361E57">
        <w:rPr>
          <w:rFonts w:hint="cs"/>
          <w:b/>
          <w:bCs/>
          <w:color w:val="00305F"/>
          <w:rtl/>
        </w:rPr>
        <w:t xml:space="preserve">תרחיש </w:t>
      </w:r>
      <w:r w:rsidRPr="00361E57">
        <w:rPr>
          <w:rFonts w:hint="cs"/>
          <w:b/>
          <w:bCs/>
          <w:color w:val="00305F"/>
        </w:rPr>
        <w:t>BAU</w:t>
      </w:r>
      <w:r w:rsidRPr="00361E57">
        <w:rPr>
          <w:rFonts w:hint="cs"/>
          <w:b/>
          <w:bCs/>
          <w:color w:val="00305F"/>
          <w:rtl/>
        </w:rPr>
        <w:t xml:space="preserve"> </w:t>
      </w:r>
      <w:r w:rsidR="009D002F">
        <w:rPr>
          <w:b/>
          <w:bCs/>
          <w:color w:val="00305F"/>
          <w:rtl/>
        </w:rPr>
        <w:t>–</w:t>
      </w:r>
      <w:r w:rsidR="009602ED">
        <w:rPr>
          <w:rFonts w:hint="cs"/>
          <w:rtl/>
        </w:rPr>
        <w:t xml:space="preserve"> </w:t>
      </w:r>
      <w:r>
        <w:rPr>
          <w:rFonts w:hint="cs"/>
          <w:rtl/>
        </w:rPr>
        <w:t>תרחיש</w:t>
      </w:r>
      <w:r w:rsidR="009D002F">
        <w:rPr>
          <w:rFonts w:hint="cs"/>
          <w:rtl/>
        </w:rPr>
        <w:t xml:space="preserve"> </w:t>
      </w:r>
      <w:r w:rsidRPr="0032233B">
        <w:t>Business as usual</w:t>
      </w:r>
      <w:r>
        <w:rPr>
          <w:rFonts w:hint="cs"/>
          <w:rtl/>
        </w:rPr>
        <w:t>;</w:t>
      </w:r>
      <w:r w:rsidRPr="0032233B">
        <w:rPr>
          <w:rFonts w:hint="cs"/>
          <w:rtl/>
        </w:rPr>
        <w:t xml:space="preserve"> תחזית הפליטות בתרחיש עסקים כרגיל </w:t>
      </w:r>
      <w:r>
        <w:rPr>
          <w:rFonts w:hint="cs"/>
          <w:rtl/>
        </w:rPr>
        <w:t>ה</w:t>
      </w:r>
      <w:r w:rsidRPr="0032233B">
        <w:rPr>
          <w:rFonts w:hint="cs"/>
          <w:rtl/>
        </w:rPr>
        <w:t xml:space="preserve">נוגעת לפליטות גזי החממה הצפויות </w:t>
      </w:r>
      <w:r w:rsidRPr="00AC3979">
        <w:rPr>
          <w:rFonts w:asciiTheme="minorBidi" w:hAnsiTheme="minorBidi" w:hint="cs"/>
          <w:rtl/>
        </w:rPr>
        <w:t>בהיעדר</w:t>
      </w:r>
      <w:r w:rsidRPr="0032233B">
        <w:rPr>
          <w:rFonts w:hint="cs"/>
          <w:rtl/>
        </w:rPr>
        <w:t xml:space="preserve"> מדיניות או פעולה ממשלתית נוספת</w:t>
      </w:r>
      <w:r>
        <w:rPr>
          <w:rFonts w:hint="cs"/>
          <w:rtl/>
        </w:rPr>
        <w:t>.</w:t>
      </w:r>
    </w:p>
    <w:p w14:paraId="595E4CEF" w14:textId="11BA59B3" w:rsidR="00EC63B9" w:rsidRDefault="002D0B55" w:rsidP="00EC63B9">
      <w:pPr>
        <w:pStyle w:val="7190"/>
        <w:rPr>
          <w:b/>
          <w:bCs/>
          <w:color w:val="00305F"/>
          <w:rtl/>
        </w:rPr>
      </w:pPr>
      <w:r w:rsidRPr="00361E57">
        <w:rPr>
          <w:rFonts w:hint="cs"/>
          <w:b/>
          <w:bCs/>
          <w:color w:val="00305F"/>
        </w:rPr>
        <w:t>BIS</w:t>
      </w:r>
      <w:r w:rsidRPr="00361E57">
        <w:rPr>
          <w:rFonts w:hint="cs"/>
          <w:b/>
          <w:bCs/>
          <w:color w:val="00305F"/>
          <w:rtl/>
        </w:rPr>
        <w:t xml:space="preserve"> -</w:t>
      </w:r>
      <w:r w:rsidRPr="0032233B">
        <w:rPr>
          <w:rFonts w:hint="cs"/>
          <w:b/>
          <w:bCs/>
          <w:color w:val="365F91" w:themeColor="accent1" w:themeShade="BF"/>
          <w:rtl/>
        </w:rPr>
        <w:t xml:space="preserve"> </w:t>
      </w:r>
      <w:r w:rsidRPr="00C176EB">
        <w:t xml:space="preserve">Bank for </w:t>
      </w:r>
      <w:r w:rsidRPr="00AC3979">
        <w:rPr>
          <w:rFonts w:asciiTheme="minorBidi" w:hAnsiTheme="minorBidi"/>
        </w:rPr>
        <w:t>International</w:t>
      </w:r>
      <w:r w:rsidRPr="00C176EB">
        <w:t xml:space="preserve"> Settlements</w:t>
      </w:r>
      <w:r>
        <w:rPr>
          <w:rFonts w:hint="cs"/>
          <w:rtl/>
        </w:rPr>
        <w:t>;</w:t>
      </w:r>
      <w:r w:rsidRPr="0032233B">
        <w:rPr>
          <w:rFonts w:hint="cs"/>
          <w:rtl/>
        </w:rPr>
        <w:t xml:space="preserve"> </w:t>
      </w:r>
      <w:r w:rsidR="00EC63B9">
        <w:rPr>
          <w:rtl/>
        </w:rPr>
        <w:t>הבנק להסדרי סליקה בין-לאומיים, שמקום מושבו בבאזל שבשווייץ.</w:t>
      </w:r>
    </w:p>
    <w:p w14:paraId="3F7DA572" w14:textId="40DF80D5" w:rsidR="002D0B55" w:rsidRPr="0032233B" w:rsidRDefault="002D0B55" w:rsidP="00EC63B9">
      <w:pPr>
        <w:pStyle w:val="7190"/>
        <w:rPr>
          <w:rtl/>
        </w:rPr>
      </w:pPr>
      <w:r w:rsidRPr="00361E57">
        <w:rPr>
          <w:rFonts w:hint="cs"/>
          <w:b/>
          <w:bCs/>
          <w:color w:val="00305F"/>
        </w:rPr>
        <w:t>CBAM</w:t>
      </w:r>
      <w:r w:rsidRPr="0032233B">
        <w:rPr>
          <w:rFonts w:hint="cs"/>
          <w:b/>
          <w:bCs/>
          <w:color w:val="365F91" w:themeColor="accent1" w:themeShade="BF"/>
          <w:rtl/>
        </w:rPr>
        <w:t xml:space="preserve"> -</w:t>
      </w:r>
      <w:r w:rsidRPr="0032233B">
        <w:rPr>
          <w:rFonts w:hint="cs"/>
          <w:rtl/>
        </w:rPr>
        <w:t xml:space="preserve"> </w:t>
      </w:r>
      <w:r w:rsidRPr="00C176EB">
        <w:t>Carbon Border Adjustment Mechanism</w:t>
      </w:r>
      <w:r>
        <w:rPr>
          <w:rFonts w:hint="cs"/>
          <w:rtl/>
        </w:rPr>
        <w:t>;</w:t>
      </w:r>
      <w:r w:rsidRPr="0032233B">
        <w:rPr>
          <w:rFonts w:hint="cs"/>
          <w:rtl/>
        </w:rPr>
        <w:t xml:space="preserve"> מגבלות </w:t>
      </w:r>
      <w:r w:rsidRPr="00AC3979">
        <w:rPr>
          <w:rFonts w:asciiTheme="minorBidi" w:hAnsiTheme="minorBidi" w:hint="cs"/>
          <w:rtl/>
        </w:rPr>
        <w:t>סחר</w:t>
      </w:r>
      <w:r w:rsidRPr="0032233B">
        <w:rPr>
          <w:rFonts w:hint="cs"/>
          <w:rtl/>
        </w:rPr>
        <w:t xml:space="preserve"> באמצעות היטל פחמן</w:t>
      </w:r>
      <w:r>
        <w:rPr>
          <w:rFonts w:hint="cs"/>
          <w:rtl/>
        </w:rPr>
        <w:t>.</w:t>
      </w:r>
    </w:p>
    <w:p w14:paraId="5240EC17" w14:textId="77777777" w:rsidR="002D0B55" w:rsidRDefault="002D0B55" w:rsidP="00763282">
      <w:pPr>
        <w:pStyle w:val="7190"/>
        <w:rPr>
          <w:b/>
          <w:bCs/>
          <w:color w:val="365F91" w:themeColor="accent1" w:themeShade="BF"/>
          <w:rtl/>
        </w:rPr>
      </w:pPr>
      <w:r w:rsidRPr="00361E57">
        <w:rPr>
          <w:rFonts w:hint="cs"/>
          <w:b/>
          <w:bCs/>
          <w:color w:val="00305F"/>
        </w:rPr>
        <w:t>CCS</w:t>
      </w:r>
      <w:r w:rsidRPr="00361E57">
        <w:rPr>
          <w:rFonts w:hint="cs"/>
          <w:b/>
          <w:bCs/>
          <w:color w:val="00305F"/>
          <w:rtl/>
        </w:rPr>
        <w:t xml:space="preserve"> -</w:t>
      </w:r>
      <w:r>
        <w:rPr>
          <w:rFonts w:hint="cs"/>
          <w:b/>
          <w:bCs/>
          <w:color w:val="365F91" w:themeColor="accent1" w:themeShade="BF"/>
          <w:rtl/>
        </w:rPr>
        <w:t xml:space="preserve"> </w:t>
      </w:r>
      <w:r w:rsidRPr="00E766B1">
        <w:rPr>
          <w:rFonts w:asciiTheme="majorBidi" w:hAnsiTheme="majorBidi"/>
        </w:rPr>
        <w:t xml:space="preserve">Carbon </w:t>
      </w:r>
      <w:r>
        <w:rPr>
          <w:rFonts w:asciiTheme="majorBidi" w:hAnsiTheme="majorBidi"/>
        </w:rPr>
        <w:t>C</w:t>
      </w:r>
      <w:r w:rsidRPr="00E766B1">
        <w:rPr>
          <w:rFonts w:asciiTheme="majorBidi" w:hAnsiTheme="majorBidi"/>
        </w:rPr>
        <w:t xml:space="preserve">apture and </w:t>
      </w:r>
      <w:r>
        <w:rPr>
          <w:rFonts w:asciiTheme="majorBidi" w:hAnsiTheme="majorBidi"/>
        </w:rPr>
        <w:t>Storage</w:t>
      </w:r>
      <w:r w:rsidRPr="00E766B1">
        <w:rPr>
          <w:rFonts w:asciiTheme="majorBidi" w:hAnsiTheme="majorBidi" w:hint="cs"/>
          <w:rtl/>
        </w:rPr>
        <w:t xml:space="preserve">, </w:t>
      </w:r>
      <w:r w:rsidRPr="00E766B1">
        <w:rPr>
          <w:rFonts w:hint="cs"/>
          <w:rtl/>
        </w:rPr>
        <w:t xml:space="preserve">טכנולוגיות לתפיסת פחמן והטמנתו. </w:t>
      </w:r>
    </w:p>
    <w:p w14:paraId="1FAE1ADB" w14:textId="77777777" w:rsidR="002D0B55" w:rsidRPr="0032233B" w:rsidRDefault="002D0B55" w:rsidP="00763282">
      <w:pPr>
        <w:pStyle w:val="7190"/>
        <w:rPr>
          <w:rtl/>
        </w:rPr>
      </w:pPr>
      <w:r w:rsidRPr="00361E57">
        <w:rPr>
          <w:rFonts w:hint="cs"/>
          <w:b/>
          <w:bCs/>
          <w:color w:val="00305F"/>
        </w:rPr>
        <w:t>CCU</w:t>
      </w:r>
      <w:r w:rsidRPr="00361E57">
        <w:rPr>
          <w:rFonts w:hint="cs"/>
          <w:b/>
          <w:bCs/>
          <w:color w:val="00305F"/>
          <w:rtl/>
        </w:rPr>
        <w:t xml:space="preserve"> -</w:t>
      </w:r>
      <w:r w:rsidRPr="0032233B">
        <w:rPr>
          <w:rFonts w:hint="cs"/>
          <w:b/>
          <w:bCs/>
          <w:color w:val="365F91" w:themeColor="accent1" w:themeShade="BF"/>
          <w:rtl/>
        </w:rPr>
        <w:t xml:space="preserve"> </w:t>
      </w:r>
      <w:r w:rsidRPr="00E766B1">
        <w:rPr>
          <w:rFonts w:asciiTheme="majorBidi" w:hAnsiTheme="majorBidi"/>
        </w:rPr>
        <w:t xml:space="preserve">Carbon </w:t>
      </w:r>
      <w:r>
        <w:rPr>
          <w:rFonts w:asciiTheme="majorBidi" w:hAnsiTheme="majorBidi"/>
        </w:rPr>
        <w:t>C</w:t>
      </w:r>
      <w:r w:rsidRPr="00E766B1">
        <w:rPr>
          <w:rFonts w:asciiTheme="majorBidi" w:hAnsiTheme="majorBidi"/>
        </w:rPr>
        <w:t xml:space="preserve">apture and </w:t>
      </w:r>
      <w:r>
        <w:rPr>
          <w:rFonts w:asciiTheme="majorBidi" w:hAnsiTheme="majorBidi"/>
        </w:rPr>
        <w:t>U</w:t>
      </w:r>
      <w:r w:rsidRPr="00E766B1">
        <w:rPr>
          <w:rFonts w:asciiTheme="majorBidi" w:hAnsiTheme="majorBidi"/>
        </w:rPr>
        <w:t>tilization</w:t>
      </w:r>
      <w:r w:rsidRPr="00E766B1">
        <w:rPr>
          <w:rFonts w:asciiTheme="majorBidi" w:hAnsiTheme="majorBidi" w:hint="cs"/>
          <w:rtl/>
        </w:rPr>
        <w:t xml:space="preserve">, </w:t>
      </w:r>
      <w:r w:rsidRPr="0032233B">
        <w:rPr>
          <w:rtl/>
        </w:rPr>
        <w:t xml:space="preserve">טכנולוגיות </w:t>
      </w:r>
      <w:r w:rsidRPr="0032233B">
        <w:rPr>
          <w:rFonts w:hint="cs"/>
          <w:rtl/>
        </w:rPr>
        <w:t xml:space="preserve">לתפיסת </w:t>
      </w:r>
      <w:r w:rsidRPr="00AC3979">
        <w:rPr>
          <w:rFonts w:asciiTheme="minorBidi" w:hAnsiTheme="minorBidi" w:hint="cs"/>
          <w:rtl/>
        </w:rPr>
        <w:t>פחמן</w:t>
      </w:r>
      <w:r w:rsidRPr="0032233B">
        <w:rPr>
          <w:rFonts w:hint="cs"/>
          <w:rtl/>
        </w:rPr>
        <w:t xml:space="preserve"> ולשימוש בו</w:t>
      </w:r>
      <w:r>
        <w:rPr>
          <w:rFonts w:hint="cs"/>
          <w:rtl/>
        </w:rPr>
        <w:t>.</w:t>
      </w:r>
    </w:p>
    <w:p w14:paraId="7548F7A1" w14:textId="3C654343" w:rsidR="002D0B55" w:rsidRPr="0032233B" w:rsidRDefault="002D0B55" w:rsidP="00763282">
      <w:pPr>
        <w:pStyle w:val="7190"/>
        <w:rPr>
          <w:rtl/>
        </w:rPr>
      </w:pPr>
      <w:r w:rsidRPr="00361E57">
        <w:rPr>
          <w:rFonts w:hint="cs"/>
          <w:b/>
          <w:bCs/>
          <w:color w:val="00305F"/>
        </w:rPr>
        <w:t>CDC</w:t>
      </w:r>
      <w:r w:rsidRPr="00361E57">
        <w:rPr>
          <w:rFonts w:hint="cs"/>
          <w:b/>
          <w:bCs/>
          <w:color w:val="00305F"/>
          <w:rtl/>
        </w:rPr>
        <w:t xml:space="preserve"> -</w:t>
      </w:r>
      <w:r w:rsidRPr="0032233B">
        <w:rPr>
          <w:rFonts w:hint="cs"/>
          <w:rtl/>
        </w:rPr>
        <w:t xml:space="preserve"> </w:t>
      </w:r>
      <w:r w:rsidRPr="0032233B">
        <w:rPr>
          <w:rFonts w:asciiTheme="majorBidi" w:hAnsiTheme="majorBidi"/>
        </w:rPr>
        <w:t>Centers for Disease Control and Prevention</w:t>
      </w:r>
      <w:r>
        <w:rPr>
          <w:rFonts w:hint="cs"/>
          <w:rtl/>
        </w:rPr>
        <w:t>;</w:t>
      </w:r>
      <w:r w:rsidRPr="0032233B">
        <w:rPr>
          <w:rFonts w:hint="cs"/>
          <w:rtl/>
        </w:rPr>
        <w:t xml:space="preserve"> המרכז </w:t>
      </w:r>
      <w:r w:rsidRPr="00AC3979">
        <w:rPr>
          <w:rFonts w:asciiTheme="minorBidi" w:hAnsiTheme="minorBidi" w:hint="cs"/>
          <w:rtl/>
        </w:rPr>
        <w:t>לבקרת</w:t>
      </w:r>
      <w:r w:rsidRPr="0032233B">
        <w:rPr>
          <w:rFonts w:hint="cs"/>
          <w:rtl/>
        </w:rPr>
        <w:t xml:space="preserve"> מחלות ומניעתן באר</w:t>
      </w:r>
      <w:r w:rsidR="00CE38D2">
        <w:rPr>
          <w:rFonts w:hint="cs"/>
          <w:rtl/>
        </w:rPr>
        <w:t>צות הברית</w:t>
      </w:r>
      <w:r>
        <w:rPr>
          <w:rFonts w:hint="cs"/>
          <w:rtl/>
        </w:rPr>
        <w:t>.</w:t>
      </w:r>
    </w:p>
    <w:p w14:paraId="0B50E4E9" w14:textId="77777777" w:rsidR="002D0B55" w:rsidRPr="0032233B" w:rsidRDefault="002D0B55" w:rsidP="00763282">
      <w:pPr>
        <w:pStyle w:val="7190"/>
        <w:rPr>
          <w:rtl/>
        </w:rPr>
      </w:pPr>
      <w:r w:rsidRPr="00361E57">
        <w:rPr>
          <w:rFonts w:hint="cs"/>
          <w:b/>
          <w:bCs/>
          <w:color w:val="00305F"/>
        </w:rPr>
        <w:t>CFTC</w:t>
      </w:r>
      <w:r w:rsidRPr="00361E57">
        <w:rPr>
          <w:rFonts w:hint="cs"/>
          <w:b/>
          <w:bCs/>
          <w:color w:val="00305F"/>
          <w:rtl/>
        </w:rPr>
        <w:t xml:space="preserve"> -</w:t>
      </w:r>
      <w:r w:rsidRPr="0032233B">
        <w:rPr>
          <w:rFonts w:hint="cs"/>
          <w:rtl/>
        </w:rPr>
        <w:t xml:space="preserve"> </w:t>
      </w:r>
      <w:r w:rsidRPr="00C176EB">
        <w:t>Commodity Futures Trading Commission</w:t>
      </w:r>
      <w:r>
        <w:rPr>
          <w:rFonts w:hint="cs"/>
          <w:szCs w:val="20"/>
          <w:rtl/>
        </w:rPr>
        <w:t>;</w:t>
      </w:r>
      <w:r w:rsidRPr="0032233B">
        <w:rPr>
          <w:szCs w:val="20"/>
          <w:rtl/>
        </w:rPr>
        <w:t xml:space="preserve"> </w:t>
      </w:r>
      <w:r w:rsidRPr="0032233B">
        <w:rPr>
          <w:rtl/>
        </w:rPr>
        <w:t>הנציבות למסחר בחוזים עתידיים בסחורות</w:t>
      </w:r>
      <w:r>
        <w:rPr>
          <w:rFonts w:hint="cs"/>
          <w:rtl/>
        </w:rPr>
        <w:t>.</w:t>
      </w:r>
    </w:p>
    <w:p w14:paraId="396A7737" w14:textId="32B7FBF6" w:rsidR="002D0B55" w:rsidRPr="0032233B" w:rsidRDefault="002D0B55" w:rsidP="00763282">
      <w:pPr>
        <w:pStyle w:val="7190"/>
        <w:rPr>
          <w:rtl/>
        </w:rPr>
      </w:pPr>
      <w:r w:rsidRPr="00361E57">
        <w:rPr>
          <w:rFonts w:hint="cs"/>
          <w:b/>
          <w:bCs/>
          <w:color w:val="00305F"/>
        </w:rPr>
        <w:t>COP</w:t>
      </w:r>
      <w:r w:rsidRPr="0032233B">
        <w:rPr>
          <w:rFonts w:hint="cs"/>
          <w:b/>
          <w:bCs/>
          <w:color w:val="365F91" w:themeColor="accent1" w:themeShade="BF"/>
          <w:rtl/>
        </w:rPr>
        <w:t xml:space="preserve"> -</w:t>
      </w:r>
      <w:r w:rsidRPr="0032233B">
        <w:rPr>
          <w:rFonts w:hint="cs"/>
          <w:b/>
          <w:bCs/>
          <w:rtl/>
        </w:rPr>
        <w:t xml:space="preserve"> </w:t>
      </w:r>
      <w:r w:rsidRPr="00C176EB">
        <w:t>Conference of the Parties</w:t>
      </w:r>
      <w:r>
        <w:rPr>
          <w:rFonts w:hint="cs"/>
          <w:rtl/>
        </w:rPr>
        <w:t>;</w:t>
      </w:r>
      <w:r w:rsidRPr="0032233B">
        <w:rPr>
          <w:rFonts w:hint="cs"/>
          <w:rtl/>
        </w:rPr>
        <w:t xml:space="preserve"> ועידת אקלים שבה מתכנסים הצדדים לאמנת ה-</w:t>
      </w:r>
      <w:proofErr w:type="spellStart"/>
      <w:r w:rsidRPr="00BA6016">
        <w:rPr>
          <w:sz w:val="22"/>
          <w:szCs w:val="22"/>
        </w:rPr>
        <w:t>U</w:t>
      </w:r>
      <w:r w:rsidR="00CE38D2">
        <w:rPr>
          <w:sz w:val="22"/>
          <w:szCs w:val="22"/>
        </w:rPr>
        <w:t>nfccc</w:t>
      </w:r>
      <w:proofErr w:type="spellEnd"/>
      <w:r>
        <w:rPr>
          <w:rFonts w:hint="cs"/>
          <w:rtl/>
        </w:rPr>
        <w:t>.</w:t>
      </w:r>
    </w:p>
    <w:p w14:paraId="446C5824" w14:textId="77777777" w:rsidR="002D0B55" w:rsidRPr="0032233B" w:rsidRDefault="002D0B55" w:rsidP="00763282">
      <w:pPr>
        <w:pStyle w:val="7190"/>
        <w:rPr>
          <w:rtl/>
        </w:rPr>
      </w:pPr>
      <w:r w:rsidRPr="00361E57">
        <w:rPr>
          <w:b/>
          <w:bCs/>
          <w:color w:val="00305F"/>
        </w:rPr>
        <w:lastRenderedPageBreak/>
        <w:t>COVID-19</w:t>
      </w:r>
      <w:r w:rsidRPr="00361E57">
        <w:rPr>
          <w:rFonts w:hint="cs"/>
          <w:b/>
          <w:bCs/>
          <w:color w:val="00305F"/>
          <w:rtl/>
        </w:rPr>
        <w:t xml:space="preserve"> -</w:t>
      </w:r>
      <w:r w:rsidRPr="0032233B">
        <w:rPr>
          <w:rFonts w:hint="cs"/>
          <w:b/>
          <w:bCs/>
          <w:color w:val="365F91" w:themeColor="accent1" w:themeShade="BF"/>
          <w:rtl/>
        </w:rPr>
        <w:t xml:space="preserve"> </w:t>
      </w:r>
      <w:r w:rsidRPr="0032233B">
        <w:rPr>
          <w:rFonts w:hint="cs"/>
          <w:rtl/>
        </w:rPr>
        <w:t xml:space="preserve">מחלת נגיף </w:t>
      </w:r>
      <w:r w:rsidRPr="00AC3979">
        <w:rPr>
          <w:rFonts w:asciiTheme="minorBidi" w:hAnsiTheme="minorBidi" w:hint="cs"/>
          <w:rtl/>
        </w:rPr>
        <w:t>הקורונה</w:t>
      </w:r>
      <w:r>
        <w:rPr>
          <w:rFonts w:hint="cs"/>
          <w:rtl/>
        </w:rPr>
        <w:t>.</w:t>
      </w:r>
    </w:p>
    <w:p w14:paraId="0B7E2AC8" w14:textId="77777777" w:rsidR="002D0B55" w:rsidRPr="0032233B" w:rsidRDefault="002D0B55" w:rsidP="00763282">
      <w:pPr>
        <w:pStyle w:val="7190"/>
        <w:rPr>
          <w:rtl/>
        </w:rPr>
      </w:pPr>
      <w:r w:rsidRPr="00361E57">
        <w:rPr>
          <w:rFonts w:hint="cs"/>
          <w:b/>
          <w:bCs/>
          <w:color w:val="00305F"/>
        </w:rPr>
        <w:t>EBA</w:t>
      </w:r>
      <w:r w:rsidRPr="00361E57">
        <w:rPr>
          <w:rFonts w:hint="cs"/>
          <w:b/>
          <w:bCs/>
          <w:color w:val="00305F"/>
          <w:rtl/>
        </w:rPr>
        <w:t xml:space="preserve"> -</w:t>
      </w:r>
      <w:r w:rsidRPr="0032233B">
        <w:rPr>
          <w:rFonts w:hint="cs"/>
          <w:b/>
          <w:bCs/>
          <w:rtl/>
        </w:rPr>
        <w:t xml:space="preserve"> </w:t>
      </w:r>
      <w:r w:rsidRPr="00720245">
        <w:rPr>
          <w:rFonts w:hint="cs"/>
        </w:rPr>
        <w:t>E</w:t>
      </w:r>
      <w:r w:rsidRPr="00720245">
        <w:t>uropean Banking Authority</w:t>
      </w:r>
      <w:r>
        <w:rPr>
          <w:rFonts w:hint="cs"/>
          <w:rtl/>
        </w:rPr>
        <w:t>;</w:t>
      </w:r>
      <w:r w:rsidRPr="0032233B">
        <w:rPr>
          <w:rFonts w:hint="cs"/>
          <w:rtl/>
        </w:rPr>
        <w:t xml:space="preserve"> רשות הבנקאות האירופית</w:t>
      </w:r>
      <w:r>
        <w:rPr>
          <w:rFonts w:hint="cs"/>
          <w:rtl/>
        </w:rPr>
        <w:t>.</w:t>
      </w:r>
      <w:r w:rsidRPr="0032233B">
        <w:rPr>
          <w:rFonts w:hint="cs"/>
          <w:rtl/>
        </w:rPr>
        <w:t xml:space="preserve"> </w:t>
      </w:r>
    </w:p>
    <w:p w14:paraId="023BFBFF" w14:textId="77777777" w:rsidR="002D0B55" w:rsidRPr="0032233B" w:rsidRDefault="002D0B55" w:rsidP="00763282">
      <w:pPr>
        <w:pStyle w:val="7190"/>
        <w:rPr>
          <w:szCs w:val="20"/>
          <w:rtl/>
        </w:rPr>
      </w:pPr>
      <w:r w:rsidRPr="00361E57">
        <w:rPr>
          <w:rFonts w:hint="cs"/>
          <w:b/>
          <w:bCs/>
          <w:color w:val="00305F"/>
        </w:rPr>
        <w:t>EIOPA</w:t>
      </w:r>
      <w:r w:rsidRPr="0032233B">
        <w:rPr>
          <w:rFonts w:hint="cs"/>
          <w:b/>
          <w:bCs/>
          <w:color w:val="365F91" w:themeColor="accent1" w:themeShade="BF"/>
          <w:rtl/>
        </w:rPr>
        <w:t xml:space="preserve"> - </w:t>
      </w:r>
      <w:r w:rsidRPr="00720245">
        <w:t>European Insurance and Occupational Pensions Authority</w:t>
      </w:r>
      <w:r>
        <w:rPr>
          <w:rFonts w:hint="cs"/>
          <w:szCs w:val="20"/>
          <w:rtl/>
        </w:rPr>
        <w:t>;</w:t>
      </w:r>
      <w:r w:rsidRPr="0032233B">
        <w:rPr>
          <w:rFonts w:hint="cs"/>
          <w:szCs w:val="20"/>
          <w:rtl/>
        </w:rPr>
        <w:t xml:space="preserve"> </w:t>
      </w:r>
      <w:r w:rsidRPr="0032233B">
        <w:rPr>
          <w:rFonts w:hint="cs"/>
          <w:rtl/>
        </w:rPr>
        <w:t xml:space="preserve">הרשות </w:t>
      </w:r>
      <w:r w:rsidRPr="00AC3979">
        <w:rPr>
          <w:rFonts w:asciiTheme="minorBidi" w:hAnsiTheme="minorBidi" w:hint="cs"/>
          <w:rtl/>
        </w:rPr>
        <w:t>האירופית</w:t>
      </w:r>
      <w:r w:rsidRPr="0032233B">
        <w:rPr>
          <w:rFonts w:hint="cs"/>
          <w:rtl/>
        </w:rPr>
        <w:t xml:space="preserve"> לביטוח ופנסי</w:t>
      </w:r>
      <w:r>
        <w:rPr>
          <w:rFonts w:hint="cs"/>
          <w:rtl/>
        </w:rPr>
        <w:t>י</w:t>
      </w:r>
      <w:r w:rsidRPr="0032233B">
        <w:rPr>
          <w:rFonts w:hint="cs"/>
          <w:rtl/>
        </w:rPr>
        <w:t>ה</w:t>
      </w:r>
      <w:r>
        <w:rPr>
          <w:rFonts w:hint="cs"/>
          <w:rtl/>
        </w:rPr>
        <w:t>.</w:t>
      </w:r>
    </w:p>
    <w:p w14:paraId="523F2819" w14:textId="77777777" w:rsidR="002D0B55" w:rsidRPr="0032233B" w:rsidRDefault="002D0B55" w:rsidP="00763282">
      <w:pPr>
        <w:pStyle w:val="7190"/>
        <w:rPr>
          <w:rtl/>
        </w:rPr>
      </w:pPr>
      <w:r w:rsidRPr="00361E57">
        <w:rPr>
          <w:rFonts w:hint="cs"/>
          <w:b/>
          <w:bCs/>
          <w:color w:val="00305F"/>
        </w:rPr>
        <w:t>ES</w:t>
      </w:r>
      <w:r w:rsidRPr="00361E57">
        <w:rPr>
          <w:b/>
          <w:bCs/>
          <w:color w:val="00305F"/>
        </w:rPr>
        <w:t>G</w:t>
      </w:r>
      <w:r w:rsidRPr="00361E57">
        <w:rPr>
          <w:rFonts w:hint="cs"/>
          <w:b/>
          <w:bCs/>
          <w:color w:val="00305F"/>
          <w:rtl/>
        </w:rPr>
        <w:t xml:space="preserve"> -</w:t>
      </w:r>
      <w:r w:rsidRPr="0032233B">
        <w:rPr>
          <w:rFonts w:hint="cs"/>
          <w:rtl/>
        </w:rPr>
        <w:t xml:space="preserve"> </w:t>
      </w:r>
      <w:r w:rsidRPr="00720245">
        <w:t>Environmental, Social and Governance</w:t>
      </w:r>
      <w:r>
        <w:rPr>
          <w:rFonts w:hint="cs"/>
          <w:rtl/>
        </w:rPr>
        <w:t>;</w:t>
      </w:r>
      <w:r w:rsidRPr="0032233B">
        <w:rPr>
          <w:rtl/>
        </w:rPr>
        <w:t xml:space="preserve"> </w:t>
      </w:r>
      <w:r>
        <w:rPr>
          <w:rFonts w:hint="cs"/>
          <w:rtl/>
        </w:rPr>
        <w:t>מתייחס ל</w:t>
      </w:r>
      <w:r w:rsidRPr="0032233B">
        <w:rPr>
          <w:rtl/>
        </w:rPr>
        <w:t>שיקולי</w:t>
      </w:r>
      <w:r w:rsidRPr="0032233B">
        <w:rPr>
          <w:rFonts w:hint="cs"/>
          <w:rtl/>
        </w:rPr>
        <w:t>ם</w:t>
      </w:r>
      <w:r w:rsidRPr="0032233B">
        <w:rPr>
          <w:rtl/>
        </w:rPr>
        <w:t xml:space="preserve"> סביב</w:t>
      </w:r>
      <w:r w:rsidRPr="0032233B">
        <w:rPr>
          <w:rFonts w:hint="cs"/>
          <w:rtl/>
        </w:rPr>
        <w:t>תיים</w:t>
      </w:r>
      <w:r w:rsidRPr="0032233B">
        <w:rPr>
          <w:rtl/>
        </w:rPr>
        <w:t xml:space="preserve">, </w:t>
      </w:r>
      <w:r w:rsidRPr="00AC3979">
        <w:rPr>
          <w:rFonts w:asciiTheme="minorBidi" w:hAnsiTheme="minorBidi"/>
          <w:rtl/>
        </w:rPr>
        <w:t>חבר</w:t>
      </w:r>
      <w:r w:rsidRPr="00AC3979">
        <w:rPr>
          <w:rFonts w:asciiTheme="minorBidi" w:hAnsiTheme="minorBidi" w:hint="cs"/>
          <w:rtl/>
        </w:rPr>
        <w:t>תיים</w:t>
      </w:r>
      <w:r w:rsidRPr="0032233B">
        <w:rPr>
          <w:rtl/>
        </w:rPr>
        <w:t xml:space="preserve"> ו</w:t>
      </w:r>
      <w:r w:rsidRPr="0032233B">
        <w:rPr>
          <w:rFonts w:hint="cs"/>
          <w:rtl/>
        </w:rPr>
        <w:t>מתחום ה</w:t>
      </w:r>
      <w:r w:rsidRPr="0032233B">
        <w:rPr>
          <w:rtl/>
        </w:rPr>
        <w:t xml:space="preserve">ממשל </w:t>
      </w:r>
      <w:r w:rsidRPr="0032233B">
        <w:rPr>
          <w:rFonts w:hint="cs"/>
          <w:rtl/>
        </w:rPr>
        <w:t>ה</w:t>
      </w:r>
      <w:r w:rsidRPr="0032233B">
        <w:rPr>
          <w:rtl/>
        </w:rPr>
        <w:t>תאגידי</w:t>
      </w:r>
      <w:r>
        <w:rPr>
          <w:rFonts w:hint="cs"/>
          <w:rtl/>
        </w:rPr>
        <w:t xml:space="preserve"> אשר יכולים להישקל במהלך פעילות כלכלית או פיננסית, למשל באמצעות דיווח על פעילות של חברות ותאגידים.</w:t>
      </w:r>
      <w:r w:rsidRPr="0032233B">
        <w:rPr>
          <w:rtl/>
        </w:rPr>
        <w:t xml:space="preserve"> </w:t>
      </w:r>
    </w:p>
    <w:p w14:paraId="5BF22558" w14:textId="77777777" w:rsidR="002D0B55" w:rsidRPr="0032233B" w:rsidRDefault="002D0B55" w:rsidP="00763282">
      <w:pPr>
        <w:pStyle w:val="7190"/>
        <w:rPr>
          <w:rtl/>
        </w:rPr>
      </w:pPr>
      <w:r w:rsidRPr="00B20D73">
        <w:rPr>
          <w:b/>
          <w:bCs/>
          <w:color w:val="00305F"/>
        </w:rPr>
        <w:t>Host</w:t>
      </w:r>
      <w:r w:rsidRPr="00B20D73">
        <w:rPr>
          <w:rFonts w:hint="cs"/>
          <w:b/>
          <w:bCs/>
          <w:color w:val="00305F"/>
          <w:rtl/>
        </w:rPr>
        <w:t xml:space="preserve"> -</w:t>
      </w:r>
      <w:r w:rsidRPr="0032233B">
        <w:rPr>
          <w:rFonts w:hint="cs"/>
          <w:rtl/>
        </w:rPr>
        <w:t xml:space="preserve"> מאכסן</w:t>
      </w:r>
      <w:r>
        <w:rPr>
          <w:rFonts w:hint="cs"/>
          <w:rtl/>
        </w:rPr>
        <w:t>;</w:t>
      </w:r>
      <w:r w:rsidRPr="0032233B">
        <w:rPr>
          <w:rFonts w:hint="cs"/>
          <w:rtl/>
        </w:rPr>
        <w:t xml:space="preserve"> </w:t>
      </w:r>
      <w:r w:rsidRPr="0032233B">
        <w:rPr>
          <w:rtl/>
        </w:rPr>
        <w:t xml:space="preserve">אורגניזם הנושא טפיל או יצור סימביונטי, על גופו או בתוכו, </w:t>
      </w:r>
      <w:r w:rsidRPr="00AC3979">
        <w:rPr>
          <w:rFonts w:asciiTheme="minorBidi" w:hAnsiTheme="minorBidi"/>
          <w:rtl/>
        </w:rPr>
        <w:t>ומספק</w:t>
      </w:r>
      <w:r w:rsidRPr="0032233B">
        <w:rPr>
          <w:rtl/>
        </w:rPr>
        <w:t xml:space="preserve"> לו חומרי הזנה, מקלט ולעיתים דברים נוספים</w:t>
      </w:r>
      <w:r>
        <w:rPr>
          <w:rFonts w:hint="cs"/>
          <w:rtl/>
        </w:rPr>
        <w:t>.</w:t>
      </w:r>
    </w:p>
    <w:p w14:paraId="738F7EC7" w14:textId="77777777" w:rsidR="002D0B55" w:rsidRPr="0032233B" w:rsidRDefault="002D0B55" w:rsidP="00763282">
      <w:pPr>
        <w:pStyle w:val="7190"/>
        <w:rPr>
          <w:rtl/>
        </w:rPr>
      </w:pPr>
      <w:r w:rsidRPr="00B20D73">
        <w:rPr>
          <w:rFonts w:hint="cs"/>
          <w:b/>
          <w:bCs/>
          <w:color w:val="00305F"/>
        </w:rPr>
        <w:t>IEA</w:t>
      </w:r>
      <w:r w:rsidRPr="00B20D73">
        <w:rPr>
          <w:rFonts w:hint="cs"/>
          <w:b/>
          <w:bCs/>
          <w:color w:val="00305F"/>
          <w:rtl/>
        </w:rPr>
        <w:t xml:space="preserve"> -</w:t>
      </w:r>
      <w:r w:rsidRPr="0032233B">
        <w:rPr>
          <w:rFonts w:hint="cs"/>
          <w:rtl/>
        </w:rPr>
        <w:t xml:space="preserve"> </w:t>
      </w:r>
      <w:r w:rsidRPr="0032233B">
        <w:t>International Energy Agency</w:t>
      </w:r>
      <w:r>
        <w:rPr>
          <w:rFonts w:hint="cs"/>
          <w:szCs w:val="20"/>
          <w:rtl/>
        </w:rPr>
        <w:t>;</w:t>
      </w:r>
      <w:r w:rsidRPr="0032233B">
        <w:rPr>
          <w:rFonts w:hint="cs"/>
          <w:szCs w:val="20"/>
          <w:rtl/>
        </w:rPr>
        <w:t xml:space="preserve"> </w:t>
      </w:r>
      <w:r w:rsidRPr="0032233B">
        <w:rPr>
          <w:rFonts w:hint="cs"/>
          <w:rtl/>
        </w:rPr>
        <w:t xml:space="preserve">סוכנות </w:t>
      </w:r>
      <w:r w:rsidRPr="00AC3979">
        <w:rPr>
          <w:rFonts w:asciiTheme="minorBidi" w:hAnsiTheme="minorBidi" w:hint="cs"/>
          <w:rtl/>
        </w:rPr>
        <w:t>האנרגייה</w:t>
      </w:r>
      <w:r w:rsidRPr="0032233B">
        <w:rPr>
          <w:rFonts w:hint="cs"/>
          <w:rtl/>
        </w:rPr>
        <w:t xml:space="preserve"> הבין-לאומית</w:t>
      </w:r>
      <w:r>
        <w:rPr>
          <w:rFonts w:hint="cs"/>
          <w:rtl/>
        </w:rPr>
        <w:t>.</w:t>
      </w:r>
    </w:p>
    <w:p w14:paraId="62FF8204" w14:textId="77777777" w:rsidR="002D0B55" w:rsidRPr="0032233B" w:rsidRDefault="002D0B55" w:rsidP="00763282">
      <w:pPr>
        <w:pStyle w:val="7190"/>
        <w:rPr>
          <w:rtl/>
        </w:rPr>
      </w:pPr>
      <w:r w:rsidRPr="00B20D73">
        <w:rPr>
          <w:rFonts w:hint="cs"/>
          <w:b/>
          <w:bCs/>
          <w:color w:val="00305F"/>
        </w:rPr>
        <w:t>IFC</w:t>
      </w:r>
      <w:r w:rsidRPr="00B20D73">
        <w:rPr>
          <w:rFonts w:hint="cs"/>
          <w:b/>
          <w:bCs/>
          <w:color w:val="00305F"/>
          <w:rtl/>
        </w:rPr>
        <w:t xml:space="preserve"> - </w:t>
      </w:r>
      <w:r w:rsidRPr="0032233B">
        <w:rPr>
          <w:rFonts w:hint="cs"/>
          <w:rtl/>
        </w:rPr>
        <w:t>ארגון ה-</w:t>
      </w:r>
      <w:r w:rsidRPr="00720245">
        <w:t>International Finance Corporation</w:t>
      </w:r>
      <w:r w:rsidRPr="00720245">
        <w:rPr>
          <w:rFonts w:hint="cs"/>
          <w:rtl/>
        </w:rPr>
        <w:t xml:space="preserve"> </w:t>
      </w:r>
      <w:r w:rsidRPr="0032233B">
        <w:rPr>
          <w:rFonts w:hint="cs"/>
          <w:rtl/>
        </w:rPr>
        <w:t xml:space="preserve">של </w:t>
      </w:r>
      <w:r w:rsidRPr="00AC3979">
        <w:rPr>
          <w:rFonts w:asciiTheme="minorBidi" w:hAnsiTheme="minorBidi" w:hint="cs"/>
          <w:rtl/>
        </w:rPr>
        <w:t>קבוצת</w:t>
      </w:r>
      <w:r w:rsidRPr="0032233B">
        <w:rPr>
          <w:rFonts w:hint="cs"/>
          <w:rtl/>
        </w:rPr>
        <w:t xml:space="preserve"> הבנק עולמי</w:t>
      </w:r>
      <w:r>
        <w:rPr>
          <w:rFonts w:hint="cs"/>
          <w:rtl/>
        </w:rPr>
        <w:t>.</w:t>
      </w:r>
    </w:p>
    <w:p w14:paraId="7F2BB8AD" w14:textId="77777777" w:rsidR="002D0B55" w:rsidRPr="0032233B" w:rsidRDefault="002D0B55" w:rsidP="00763282">
      <w:pPr>
        <w:pStyle w:val="7190"/>
        <w:rPr>
          <w:rtl/>
        </w:rPr>
      </w:pPr>
      <w:r w:rsidRPr="00B20D73">
        <w:rPr>
          <w:rFonts w:hint="cs"/>
          <w:b/>
          <w:bCs/>
          <w:color w:val="00305F"/>
        </w:rPr>
        <w:t>ILO</w:t>
      </w:r>
      <w:r w:rsidRPr="00B20D73">
        <w:rPr>
          <w:rFonts w:hint="cs"/>
          <w:b/>
          <w:bCs/>
          <w:color w:val="00305F"/>
          <w:rtl/>
        </w:rPr>
        <w:t xml:space="preserve"> -</w:t>
      </w:r>
      <w:r w:rsidRPr="0032233B">
        <w:rPr>
          <w:rFonts w:hint="cs"/>
          <w:rtl/>
        </w:rPr>
        <w:t xml:space="preserve"> </w:t>
      </w:r>
      <w:r w:rsidRPr="00720245">
        <w:t xml:space="preserve">International </w:t>
      </w:r>
      <w:proofErr w:type="spellStart"/>
      <w:r w:rsidRPr="00720245">
        <w:t>Labour</w:t>
      </w:r>
      <w:proofErr w:type="spellEnd"/>
      <w:r w:rsidRPr="00720245">
        <w:t xml:space="preserve"> Organization</w:t>
      </w:r>
      <w:r>
        <w:rPr>
          <w:rFonts w:hint="cs"/>
          <w:rtl/>
        </w:rPr>
        <w:t>;</w:t>
      </w:r>
      <w:r w:rsidRPr="0032233B">
        <w:rPr>
          <w:rFonts w:hint="cs"/>
          <w:rtl/>
        </w:rPr>
        <w:t xml:space="preserve"> ארגון העבודה הבין-לאומי</w:t>
      </w:r>
      <w:r>
        <w:rPr>
          <w:rFonts w:hint="cs"/>
          <w:rtl/>
        </w:rPr>
        <w:t>.</w:t>
      </w:r>
      <w:r w:rsidRPr="0032233B">
        <w:rPr>
          <w:rFonts w:hint="cs"/>
          <w:rtl/>
        </w:rPr>
        <w:t xml:space="preserve"> </w:t>
      </w:r>
    </w:p>
    <w:p w14:paraId="4B58D443" w14:textId="77777777" w:rsidR="002D0B55" w:rsidRPr="0032233B" w:rsidRDefault="002D0B55" w:rsidP="00763282">
      <w:pPr>
        <w:pStyle w:val="7190"/>
        <w:rPr>
          <w:rtl/>
        </w:rPr>
      </w:pPr>
      <w:r w:rsidRPr="00B20D73">
        <w:rPr>
          <w:rFonts w:hint="cs"/>
          <w:b/>
          <w:bCs/>
          <w:color w:val="00305F"/>
        </w:rPr>
        <w:t>IPBES</w:t>
      </w:r>
      <w:r w:rsidRPr="00B20D73">
        <w:rPr>
          <w:rFonts w:hint="cs"/>
          <w:b/>
          <w:bCs/>
          <w:color w:val="00305F"/>
          <w:rtl/>
        </w:rPr>
        <w:t xml:space="preserve"> -</w:t>
      </w:r>
      <w:r w:rsidRPr="0032233B">
        <w:rPr>
          <w:rFonts w:hint="cs"/>
          <w:b/>
          <w:bCs/>
          <w:rtl/>
        </w:rPr>
        <w:t xml:space="preserve"> </w:t>
      </w:r>
      <w:r w:rsidRPr="00AC3979">
        <w:rPr>
          <w:rFonts w:asciiTheme="minorBidi" w:hAnsiTheme="minorBidi"/>
        </w:rPr>
        <w:t>Intergovernmental</w:t>
      </w:r>
      <w:r w:rsidRPr="00720245">
        <w:t xml:space="preserve"> Platform on Biodiversity and Ecosystem Services</w:t>
      </w:r>
      <w:r>
        <w:rPr>
          <w:rFonts w:hint="cs"/>
          <w:rtl/>
        </w:rPr>
        <w:t>.</w:t>
      </w:r>
    </w:p>
    <w:p w14:paraId="29D3DB4B" w14:textId="77777777" w:rsidR="002D0B55" w:rsidRPr="0032233B" w:rsidRDefault="002D0B55" w:rsidP="00763282">
      <w:pPr>
        <w:pStyle w:val="7190"/>
        <w:rPr>
          <w:rtl/>
        </w:rPr>
      </w:pPr>
      <w:r w:rsidRPr="00B20D73">
        <w:rPr>
          <w:rFonts w:hint="cs"/>
          <w:b/>
          <w:bCs/>
          <w:color w:val="00305F"/>
        </w:rPr>
        <w:t>IPCC</w:t>
      </w:r>
      <w:r w:rsidRPr="00B20D73">
        <w:rPr>
          <w:rFonts w:hint="cs"/>
          <w:b/>
          <w:bCs/>
          <w:color w:val="00305F"/>
          <w:rtl/>
        </w:rPr>
        <w:t xml:space="preserve"> -</w:t>
      </w:r>
      <w:r w:rsidRPr="0032233B">
        <w:rPr>
          <w:rFonts w:hint="cs"/>
          <w:rtl/>
        </w:rPr>
        <w:t xml:space="preserve"> </w:t>
      </w:r>
      <w:r w:rsidRPr="00720245">
        <w:t>Intergovernmental Panel on Climate Change</w:t>
      </w:r>
      <w:r>
        <w:rPr>
          <w:rFonts w:hint="cs"/>
          <w:rtl/>
        </w:rPr>
        <w:t>;</w:t>
      </w:r>
      <w:r w:rsidRPr="0032233B">
        <w:rPr>
          <w:rFonts w:hint="cs"/>
          <w:rtl/>
        </w:rPr>
        <w:t xml:space="preserve"> הפ</w:t>
      </w:r>
      <w:r>
        <w:rPr>
          <w:rFonts w:hint="cs"/>
          <w:rtl/>
        </w:rPr>
        <w:t>א</w:t>
      </w:r>
      <w:r w:rsidRPr="0032233B">
        <w:rPr>
          <w:rFonts w:hint="cs"/>
          <w:rtl/>
        </w:rPr>
        <w:t xml:space="preserve">נל </w:t>
      </w:r>
      <w:r w:rsidRPr="00AC3979">
        <w:rPr>
          <w:rFonts w:asciiTheme="minorBidi" w:hAnsiTheme="minorBidi" w:hint="cs"/>
          <w:rtl/>
        </w:rPr>
        <w:t>הבין</w:t>
      </w:r>
      <w:r w:rsidRPr="0032233B">
        <w:rPr>
          <w:rFonts w:hint="cs"/>
          <w:rtl/>
        </w:rPr>
        <w:t>-ממשלתי לשינוי אקלים</w:t>
      </w:r>
      <w:r>
        <w:rPr>
          <w:rFonts w:hint="cs"/>
          <w:rtl/>
        </w:rPr>
        <w:t>.</w:t>
      </w:r>
      <w:r w:rsidRPr="0032233B">
        <w:rPr>
          <w:rFonts w:hint="cs"/>
          <w:rtl/>
        </w:rPr>
        <w:t xml:space="preserve"> </w:t>
      </w:r>
    </w:p>
    <w:p w14:paraId="3F9094A1" w14:textId="77777777" w:rsidR="002D0B55" w:rsidRPr="0032233B" w:rsidRDefault="002D0B55" w:rsidP="00763282">
      <w:pPr>
        <w:pStyle w:val="7190"/>
        <w:rPr>
          <w:rtl/>
        </w:rPr>
      </w:pPr>
      <w:r w:rsidRPr="00B20D73">
        <w:rPr>
          <w:rFonts w:hint="cs"/>
          <w:b/>
          <w:bCs/>
          <w:color w:val="00305F"/>
        </w:rPr>
        <w:t>IRENA</w:t>
      </w:r>
      <w:r w:rsidRPr="00B20D73">
        <w:rPr>
          <w:rFonts w:hint="cs"/>
          <w:b/>
          <w:bCs/>
          <w:color w:val="00305F"/>
          <w:rtl/>
        </w:rPr>
        <w:t xml:space="preserve"> -</w:t>
      </w:r>
      <w:r w:rsidRPr="0032233B">
        <w:rPr>
          <w:rFonts w:hint="cs"/>
          <w:rtl/>
        </w:rPr>
        <w:t xml:space="preserve"> </w:t>
      </w:r>
      <w:r w:rsidRPr="00720245">
        <w:t>The International Renewable Energy Agency</w:t>
      </w:r>
      <w:r>
        <w:rPr>
          <w:rFonts w:hint="cs"/>
          <w:rtl/>
        </w:rPr>
        <w:t>;</w:t>
      </w:r>
      <w:r w:rsidRPr="0032233B">
        <w:rPr>
          <w:rFonts w:hint="cs"/>
          <w:rtl/>
        </w:rPr>
        <w:t xml:space="preserve"> הסוכנות הבין-לאומית לאנרגיות מתחדשות</w:t>
      </w:r>
      <w:r>
        <w:rPr>
          <w:rFonts w:hint="cs"/>
          <w:rtl/>
        </w:rPr>
        <w:t>.</w:t>
      </w:r>
    </w:p>
    <w:p w14:paraId="28A2A9CC" w14:textId="77777777" w:rsidR="002D0B55" w:rsidRPr="0032233B" w:rsidRDefault="002D0B55" w:rsidP="00763282">
      <w:pPr>
        <w:pStyle w:val="7190"/>
        <w:rPr>
          <w:rtl/>
        </w:rPr>
      </w:pPr>
      <w:r w:rsidRPr="0032233B">
        <w:rPr>
          <w:rFonts w:hint="cs"/>
          <w:b/>
          <w:bCs/>
          <w:color w:val="365F91" w:themeColor="accent1" w:themeShade="BF"/>
          <w:rtl/>
        </w:rPr>
        <w:t xml:space="preserve"> </w:t>
      </w:r>
      <w:r w:rsidRPr="00B20D73">
        <w:rPr>
          <w:b/>
          <w:bCs/>
          <w:color w:val="00305F"/>
        </w:rPr>
        <w:t>Long COVID</w:t>
      </w:r>
      <w:r w:rsidRPr="00B20D73">
        <w:rPr>
          <w:rFonts w:hint="cs"/>
          <w:b/>
          <w:bCs/>
          <w:color w:val="00305F"/>
          <w:rtl/>
        </w:rPr>
        <w:t xml:space="preserve"> -</w:t>
      </w:r>
      <w:r w:rsidRPr="0032233B">
        <w:rPr>
          <w:rFonts w:hint="cs"/>
          <w:rtl/>
        </w:rPr>
        <w:t xml:space="preserve"> תופעות בריאותיות נלוות למחלת נגיף הקורונה, </w:t>
      </w:r>
      <w:r w:rsidRPr="00AC3979">
        <w:rPr>
          <w:rFonts w:asciiTheme="minorBidi" w:hAnsiTheme="minorBidi" w:hint="cs"/>
          <w:rtl/>
        </w:rPr>
        <w:t>חלקן</w:t>
      </w:r>
      <w:r w:rsidRPr="0032233B">
        <w:rPr>
          <w:rFonts w:hint="cs"/>
          <w:rtl/>
        </w:rPr>
        <w:t xml:space="preserve"> ארוכות טווח</w:t>
      </w:r>
      <w:r>
        <w:rPr>
          <w:rFonts w:hint="cs"/>
          <w:rtl/>
        </w:rPr>
        <w:t>.</w:t>
      </w:r>
    </w:p>
    <w:p w14:paraId="0358D1A0" w14:textId="1011413D" w:rsidR="002D0B55" w:rsidRPr="0032233B" w:rsidRDefault="002D0B55" w:rsidP="00763282">
      <w:pPr>
        <w:pStyle w:val="7190"/>
        <w:rPr>
          <w:rtl/>
        </w:rPr>
      </w:pPr>
      <w:r w:rsidRPr="00720245">
        <w:rPr>
          <w:rFonts w:hint="cs"/>
        </w:rPr>
        <w:t>L</w:t>
      </w:r>
      <w:r w:rsidRPr="00720245">
        <w:t xml:space="preserve">ong-Term Low Emissions Development Strategies </w:t>
      </w:r>
      <w:r w:rsidRPr="00B20D73">
        <w:rPr>
          <w:b/>
          <w:bCs/>
          <w:color w:val="00305F"/>
        </w:rPr>
        <w:t>- LT-LEDS</w:t>
      </w:r>
      <w:r>
        <w:rPr>
          <w:rFonts w:hint="cs"/>
          <w:rtl/>
        </w:rPr>
        <w:t>;</w:t>
      </w:r>
      <w:r w:rsidRPr="0032233B">
        <w:rPr>
          <w:rFonts w:hint="cs"/>
          <w:rtl/>
        </w:rPr>
        <w:t xml:space="preserve"> </w:t>
      </w:r>
      <w:r w:rsidRPr="00AC3979">
        <w:rPr>
          <w:rFonts w:asciiTheme="minorBidi" w:hAnsiTheme="minorBidi"/>
          <w:rtl/>
        </w:rPr>
        <w:t>אסטרטגיות</w:t>
      </w:r>
      <w:r w:rsidRPr="0032233B">
        <w:rPr>
          <w:rtl/>
        </w:rPr>
        <w:t xml:space="preserve"> </w:t>
      </w:r>
      <w:r w:rsidRPr="0032233B">
        <w:rPr>
          <w:rFonts w:hint="cs"/>
          <w:rtl/>
        </w:rPr>
        <w:t>ארוכות טווח</w:t>
      </w:r>
      <w:r w:rsidRPr="0032233B">
        <w:rPr>
          <w:rtl/>
        </w:rPr>
        <w:t xml:space="preserve"> לפיתוח </w:t>
      </w:r>
      <w:r w:rsidRPr="0032233B">
        <w:rPr>
          <w:rFonts w:hint="cs"/>
          <w:rtl/>
        </w:rPr>
        <w:t>דל בפליטות גז</w:t>
      </w:r>
      <w:r>
        <w:rPr>
          <w:rFonts w:hint="cs"/>
          <w:rtl/>
        </w:rPr>
        <w:t xml:space="preserve">י חממה </w:t>
      </w:r>
      <w:r w:rsidR="004D4A24">
        <w:rPr>
          <w:rFonts w:hint="cs"/>
          <w:rtl/>
        </w:rPr>
        <w:t>ש</w:t>
      </w:r>
      <w:r>
        <w:rPr>
          <w:rFonts w:hint="cs"/>
          <w:rtl/>
        </w:rPr>
        <w:t xml:space="preserve">אותן אמורות להגיש המדינות החתומות על הסכם פריז עד לוועידת האקלים בגלזגו </w:t>
      </w:r>
      <w:r>
        <w:rPr>
          <w:rFonts w:hint="cs"/>
        </w:rPr>
        <w:t>COP</w:t>
      </w:r>
      <w:r>
        <w:t>26</w:t>
      </w:r>
      <w:r>
        <w:rPr>
          <w:rFonts w:hint="cs"/>
          <w:rtl/>
        </w:rPr>
        <w:t>.</w:t>
      </w:r>
    </w:p>
    <w:p w14:paraId="016EAACA" w14:textId="77777777" w:rsidR="002D0B55" w:rsidRPr="0032233B" w:rsidRDefault="002D0B55" w:rsidP="00763282">
      <w:pPr>
        <w:pStyle w:val="7190"/>
        <w:rPr>
          <w:rtl/>
        </w:rPr>
      </w:pPr>
      <w:r w:rsidRPr="00B20D73">
        <w:rPr>
          <w:rFonts w:hint="cs"/>
          <w:b/>
          <w:bCs/>
          <w:color w:val="00305F"/>
        </w:rPr>
        <w:t>NAS</w:t>
      </w:r>
      <w:r w:rsidRPr="00B20D73">
        <w:rPr>
          <w:rFonts w:hint="cs"/>
          <w:b/>
          <w:bCs/>
          <w:color w:val="00305F"/>
          <w:rtl/>
        </w:rPr>
        <w:t xml:space="preserve"> -</w:t>
      </w:r>
      <w:r w:rsidRPr="0032233B">
        <w:rPr>
          <w:rFonts w:hint="cs"/>
          <w:b/>
          <w:bCs/>
          <w:color w:val="365F91" w:themeColor="accent1" w:themeShade="BF"/>
          <w:rtl/>
        </w:rPr>
        <w:t xml:space="preserve"> </w:t>
      </w:r>
      <w:r w:rsidRPr="00720245">
        <w:t>National Adaptation Strategy</w:t>
      </w:r>
      <w:r>
        <w:rPr>
          <w:rFonts w:hint="cs"/>
          <w:rtl/>
        </w:rPr>
        <w:t>;</w:t>
      </w:r>
      <w:r w:rsidRPr="0032233B">
        <w:rPr>
          <w:rFonts w:hint="cs"/>
          <w:rtl/>
        </w:rPr>
        <w:t xml:space="preserve"> אסטרטגיה לאומית להיערכות </w:t>
      </w:r>
      <w:r w:rsidRPr="00AC3979">
        <w:rPr>
          <w:rFonts w:asciiTheme="minorBidi" w:hAnsiTheme="minorBidi" w:hint="cs"/>
          <w:rtl/>
        </w:rPr>
        <w:t>לשינוי</w:t>
      </w:r>
      <w:r w:rsidRPr="0032233B">
        <w:rPr>
          <w:rFonts w:hint="cs"/>
          <w:rtl/>
        </w:rPr>
        <w:t xml:space="preserve"> אקלים</w:t>
      </w:r>
      <w:r>
        <w:rPr>
          <w:rFonts w:hint="cs"/>
          <w:rtl/>
        </w:rPr>
        <w:t>.</w:t>
      </w:r>
    </w:p>
    <w:p w14:paraId="0D9ABBB0" w14:textId="77777777" w:rsidR="002D0B55" w:rsidRPr="0032233B" w:rsidRDefault="002D0B55" w:rsidP="00763282">
      <w:pPr>
        <w:pStyle w:val="7190"/>
        <w:rPr>
          <w:rtl/>
        </w:rPr>
      </w:pPr>
      <w:r w:rsidRPr="00B20D73">
        <w:rPr>
          <w:rFonts w:hint="cs"/>
          <w:b/>
          <w:bCs/>
          <w:color w:val="00305F"/>
        </w:rPr>
        <w:t>NAP</w:t>
      </w:r>
      <w:r w:rsidRPr="00B20D73">
        <w:rPr>
          <w:rFonts w:hint="cs"/>
          <w:b/>
          <w:bCs/>
          <w:color w:val="00305F"/>
          <w:rtl/>
        </w:rPr>
        <w:t xml:space="preserve"> -</w:t>
      </w:r>
      <w:r w:rsidRPr="0032233B">
        <w:rPr>
          <w:rFonts w:hint="cs"/>
          <w:b/>
          <w:bCs/>
          <w:rtl/>
        </w:rPr>
        <w:t xml:space="preserve"> </w:t>
      </w:r>
      <w:r w:rsidRPr="00720245">
        <w:rPr>
          <w:rFonts w:hint="cs"/>
        </w:rPr>
        <w:t>N</w:t>
      </w:r>
      <w:r w:rsidRPr="00720245">
        <w:t>ational Adaptation Plan</w:t>
      </w:r>
      <w:r>
        <w:rPr>
          <w:rFonts w:hint="cs"/>
          <w:rtl/>
        </w:rPr>
        <w:t>;</w:t>
      </w:r>
      <w:r w:rsidRPr="0032233B">
        <w:rPr>
          <w:rFonts w:hint="cs"/>
          <w:rtl/>
        </w:rPr>
        <w:t xml:space="preserve"> ת</w:t>
      </w:r>
      <w:r>
        <w:rPr>
          <w:rFonts w:hint="cs"/>
          <w:rtl/>
        </w:rPr>
        <w:t>ו</w:t>
      </w:r>
      <w:r w:rsidRPr="0032233B">
        <w:rPr>
          <w:rFonts w:hint="cs"/>
          <w:rtl/>
        </w:rPr>
        <w:t xml:space="preserve">כנית לאומית להיערכות לשינוי </w:t>
      </w:r>
      <w:r w:rsidRPr="00AC3979">
        <w:rPr>
          <w:rFonts w:asciiTheme="minorBidi" w:hAnsiTheme="minorBidi" w:hint="cs"/>
          <w:rtl/>
        </w:rPr>
        <w:t>אקלים</w:t>
      </w:r>
      <w:r>
        <w:rPr>
          <w:rFonts w:hint="cs"/>
          <w:rtl/>
        </w:rPr>
        <w:t>.</w:t>
      </w:r>
    </w:p>
    <w:p w14:paraId="041EFA2D" w14:textId="65725345" w:rsidR="002D0B55" w:rsidRPr="0032233B" w:rsidRDefault="002D0B55" w:rsidP="00763282">
      <w:pPr>
        <w:pStyle w:val="7190"/>
        <w:rPr>
          <w:rtl/>
        </w:rPr>
      </w:pPr>
      <w:r w:rsidRPr="00B20D73">
        <w:rPr>
          <w:rFonts w:hint="cs"/>
          <w:b/>
          <w:bCs/>
          <w:color w:val="00305F"/>
        </w:rPr>
        <w:t>NDC</w:t>
      </w:r>
      <w:r w:rsidRPr="00B20D73">
        <w:rPr>
          <w:b/>
          <w:bCs/>
          <w:color w:val="00305F"/>
        </w:rPr>
        <w:t>s</w:t>
      </w:r>
      <w:r w:rsidRPr="00B20D73">
        <w:rPr>
          <w:rFonts w:hint="cs"/>
          <w:b/>
          <w:bCs/>
          <w:color w:val="00305F"/>
          <w:rtl/>
        </w:rPr>
        <w:t xml:space="preserve"> -</w:t>
      </w:r>
      <w:r w:rsidRPr="0032233B">
        <w:rPr>
          <w:rFonts w:hint="cs"/>
          <w:rtl/>
        </w:rPr>
        <w:t xml:space="preserve"> </w:t>
      </w:r>
      <w:r w:rsidRPr="00720245">
        <w:t>Nationally Determined Contributions</w:t>
      </w:r>
      <w:r>
        <w:rPr>
          <w:rFonts w:hint="cs"/>
          <w:rtl/>
        </w:rPr>
        <w:t>;</w:t>
      </w:r>
      <w:r w:rsidRPr="0032233B">
        <w:rPr>
          <w:rFonts w:hint="cs"/>
          <w:rtl/>
        </w:rPr>
        <w:t xml:space="preserve"> יעדים לאומיים </w:t>
      </w:r>
      <w:r w:rsidRPr="00AC3979">
        <w:rPr>
          <w:rFonts w:asciiTheme="minorBidi" w:hAnsiTheme="minorBidi" w:hint="cs"/>
          <w:rtl/>
        </w:rPr>
        <w:t>להפחתת</w:t>
      </w:r>
      <w:r w:rsidRPr="0032233B">
        <w:rPr>
          <w:rFonts w:hint="cs"/>
          <w:rtl/>
        </w:rPr>
        <w:t xml:space="preserve"> גז</w:t>
      </w:r>
      <w:r>
        <w:rPr>
          <w:rFonts w:hint="cs"/>
          <w:rtl/>
        </w:rPr>
        <w:t xml:space="preserve">י חממה </w:t>
      </w:r>
      <w:r w:rsidR="001E2150">
        <w:rPr>
          <w:rFonts w:hint="cs"/>
          <w:rtl/>
        </w:rPr>
        <w:t>ש</w:t>
      </w:r>
      <w:r>
        <w:rPr>
          <w:rFonts w:hint="cs"/>
          <w:rtl/>
        </w:rPr>
        <w:t>אות</w:t>
      </w:r>
      <w:r w:rsidR="001E2150">
        <w:rPr>
          <w:rFonts w:hint="cs"/>
          <w:rtl/>
        </w:rPr>
        <w:t>ם</w:t>
      </w:r>
      <w:r>
        <w:rPr>
          <w:rFonts w:hint="cs"/>
          <w:rtl/>
        </w:rPr>
        <w:t xml:space="preserve"> קובעות המדינות החתומות על הסכם פריז.</w:t>
      </w:r>
    </w:p>
    <w:p w14:paraId="337047E8" w14:textId="77777777" w:rsidR="002D0B55" w:rsidRPr="00AC3979" w:rsidRDefault="002D0B55" w:rsidP="00763282">
      <w:pPr>
        <w:pStyle w:val="7190"/>
        <w:rPr>
          <w:rFonts w:asciiTheme="minorBidi" w:hAnsiTheme="minorBidi"/>
          <w:rtl/>
        </w:rPr>
      </w:pPr>
      <w:r w:rsidRPr="00B20D73">
        <w:rPr>
          <w:b/>
          <w:bCs/>
          <w:color w:val="00305F"/>
        </w:rPr>
        <w:t>NGFS</w:t>
      </w:r>
      <w:r w:rsidRPr="00B20D73">
        <w:rPr>
          <w:rFonts w:hint="cs"/>
          <w:b/>
          <w:bCs/>
          <w:color w:val="00305F"/>
          <w:rtl/>
        </w:rPr>
        <w:t xml:space="preserve"> -</w:t>
      </w:r>
      <w:r w:rsidRPr="0032233B">
        <w:rPr>
          <w:rFonts w:hint="cs"/>
          <w:rtl/>
        </w:rPr>
        <w:t xml:space="preserve"> </w:t>
      </w:r>
      <w:r w:rsidRPr="00AC3979">
        <w:rPr>
          <w:rFonts w:asciiTheme="minorBidi" w:hAnsiTheme="minorBidi"/>
        </w:rPr>
        <w:t>Network</w:t>
      </w:r>
      <w:r w:rsidRPr="00720245">
        <w:t xml:space="preserve"> of Central Banks and Supervisors for Greening the Financial System</w:t>
      </w:r>
      <w:r>
        <w:rPr>
          <w:rFonts w:hint="cs"/>
          <w:rtl/>
        </w:rPr>
        <w:t>;</w:t>
      </w:r>
      <w:r w:rsidRPr="0032233B">
        <w:rPr>
          <w:rFonts w:hint="cs"/>
          <w:rtl/>
        </w:rPr>
        <w:t xml:space="preserve"> </w:t>
      </w:r>
      <w:r w:rsidRPr="0032233B">
        <w:rPr>
          <w:rtl/>
        </w:rPr>
        <w:t xml:space="preserve">רשת </w:t>
      </w:r>
      <w:r w:rsidRPr="00AC3979">
        <w:rPr>
          <w:rFonts w:asciiTheme="minorBidi" w:hAnsiTheme="minorBidi"/>
          <w:rtl/>
        </w:rPr>
        <w:t>הבנקים המרכזיים ו</w:t>
      </w:r>
      <w:r w:rsidRPr="00AC3979">
        <w:rPr>
          <w:rFonts w:asciiTheme="minorBidi" w:hAnsiTheme="minorBidi" w:hint="cs"/>
          <w:rtl/>
        </w:rPr>
        <w:t>ה</w:t>
      </w:r>
      <w:r w:rsidRPr="00AC3979">
        <w:rPr>
          <w:rFonts w:asciiTheme="minorBidi" w:hAnsiTheme="minorBidi"/>
          <w:rtl/>
        </w:rPr>
        <w:t>מפקחים ל</w:t>
      </w:r>
      <w:r w:rsidRPr="00AC3979">
        <w:rPr>
          <w:rFonts w:asciiTheme="minorBidi" w:hAnsiTheme="minorBidi" w:hint="cs"/>
          <w:rtl/>
        </w:rPr>
        <w:t>הורקה של</w:t>
      </w:r>
      <w:r w:rsidRPr="00AC3979">
        <w:rPr>
          <w:rFonts w:asciiTheme="minorBidi" w:hAnsiTheme="minorBidi"/>
          <w:rtl/>
        </w:rPr>
        <w:t xml:space="preserve"> המערכת הפיננסית</w:t>
      </w:r>
      <w:r w:rsidRPr="00AC3979">
        <w:rPr>
          <w:rFonts w:asciiTheme="minorBidi" w:hAnsiTheme="minorBidi" w:hint="cs"/>
          <w:rtl/>
        </w:rPr>
        <w:t>.</w:t>
      </w:r>
      <w:r w:rsidRPr="00AC3979">
        <w:rPr>
          <w:rFonts w:asciiTheme="minorBidi" w:hAnsiTheme="minorBidi"/>
          <w:rtl/>
        </w:rPr>
        <w:t xml:space="preserve"> </w:t>
      </w:r>
    </w:p>
    <w:p w14:paraId="75837046" w14:textId="77777777" w:rsidR="002D0B55" w:rsidRPr="0032233B" w:rsidRDefault="002D0B55" w:rsidP="00763282">
      <w:pPr>
        <w:pStyle w:val="7190"/>
        <w:rPr>
          <w:rtl/>
        </w:rPr>
      </w:pPr>
      <w:r w:rsidRPr="00B20D73">
        <w:rPr>
          <w:rFonts w:hint="cs"/>
          <w:b/>
          <w:bCs/>
          <w:color w:val="00305F"/>
        </w:rPr>
        <w:t>OECD</w:t>
      </w:r>
      <w:r w:rsidRPr="00B20D73">
        <w:rPr>
          <w:rFonts w:hint="cs"/>
          <w:b/>
          <w:bCs/>
          <w:color w:val="00305F"/>
          <w:rtl/>
        </w:rPr>
        <w:t xml:space="preserve"> -</w:t>
      </w:r>
      <w:r w:rsidRPr="0032233B">
        <w:rPr>
          <w:rFonts w:hint="cs"/>
          <w:rtl/>
        </w:rPr>
        <w:t xml:space="preserve"> </w:t>
      </w:r>
      <w:proofErr w:type="spellStart"/>
      <w:r w:rsidRPr="00720245">
        <w:t>Organisation</w:t>
      </w:r>
      <w:proofErr w:type="spellEnd"/>
      <w:r w:rsidRPr="00720245">
        <w:t xml:space="preserve"> for Economic Co-operation and Development</w:t>
      </w:r>
      <w:r>
        <w:rPr>
          <w:rFonts w:hint="cs"/>
          <w:szCs w:val="20"/>
          <w:rtl/>
        </w:rPr>
        <w:t>;</w:t>
      </w:r>
      <w:r w:rsidRPr="0032233B">
        <w:rPr>
          <w:rFonts w:hint="cs"/>
          <w:szCs w:val="20"/>
          <w:rtl/>
        </w:rPr>
        <w:t xml:space="preserve"> </w:t>
      </w:r>
      <w:r w:rsidRPr="00AC3979">
        <w:rPr>
          <w:rFonts w:asciiTheme="minorBidi" w:hAnsiTheme="minorBidi" w:hint="cs"/>
          <w:rtl/>
        </w:rPr>
        <w:t>ארגון</w:t>
      </w:r>
      <w:r w:rsidRPr="0032233B">
        <w:rPr>
          <w:rFonts w:hint="cs"/>
          <w:rtl/>
        </w:rPr>
        <w:t xml:space="preserve"> לשיתוף פעולה ופיתוח כלכלי</w:t>
      </w:r>
      <w:r>
        <w:rPr>
          <w:rFonts w:hint="cs"/>
          <w:rtl/>
        </w:rPr>
        <w:t>.</w:t>
      </w:r>
    </w:p>
    <w:p w14:paraId="4E771F95" w14:textId="5F19FA15" w:rsidR="002D0B55" w:rsidRPr="0032233B" w:rsidRDefault="002D0B55" w:rsidP="00763282">
      <w:pPr>
        <w:pStyle w:val="7190"/>
        <w:rPr>
          <w:rtl/>
        </w:rPr>
      </w:pPr>
      <w:r w:rsidRPr="00B20D73">
        <w:rPr>
          <w:rFonts w:hint="cs"/>
          <w:b/>
          <w:bCs/>
          <w:color w:val="00305F"/>
        </w:rPr>
        <w:t>PV</w:t>
      </w:r>
      <w:r w:rsidRPr="00B20D73">
        <w:rPr>
          <w:rFonts w:hint="cs"/>
          <w:b/>
          <w:bCs/>
          <w:color w:val="00305F"/>
          <w:rtl/>
        </w:rPr>
        <w:t xml:space="preserve"> -</w:t>
      </w:r>
      <w:r w:rsidRPr="0032233B">
        <w:rPr>
          <w:rFonts w:hint="cs"/>
          <w:rtl/>
        </w:rPr>
        <w:t xml:space="preserve"> </w:t>
      </w:r>
      <w:r>
        <w:rPr>
          <w:rFonts w:hint="cs"/>
          <w:rtl/>
        </w:rPr>
        <w:t xml:space="preserve">טכנולוגיה סולרית </w:t>
      </w:r>
      <w:r w:rsidRPr="0032233B">
        <w:rPr>
          <w:rtl/>
        </w:rPr>
        <w:t>פוטו</w:t>
      </w:r>
      <w:r w:rsidR="007C2341">
        <w:rPr>
          <w:rFonts w:asciiTheme="minorBidi" w:hAnsiTheme="minorBidi" w:hint="cs"/>
          <w:rtl/>
        </w:rPr>
        <w:t xml:space="preserve"> </w:t>
      </w:r>
      <w:r w:rsidRPr="00AC3979">
        <w:rPr>
          <w:rFonts w:asciiTheme="minorBidi" w:hAnsiTheme="minorBidi"/>
          <w:rtl/>
        </w:rPr>
        <w:t>וולטאי</w:t>
      </w:r>
      <w:r w:rsidRPr="00AC3979">
        <w:rPr>
          <w:rFonts w:asciiTheme="minorBidi" w:hAnsiTheme="minorBidi" w:hint="cs"/>
          <w:rtl/>
        </w:rPr>
        <w:t>ת</w:t>
      </w:r>
      <w:r>
        <w:rPr>
          <w:rFonts w:hint="cs"/>
          <w:rtl/>
        </w:rPr>
        <w:t>.</w:t>
      </w:r>
    </w:p>
    <w:p w14:paraId="4B0379CF" w14:textId="08016116" w:rsidR="002D0B55" w:rsidRPr="0032233B" w:rsidRDefault="002D0B55" w:rsidP="00763282">
      <w:pPr>
        <w:pStyle w:val="7190"/>
        <w:rPr>
          <w:rtl/>
        </w:rPr>
      </w:pPr>
      <w:r w:rsidRPr="003900D6">
        <w:rPr>
          <w:rFonts w:hint="cs"/>
          <w:b/>
          <w:bCs/>
          <w:color w:val="00305F"/>
        </w:rPr>
        <w:lastRenderedPageBreak/>
        <w:t>RCP</w:t>
      </w:r>
      <w:r w:rsidRPr="003900D6">
        <w:rPr>
          <w:rFonts w:hint="cs"/>
          <w:b/>
          <w:bCs/>
          <w:color w:val="00305F"/>
          <w:rtl/>
        </w:rPr>
        <w:t xml:space="preserve"> -</w:t>
      </w:r>
      <w:r w:rsidRPr="0032233B">
        <w:rPr>
          <w:rFonts w:hint="cs"/>
          <w:rtl/>
        </w:rPr>
        <w:t xml:space="preserve"> </w:t>
      </w:r>
      <w:r w:rsidRPr="00720245">
        <w:t>Representative Concentration Pathway</w:t>
      </w:r>
      <w:r>
        <w:rPr>
          <w:rFonts w:hint="cs"/>
          <w:rtl/>
        </w:rPr>
        <w:t>;</w:t>
      </w:r>
      <w:r w:rsidRPr="0032233B">
        <w:rPr>
          <w:rFonts w:hint="cs"/>
          <w:rtl/>
        </w:rPr>
        <w:t xml:space="preserve"> תרחיש</w:t>
      </w:r>
      <w:r>
        <w:rPr>
          <w:rFonts w:hint="cs"/>
          <w:rtl/>
        </w:rPr>
        <w:t xml:space="preserve"> ה-</w:t>
      </w:r>
      <w:r>
        <w:rPr>
          <w:rFonts w:hint="cs"/>
        </w:rPr>
        <w:t>IPCC</w:t>
      </w:r>
      <w:r w:rsidRPr="0032233B">
        <w:rPr>
          <w:rFonts w:hint="cs"/>
          <w:rtl/>
        </w:rPr>
        <w:t xml:space="preserve">  </w:t>
      </w:r>
      <w:r>
        <w:rPr>
          <w:rFonts w:hint="cs"/>
          <w:rtl/>
        </w:rPr>
        <w:t>ל</w:t>
      </w:r>
      <w:r w:rsidRPr="0032233B">
        <w:rPr>
          <w:rFonts w:hint="cs"/>
          <w:rtl/>
        </w:rPr>
        <w:t>ריכוז גז</w:t>
      </w:r>
      <w:r>
        <w:rPr>
          <w:rFonts w:hint="cs"/>
          <w:rtl/>
        </w:rPr>
        <w:t>י חממה</w:t>
      </w:r>
      <w:r w:rsidRPr="0032233B">
        <w:rPr>
          <w:rFonts w:hint="cs"/>
          <w:rtl/>
        </w:rPr>
        <w:t xml:space="preserve"> באטמוספרה</w:t>
      </w:r>
      <w:r>
        <w:rPr>
          <w:rFonts w:hint="cs"/>
          <w:rtl/>
        </w:rPr>
        <w:t xml:space="preserve">, </w:t>
      </w:r>
      <w:r w:rsidR="00FD72DF">
        <w:rPr>
          <w:rFonts w:hint="cs"/>
          <w:rtl/>
        </w:rPr>
        <w:t>ש</w:t>
      </w:r>
      <w:r>
        <w:rPr>
          <w:rFonts w:hint="cs"/>
          <w:rtl/>
        </w:rPr>
        <w:t>ממנו נגזרות משמעויות שונות</w:t>
      </w:r>
      <w:r w:rsidRPr="00B34568">
        <w:rPr>
          <w:rtl/>
        </w:rPr>
        <w:t xml:space="preserve"> לגבי שינויי </w:t>
      </w:r>
      <w:r w:rsidRPr="00AC3979">
        <w:rPr>
          <w:rFonts w:asciiTheme="minorBidi" w:hAnsiTheme="minorBidi"/>
          <w:rtl/>
        </w:rPr>
        <w:t>האקלים</w:t>
      </w:r>
      <w:r>
        <w:rPr>
          <w:rFonts w:hint="cs"/>
          <w:rtl/>
        </w:rPr>
        <w:t>. ה-</w:t>
      </w:r>
      <w:r>
        <w:rPr>
          <w:rFonts w:hint="cs"/>
        </w:rPr>
        <w:t>IPCC</w:t>
      </w:r>
      <w:r>
        <w:rPr>
          <w:rFonts w:hint="cs"/>
          <w:rtl/>
        </w:rPr>
        <w:t xml:space="preserve"> הגדיר </w:t>
      </w:r>
      <w:r w:rsidR="00DD5B60">
        <w:rPr>
          <w:rFonts w:hint="cs"/>
          <w:rtl/>
        </w:rPr>
        <w:t>ארבעה</w:t>
      </w:r>
      <w:r>
        <w:rPr>
          <w:rFonts w:hint="cs"/>
          <w:rtl/>
        </w:rPr>
        <w:t xml:space="preserve"> תרחישי </w:t>
      </w:r>
      <w:r>
        <w:rPr>
          <w:rFonts w:hint="cs"/>
        </w:rPr>
        <w:t>RCP</w:t>
      </w:r>
      <w:r>
        <w:rPr>
          <w:rFonts w:hint="cs"/>
          <w:rtl/>
        </w:rPr>
        <w:t xml:space="preserve"> לריכוז גזי חממה עיקריים - הריכוז הגבוה ביותר הוא בתרחיש </w:t>
      </w:r>
      <w:r w:rsidRPr="00B34568">
        <w:t>RCP8.5</w:t>
      </w:r>
      <w:r w:rsidRPr="00B34568">
        <w:rPr>
          <w:rtl/>
        </w:rPr>
        <w:t>, אחריו תרחיש ה-</w:t>
      </w:r>
      <w:r w:rsidRPr="00B34568">
        <w:t>RCP6.0</w:t>
      </w:r>
      <w:r w:rsidRPr="00B34568">
        <w:rPr>
          <w:rtl/>
        </w:rPr>
        <w:t>, אחריו ה-</w:t>
      </w:r>
      <w:r w:rsidRPr="00B34568">
        <w:t>RCP4.5</w:t>
      </w:r>
      <w:r w:rsidRPr="00B34568">
        <w:rPr>
          <w:rtl/>
        </w:rPr>
        <w:t xml:space="preserve"> ולבסוף תרחיש ה-</w:t>
      </w:r>
      <w:r w:rsidRPr="00B34568">
        <w:t>RCP2.6</w:t>
      </w:r>
      <w:r w:rsidRPr="00B34568">
        <w:rPr>
          <w:rtl/>
        </w:rPr>
        <w:t xml:space="preserve">. </w:t>
      </w:r>
    </w:p>
    <w:p w14:paraId="5F64DC81" w14:textId="77777777" w:rsidR="002D0B55" w:rsidRPr="0032233B" w:rsidRDefault="002D0B55" w:rsidP="00763282">
      <w:pPr>
        <w:pStyle w:val="7190"/>
        <w:rPr>
          <w:b/>
          <w:bCs/>
          <w:rtl/>
        </w:rPr>
      </w:pPr>
      <w:r w:rsidRPr="003900D6">
        <w:rPr>
          <w:rFonts w:hint="cs"/>
          <w:b/>
          <w:bCs/>
          <w:color w:val="00305F"/>
        </w:rPr>
        <w:t>RIA</w:t>
      </w:r>
      <w:r w:rsidRPr="003900D6">
        <w:rPr>
          <w:rFonts w:hint="cs"/>
          <w:b/>
          <w:bCs/>
          <w:color w:val="00305F"/>
          <w:rtl/>
        </w:rPr>
        <w:t xml:space="preserve"> - </w:t>
      </w:r>
      <w:r w:rsidRPr="00720245">
        <w:t>Regulatory Impact Assessment</w:t>
      </w:r>
      <w:r>
        <w:rPr>
          <w:rFonts w:hint="cs"/>
          <w:rtl/>
        </w:rPr>
        <w:t>;</w:t>
      </w:r>
      <w:r w:rsidRPr="0032233B">
        <w:rPr>
          <w:rFonts w:hint="cs"/>
          <w:rtl/>
        </w:rPr>
        <w:t xml:space="preserve"> </w:t>
      </w:r>
      <w:r w:rsidRPr="00AC3979">
        <w:rPr>
          <w:rFonts w:asciiTheme="minorBidi" w:hAnsiTheme="minorBidi" w:hint="cs"/>
          <w:rtl/>
        </w:rPr>
        <w:t>מתודולוגיה</w:t>
      </w:r>
      <w:r w:rsidRPr="0032233B">
        <w:rPr>
          <w:rFonts w:hint="cs"/>
          <w:rtl/>
        </w:rPr>
        <w:t xml:space="preserve"> </w:t>
      </w:r>
      <w:r>
        <w:rPr>
          <w:rFonts w:hint="cs"/>
          <w:rtl/>
        </w:rPr>
        <w:t>של ה-</w:t>
      </w:r>
      <w:r>
        <w:rPr>
          <w:rFonts w:hint="cs"/>
        </w:rPr>
        <w:t>OECD</w:t>
      </w:r>
      <w:r>
        <w:rPr>
          <w:rFonts w:hint="cs"/>
          <w:rtl/>
        </w:rPr>
        <w:t xml:space="preserve"> </w:t>
      </w:r>
      <w:r w:rsidRPr="0032233B">
        <w:rPr>
          <w:rFonts w:hint="cs"/>
          <w:rtl/>
        </w:rPr>
        <w:t>הקרויה הערכת השפעת רגולציה</w:t>
      </w:r>
      <w:r>
        <w:rPr>
          <w:rFonts w:hint="cs"/>
          <w:rtl/>
        </w:rPr>
        <w:t xml:space="preserve"> ואשר מיושמת בישראל.</w:t>
      </w:r>
    </w:p>
    <w:p w14:paraId="3B6C26B1" w14:textId="77777777" w:rsidR="002D0B55" w:rsidRPr="0032233B" w:rsidRDefault="002D0B55" w:rsidP="00763282">
      <w:pPr>
        <w:pStyle w:val="7190"/>
        <w:rPr>
          <w:b/>
          <w:bCs/>
          <w:rtl/>
        </w:rPr>
      </w:pPr>
      <w:r w:rsidRPr="003900D6">
        <w:rPr>
          <w:rFonts w:hint="cs"/>
          <w:b/>
          <w:bCs/>
          <w:color w:val="00305F"/>
        </w:rPr>
        <w:t>ROI</w:t>
      </w:r>
      <w:r w:rsidRPr="003900D6">
        <w:rPr>
          <w:rFonts w:hint="cs"/>
          <w:b/>
          <w:bCs/>
          <w:color w:val="00305F"/>
          <w:rtl/>
        </w:rPr>
        <w:t xml:space="preserve"> - </w:t>
      </w:r>
      <w:r>
        <w:t>R</w:t>
      </w:r>
      <w:r w:rsidRPr="00720245">
        <w:t xml:space="preserve">eturn </w:t>
      </w:r>
      <w:r w:rsidRPr="00AC3979">
        <w:rPr>
          <w:rFonts w:asciiTheme="minorBidi" w:hAnsiTheme="minorBidi"/>
        </w:rPr>
        <w:t>On</w:t>
      </w:r>
      <w:r w:rsidRPr="00720245">
        <w:t xml:space="preserve"> Investment</w:t>
      </w:r>
      <w:r>
        <w:rPr>
          <w:rFonts w:hint="cs"/>
          <w:rtl/>
        </w:rPr>
        <w:t>.</w:t>
      </w:r>
    </w:p>
    <w:p w14:paraId="3F15285F" w14:textId="23852F35" w:rsidR="002D0B55" w:rsidRPr="0032233B" w:rsidRDefault="002D0B55" w:rsidP="00763282">
      <w:pPr>
        <w:pStyle w:val="7190"/>
        <w:rPr>
          <w:rtl/>
        </w:rPr>
      </w:pPr>
      <w:r w:rsidRPr="003900D6">
        <w:rPr>
          <w:rFonts w:hint="cs"/>
          <w:b/>
          <w:bCs/>
          <w:color w:val="00305F"/>
        </w:rPr>
        <w:t>SDG</w:t>
      </w:r>
      <w:r w:rsidRPr="003900D6">
        <w:rPr>
          <w:b/>
          <w:bCs/>
          <w:color w:val="00305F"/>
        </w:rPr>
        <w:t>s</w:t>
      </w:r>
      <w:r w:rsidRPr="003900D6">
        <w:rPr>
          <w:rFonts w:hint="cs"/>
          <w:b/>
          <w:bCs/>
          <w:color w:val="00305F"/>
          <w:rtl/>
        </w:rPr>
        <w:t xml:space="preserve"> - </w:t>
      </w:r>
      <w:r w:rsidRPr="00720245">
        <w:t>Sustainable Development Goals</w:t>
      </w:r>
      <w:r>
        <w:rPr>
          <w:rFonts w:hint="cs"/>
          <w:rtl/>
        </w:rPr>
        <w:t>;</w:t>
      </w:r>
      <w:r w:rsidRPr="0032233B">
        <w:rPr>
          <w:rFonts w:hint="cs"/>
          <w:rtl/>
        </w:rPr>
        <w:t xml:space="preserve"> 17 </w:t>
      </w:r>
      <w:r w:rsidRPr="0032233B">
        <w:rPr>
          <w:rtl/>
        </w:rPr>
        <w:t>יעדי האו"ם לפיתוח בר</w:t>
      </w:r>
      <w:r>
        <w:rPr>
          <w:rFonts w:hint="cs"/>
          <w:rtl/>
        </w:rPr>
        <w:t xml:space="preserve"> </w:t>
      </w:r>
      <w:r w:rsidRPr="0032233B">
        <w:rPr>
          <w:rtl/>
        </w:rPr>
        <w:t>קיימ</w:t>
      </w:r>
      <w:r w:rsidR="003E0163">
        <w:rPr>
          <w:rFonts w:hint="cs"/>
          <w:rtl/>
        </w:rPr>
        <w:t>ה</w:t>
      </w:r>
      <w:r>
        <w:rPr>
          <w:rFonts w:hint="cs"/>
          <w:rtl/>
        </w:rPr>
        <w:t xml:space="preserve"> משנת 2015.</w:t>
      </w:r>
    </w:p>
    <w:p w14:paraId="29BA96B6" w14:textId="77777777" w:rsidR="002D0B55" w:rsidRPr="0032233B" w:rsidRDefault="002D0B55" w:rsidP="00763282">
      <w:pPr>
        <w:pStyle w:val="7190"/>
        <w:rPr>
          <w:rtl/>
        </w:rPr>
      </w:pPr>
      <w:r w:rsidRPr="003900D6">
        <w:rPr>
          <w:rFonts w:hint="cs"/>
          <w:b/>
          <w:bCs/>
          <w:color w:val="00305F"/>
        </w:rPr>
        <w:t>SEC</w:t>
      </w:r>
      <w:r w:rsidRPr="003900D6">
        <w:rPr>
          <w:rFonts w:hint="cs"/>
          <w:b/>
          <w:bCs/>
          <w:color w:val="00305F"/>
          <w:rtl/>
        </w:rPr>
        <w:t xml:space="preserve"> -</w:t>
      </w:r>
      <w:r w:rsidRPr="0032233B">
        <w:rPr>
          <w:rFonts w:hint="cs"/>
          <w:b/>
          <w:bCs/>
          <w:rtl/>
        </w:rPr>
        <w:t xml:space="preserve"> </w:t>
      </w:r>
      <w:r w:rsidRPr="003D3EAF">
        <w:t>Securities and Exchange Commission</w:t>
      </w:r>
      <w:r>
        <w:rPr>
          <w:rFonts w:hint="cs"/>
          <w:rtl/>
        </w:rPr>
        <w:t>;</w:t>
      </w:r>
      <w:r w:rsidRPr="0032233B">
        <w:rPr>
          <w:rFonts w:hint="cs"/>
          <w:rtl/>
        </w:rPr>
        <w:t xml:space="preserve"> רשות ניירות ערך האמריקאית</w:t>
      </w:r>
      <w:r>
        <w:rPr>
          <w:rFonts w:hint="cs"/>
          <w:rtl/>
        </w:rPr>
        <w:t>.</w:t>
      </w:r>
    </w:p>
    <w:p w14:paraId="7634818E" w14:textId="4A53B1F5" w:rsidR="002D0B55" w:rsidRPr="0032233B" w:rsidRDefault="002D0B55" w:rsidP="00763282">
      <w:pPr>
        <w:pStyle w:val="7190"/>
        <w:rPr>
          <w:rtl/>
        </w:rPr>
      </w:pPr>
      <w:r w:rsidRPr="003900D6">
        <w:rPr>
          <w:rFonts w:hint="cs"/>
          <w:b/>
          <w:bCs/>
          <w:color w:val="00305F"/>
        </w:rPr>
        <w:t>SRI</w:t>
      </w:r>
      <w:r w:rsidRPr="003900D6">
        <w:rPr>
          <w:rFonts w:hint="cs"/>
          <w:b/>
          <w:bCs/>
          <w:color w:val="00305F"/>
          <w:rtl/>
        </w:rPr>
        <w:t xml:space="preserve"> -</w:t>
      </w:r>
      <w:r w:rsidRPr="0032233B">
        <w:rPr>
          <w:rFonts w:hint="cs"/>
          <w:b/>
          <w:bCs/>
          <w:rtl/>
        </w:rPr>
        <w:t xml:space="preserve"> </w:t>
      </w:r>
      <w:r w:rsidRPr="003D3EAF">
        <w:t>Sustainable and Responsible Investment</w:t>
      </w:r>
      <w:r>
        <w:rPr>
          <w:rFonts w:hint="cs"/>
          <w:rtl/>
        </w:rPr>
        <w:t>;</w:t>
      </w:r>
      <w:r w:rsidRPr="0032233B">
        <w:rPr>
          <w:rFonts w:hint="cs"/>
          <w:rtl/>
        </w:rPr>
        <w:t xml:space="preserve"> עקרונות השקעות בנות</w:t>
      </w:r>
      <w:r>
        <w:rPr>
          <w:rFonts w:hint="cs"/>
          <w:rtl/>
        </w:rPr>
        <w:t xml:space="preserve"> </w:t>
      </w:r>
      <w:r w:rsidRPr="0032233B">
        <w:rPr>
          <w:rFonts w:hint="cs"/>
          <w:rtl/>
        </w:rPr>
        <w:t>קיימ</w:t>
      </w:r>
      <w:r w:rsidR="003E0163">
        <w:rPr>
          <w:rFonts w:hint="cs"/>
          <w:rtl/>
        </w:rPr>
        <w:t>ה</w:t>
      </w:r>
      <w:r w:rsidRPr="0032233B">
        <w:rPr>
          <w:rFonts w:hint="cs"/>
          <w:rtl/>
        </w:rPr>
        <w:t xml:space="preserve"> ואחראיות</w:t>
      </w:r>
      <w:r>
        <w:rPr>
          <w:rFonts w:hint="cs"/>
          <w:rtl/>
        </w:rPr>
        <w:t>.</w:t>
      </w:r>
    </w:p>
    <w:p w14:paraId="575B22B0" w14:textId="77777777" w:rsidR="002D0B55" w:rsidRPr="0032233B" w:rsidRDefault="002D0B55" w:rsidP="00763282">
      <w:pPr>
        <w:pStyle w:val="7190"/>
        <w:rPr>
          <w:rtl/>
        </w:rPr>
      </w:pPr>
      <w:r w:rsidRPr="003900D6">
        <w:rPr>
          <w:b/>
          <w:bCs/>
          <w:color w:val="00305F"/>
        </w:rPr>
        <w:t>UNDRR</w:t>
      </w:r>
      <w:r w:rsidRPr="003900D6">
        <w:rPr>
          <w:rFonts w:hint="cs"/>
          <w:b/>
          <w:bCs/>
          <w:color w:val="00305F"/>
          <w:rtl/>
        </w:rPr>
        <w:t xml:space="preserve"> </w:t>
      </w:r>
      <w:r w:rsidRPr="0032233B">
        <w:rPr>
          <w:rFonts w:hint="cs"/>
          <w:b/>
          <w:bCs/>
          <w:color w:val="365F91" w:themeColor="accent1" w:themeShade="BF"/>
          <w:rtl/>
        </w:rPr>
        <w:t>-</w:t>
      </w:r>
      <w:r w:rsidRPr="0032233B">
        <w:rPr>
          <w:rFonts w:hint="cs"/>
          <w:b/>
          <w:bCs/>
          <w:rtl/>
        </w:rPr>
        <w:t xml:space="preserve"> </w:t>
      </w:r>
      <w:r w:rsidRPr="0032233B">
        <w:rPr>
          <w:rFonts w:asciiTheme="minorBidi" w:hAnsiTheme="minorBidi" w:hint="cs"/>
          <w:rtl/>
        </w:rPr>
        <w:t>סוכנות האו"ם להפחתת סיכונים בשל אסונות</w:t>
      </w:r>
      <w:r>
        <w:rPr>
          <w:rFonts w:asciiTheme="minorBidi" w:hAnsiTheme="minorBidi" w:hint="cs"/>
          <w:rtl/>
        </w:rPr>
        <w:t>.</w:t>
      </w:r>
    </w:p>
    <w:p w14:paraId="5E4EAEC0" w14:textId="77777777" w:rsidR="002D0B55" w:rsidRPr="0032233B" w:rsidRDefault="002D0B55" w:rsidP="00763282">
      <w:pPr>
        <w:pStyle w:val="7190"/>
        <w:rPr>
          <w:rtl/>
        </w:rPr>
      </w:pPr>
      <w:r w:rsidRPr="003900D6">
        <w:rPr>
          <w:rFonts w:hint="cs"/>
          <w:b/>
          <w:bCs/>
          <w:color w:val="00305F"/>
        </w:rPr>
        <w:t>UNEP</w:t>
      </w:r>
      <w:r w:rsidRPr="003900D6">
        <w:rPr>
          <w:rFonts w:hint="cs"/>
          <w:b/>
          <w:bCs/>
          <w:color w:val="00305F"/>
          <w:rtl/>
        </w:rPr>
        <w:t xml:space="preserve"> -</w:t>
      </w:r>
      <w:r w:rsidRPr="0032233B">
        <w:rPr>
          <w:rFonts w:hint="cs"/>
          <w:b/>
          <w:bCs/>
          <w:color w:val="365F91" w:themeColor="accent1" w:themeShade="BF"/>
          <w:rtl/>
        </w:rPr>
        <w:t xml:space="preserve"> </w:t>
      </w:r>
      <w:r w:rsidRPr="00BA6016">
        <w:t xml:space="preserve">United Nations </w:t>
      </w:r>
      <w:r w:rsidRPr="00AC3979">
        <w:rPr>
          <w:rFonts w:asciiTheme="minorBidi" w:hAnsiTheme="minorBidi"/>
        </w:rPr>
        <w:t>Environmental</w:t>
      </w:r>
      <w:r>
        <w:t xml:space="preserve"> </w:t>
      </w:r>
      <w:proofErr w:type="spellStart"/>
      <w:r w:rsidRPr="00BA6016">
        <w:t>Programme</w:t>
      </w:r>
      <w:proofErr w:type="spellEnd"/>
      <w:r>
        <w:rPr>
          <w:rFonts w:hint="cs"/>
          <w:rtl/>
        </w:rPr>
        <w:t>;</w:t>
      </w:r>
      <w:r w:rsidRPr="0032233B">
        <w:rPr>
          <w:rtl/>
        </w:rPr>
        <w:t xml:space="preserve"> התוכנית הסביבתית של ארגון האומות המאוחדות</w:t>
      </w:r>
      <w:r>
        <w:rPr>
          <w:rFonts w:hint="cs"/>
          <w:rtl/>
        </w:rPr>
        <w:t>.</w:t>
      </w:r>
    </w:p>
    <w:p w14:paraId="0B92DC69" w14:textId="10CD3FD7" w:rsidR="002D0B55" w:rsidRPr="0032233B" w:rsidRDefault="002D0B55" w:rsidP="00763282">
      <w:pPr>
        <w:pStyle w:val="7190"/>
        <w:rPr>
          <w:rtl/>
        </w:rPr>
      </w:pPr>
      <w:r w:rsidRPr="003900D6">
        <w:rPr>
          <w:rFonts w:hint="cs"/>
          <w:b/>
          <w:bCs/>
          <w:color w:val="00305F"/>
        </w:rPr>
        <w:t>UNFC</w:t>
      </w:r>
      <w:r w:rsidRPr="003900D6">
        <w:rPr>
          <w:b/>
          <w:bCs/>
          <w:color w:val="00305F"/>
        </w:rPr>
        <w:t>C</w:t>
      </w:r>
      <w:r w:rsidRPr="003900D6">
        <w:rPr>
          <w:rFonts w:hint="cs"/>
          <w:b/>
          <w:bCs/>
          <w:color w:val="00305F"/>
        </w:rPr>
        <w:t>C</w:t>
      </w:r>
      <w:r w:rsidRPr="003900D6">
        <w:rPr>
          <w:rFonts w:hint="cs"/>
          <w:b/>
          <w:bCs/>
          <w:color w:val="00305F"/>
          <w:rtl/>
        </w:rPr>
        <w:t xml:space="preserve"> - </w:t>
      </w:r>
      <w:r w:rsidRPr="0032233B">
        <w:t>United Nations Framework Convention on Climate Change</w:t>
      </w:r>
      <w:r>
        <w:rPr>
          <w:rFonts w:hint="cs"/>
          <w:szCs w:val="20"/>
          <w:rtl/>
        </w:rPr>
        <w:t>;</w:t>
      </w:r>
      <w:r w:rsidRPr="0032233B">
        <w:rPr>
          <w:rFonts w:hint="cs"/>
          <w:szCs w:val="20"/>
          <w:rtl/>
        </w:rPr>
        <w:t xml:space="preserve"> </w:t>
      </w:r>
      <w:r w:rsidRPr="0032233B">
        <w:rPr>
          <w:rFonts w:hint="cs"/>
          <w:rtl/>
        </w:rPr>
        <w:t>אמנת המסגרת, אמנת היסוד של האו"ם בנושא שינוי אקלים</w:t>
      </w:r>
      <w:r>
        <w:rPr>
          <w:rFonts w:hint="cs"/>
          <w:rtl/>
        </w:rPr>
        <w:t xml:space="preserve"> משנת 1992 אשר נכנסה לתוקף בשנת 1996.</w:t>
      </w:r>
    </w:p>
    <w:p w14:paraId="1C1E67C3" w14:textId="77777777" w:rsidR="002D0B55" w:rsidRPr="0032233B" w:rsidRDefault="002D0B55" w:rsidP="00763282">
      <w:pPr>
        <w:pStyle w:val="7190"/>
        <w:rPr>
          <w:rtl/>
        </w:rPr>
      </w:pPr>
      <w:r w:rsidRPr="003900D6">
        <w:rPr>
          <w:rFonts w:hint="cs"/>
          <w:b/>
          <w:bCs/>
          <w:color w:val="00305F"/>
        </w:rPr>
        <w:t>WHO</w:t>
      </w:r>
      <w:r w:rsidRPr="003900D6">
        <w:rPr>
          <w:rFonts w:hint="cs"/>
          <w:b/>
          <w:bCs/>
          <w:color w:val="00305F"/>
          <w:rtl/>
        </w:rPr>
        <w:t xml:space="preserve"> -</w:t>
      </w:r>
      <w:r w:rsidRPr="0032233B">
        <w:rPr>
          <w:rFonts w:hint="cs"/>
          <w:b/>
          <w:bCs/>
          <w:color w:val="365F91" w:themeColor="accent1" w:themeShade="BF"/>
          <w:rtl/>
        </w:rPr>
        <w:t xml:space="preserve"> </w:t>
      </w:r>
      <w:r w:rsidRPr="0032233B">
        <w:t xml:space="preserve">World </w:t>
      </w:r>
      <w:r w:rsidRPr="00AC3979">
        <w:rPr>
          <w:rFonts w:asciiTheme="minorBidi" w:hAnsiTheme="minorBidi"/>
        </w:rPr>
        <w:t>Health</w:t>
      </w:r>
      <w:r w:rsidRPr="0032233B">
        <w:t xml:space="preserve"> Organization</w:t>
      </w:r>
      <w:r>
        <w:rPr>
          <w:rFonts w:hint="cs"/>
          <w:rtl/>
        </w:rPr>
        <w:t>;</w:t>
      </w:r>
      <w:r w:rsidRPr="0032233B">
        <w:rPr>
          <w:rFonts w:hint="cs"/>
          <w:rtl/>
        </w:rPr>
        <w:t xml:space="preserve"> ארגון הבריאות העולמי</w:t>
      </w:r>
      <w:r>
        <w:rPr>
          <w:rFonts w:hint="cs"/>
          <w:rtl/>
        </w:rPr>
        <w:t>.</w:t>
      </w:r>
    </w:p>
    <w:p w14:paraId="557F5F7B" w14:textId="2D16C717" w:rsidR="002D0B55" w:rsidRDefault="002D0B55" w:rsidP="00763282">
      <w:pPr>
        <w:pStyle w:val="7190"/>
        <w:rPr>
          <w:rtl/>
        </w:rPr>
      </w:pPr>
      <w:r w:rsidRPr="003900D6">
        <w:rPr>
          <w:rFonts w:hint="cs"/>
          <w:b/>
          <w:bCs/>
          <w:color w:val="00305F"/>
        </w:rPr>
        <w:t>WMO</w:t>
      </w:r>
      <w:r w:rsidRPr="003900D6">
        <w:rPr>
          <w:rFonts w:hint="cs"/>
          <w:b/>
          <w:bCs/>
          <w:color w:val="00305F"/>
          <w:rtl/>
        </w:rPr>
        <w:t xml:space="preserve"> -</w:t>
      </w:r>
      <w:r w:rsidRPr="0032233B">
        <w:rPr>
          <w:rFonts w:hint="cs"/>
          <w:rtl/>
        </w:rPr>
        <w:t xml:space="preserve"> </w:t>
      </w:r>
      <w:r w:rsidRPr="003D3EAF">
        <w:t xml:space="preserve">World </w:t>
      </w:r>
      <w:r w:rsidRPr="00AC3979">
        <w:rPr>
          <w:rFonts w:asciiTheme="minorBidi" w:hAnsiTheme="minorBidi"/>
        </w:rPr>
        <w:t>Meteorological</w:t>
      </w:r>
      <w:r w:rsidRPr="003D3EAF">
        <w:t xml:space="preserve"> Organization</w:t>
      </w:r>
      <w:r>
        <w:rPr>
          <w:rFonts w:hint="cs"/>
          <w:rtl/>
        </w:rPr>
        <w:t>;</w:t>
      </w:r>
      <w:r w:rsidRPr="0032233B">
        <w:rPr>
          <w:rFonts w:hint="cs"/>
          <w:rtl/>
        </w:rPr>
        <w:t xml:space="preserve"> </w:t>
      </w:r>
      <w:r w:rsidRPr="0032233B">
        <w:rPr>
          <w:rtl/>
        </w:rPr>
        <w:t>הארגון המטאורולוגי העולמי</w:t>
      </w:r>
      <w:r>
        <w:rPr>
          <w:rFonts w:hint="cs"/>
          <w:rtl/>
        </w:rPr>
        <w:t xml:space="preserve">. </w:t>
      </w:r>
    </w:p>
    <w:p w14:paraId="5DE088BB" w14:textId="09EA63CD" w:rsidR="00E657C6" w:rsidRDefault="00E657C6" w:rsidP="00763282">
      <w:pPr>
        <w:pStyle w:val="7190"/>
        <w:rPr>
          <w:rtl/>
        </w:rPr>
      </w:pPr>
    </w:p>
    <w:p w14:paraId="0003583D" w14:textId="1B5CC872" w:rsidR="00E657C6" w:rsidRDefault="00E657C6" w:rsidP="00763282">
      <w:pPr>
        <w:pStyle w:val="7190"/>
        <w:rPr>
          <w:rtl/>
        </w:rPr>
      </w:pPr>
    </w:p>
    <w:p w14:paraId="51827E4D" w14:textId="1634432E" w:rsidR="00E657C6" w:rsidRDefault="00E657C6" w:rsidP="00763282">
      <w:pPr>
        <w:pStyle w:val="7190"/>
        <w:rPr>
          <w:rtl/>
        </w:rPr>
      </w:pPr>
    </w:p>
    <w:p w14:paraId="6E01E66B" w14:textId="59F1853D" w:rsidR="00E657C6" w:rsidRDefault="00E657C6" w:rsidP="00763282">
      <w:pPr>
        <w:pStyle w:val="7190"/>
        <w:rPr>
          <w:rtl/>
        </w:rPr>
      </w:pPr>
    </w:p>
    <w:p w14:paraId="2191646E" w14:textId="61C69FAF" w:rsidR="00E657C6" w:rsidRDefault="00E657C6" w:rsidP="00763282">
      <w:pPr>
        <w:pStyle w:val="7190"/>
        <w:rPr>
          <w:rtl/>
        </w:rPr>
      </w:pPr>
    </w:p>
    <w:p w14:paraId="1BE8E09B" w14:textId="4FFD6097" w:rsidR="00E657C6" w:rsidRDefault="00E657C6" w:rsidP="00763282">
      <w:pPr>
        <w:pStyle w:val="7190"/>
        <w:rPr>
          <w:rtl/>
        </w:rPr>
      </w:pPr>
    </w:p>
    <w:p w14:paraId="466F693B" w14:textId="3B24D73F" w:rsidR="00E657C6" w:rsidRDefault="00E657C6" w:rsidP="00763282">
      <w:pPr>
        <w:pStyle w:val="7190"/>
        <w:rPr>
          <w:rtl/>
        </w:rPr>
      </w:pPr>
    </w:p>
    <w:p w14:paraId="0F626B6C" w14:textId="4DBFD86A" w:rsidR="00E657C6" w:rsidRDefault="00E657C6" w:rsidP="00763282">
      <w:pPr>
        <w:pStyle w:val="7190"/>
        <w:rPr>
          <w:rtl/>
        </w:rPr>
      </w:pPr>
    </w:p>
    <w:p w14:paraId="53DE2D9A" w14:textId="0D8857A6" w:rsidR="00E657C6" w:rsidRDefault="00E657C6" w:rsidP="00763282">
      <w:pPr>
        <w:pStyle w:val="7190"/>
        <w:rPr>
          <w:rtl/>
        </w:rPr>
      </w:pPr>
    </w:p>
    <w:p w14:paraId="42972198" w14:textId="3AF09717" w:rsidR="00E657C6" w:rsidRDefault="00E657C6" w:rsidP="00763282">
      <w:pPr>
        <w:pStyle w:val="7190"/>
        <w:rPr>
          <w:rtl/>
        </w:rPr>
      </w:pPr>
    </w:p>
    <w:p w14:paraId="3AE12326" w14:textId="6A0E41D1" w:rsidR="00E657C6" w:rsidRDefault="00E657C6" w:rsidP="00763282">
      <w:pPr>
        <w:pStyle w:val="7190"/>
        <w:rPr>
          <w:rtl/>
        </w:rPr>
      </w:pPr>
    </w:p>
    <w:p w14:paraId="3FFFE709" w14:textId="1A41F3CA" w:rsidR="00E657C6" w:rsidRDefault="00E657C6" w:rsidP="00763282">
      <w:pPr>
        <w:pStyle w:val="7190"/>
        <w:rPr>
          <w:rtl/>
        </w:rPr>
      </w:pPr>
      <w:r>
        <w:rPr>
          <w:noProof/>
          <w:rtl/>
          <w:lang w:val="he-IL"/>
        </w:rPr>
        <w:lastRenderedPageBreak/>
        <mc:AlternateContent>
          <mc:Choice Requires="wps">
            <w:drawing>
              <wp:anchor distT="0" distB="0" distL="114300" distR="114300" simplePos="0" relativeHeight="251809280" behindDoc="0" locked="0" layoutInCell="1" allowOverlap="1" wp14:anchorId="6F3258A8" wp14:editId="0E45B32E">
                <wp:simplePos x="0" y="0"/>
                <wp:positionH relativeFrom="column">
                  <wp:posOffset>-1432560</wp:posOffset>
                </wp:positionH>
                <wp:positionV relativeFrom="paragraph">
                  <wp:posOffset>-755650</wp:posOffset>
                </wp:positionV>
                <wp:extent cx="6568440" cy="807720"/>
                <wp:effectExtent l="0" t="0" r="3810" b="0"/>
                <wp:wrapNone/>
                <wp:docPr id="35" name="Rectangle 35"/>
                <wp:cNvGraphicFramePr/>
                <a:graphic xmlns:a="http://schemas.openxmlformats.org/drawingml/2006/main">
                  <a:graphicData uri="http://schemas.microsoft.com/office/word/2010/wordprocessingShape">
                    <wps:wsp>
                      <wps:cNvSpPr/>
                      <wps:spPr>
                        <a:xfrm>
                          <a:off x="0" y="0"/>
                          <a:ext cx="6568440" cy="80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F471D" id="Rectangle 35" o:spid="_x0000_s1026" style="position:absolute;left:0;text-align:left;margin-left:-112.8pt;margin-top:-59.5pt;width:517.2pt;height:63.6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" fillcolor="white [3212]" stroked="f" strokeweight="2pt"/>
            </w:pict>
          </mc:Fallback>
        </mc:AlternateContent>
      </w:r>
    </w:p>
    <w:p w14:paraId="123CFE98" w14:textId="77777777" w:rsidR="00E657C6" w:rsidRDefault="00E657C6" w:rsidP="00763282">
      <w:pPr>
        <w:pStyle w:val="7190"/>
        <w:rPr>
          <w:rtl/>
        </w:rPr>
      </w:pPr>
    </w:p>
    <w:p w14:paraId="127EE201" w14:textId="77777777" w:rsidR="002D0B55" w:rsidRDefault="002D0B55" w:rsidP="00763282">
      <w:pPr>
        <w:pStyle w:val="7190"/>
        <w:rPr>
          <w:b/>
          <w:bCs/>
          <w:rtl/>
        </w:rPr>
      </w:pPr>
    </w:p>
    <w:p w14:paraId="28B0FE8E" w14:textId="77777777" w:rsidR="002D0B55" w:rsidRPr="00542C26" w:rsidRDefault="002D0B55" w:rsidP="00763282">
      <w:pPr>
        <w:pStyle w:val="7190"/>
        <w:rPr>
          <w:b/>
          <w:bCs/>
          <w:rtl/>
        </w:rPr>
      </w:pPr>
    </w:p>
    <w:p w14:paraId="29225E49" w14:textId="77777777" w:rsidR="002D0B55" w:rsidRPr="003D3EAF" w:rsidRDefault="002D0B55" w:rsidP="002D0B55">
      <w:pPr>
        <w:bidi w:val="0"/>
        <w:spacing w:after="200" w:line="276" w:lineRule="auto"/>
        <w:rPr>
          <w:bCs/>
          <w:szCs w:val="36"/>
          <w:u w:val="single"/>
        </w:rPr>
      </w:pPr>
    </w:p>
    <w:p w14:paraId="214E1196" w14:textId="77777777" w:rsidR="00BD786C" w:rsidRDefault="00BD786C" w:rsidP="00066735">
      <w:pPr>
        <w:pStyle w:val="7190"/>
        <w:tabs>
          <w:tab w:val="left" w:pos="5385"/>
        </w:tabs>
        <w:rPr>
          <w:rFonts w:eastAsia="Times New Roman"/>
          <w:b/>
          <w:bCs/>
          <w:color w:val="00305F"/>
          <w:sz w:val="32"/>
          <w:szCs w:val="32"/>
        </w:rPr>
      </w:pPr>
    </w:p>
    <w:p w14:paraId="74F126C5" w14:textId="4D521094" w:rsidR="000C4736" w:rsidRDefault="00E657C6">
      <w:pPr>
        <w:pStyle w:val="7190"/>
        <w:tabs>
          <w:tab w:val="left" w:pos="5385"/>
        </w:tabs>
        <w:rPr>
          <w:rFonts w:eastAsia="Times New Roman"/>
          <w:b/>
          <w:bCs/>
          <w:color w:val="00305F"/>
          <w:sz w:val="32"/>
          <w:szCs w:val="32"/>
        </w:rPr>
      </w:pPr>
      <w:r>
        <w:rPr>
          <w:noProof/>
          <w:rtl/>
          <w:lang w:val="he-IL"/>
        </w:rPr>
        <mc:AlternateContent>
          <mc:Choice Requires="wps">
            <w:drawing>
              <wp:anchor distT="0" distB="0" distL="114300" distR="114300" simplePos="0" relativeHeight="251811328" behindDoc="0" locked="0" layoutInCell="1" allowOverlap="1" wp14:anchorId="6052D9C7" wp14:editId="4218997F">
                <wp:simplePos x="0" y="0"/>
                <wp:positionH relativeFrom="column">
                  <wp:posOffset>1935480</wp:posOffset>
                </wp:positionH>
                <wp:positionV relativeFrom="paragraph">
                  <wp:posOffset>5294630</wp:posOffset>
                </wp:positionV>
                <wp:extent cx="3520440" cy="807720"/>
                <wp:effectExtent l="0" t="0" r="3810" b="0"/>
                <wp:wrapNone/>
                <wp:docPr id="41" name="Rectangle 41"/>
                <wp:cNvGraphicFramePr/>
                <a:graphic xmlns:a="http://schemas.openxmlformats.org/drawingml/2006/main">
                  <a:graphicData uri="http://schemas.microsoft.com/office/word/2010/wordprocessingShape">
                    <wps:wsp>
                      <wps:cNvSpPr/>
                      <wps:spPr>
                        <a:xfrm>
                          <a:off x="0" y="0"/>
                          <a:ext cx="3520440" cy="80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1F8F0" id="Rectangle 41" o:spid="_x0000_s1026" style="position:absolute;left:0;text-align:left;margin-left:152.4pt;margin-top:416.9pt;width:277.2pt;height:63.6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" fillcolor="white [3212]" stroked="f" strokeweight="2pt"/>
            </w:pict>
          </mc:Fallback>
        </mc:AlternateContent>
      </w:r>
    </w:p>
    <w:sectPr w:rsidR="000C4736" w:rsidSect="00F95102">
      <w:headerReference w:type="even" r:id="rId22"/>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29CC" w14:textId="77777777" w:rsidR="008B369D" w:rsidRDefault="008B369D">
      <w:pPr>
        <w:spacing w:line="240" w:lineRule="auto"/>
      </w:pPr>
      <w:r>
        <w:separator/>
      </w:r>
    </w:p>
    <w:p w14:paraId="17F43B4C" w14:textId="77777777" w:rsidR="008B369D" w:rsidRDefault="008B369D"/>
  </w:endnote>
  <w:endnote w:type="continuationSeparator" w:id="0">
    <w:p w14:paraId="2B3AF844" w14:textId="77777777" w:rsidR="008B369D" w:rsidRDefault="008B369D">
      <w:pPr>
        <w:spacing w:line="240" w:lineRule="auto"/>
      </w:pPr>
      <w:r>
        <w:continuationSeparator/>
      </w:r>
    </w:p>
    <w:p w14:paraId="10531DC0" w14:textId="77777777" w:rsidR="008B369D" w:rsidRDefault="008B3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lmoni Neue DL 4.0 AAA">
    <w:panose1 w:val="00000800000000000000"/>
    <w:charset w:val="00"/>
    <w:family w:val="modern"/>
    <w:notTrueType/>
    <w:pitch w:val="variable"/>
    <w:sig w:usb0="00000807" w:usb1="40000000" w:usb2="00000000" w:usb3="00000000" w:csb0="000000B3" w:csb1="00000000"/>
  </w:font>
  <w:font w:name="Almoni Tzar DL 4.0 AAA Light">
    <w:panose1 w:val="00000406000000000000"/>
    <w:charset w:val="00"/>
    <w:family w:val="modern"/>
    <w:notTrueType/>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DA4697" w:rsidRDefault="00DA4697"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DA4697" w:rsidRPr="006668CA" w:rsidRDefault="00DA4697"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54A2" w14:textId="1F86A79B" w:rsidR="00DA4697" w:rsidRDefault="001E0A28" w:rsidP="00790F59">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790F59">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00790F59">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sidR="00DA4697">
      <w:rPr>
        <w:rFonts w:ascii="Tahoma" w:hAnsi="Tahoma" w:cs="Tahoma" w:hint="cs"/>
        <w:color w:val="004E6C"/>
        <w:sz w:val="18"/>
        <w:szCs w:val="18"/>
        <w:rtl/>
      </w:rPr>
      <w:t xml:space="preserve"> </w:t>
    </w:r>
  </w:p>
  <w:p w14:paraId="4ACFF620" w14:textId="02EE3E7D" w:rsidR="00DA4697" w:rsidRPr="00F94EB4" w:rsidRDefault="00DA4697"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063CCF9B" w:rsidR="00DA4697" w:rsidRDefault="00EE3671" w:rsidP="00790F5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sidR="00790F59">
      <w:rPr>
        <w:rFonts w:ascii="Tahoma" w:hAnsi="Tahoma" w:cs="Tahoma" w:hint="cs"/>
        <w:sz w:val="18"/>
        <w:szCs w:val="18"/>
        <w:rtl/>
      </w:rPr>
      <w:t xml:space="preserve"> </w:t>
    </w:r>
    <w:r>
      <w:rPr>
        <w:rFonts w:ascii="Tahoma" w:hAnsi="Tahoma" w:cs="Tahoma" w:hint="cs"/>
        <w:sz w:val="18"/>
        <w:szCs w:val="18"/>
        <w:rtl/>
      </w:rPr>
      <w:t>|</w:t>
    </w:r>
  </w:p>
  <w:p w14:paraId="12CBD4D4" w14:textId="2E25BF51" w:rsidR="00DA4697" w:rsidRDefault="00DA4697" w:rsidP="005B086D">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DA4697" w:rsidRPr="00D15500" w:rsidRDefault="00DA4697" w:rsidP="00D15500">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A36B" w14:textId="77777777" w:rsidR="008B369D" w:rsidRDefault="008B369D" w:rsidP="00C23CC9">
      <w:pPr>
        <w:spacing w:line="240" w:lineRule="auto"/>
      </w:pPr>
      <w:r>
        <w:separator/>
      </w:r>
    </w:p>
  </w:footnote>
  <w:footnote w:type="continuationSeparator" w:id="0">
    <w:p w14:paraId="596A0CB7" w14:textId="77777777" w:rsidR="008B369D" w:rsidRDefault="008B369D" w:rsidP="00C23CC9">
      <w:pPr>
        <w:spacing w:line="240" w:lineRule="auto"/>
      </w:pPr>
      <w:r>
        <w:continuationSeparator/>
      </w:r>
    </w:p>
    <w:p w14:paraId="5476AFA8" w14:textId="77777777" w:rsidR="008B369D" w:rsidRDefault="008B3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55C8974F" w:rsidR="00DA4697" w:rsidRDefault="00DA4697"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0B61943C" w:rsidR="00DA4697" w:rsidRDefault="000F4797"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710464" behindDoc="1" locked="0" layoutInCell="1" allowOverlap="1" wp14:anchorId="24CDA1A1" wp14:editId="1935A42E">
              <wp:simplePos x="0" y="0"/>
              <wp:positionH relativeFrom="margin">
                <wp:posOffset>-954405</wp:posOffset>
              </wp:positionH>
              <wp:positionV relativeFrom="margin">
                <wp:posOffset>-1051560</wp:posOffset>
              </wp:positionV>
              <wp:extent cx="6480000" cy="9000000"/>
              <wp:effectExtent l="0" t="0" r="16510" b="10795"/>
              <wp:wrapNone/>
              <wp:docPr id="577" name="Text Box 57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DA1A1" id="_x0000_t202" coordsize="21600,21600" o:spt="202" path="m,l,21600r21600,l21600,xe">
              <v:stroke joinstyle="miter"/>
              <v:path gradientshapeok="t" o:connecttype="rect"/>
            </v:shapetype>
            <v:shape id="Text Box 577" o:spid="_x0000_s1026" type="#_x0000_t202" style="position:absolute;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ebaKE1sCAAC8BAAADgAAAAAAAAAAAAAAAAAuAgAAZHJzL2Uyb0Rv&#10;Yy54bWxQSwECLQAUAAYACAAAACEAEql3oOIAAAAOAQAADwAAAAAAAAAAAAAAAAC1BAAAZHJzL2Rv&#10;d25yZXYueG1sUEsFBgAAAAAEAAQA8wAAAMQFAAAAAA==&#10;" filled="f" strokecolor="#a5a5a5 [2092]" strokeweight=".25pt">
              <v:stroke dashstyle="longDash"/>
              <v:textbox>
                <w:txbxContent>
                  <w:p w14:paraId="15A155EC" w14:textId="77777777" w:rsidR="00E82EA3" w:rsidRPr="00DE3ECA" w:rsidRDefault="00E82EA3"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268AFC17" w14:textId="52018CDE" w:rsidR="00DA4697" w:rsidRDefault="00DA4697"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DA4697" w:rsidRDefault="00DA4697"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0BB42EA0" w:rsidR="00DA4697" w:rsidRDefault="00D43902" w:rsidP="00A33696">
    <w:pPr>
      <w:pStyle w:val="Header"/>
      <w:tabs>
        <w:tab w:val="clear" w:pos="4153"/>
        <w:tab w:val="clear" w:pos="8306"/>
        <w:tab w:val="left" w:pos="493"/>
        <w:tab w:val="left" w:pos="5150"/>
      </w:tabs>
      <w:rPr>
        <w:rtl/>
      </w:rPr>
    </w:pPr>
    <w:r>
      <w:rPr>
        <w:noProof/>
      </w:rPr>
      <mc:AlternateContent>
        <mc:Choice Requires="wps">
          <w:drawing>
            <wp:anchor distT="0" distB="0" distL="114300" distR="114300" simplePos="0" relativeHeight="251663360" behindDoc="0" locked="0" layoutInCell="1" allowOverlap="1" wp14:anchorId="41B3564E" wp14:editId="7B591E40">
              <wp:simplePos x="0" y="0"/>
              <wp:positionH relativeFrom="column">
                <wp:posOffset>-1554480</wp:posOffset>
              </wp:positionH>
              <wp:positionV relativeFrom="paragraph">
                <wp:posOffset>381635</wp:posOffset>
              </wp:positionV>
              <wp:extent cx="616140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616140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67C46"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2.7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" strokecolor="#0d0d0d [3069]" strokeweight=".25pt"/>
          </w:pict>
        </mc:Fallback>
      </mc:AlternateContent>
    </w:r>
    <w:r w:rsidR="00587631">
      <w:rPr>
        <w:rFonts w:ascii="Tahoma" w:hAnsi="Tahoma" w:cs="Tahoma"/>
        <w:noProof/>
        <w:color w:val="002060"/>
        <w:sz w:val="18"/>
        <w:szCs w:val="18"/>
      </w:rPr>
      <w:drawing>
        <wp:anchor distT="0" distB="0" distL="114300" distR="114300" simplePos="0" relativeHeight="251713536" behindDoc="0" locked="0" layoutInCell="1" allowOverlap="1" wp14:anchorId="4B638955" wp14:editId="24EED92D">
          <wp:simplePos x="0" y="0"/>
          <wp:positionH relativeFrom="column">
            <wp:posOffset>4362450</wp:posOffset>
          </wp:positionH>
          <wp:positionV relativeFrom="paragraph">
            <wp:posOffset>43815</wp:posOffset>
          </wp:positionV>
          <wp:extent cx="248285" cy="298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587631" w:rsidRPr="006637B9">
      <w:rPr>
        <w:rFonts w:ascii="Tahoma" w:hAnsi="Tahoma" w:cs="Tahoma"/>
        <w:noProof/>
        <w:color w:val="002060"/>
        <w:sz w:val="18"/>
        <w:szCs w:val="18"/>
      </w:rPr>
      <mc:AlternateContent>
        <mc:Choice Requires="wps">
          <w:drawing>
            <wp:anchor distT="0" distB="0" distL="114300" distR="114300" simplePos="0" relativeHeight="251712512" behindDoc="0" locked="0" layoutInCell="1" allowOverlap="1" wp14:anchorId="472DD05E" wp14:editId="00A1872D">
              <wp:simplePos x="0" y="0"/>
              <wp:positionH relativeFrom="column">
                <wp:posOffset>1366520</wp:posOffset>
              </wp:positionH>
              <wp:positionV relativeFrom="paragraph">
                <wp:posOffset>74295</wp:posOffset>
              </wp:positionV>
              <wp:extent cx="3317240" cy="28067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7647DFBB" w14:textId="2AD0DE24" w:rsidR="00DA4697" w:rsidRPr="00587631" w:rsidRDefault="00DA4697"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472DD05E" id="Text Box 2" o:spid="_x0000_s1027" type="#_x0000_t202" style="position:absolute;left:0;text-align:left;margin-left:107.6pt;margin-top:5.85pt;width:261.2pt;height:22.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" stroked="f">
              <v:textbox style="mso-fit-shape-to-text:t">
                <w:txbxContent>
                  <w:p w14:paraId="7647DFBB" w14:textId="2AD0DE24" w:rsidR="00DA4697" w:rsidRPr="00587631" w:rsidRDefault="00DA4697" w:rsidP="006637B9">
                    <w:pPr>
                      <w:jc w:val="left"/>
                      <w:rPr>
                        <w:sz w:val="16"/>
                        <w:szCs w:val="16"/>
                      </w:rPr>
                    </w:pPr>
                    <w:r>
                      <w:rPr>
                        <w:rFonts w:ascii="Tahoma" w:hAnsi="Tahoma" w:cs="Tahoma" w:hint="cs"/>
                        <w:color w:val="002060"/>
                        <w:sz w:val="18"/>
                        <w:szCs w:val="18"/>
                        <w:rtl/>
                      </w:rPr>
                      <w:t xml:space="preserve">         </w:t>
                    </w:r>
                    <w:r w:rsidR="00FA3339">
                      <w:rPr>
                        <w:rFonts w:ascii="Tahoma" w:hAnsi="Tahoma" w:cs="Tahoma" w:hint="cs"/>
                        <w:color w:val="0D0D0D" w:themeColor="text1" w:themeTint="F2"/>
                        <w:sz w:val="16"/>
                        <w:szCs w:val="16"/>
                        <w:rtl/>
                      </w:rPr>
                      <w:t xml:space="preserve">תוכן </w:t>
                    </w:r>
                    <w:r w:rsidR="00606ACA">
                      <w:rPr>
                        <w:rFonts w:ascii="Tahoma" w:hAnsi="Tahoma" w:cs="Tahoma" w:hint="cs"/>
                        <w:color w:val="0D0D0D" w:themeColor="text1" w:themeTint="F2"/>
                        <w:sz w:val="16"/>
                        <w:szCs w:val="16"/>
                        <w:rtl/>
                      </w:rPr>
                      <w:t>ה</w:t>
                    </w:r>
                    <w:r w:rsidR="00FA3339">
                      <w:rPr>
                        <w:rFonts w:ascii="Tahoma" w:hAnsi="Tahoma" w:cs="Tahoma" w:hint="cs"/>
                        <w:color w:val="0D0D0D" w:themeColor="text1" w:themeTint="F2"/>
                        <w:sz w:val="16"/>
                        <w:szCs w:val="16"/>
                        <w:rtl/>
                      </w:rPr>
                      <w:t>עניינים</w:t>
                    </w:r>
                    <w:r w:rsidRPr="00587631">
                      <w:rPr>
                        <w:rFonts w:hint="cs"/>
                        <w:color w:val="0D0D0D" w:themeColor="text1" w:themeTint="F2"/>
                        <w:sz w:val="16"/>
                        <w:szCs w:val="16"/>
                        <w:rtl/>
                      </w:rPr>
                      <w:t xml:space="preserve">         </w:t>
                    </w:r>
                  </w:p>
                </w:txbxContent>
              </v:textbox>
              <w10:wrap type="square"/>
            </v:shape>
          </w:pict>
        </mc:Fallback>
      </mc:AlternateContent>
    </w:r>
    <w:r w:rsidR="00DA4697">
      <w:rPr>
        <w:rFonts w:ascii="Tahoma" w:hAnsi="Tahoma" w:cs="Tahoma"/>
        <w:color w:val="002060"/>
        <w:sz w:val="18"/>
        <w:szCs w:val="18"/>
      </w:rPr>
      <w:tab/>
    </w:r>
    <w:r w:rsidR="00DA4697">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3F303209" w:rsidR="00DA4697" w:rsidRDefault="00DA4697"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6E5B7D">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28"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" filled="f" strokecolor="#a5a5a5 [2092]" strokeweight=".25pt">
              <v:stroke dashstyle="longDash"/>
              <v:textbox>
                <w:txbxContent>
                  <w:p w14:paraId="3092A244" w14:textId="008297F6" w:rsidR="00DA4697" w:rsidRPr="00DE3ECA" w:rsidRDefault="00DA4697"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8DE0C7A" w14:textId="26DB997D" w:rsidR="00DA4697" w:rsidRDefault="00DA4697" w:rsidP="001526AC">
    <w:pPr>
      <w:pStyle w:val="Header"/>
      <w:tabs>
        <w:tab w:val="clear" w:pos="4153"/>
        <w:tab w:val="clear" w:pos="8306"/>
        <w:tab w:val="left" w:pos="493"/>
        <w:tab w:val="center" w:pos="4111"/>
        <w:tab w:val="right" w:pos="7478"/>
        <w:tab w:val="right" w:pos="8222"/>
      </w:tabs>
      <w:jc w:val="left"/>
      <w:rPr>
        <w:rtl/>
      </w:rPr>
    </w:pPr>
  </w:p>
  <w:p w14:paraId="1172F310" w14:textId="4D33AA28" w:rsidR="00DA4697" w:rsidRDefault="00DA4697" w:rsidP="00005B23">
    <w:pPr>
      <w:pStyle w:val="Header"/>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6423DB5A">
          <wp:simplePos x="0" y="0"/>
          <wp:positionH relativeFrom="column">
            <wp:posOffset>-59055</wp:posOffset>
          </wp:positionH>
          <wp:positionV relativeFrom="paragraph">
            <wp:posOffset>345440</wp:posOffset>
          </wp:positionV>
          <wp:extent cx="343535" cy="240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2E4DB3CE">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6A4EA"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p w14:paraId="7C0E7E90" w14:textId="52139400" w:rsidR="00DA4697" w:rsidRPr="001526AC" w:rsidRDefault="00F65E0C"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04C5DBBA">
              <wp:simplePos x="0" y="0"/>
              <wp:positionH relativeFrom="column">
                <wp:posOffset>226695</wp:posOffset>
              </wp:positionH>
              <wp:positionV relativeFrom="paragraph">
                <wp:posOffset>201930</wp:posOffset>
              </wp:positionV>
              <wp:extent cx="5204460" cy="259080"/>
              <wp:effectExtent l="0" t="0" r="1524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259080"/>
                      </a:xfrm>
                      <a:prstGeom prst="rect">
                        <a:avLst/>
                      </a:prstGeom>
                      <a:solidFill>
                        <a:srgbClr val="FFFFFF"/>
                      </a:solidFill>
                      <a:ln w="9525">
                        <a:solidFill>
                          <a:schemeClr val="bg1"/>
                        </a:solidFill>
                        <a:miter lim="800000"/>
                        <a:headEnd/>
                        <a:tailEnd/>
                      </a:ln>
                    </wps:spPr>
                    <wps:txbx>
                      <w:txbxContent>
                        <w:p w14:paraId="1CF273F4" w14:textId="48798514" w:rsidR="00DA4697" w:rsidRPr="00A4133B" w:rsidRDefault="00DA469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sidR="00F65E0C">
                            <w:rPr>
                              <w:rFonts w:ascii="Tahoma" w:hAnsi="Tahoma" w:cs="Tahoma" w:hint="cs"/>
                              <w:color w:val="0D0D0D" w:themeColor="text1" w:themeTint="F2"/>
                              <w:sz w:val="16"/>
                              <w:szCs w:val="16"/>
                              <w:rtl/>
                            </w:rPr>
                            <w:t>מיוחד</w:t>
                          </w:r>
                          <w:r w:rsidR="00877F26">
                            <w:rPr>
                              <w:rFonts w:ascii="Tahoma" w:hAnsi="Tahoma" w:cs="Tahoma" w:hint="cs"/>
                              <w:color w:val="0D0D0D" w:themeColor="text1" w:themeTint="F2"/>
                              <w:sz w:val="16"/>
                              <w:szCs w:val="16"/>
                              <w:rtl/>
                            </w:rPr>
                            <w:t>:</w:t>
                          </w:r>
                          <w:r w:rsidR="00F65E0C">
                            <w:rPr>
                              <w:rFonts w:ascii="Tahoma" w:hAnsi="Tahoma" w:cs="Tahoma" w:hint="cs"/>
                              <w:color w:val="0D0D0D" w:themeColor="text1" w:themeTint="F2"/>
                              <w:sz w:val="16"/>
                              <w:szCs w:val="16"/>
                              <w:rtl/>
                            </w:rPr>
                            <w:t xml:space="preserve"> </w:t>
                          </w:r>
                          <w:r w:rsidR="004B0254">
                            <w:rPr>
                              <w:rFonts w:ascii="Tahoma" w:hAnsi="Tahoma" w:cs="Tahoma" w:hint="cs"/>
                              <w:color w:val="0D0D0D" w:themeColor="text1" w:themeTint="F2"/>
                              <w:sz w:val="16"/>
                              <w:szCs w:val="16"/>
                              <w:rtl/>
                            </w:rPr>
                            <w:t>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sidR="00886F1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29" type="#_x0000_t202" style="position:absolute;left:0;text-align:left;margin-left:17.85pt;margin-top:15.9pt;width:409.8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" strokecolor="white [3212]">
              <v:textbox>
                <w:txbxContent>
                  <w:p w14:paraId="1CF273F4" w14:textId="48798514" w:rsidR="00DA4697" w:rsidRPr="00A4133B" w:rsidRDefault="00DA4697"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sidR="00F65E0C">
                      <w:rPr>
                        <w:rFonts w:ascii="Tahoma" w:hAnsi="Tahoma" w:cs="Tahoma" w:hint="cs"/>
                        <w:color w:val="0D0D0D" w:themeColor="text1" w:themeTint="F2"/>
                        <w:sz w:val="16"/>
                        <w:szCs w:val="16"/>
                        <w:rtl/>
                      </w:rPr>
                      <w:t>מיוחד</w:t>
                    </w:r>
                    <w:r w:rsidR="00877F26">
                      <w:rPr>
                        <w:rFonts w:ascii="Tahoma" w:hAnsi="Tahoma" w:cs="Tahoma" w:hint="cs"/>
                        <w:color w:val="0D0D0D" w:themeColor="text1" w:themeTint="F2"/>
                        <w:sz w:val="16"/>
                        <w:szCs w:val="16"/>
                        <w:rtl/>
                      </w:rPr>
                      <w:t>:</w:t>
                    </w:r>
                    <w:r w:rsidR="00F65E0C">
                      <w:rPr>
                        <w:rFonts w:ascii="Tahoma" w:hAnsi="Tahoma" w:cs="Tahoma" w:hint="cs"/>
                        <w:color w:val="0D0D0D" w:themeColor="text1" w:themeTint="F2"/>
                        <w:sz w:val="16"/>
                        <w:szCs w:val="16"/>
                        <w:rtl/>
                      </w:rPr>
                      <w:t xml:space="preserve"> </w:t>
                    </w:r>
                    <w:r w:rsidR="004B0254">
                      <w:rPr>
                        <w:rFonts w:ascii="Tahoma" w:hAnsi="Tahoma" w:cs="Tahoma" w:hint="cs"/>
                        <w:color w:val="0D0D0D" w:themeColor="text1" w:themeTint="F2"/>
                        <w:sz w:val="16"/>
                        <w:szCs w:val="16"/>
                        <w:rtl/>
                      </w:rPr>
                      <w:t>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sidR="00886F1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EAC6" w14:textId="684D7A20" w:rsidR="00A76E5A" w:rsidRDefault="00A76E5A" w:rsidP="006B15E1">
    <w:pPr>
      <w:pStyle w:val="Header"/>
    </w:pPr>
    <w:r>
      <w:rPr>
        <w:noProof/>
        <w:rtl/>
        <w:lang w:val="he-IL"/>
      </w:rPr>
      <mc:AlternateContent>
        <mc:Choice Requires="wps">
          <w:drawing>
            <wp:anchor distT="0" distB="0" distL="114300" distR="114300" simplePos="0" relativeHeight="251708416" behindDoc="1" locked="0" layoutInCell="1" allowOverlap="1" wp14:anchorId="7F530CF7" wp14:editId="3CD148F2">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30CF7" id="_x0000_t202" coordsize="21600,21600" o:spt="202" path="m,l,21600r21600,l21600,xe">
              <v:stroke joinstyle="miter"/>
              <v:path gradientshapeok="t" o:connecttype="rect"/>
            </v:shapetype>
            <v:shape id="Text Box 14" o:spid="_x0000_s1030" type="#_x0000_t202" style="position:absolute;left:0;text-align:left;margin-left:-75.15pt;margin-top:-82.8pt;width:510.25pt;height:708.6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l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COGSlUWgIAAMEEAAAOAAAAAAAAAAAAAAAAAC4CAABkcnMvZTJvRG9j&#10;LnhtbFBLAQItABQABgAIAAAAIQASqXeg4gAAAA4BAAAPAAAAAAAAAAAAAAAAALQEAABkcnMvZG93&#10;bnJldi54bWxQSwUGAAAAAAQABADzAAAAwwUAAAAA&#10;" filled="f" strokecolor="#a5a5a5 [2092]" strokeweight=".25pt">
              <v:stroke dashstyle="longDash"/>
              <v:textbox>
                <w:txbxContent>
                  <w:p w14:paraId="29421C89" w14:textId="77777777" w:rsidR="00A76E5A" w:rsidRPr="00DE3ECA" w:rsidRDefault="00A76E5A" w:rsidP="00A76E5A">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DA4697" w:rsidRPr="00D15500" w:rsidRDefault="00DA4697"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DA4697" w:rsidRPr="005B4811" w:rsidRDefault="00DA4697"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1"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eMTBABkCAADnAwAADgAAAAAAAAAAAAAAAAAuAgAAZHJzL2Uyb0RvYy54bWxQSwECLQAU&#10;AAYACAAAACEAyXlHR98AAAAJAQAADwAAAAAAAAAAAAAAAABzBAAAZHJzL2Rvd25yZXYueG1sUEsF&#10;BgAAAAAEAAQA8wAAAH8FAAAAAA==&#10;" stroked="f">
              <v:textbox>
                <w:txbxContent>
                  <w:p w14:paraId="00ACE667" w14:textId="77777777" w:rsidR="00DA4697" w:rsidRPr="005B4811" w:rsidRDefault="00DA4697"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DA4697" w:rsidRPr="005B4811" w:rsidRDefault="00DA4697"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2"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" stroked="f">
              <v:textbox style="mso-fit-shape-to-text:t">
                <w:txbxContent>
                  <w:p w14:paraId="68AEB69D" w14:textId="77777777" w:rsidR="00DA4697" w:rsidRPr="005B4811" w:rsidRDefault="00DA4697"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5EFD" w14:textId="77777777" w:rsidR="00FA3339" w:rsidRDefault="00FA3339"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E81C004" w14:textId="77777777" w:rsidR="00FA3339" w:rsidRDefault="00FA3339"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719680" behindDoc="1" locked="0" layoutInCell="1" allowOverlap="1" wp14:anchorId="197BCBEB" wp14:editId="57701511">
              <wp:simplePos x="0" y="0"/>
              <wp:positionH relativeFrom="margin">
                <wp:posOffset>-954405</wp:posOffset>
              </wp:positionH>
              <wp:positionV relativeFrom="margin">
                <wp:posOffset>-1051560</wp:posOffset>
              </wp:positionV>
              <wp:extent cx="6480000" cy="9000000"/>
              <wp:effectExtent l="0" t="0" r="16510" b="10795"/>
              <wp:wrapNone/>
              <wp:docPr id="26" name="Text Box 2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CABE80B" w14:textId="77777777" w:rsidR="00FA3339" w:rsidRPr="00DE3ECA" w:rsidRDefault="00FA3339"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BCBEB" id="_x0000_t202" coordsize="21600,21600" o:spt="202" path="m,l,21600r21600,l21600,xe">
              <v:stroke joinstyle="miter"/>
              <v:path gradientshapeok="t" o:connecttype="rect"/>
            </v:shapetype>
            <v:shape id="Text Box 26" o:spid="_x0000_s1033" type="#_x0000_t202" style="position:absolute;margin-left:-75.15pt;margin-top:-82.8pt;width:510.25pt;height:708.6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B0QCjPXQIAAMEEAAAOAAAAAAAAAAAAAAAAAC4CAABkcnMvZTJv&#10;RG9jLnhtbFBLAQItABQABgAIAAAAIQASqXeg4gAAAA4BAAAPAAAAAAAAAAAAAAAAALcEAABkcnMv&#10;ZG93bnJldi54bWxQSwUGAAAAAAQABADzAAAAxgUAAAAA&#10;" filled="f" strokecolor="#a5a5a5 [2092]" strokeweight=".25pt">
              <v:stroke dashstyle="longDash"/>
              <v:textbox>
                <w:txbxContent>
                  <w:p w14:paraId="0CABE80B" w14:textId="77777777" w:rsidR="00FA3339" w:rsidRPr="00DE3ECA" w:rsidRDefault="00FA3339"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12B02476" w14:textId="77777777" w:rsidR="00FA3339" w:rsidRDefault="00FA3339"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A736F87" w14:textId="77777777" w:rsidR="00FA3339" w:rsidRDefault="00FA3339"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8A4B6A" w14:textId="25CEC9BC" w:rsidR="00FA3339" w:rsidRDefault="00D43902"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721728" behindDoc="0" locked="0" layoutInCell="1" allowOverlap="1" wp14:anchorId="7908C5F6" wp14:editId="202EE253">
          <wp:simplePos x="0" y="0"/>
          <wp:positionH relativeFrom="column">
            <wp:posOffset>4423410</wp:posOffset>
          </wp:positionH>
          <wp:positionV relativeFrom="paragraph">
            <wp:posOffset>43815</wp:posOffset>
          </wp:positionV>
          <wp:extent cx="248285" cy="298450"/>
          <wp:effectExtent l="0" t="0" r="0"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20704" behindDoc="0" locked="0" layoutInCell="1" allowOverlap="1" wp14:anchorId="5C98C8DB" wp14:editId="4CBD95F6">
              <wp:simplePos x="0" y="0"/>
              <wp:positionH relativeFrom="column">
                <wp:posOffset>1427480</wp:posOffset>
              </wp:positionH>
              <wp:positionV relativeFrom="paragraph">
                <wp:posOffset>74295</wp:posOffset>
              </wp:positionV>
              <wp:extent cx="3317240" cy="280670"/>
              <wp:effectExtent l="0" t="0" r="0" b="69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39F19928" w14:textId="3D4D560A" w:rsidR="00FA3339" w:rsidRPr="00587631" w:rsidRDefault="00FA3339"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5C98C8DB" id="_x0000_s1034" type="#_x0000_t202" style="position:absolute;left:0;text-align:left;margin-left:112.4pt;margin-top:5.85pt;width:261.2pt;height:22.1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" stroked="f">
              <v:textbox style="mso-fit-shape-to-text:t">
                <w:txbxContent>
                  <w:p w14:paraId="39F19928" w14:textId="3D4D560A" w:rsidR="00FA3339" w:rsidRPr="00587631" w:rsidRDefault="00FA3339" w:rsidP="006637B9">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 xml:space="preserve">פתח </w:t>
                    </w:r>
                    <w:r>
                      <w:rPr>
                        <w:rFonts w:ascii="Tahoma" w:hAnsi="Tahoma" w:cs="Tahoma" w:hint="cs"/>
                        <w:color w:val="0D0D0D" w:themeColor="text1" w:themeTint="F2"/>
                        <w:sz w:val="16"/>
                        <w:szCs w:val="16"/>
                        <w:rtl/>
                      </w:rPr>
                      <w:t>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718656" behindDoc="0" locked="0" layoutInCell="1" allowOverlap="1" wp14:anchorId="7E5B2C0E" wp14:editId="66121F3C">
              <wp:simplePos x="0" y="0"/>
              <wp:positionH relativeFrom="column">
                <wp:posOffset>-1554480</wp:posOffset>
              </wp:positionH>
              <wp:positionV relativeFrom="paragraph">
                <wp:posOffset>381635</wp:posOffset>
              </wp:positionV>
              <wp:extent cx="6235700"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78149" id="Straight Connector 28"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8.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" strokecolor="#0d0d0d [3069]" strokeweight=".25pt"/>
          </w:pict>
        </mc:Fallback>
      </mc:AlternateContent>
    </w:r>
    <w:r w:rsidR="00FA3339">
      <w:rPr>
        <w:rFonts w:ascii="Tahoma" w:hAnsi="Tahoma" w:cs="Tahoma"/>
        <w:color w:val="002060"/>
        <w:sz w:val="18"/>
        <w:szCs w:val="18"/>
      </w:rPr>
      <w:tab/>
    </w:r>
    <w:r w:rsidR="00FA3339">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3C19" w14:textId="3D5BFD22" w:rsidR="00DA4697" w:rsidRDefault="00DA4697"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1248" behindDoc="1" locked="0" layoutInCell="1" allowOverlap="1" wp14:anchorId="3D543F95" wp14:editId="5A6CB5E5">
              <wp:simplePos x="0" y="0"/>
              <wp:positionH relativeFrom="margin">
                <wp:posOffset>-954405</wp:posOffset>
              </wp:positionH>
              <wp:positionV relativeFrom="margin">
                <wp:posOffset>-1051560</wp:posOffset>
              </wp:positionV>
              <wp:extent cx="6480000" cy="9000000"/>
              <wp:effectExtent l="0" t="0" r="16510" b="10795"/>
              <wp:wrapNone/>
              <wp:docPr id="36" name="Text Box 36"/>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643B646" w14:textId="77777777" w:rsidR="00DA4697" w:rsidRPr="00DE3ECA" w:rsidRDefault="00DA4697"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43F95" id="_x0000_t202" coordsize="21600,21600" o:spt="202" path="m,l,21600r21600,l21600,xe">
              <v:stroke joinstyle="miter"/>
              <v:path gradientshapeok="t" o:connecttype="rect"/>
            </v:shapetype>
            <v:shape id="Text Box 36" o:spid="_x0000_s1035" type="#_x0000_t202" style="position:absolute;left:0;text-align:left;margin-left:-75.15pt;margin-top:-82.8pt;width:510.25pt;height:708.6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K/MC6NcAgAAwQQAAA4AAAAAAAAAAAAAAAAALgIAAGRycy9lMm9E&#10;b2MueG1sUEsBAi0AFAAGAAgAAAAhABKpd6DiAAAADgEAAA8AAAAAAAAAAAAAAAAAtgQAAGRycy9k&#10;b3ducmV2LnhtbFBLBQYAAAAABAAEAPMAAADFBQAAAAA=&#10;" filled="f" strokecolor="#a5a5a5 [2092]" strokeweight=".25pt">
              <v:stroke dashstyle="longDash"/>
              <v:textbox>
                <w:txbxContent>
                  <w:p w14:paraId="6643B646" w14:textId="77777777" w:rsidR="00DA4697" w:rsidRPr="00DE3ECA" w:rsidRDefault="00DA4697"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23095D95" w14:textId="4CCE2AEB" w:rsidR="00DA4697" w:rsidRDefault="00DA4697" w:rsidP="001526AC">
    <w:pPr>
      <w:pStyle w:val="Header"/>
      <w:tabs>
        <w:tab w:val="clear" w:pos="4153"/>
        <w:tab w:val="clear" w:pos="8306"/>
        <w:tab w:val="left" w:pos="493"/>
        <w:tab w:val="center" w:pos="4111"/>
        <w:tab w:val="right" w:pos="7478"/>
        <w:tab w:val="right" w:pos="8222"/>
      </w:tabs>
      <w:jc w:val="left"/>
      <w:rPr>
        <w:rtl/>
      </w:rPr>
    </w:pPr>
  </w:p>
  <w:p w14:paraId="3957D015" w14:textId="5A140256" w:rsidR="00DA4697" w:rsidRDefault="00DA4697" w:rsidP="00005B23">
    <w:pPr>
      <w:pStyle w:val="Header"/>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695104" behindDoc="0" locked="0" layoutInCell="1" allowOverlap="1" wp14:anchorId="2C72B6B6" wp14:editId="19026FF3">
          <wp:simplePos x="0" y="0"/>
          <wp:positionH relativeFrom="column">
            <wp:posOffset>-59055</wp:posOffset>
          </wp:positionH>
          <wp:positionV relativeFrom="paragraph">
            <wp:posOffset>345440</wp:posOffset>
          </wp:positionV>
          <wp:extent cx="343535" cy="24003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4927A737" wp14:editId="48B61091">
              <wp:simplePos x="0" y="0"/>
              <wp:positionH relativeFrom="column">
                <wp:posOffset>-55880</wp:posOffset>
              </wp:positionH>
              <wp:positionV relativeFrom="paragraph">
                <wp:posOffset>640080</wp:posOffset>
              </wp:positionV>
              <wp:extent cx="67214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F91E5" id="Straight Connector 50"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GJ4WzD9AQAAUgQAAA4AAAAAAAAAAAAA&#10;AAAALgIAAGRycy9lMm9Eb2MueG1sUEsBAi0AFAAGAAgAAAAhAPlhnpreAAAACwEAAA8AAAAAAAAA&#10;AAAAAAAAVwQAAGRycy9kb3ducmV2LnhtbFBLBQYAAAAABAAEAPMAAABiBQAAAAA=&#10;" strokecolor="#0d0d0d [3069]" strokeweight=".25pt"/>
          </w:pict>
        </mc:Fallback>
      </mc:AlternateContent>
    </w:r>
  </w:p>
  <w:p w14:paraId="524553B5" w14:textId="24C04325" w:rsidR="00DA4697" w:rsidRPr="001526AC" w:rsidRDefault="00971838"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14:anchorId="0073D667" wp14:editId="7EDCB3BC">
              <wp:simplePos x="0" y="0"/>
              <wp:positionH relativeFrom="column">
                <wp:posOffset>231775</wp:posOffset>
              </wp:positionH>
              <wp:positionV relativeFrom="paragraph">
                <wp:posOffset>190500</wp:posOffset>
              </wp:positionV>
              <wp:extent cx="5159375" cy="269875"/>
              <wp:effectExtent l="0" t="0" r="22225" b="1587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375" cy="269875"/>
                      </a:xfrm>
                      <a:prstGeom prst="rect">
                        <a:avLst/>
                      </a:prstGeom>
                      <a:solidFill>
                        <a:srgbClr val="FFFFFF"/>
                      </a:solidFill>
                      <a:ln w="9525">
                        <a:solidFill>
                          <a:schemeClr val="bg1"/>
                        </a:solidFill>
                        <a:miter lim="800000"/>
                        <a:headEnd/>
                        <a:tailEnd/>
                      </a:ln>
                    </wps:spPr>
                    <wps:txbx>
                      <w:txbxContent>
                        <w:p w14:paraId="1821DD45" w14:textId="4193D597" w:rsidR="00DA4697" w:rsidRPr="00A4133B" w:rsidRDefault="004D42DA"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D667" id="_x0000_s1036" type="#_x0000_t202" style="position:absolute;left:0;text-align:left;margin-left:18.25pt;margin-top:15pt;width:406.25pt;height:21.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" strokecolor="white [3212]">
              <v:textbox>
                <w:txbxContent>
                  <w:p w14:paraId="1821DD45" w14:textId="4193D597" w:rsidR="00DA4697" w:rsidRPr="00A4133B" w:rsidRDefault="004D42DA"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w:t>
                    </w:r>
                    <w:r w:rsidRPr="00A4133B">
                      <w:rPr>
                        <w:rFonts w:ascii="Tahoma" w:hAnsi="Tahoma" w:cs="Tahoma" w:hint="cs"/>
                        <w:color w:val="0D0D0D" w:themeColor="text1" w:themeTint="F2"/>
                        <w:sz w:val="16"/>
                        <w:szCs w:val="16"/>
                        <w:rtl/>
                      </w:rPr>
                      <w:t xml:space="preserve">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w:t>
                    </w:r>
                    <w:r>
                      <w:rPr>
                        <w:rFonts w:ascii="Tahoma" w:hAnsi="Tahoma" w:cs="Tahoma" w:hint="cs"/>
                        <w:color w:val="0D0D0D" w:themeColor="text1" w:themeTint="F2"/>
                        <w:sz w:val="16"/>
                        <w:szCs w:val="16"/>
                        <w:rtl/>
                      </w:rPr>
                      <w:t>מיוחד: פעולות ממשלת ישראל והיערכותה למשבר האקלים</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334D" w14:textId="77777777" w:rsidR="00F95102" w:rsidRDefault="00F95102"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4576FDFE" w14:textId="77777777" w:rsidR="00F95102" w:rsidRDefault="00F95102"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729920" behindDoc="1" locked="0" layoutInCell="1" allowOverlap="1" wp14:anchorId="11BB1C7A" wp14:editId="52403BC3">
              <wp:simplePos x="0" y="0"/>
              <wp:positionH relativeFrom="margin">
                <wp:posOffset>-954405</wp:posOffset>
              </wp:positionH>
              <wp:positionV relativeFrom="margin">
                <wp:posOffset>-1051560</wp:posOffset>
              </wp:positionV>
              <wp:extent cx="6480000" cy="9000000"/>
              <wp:effectExtent l="0" t="0" r="16510" b="10795"/>
              <wp:wrapNone/>
              <wp:docPr id="15" name="Text Box 15"/>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84A5541" w14:textId="77777777" w:rsidR="00F95102" w:rsidRPr="00DE3ECA" w:rsidRDefault="00F95102" w:rsidP="00E82EA3">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B1C7A" id="_x0000_t202" coordsize="21600,21600" o:spt="202" path="m,l,21600r21600,l21600,xe">
              <v:stroke joinstyle="miter"/>
              <v:path gradientshapeok="t" o:connecttype="rect"/>
            </v:shapetype>
            <v:shape id="Text Box 15" o:spid="_x0000_s1037" type="#_x0000_t202" style="position:absolute;margin-left:-75.15pt;margin-top:-82.8pt;width:510.25pt;height:708.6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bHXAIAAMI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1yRsdcAgAAwgQAAA4AAAAAAAAAAAAAAAAALgIAAGRycy9lMm9E&#10;b2MueG1sUEsBAi0AFAAGAAgAAAAhABKpd6DiAAAADgEAAA8AAAAAAAAAAAAAAAAAtgQAAGRycy9k&#10;b3ducmV2LnhtbFBLBQYAAAAABAAEAPMAAADFBQAAAAA=&#10;" filled="f" strokecolor="#a5a5a5 [2092]" strokeweight=".25pt">
              <v:stroke dashstyle="longDash"/>
              <v:textbox>
                <w:txbxContent>
                  <w:p w14:paraId="084A5541" w14:textId="77777777" w:rsidR="00F95102" w:rsidRPr="00DE3ECA" w:rsidRDefault="00F95102" w:rsidP="00E82EA3">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00FADE22" w14:textId="77777777" w:rsidR="00F95102" w:rsidRDefault="00F95102"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3285E32" w14:textId="77777777" w:rsidR="00F95102" w:rsidRDefault="00F95102"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2EB28593" w14:textId="77777777" w:rsidR="00F95102" w:rsidRDefault="00F95102"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731968" behindDoc="0" locked="0" layoutInCell="1" allowOverlap="1" wp14:anchorId="05419C52" wp14:editId="4116A3F2">
          <wp:simplePos x="0" y="0"/>
          <wp:positionH relativeFrom="column">
            <wp:posOffset>4423410</wp:posOffset>
          </wp:positionH>
          <wp:positionV relativeFrom="paragraph">
            <wp:posOffset>43815</wp:posOffset>
          </wp:positionV>
          <wp:extent cx="248285" cy="29845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730944" behindDoc="0" locked="0" layoutInCell="1" allowOverlap="1" wp14:anchorId="1C9C508F" wp14:editId="33CB4907">
              <wp:simplePos x="0" y="0"/>
              <wp:positionH relativeFrom="column">
                <wp:posOffset>1427480</wp:posOffset>
              </wp:positionH>
              <wp:positionV relativeFrom="paragraph">
                <wp:posOffset>74295</wp:posOffset>
              </wp:positionV>
              <wp:extent cx="3317240" cy="280670"/>
              <wp:effectExtent l="0" t="0" r="0" b="698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14:paraId="1482B4E2" w14:textId="0D1B23C2" w:rsidR="00F95102" w:rsidRPr="00587631" w:rsidRDefault="00F95102" w:rsidP="006637B9">
                          <w:pPr>
                            <w:jc w:val="left"/>
                            <w:rPr>
                              <w:sz w:val="16"/>
                              <w:szCs w:val="16"/>
                            </w:rPr>
                          </w:pPr>
                          <w:r>
                            <w:rPr>
                              <w:rFonts w:ascii="Tahoma" w:hAnsi="Tahoma" w:cs="Tahoma" w:hint="cs"/>
                              <w:color w:val="002060"/>
                              <w:sz w:val="18"/>
                              <w:szCs w:val="18"/>
                              <w:rtl/>
                            </w:rPr>
                            <w:t xml:space="preserve">         </w:t>
                          </w:r>
                          <w:r w:rsidR="00E117B1">
                            <w:rPr>
                              <w:rFonts w:ascii="Tahoma" w:hAnsi="Tahoma" w:cs="Tahoma" w:hint="cs"/>
                              <w:color w:val="0D0D0D" w:themeColor="text1" w:themeTint="F2"/>
                              <w:sz w:val="16"/>
                              <w:szCs w:val="16"/>
                              <w:rtl/>
                            </w:rPr>
                            <w:t>מ</w:t>
                          </w:r>
                          <w:r>
                            <w:rPr>
                              <w:rFonts w:ascii="Tahoma" w:hAnsi="Tahoma" w:cs="Tahoma" w:hint="cs"/>
                              <w:color w:val="0D0D0D" w:themeColor="text1" w:themeTint="F2"/>
                              <w:sz w:val="16"/>
                              <w:szCs w:val="16"/>
                              <w:rtl/>
                            </w:rPr>
                            <w:t xml:space="preserve">פתח </w:t>
                          </w:r>
                          <w:r w:rsidR="00E117B1">
                            <w:rPr>
                              <w:rFonts w:ascii="Tahoma" w:hAnsi="Tahoma" w:cs="Tahoma" w:hint="cs"/>
                              <w:color w:val="0D0D0D" w:themeColor="text1" w:themeTint="F2"/>
                              <w:sz w:val="16"/>
                              <w:szCs w:val="16"/>
                              <w:rtl/>
                            </w:rPr>
                            <w:t>מונחים</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w14:anchorId="1C9C508F" id="_x0000_s1038" type="#_x0000_t202" style="position:absolute;left:0;text-align:left;margin-left:112.4pt;margin-top:5.85pt;width:261.2pt;height:22.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" stroked="f">
              <v:textbox style="mso-fit-shape-to-text:t">
                <w:txbxContent>
                  <w:p w14:paraId="1482B4E2" w14:textId="0D1B23C2" w:rsidR="00F95102" w:rsidRPr="00587631" w:rsidRDefault="00F95102" w:rsidP="006637B9">
                    <w:pPr>
                      <w:jc w:val="left"/>
                      <w:rPr>
                        <w:sz w:val="16"/>
                        <w:szCs w:val="16"/>
                      </w:rPr>
                    </w:pPr>
                    <w:r>
                      <w:rPr>
                        <w:rFonts w:ascii="Tahoma" w:hAnsi="Tahoma" w:cs="Tahoma" w:hint="cs"/>
                        <w:color w:val="002060"/>
                        <w:sz w:val="18"/>
                        <w:szCs w:val="18"/>
                        <w:rtl/>
                      </w:rPr>
                      <w:t xml:space="preserve">         </w:t>
                    </w:r>
                    <w:r w:rsidR="00E117B1">
                      <w:rPr>
                        <w:rFonts w:ascii="Tahoma" w:hAnsi="Tahoma" w:cs="Tahoma" w:hint="cs"/>
                        <w:color w:val="0D0D0D" w:themeColor="text1" w:themeTint="F2"/>
                        <w:sz w:val="16"/>
                        <w:szCs w:val="16"/>
                        <w:rtl/>
                      </w:rPr>
                      <w:t>מ</w:t>
                    </w:r>
                    <w:r>
                      <w:rPr>
                        <w:rFonts w:ascii="Tahoma" w:hAnsi="Tahoma" w:cs="Tahoma" w:hint="cs"/>
                        <w:color w:val="0D0D0D" w:themeColor="text1" w:themeTint="F2"/>
                        <w:sz w:val="16"/>
                        <w:szCs w:val="16"/>
                        <w:rtl/>
                      </w:rPr>
                      <w:t xml:space="preserve">פתח </w:t>
                    </w:r>
                    <w:r w:rsidR="00E117B1">
                      <w:rPr>
                        <w:rFonts w:ascii="Tahoma" w:hAnsi="Tahoma" w:cs="Tahoma" w:hint="cs"/>
                        <w:color w:val="0D0D0D" w:themeColor="text1" w:themeTint="F2"/>
                        <w:sz w:val="16"/>
                        <w:szCs w:val="16"/>
                        <w:rtl/>
                      </w:rPr>
                      <w:t>מונחים</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728896" behindDoc="0" locked="0" layoutInCell="1" allowOverlap="1" wp14:anchorId="18BD6B89" wp14:editId="35D32004">
              <wp:simplePos x="0" y="0"/>
              <wp:positionH relativeFrom="column">
                <wp:posOffset>-1554480</wp:posOffset>
              </wp:positionH>
              <wp:positionV relativeFrom="paragraph">
                <wp:posOffset>381635</wp:posOffset>
              </wp:positionV>
              <wp:extent cx="623570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3962A" id="Straight Connector 21"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05pt" to="368.6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" strokecolor="#0d0d0d [3069]" strokeweight=".25pt"/>
          </w:pict>
        </mc:Fallback>
      </mc:AlternateContent>
    </w:r>
    <w:r>
      <w:rPr>
        <w:rFonts w:ascii="Tahoma" w:hAnsi="Tahoma" w:cs="Tahoma"/>
        <w:color w:val="002060"/>
        <w:sz w:val="18"/>
        <w:szCs w:val="18"/>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58"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AB3182"/>
    <w:multiLevelType w:val="hybridMultilevel"/>
    <w:tmpl w:val="236674FC"/>
    <w:lvl w:ilvl="0" w:tplc="93522EC8">
      <w:start w:val="1"/>
      <w:numFmt w:val="decimal"/>
      <w:lvlText w:val="%1."/>
      <w:lvlJc w:val="left"/>
      <w:pPr>
        <w:ind w:left="720" w:hanging="360"/>
      </w:pPr>
      <w:rPr>
        <w:rFonts w:hint="default"/>
        <w:sz w:val="24"/>
      </w:rPr>
    </w:lvl>
    <w:lvl w:ilvl="1" w:tplc="1AE878B8" w:tentative="1">
      <w:start w:val="1"/>
      <w:numFmt w:val="lowerLetter"/>
      <w:lvlText w:val="%2."/>
      <w:lvlJc w:val="left"/>
      <w:pPr>
        <w:ind w:left="1440" w:hanging="360"/>
      </w:pPr>
    </w:lvl>
    <w:lvl w:ilvl="2" w:tplc="AABA0FCA" w:tentative="1">
      <w:start w:val="1"/>
      <w:numFmt w:val="lowerRoman"/>
      <w:lvlText w:val="%3."/>
      <w:lvlJc w:val="right"/>
      <w:pPr>
        <w:ind w:left="2160" w:hanging="180"/>
      </w:pPr>
    </w:lvl>
    <w:lvl w:ilvl="3" w:tplc="058E59C6" w:tentative="1">
      <w:start w:val="1"/>
      <w:numFmt w:val="decimal"/>
      <w:lvlText w:val="%4."/>
      <w:lvlJc w:val="left"/>
      <w:pPr>
        <w:ind w:left="2880" w:hanging="360"/>
      </w:pPr>
    </w:lvl>
    <w:lvl w:ilvl="4" w:tplc="5D54F0D2" w:tentative="1">
      <w:start w:val="1"/>
      <w:numFmt w:val="lowerLetter"/>
      <w:lvlText w:val="%5."/>
      <w:lvlJc w:val="left"/>
      <w:pPr>
        <w:ind w:left="3600" w:hanging="360"/>
      </w:pPr>
    </w:lvl>
    <w:lvl w:ilvl="5" w:tplc="56FC6808" w:tentative="1">
      <w:start w:val="1"/>
      <w:numFmt w:val="lowerRoman"/>
      <w:lvlText w:val="%6."/>
      <w:lvlJc w:val="right"/>
      <w:pPr>
        <w:ind w:left="4320" w:hanging="180"/>
      </w:pPr>
    </w:lvl>
    <w:lvl w:ilvl="6" w:tplc="65A85488" w:tentative="1">
      <w:start w:val="1"/>
      <w:numFmt w:val="decimal"/>
      <w:lvlText w:val="%7."/>
      <w:lvlJc w:val="left"/>
      <w:pPr>
        <w:ind w:left="5040" w:hanging="360"/>
      </w:pPr>
    </w:lvl>
    <w:lvl w:ilvl="7" w:tplc="5964DB26" w:tentative="1">
      <w:start w:val="1"/>
      <w:numFmt w:val="lowerLetter"/>
      <w:lvlText w:val="%8."/>
      <w:lvlJc w:val="left"/>
      <w:pPr>
        <w:ind w:left="5760" w:hanging="360"/>
      </w:pPr>
    </w:lvl>
    <w:lvl w:ilvl="8" w:tplc="C3482DDC"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1286EA9"/>
    <w:multiLevelType w:val="hybridMultilevel"/>
    <w:tmpl w:val="A79EF7AE"/>
    <w:lvl w:ilvl="0" w:tplc="FCB67726">
      <w:start w:val="1"/>
      <w:numFmt w:val="decimal"/>
      <w:lvlText w:val="%1."/>
      <w:lvlJc w:val="left"/>
      <w:pPr>
        <w:ind w:left="720" w:hanging="360"/>
      </w:pPr>
      <w:rPr>
        <w:rFonts w:hint="default"/>
        <w:b w:val="0"/>
        <w:sz w:val="24"/>
      </w:rPr>
    </w:lvl>
    <w:lvl w:ilvl="1" w:tplc="4950D25E">
      <w:start w:val="1"/>
      <w:numFmt w:val="lowerLetter"/>
      <w:lvlText w:val="%2."/>
      <w:lvlJc w:val="left"/>
      <w:pPr>
        <w:ind w:left="1440" w:hanging="360"/>
      </w:pPr>
    </w:lvl>
    <w:lvl w:ilvl="2" w:tplc="0BA86A74" w:tentative="1">
      <w:start w:val="1"/>
      <w:numFmt w:val="lowerRoman"/>
      <w:lvlText w:val="%3."/>
      <w:lvlJc w:val="right"/>
      <w:pPr>
        <w:ind w:left="2160" w:hanging="180"/>
      </w:pPr>
    </w:lvl>
    <w:lvl w:ilvl="3" w:tplc="3A5071C2" w:tentative="1">
      <w:start w:val="1"/>
      <w:numFmt w:val="decimal"/>
      <w:lvlText w:val="%4."/>
      <w:lvlJc w:val="left"/>
      <w:pPr>
        <w:ind w:left="2880" w:hanging="360"/>
      </w:pPr>
    </w:lvl>
    <w:lvl w:ilvl="4" w:tplc="C0E46190" w:tentative="1">
      <w:start w:val="1"/>
      <w:numFmt w:val="lowerLetter"/>
      <w:lvlText w:val="%5."/>
      <w:lvlJc w:val="left"/>
      <w:pPr>
        <w:ind w:left="3600" w:hanging="360"/>
      </w:pPr>
    </w:lvl>
    <w:lvl w:ilvl="5" w:tplc="384C29A2" w:tentative="1">
      <w:start w:val="1"/>
      <w:numFmt w:val="lowerRoman"/>
      <w:lvlText w:val="%6."/>
      <w:lvlJc w:val="right"/>
      <w:pPr>
        <w:ind w:left="4320" w:hanging="180"/>
      </w:pPr>
    </w:lvl>
    <w:lvl w:ilvl="6" w:tplc="79226D06" w:tentative="1">
      <w:start w:val="1"/>
      <w:numFmt w:val="decimal"/>
      <w:lvlText w:val="%7."/>
      <w:lvlJc w:val="left"/>
      <w:pPr>
        <w:ind w:left="5040" w:hanging="360"/>
      </w:pPr>
    </w:lvl>
    <w:lvl w:ilvl="7" w:tplc="FA486520" w:tentative="1">
      <w:start w:val="1"/>
      <w:numFmt w:val="lowerLetter"/>
      <w:lvlText w:val="%8."/>
      <w:lvlJc w:val="left"/>
      <w:pPr>
        <w:ind w:left="5760" w:hanging="360"/>
      </w:pPr>
    </w:lvl>
    <w:lvl w:ilvl="8" w:tplc="17DCD400" w:tentative="1">
      <w:start w:val="1"/>
      <w:numFmt w:val="lowerRoman"/>
      <w:lvlText w:val="%9."/>
      <w:lvlJc w:val="right"/>
      <w:pPr>
        <w:ind w:left="6480" w:hanging="180"/>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1F60817"/>
    <w:multiLevelType w:val="hybridMultilevel"/>
    <w:tmpl w:val="193436EC"/>
    <w:lvl w:ilvl="0" w:tplc="5BFEA2A8">
      <w:start w:val="1"/>
      <w:numFmt w:val="decimal"/>
      <w:lvlText w:val="%1."/>
      <w:lvlJc w:val="left"/>
      <w:pPr>
        <w:ind w:left="720" w:hanging="360"/>
      </w:pPr>
      <w:rPr>
        <w:rFonts w:hint="default"/>
      </w:rPr>
    </w:lvl>
    <w:lvl w:ilvl="1" w:tplc="7A08F07C" w:tentative="1">
      <w:start w:val="1"/>
      <w:numFmt w:val="lowerLetter"/>
      <w:lvlText w:val="%2."/>
      <w:lvlJc w:val="left"/>
      <w:pPr>
        <w:ind w:left="1440" w:hanging="360"/>
      </w:pPr>
    </w:lvl>
    <w:lvl w:ilvl="2" w:tplc="8D02ED34" w:tentative="1">
      <w:start w:val="1"/>
      <w:numFmt w:val="lowerRoman"/>
      <w:lvlText w:val="%3."/>
      <w:lvlJc w:val="right"/>
      <w:pPr>
        <w:ind w:left="2160" w:hanging="180"/>
      </w:pPr>
    </w:lvl>
    <w:lvl w:ilvl="3" w:tplc="907A2730" w:tentative="1">
      <w:start w:val="1"/>
      <w:numFmt w:val="decimal"/>
      <w:lvlText w:val="%4."/>
      <w:lvlJc w:val="left"/>
      <w:pPr>
        <w:ind w:left="2880" w:hanging="360"/>
      </w:pPr>
    </w:lvl>
    <w:lvl w:ilvl="4" w:tplc="A94A18F4" w:tentative="1">
      <w:start w:val="1"/>
      <w:numFmt w:val="lowerLetter"/>
      <w:lvlText w:val="%5."/>
      <w:lvlJc w:val="left"/>
      <w:pPr>
        <w:ind w:left="3600" w:hanging="360"/>
      </w:pPr>
    </w:lvl>
    <w:lvl w:ilvl="5" w:tplc="BDE222CA" w:tentative="1">
      <w:start w:val="1"/>
      <w:numFmt w:val="lowerRoman"/>
      <w:lvlText w:val="%6."/>
      <w:lvlJc w:val="right"/>
      <w:pPr>
        <w:ind w:left="4320" w:hanging="180"/>
      </w:pPr>
    </w:lvl>
    <w:lvl w:ilvl="6" w:tplc="E578E034" w:tentative="1">
      <w:start w:val="1"/>
      <w:numFmt w:val="decimal"/>
      <w:lvlText w:val="%7."/>
      <w:lvlJc w:val="left"/>
      <w:pPr>
        <w:ind w:left="5040" w:hanging="360"/>
      </w:pPr>
    </w:lvl>
    <w:lvl w:ilvl="7" w:tplc="D63660FC" w:tentative="1">
      <w:start w:val="1"/>
      <w:numFmt w:val="lowerLetter"/>
      <w:lvlText w:val="%8."/>
      <w:lvlJc w:val="left"/>
      <w:pPr>
        <w:ind w:left="5760" w:hanging="360"/>
      </w:pPr>
    </w:lvl>
    <w:lvl w:ilvl="8" w:tplc="088C2F9C" w:tentative="1">
      <w:start w:val="1"/>
      <w:numFmt w:val="lowerRoman"/>
      <w:lvlText w:val="%9."/>
      <w:lvlJc w:val="right"/>
      <w:pPr>
        <w:ind w:left="6480"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4FD1CEF"/>
    <w:multiLevelType w:val="hybridMultilevel"/>
    <w:tmpl w:val="E4A2CB6A"/>
    <w:lvl w:ilvl="0" w:tplc="283E2200">
      <w:start w:val="1"/>
      <w:numFmt w:val="decimal"/>
      <w:lvlText w:val="%1."/>
      <w:lvlJc w:val="left"/>
      <w:pPr>
        <w:ind w:left="360" w:hanging="360"/>
      </w:pPr>
      <w:rPr>
        <w:rFonts w:hint="default"/>
      </w:rPr>
    </w:lvl>
    <w:lvl w:ilvl="1" w:tplc="E0E2F1D8" w:tentative="1">
      <w:start w:val="1"/>
      <w:numFmt w:val="lowerLetter"/>
      <w:lvlText w:val="%2."/>
      <w:lvlJc w:val="left"/>
      <w:pPr>
        <w:ind w:left="2214" w:hanging="360"/>
      </w:pPr>
    </w:lvl>
    <w:lvl w:ilvl="2" w:tplc="6DE44B9E" w:tentative="1">
      <w:start w:val="1"/>
      <w:numFmt w:val="lowerRoman"/>
      <w:lvlText w:val="%3."/>
      <w:lvlJc w:val="right"/>
      <w:pPr>
        <w:ind w:left="2934" w:hanging="180"/>
      </w:pPr>
    </w:lvl>
    <w:lvl w:ilvl="3" w:tplc="714E3358" w:tentative="1">
      <w:start w:val="1"/>
      <w:numFmt w:val="decimal"/>
      <w:lvlText w:val="%4."/>
      <w:lvlJc w:val="left"/>
      <w:pPr>
        <w:ind w:left="3654" w:hanging="360"/>
      </w:pPr>
    </w:lvl>
    <w:lvl w:ilvl="4" w:tplc="21A8896A" w:tentative="1">
      <w:start w:val="1"/>
      <w:numFmt w:val="lowerLetter"/>
      <w:lvlText w:val="%5."/>
      <w:lvlJc w:val="left"/>
      <w:pPr>
        <w:ind w:left="4374" w:hanging="360"/>
      </w:pPr>
    </w:lvl>
    <w:lvl w:ilvl="5" w:tplc="47D63E1C" w:tentative="1">
      <w:start w:val="1"/>
      <w:numFmt w:val="lowerRoman"/>
      <w:lvlText w:val="%6."/>
      <w:lvlJc w:val="right"/>
      <w:pPr>
        <w:ind w:left="5094" w:hanging="180"/>
      </w:pPr>
    </w:lvl>
    <w:lvl w:ilvl="6" w:tplc="0D70E5CA" w:tentative="1">
      <w:start w:val="1"/>
      <w:numFmt w:val="decimal"/>
      <w:lvlText w:val="%7."/>
      <w:lvlJc w:val="left"/>
      <w:pPr>
        <w:ind w:left="5814" w:hanging="360"/>
      </w:pPr>
    </w:lvl>
    <w:lvl w:ilvl="7" w:tplc="1C5080AC" w:tentative="1">
      <w:start w:val="1"/>
      <w:numFmt w:val="lowerLetter"/>
      <w:lvlText w:val="%8."/>
      <w:lvlJc w:val="left"/>
      <w:pPr>
        <w:ind w:left="6534" w:hanging="360"/>
      </w:pPr>
    </w:lvl>
    <w:lvl w:ilvl="8" w:tplc="A9AA78F6" w:tentative="1">
      <w:start w:val="1"/>
      <w:numFmt w:val="lowerRoman"/>
      <w:lvlText w:val="%9."/>
      <w:lvlJc w:val="right"/>
      <w:pPr>
        <w:ind w:left="7254" w:hanging="180"/>
      </w:pPr>
    </w:lvl>
  </w:abstractNum>
  <w:abstractNum w:abstractNumId="1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42BD07F7"/>
    <w:multiLevelType w:val="hybridMultilevel"/>
    <w:tmpl w:val="FAE0221E"/>
    <w:lvl w:ilvl="0" w:tplc="FFFFFFFF">
      <w:start w:val="1"/>
      <w:numFmt w:val="decimal"/>
      <w:lvlText w:val="%1."/>
      <w:lvlJc w:val="left"/>
      <w:pPr>
        <w:ind w:left="720" w:hanging="360"/>
      </w:pPr>
      <w:rPr>
        <w:rFonts w:ascii="Times New Roman" w:hAnsi="Times New Roman" w:cs="David"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7BA1BB6"/>
    <w:multiLevelType w:val="hybridMultilevel"/>
    <w:tmpl w:val="85F0C9C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17" w15:restartNumberingAfterBreak="0">
    <w:nsid w:val="685005DF"/>
    <w:multiLevelType w:val="hybridMultilevel"/>
    <w:tmpl w:val="2F54F380"/>
    <w:lvl w:ilvl="0" w:tplc="E31AE14C">
      <w:start w:val="1"/>
      <w:numFmt w:val="decimal"/>
      <w:lvlText w:val="%1."/>
      <w:lvlJc w:val="left"/>
      <w:pPr>
        <w:ind w:left="720" w:hanging="360"/>
      </w:pPr>
      <w:rPr>
        <w:rFonts w:hint="default"/>
      </w:rPr>
    </w:lvl>
    <w:lvl w:ilvl="1" w:tplc="B59CA9EA" w:tentative="1">
      <w:start w:val="1"/>
      <w:numFmt w:val="lowerLetter"/>
      <w:lvlText w:val="%2."/>
      <w:lvlJc w:val="left"/>
      <w:pPr>
        <w:ind w:left="1440" w:hanging="360"/>
      </w:pPr>
    </w:lvl>
    <w:lvl w:ilvl="2" w:tplc="26DE8140" w:tentative="1">
      <w:start w:val="1"/>
      <w:numFmt w:val="lowerRoman"/>
      <w:lvlText w:val="%3."/>
      <w:lvlJc w:val="right"/>
      <w:pPr>
        <w:ind w:left="2160" w:hanging="180"/>
      </w:pPr>
    </w:lvl>
    <w:lvl w:ilvl="3" w:tplc="15F0F80E" w:tentative="1">
      <w:start w:val="1"/>
      <w:numFmt w:val="decimal"/>
      <w:lvlText w:val="%4."/>
      <w:lvlJc w:val="left"/>
      <w:pPr>
        <w:ind w:left="2880" w:hanging="360"/>
      </w:pPr>
    </w:lvl>
    <w:lvl w:ilvl="4" w:tplc="D0087278" w:tentative="1">
      <w:start w:val="1"/>
      <w:numFmt w:val="lowerLetter"/>
      <w:lvlText w:val="%5."/>
      <w:lvlJc w:val="left"/>
      <w:pPr>
        <w:ind w:left="3600" w:hanging="360"/>
      </w:pPr>
    </w:lvl>
    <w:lvl w:ilvl="5" w:tplc="F3D4BB66" w:tentative="1">
      <w:start w:val="1"/>
      <w:numFmt w:val="lowerRoman"/>
      <w:lvlText w:val="%6."/>
      <w:lvlJc w:val="right"/>
      <w:pPr>
        <w:ind w:left="4320" w:hanging="180"/>
      </w:pPr>
    </w:lvl>
    <w:lvl w:ilvl="6" w:tplc="E58CC7B0" w:tentative="1">
      <w:start w:val="1"/>
      <w:numFmt w:val="decimal"/>
      <w:lvlText w:val="%7."/>
      <w:lvlJc w:val="left"/>
      <w:pPr>
        <w:ind w:left="5040" w:hanging="360"/>
      </w:pPr>
    </w:lvl>
    <w:lvl w:ilvl="7" w:tplc="27289748" w:tentative="1">
      <w:start w:val="1"/>
      <w:numFmt w:val="lowerLetter"/>
      <w:lvlText w:val="%8."/>
      <w:lvlJc w:val="left"/>
      <w:pPr>
        <w:ind w:left="5760" w:hanging="360"/>
      </w:pPr>
    </w:lvl>
    <w:lvl w:ilvl="8" w:tplc="52645FA4" w:tentative="1">
      <w:start w:val="1"/>
      <w:numFmt w:val="lowerRoman"/>
      <w:lvlText w:val="%9."/>
      <w:lvlJc w:val="right"/>
      <w:pPr>
        <w:ind w:left="6480" w:hanging="180"/>
      </w:pPr>
    </w:lvl>
  </w:abstractNum>
  <w:abstractNum w:abstractNumId="18"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6EE93AB4"/>
    <w:multiLevelType w:val="hybridMultilevel"/>
    <w:tmpl w:val="4572B962"/>
    <w:lvl w:ilvl="0" w:tplc="C51AFC84">
      <w:start w:val="1"/>
      <w:numFmt w:val="decimal"/>
      <w:lvlText w:val="%1."/>
      <w:lvlJc w:val="left"/>
      <w:pPr>
        <w:ind w:left="720" w:hanging="360"/>
      </w:pPr>
      <w:rPr>
        <w:rFonts w:asciiTheme="majorBidi" w:hAnsiTheme="majorBidi" w:cstheme="majorBidi" w:hint="default"/>
        <w:b w:val="0"/>
        <w:bCs w:val="0"/>
        <w:sz w:val="20"/>
        <w:szCs w:val="24"/>
      </w:rPr>
    </w:lvl>
    <w:lvl w:ilvl="1" w:tplc="E0CEF176">
      <w:start w:val="11"/>
      <w:numFmt w:val="lowerLetter"/>
      <w:lvlText w:val="%2."/>
      <w:lvlJc w:val="left"/>
      <w:pPr>
        <w:ind w:left="1440" w:hanging="360"/>
      </w:pPr>
      <w:rPr>
        <w:rFonts w:hint="default"/>
      </w:rPr>
    </w:lvl>
    <w:lvl w:ilvl="2" w:tplc="D0AE1A00" w:tentative="1">
      <w:start w:val="1"/>
      <w:numFmt w:val="lowerRoman"/>
      <w:lvlText w:val="%3."/>
      <w:lvlJc w:val="right"/>
      <w:pPr>
        <w:ind w:left="2160" w:hanging="180"/>
      </w:pPr>
    </w:lvl>
    <w:lvl w:ilvl="3" w:tplc="C810C2B0" w:tentative="1">
      <w:start w:val="1"/>
      <w:numFmt w:val="decimal"/>
      <w:lvlText w:val="%4."/>
      <w:lvlJc w:val="left"/>
      <w:pPr>
        <w:ind w:left="2880" w:hanging="360"/>
      </w:pPr>
    </w:lvl>
    <w:lvl w:ilvl="4" w:tplc="76C4D904" w:tentative="1">
      <w:start w:val="1"/>
      <w:numFmt w:val="lowerLetter"/>
      <w:lvlText w:val="%5."/>
      <w:lvlJc w:val="left"/>
      <w:pPr>
        <w:ind w:left="3600" w:hanging="360"/>
      </w:pPr>
    </w:lvl>
    <w:lvl w:ilvl="5" w:tplc="1E54E3BE" w:tentative="1">
      <w:start w:val="1"/>
      <w:numFmt w:val="lowerRoman"/>
      <w:lvlText w:val="%6."/>
      <w:lvlJc w:val="right"/>
      <w:pPr>
        <w:ind w:left="4320" w:hanging="180"/>
      </w:pPr>
    </w:lvl>
    <w:lvl w:ilvl="6" w:tplc="9C98ED88" w:tentative="1">
      <w:start w:val="1"/>
      <w:numFmt w:val="decimal"/>
      <w:lvlText w:val="%7."/>
      <w:lvlJc w:val="left"/>
      <w:pPr>
        <w:ind w:left="5040" w:hanging="360"/>
      </w:pPr>
    </w:lvl>
    <w:lvl w:ilvl="7" w:tplc="33C44248" w:tentative="1">
      <w:start w:val="1"/>
      <w:numFmt w:val="lowerLetter"/>
      <w:lvlText w:val="%8."/>
      <w:lvlJc w:val="left"/>
      <w:pPr>
        <w:ind w:left="5760" w:hanging="360"/>
      </w:pPr>
    </w:lvl>
    <w:lvl w:ilvl="8" w:tplc="1BC4A15A" w:tentative="1">
      <w:start w:val="1"/>
      <w:numFmt w:val="lowerRoman"/>
      <w:lvlText w:val="%9."/>
      <w:lvlJc w:val="right"/>
      <w:pPr>
        <w:ind w:left="6480" w:hanging="180"/>
      </w:pPr>
    </w:lvl>
  </w:abstractNum>
  <w:abstractNum w:abstractNumId="20"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11"/>
  </w:num>
  <w:num w:numId="3">
    <w:abstractNumId w:val="18"/>
  </w:num>
  <w:num w:numId="4">
    <w:abstractNumId w:val="14"/>
  </w:num>
  <w:num w:numId="5">
    <w:abstractNumId w:val="8"/>
  </w:num>
  <w:num w:numId="6">
    <w:abstractNumId w:val="10"/>
  </w:num>
  <w:num w:numId="7">
    <w:abstractNumId w:val="21"/>
  </w:num>
  <w:num w:numId="8">
    <w:abstractNumId w:val="0"/>
  </w:num>
  <w:num w:numId="9">
    <w:abstractNumId w:val="13"/>
  </w:num>
  <w:num w:numId="10">
    <w:abstractNumId w:val="3"/>
  </w:num>
  <w:num w:numId="11">
    <w:abstractNumId w:val="15"/>
  </w:num>
  <w:num w:numId="12">
    <w:abstractNumId w:val="2"/>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9"/>
  </w:num>
  <w:num w:numId="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SortMethod w:val="0000"/>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09AD"/>
    <w:rsid w:val="00011BFC"/>
    <w:rsid w:val="00011DF7"/>
    <w:rsid w:val="00012657"/>
    <w:rsid w:val="00013BC3"/>
    <w:rsid w:val="0001431C"/>
    <w:rsid w:val="000155F0"/>
    <w:rsid w:val="000157CF"/>
    <w:rsid w:val="00015A22"/>
    <w:rsid w:val="000165DC"/>
    <w:rsid w:val="000168DE"/>
    <w:rsid w:val="00016CAB"/>
    <w:rsid w:val="0001735B"/>
    <w:rsid w:val="000206F1"/>
    <w:rsid w:val="00021298"/>
    <w:rsid w:val="00021FFB"/>
    <w:rsid w:val="00023E81"/>
    <w:rsid w:val="000246D2"/>
    <w:rsid w:val="00024E0C"/>
    <w:rsid w:val="000251E2"/>
    <w:rsid w:val="0002582E"/>
    <w:rsid w:val="000259C7"/>
    <w:rsid w:val="00026245"/>
    <w:rsid w:val="000262D3"/>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6F8"/>
    <w:rsid w:val="00036B0F"/>
    <w:rsid w:val="00036EB8"/>
    <w:rsid w:val="00040918"/>
    <w:rsid w:val="00040C4D"/>
    <w:rsid w:val="000410EC"/>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A92"/>
    <w:rsid w:val="00047CF6"/>
    <w:rsid w:val="00047E7B"/>
    <w:rsid w:val="000501A4"/>
    <w:rsid w:val="00050434"/>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760"/>
    <w:rsid w:val="00061784"/>
    <w:rsid w:val="0006189A"/>
    <w:rsid w:val="000618D0"/>
    <w:rsid w:val="00061D7A"/>
    <w:rsid w:val="00063297"/>
    <w:rsid w:val="00063A11"/>
    <w:rsid w:val="00064016"/>
    <w:rsid w:val="0006411D"/>
    <w:rsid w:val="0006445C"/>
    <w:rsid w:val="0006456C"/>
    <w:rsid w:val="00064637"/>
    <w:rsid w:val="00066735"/>
    <w:rsid w:val="00066AF6"/>
    <w:rsid w:val="0006721D"/>
    <w:rsid w:val="000672AB"/>
    <w:rsid w:val="000675B0"/>
    <w:rsid w:val="00067A76"/>
    <w:rsid w:val="00067E32"/>
    <w:rsid w:val="00067F12"/>
    <w:rsid w:val="00070049"/>
    <w:rsid w:val="000706BF"/>
    <w:rsid w:val="000707EE"/>
    <w:rsid w:val="00070E3F"/>
    <w:rsid w:val="000710A8"/>
    <w:rsid w:val="00071DBB"/>
    <w:rsid w:val="00071F2E"/>
    <w:rsid w:val="000726F7"/>
    <w:rsid w:val="000727FA"/>
    <w:rsid w:val="00072B83"/>
    <w:rsid w:val="00072D57"/>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D0E"/>
    <w:rsid w:val="000824F8"/>
    <w:rsid w:val="00082EC4"/>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D5D"/>
    <w:rsid w:val="00094F15"/>
    <w:rsid w:val="0009524E"/>
    <w:rsid w:val="0009559D"/>
    <w:rsid w:val="00096CF4"/>
    <w:rsid w:val="00097CDE"/>
    <w:rsid w:val="000A00AE"/>
    <w:rsid w:val="000A01F2"/>
    <w:rsid w:val="000A0884"/>
    <w:rsid w:val="000A0915"/>
    <w:rsid w:val="000A134E"/>
    <w:rsid w:val="000A15B1"/>
    <w:rsid w:val="000A1610"/>
    <w:rsid w:val="000A26F1"/>
    <w:rsid w:val="000A2BD8"/>
    <w:rsid w:val="000A3690"/>
    <w:rsid w:val="000A467D"/>
    <w:rsid w:val="000A4686"/>
    <w:rsid w:val="000A4A4B"/>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404B"/>
    <w:rsid w:val="000C43E0"/>
    <w:rsid w:val="000C4736"/>
    <w:rsid w:val="000C492E"/>
    <w:rsid w:val="000C4BD9"/>
    <w:rsid w:val="000C50A1"/>
    <w:rsid w:val="000C5A60"/>
    <w:rsid w:val="000C5E23"/>
    <w:rsid w:val="000C5F85"/>
    <w:rsid w:val="000C6AAF"/>
    <w:rsid w:val="000C7459"/>
    <w:rsid w:val="000D04B8"/>
    <w:rsid w:val="000D079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2857"/>
    <w:rsid w:val="0010413A"/>
    <w:rsid w:val="00105028"/>
    <w:rsid w:val="00105970"/>
    <w:rsid w:val="00105C14"/>
    <w:rsid w:val="00106A59"/>
    <w:rsid w:val="00107175"/>
    <w:rsid w:val="0010747A"/>
    <w:rsid w:val="001075AF"/>
    <w:rsid w:val="00107A35"/>
    <w:rsid w:val="00107D4A"/>
    <w:rsid w:val="0011146E"/>
    <w:rsid w:val="00111AD4"/>
    <w:rsid w:val="00111F8A"/>
    <w:rsid w:val="00112134"/>
    <w:rsid w:val="001123FD"/>
    <w:rsid w:val="00112754"/>
    <w:rsid w:val="00112E28"/>
    <w:rsid w:val="001136DA"/>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090"/>
    <w:rsid w:val="00142206"/>
    <w:rsid w:val="00143176"/>
    <w:rsid w:val="001431D6"/>
    <w:rsid w:val="00143B4D"/>
    <w:rsid w:val="00143FFA"/>
    <w:rsid w:val="0014435E"/>
    <w:rsid w:val="00144908"/>
    <w:rsid w:val="00144BB3"/>
    <w:rsid w:val="00144C4B"/>
    <w:rsid w:val="001451A4"/>
    <w:rsid w:val="001460BB"/>
    <w:rsid w:val="001466D7"/>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83B"/>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2F3C"/>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B4A"/>
    <w:rsid w:val="0017200D"/>
    <w:rsid w:val="0017235F"/>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86A"/>
    <w:rsid w:val="001858E5"/>
    <w:rsid w:val="00185B85"/>
    <w:rsid w:val="001867BC"/>
    <w:rsid w:val="00186B53"/>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0D7D"/>
    <w:rsid w:val="001A166A"/>
    <w:rsid w:val="001A2081"/>
    <w:rsid w:val="001A2A50"/>
    <w:rsid w:val="001A2F88"/>
    <w:rsid w:val="001A325B"/>
    <w:rsid w:val="001A38A7"/>
    <w:rsid w:val="001A3974"/>
    <w:rsid w:val="001A40B6"/>
    <w:rsid w:val="001A5D04"/>
    <w:rsid w:val="001A5D9D"/>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713E"/>
    <w:rsid w:val="001D77E6"/>
    <w:rsid w:val="001D7E74"/>
    <w:rsid w:val="001E0A28"/>
    <w:rsid w:val="001E0D0D"/>
    <w:rsid w:val="001E1C40"/>
    <w:rsid w:val="001E1EC3"/>
    <w:rsid w:val="001E1FB9"/>
    <w:rsid w:val="001E1FD1"/>
    <w:rsid w:val="001E2150"/>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724"/>
    <w:rsid w:val="002064F7"/>
    <w:rsid w:val="00206509"/>
    <w:rsid w:val="00206BDB"/>
    <w:rsid w:val="0021058F"/>
    <w:rsid w:val="0021135F"/>
    <w:rsid w:val="002113AE"/>
    <w:rsid w:val="0021150C"/>
    <w:rsid w:val="002120D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3E01"/>
    <w:rsid w:val="00224723"/>
    <w:rsid w:val="002248C1"/>
    <w:rsid w:val="00224C04"/>
    <w:rsid w:val="002251A4"/>
    <w:rsid w:val="00225489"/>
    <w:rsid w:val="00225718"/>
    <w:rsid w:val="00225CAE"/>
    <w:rsid w:val="00225EF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5FAB"/>
    <w:rsid w:val="002366CE"/>
    <w:rsid w:val="002375D3"/>
    <w:rsid w:val="0024001A"/>
    <w:rsid w:val="00240887"/>
    <w:rsid w:val="002419F2"/>
    <w:rsid w:val="00243E20"/>
    <w:rsid w:val="00244096"/>
    <w:rsid w:val="0024417D"/>
    <w:rsid w:val="00244C55"/>
    <w:rsid w:val="00245470"/>
    <w:rsid w:val="002461B0"/>
    <w:rsid w:val="00246CD7"/>
    <w:rsid w:val="00247C83"/>
    <w:rsid w:val="00250370"/>
    <w:rsid w:val="0025068A"/>
    <w:rsid w:val="00250751"/>
    <w:rsid w:val="002516DF"/>
    <w:rsid w:val="00251B50"/>
    <w:rsid w:val="00254CF4"/>
    <w:rsid w:val="00254D2C"/>
    <w:rsid w:val="00255877"/>
    <w:rsid w:val="0025701A"/>
    <w:rsid w:val="002575ED"/>
    <w:rsid w:val="002576EB"/>
    <w:rsid w:val="002578A9"/>
    <w:rsid w:val="00260BF5"/>
    <w:rsid w:val="00260D04"/>
    <w:rsid w:val="0026130F"/>
    <w:rsid w:val="00261C84"/>
    <w:rsid w:val="00262A9E"/>
    <w:rsid w:val="00263521"/>
    <w:rsid w:val="00263A1E"/>
    <w:rsid w:val="00263DB7"/>
    <w:rsid w:val="00265428"/>
    <w:rsid w:val="002654D1"/>
    <w:rsid w:val="00266618"/>
    <w:rsid w:val="0027101D"/>
    <w:rsid w:val="0027121E"/>
    <w:rsid w:val="00271352"/>
    <w:rsid w:val="0027188F"/>
    <w:rsid w:val="0027393D"/>
    <w:rsid w:val="002739B2"/>
    <w:rsid w:val="00273A52"/>
    <w:rsid w:val="0027424D"/>
    <w:rsid w:val="00275375"/>
    <w:rsid w:val="00275A79"/>
    <w:rsid w:val="00276215"/>
    <w:rsid w:val="00276563"/>
    <w:rsid w:val="00276D55"/>
    <w:rsid w:val="00277114"/>
    <w:rsid w:val="00280094"/>
    <w:rsid w:val="00280457"/>
    <w:rsid w:val="002813A0"/>
    <w:rsid w:val="00281F46"/>
    <w:rsid w:val="00282C5A"/>
    <w:rsid w:val="00282CAD"/>
    <w:rsid w:val="00283FFC"/>
    <w:rsid w:val="002841CB"/>
    <w:rsid w:val="00284ABA"/>
    <w:rsid w:val="00284B06"/>
    <w:rsid w:val="00285362"/>
    <w:rsid w:val="00285EC0"/>
    <w:rsid w:val="0028686C"/>
    <w:rsid w:val="0028694C"/>
    <w:rsid w:val="002869E1"/>
    <w:rsid w:val="00286A23"/>
    <w:rsid w:val="00286C34"/>
    <w:rsid w:val="00287E63"/>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74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5E14"/>
    <w:rsid w:val="002C6153"/>
    <w:rsid w:val="002C65B3"/>
    <w:rsid w:val="002C6D22"/>
    <w:rsid w:val="002C70A2"/>
    <w:rsid w:val="002C7D35"/>
    <w:rsid w:val="002D0B5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13A"/>
    <w:rsid w:val="002E7528"/>
    <w:rsid w:val="002E76D3"/>
    <w:rsid w:val="002F06E7"/>
    <w:rsid w:val="002F1184"/>
    <w:rsid w:val="002F11D2"/>
    <w:rsid w:val="002F1452"/>
    <w:rsid w:val="002F1610"/>
    <w:rsid w:val="002F2019"/>
    <w:rsid w:val="002F24F0"/>
    <w:rsid w:val="002F29CA"/>
    <w:rsid w:val="002F3162"/>
    <w:rsid w:val="002F34AD"/>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358"/>
    <w:rsid w:val="00305A00"/>
    <w:rsid w:val="00305E58"/>
    <w:rsid w:val="003067B1"/>
    <w:rsid w:val="003071E1"/>
    <w:rsid w:val="00307A51"/>
    <w:rsid w:val="003108E3"/>
    <w:rsid w:val="00311190"/>
    <w:rsid w:val="0031135A"/>
    <w:rsid w:val="00312D92"/>
    <w:rsid w:val="00313D58"/>
    <w:rsid w:val="00313EEC"/>
    <w:rsid w:val="00315624"/>
    <w:rsid w:val="00315BD6"/>
    <w:rsid w:val="00315D7F"/>
    <w:rsid w:val="00315FF2"/>
    <w:rsid w:val="00316385"/>
    <w:rsid w:val="00316C57"/>
    <w:rsid w:val="00316F0F"/>
    <w:rsid w:val="003177E2"/>
    <w:rsid w:val="003212CF"/>
    <w:rsid w:val="003224BE"/>
    <w:rsid w:val="0032289E"/>
    <w:rsid w:val="00322967"/>
    <w:rsid w:val="00322998"/>
    <w:rsid w:val="00322A81"/>
    <w:rsid w:val="00323027"/>
    <w:rsid w:val="0032331E"/>
    <w:rsid w:val="00324236"/>
    <w:rsid w:val="00324BC1"/>
    <w:rsid w:val="00324C2A"/>
    <w:rsid w:val="00324F0D"/>
    <w:rsid w:val="00324F70"/>
    <w:rsid w:val="003257C6"/>
    <w:rsid w:val="00325F44"/>
    <w:rsid w:val="00326ABF"/>
    <w:rsid w:val="00326C7C"/>
    <w:rsid w:val="00326EF0"/>
    <w:rsid w:val="00326F6A"/>
    <w:rsid w:val="003271AB"/>
    <w:rsid w:val="00327593"/>
    <w:rsid w:val="0032765C"/>
    <w:rsid w:val="00327D99"/>
    <w:rsid w:val="003318C2"/>
    <w:rsid w:val="00331924"/>
    <w:rsid w:val="00331CF8"/>
    <w:rsid w:val="00332663"/>
    <w:rsid w:val="00332F33"/>
    <w:rsid w:val="00333BC5"/>
    <w:rsid w:val="00334A65"/>
    <w:rsid w:val="00334D20"/>
    <w:rsid w:val="00335267"/>
    <w:rsid w:val="0033564C"/>
    <w:rsid w:val="003356A2"/>
    <w:rsid w:val="00335A0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E57"/>
    <w:rsid w:val="00363344"/>
    <w:rsid w:val="003633E1"/>
    <w:rsid w:val="00363F7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9AA"/>
    <w:rsid w:val="003843E4"/>
    <w:rsid w:val="00384EDD"/>
    <w:rsid w:val="00385426"/>
    <w:rsid w:val="0038575C"/>
    <w:rsid w:val="00385CBB"/>
    <w:rsid w:val="00387987"/>
    <w:rsid w:val="003900D6"/>
    <w:rsid w:val="003907CF"/>
    <w:rsid w:val="00391776"/>
    <w:rsid w:val="00391943"/>
    <w:rsid w:val="00391D47"/>
    <w:rsid w:val="00392578"/>
    <w:rsid w:val="003926A8"/>
    <w:rsid w:val="003929A4"/>
    <w:rsid w:val="00392CEC"/>
    <w:rsid w:val="00392E92"/>
    <w:rsid w:val="00392F5B"/>
    <w:rsid w:val="0039301B"/>
    <w:rsid w:val="003941E1"/>
    <w:rsid w:val="0039472A"/>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571"/>
    <w:rsid w:val="003A47A9"/>
    <w:rsid w:val="003A613A"/>
    <w:rsid w:val="003A66EF"/>
    <w:rsid w:val="003A704B"/>
    <w:rsid w:val="003A769E"/>
    <w:rsid w:val="003A780A"/>
    <w:rsid w:val="003B0B84"/>
    <w:rsid w:val="003B1053"/>
    <w:rsid w:val="003B166B"/>
    <w:rsid w:val="003B1F61"/>
    <w:rsid w:val="003B2571"/>
    <w:rsid w:val="003B30AD"/>
    <w:rsid w:val="003B4CBF"/>
    <w:rsid w:val="003B505F"/>
    <w:rsid w:val="003B57EC"/>
    <w:rsid w:val="003B5853"/>
    <w:rsid w:val="003B5A1E"/>
    <w:rsid w:val="003B5E39"/>
    <w:rsid w:val="003B639B"/>
    <w:rsid w:val="003B6576"/>
    <w:rsid w:val="003B6D05"/>
    <w:rsid w:val="003B71E3"/>
    <w:rsid w:val="003B7A94"/>
    <w:rsid w:val="003C0A02"/>
    <w:rsid w:val="003C1248"/>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163"/>
    <w:rsid w:val="003E0ABC"/>
    <w:rsid w:val="003E1177"/>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A36"/>
    <w:rsid w:val="003F6CB2"/>
    <w:rsid w:val="003F6D65"/>
    <w:rsid w:val="003F782E"/>
    <w:rsid w:val="003F7B2B"/>
    <w:rsid w:val="004002DD"/>
    <w:rsid w:val="00400D5E"/>
    <w:rsid w:val="00401ED1"/>
    <w:rsid w:val="004029F9"/>
    <w:rsid w:val="00402DAE"/>
    <w:rsid w:val="00403EED"/>
    <w:rsid w:val="0040422D"/>
    <w:rsid w:val="004045D8"/>
    <w:rsid w:val="0040494A"/>
    <w:rsid w:val="00405277"/>
    <w:rsid w:val="0040626C"/>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5892"/>
    <w:rsid w:val="004168E2"/>
    <w:rsid w:val="00416D06"/>
    <w:rsid w:val="00417266"/>
    <w:rsid w:val="004175BE"/>
    <w:rsid w:val="00417D4C"/>
    <w:rsid w:val="00420371"/>
    <w:rsid w:val="004204DC"/>
    <w:rsid w:val="004206BA"/>
    <w:rsid w:val="0042090E"/>
    <w:rsid w:val="0042091E"/>
    <w:rsid w:val="00420DB1"/>
    <w:rsid w:val="0042151A"/>
    <w:rsid w:val="00421D2C"/>
    <w:rsid w:val="0042232C"/>
    <w:rsid w:val="004234FC"/>
    <w:rsid w:val="0042403D"/>
    <w:rsid w:val="0042545B"/>
    <w:rsid w:val="00425C95"/>
    <w:rsid w:val="00425E72"/>
    <w:rsid w:val="00425E85"/>
    <w:rsid w:val="0042649D"/>
    <w:rsid w:val="00426862"/>
    <w:rsid w:val="00426CE7"/>
    <w:rsid w:val="00426D50"/>
    <w:rsid w:val="004276E0"/>
    <w:rsid w:val="00427A72"/>
    <w:rsid w:val="00427D9F"/>
    <w:rsid w:val="00430277"/>
    <w:rsid w:val="00431AA5"/>
    <w:rsid w:val="00431C39"/>
    <w:rsid w:val="0043263C"/>
    <w:rsid w:val="00432A56"/>
    <w:rsid w:val="00433DC5"/>
    <w:rsid w:val="00434C19"/>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459F"/>
    <w:rsid w:val="004447A3"/>
    <w:rsid w:val="004453BB"/>
    <w:rsid w:val="00445522"/>
    <w:rsid w:val="0044619B"/>
    <w:rsid w:val="00446802"/>
    <w:rsid w:val="00446BFF"/>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20D"/>
    <w:rsid w:val="004617CF"/>
    <w:rsid w:val="004622BB"/>
    <w:rsid w:val="00462348"/>
    <w:rsid w:val="00463683"/>
    <w:rsid w:val="00464D56"/>
    <w:rsid w:val="00464DF0"/>
    <w:rsid w:val="00465562"/>
    <w:rsid w:val="00465DDF"/>
    <w:rsid w:val="004661DB"/>
    <w:rsid w:val="00466B28"/>
    <w:rsid w:val="004671BF"/>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4BDC"/>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616"/>
    <w:rsid w:val="00497103"/>
    <w:rsid w:val="00497606"/>
    <w:rsid w:val="004976B0"/>
    <w:rsid w:val="00497953"/>
    <w:rsid w:val="00497FC7"/>
    <w:rsid w:val="00497FC9"/>
    <w:rsid w:val="004A0385"/>
    <w:rsid w:val="004A07F3"/>
    <w:rsid w:val="004A0E02"/>
    <w:rsid w:val="004A0E75"/>
    <w:rsid w:val="004A144B"/>
    <w:rsid w:val="004A1FF4"/>
    <w:rsid w:val="004A30DB"/>
    <w:rsid w:val="004A3415"/>
    <w:rsid w:val="004A347B"/>
    <w:rsid w:val="004A3A1C"/>
    <w:rsid w:val="004A5AE0"/>
    <w:rsid w:val="004A5FCA"/>
    <w:rsid w:val="004A6B9E"/>
    <w:rsid w:val="004A6C9C"/>
    <w:rsid w:val="004A6CC0"/>
    <w:rsid w:val="004A6FE6"/>
    <w:rsid w:val="004A77C4"/>
    <w:rsid w:val="004A7ABE"/>
    <w:rsid w:val="004B0254"/>
    <w:rsid w:val="004B09A3"/>
    <w:rsid w:val="004B117A"/>
    <w:rsid w:val="004B18AE"/>
    <w:rsid w:val="004B21B0"/>
    <w:rsid w:val="004B2564"/>
    <w:rsid w:val="004B2D77"/>
    <w:rsid w:val="004B2F85"/>
    <w:rsid w:val="004B3850"/>
    <w:rsid w:val="004B3DAC"/>
    <w:rsid w:val="004B4756"/>
    <w:rsid w:val="004B5F7A"/>
    <w:rsid w:val="004B6164"/>
    <w:rsid w:val="004B63AE"/>
    <w:rsid w:val="004B6ED7"/>
    <w:rsid w:val="004B7C1A"/>
    <w:rsid w:val="004C056A"/>
    <w:rsid w:val="004C0FFF"/>
    <w:rsid w:val="004C1653"/>
    <w:rsid w:val="004C1BDC"/>
    <w:rsid w:val="004C2149"/>
    <w:rsid w:val="004C2531"/>
    <w:rsid w:val="004C2B02"/>
    <w:rsid w:val="004C3342"/>
    <w:rsid w:val="004C4396"/>
    <w:rsid w:val="004C4F65"/>
    <w:rsid w:val="004C534D"/>
    <w:rsid w:val="004C6628"/>
    <w:rsid w:val="004C7A8F"/>
    <w:rsid w:val="004C7D9F"/>
    <w:rsid w:val="004D16BE"/>
    <w:rsid w:val="004D1983"/>
    <w:rsid w:val="004D1BC8"/>
    <w:rsid w:val="004D1D1F"/>
    <w:rsid w:val="004D2576"/>
    <w:rsid w:val="004D2869"/>
    <w:rsid w:val="004D2D0A"/>
    <w:rsid w:val="004D3387"/>
    <w:rsid w:val="004D38B0"/>
    <w:rsid w:val="004D3AAD"/>
    <w:rsid w:val="004D42DA"/>
    <w:rsid w:val="004D4A24"/>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783"/>
    <w:rsid w:val="004F5B56"/>
    <w:rsid w:val="004F679D"/>
    <w:rsid w:val="0050010C"/>
    <w:rsid w:val="005001D1"/>
    <w:rsid w:val="005001D8"/>
    <w:rsid w:val="005006C5"/>
    <w:rsid w:val="005011A2"/>
    <w:rsid w:val="0050189B"/>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4B28"/>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F6"/>
    <w:rsid w:val="00534021"/>
    <w:rsid w:val="005342AA"/>
    <w:rsid w:val="00534623"/>
    <w:rsid w:val="005346A1"/>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509A"/>
    <w:rsid w:val="00545927"/>
    <w:rsid w:val="00546559"/>
    <w:rsid w:val="00546B94"/>
    <w:rsid w:val="005474F6"/>
    <w:rsid w:val="00547C0F"/>
    <w:rsid w:val="005500D2"/>
    <w:rsid w:val="005503E4"/>
    <w:rsid w:val="00550BA0"/>
    <w:rsid w:val="00550E94"/>
    <w:rsid w:val="00551B42"/>
    <w:rsid w:val="00551DB7"/>
    <w:rsid w:val="00553469"/>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12A"/>
    <w:rsid w:val="00566629"/>
    <w:rsid w:val="00567686"/>
    <w:rsid w:val="005676DC"/>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6F3"/>
    <w:rsid w:val="00577BC4"/>
    <w:rsid w:val="00580508"/>
    <w:rsid w:val="005806F9"/>
    <w:rsid w:val="00580C5C"/>
    <w:rsid w:val="00580DA8"/>
    <w:rsid w:val="00580F79"/>
    <w:rsid w:val="0058142E"/>
    <w:rsid w:val="00581795"/>
    <w:rsid w:val="00583B95"/>
    <w:rsid w:val="005850FD"/>
    <w:rsid w:val="0058597D"/>
    <w:rsid w:val="00585AB3"/>
    <w:rsid w:val="00585BB5"/>
    <w:rsid w:val="00585F34"/>
    <w:rsid w:val="00587631"/>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018"/>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C51"/>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1528"/>
    <w:rsid w:val="005E2189"/>
    <w:rsid w:val="005E25F7"/>
    <w:rsid w:val="005E2A5A"/>
    <w:rsid w:val="005E2C15"/>
    <w:rsid w:val="005E3DDA"/>
    <w:rsid w:val="005E4642"/>
    <w:rsid w:val="005E46DC"/>
    <w:rsid w:val="005E4A51"/>
    <w:rsid w:val="005E4C95"/>
    <w:rsid w:val="005E58A5"/>
    <w:rsid w:val="005E5E61"/>
    <w:rsid w:val="005E76F9"/>
    <w:rsid w:val="005F00DC"/>
    <w:rsid w:val="005F038B"/>
    <w:rsid w:val="005F0908"/>
    <w:rsid w:val="005F0B3C"/>
    <w:rsid w:val="005F0E3E"/>
    <w:rsid w:val="005F14B1"/>
    <w:rsid w:val="005F16C0"/>
    <w:rsid w:val="005F1D95"/>
    <w:rsid w:val="005F1FA4"/>
    <w:rsid w:val="005F2129"/>
    <w:rsid w:val="005F22F1"/>
    <w:rsid w:val="005F27EF"/>
    <w:rsid w:val="005F30B1"/>
    <w:rsid w:val="005F341F"/>
    <w:rsid w:val="005F3434"/>
    <w:rsid w:val="005F3AEF"/>
    <w:rsid w:val="005F3C03"/>
    <w:rsid w:val="005F4418"/>
    <w:rsid w:val="005F492A"/>
    <w:rsid w:val="005F49D2"/>
    <w:rsid w:val="005F4CED"/>
    <w:rsid w:val="005F5352"/>
    <w:rsid w:val="005F5527"/>
    <w:rsid w:val="005F6B5C"/>
    <w:rsid w:val="005F6F91"/>
    <w:rsid w:val="005F7321"/>
    <w:rsid w:val="0060025C"/>
    <w:rsid w:val="00600F74"/>
    <w:rsid w:val="00601269"/>
    <w:rsid w:val="00601C2F"/>
    <w:rsid w:val="00603ABE"/>
    <w:rsid w:val="00603F19"/>
    <w:rsid w:val="00604D69"/>
    <w:rsid w:val="006052E4"/>
    <w:rsid w:val="00605442"/>
    <w:rsid w:val="0060683C"/>
    <w:rsid w:val="00606ACA"/>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6E3"/>
    <w:rsid w:val="00656821"/>
    <w:rsid w:val="006569B1"/>
    <w:rsid w:val="006572F6"/>
    <w:rsid w:val="00657379"/>
    <w:rsid w:val="00657BBC"/>
    <w:rsid w:val="00660076"/>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279"/>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B4D"/>
    <w:rsid w:val="0069249C"/>
    <w:rsid w:val="00692613"/>
    <w:rsid w:val="0069335D"/>
    <w:rsid w:val="00694C3C"/>
    <w:rsid w:val="00697461"/>
    <w:rsid w:val="00697E8B"/>
    <w:rsid w:val="006A040F"/>
    <w:rsid w:val="006A06F5"/>
    <w:rsid w:val="006A079A"/>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1BBE"/>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4E55"/>
    <w:rsid w:val="006C58DF"/>
    <w:rsid w:val="006C6452"/>
    <w:rsid w:val="006C7199"/>
    <w:rsid w:val="006C7422"/>
    <w:rsid w:val="006D0087"/>
    <w:rsid w:val="006D04D2"/>
    <w:rsid w:val="006D0792"/>
    <w:rsid w:val="006D167F"/>
    <w:rsid w:val="006D176D"/>
    <w:rsid w:val="006D25E4"/>
    <w:rsid w:val="006D2679"/>
    <w:rsid w:val="006D280F"/>
    <w:rsid w:val="006D383A"/>
    <w:rsid w:val="006D4161"/>
    <w:rsid w:val="006D5CCE"/>
    <w:rsid w:val="006D60EF"/>
    <w:rsid w:val="006D6131"/>
    <w:rsid w:val="006D63C6"/>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0ED0"/>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478"/>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601"/>
    <w:rsid w:val="00743621"/>
    <w:rsid w:val="00743800"/>
    <w:rsid w:val="0074450C"/>
    <w:rsid w:val="00744632"/>
    <w:rsid w:val="00744A32"/>
    <w:rsid w:val="00744A94"/>
    <w:rsid w:val="007452B3"/>
    <w:rsid w:val="0074683C"/>
    <w:rsid w:val="00746F99"/>
    <w:rsid w:val="0074714A"/>
    <w:rsid w:val="007474F0"/>
    <w:rsid w:val="00747AC3"/>
    <w:rsid w:val="00747B67"/>
    <w:rsid w:val="00750F58"/>
    <w:rsid w:val="007515F3"/>
    <w:rsid w:val="007524DB"/>
    <w:rsid w:val="007526C7"/>
    <w:rsid w:val="00753115"/>
    <w:rsid w:val="007536B9"/>
    <w:rsid w:val="00753941"/>
    <w:rsid w:val="00753A65"/>
    <w:rsid w:val="00753ADE"/>
    <w:rsid w:val="007551D8"/>
    <w:rsid w:val="0075625B"/>
    <w:rsid w:val="00756E3A"/>
    <w:rsid w:val="00756E55"/>
    <w:rsid w:val="0075719C"/>
    <w:rsid w:val="00757B56"/>
    <w:rsid w:val="007609F7"/>
    <w:rsid w:val="00760B67"/>
    <w:rsid w:val="00760F3C"/>
    <w:rsid w:val="00761CE2"/>
    <w:rsid w:val="00761E1F"/>
    <w:rsid w:val="00761E43"/>
    <w:rsid w:val="00763282"/>
    <w:rsid w:val="00763CCF"/>
    <w:rsid w:val="00763E35"/>
    <w:rsid w:val="00764C13"/>
    <w:rsid w:val="007657FC"/>
    <w:rsid w:val="00765C7B"/>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305"/>
    <w:rsid w:val="00774E68"/>
    <w:rsid w:val="0077505C"/>
    <w:rsid w:val="0077594D"/>
    <w:rsid w:val="007761EE"/>
    <w:rsid w:val="0077697F"/>
    <w:rsid w:val="0077727E"/>
    <w:rsid w:val="00777388"/>
    <w:rsid w:val="00777D22"/>
    <w:rsid w:val="00777DAD"/>
    <w:rsid w:val="00780097"/>
    <w:rsid w:val="007809A9"/>
    <w:rsid w:val="00780D40"/>
    <w:rsid w:val="00781125"/>
    <w:rsid w:val="00781F3B"/>
    <w:rsid w:val="007824AB"/>
    <w:rsid w:val="00783850"/>
    <w:rsid w:val="00784D2F"/>
    <w:rsid w:val="00784F53"/>
    <w:rsid w:val="00786364"/>
    <w:rsid w:val="00787591"/>
    <w:rsid w:val="007877E8"/>
    <w:rsid w:val="00787AC0"/>
    <w:rsid w:val="00787EAD"/>
    <w:rsid w:val="0079068D"/>
    <w:rsid w:val="00790BF1"/>
    <w:rsid w:val="00790F59"/>
    <w:rsid w:val="00791581"/>
    <w:rsid w:val="007917A0"/>
    <w:rsid w:val="00792B80"/>
    <w:rsid w:val="007937F8"/>
    <w:rsid w:val="007938BB"/>
    <w:rsid w:val="0079436D"/>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FAA"/>
    <w:rsid w:val="007B4427"/>
    <w:rsid w:val="007B448C"/>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341"/>
    <w:rsid w:val="007C2E02"/>
    <w:rsid w:val="007C2F86"/>
    <w:rsid w:val="007C4108"/>
    <w:rsid w:val="007C441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24C8"/>
    <w:rsid w:val="007D337B"/>
    <w:rsid w:val="007D4382"/>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EFA"/>
    <w:rsid w:val="007E68C3"/>
    <w:rsid w:val="007E69A8"/>
    <w:rsid w:val="007E6E5C"/>
    <w:rsid w:val="007E750F"/>
    <w:rsid w:val="007E7D7C"/>
    <w:rsid w:val="007F02E3"/>
    <w:rsid w:val="007F0F3B"/>
    <w:rsid w:val="007F1517"/>
    <w:rsid w:val="007F1621"/>
    <w:rsid w:val="007F16B7"/>
    <w:rsid w:val="007F1AE9"/>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44D"/>
    <w:rsid w:val="00820603"/>
    <w:rsid w:val="008223B6"/>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6F2D"/>
    <w:rsid w:val="00837276"/>
    <w:rsid w:val="008372A9"/>
    <w:rsid w:val="008375AA"/>
    <w:rsid w:val="00837997"/>
    <w:rsid w:val="00842138"/>
    <w:rsid w:val="0084234A"/>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08F"/>
    <w:rsid w:val="008511EC"/>
    <w:rsid w:val="00851C99"/>
    <w:rsid w:val="00851CD4"/>
    <w:rsid w:val="00851F62"/>
    <w:rsid w:val="00851FD3"/>
    <w:rsid w:val="00852213"/>
    <w:rsid w:val="0085238A"/>
    <w:rsid w:val="008524EB"/>
    <w:rsid w:val="00852890"/>
    <w:rsid w:val="0085318D"/>
    <w:rsid w:val="0085339F"/>
    <w:rsid w:val="008556CC"/>
    <w:rsid w:val="008565BC"/>
    <w:rsid w:val="00856648"/>
    <w:rsid w:val="008569FF"/>
    <w:rsid w:val="00856A67"/>
    <w:rsid w:val="00856B26"/>
    <w:rsid w:val="00856B71"/>
    <w:rsid w:val="00856C93"/>
    <w:rsid w:val="008573F9"/>
    <w:rsid w:val="00857D59"/>
    <w:rsid w:val="00860C75"/>
    <w:rsid w:val="00861731"/>
    <w:rsid w:val="0086190F"/>
    <w:rsid w:val="0086219D"/>
    <w:rsid w:val="00862862"/>
    <w:rsid w:val="00862BAF"/>
    <w:rsid w:val="00863B4F"/>
    <w:rsid w:val="00864147"/>
    <w:rsid w:val="008642D0"/>
    <w:rsid w:val="0086437F"/>
    <w:rsid w:val="0086613E"/>
    <w:rsid w:val="008676E6"/>
    <w:rsid w:val="00867ECB"/>
    <w:rsid w:val="00867FC5"/>
    <w:rsid w:val="008714DB"/>
    <w:rsid w:val="00871578"/>
    <w:rsid w:val="00871B57"/>
    <w:rsid w:val="00871BB6"/>
    <w:rsid w:val="00871E21"/>
    <w:rsid w:val="008722D5"/>
    <w:rsid w:val="0087267C"/>
    <w:rsid w:val="008729DA"/>
    <w:rsid w:val="008736E6"/>
    <w:rsid w:val="008747C9"/>
    <w:rsid w:val="00875402"/>
    <w:rsid w:val="00875449"/>
    <w:rsid w:val="00875858"/>
    <w:rsid w:val="008758EA"/>
    <w:rsid w:val="00876359"/>
    <w:rsid w:val="00876705"/>
    <w:rsid w:val="00877544"/>
    <w:rsid w:val="00877A45"/>
    <w:rsid w:val="00877E88"/>
    <w:rsid w:val="00877F26"/>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6F15"/>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1E9"/>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69D"/>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0983"/>
    <w:rsid w:val="008F1056"/>
    <w:rsid w:val="008F1589"/>
    <w:rsid w:val="008F1873"/>
    <w:rsid w:val="008F18E5"/>
    <w:rsid w:val="008F24FB"/>
    <w:rsid w:val="008F2E02"/>
    <w:rsid w:val="008F3327"/>
    <w:rsid w:val="008F3549"/>
    <w:rsid w:val="008F3A4E"/>
    <w:rsid w:val="008F4578"/>
    <w:rsid w:val="008F49E7"/>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06F"/>
    <w:rsid w:val="0091051D"/>
    <w:rsid w:val="00910533"/>
    <w:rsid w:val="00910C50"/>
    <w:rsid w:val="009117BF"/>
    <w:rsid w:val="00912796"/>
    <w:rsid w:val="00912CB8"/>
    <w:rsid w:val="00913B73"/>
    <w:rsid w:val="00913B8F"/>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42BE"/>
    <w:rsid w:val="009261BF"/>
    <w:rsid w:val="009266A4"/>
    <w:rsid w:val="00926AD5"/>
    <w:rsid w:val="00926EC9"/>
    <w:rsid w:val="009272C6"/>
    <w:rsid w:val="0093107E"/>
    <w:rsid w:val="009313EE"/>
    <w:rsid w:val="00931A9D"/>
    <w:rsid w:val="00931B0B"/>
    <w:rsid w:val="00931E55"/>
    <w:rsid w:val="009336A3"/>
    <w:rsid w:val="00933910"/>
    <w:rsid w:val="009339FD"/>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DB1"/>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57BEE"/>
    <w:rsid w:val="00957EF8"/>
    <w:rsid w:val="009602ED"/>
    <w:rsid w:val="009607D1"/>
    <w:rsid w:val="00961878"/>
    <w:rsid w:val="00961D86"/>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838"/>
    <w:rsid w:val="00971BE0"/>
    <w:rsid w:val="00971EFA"/>
    <w:rsid w:val="009720FF"/>
    <w:rsid w:val="0097253D"/>
    <w:rsid w:val="009725A2"/>
    <w:rsid w:val="00972CE5"/>
    <w:rsid w:val="00973313"/>
    <w:rsid w:val="00973381"/>
    <w:rsid w:val="009746FF"/>
    <w:rsid w:val="00974915"/>
    <w:rsid w:val="0097509E"/>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6BD"/>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2AF3"/>
    <w:rsid w:val="00993599"/>
    <w:rsid w:val="00994B80"/>
    <w:rsid w:val="00994CCA"/>
    <w:rsid w:val="009974A8"/>
    <w:rsid w:val="009975C9"/>
    <w:rsid w:val="009A0A09"/>
    <w:rsid w:val="009A1489"/>
    <w:rsid w:val="009A245B"/>
    <w:rsid w:val="009A2516"/>
    <w:rsid w:val="009A2FAA"/>
    <w:rsid w:val="009A349F"/>
    <w:rsid w:val="009A3852"/>
    <w:rsid w:val="009A444E"/>
    <w:rsid w:val="009A4788"/>
    <w:rsid w:val="009A4A6E"/>
    <w:rsid w:val="009B0A9C"/>
    <w:rsid w:val="009B10AE"/>
    <w:rsid w:val="009B1240"/>
    <w:rsid w:val="009B12D6"/>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3E96"/>
    <w:rsid w:val="009C4088"/>
    <w:rsid w:val="009C598B"/>
    <w:rsid w:val="009C5D49"/>
    <w:rsid w:val="009C718C"/>
    <w:rsid w:val="009C7345"/>
    <w:rsid w:val="009C7BBD"/>
    <w:rsid w:val="009C7C63"/>
    <w:rsid w:val="009C7FE0"/>
    <w:rsid w:val="009D002F"/>
    <w:rsid w:val="009D025C"/>
    <w:rsid w:val="009D05CC"/>
    <w:rsid w:val="009D09AE"/>
    <w:rsid w:val="009D0EE8"/>
    <w:rsid w:val="009D1025"/>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1F49"/>
    <w:rsid w:val="009F3218"/>
    <w:rsid w:val="009F394C"/>
    <w:rsid w:val="009F3A44"/>
    <w:rsid w:val="009F4F93"/>
    <w:rsid w:val="009F556C"/>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1C"/>
    <w:rsid w:val="00A06EAB"/>
    <w:rsid w:val="00A06EB9"/>
    <w:rsid w:val="00A1016F"/>
    <w:rsid w:val="00A10996"/>
    <w:rsid w:val="00A10B74"/>
    <w:rsid w:val="00A10C18"/>
    <w:rsid w:val="00A10EC9"/>
    <w:rsid w:val="00A11F7F"/>
    <w:rsid w:val="00A12296"/>
    <w:rsid w:val="00A12648"/>
    <w:rsid w:val="00A136A9"/>
    <w:rsid w:val="00A13855"/>
    <w:rsid w:val="00A140A3"/>
    <w:rsid w:val="00A149B4"/>
    <w:rsid w:val="00A15500"/>
    <w:rsid w:val="00A155A6"/>
    <w:rsid w:val="00A15B34"/>
    <w:rsid w:val="00A16421"/>
    <w:rsid w:val="00A1647B"/>
    <w:rsid w:val="00A17046"/>
    <w:rsid w:val="00A177A3"/>
    <w:rsid w:val="00A17907"/>
    <w:rsid w:val="00A20EFE"/>
    <w:rsid w:val="00A21556"/>
    <w:rsid w:val="00A21903"/>
    <w:rsid w:val="00A22AF7"/>
    <w:rsid w:val="00A23211"/>
    <w:rsid w:val="00A2405B"/>
    <w:rsid w:val="00A24122"/>
    <w:rsid w:val="00A25013"/>
    <w:rsid w:val="00A25467"/>
    <w:rsid w:val="00A25512"/>
    <w:rsid w:val="00A2551C"/>
    <w:rsid w:val="00A25C16"/>
    <w:rsid w:val="00A2617B"/>
    <w:rsid w:val="00A27672"/>
    <w:rsid w:val="00A27758"/>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1E7"/>
    <w:rsid w:val="00A749FD"/>
    <w:rsid w:val="00A74B8A"/>
    <w:rsid w:val="00A74C77"/>
    <w:rsid w:val="00A74D94"/>
    <w:rsid w:val="00A75387"/>
    <w:rsid w:val="00A758BE"/>
    <w:rsid w:val="00A75C2A"/>
    <w:rsid w:val="00A7668A"/>
    <w:rsid w:val="00A768EE"/>
    <w:rsid w:val="00A76C99"/>
    <w:rsid w:val="00A76E5A"/>
    <w:rsid w:val="00A76F14"/>
    <w:rsid w:val="00A775D5"/>
    <w:rsid w:val="00A800C8"/>
    <w:rsid w:val="00A801F8"/>
    <w:rsid w:val="00A811CB"/>
    <w:rsid w:val="00A81D00"/>
    <w:rsid w:val="00A81D2F"/>
    <w:rsid w:val="00A81E59"/>
    <w:rsid w:val="00A81EBE"/>
    <w:rsid w:val="00A826F1"/>
    <w:rsid w:val="00A82712"/>
    <w:rsid w:val="00A82D02"/>
    <w:rsid w:val="00A82F2D"/>
    <w:rsid w:val="00A83AFC"/>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266A"/>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4096"/>
    <w:rsid w:val="00AB5377"/>
    <w:rsid w:val="00AB5B77"/>
    <w:rsid w:val="00AB6B54"/>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AF6"/>
    <w:rsid w:val="00AD277E"/>
    <w:rsid w:val="00AD343E"/>
    <w:rsid w:val="00AD3A9F"/>
    <w:rsid w:val="00AD4267"/>
    <w:rsid w:val="00AD476A"/>
    <w:rsid w:val="00AD47AA"/>
    <w:rsid w:val="00AD4ABF"/>
    <w:rsid w:val="00AD4C67"/>
    <w:rsid w:val="00AD52D1"/>
    <w:rsid w:val="00AD54E1"/>
    <w:rsid w:val="00AD5632"/>
    <w:rsid w:val="00AD6306"/>
    <w:rsid w:val="00AD67DE"/>
    <w:rsid w:val="00AD6842"/>
    <w:rsid w:val="00AD7076"/>
    <w:rsid w:val="00AD739C"/>
    <w:rsid w:val="00AD7860"/>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561"/>
    <w:rsid w:val="00AF6739"/>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31DA"/>
    <w:rsid w:val="00B13CB1"/>
    <w:rsid w:val="00B14BEA"/>
    <w:rsid w:val="00B167CE"/>
    <w:rsid w:val="00B16B62"/>
    <w:rsid w:val="00B1758A"/>
    <w:rsid w:val="00B17902"/>
    <w:rsid w:val="00B17A2E"/>
    <w:rsid w:val="00B17C66"/>
    <w:rsid w:val="00B20292"/>
    <w:rsid w:val="00B206B1"/>
    <w:rsid w:val="00B20B13"/>
    <w:rsid w:val="00B20BCC"/>
    <w:rsid w:val="00B20D73"/>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5546"/>
    <w:rsid w:val="00B3556A"/>
    <w:rsid w:val="00B35594"/>
    <w:rsid w:val="00B3580D"/>
    <w:rsid w:val="00B36B6D"/>
    <w:rsid w:val="00B3756E"/>
    <w:rsid w:val="00B3781E"/>
    <w:rsid w:val="00B37D60"/>
    <w:rsid w:val="00B401AE"/>
    <w:rsid w:val="00B402BB"/>
    <w:rsid w:val="00B414AF"/>
    <w:rsid w:val="00B41708"/>
    <w:rsid w:val="00B42998"/>
    <w:rsid w:val="00B4301A"/>
    <w:rsid w:val="00B438DD"/>
    <w:rsid w:val="00B43B6A"/>
    <w:rsid w:val="00B43FF7"/>
    <w:rsid w:val="00B4438B"/>
    <w:rsid w:val="00B452E6"/>
    <w:rsid w:val="00B453BE"/>
    <w:rsid w:val="00B46135"/>
    <w:rsid w:val="00B46241"/>
    <w:rsid w:val="00B46422"/>
    <w:rsid w:val="00B46735"/>
    <w:rsid w:val="00B468A0"/>
    <w:rsid w:val="00B47576"/>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DEE"/>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330A"/>
    <w:rsid w:val="00B64841"/>
    <w:rsid w:val="00B64EF8"/>
    <w:rsid w:val="00B65066"/>
    <w:rsid w:val="00B65DDE"/>
    <w:rsid w:val="00B6668D"/>
    <w:rsid w:val="00B666B9"/>
    <w:rsid w:val="00B66A94"/>
    <w:rsid w:val="00B66F81"/>
    <w:rsid w:val="00B67145"/>
    <w:rsid w:val="00B677F1"/>
    <w:rsid w:val="00B67914"/>
    <w:rsid w:val="00B707AF"/>
    <w:rsid w:val="00B70882"/>
    <w:rsid w:val="00B709B8"/>
    <w:rsid w:val="00B7275C"/>
    <w:rsid w:val="00B72D75"/>
    <w:rsid w:val="00B72F97"/>
    <w:rsid w:val="00B73774"/>
    <w:rsid w:val="00B741EF"/>
    <w:rsid w:val="00B747A2"/>
    <w:rsid w:val="00B75001"/>
    <w:rsid w:val="00B75D6E"/>
    <w:rsid w:val="00B75F72"/>
    <w:rsid w:val="00B76478"/>
    <w:rsid w:val="00B76DC1"/>
    <w:rsid w:val="00B77CFD"/>
    <w:rsid w:val="00B800B7"/>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BE1"/>
    <w:rsid w:val="00B92313"/>
    <w:rsid w:val="00B933BC"/>
    <w:rsid w:val="00B93791"/>
    <w:rsid w:val="00B93921"/>
    <w:rsid w:val="00B945A2"/>
    <w:rsid w:val="00B94702"/>
    <w:rsid w:val="00B9573E"/>
    <w:rsid w:val="00B962AB"/>
    <w:rsid w:val="00B966B6"/>
    <w:rsid w:val="00B96C66"/>
    <w:rsid w:val="00B978E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286"/>
    <w:rsid w:val="00BA7CCE"/>
    <w:rsid w:val="00BB065D"/>
    <w:rsid w:val="00BB14CF"/>
    <w:rsid w:val="00BB17C8"/>
    <w:rsid w:val="00BB1CF9"/>
    <w:rsid w:val="00BB2101"/>
    <w:rsid w:val="00BB2133"/>
    <w:rsid w:val="00BB26DC"/>
    <w:rsid w:val="00BB30F3"/>
    <w:rsid w:val="00BB315F"/>
    <w:rsid w:val="00BB325E"/>
    <w:rsid w:val="00BB3D90"/>
    <w:rsid w:val="00BB48F1"/>
    <w:rsid w:val="00BB4F89"/>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5DB"/>
    <w:rsid w:val="00BD27D4"/>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400A"/>
    <w:rsid w:val="00BE458A"/>
    <w:rsid w:val="00BE4BE8"/>
    <w:rsid w:val="00BE4DBA"/>
    <w:rsid w:val="00BE4E51"/>
    <w:rsid w:val="00BE5D07"/>
    <w:rsid w:val="00BE61FC"/>
    <w:rsid w:val="00BE68E2"/>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63D"/>
    <w:rsid w:val="00C017CA"/>
    <w:rsid w:val="00C02152"/>
    <w:rsid w:val="00C0264E"/>
    <w:rsid w:val="00C03099"/>
    <w:rsid w:val="00C033EA"/>
    <w:rsid w:val="00C03CE8"/>
    <w:rsid w:val="00C0494D"/>
    <w:rsid w:val="00C04B74"/>
    <w:rsid w:val="00C05806"/>
    <w:rsid w:val="00C05FA3"/>
    <w:rsid w:val="00C06A1F"/>
    <w:rsid w:val="00C07158"/>
    <w:rsid w:val="00C10810"/>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7BB"/>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5CE"/>
    <w:rsid w:val="00C31631"/>
    <w:rsid w:val="00C316BC"/>
    <w:rsid w:val="00C31E72"/>
    <w:rsid w:val="00C32004"/>
    <w:rsid w:val="00C322FC"/>
    <w:rsid w:val="00C323BD"/>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AE1"/>
    <w:rsid w:val="00C37E3D"/>
    <w:rsid w:val="00C4041E"/>
    <w:rsid w:val="00C40C64"/>
    <w:rsid w:val="00C433C4"/>
    <w:rsid w:val="00C43FBA"/>
    <w:rsid w:val="00C441CC"/>
    <w:rsid w:val="00C44475"/>
    <w:rsid w:val="00C44F87"/>
    <w:rsid w:val="00C45757"/>
    <w:rsid w:val="00C4609E"/>
    <w:rsid w:val="00C46807"/>
    <w:rsid w:val="00C47D44"/>
    <w:rsid w:val="00C50B1E"/>
    <w:rsid w:val="00C51C72"/>
    <w:rsid w:val="00C51CB1"/>
    <w:rsid w:val="00C521B4"/>
    <w:rsid w:val="00C52914"/>
    <w:rsid w:val="00C532A5"/>
    <w:rsid w:val="00C543A3"/>
    <w:rsid w:val="00C543AD"/>
    <w:rsid w:val="00C544CC"/>
    <w:rsid w:val="00C546E7"/>
    <w:rsid w:val="00C55114"/>
    <w:rsid w:val="00C56262"/>
    <w:rsid w:val="00C57198"/>
    <w:rsid w:val="00C578CE"/>
    <w:rsid w:val="00C611F3"/>
    <w:rsid w:val="00C617BF"/>
    <w:rsid w:val="00C6205F"/>
    <w:rsid w:val="00C62692"/>
    <w:rsid w:val="00C62791"/>
    <w:rsid w:val="00C62FA1"/>
    <w:rsid w:val="00C63693"/>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2A1"/>
    <w:rsid w:val="00C805DA"/>
    <w:rsid w:val="00C8096C"/>
    <w:rsid w:val="00C80A78"/>
    <w:rsid w:val="00C80F33"/>
    <w:rsid w:val="00C80FD0"/>
    <w:rsid w:val="00C8100B"/>
    <w:rsid w:val="00C810BF"/>
    <w:rsid w:val="00C816BC"/>
    <w:rsid w:val="00C825DD"/>
    <w:rsid w:val="00C82BAA"/>
    <w:rsid w:val="00C82DDB"/>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2386"/>
    <w:rsid w:val="00CA35F0"/>
    <w:rsid w:val="00CA3BE8"/>
    <w:rsid w:val="00CA4064"/>
    <w:rsid w:val="00CA41D2"/>
    <w:rsid w:val="00CA4753"/>
    <w:rsid w:val="00CA4B2C"/>
    <w:rsid w:val="00CA4D91"/>
    <w:rsid w:val="00CA4F20"/>
    <w:rsid w:val="00CA5908"/>
    <w:rsid w:val="00CA5D21"/>
    <w:rsid w:val="00CA6512"/>
    <w:rsid w:val="00CA7A61"/>
    <w:rsid w:val="00CB0C16"/>
    <w:rsid w:val="00CB0CF5"/>
    <w:rsid w:val="00CB1327"/>
    <w:rsid w:val="00CB149F"/>
    <w:rsid w:val="00CB1EAE"/>
    <w:rsid w:val="00CB1F5B"/>
    <w:rsid w:val="00CB2147"/>
    <w:rsid w:val="00CB24DD"/>
    <w:rsid w:val="00CB30F5"/>
    <w:rsid w:val="00CB3133"/>
    <w:rsid w:val="00CB315D"/>
    <w:rsid w:val="00CB3B4E"/>
    <w:rsid w:val="00CB3EC6"/>
    <w:rsid w:val="00CB4BEE"/>
    <w:rsid w:val="00CB4F56"/>
    <w:rsid w:val="00CB598E"/>
    <w:rsid w:val="00CB68CC"/>
    <w:rsid w:val="00CB6BB5"/>
    <w:rsid w:val="00CB6D6A"/>
    <w:rsid w:val="00CB7873"/>
    <w:rsid w:val="00CB7A36"/>
    <w:rsid w:val="00CC0309"/>
    <w:rsid w:val="00CC073F"/>
    <w:rsid w:val="00CC07DB"/>
    <w:rsid w:val="00CC0A26"/>
    <w:rsid w:val="00CC0AB1"/>
    <w:rsid w:val="00CC1838"/>
    <w:rsid w:val="00CC341C"/>
    <w:rsid w:val="00CC35B7"/>
    <w:rsid w:val="00CC3645"/>
    <w:rsid w:val="00CC3F55"/>
    <w:rsid w:val="00CC4116"/>
    <w:rsid w:val="00CC54B1"/>
    <w:rsid w:val="00CC55AE"/>
    <w:rsid w:val="00CC6185"/>
    <w:rsid w:val="00CC79A2"/>
    <w:rsid w:val="00CC7D66"/>
    <w:rsid w:val="00CD0153"/>
    <w:rsid w:val="00CD02C6"/>
    <w:rsid w:val="00CD092E"/>
    <w:rsid w:val="00CD0A75"/>
    <w:rsid w:val="00CD11DE"/>
    <w:rsid w:val="00CD143E"/>
    <w:rsid w:val="00CD1963"/>
    <w:rsid w:val="00CD19CA"/>
    <w:rsid w:val="00CD1AC2"/>
    <w:rsid w:val="00CD261B"/>
    <w:rsid w:val="00CD31B3"/>
    <w:rsid w:val="00CD3468"/>
    <w:rsid w:val="00CD34FD"/>
    <w:rsid w:val="00CD3E17"/>
    <w:rsid w:val="00CD3EFC"/>
    <w:rsid w:val="00CD467E"/>
    <w:rsid w:val="00CD50A4"/>
    <w:rsid w:val="00CD51ED"/>
    <w:rsid w:val="00CD5CFC"/>
    <w:rsid w:val="00CD6C4D"/>
    <w:rsid w:val="00CD7357"/>
    <w:rsid w:val="00CD7B3A"/>
    <w:rsid w:val="00CD7BD3"/>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8D2"/>
    <w:rsid w:val="00CE3ADA"/>
    <w:rsid w:val="00CE4025"/>
    <w:rsid w:val="00CE41CB"/>
    <w:rsid w:val="00CE48D3"/>
    <w:rsid w:val="00CE498F"/>
    <w:rsid w:val="00CE5D42"/>
    <w:rsid w:val="00CE5FE1"/>
    <w:rsid w:val="00CE6803"/>
    <w:rsid w:val="00CE6D99"/>
    <w:rsid w:val="00CE7CAC"/>
    <w:rsid w:val="00CF0777"/>
    <w:rsid w:val="00CF0FF4"/>
    <w:rsid w:val="00CF1622"/>
    <w:rsid w:val="00CF1860"/>
    <w:rsid w:val="00CF1EB5"/>
    <w:rsid w:val="00CF26D0"/>
    <w:rsid w:val="00CF34DB"/>
    <w:rsid w:val="00CF3CAD"/>
    <w:rsid w:val="00CF3E28"/>
    <w:rsid w:val="00CF40F4"/>
    <w:rsid w:val="00CF425F"/>
    <w:rsid w:val="00CF4635"/>
    <w:rsid w:val="00CF46ED"/>
    <w:rsid w:val="00CF5173"/>
    <w:rsid w:val="00CF51E8"/>
    <w:rsid w:val="00CF5BA3"/>
    <w:rsid w:val="00CF5C31"/>
    <w:rsid w:val="00CF637A"/>
    <w:rsid w:val="00CF7C31"/>
    <w:rsid w:val="00D00CF6"/>
    <w:rsid w:val="00D013E2"/>
    <w:rsid w:val="00D01F80"/>
    <w:rsid w:val="00D0208A"/>
    <w:rsid w:val="00D025CC"/>
    <w:rsid w:val="00D028B3"/>
    <w:rsid w:val="00D028BD"/>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1737"/>
    <w:rsid w:val="00D3182A"/>
    <w:rsid w:val="00D32136"/>
    <w:rsid w:val="00D3222B"/>
    <w:rsid w:val="00D3224C"/>
    <w:rsid w:val="00D3227D"/>
    <w:rsid w:val="00D330D8"/>
    <w:rsid w:val="00D33197"/>
    <w:rsid w:val="00D33567"/>
    <w:rsid w:val="00D33E12"/>
    <w:rsid w:val="00D33EEE"/>
    <w:rsid w:val="00D341A7"/>
    <w:rsid w:val="00D34B4B"/>
    <w:rsid w:val="00D35236"/>
    <w:rsid w:val="00D35305"/>
    <w:rsid w:val="00D3579C"/>
    <w:rsid w:val="00D357F9"/>
    <w:rsid w:val="00D37121"/>
    <w:rsid w:val="00D376AA"/>
    <w:rsid w:val="00D40043"/>
    <w:rsid w:val="00D40502"/>
    <w:rsid w:val="00D40A47"/>
    <w:rsid w:val="00D41051"/>
    <w:rsid w:val="00D410F8"/>
    <w:rsid w:val="00D417AE"/>
    <w:rsid w:val="00D41B6F"/>
    <w:rsid w:val="00D43902"/>
    <w:rsid w:val="00D446AE"/>
    <w:rsid w:val="00D44AF0"/>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3D6"/>
    <w:rsid w:val="00D844D3"/>
    <w:rsid w:val="00D857E6"/>
    <w:rsid w:val="00D85885"/>
    <w:rsid w:val="00D8653A"/>
    <w:rsid w:val="00D871CE"/>
    <w:rsid w:val="00D87542"/>
    <w:rsid w:val="00D87D77"/>
    <w:rsid w:val="00D90174"/>
    <w:rsid w:val="00D90BF0"/>
    <w:rsid w:val="00D91932"/>
    <w:rsid w:val="00D91AF5"/>
    <w:rsid w:val="00D91BDB"/>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868"/>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05"/>
    <w:rsid w:val="00DB5FF0"/>
    <w:rsid w:val="00DB63F1"/>
    <w:rsid w:val="00DB65D7"/>
    <w:rsid w:val="00DB6791"/>
    <w:rsid w:val="00DB6C38"/>
    <w:rsid w:val="00DB6E76"/>
    <w:rsid w:val="00DB736F"/>
    <w:rsid w:val="00DB7445"/>
    <w:rsid w:val="00DB7CD9"/>
    <w:rsid w:val="00DB7D53"/>
    <w:rsid w:val="00DC0464"/>
    <w:rsid w:val="00DC0787"/>
    <w:rsid w:val="00DC0E5E"/>
    <w:rsid w:val="00DC0F18"/>
    <w:rsid w:val="00DC1303"/>
    <w:rsid w:val="00DC1403"/>
    <w:rsid w:val="00DC389B"/>
    <w:rsid w:val="00DC394C"/>
    <w:rsid w:val="00DC42A4"/>
    <w:rsid w:val="00DC42EA"/>
    <w:rsid w:val="00DC4933"/>
    <w:rsid w:val="00DC558C"/>
    <w:rsid w:val="00DC5ED6"/>
    <w:rsid w:val="00DC635D"/>
    <w:rsid w:val="00DC6513"/>
    <w:rsid w:val="00DC693E"/>
    <w:rsid w:val="00DC7C31"/>
    <w:rsid w:val="00DD0C3F"/>
    <w:rsid w:val="00DD1F41"/>
    <w:rsid w:val="00DD2321"/>
    <w:rsid w:val="00DD26CC"/>
    <w:rsid w:val="00DD3543"/>
    <w:rsid w:val="00DD3766"/>
    <w:rsid w:val="00DD380F"/>
    <w:rsid w:val="00DD4DA6"/>
    <w:rsid w:val="00DD503F"/>
    <w:rsid w:val="00DD514C"/>
    <w:rsid w:val="00DD5B60"/>
    <w:rsid w:val="00DD68C0"/>
    <w:rsid w:val="00DD6DE7"/>
    <w:rsid w:val="00DD71D6"/>
    <w:rsid w:val="00DD73A8"/>
    <w:rsid w:val="00DD7687"/>
    <w:rsid w:val="00DD7B55"/>
    <w:rsid w:val="00DE0241"/>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A"/>
    <w:rsid w:val="00DF476B"/>
    <w:rsid w:val="00DF4978"/>
    <w:rsid w:val="00DF55D6"/>
    <w:rsid w:val="00DF58F4"/>
    <w:rsid w:val="00DF5AAF"/>
    <w:rsid w:val="00DF5E99"/>
    <w:rsid w:val="00DF6074"/>
    <w:rsid w:val="00DF73B6"/>
    <w:rsid w:val="00DF781C"/>
    <w:rsid w:val="00E00270"/>
    <w:rsid w:val="00E008D8"/>
    <w:rsid w:val="00E00C6B"/>
    <w:rsid w:val="00E02A3C"/>
    <w:rsid w:val="00E02F70"/>
    <w:rsid w:val="00E032F6"/>
    <w:rsid w:val="00E03F4C"/>
    <w:rsid w:val="00E03F4E"/>
    <w:rsid w:val="00E049A5"/>
    <w:rsid w:val="00E051FB"/>
    <w:rsid w:val="00E056B0"/>
    <w:rsid w:val="00E05984"/>
    <w:rsid w:val="00E05C27"/>
    <w:rsid w:val="00E063DE"/>
    <w:rsid w:val="00E0671B"/>
    <w:rsid w:val="00E07453"/>
    <w:rsid w:val="00E07F6A"/>
    <w:rsid w:val="00E117B1"/>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122"/>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5CC"/>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443"/>
    <w:rsid w:val="00E51502"/>
    <w:rsid w:val="00E51C1B"/>
    <w:rsid w:val="00E5332C"/>
    <w:rsid w:val="00E53353"/>
    <w:rsid w:val="00E535A6"/>
    <w:rsid w:val="00E53C45"/>
    <w:rsid w:val="00E53CE0"/>
    <w:rsid w:val="00E53D39"/>
    <w:rsid w:val="00E53DA7"/>
    <w:rsid w:val="00E54187"/>
    <w:rsid w:val="00E54C11"/>
    <w:rsid w:val="00E55DB0"/>
    <w:rsid w:val="00E5703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7C6"/>
    <w:rsid w:val="00E65B31"/>
    <w:rsid w:val="00E65B3E"/>
    <w:rsid w:val="00E65F2E"/>
    <w:rsid w:val="00E65FF3"/>
    <w:rsid w:val="00E660EC"/>
    <w:rsid w:val="00E6618A"/>
    <w:rsid w:val="00E667FD"/>
    <w:rsid w:val="00E67470"/>
    <w:rsid w:val="00E6764A"/>
    <w:rsid w:val="00E67A24"/>
    <w:rsid w:val="00E67D62"/>
    <w:rsid w:val="00E7025B"/>
    <w:rsid w:val="00E70552"/>
    <w:rsid w:val="00E712F8"/>
    <w:rsid w:val="00E71416"/>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73"/>
    <w:rsid w:val="00E90ABA"/>
    <w:rsid w:val="00E91366"/>
    <w:rsid w:val="00E91899"/>
    <w:rsid w:val="00E91E1D"/>
    <w:rsid w:val="00E92268"/>
    <w:rsid w:val="00E9246B"/>
    <w:rsid w:val="00E92604"/>
    <w:rsid w:val="00E927A2"/>
    <w:rsid w:val="00E936C2"/>
    <w:rsid w:val="00E93B8A"/>
    <w:rsid w:val="00E942AE"/>
    <w:rsid w:val="00E96274"/>
    <w:rsid w:val="00E96D36"/>
    <w:rsid w:val="00E974B7"/>
    <w:rsid w:val="00E97DD3"/>
    <w:rsid w:val="00EA00A6"/>
    <w:rsid w:val="00EA0ED3"/>
    <w:rsid w:val="00EA1134"/>
    <w:rsid w:val="00EA1489"/>
    <w:rsid w:val="00EA148E"/>
    <w:rsid w:val="00EA1A6D"/>
    <w:rsid w:val="00EA21DA"/>
    <w:rsid w:val="00EA27B7"/>
    <w:rsid w:val="00EA28D1"/>
    <w:rsid w:val="00EA335A"/>
    <w:rsid w:val="00EA3D63"/>
    <w:rsid w:val="00EA4F3D"/>
    <w:rsid w:val="00EA55C1"/>
    <w:rsid w:val="00EA5AC0"/>
    <w:rsid w:val="00EA61F0"/>
    <w:rsid w:val="00EA6854"/>
    <w:rsid w:val="00EA7391"/>
    <w:rsid w:val="00EB0AA6"/>
    <w:rsid w:val="00EB1273"/>
    <w:rsid w:val="00EB1296"/>
    <w:rsid w:val="00EB1C22"/>
    <w:rsid w:val="00EB22C0"/>
    <w:rsid w:val="00EB396F"/>
    <w:rsid w:val="00EB400B"/>
    <w:rsid w:val="00EB4B77"/>
    <w:rsid w:val="00EB4ED6"/>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3B9"/>
    <w:rsid w:val="00EC6B44"/>
    <w:rsid w:val="00EC73C2"/>
    <w:rsid w:val="00EC749B"/>
    <w:rsid w:val="00EC75AC"/>
    <w:rsid w:val="00EC760C"/>
    <w:rsid w:val="00EC7CED"/>
    <w:rsid w:val="00ED0541"/>
    <w:rsid w:val="00ED0A14"/>
    <w:rsid w:val="00ED0D39"/>
    <w:rsid w:val="00ED0EA7"/>
    <w:rsid w:val="00ED172E"/>
    <w:rsid w:val="00ED19D4"/>
    <w:rsid w:val="00ED1F4F"/>
    <w:rsid w:val="00ED353C"/>
    <w:rsid w:val="00ED37B1"/>
    <w:rsid w:val="00ED3CFC"/>
    <w:rsid w:val="00ED41B5"/>
    <w:rsid w:val="00ED41DC"/>
    <w:rsid w:val="00ED42A0"/>
    <w:rsid w:val="00ED5433"/>
    <w:rsid w:val="00ED6D2B"/>
    <w:rsid w:val="00ED78DB"/>
    <w:rsid w:val="00ED7DE0"/>
    <w:rsid w:val="00EE0BC0"/>
    <w:rsid w:val="00EE11C7"/>
    <w:rsid w:val="00EE123E"/>
    <w:rsid w:val="00EE298D"/>
    <w:rsid w:val="00EE2B5D"/>
    <w:rsid w:val="00EE2BB3"/>
    <w:rsid w:val="00EE3671"/>
    <w:rsid w:val="00EE37A3"/>
    <w:rsid w:val="00EE4E61"/>
    <w:rsid w:val="00EE4F91"/>
    <w:rsid w:val="00EE6737"/>
    <w:rsid w:val="00EE6D5C"/>
    <w:rsid w:val="00EE7093"/>
    <w:rsid w:val="00EE70C3"/>
    <w:rsid w:val="00EE7375"/>
    <w:rsid w:val="00EE7465"/>
    <w:rsid w:val="00EE75B5"/>
    <w:rsid w:val="00EE7C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204B"/>
    <w:rsid w:val="00F02214"/>
    <w:rsid w:val="00F02230"/>
    <w:rsid w:val="00F0267C"/>
    <w:rsid w:val="00F02FF5"/>
    <w:rsid w:val="00F03379"/>
    <w:rsid w:val="00F0345E"/>
    <w:rsid w:val="00F03595"/>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AEC"/>
    <w:rsid w:val="00F14ED0"/>
    <w:rsid w:val="00F14EDC"/>
    <w:rsid w:val="00F15BB3"/>
    <w:rsid w:val="00F15F5B"/>
    <w:rsid w:val="00F16210"/>
    <w:rsid w:val="00F164D5"/>
    <w:rsid w:val="00F1792F"/>
    <w:rsid w:val="00F17A56"/>
    <w:rsid w:val="00F17FA3"/>
    <w:rsid w:val="00F20474"/>
    <w:rsid w:val="00F209A2"/>
    <w:rsid w:val="00F21AB6"/>
    <w:rsid w:val="00F223D5"/>
    <w:rsid w:val="00F2252A"/>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6C6"/>
    <w:rsid w:val="00F327CE"/>
    <w:rsid w:val="00F332ED"/>
    <w:rsid w:val="00F33552"/>
    <w:rsid w:val="00F335AB"/>
    <w:rsid w:val="00F33C8D"/>
    <w:rsid w:val="00F34112"/>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6B7"/>
    <w:rsid w:val="00F537AD"/>
    <w:rsid w:val="00F53BDD"/>
    <w:rsid w:val="00F53FEE"/>
    <w:rsid w:val="00F54AE8"/>
    <w:rsid w:val="00F54DAB"/>
    <w:rsid w:val="00F56161"/>
    <w:rsid w:val="00F561CC"/>
    <w:rsid w:val="00F563CD"/>
    <w:rsid w:val="00F56862"/>
    <w:rsid w:val="00F568DC"/>
    <w:rsid w:val="00F56DA9"/>
    <w:rsid w:val="00F56FE5"/>
    <w:rsid w:val="00F575AF"/>
    <w:rsid w:val="00F57925"/>
    <w:rsid w:val="00F57A83"/>
    <w:rsid w:val="00F604F4"/>
    <w:rsid w:val="00F60AFA"/>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E0C"/>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22A1"/>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34F"/>
    <w:rsid w:val="00F834A7"/>
    <w:rsid w:val="00F847A0"/>
    <w:rsid w:val="00F85D19"/>
    <w:rsid w:val="00F860A3"/>
    <w:rsid w:val="00F864FC"/>
    <w:rsid w:val="00F86808"/>
    <w:rsid w:val="00F8760E"/>
    <w:rsid w:val="00F8773E"/>
    <w:rsid w:val="00F9082B"/>
    <w:rsid w:val="00F9142D"/>
    <w:rsid w:val="00F915A4"/>
    <w:rsid w:val="00F91EF0"/>
    <w:rsid w:val="00F92104"/>
    <w:rsid w:val="00F9227B"/>
    <w:rsid w:val="00F93676"/>
    <w:rsid w:val="00F93A3D"/>
    <w:rsid w:val="00F93C99"/>
    <w:rsid w:val="00F93DCD"/>
    <w:rsid w:val="00F94009"/>
    <w:rsid w:val="00F9412A"/>
    <w:rsid w:val="00F94471"/>
    <w:rsid w:val="00F94C16"/>
    <w:rsid w:val="00F94D3F"/>
    <w:rsid w:val="00F94EB4"/>
    <w:rsid w:val="00F95102"/>
    <w:rsid w:val="00F9591A"/>
    <w:rsid w:val="00F9689E"/>
    <w:rsid w:val="00F96F26"/>
    <w:rsid w:val="00F970A3"/>
    <w:rsid w:val="00FA03A6"/>
    <w:rsid w:val="00FA066D"/>
    <w:rsid w:val="00FA0956"/>
    <w:rsid w:val="00FA0FB3"/>
    <w:rsid w:val="00FA1126"/>
    <w:rsid w:val="00FA1B03"/>
    <w:rsid w:val="00FA24F3"/>
    <w:rsid w:val="00FA263E"/>
    <w:rsid w:val="00FA2798"/>
    <w:rsid w:val="00FA3339"/>
    <w:rsid w:val="00FA3A4D"/>
    <w:rsid w:val="00FA42BC"/>
    <w:rsid w:val="00FA4635"/>
    <w:rsid w:val="00FA509C"/>
    <w:rsid w:val="00FA5C21"/>
    <w:rsid w:val="00FA5FCE"/>
    <w:rsid w:val="00FA67E2"/>
    <w:rsid w:val="00FA6A6D"/>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6C96"/>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A13"/>
    <w:rsid w:val="00FC6C78"/>
    <w:rsid w:val="00FC6CEF"/>
    <w:rsid w:val="00FC6E1D"/>
    <w:rsid w:val="00FC740E"/>
    <w:rsid w:val="00FD1AA4"/>
    <w:rsid w:val="00FD1BD4"/>
    <w:rsid w:val="00FD1EA8"/>
    <w:rsid w:val="00FD2DBC"/>
    <w:rsid w:val="00FD2FA7"/>
    <w:rsid w:val="00FD3525"/>
    <w:rsid w:val="00FD3B87"/>
    <w:rsid w:val="00FD4B79"/>
    <w:rsid w:val="00FD5465"/>
    <w:rsid w:val="00FD58EF"/>
    <w:rsid w:val="00FD5BC9"/>
    <w:rsid w:val="00FD620D"/>
    <w:rsid w:val="00FD64B8"/>
    <w:rsid w:val="00FD667B"/>
    <w:rsid w:val="00FD67FB"/>
    <w:rsid w:val="00FD7165"/>
    <w:rsid w:val="00FD72DF"/>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4A4D"/>
    <w:rsid w:val="00FF5813"/>
    <w:rsid w:val="00FF598A"/>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20A2A98B"/>
  <w15:docId w15:val="{7BFAD13B-F543-4D2F-9459-4CCC1749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1"/>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2"/>
    <w:qFormat/>
    <w:rsid w:val="00543F8A"/>
  </w:style>
  <w:style w:type="character" w:customStyle="1" w:styleId="71Char0">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68250F"/>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68250F"/>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3"/>
    <w:qFormat/>
    <w:rsid w:val="00E4219A"/>
  </w:style>
  <w:style w:type="paragraph" w:customStyle="1" w:styleId="Style4">
    <w:name w:val="Style4"/>
    <w:basedOn w:val="215"/>
    <w:link w:val="Style4Char"/>
    <w:qFormat/>
    <w:rsid w:val="00AA2B4F"/>
  </w:style>
  <w:style w:type="character" w:customStyle="1" w:styleId="71Char3">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1">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eastAsiaTheme="majorEastAsia" w:hAnsi="Arial Bold" w:cs="Tahoma"/>
      <w:b/>
      <w:bCs/>
      <w:color w:val="00305F"/>
      <w:sz w:val="34"/>
      <w:szCs w:val="34"/>
    </w:rPr>
  </w:style>
  <w:style w:type="paragraph" w:customStyle="1" w:styleId="af5">
    <w:name w:val="נבנצאל"/>
    <w:basedOn w:val="Normal"/>
    <w:next w:val="Normal"/>
    <w:link w:val="af6"/>
    <w:uiPriority w:val="99"/>
    <w:rsid w:val="005F341F"/>
    <w:pPr>
      <w:ind w:left="-567"/>
    </w:pPr>
    <w:rPr>
      <w:szCs w:val="20"/>
    </w:rPr>
  </w:style>
  <w:style w:type="character" w:customStyle="1" w:styleId="af6">
    <w:name w:val="נבנצאל תו"/>
    <w:basedOn w:val="DefaultParagraphFont"/>
    <w:link w:val="af5"/>
    <w:uiPriority w:val="99"/>
    <w:rsid w:val="005F341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81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dit.mevaker.gov.il/" TargetMode="External"/><Relationship Id="rId22" Type="http://schemas.openxmlformats.org/officeDocument/2006/relationships/header" Target="header7.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9A31EF1-957C-48B0-9833-9D85487A6C93}"/>
</file>

<file path=customXml/itemProps3.xml><?xml version="1.0" encoding="utf-8"?>
<ds:datastoreItem xmlns:ds="http://schemas.openxmlformats.org/officeDocument/2006/customXml" ds:itemID="{3A0EDE8E-89A0-41C1-9F71-06821F864694}"/>
</file>

<file path=customXml/itemProps4.xml><?xml version="1.0" encoding="utf-8"?>
<ds:datastoreItem xmlns:ds="http://schemas.openxmlformats.org/officeDocument/2006/customXml" ds:itemID="{8A753222-C847-40D1-916B-CEFF414E081F}"/>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75</TotalTime>
  <Pages>24</Pages>
  <Words>4255</Words>
  <Characters>21276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16</cp:revision>
  <cp:lastPrinted>2021-10-13T12:59:00Z</cp:lastPrinted>
  <dcterms:created xsi:type="dcterms:W3CDTF">2021-10-13T06:04:00Z</dcterms:created>
  <dcterms:modified xsi:type="dcterms:W3CDTF">2021-10-16T17:43:00Z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