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bookmarkStart w:id="0" w:name="_Hlk63775048"/>
    <w:bookmarkEnd w:id="0"/>
    <w:p w14:paraId="1815C0C8" w14:textId="21250BD3" w:rsidR="008B2E28" w:rsidRDefault="009D10F3" w:rsidP="001F3363">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767A16A0">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35B7"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" fillcolor="#00305f" strokecolor="#00305f"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14:paraId="25435DCB" w14:textId="77777777" w:rsidR="008B694B" w:rsidRDefault="008B694B" w:rsidP="005169B9">
      <w:pPr>
        <w:rPr>
          <w:rtl/>
        </w:rPr>
      </w:pP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B704871" w:rsidR="003C32FE" w:rsidRPr="00170230" w:rsidRDefault="003C32FE" w:rsidP="003C32FE">
      <w:pPr>
        <w:spacing w:line="240" w:lineRule="atLeast"/>
        <w:jc w:val="center"/>
        <w:rPr>
          <w:rFonts w:ascii="Tahoma" w:hAnsi="Tahoma" w:cs="Tahoma"/>
          <w:szCs w:val="18"/>
          <w:rtl/>
        </w:rPr>
      </w:pPr>
    </w:p>
    <w:p w14:paraId="7A26D94A" w14:textId="13349E91" w:rsidR="003C32FE" w:rsidRDefault="0000793C"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0FFCB06">
                <wp:simplePos x="0" y="0"/>
                <wp:positionH relativeFrom="column">
                  <wp:posOffset>187897</wp:posOffset>
                </wp:positionH>
                <wp:positionV relativeFrom="paragraph">
                  <wp:posOffset>1933916</wp:posOffset>
                </wp:positionV>
                <wp:extent cx="2749627" cy="0"/>
                <wp:effectExtent l="12700" t="12700" r="6350" b="12700"/>
                <wp:wrapNone/>
                <wp:docPr id="8" name="Straight Connector 8"/>
                <wp:cNvGraphicFramePr/>
                <a:graphic xmlns:a="http://schemas.openxmlformats.org/drawingml/2006/main">
                  <a:graphicData uri="http://schemas.microsoft.com/office/word/2010/wordprocessingShape">
                    <wps:wsp>
                      <wps:cNvCnPr/>
                      <wps:spPr>
                        <a:xfrm flipH="1">
                          <a:off x="0" y="0"/>
                          <a:ext cx="274962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B2A8EB"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52.3pt" to="231.3pt,15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" strokecolor="white [3212]" strokeweight="1.5pt"/>
            </w:pict>
          </mc:Fallback>
        </mc:AlternateContent>
      </w:r>
      <w:r w:rsidR="00C06FF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1B37AAA4">
                <wp:simplePos x="0" y="0"/>
                <wp:positionH relativeFrom="column">
                  <wp:posOffset>3068510</wp:posOffset>
                </wp:positionH>
                <wp:positionV relativeFrom="paragraph">
                  <wp:posOffset>261288</wp:posOffset>
                </wp:positionV>
                <wp:extent cx="45085" cy="3856441"/>
                <wp:effectExtent l="25400" t="12700" r="31115" b="29845"/>
                <wp:wrapNone/>
                <wp:docPr id="5" name="Straight Connector 5"/>
                <wp:cNvGraphicFramePr/>
                <a:graphic xmlns:a="http://schemas.openxmlformats.org/drawingml/2006/main">
                  <a:graphicData uri="http://schemas.microsoft.com/office/word/2010/wordprocessingShape">
                    <wps:wsp>
                      <wps:cNvCnPr/>
                      <wps:spPr>
                        <a:xfrm>
                          <a:off x="0" y="0"/>
                          <a:ext cx="45085" cy="38564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0BCB3"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6pt,20.55pt" to="245.15pt,32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" strokecolor="white [3212]" strokeweight="4pt"/>
            </w:pict>
          </mc:Fallback>
        </mc:AlternateContent>
      </w:r>
      <w:r w:rsidR="00C06FFF"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3ADC12CB">
                <wp:simplePos x="0" y="0"/>
                <wp:positionH relativeFrom="column">
                  <wp:posOffset>-83185</wp:posOffset>
                </wp:positionH>
                <wp:positionV relativeFrom="paragraph">
                  <wp:posOffset>343535</wp:posOffset>
                </wp:positionV>
                <wp:extent cx="4557395" cy="4273550"/>
                <wp:effectExtent l="0" t="0" r="1905"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3BF2209" w:rsidR="00136A3E" w:rsidRPr="0052031E" w:rsidRDefault="00136A3E" w:rsidP="0024625D">
                            <w:pPr>
                              <w:pStyle w:val="affff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0423C3" w:rsidRPr="000423C3">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78D758F7" w:rsidR="005D0F8C" w:rsidRPr="0017326C" w:rsidRDefault="0017326C" w:rsidP="0024625D">
                            <w:pPr>
                              <w:pStyle w:val="-2"/>
                              <w:rPr>
                                <w:spacing w:val="-4"/>
                                <w:rtl/>
                              </w:rPr>
                            </w:pPr>
                            <w:r w:rsidRPr="0017326C">
                              <w:rPr>
                                <w:spacing w:val="-4"/>
                                <w:rtl/>
                              </w:rPr>
                              <w:t xml:space="preserve">משרד התחבורה והבטיחות בדרכים </w:t>
                            </w:r>
                          </w:p>
                          <w:p w14:paraId="005557EF" w14:textId="5D9211B0" w:rsidR="00C30482" w:rsidRPr="0024625D" w:rsidRDefault="00C06FFF" w:rsidP="002B44E8">
                            <w:pPr>
                              <w:pStyle w:val="affff6"/>
                              <w:bidi/>
                              <w:spacing w:before="120"/>
                              <w:rPr>
                                <w:rtl/>
                              </w:rPr>
                            </w:pPr>
                            <w:r w:rsidRPr="00C06FFF">
                              <w:rPr>
                                <w:rtl/>
                              </w:rPr>
                              <w:t xml:space="preserve">השירות לנוסעים ברכבת הקלה בירושלים - </w:t>
                            </w:r>
                            <w:r>
                              <w:rPr>
                                <w:rtl/>
                              </w:rPr>
                              <w:br/>
                            </w:r>
                            <w:r w:rsidRPr="00C06FFF">
                              <w:rPr>
                                <w:rtl/>
                              </w:rPr>
                              <w:t>ביקורת מעקב</w:t>
                            </w:r>
                          </w:p>
                          <w:p w14:paraId="5BE5E625" w14:textId="77777777" w:rsidR="00C30482" w:rsidRPr="001F3363" w:rsidRDefault="00C30482" w:rsidP="005D0F8C">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55pt;margin-top:27.05pt;width:358.8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6680A7A9" w14:textId="63BF2209" w:rsidR="00136A3E" w:rsidRPr="0052031E" w:rsidRDefault="00136A3E" w:rsidP="0024625D">
                      <w:pPr>
                        <w:pStyle w:val="affff5"/>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C30482">
                        <w:rPr>
                          <w:rFonts w:hint="cs"/>
                          <w:rtl/>
                        </w:rPr>
                        <w:t>חשוון</w:t>
                      </w:r>
                      <w:r>
                        <w:rPr>
                          <w:rFonts w:hint="cs"/>
                          <w:rtl/>
                        </w:rPr>
                        <w:t xml:space="preserve"> התשפ״</w:t>
                      </w:r>
                      <w:r w:rsidR="00C30482">
                        <w:rPr>
                          <w:rFonts w:hint="cs"/>
                          <w:rtl/>
                        </w:rPr>
                        <w:t>ג</w:t>
                      </w:r>
                      <w:r w:rsidR="001C1B42">
                        <w:rPr>
                          <w:rFonts w:hint="cs"/>
                          <w:rtl/>
                        </w:rPr>
                        <w:t xml:space="preserve"> </w:t>
                      </w:r>
                      <w:r w:rsidRPr="0052031E">
                        <w:rPr>
                          <w:rtl/>
                        </w:rPr>
                        <w:t>|</w:t>
                      </w:r>
                      <w:r>
                        <w:rPr>
                          <w:rFonts w:hint="cs"/>
                          <w:rtl/>
                        </w:rPr>
                        <w:t xml:space="preserve"> </w:t>
                      </w:r>
                      <w:r w:rsidR="000423C3" w:rsidRPr="000423C3">
                        <w:rPr>
                          <w:rtl/>
                        </w:rPr>
                        <w:t xml:space="preserve">נובמבר </w:t>
                      </w:r>
                      <w:r>
                        <w:rPr>
                          <w:rFonts w:hint="cs"/>
                          <w:rtl/>
                        </w:rPr>
                        <w:t xml:space="preserve">2022 </w:t>
                      </w:r>
                    </w:p>
                    <w:p w14:paraId="7A4F68DA" w14:textId="4F5A48BD" w:rsidR="00F73EE0" w:rsidRDefault="00F73EE0" w:rsidP="0052031E">
                      <w:pPr>
                        <w:ind w:left="2268"/>
                        <w:rPr>
                          <w:rtl/>
                        </w:rPr>
                      </w:pPr>
                    </w:p>
                    <w:p w14:paraId="55A55087" w14:textId="77777777" w:rsidR="00F01B25" w:rsidRDefault="00F01B25" w:rsidP="0052031E">
                      <w:pPr>
                        <w:ind w:left="2268"/>
                        <w:rPr>
                          <w:rtl/>
                        </w:rPr>
                      </w:pPr>
                    </w:p>
                    <w:p w14:paraId="537675A5" w14:textId="77777777" w:rsidR="00F73EE0" w:rsidRDefault="00F73EE0" w:rsidP="0052031E">
                      <w:pPr>
                        <w:ind w:left="2268"/>
                        <w:rPr>
                          <w:rtl/>
                        </w:rPr>
                      </w:pPr>
                    </w:p>
                    <w:p w14:paraId="361EED1E" w14:textId="78D758F7" w:rsidR="005D0F8C" w:rsidRPr="0017326C" w:rsidRDefault="0017326C" w:rsidP="0024625D">
                      <w:pPr>
                        <w:pStyle w:val="-2"/>
                        <w:rPr>
                          <w:spacing w:val="-4"/>
                          <w:rtl/>
                        </w:rPr>
                      </w:pPr>
                      <w:r w:rsidRPr="0017326C">
                        <w:rPr>
                          <w:spacing w:val="-4"/>
                          <w:rtl/>
                        </w:rPr>
                        <w:t xml:space="preserve">משרד התחבורה והבטיחות בדרכים </w:t>
                      </w:r>
                    </w:p>
                    <w:p w14:paraId="005557EF" w14:textId="5D9211B0" w:rsidR="00C30482" w:rsidRPr="0024625D" w:rsidRDefault="00C06FFF" w:rsidP="002B44E8">
                      <w:pPr>
                        <w:pStyle w:val="affff6"/>
                        <w:bidi/>
                        <w:spacing w:before="120"/>
                        <w:rPr>
                          <w:rtl/>
                        </w:rPr>
                      </w:pPr>
                      <w:r w:rsidRPr="00C06FFF">
                        <w:rPr>
                          <w:rtl/>
                        </w:rPr>
                        <w:t xml:space="preserve">השירות לנוסעים ברכבת הקלה בירושלים - </w:t>
                      </w:r>
                      <w:r>
                        <w:rPr>
                          <w:rtl/>
                        </w:rPr>
                        <w:br/>
                      </w:r>
                      <w:r w:rsidRPr="00C06FFF">
                        <w:rPr>
                          <w:rtl/>
                        </w:rPr>
                        <w:t>ביקורת מעקב</w:t>
                      </w:r>
                    </w:p>
                    <w:p w14:paraId="5BE5E625" w14:textId="77777777" w:rsidR="00C30482" w:rsidRPr="001F3363" w:rsidRDefault="00C30482" w:rsidP="005D0F8C">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1C49DA3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4A1467E9"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EA0505">
          <w:headerReference w:type="even" r:id="rId17"/>
          <w:pgSz w:w="11906" w:h="16838" w:code="9"/>
          <w:pgMar w:top="3062" w:right="2268" w:bottom="2552" w:left="2268" w:header="709" w:footer="709" w:gutter="0"/>
          <w:cols w:space="720"/>
          <w:bidi/>
          <w:rtlGutter/>
          <w:docGrid w:linePitch="272"/>
        </w:sectPr>
      </w:pPr>
    </w:p>
    <w:p w14:paraId="4ED3AA37" w14:textId="7CE25CA8" w:rsidR="00B93C72" w:rsidRPr="001F3363" w:rsidRDefault="001F3363" w:rsidP="005447CE">
      <w:pPr>
        <w:pStyle w:val="7320"/>
        <w:bidi/>
        <w:jc w:val="left"/>
        <w:rPr>
          <w:rtl/>
        </w:rPr>
      </w:pPr>
      <w:r w:rsidRPr="001F3363">
        <w:rPr>
          <w:noProof/>
          <w:rtl/>
        </w:rPr>
        <w:lastRenderedPageBreak/>
        <w:drawing>
          <wp:anchor distT="0" distB="0" distL="114300" distR="114300" simplePos="0" relativeHeight="252080640" behindDoc="0" locked="0" layoutInCell="1" allowOverlap="1" wp14:anchorId="675D1E1E" wp14:editId="60DA3507">
            <wp:simplePos x="0" y="0"/>
            <wp:positionH relativeFrom="column">
              <wp:posOffset>3290169</wp:posOffset>
            </wp:positionH>
            <wp:positionV relativeFrom="paragraph">
              <wp:posOffset>919480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86851" w:rsidRPr="001F3363">
        <w:rPr>
          <w:noProof/>
          <w:rtl/>
        </w:rPr>
        <mc:AlternateContent>
          <mc:Choice Requires="wps">
            <w:drawing>
              <wp:anchor distT="0" distB="0" distL="114300" distR="114300" simplePos="0" relativeHeight="252137984" behindDoc="0" locked="0" layoutInCell="1" allowOverlap="1" wp14:anchorId="6CC2D5FA" wp14:editId="0E84A066">
                <wp:simplePos x="0" y="0"/>
                <wp:positionH relativeFrom="column">
                  <wp:posOffset>-652595</wp:posOffset>
                </wp:positionH>
                <wp:positionV relativeFrom="paragraph">
                  <wp:posOffset>318268</wp:posOffset>
                </wp:positionV>
                <wp:extent cx="194310" cy="5570397"/>
                <wp:effectExtent l="0" t="0" r="0" b="5080"/>
                <wp:wrapNone/>
                <wp:docPr id="21" name="Rectangle 24"/>
                <wp:cNvGraphicFramePr/>
                <a:graphic xmlns:a="http://schemas.openxmlformats.org/drawingml/2006/main">
                  <a:graphicData uri="http://schemas.microsoft.com/office/word/2010/wordprocessingShape">
                    <wps:wsp>
                      <wps:cNvSpPr/>
                      <wps:spPr>
                        <a:xfrm flipV="1">
                          <a:off x="0" y="0"/>
                          <a:ext cx="194310" cy="5570397"/>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D100" id="Rectangle 24" o:spid="_x0000_s1026" style="position:absolute;left:0;text-align:left;margin-left:-51.4pt;margin-top:25.05pt;width:15.3pt;height:438.6pt;flip:y;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" fillcolor="#00305f" stroked="f" strokeweight="1.25pt"/>
            </w:pict>
          </mc:Fallback>
        </mc:AlternateContent>
      </w:r>
      <w:r w:rsidR="00C06FFF" w:rsidRPr="00C06FFF">
        <w:rPr>
          <w:noProof/>
          <w:rtl/>
        </w:rPr>
        <w:t>השירות לנוסעים ברכבת הקלה בירושלים - ביקורת מעקב</w:t>
      </w:r>
    </w:p>
    <w:p w14:paraId="3D171B13" w14:textId="77777777" w:rsidR="00C06FFF" w:rsidRPr="00A82E4D" w:rsidRDefault="00C06FFF" w:rsidP="00C06FFF">
      <w:pPr>
        <w:pStyle w:val="7392"/>
        <w:spacing w:before="480"/>
        <w:rPr>
          <w:rtl/>
        </w:rPr>
      </w:pPr>
      <w:r w:rsidRPr="00A82E4D">
        <w:rPr>
          <w:rtl/>
        </w:rPr>
        <w:t>ירושלים היא העיר הגדולה בישראל. על פי נתוני הלשכה המרכזית לסטטיסטיקה, בשנת 2020 מנתה אוכלוסיית העיר כ-950,000 תושבים. לצורך שיפור שירותי התחבורה הציבורית לתושבים ותיירים בעיר, החליטה ממשלת ישראל ב-1999 על הקמת מערכת הסעת המונים</w:t>
      </w:r>
      <w:r w:rsidRPr="00C06FFF">
        <w:rPr>
          <w:vertAlign w:val="superscript"/>
          <w:rtl/>
        </w:rPr>
        <w:footnoteReference w:id="1"/>
      </w:r>
      <w:r w:rsidRPr="00A82E4D">
        <w:rPr>
          <w:rtl/>
        </w:rPr>
        <w:t>. הקו הראשון של הרכבת הקלה בירושלים (הקו האדום) החל את פעילותו באוגוסט 2011 והופעל במשך כעשר שנים על ידי זכיין פרטי (הזכיין הקודם). החל באפריל 2021 מפעיל את הרכבת זכיין חדש, שאחראי גם להרחבת קווי הרכבת הקלה. בשנת 2021 נסעו ברכבת הקלה כ-37.33 מיליון נוסעים.</w:t>
      </w:r>
    </w:p>
    <w:p w14:paraId="0B41EED6" w14:textId="6AF139A1" w:rsidR="007F4A20" w:rsidRDefault="00C06FFF" w:rsidP="00C06FFF">
      <w:pPr>
        <w:pStyle w:val="7392"/>
        <w:rPr>
          <w:rtl/>
        </w:rPr>
      </w:pPr>
      <w:r w:rsidRPr="00A82E4D">
        <w:rPr>
          <w:rtl/>
        </w:rPr>
        <w:t>משרד מבקר המדינה ביצע ביקורת מעקב בעניין תיקון הליקויים שצוינו בפרק "השירות לנוסעים של הרכבת הקלה בירושלים" (דוח הביקורת הקודם) שפורסם במסגרת דוח מיוחד "משבר התחבורה הציבורית" במרץ 2019. הליקויים העיקריים שצוינו בפרק זה כללו, בין השאר, ליקויים בתדירות הרכבת הקלה, חריגה בזמני הנסיעה של הרכבת הקלה, היעדר בקרה על רמת הצפיפות של הנוסעים ברכבת הקלה, אי-התאמת מכשירי הכרטוס והתיקוף לדרישות הסכם הזיכיון הקודם ואי-מסירת נתונים בזמן אמת למשרד התחבורה. במסגרת ביקורת המעקב ערך משרד מבקר המדינה בדצמבר 2021 הליך שיתוף ציבור (באמצעות סקר), וממנו עלה כי כ-88% מתושבי ירושלים משתמשים בשירותי הרכבת הקלה כאמצעי תחבורה עיקרי</w:t>
      </w:r>
      <w:r w:rsidR="0036097F" w:rsidRPr="001F3363">
        <w:rPr>
          <w:rFonts w:hint="cs"/>
          <w:rtl/>
        </w:rPr>
        <w:t>.</w:t>
      </w:r>
      <w:r w:rsidR="00B61DE7" w:rsidRPr="001F3363">
        <w:rPr>
          <w:rtl/>
        </w:rPr>
        <w:t xml:space="preserve"> </w:t>
      </w:r>
    </w:p>
    <w:p w14:paraId="37B9E65E" w14:textId="77777777" w:rsidR="007F4A20" w:rsidRDefault="007F4A20">
      <w:pPr>
        <w:bidi w:val="0"/>
        <w:spacing w:after="200" w:line="276" w:lineRule="auto"/>
        <w:rPr>
          <w:rFonts w:ascii="Tahoma" w:hAnsi="Tahoma" w:cs="Tahoma"/>
          <w:color w:val="0D0D0D" w:themeColor="text1" w:themeTint="F2"/>
          <w:sz w:val="18"/>
          <w:szCs w:val="18"/>
          <w:rtl/>
        </w:rPr>
      </w:pPr>
      <w:r>
        <w:rPr>
          <w:rtl/>
        </w:rPr>
        <w:br w:type="page"/>
      </w:r>
    </w:p>
    <w:p w14:paraId="087C7BAD" w14:textId="0A8743A0" w:rsidR="005D0F8C" w:rsidRDefault="005D0F8C" w:rsidP="007F4A20">
      <w:pPr>
        <w:pStyle w:val="7392"/>
        <w:spacing w:before="360"/>
        <w:rPr>
          <w:b/>
          <w:bCs/>
          <w:color w:val="00305F"/>
          <w:sz w:val="32"/>
          <w:szCs w:val="32"/>
          <w:rtl/>
        </w:rPr>
      </w:pPr>
      <w:r w:rsidRPr="001F3363">
        <w:rPr>
          <w:noProof/>
          <w:rtl/>
        </w:rPr>
        <w:lastRenderedPageBreak/>
        <w:drawing>
          <wp:anchor distT="0" distB="0" distL="114300" distR="114300" simplePos="0" relativeHeight="252142080" behindDoc="0" locked="0" layoutInCell="1" allowOverlap="1" wp14:anchorId="2CD1429F" wp14:editId="78CDD959">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2AA141C4" w14:textId="77777777" w:rsidR="005D0F8C" w:rsidRDefault="005D0F8C" w:rsidP="007F4A20">
      <w:pPr>
        <w:pStyle w:val="100"/>
        <w:tabs>
          <w:tab w:val="center" w:pos="3685"/>
        </w:tabs>
        <w:spacing w:before="360" w:after="0" w:line="240" w:lineRule="exact"/>
        <w:rPr>
          <w:b/>
          <w:bCs/>
          <w:color w:val="00305F"/>
          <w:sz w:val="32"/>
          <w:szCs w:val="32"/>
          <w:rtl/>
        </w:rPr>
      </w:pPr>
    </w:p>
    <w:tbl>
      <w:tblPr>
        <w:tblStyle w:val="aa"/>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2"/>
        <w:gridCol w:w="1634"/>
        <w:gridCol w:w="222"/>
        <w:gridCol w:w="1676"/>
        <w:gridCol w:w="251"/>
        <w:gridCol w:w="1669"/>
      </w:tblGrid>
      <w:tr w:rsidR="00420374" w14:paraId="58B4726B" w14:textId="77777777" w:rsidTr="007F6085">
        <w:tc>
          <w:tcPr>
            <w:tcW w:w="1163" w:type="pct"/>
            <w:tcBorders>
              <w:bottom w:val="single" w:sz="12" w:space="0" w:color="000000"/>
            </w:tcBorders>
            <w:vAlign w:val="bottom"/>
          </w:tcPr>
          <w:p w14:paraId="23EB689E" w14:textId="2B099EC0" w:rsidR="00420374" w:rsidRPr="004562F8" w:rsidRDefault="00C06FFF" w:rsidP="00937056">
            <w:pPr>
              <w:spacing w:after="60" w:line="240" w:lineRule="auto"/>
              <w:rPr>
                <w:b/>
                <w:bCs/>
                <w:spacing w:val="-28"/>
                <w:rtl/>
              </w:rPr>
            </w:pPr>
            <w:r>
              <w:rPr>
                <w:rFonts w:ascii="Tahoma" w:eastAsiaTheme="minorEastAsia" w:hAnsi="Tahoma" w:cs="Tahoma" w:hint="cs"/>
                <w:b/>
                <w:bCs/>
                <w:color w:val="0D0D0D" w:themeColor="text1" w:themeTint="F2"/>
                <w:spacing w:val="-10"/>
                <w:sz w:val="36"/>
                <w:szCs w:val="36"/>
                <w:rtl/>
              </w:rPr>
              <w:t>37</w:t>
            </w:r>
            <w:r w:rsidR="00420374">
              <w:rPr>
                <w:rFonts w:ascii="Tahoma" w:eastAsiaTheme="minorEastAsia" w:hAnsi="Tahoma" w:cs="Tahoma" w:hint="cs"/>
                <w:b/>
                <w:bCs/>
                <w:color w:val="0D0D0D" w:themeColor="text1" w:themeTint="F2"/>
                <w:spacing w:val="-10"/>
                <w:sz w:val="36"/>
                <w:szCs w:val="36"/>
                <w:rtl/>
              </w:rPr>
              <w:t>.</w:t>
            </w:r>
            <w:r>
              <w:rPr>
                <w:rFonts w:ascii="Tahoma" w:eastAsiaTheme="minorEastAsia" w:hAnsi="Tahoma" w:cs="Tahoma" w:hint="cs"/>
                <w:b/>
                <w:bCs/>
                <w:color w:val="0D0D0D" w:themeColor="text1" w:themeTint="F2"/>
                <w:spacing w:val="-10"/>
                <w:sz w:val="36"/>
                <w:szCs w:val="36"/>
                <w:rtl/>
              </w:rPr>
              <w:t>33</w:t>
            </w:r>
            <w:r w:rsidR="00420374">
              <w:rPr>
                <w:rFonts w:ascii="Tahoma" w:eastAsiaTheme="minorEastAsia" w:hAnsi="Tahoma" w:cs="Tahoma" w:hint="cs"/>
                <w:b/>
                <w:bCs/>
                <w:color w:val="0D0D0D" w:themeColor="text1" w:themeTint="F2"/>
                <w:spacing w:val="-10"/>
                <w:sz w:val="36"/>
                <w:szCs w:val="36"/>
                <w:rtl/>
              </w:rPr>
              <w:t xml:space="preserve"> </w:t>
            </w:r>
            <w:r w:rsidR="00420374">
              <w:rPr>
                <w:rFonts w:ascii="Tahoma" w:eastAsiaTheme="minorEastAsia" w:hAnsi="Tahoma" w:cs="Tahoma" w:hint="cs"/>
                <w:b/>
                <w:bCs/>
                <w:color w:val="0D0D0D" w:themeColor="text1" w:themeTint="F2"/>
                <w:spacing w:val="-10"/>
                <w:sz w:val="26"/>
                <w:szCs w:val="26"/>
                <w:rtl/>
              </w:rPr>
              <w:t>מילי</w:t>
            </w:r>
            <w:r>
              <w:rPr>
                <w:rFonts w:ascii="Tahoma" w:eastAsiaTheme="minorEastAsia" w:hAnsi="Tahoma" w:cs="Tahoma" w:hint="cs"/>
                <w:b/>
                <w:bCs/>
                <w:color w:val="0D0D0D" w:themeColor="text1" w:themeTint="F2"/>
                <w:spacing w:val="-10"/>
                <w:sz w:val="26"/>
                <w:szCs w:val="26"/>
                <w:rtl/>
              </w:rPr>
              <w:t>ון</w:t>
            </w:r>
            <w:r w:rsidR="00420374">
              <w:rPr>
                <w:rFonts w:ascii="Tahoma" w:eastAsiaTheme="minorEastAsia" w:hAnsi="Tahoma" w:cs="Tahoma" w:hint="cs"/>
                <w:b/>
                <w:bCs/>
                <w:color w:val="0D0D0D" w:themeColor="text1" w:themeTint="F2"/>
                <w:spacing w:val="-10"/>
                <w:sz w:val="26"/>
                <w:szCs w:val="26"/>
                <w:rtl/>
              </w:rPr>
              <w:t xml:space="preserve"> </w:t>
            </w:r>
          </w:p>
        </w:tc>
        <w:tc>
          <w:tcPr>
            <w:tcW w:w="161" w:type="pct"/>
            <w:vAlign w:val="bottom"/>
          </w:tcPr>
          <w:p w14:paraId="19192EA5" w14:textId="77777777" w:rsidR="00420374" w:rsidRDefault="00420374" w:rsidP="00937056">
            <w:pPr>
              <w:spacing w:before="120" w:after="60" w:line="240" w:lineRule="auto"/>
              <w:rPr>
                <w:rtl/>
              </w:rPr>
            </w:pPr>
          </w:p>
        </w:tc>
        <w:tc>
          <w:tcPr>
            <w:tcW w:w="1038" w:type="pct"/>
            <w:tcBorders>
              <w:bottom w:val="single" w:sz="12" w:space="0" w:color="000000"/>
            </w:tcBorders>
            <w:vAlign w:val="bottom"/>
          </w:tcPr>
          <w:p w14:paraId="761F4116" w14:textId="762E4291" w:rsidR="00420374" w:rsidRPr="005C7ABF" w:rsidRDefault="00C06FFF" w:rsidP="00937056">
            <w:pPr>
              <w:pStyle w:val="2021"/>
              <w:spacing w:before="0" w:after="60"/>
              <w:rPr>
                <w:spacing w:val="-10"/>
                <w:rtl/>
              </w:rPr>
            </w:pPr>
            <w:r>
              <w:rPr>
                <w:rFonts w:hint="cs"/>
                <w:spacing w:val="-10"/>
                <w:rtl/>
              </w:rPr>
              <w:t>156,000</w:t>
            </w:r>
            <w:r w:rsidR="00420374">
              <w:rPr>
                <w:rFonts w:hint="cs"/>
                <w:spacing w:val="-10"/>
                <w:rtl/>
              </w:rPr>
              <w:t xml:space="preserve"> </w:t>
            </w:r>
          </w:p>
        </w:tc>
        <w:tc>
          <w:tcPr>
            <w:tcW w:w="161" w:type="pct"/>
            <w:vAlign w:val="bottom"/>
          </w:tcPr>
          <w:p w14:paraId="2810DE55" w14:textId="77777777" w:rsidR="00420374" w:rsidRDefault="00420374" w:rsidP="00937056">
            <w:pPr>
              <w:spacing w:before="120" w:after="60" w:line="240" w:lineRule="auto"/>
              <w:rPr>
                <w:rtl/>
              </w:rPr>
            </w:pPr>
          </w:p>
        </w:tc>
        <w:tc>
          <w:tcPr>
            <w:tcW w:w="1151" w:type="pct"/>
            <w:tcBorders>
              <w:bottom w:val="single" w:sz="12" w:space="0" w:color="000000"/>
            </w:tcBorders>
            <w:vAlign w:val="bottom"/>
          </w:tcPr>
          <w:p w14:paraId="2A2E27BD" w14:textId="4E24C846" w:rsidR="00420374" w:rsidRPr="00340353" w:rsidRDefault="00C06FFF" w:rsidP="00937056">
            <w:pPr>
              <w:pStyle w:val="2021"/>
              <w:spacing w:before="0" w:after="60"/>
              <w:rPr>
                <w:b w:val="0"/>
                <w:bCs w:val="0"/>
                <w:spacing w:val="-20"/>
                <w:sz w:val="24"/>
                <w:rtl/>
              </w:rPr>
            </w:pPr>
            <w:r>
              <w:rPr>
                <w:rFonts w:hint="cs"/>
                <w:spacing w:val="-10"/>
                <w:rtl/>
              </w:rPr>
              <w:t>88</w:t>
            </w:r>
            <w:r w:rsidR="00420374">
              <w:rPr>
                <w:rFonts w:hint="cs"/>
                <w:spacing w:val="-10"/>
                <w:rtl/>
              </w:rPr>
              <w:t xml:space="preserve">% </w:t>
            </w:r>
          </w:p>
        </w:tc>
        <w:tc>
          <w:tcPr>
            <w:tcW w:w="182" w:type="pct"/>
          </w:tcPr>
          <w:p w14:paraId="47B754BA" w14:textId="77777777" w:rsidR="00420374" w:rsidRDefault="00420374" w:rsidP="00937056">
            <w:pPr>
              <w:pStyle w:val="2021"/>
              <w:spacing w:before="0" w:after="60"/>
              <w:rPr>
                <w:spacing w:val="-10"/>
                <w:rtl/>
              </w:rPr>
            </w:pPr>
          </w:p>
        </w:tc>
        <w:tc>
          <w:tcPr>
            <w:tcW w:w="1145" w:type="pct"/>
            <w:tcBorders>
              <w:bottom w:val="single" w:sz="12" w:space="0" w:color="000000"/>
            </w:tcBorders>
            <w:vAlign w:val="bottom"/>
          </w:tcPr>
          <w:p w14:paraId="5F3A3FF5" w14:textId="6D18B131" w:rsidR="00420374" w:rsidRDefault="00C06FFF" w:rsidP="00937056">
            <w:pPr>
              <w:pStyle w:val="2021"/>
              <w:spacing w:before="0" w:after="60"/>
              <w:rPr>
                <w:spacing w:val="-10"/>
                <w:rtl/>
              </w:rPr>
            </w:pPr>
            <w:r>
              <w:rPr>
                <w:rFonts w:hint="cs"/>
                <w:spacing w:val="-10"/>
                <w:rtl/>
              </w:rPr>
              <w:t>44</w:t>
            </w:r>
            <w:r w:rsidR="00420374">
              <w:rPr>
                <w:rFonts w:hint="cs"/>
                <w:spacing w:val="-10"/>
                <w:rtl/>
              </w:rPr>
              <w:t xml:space="preserve">% </w:t>
            </w:r>
          </w:p>
        </w:tc>
      </w:tr>
      <w:tr w:rsidR="00420374" w14:paraId="6DFAF81C" w14:textId="77777777" w:rsidTr="007F6085">
        <w:tc>
          <w:tcPr>
            <w:tcW w:w="1163" w:type="pct"/>
            <w:tcBorders>
              <w:top w:val="single" w:sz="12" w:space="0" w:color="000000"/>
            </w:tcBorders>
          </w:tcPr>
          <w:p w14:paraId="1D96599A" w14:textId="73B3D1B2" w:rsidR="00420374" w:rsidRPr="00E52143" w:rsidRDefault="00C06FFF" w:rsidP="00937056">
            <w:pPr>
              <w:pStyle w:val="732021"/>
              <w:spacing w:before="0"/>
              <w:rPr>
                <w:rtl/>
              </w:rPr>
            </w:pPr>
            <w:r w:rsidRPr="00A82E4D">
              <w:rPr>
                <w:rtl/>
              </w:rPr>
              <w:t>מספר הנוסעים שנסעו ברכבת הקלה בירושלים בשנת 2021</w:t>
            </w:r>
          </w:p>
        </w:tc>
        <w:tc>
          <w:tcPr>
            <w:tcW w:w="161" w:type="pct"/>
          </w:tcPr>
          <w:p w14:paraId="2BF81D8C" w14:textId="77777777" w:rsidR="00420374" w:rsidRPr="00E52143" w:rsidRDefault="00420374" w:rsidP="00937056">
            <w:pPr>
              <w:pStyle w:val="732021"/>
              <w:spacing w:before="0"/>
              <w:rPr>
                <w:rtl/>
              </w:rPr>
            </w:pPr>
          </w:p>
        </w:tc>
        <w:tc>
          <w:tcPr>
            <w:tcW w:w="1038" w:type="pct"/>
            <w:tcBorders>
              <w:top w:val="single" w:sz="12" w:space="0" w:color="000000"/>
            </w:tcBorders>
          </w:tcPr>
          <w:p w14:paraId="68924AF7" w14:textId="349ABDC2" w:rsidR="00420374" w:rsidRPr="00E52143" w:rsidRDefault="00C06FFF" w:rsidP="00937056">
            <w:pPr>
              <w:pStyle w:val="732021"/>
              <w:spacing w:before="0"/>
              <w:rPr>
                <w:rtl/>
              </w:rPr>
            </w:pPr>
            <w:r w:rsidRPr="00A82E4D">
              <w:rPr>
                <w:rtl/>
              </w:rPr>
              <w:t>אומדן של מספר הנוסעים הממוצע היומי, בימי חול, שנסעו ברכבת הקלה בחודש ספטמבר 2021</w:t>
            </w:r>
          </w:p>
        </w:tc>
        <w:tc>
          <w:tcPr>
            <w:tcW w:w="161" w:type="pct"/>
          </w:tcPr>
          <w:p w14:paraId="4F52CE08" w14:textId="77777777" w:rsidR="00420374" w:rsidRPr="00E52143" w:rsidRDefault="00420374" w:rsidP="00937056">
            <w:pPr>
              <w:pStyle w:val="732021"/>
              <w:spacing w:before="0"/>
              <w:rPr>
                <w:rtl/>
              </w:rPr>
            </w:pPr>
          </w:p>
        </w:tc>
        <w:tc>
          <w:tcPr>
            <w:tcW w:w="1151" w:type="pct"/>
            <w:tcBorders>
              <w:top w:val="single" w:sz="12" w:space="0" w:color="000000"/>
            </w:tcBorders>
          </w:tcPr>
          <w:p w14:paraId="203F9568" w14:textId="0C2E0644" w:rsidR="00420374" w:rsidRPr="00E52143" w:rsidRDefault="00C06FFF" w:rsidP="00C06FFF">
            <w:pPr>
              <w:pStyle w:val="732021"/>
              <w:spacing w:before="0"/>
              <w:rPr>
                <w:rtl/>
              </w:rPr>
            </w:pPr>
            <w:r w:rsidRPr="00A82E4D">
              <w:rPr>
                <w:rtl/>
              </w:rPr>
              <w:t xml:space="preserve">אומדן של השיעור של תושבי ירושלים שנוסעים ברכבת הקלה </w:t>
            </w:r>
          </w:p>
        </w:tc>
        <w:tc>
          <w:tcPr>
            <w:tcW w:w="182" w:type="pct"/>
          </w:tcPr>
          <w:p w14:paraId="42538096" w14:textId="77777777" w:rsidR="00420374" w:rsidRPr="00E52143" w:rsidRDefault="00420374" w:rsidP="00937056">
            <w:pPr>
              <w:pStyle w:val="732021"/>
              <w:spacing w:before="0"/>
              <w:rPr>
                <w:rtl/>
              </w:rPr>
            </w:pPr>
          </w:p>
        </w:tc>
        <w:tc>
          <w:tcPr>
            <w:tcW w:w="1145" w:type="pct"/>
            <w:tcBorders>
              <w:top w:val="single" w:sz="12" w:space="0" w:color="000000"/>
            </w:tcBorders>
          </w:tcPr>
          <w:p w14:paraId="1878D11D" w14:textId="75933490" w:rsidR="00420374" w:rsidRPr="00E52143" w:rsidRDefault="00C06FFF" w:rsidP="00937056">
            <w:pPr>
              <w:pStyle w:val="732021"/>
              <w:spacing w:before="0"/>
              <w:rPr>
                <w:rtl/>
              </w:rPr>
            </w:pPr>
            <w:r w:rsidRPr="00A82E4D">
              <w:rPr>
                <w:rtl/>
              </w:rPr>
              <w:t>שיעור הנוסעים אשר ציינו שביעות רצון מועטה מרמת הצפיפות בנסיעה ברכבת הקלה</w:t>
            </w:r>
          </w:p>
        </w:tc>
      </w:tr>
      <w:tr w:rsidR="00420374" w14:paraId="1BD5A20C" w14:textId="77777777" w:rsidTr="007F6085">
        <w:tc>
          <w:tcPr>
            <w:tcW w:w="1163" w:type="pct"/>
            <w:tcBorders>
              <w:bottom w:val="single" w:sz="12" w:space="0" w:color="000000"/>
            </w:tcBorders>
            <w:vAlign w:val="bottom"/>
          </w:tcPr>
          <w:p w14:paraId="500D3B50" w14:textId="69356C8E" w:rsidR="00420374" w:rsidRPr="00C06FFF" w:rsidRDefault="00C06FFF" w:rsidP="007F6085">
            <w:pPr>
              <w:spacing w:before="120" w:after="60" w:line="240" w:lineRule="auto"/>
              <w:rPr>
                <w:rFonts w:ascii="Tahoma" w:eastAsiaTheme="minorEastAsia" w:hAnsi="Tahoma" w:cs="Tahoma"/>
                <w:b/>
                <w:bCs/>
                <w:color w:val="0D0D0D" w:themeColor="text1" w:themeTint="F2"/>
                <w:spacing w:val="-14"/>
                <w:sz w:val="36"/>
                <w:szCs w:val="36"/>
                <w:rtl/>
              </w:rPr>
            </w:pPr>
            <w:r w:rsidRPr="00C06FFF">
              <w:rPr>
                <w:rFonts w:ascii="Tahoma" w:eastAsiaTheme="minorEastAsia" w:hAnsi="Tahoma" w:cs="Tahoma" w:hint="cs"/>
                <w:b/>
                <w:bCs/>
                <w:color w:val="0D0D0D" w:themeColor="text1" w:themeTint="F2"/>
                <w:spacing w:val="-20"/>
                <w:w w:val="95"/>
                <w:sz w:val="26"/>
                <w:szCs w:val="26"/>
                <w:rtl/>
              </w:rPr>
              <w:t xml:space="preserve">בין </w:t>
            </w:r>
            <w:r w:rsidRPr="00C06FFF">
              <w:rPr>
                <w:rFonts w:ascii="Tahoma" w:eastAsiaTheme="minorEastAsia" w:hAnsi="Tahoma" w:cs="Tahoma" w:hint="cs"/>
                <w:b/>
                <w:bCs/>
                <w:color w:val="0D0D0D" w:themeColor="text1" w:themeTint="F2"/>
                <w:spacing w:val="-20"/>
                <w:w w:val="95"/>
                <w:sz w:val="36"/>
                <w:szCs w:val="36"/>
                <w:rtl/>
              </w:rPr>
              <w:t>97.5%</w:t>
            </w:r>
            <w:r w:rsidRPr="00C06FFF">
              <w:rPr>
                <w:rFonts w:ascii="Tahoma" w:eastAsiaTheme="minorEastAsia" w:hAnsi="Tahoma" w:cs="Tahoma" w:hint="cs"/>
                <w:b/>
                <w:bCs/>
                <w:color w:val="0D0D0D" w:themeColor="text1" w:themeTint="F2"/>
                <w:spacing w:val="-18"/>
                <w:w w:val="95"/>
                <w:sz w:val="36"/>
                <w:szCs w:val="36"/>
                <w:rtl/>
              </w:rPr>
              <w:t xml:space="preserve"> </w:t>
            </w:r>
            <w:r>
              <w:rPr>
                <w:rFonts w:ascii="Tahoma" w:eastAsiaTheme="minorEastAsia" w:hAnsi="Tahoma" w:cs="Tahoma"/>
                <w:b/>
                <w:bCs/>
                <w:color w:val="0D0D0D" w:themeColor="text1" w:themeTint="F2"/>
                <w:spacing w:val="-14"/>
                <w:sz w:val="26"/>
                <w:szCs w:val="26"/>
                <w:rtl/>
              </w:rPr>
              <w:br/>
            </w:r>
            <w:r w:rsidRPr="00C06FFF">
              <w:rPr>
                <w:rFonts w:ascii="Tahoma" w:eastAsiaTheme="minorEastAsia" w:hAnsi="Tahoma" w:cs="Tahoma" w:hint="cs"/>
                <w:b/>
                <w:bCs/>
                <w:color w:val="0D0D0D" w:themeColor="text1" w:themeTint="F2"/>
                <w:spacing w:val="-8"/>
                <w:sz w:val="26"/>
                <w:szCs w:val="26"/>
                <w:rtl/>
              </w:rPr>
              <w:t>ל-</w:t>
            </w:r>
            <w:r w:rsidRPr="00C06FFF">
              <w:rPr>
                <w:rFonts w:ascii="Tahoma" w:eastAsiaTheme="minorEastAsia" w:hAnsi="Tahoma" w:cs="Tahoma" w:hint="cs"/>
                <w:b/>
                <w:bCs/>
                <w:color w:val="0D0D0D" w:themeColor="text1" w:themeTint="F2"/>
                <w:spacing w:val="-8"/>
                <w:sz w:val="36"/>
                <w:szCs w:val="36"/>
                <w:rtl/>
              </w:rPr>
              <w:t>99.7%</w:t>
            </w:r>
          </w:p>
        </w:tc>
        <w:tc>
          <w:tcPr>
            <w:tcW w:w="161" w:type="pct"/>
            <w:vAlign w:val="bottom"/>
          </w:tcPr>
          <w:p w14:paraId="26A950B1" w14:textId="77777777" w:rsidR="00420374" w:rsidRPr="00E52143" w:rsidRDefault="00420374" w:rsidP="007F6085">
            <w:pPr>
              <w:spacing w:before="120" w:after="60"/>
              <w:jc w:val="left"/>
              <w:rPr>
                <w:rFonts w:ascii="Tahoma" w:eastAsiaTheme="minorEastAsia" w:hAnsi="Tahoma" w:cs="Tahoma"/>
                <w:b/>
                <w:bCs/>
                <w:color w:val="0D0D0D" w:themeColor="text1" w:themeTint="F2"/>
                <w:spacing w:val="-10"/>
                <w:sz w:val="36"/>
                <w:szCs w:val="36"/>
                <w:rtl/>
              </w:rPr>
            </w:pPr>
          </w:p>
        </w:tc>
        <w:tc>
          <w:tcPr>
            <w:tcW w:w="1038" w:type="pct"/>
            <w:tcBorders>
              <w:bottom w:val="single" w:sz="12" w:space="0" w:color="000000"/>
            </w:tcBorders>
            <w:vAlign w:val="bottom"/>
          </w:tcPr>
          <w:p w14:paraId="48896DF7" w14:textId="3788F3B9" w:rsidR="00420374" w:rsidRPr="008D750B" w:rsidRDefault="00210991" w:rsidP="007F6085">
            <w:pPr>
              <w:pStyle w:val="2021"/>
              <w:spacing w:after="60"/>
              <w:rPr>
                <w:spacing w:val="-10"/>
                <w:rtl/>
              </w:rPr>
            </w:pPr>
            <w:r w:rsidRPr="00210991">
              <w:rPr>
                <w:rFonts w:hint="cs"/>
                <w:spacing w:val="-10"/>
                <w:sz w:val="26"/>
                <w:szCs w:val="26"/>
                <w:rtl/>
              </w:rPr>
              <w:t xml:space="preserve">בין </w:t>
            </w:r>
            <w:r>
              <w:rPr>
                <w:rFonts w:hint="cs"/>
                <w:spacing w:val="-10"/>
                <w:rtl/>
              </w:rPr>
              <w:t>1,559</w:t>
            </w:r>
            <w:r w:rsidR="00C06FFF">
              <w:rPr>
                <w:spacing w:val="-10"/>
                <w:rtl/>
              </w:rPr>
              <w:br/>
            </w:r>
            <w:r>
              <w:rPr>
                <w:rFonts w:hint="cs"/>
                <w:spacing w:val="-10"/>
                <w:sz w:val="26"/>
                <w:szCs w:val="26"/>
                <w:rtl/>
              </w:rPr>
              <w:t>ל-</w:t>
            </w:r>
            <w:r w:rsidRPr="00210991">
              <w:rPr>
                <w:rFonts w:hint="cs"/>
                <w:spacing w:val="-10"/>
                <w:rtl/>
              </w:rPr>
              <w:t>1,833</w:t>
            </w:r>
          </w:p>
        </w:tc>
        <w:tc>
          <w:tcPr>
            <w:tcW w:w="161" w:type="pct"/>
            <w:vAlign w:val="bottom"/>
          </w:tcPr>
          <w:p w14:paraId="5B4C8A80" w14:textId="77777777" w:rsidR="00420374" w:rsidRDefault="00420374" w:rsidP="007F6085">
            <w:pPr>
              <w:spacing w:before="120" w:after="60" w:line="240" w:lineRule="auto"/>
              <w:jc w:val="left"/>
              <w:rPr>
                <w:rtl/>
              </w:rPr>
            </w:pPr>
          </w:p>
        </w:tc>
        <w:tc>
          <w:tcPr>
            <w:tcW w:w="1151" w:type="pct"/>
            <w:tcBorders>
              <w:bottom w:val="single" w:sz="12" w:space="0" w:color="000000"/>
            </w:tcBorders>
            <w:vAlign w:val="bottom"/>
          </w:tcPr>
          <w:p w14:paraId="226A2E50" w14:textId="20CC894E" w:rsidR="00420374" w:rsidRPr="0062456C" w:rsidRDefault="00C06FFF" w:rsidP="007F6085">
            <w:pPr>
              <w:pStyle w:val="2021"/>
              <w:spacing w:after="60"/>
              <w:rPr>
                <w:b w:val="0"/>
                <w:bCs w:val="0"/>
                <w:spacing w:val="-10"/>
                <w:rtl/>
              </w:rPr>
            </w:pPr>
            <w:r>
              <w:rPr>
                <w:rFonts w:hint="cs"/>
                <w:spacing w:val="-10"/>
                <w:rtl/>
              </w:rPr>
              <w:t>2</w:t>
            </w:r>
            <w:r w:rsidR="00420374">
              <w:rPr>
                <w:rFonts w:hint="cs"/>
                <w:spacing w:val="-10"/>
                <w:rtl/>
              </w:rPr>
              <w:t>.</w:t>
            </w:r>
            <w:r>
              <w:rPr>
                <w:rFonts w:hint="cs"/>
                <w:spacing w:val="-10"/>
                <w:rtl/>
              </w:rPr>
              <w:t>42</w:t>
            </w:r>
            <w:r w:rsidR="00420374">
              <w:rPr>
                <w:rFonts w:hint="cs"/>
                <w:spacing w:val="-10"/>
                <w:rtl/>
              </w:rPr>
              <w:t>%</w:t>
            </w:r>
            <w:r w:rsidR="00420374">
              <w:rPr>
                <w:spacing w:val="-10"/>
                <w:rtl/>
              </w:rPr>
              <w:br/>
            </w:r>
            <w:r w:rsidRPr="00C06FFF">
              <w:rPr>
                <w:rFonts w:hint="cs"/>
                <w:spacing w:val="-10"/>
                <w:sz w:val="26"/>
                <w:szCs w:val="26"/>
                <w:rtl/>
              </w:rPr>
              <w:t>מיליון ש״ח</w:t>
            </w:r>
          </w:p>
        </w:tc>
        <w:tc>
          <w:tcPr>
            <w:tcW w:w="182" w:type="pct"/>
          </w:tcPr>
          <w:p w14:paraId="5E7F766C" w14:textId="77777777" w:rsidR="00420374" w:rsidRDefault="00420374" w:rsidP="007F6085">
            <w:pPr>
              <w:spacing w:before="120" w:after="60" w:line="240" w:lineRule="auto"/>
              <w:rPr>
                <w:rFonts w:ascii="Tahoma" w:eastAsiaTheme="minorEastAsia" w:hAnsi="Tahoma" w:cs="Tahoma"/>
                <w:b/>
                <w:bCs/>
                <w:color w:val="0D0D0D" w:themeColor="text1" w:themeTint="F2"/>
                <w:spacing w:val="-10"/>
                <w:sz w:val="36"/>
                <w:szCs w:val="36"/>
                <w:rtl/>
              </w:rPr>
            </w:pPr>
          </w:p>
        </w:tc>
        <w:tc>
          <w:tcPr>
            <w:tcW w:w="1145" w:type="pct"/>
            <w:tcBorders>
              <w:bottom w:val="single" w:sz="12" w:space="0" w:color="000000"/>
            </w:tcBorders>
            <w:vAlign w:val="bottom"/>
          </w:tcPr>
          <w:p w14:paraId="5AEEF263" w14:textId="68BE1F49" w:rsidR="00420374" w:rsidRDefault="00C06FFF" w:rsidP="007F6085">
            <w:pPr>
              <w:spacing w:before="120" w:after="60" w:line="240" w:lineRule="auto"/>
              <w:rPr>
                <w:rFonts w:ascii="Tahoma" w:eastAsiaTheme="minorEastAsia" w:hAnsi="Tahoma" w:cs="Tahoma"/>
                <w:b/>
                <w:bCs/>
                <w:color w:val="0D0D0D" w:themeColor="text1" w:themeTint="F2"/>
                <w:spacing w:val="-10"/>
                <w:sz w:val="36"/>
                <w:szCs w:val="36"/>
                <w:rtl/>
              </w:rPr>
            </w:pPr>
            <w:r>
              <w:rPr>
                <w:rFonts w:ascii="Tahoma" w:eastAsiaTheme="minorEastAsia" w:hAnsi="Tahoma" w:cs="Tahoma" w:hint="cs"/>
                <w:b/>
                <w:bCs/>
                <w:color w:val="0D0D0D" w:themeColor="text1" w:themeTint="F2"/>
                <w:spacing w:val="-10"/>
                <w:sz w:val="36"/>
                <w:szCs w:val="36"/>
                <w:rtl/>
              </w:rPr>
              <w:t xml:space="preserve">107 </w:t>
            </w:r>
            <w:r w:rsidRPr="00C06FFF">
              <w:rPr>
                <w:rFonts w:ascii="Tahoma" w:eastAsiaTheme="minorEastAsia" w:hAnsi="Tahoma" w:cs="Tahoma" w:hint="cs"/>
                <w:b/>
                <w:bCs/>
                <w:color w:val="0D0D0D" w:themeColor="text1" w:themeTint="F2"/>
                <w:spacing w:val="-10"/>
                <w:sz w:val="26"/>
                <w:szCs w:val="26"/>
                <w:rtl/>
              </w:rPr>
              <w:t>נוסעים</w:t>
            </w:r>
          </w:p>
        </w:tc>
      </w:tr>
      <w:tr w:rsidR="00420374" w14:paraId="54154FA5" w14:textId="77777777" w:rsidTr="007F6085">
        <w:tc>
          <w:tcPr>
            <w:tcW w:w="1163" w:type="pct"/>
            <w:tcBorders>
              <w:top w:val="single" w:sz="12" w:space="0" w:color="000000"/>
            </w:tcBorders>
          </w:tcPr>
          <w:p w14:paraId="6DB67748" w14:textId="7E23E831" w:rsidR="00420374" w:rsidRPr="004562F8" w:rsidRDefault="00C06FFF" w:rsidP="00937056">
            <w:pPr>
              <w:pStyle w:val="732021"/>
              <w:spacing w:before="0" w:after="0"/>
              <w:rPr>
                <w:rtl/>
              </w:rPr>
            </w:pPr>
            <w:r w:rsidRPr="00A82E4D">
              <w:rPr>
                <w:rtl/>
              </w:rPr>
              <w:t>שיעור העמידה של הזכיין הנוכחי בתדירות המתוכננת של הרכבת הקלה בירושלים (כל 6 דקות), בימי חול, בין השעות 7:00 ל-19:00. תדירות נסיעות הרכבת הממוצעת נעה בין 6.02 דקות (6 דקות ושנייה אחת בקירוב) ל-6.15 דקות (6 דקות ו-9 שניות</w:t>
            </w:r>
            <w:r>
              <w:rPr>
                <w:rFonts w:hint="cs"/>
                <w:rtl/>
              </w:rPr>
              <w:t>)</w:t>
            </w:r>
          </w:p>
        </w:tc>
        <w:tc>
          <w:tcPr>
            <w:tcW w:w="161" w:type="pct"/>
          </w:tcPr>
          <w:p w14:paraId="0C0AE598" w14:textId="77777777" w:rsidR="00420374" w:rsidRPr="008D750B" w:rsidRDefault="00420374" w:rsidP="00937056">
            <w:pPr>
              <w:pStyle w:val="732021"/>
              <w:spacing w:before="0" w:after="0"/>
              <w:rPr>
                <w:rtl/>
              </w:rPr>
            </w:pPr>
          </w:p>
        </w:tc>
        <w:tc>
          <w:tcPr>
            <w:tcW w:w="1038" w:type="pct"/>
            <w:tcBorders>
              <w:top w:val="single" w:sz="12" w:space="0" w:color="000000"/>
            </w:tcBorders>
          </w:tcPr>
          <w:p w14:paraId="1916A301" w14:textId="3CECDF0F" w:rsidR="00420374" w:rsidRPr="004562F8" w:rsidRDefault="00C06FFF" w:rsidP="00937056">
            <w:pPr>
              <w:pStyle w:val="732021"/>
              <w:spacing w:before="0" w:after="0"/>
              <w:rPr>
                <w:rtl/>
              </w:rPr>
            </w:pPr>
            <w:r w:rsidRPr="00A82E4D">
              <w:rPr>
                <w:rtl/>
              </w:rPr>
              <w:t>מספר הפניות בטלפון במוקד השירות של הזכיין הנוכחי בחודשים מאי עד ספטמבר 2021</w:t>
            </w:r>
          </w:p>
        </w:tc>
        <w:tc>
          <w:tcPr>
            <w:tcW w:w="161" w:type="pct"/>
          </w:tcPr>
          <w:p w14:paraId="14782C57" w14:textId="77777777" w:rsidR="00420374" w:rsidRDefault="00420374" w:rsidP="00937056">
            <w:pPr>
              <w:pStyle w:val="732021"/>
              <w:spacing w:before="0" w:after="0"/>
              <w:rPr>
                <w:rtl/>
              </w:rPr>
            </w:pPr>
          </w:p>
        </w:tc>
        <w:tc>
          <w:tcPr>
            <w:tcW w:w="1151" w:type="pct"/>
            <w:tcBorders>
              <w:top w:val="single" w:sz="12" w:space="0" w:color="000000"/>
            </w:tcBorders>
          </w:tcPr>
          <w:p w14:paraId="6149CA50" w14:textId="2913844C" w:rsidR="00420374" w:rsidRPr="0062456C" w:rsidRDefault="00C06FFF" w:rsidP="00937056">
            <w:pPr>
              <w:pStyle w:val="732021"/>
              <w:spacing w:before="0" w:after="0"/>
              <w:rPr>
                <w:rtl/>
              </w:rPr>
            </w:pPr>
            <w:r w:rsidRPr="00A82E4D">
              <w:rPr>
                <w:rtl/>
              </w:rPr>
              <w:t>סכום הקנסות שהוטלו על הזכיין הנוכחי בחודשים אפריל עד ספטמבר 2021; לעומת סכום קנסות של כ-1.21 מיליון ש"ח שהוטלו על הזכיין הקודם משנת 2018 ועד אפריל 2021</w:t>
            </w:r>
          </w:p>
        </w:tc>
        <w:tc>
          <w:tcPr>
            <w:tcW w:w="182" w:type="pct"/>
          </w:tcPr>
          <w:p w14:paraId="66E34E8E" w14:textId="77777777" w:rsidR="00420374" w:rsidRPr="00C92141" w:rsidRDefault="00420374" w:rsidP="00937056">
            <w:pPr>
              <w:pStyle w:val="732021"/>
              <w:spacing w:before="0" w:after="0"/>
              <w:rPr>
                <w:rtl/>
              </w:rPr>
            </w:pPr>
          </w:p>
        </w:tc>
        <w:tc>
          <w:tcPr>
            <w:tcW w:w="1145" w:type="pct"/>
            <w:tcBorders>
              <w:top w:val="single" w:sz="12" w:space="0" w:color="000000"/>
            </w:tcBorders>
          </w:tcPr>
          <w:p w14:paraId="39498237" w14:textId="7898814E" w:rsidR="00420374" w:rsidRPr="00C92141" w:rsidRDefault="00C06FFF" w:rsidP="00937056">
            <w:pPr>
              <w:pStyle w:val="732021"/>
              <w:spacing w:before="0" w:after="0"/>
              <w:rPr>
                <w:rtl/>
              </w:rPr>
            </w:pPr>
            <w:r w:rsidRPr="00A82E4D">
              <w:rPr>
                <w:rtl/>
              </w:rPr>
              <w:t>סך החריגה במספר הנוסעים בספטמבר 2021 (מספר הנוסעים המרבי המותר הוא 356 נוסעים, לפי 2.75 נוסעים עומדים למ"ר כשכל כיסאות הישיבה תפוסים</w:t>
            </w:r>
            <w:r>
              <w:rPr>
                <w:rFonts w:hint="cs"/>
                <w:rtl/>
              </w:rPr>
              <w:t>)</w:t>
            </w:r>
          </w:p>
        </w:tc>
      </w:tr>
    </w:tbl>
    <w:p w14:paraId="3FADD5EE" w14:textId="77777777" w:rsidR="00420374" w:rsidRPr="00C62692" w:rsidRDefault="00420374" w:rsidP="00420374">
      <w:pPr>
        <w:pStyle w:val="734"/>
        <w:rPr>
          <w:rtl/>
        </w:rPr>
      </w:pPr>
      <w:r w:rsidRPr="00C62692">
        <w:rPr>
          <w:rtl/>
        </w:rPr>
        <w:t>פעולות הביקורת</w:t>
      </w:r>
    </w:p>
    <w:p w14:paraId="0AF4CED3" w14:textId="4158E6FF" w:rsidR="00420374" w:rsidRDefault="00420374" w:rsidP="00420374">
      <w:pPr>
        <w:pStyle w:val="73f8"/>
        <w:rPr>
          <w:rtl/>
        </w:rPr>
      </w:pPr>
      <w:r w:rsidRPr="001F3363">
        <w:rPr>
          <w:noProof/>
        </w:rPr>
        <w:drawing>
          <wp:anchor distT="0" distB="0" distL="114300" distR="114300" simplePos="0" relativeHeight="252389888" behindDoc="0" locked="0" layoutInCell="1" allowOverlap="1" wp14:anchorId="3F15181E" wp14:editId="274B0427">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FF" w:rsidRPr="00A82E4D">
        <w:rPr>
          <w:rtl/>
        </w:rPr>
        <w:t>בחודשים אוגוסט 2021 עד ינואר 2022 ביצע משרד מבקר המדינה ביקורת מעקב בעניין תיקון הליקויים שהועלו בדוח הקודם. הבדיקה נעשתה בצוות "תוכנית אב לתחבורה ירושלים" (צוות האב)</w:t>
      </w:r>
      <w:r w:rsidR="00C06FFF" w:rsidRPr="00C06FFF">
        <w:rPr>
          <w:vertAlign w:val="superscript"/>
          <w:rtl/>
        </w:rPr>
        <w:footnoteReference w:id="2"/>
      </w:r>
      <w:r w:rsidR="00C06FFF" w:rsidRPr="00A82E4D">
        <w:rPr>
          <w:rtl/>
        </w:rPr>
        <w:t xml:space="preserve"> ובמשרד התחבורה</w:t>
      </w:r>
      <w:r w:rsidR="00C06FFF" w:rsidRPr="00A82E4D">
        <w:rPr>
          <w:rFonts w:hint="cs"/>
          <w:rtl/>
        </w:rPr>
        <w:t xml:space="preserve"> והבטיחות בדרכים</w:t>
      </w:r>
      <w:r w:rsidR="00C06FFF" w:rsidRPr="00A82E4D">
        <w:rPr>
          <w:rtl/>
        </w:rPr>
        <w:t xml:space="preserve">. כמו כן, לצורך ביקורת </w:t>
      </w:r>
      <w:r w:rsidR="00C06FFF" w:rsidRPr="00A82E4D">
        <w:rPr>
          <w:rtl/>
        </w:rPr>
        <w:lastRenderedPageBreak/>
        <w:t>המעקב ביצע משרד מבקר המדינה הליך של שיתוף ציבור הנוסעים ברכבת הקלה</w:t>
      </w:r>
      <w:r w:rsidR="00C06FFF" w:rsidRPr="00C06FFF">
        <w:rPr>
          <w:vertAlign w:val="superscript"/>
          <w:rtl/>
        </w:rPr>
        <w:footnoteReference w:id="3"/>
      </w:r>
      <w:r w:rsidR="00C06FFF" w:rsidRPr="00A82E4D">
        <w:rPr>
          <w:rtl/>
        </w:rPr>
        <w:t xml:space="preserve"> כדי לבדוק את מידת שביעות רצונם מרמת השירות של הזכיין הנוכחי</w:t>
      </w:r>
      <w:r w:rsidR="00C06FFF">
        <w:rPr>
          <w:rFonts w:hint="cs"/>
          <w:rtl/>
        </w:rPr>
        <w:t>.</w:t>
      </w:r>
      <w:r w:rsidRPr="001F3363">
        <w:rPr>
          <w:rFonts w:hint="cs"/>
          <w:rtl/>
        </w:rPr>
        <w:t xml:space="preserve"> </w:t>
      </w:r>
    </w:p>
    <w:p w14:paraId="690F076D" w14:textId="77777777" w:rsidR="002753C7" w:rsidRPr="00662020" w:rsidRDefault="002753C7" w:rsidP="002753C7">
      <w:pPr>
        <w:pStyle w:val="73fe"/>
        <w:rPr>
          <w:rtl/>
        </w:rPr>
      </w:pPr>
      <w:r w:rsidRPr="00662020">
        <w:rPr>
          <w:rFonts w:hint="cs"/>
          <w:rtl/>
        </w:rPr>
        <w:t>תמונת המצב העולה מן הביקורת</w:t>
      </w:r>
    </w:p>
    <w:p w14:paraId="0B2F822B" w14:textId="5B112D49" w:rsidR="002753C7" w:rsidRPr="001F3363" w:rsidRDefault="00386B75" w:rsidP="00E125A6">
      <w:pPr>
        <w:pStyle w:val="73f8"/>
        <w:spacing w:after="360"/>
        <w:rPr>
          <w:rtl/>
        </w:rPr>
      </w:pPr>
      <w:r w:rsidRPr="00362C00">
        <w:rPr>
          <w:noProof/>
          <w:rtl/>
        </w:rPr>
        <w:drawing>
          <wp:anchor distT="0" distB="0" distL="114300" distR="114300" simplePos="0" relativeHeight="252542464" behindDoc="0" locked="0" layoutInCell="1" allowOverlap="1" wp14:anchorId="3D032622" wp14:editId="1199011A">
            <wp:simplePos x="0" y="0"/>
            <wp:positionH relativeFrom="column">
              <wp:posOffset>2578735</wp:posOffset>
            </wp:positionH>
            <wp:positionV relativeFrom="paragraph">
              <wp:posOffset>38200</wp:posOffset>
            </wp:positionV>
            <wp:extent cx="2101215" cy="172085"/>
            <wp:effectExtent l="0" t="0" r="0" b="5715"/>
            <wp:wrapSquare wrapText="bothSides"/>
            <wp:docPr id="33"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14:paraId="18555822" w14:textId="350596FD" w:rsidR="00420374" w:rsidRPr="0093709F" w:rsidRDefault="00BC79E4" w:rsidP="00BC79E4">
      <w:pPr>
        <w:pStyle w:val="7392"/>
        <w:spacing w:before="240"/>
        <w:ind w:left="424"/>
        <w:rPr>
          <w:rtl/>
        </w:rPr>
      </w:pPr>
      <w:r w:rsidRPr="00B02658">
        <w:rPr>
          <w:rFonts w:hint="cs"/>
          <w:b/>
          <w:bCs/>
          <w:noProof/>
          <w:rtl/>
        </w:rPr>
        <w:drawing>
          <wp:anchor distT="0" distB="720090" distL="114300" distR="114300" simplePos="0" relativeHeight="252534272" behindDoc="1" locked="0" layoutInCell="1" allowOverlap="1" wp14:anchorId="327E3011" wp14:editId="7B210BF2">
            <wp:simplePos x="0" y="0"/>
            <wp:positionH relativeFrom="column">
              <wp:posOffset>4525645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06FFF" w:rsidRPr="00C06FFF">
        <w:rPr>
          <w:b/>
          <w:bCs/>
          <w:rtl/>
        </w:rPr>
        <w:t xml:space="preserve">הליך שיתוף הציבור </w:t>
      </w:r>
      <w:r w:rsidR="00C06FFF" w:rsidRPr="00A82E4D">
        <w:rPr>
          <w:rtl/>
        </w:rPr>
        <w:t xml:space="preserve">- בסקר שביצע משרד מבקר המדינה בביקורת המעקב עלה כי כ-88% מתושבי ירושלים משתמשים ברכבת הקלה, וכי נקודות התורפה של שביעות הרצון של הנוסעים ברכבת הקלה הן תחושת הביטחון ורמת הצפיפות של הנוסעים. כמחצית מהנוסעים ציינו כי הם חשים תחושת ביטחון רבה במהלך הנסיעה ברכבת הקלה, 30% ציינו כי תחושת הביטחון שלהם בינונית ו-21% ציינו כי הם חשים תחושת ביטחון מועטה. תחושת הביטחון של הנוסעים בהמתנה בתחנות היא רבה עבור 52% מהנשאלים, בינונית עבור 31% ומועטה עבור 17% מהם. כ-44% מהנוסעים ציינו כי רמת הצפיפות של הנוסעים בנסיעה היא רבה, וכ-27% מהם ציינו כי הם די מרוצים מרמת הצפיפות של הנוסעים. יצוין כי בסקרי שביעות רצון של הנוסעים ברכבת הקלה בירושלים שקיים צוות האב בדצמבר 2021 ובמרץ 2022, בפרמטר "צפיפות הנסיעה" ענו כ-26% בלבד בשני הסקרים כי הם מרוצים במידה "גבוהה" ומעלה מרמת הצפיפות של הנוסעים ברכבת הקלה בירושלים, </w:t>
      </w:r>
      <w:r w:rsidR="0087657E">
        <w:rPr>
          <w:rtl/>
        </w:rPr>
        <w:br/>
      </w:r>
      <w:r w:rsidR="00C06FFF" w:rsidRPr="00A82E4D">
        <w:rPr>
          <w:rtl/>
        </w:rPr>
        <w:t>וכ-43% וכ-45% בשני הסקרים בהתאמה ענו כי הם מרוצים במידה "נמוכה" או "נמוכה מאוד" מרמת הצפיפות של הנוסעים ברכבת הקלה</w:t>
      </w:r>
      <w:r w:rsidR="00420374" w:rsidRPr="0093709F">
        <w:rPr>
          <w:rtl/>
        </w:rPr>
        <w:t>.</w:t>
      </w:r>
    </w:p>
    <w:p w14:paraId="1D22E15A" w14:textId="260334B9" w:rsidR="00420374" w:rsidRPr="0093709F" w:rsidRDefault="00BC79E4" w:rsidP="00BC79E4">
      <w:pPr>
        <w:pStyle w:val="7392"/>
        <w:ind w:left="424"/>
      </w:pPr>
      <w:r w:rsidRPr="00B02658">
        <w:rPr>
          <w:rFonts w:hint="cs"/>
          <w:b/>
          <w:bCs/>
          <w:noProof/>
          <w:rtl/>
        </w:rPr>
        <w:drawing>
          <wp:anchor distT="0" distB="720090" distL="114300" distR="114300" simplePos="0" relativeHeight="252536320" behindDoc="1" locked="0" layoutInCell="1" allowOverlap="1" wp14:anchorId="640A71CD" wp14:editId="7CA95F5B">
            <wp:simplePos x="0" y="0"/>
            <wp:positionH relativeFrom="column">
              <wp:posOffset>4525645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06FFF" w:rsidRPr="00C06FFF">
        <w:rPr>
          <w:b/>
          <w:bCs/>
          <w:rtl/>
        </w:rPr>
        <w:t>רמת הצפיפות של הנוסעים בקרונות הרכבת הקלה</w:t>
      </w:r>
      <w:r w:rsidR="00C06FFF" w:rsidRPr="00A82E4D">
        <w:rPr>
          <w:rtl/>
        </w:rPr>
        <w:t xml:space="preserve"> - התארכות זמן הנסיעה של הרכבת הקלה והפחתת התדירות גורמות לעלייה בצפיפות בתוך הקרון, בעיקר בשעות השיא. בדוח הקודם צוין כי "הסכם הזיכיון קובע ש'עומס נורמלי' בתפוסת הרכבת הקלה הוא ארבעה נוסעים למטר. אולם הזכיין [הקודם] ויחידת המהנדס [בצוות האב] חלוקים ביניהם לגבי חישוב זה. לדעת יחידת המהנדס מדובר ב-456 נוסעים, ולדעת הזכיין מדובר ב-535 נוסעים". עוד נמצא בדוח הקודם כי "במסגרת הפיקוח והבקרה של יחידת המהנדס על הרכבת הקלה לא מתקיימת בדיקה סדורה ותקופתית של רמת הצפיפות בקרונות הרכבת". בביקורת המעקב עלה כי צוות האב לתחבורה החל לעקוב בצורה סדורה אחרי הצפיפות ברכבות. עם זאת, מדידת העמידה במדדי הצפיפות עדיין חלקית, ולפי חישובים שערך משרד מבקר המדינה, על פי נתונים של צוות האב, ברוב המדידות מספר הנוסעים המרבי ברכבת הקלה בירושלים הוא מעל 356 נוסעים</w:t>
      </w:r>
      <w:r w:rsidR="00C06FFF" w:rsidRPr="0087657E">
        <w:rPr>
          <w:vertAlign w:val="superscript"/>
          <w:rtl/>
        </w:rPr>
        <w:footnoteReference w:id="4"/>
      </w:r>
      <w:r w:rsidR="00C06FFF" w:rsidRPr="00A82E4D">
        <w:rPr>
          <w:rtl/>
        </w:rPr>
        <w:t>, וממילא הוא גם מעל 320 נוסעים</w:t>
      </w:r>
      <w:r w:rsidR="00C06FFF" w:rsidRPr="0087657E">
        <w:rPr>
          <w:vertAlign w:val="superscript"/>
          <w:rtl/>
        </w:rPr>
        <w:footnoteReference w:id="5"/>
      </w:r>
      <w:r w:rsidR="00C06FFF" w:rsidRPr="00A82E4D">
        <w:rPr>
          <w:rtl/>
        </w:rPr>
        <w:t xml:space="preserve"> שלמעשה מייצג את מספר הנוסעים שהוא מעל הרף המרבי שנקבע בתנאי הסכם הזיכיון החדש, לצורך רמת נוחות מרבית; ובפועל לא חל שיפור ברמת הצפיפות של הנוסעים </w:t>
      </w:r>
      <w:r w:rsidR="00C06FFF" w:rsidRPr="00A82E4D">
        <w:rPr>
          <w:rtl/>
        </w:rPr>
        <w:lastRenderedPageBreak/>
        <w:t xml:space="preserve">ברכבת הקלה מאז עריכת הביקורת הקודמת. עוד העלתה ביקורת המעקב כי הזכיין הגיש לאישור צוות האב תוכנית לניהול סף רמת הצפיפות כנדרש בתנאי הסכם הזיכיון החדש, לאחר מועד סיום ביקורת המעקב (ינואר 2022), ולפי תשובת צוות האב למשרד מבקר המדינה מאפריל 2022 </w:t>
      </w:r>
      <w:proofErr w:type="spellStart"/>
      <w:r w:rsidR="00C06FFF" w:rsidRPr="00A82E4D">
        <w:rPr>
          <w:rtl/>
        </w:rPr>
        <w:t>התכנית</w:t>
      </w:r>
      <w:proofErr w:type="spellEnd"/>
      <w:r w:rsidR="00C06FFF" w:rsidRPr="00A82E4D">
        <w:rPr>
          <w:rtl/>
        </w:rPr>
        <w:t xml:space="preserve"> נמצאת בשלבי בדיקה. בביקורת המעקב עלה כי הליקוי תוקן במידה מועטה</w:t>
      </w:r>
      <w:r w:rsidR="00420374" w:rsidRPr="0093709F">
        <w:rPr>
          <w:rFonts w:hint="cs"/>
          <w:rtl/>
        </w:rPr>
        <w:t xml:space="preserve">. </w:t>
      </w:r>
    </w:p>
    <w:p w14:paraId="5E2BFABB" w14:textId="5F2A6700" w:rsidR="00420374" w:rsidRPr="0093709F" w:rsidRDefault="00BC79E4" w:rsidP="00BC79E4">
      <w:pPr>
        <w:pStyle w:val="7392"/>
        <w:ind w:left="424"/>
        <w:rPr>
          <w:rtl/>
        </w:rPr>
      </w:pPr>
      <w:r w:rsidRPr="00B02658">
        <w:rPr>
          <w:rFonts w:hint="cs"/>
          <w:b/>
          <w:bCs/>
          <w:noProof/>
          <w:rtl/>
        </w:rPr>
        <w:drawing>
          <wp:anchor distT="0" distB="720090" distL="114300" distR="114300" simplePos="0" relativeHeight="252538368" behindDoc="1" locked="0" layoutInCell="1" allowOverlap="1" wp14:anchorId="78BE4AFB" wp14:editId="232F7D55">
            <wp:simplePos x="0" y="0"/>
            <wp:positionH relativeFrom="column">
              <wp:posOffset>4535805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06FFF" w:rsidRPr="00C06FFF">
        <w:rPr>
          <w:b/>
          <w:bCs/>
          <w:rtl/>
        </w:rPr>
        <w:t>פניות (תלונות) הציבור</w:t>
      </w:r>
      <w:r w:rsidR="00C06FFF" w:rsidRPr="00A82E4D">
        <w:rPr>
          <w:rtl/>
        </w:rPr>
        <w:t xml:space="preserve"> - בדוח הביקורת הקודם נמצא כי "יחידת המהנדס [בצוות האב], כמי שמפקחת על רמת השירות הניתן ברכבת הקלה בהתאם להסכם הזיכיון, אינה מכינה דוח תקופתי מרוכז על היקף פניות הציבור והתלונות המופנות למשרד התחבורה, העירייה וישירות לזכיין [הקודם], על משך זמן הטיפול בתלונה, על תוצאות הטיפול, על מאפייני התלונות, על שיעור התלונות המוצדקות, על תלונות החוזרות ונשנות ומדדים נוספים לפי הצורך". בביקורת המעקב עלה כי צוות האב מציג במסגרת הדוחות החודשיים שלו דיווח על מספר הפניות של הציבור למרכז השירות של הזכיין, אם זה באמצעות פניות בטלפון או באמצעות פניות בכתב, ומסווג אותן לפי נושאים. עם זאת, עלה בביקורת המעקב כי צוות האב אינו מתייחס במסגרת הדוחות החודשיים שלו לפניות הציבור בנושא הרכבת הקלה שהופנו למשרד התחבורה ולעיריית ירושלים. עוד עלה כי צוות האב מתבסס על דיווח הזכיין בנוגע לפניות הציבור המתקבלות במרכז השירות ואינו פועל באמצעות שיטת "לקוח סמוי" כדי לעמוד על רמת השירות באופן עצמאי</w:t>
      </w:r>
      <w:r w:rsidR="00420374" w:rsidRPr="0093709F">
        <w:rPr>
          <w:rFonts w:hint="cs"/>
          <w:rtl/>
        </w:rPr>
        <w:t>.</w:t>
      </w:r>
    </w:p>
    <w:p w14:paraId="583ECB3F" w14:textId="6065DDDE" w:rsidR="00420374" w:rsidRPr="0093709F" w:rsidRDefault="00BC79E4" w:rsidP="00BC79E4">
      <w:pPr>
        <w:pStyle w:val="7392"/>
        <w:ind w:left="424"/>
      </w:pPr>
      <w:r w:rsidRPr="00B02658">
        <w:rPr>
          <w:rFonts w:hint="cs"/>
          <w:b/>
          <w:bCs/>
          <w:noProof/>
          <w:rtl/>
        </w:rPr>
        <w:drawing>
          <wp:anchor distT="0" distB="720090" distL="114300" distR="114300" simplePos="0" relativeHeight="252540416" behindDoc="1" locked="0" layoutInCell="1" allowOverlap="1" wp14:anchorId="3EFD6CE2" wp14:editId="47EE14CE">
            <wp:simplePos x="0" y="0"/>
            <wp:positionH relativeFrom="column">
              <wp:posOffset>4535805</wp:posOffset>
            </wp:positionH>
            <wp:positionV relativeFrom="paragraph">
              <wp:posOffset>29373</wp:posOffset>
            </wp:positionV>
            <wp:extent cx="162000" cy="162000"/>
            <wp:effectExtent l="0" t="0" r="3175" b="3175"/>
            <wp:wrapTight wrapText="bothSides">
              <wp:wrapPolygon edited="0">
                <wp:start x="0" y="0"/>
                <wp:lineTo x="0" y="15247"/>
                <wp:lineTo x="5082" y="20329"/>
                <wp:lineTo x="16941" y="20329"/>
                <wp:lineTo x="20329" y="15247"/>
                <wp:lineTo x="20329" y="0"/>
                <wp:lineTo x="0"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00C06FFF" w:rsidRPr="00C06FFF">
        <w:rPr>
          <w:b/>
          <w:bCs/>
          <w:rtl/>
        </w:rPr>
        <w:t>מסירת נתונים בזמן אמת למשרד התחבורה</w:t>
      </w:r>
      <w:r w:rsidR="00C06FFF" w:rsidRPr="00A82E4D">
        <w:rPr>
          <w:rtl/>
        </w:rPr>
        <w:t xml:space="preserve"> - בדוח הקודם נמצא כי "במועד סיום הביקורת [הקודמת], יותר משלוש שנים לאחר פניית משרד התחבורה להעביר לו נתוני זמן אמת, טרם יושמה דרישה זו לגבי הרכבת הקלה והמדינה טרם הגיעה להסכמה עם הזכיין [הקודם] בנושא זה, ויש בכך משום פגיעה ברמת השירות לנוסע". בביקורת המעקב עלה כי בהסכם הזיכיון החדש נקבע כי הזכיין ימסור נתונים בזמן אמת למשרד התחבורה, וכי השלמת המהלך צפויה להתבצע עד אמצע שנת 2023. נכון למועד סיום ביקורת מעקב, הנתונים אינם מועברים בזמן אמת למשרד התחבורה. עם זאת יצוין כי במרכזי הדיפו הקיימים אפשר לראות נתונים אלה, אבל לא בזמן אמת. בביקורת המעקב עלה כי הליקוי תוקן במידה מועטה</w:t>
      </w:r>
      <w:r w:rsidR="00420374" w:rsidRPr="0093709F">
        <w:rPr>
          <w:rFonts w:hint="cs"/>
          <w:rtl/>
        </w:rPr>
        <w:t xml:space="preserve">. </w:t>
      </w:r>
    </w:p>
    <w:p w14:paraId="39D5E97C" w14:textId="4CEA4A08" w:rsidR="00420374" w:rsidRDefault="00C06FFF" w:rsidP="00C06FFF">
      <w:pPr>
        <w:pStyle w:val="7392"/>
        <w:spacing w:after="120"/>
        <w:ind w:left="360"/>
        <w:rPr>
          <w:noProof/>
          <w:rtl/>
        </w:rPr>
      </w:pPr>
      <w:r w:rsidRPr="00E52143">
        <w:rPr>
          <w:rStyle w:val="73ff7"/>
          <w:rFonts w:hint="cs"/>
          <w:noProof/>
          <w:rtl/>
          <w:lang w:eastAsia="he-IL"/>
        </w:rPr>
        <w:drawing>
          <wp:anchor distT="0" distB="0" distL="114300" distR="114300" simplePos="0" relativeHeight="252388864" behindDoc="0" locked="0" layoutInCell="1" allowOverlap="1" wp14:anchorId="387F57B2" wp14:editId="4BAF5C0D">
            <wp:simplePos x="0" y="0"/>
            <wp:positionH relativeFrom="column">
              <wp:posOffset>2453640</wp:posOffset>
            </wp:positionH>
            <wp:positionV relativeFrom="paragraph">
              <wp:posOffset>182245</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r:embed="rId23">
                      <a:extLst>
                        <a:ext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r w:rsidR="00420374" w:rsidRPr="0093709F">
        <w:rPr>
          <w:rFonts w:hint="cs"/>
          <w:rtl/>
        </w:rPr>
        <w:t xml:space="preserve"> </w:t>
      </w:r>
    </w:p>
    <w:p w14:paraId="5E6B04AD" w14:textId="151F22B7" w:rsidR="00420374" w:rsidRPr="00C06FFF" w:rsidRDefault="00C06FFF" w:rsidP="00C06FFF">
      <w:pPr>
        <w:pStyle w:val="7392"/>
        <w:spacing w:before="360"/>
        <w:rPr>
          <w:rtl/>
        </w:rPr>
      </w:pPr>
      <w:r w:rsidRPr="00C06FFF">
        <w:rPr>
          <w:b/>
          <w:bCs/>
          <w:rtl/>
        </w:rPr>
        <w:t>תדירות הנסיעות של הרכבת הקלה</w:t>
      </w:r>
      <w:r w:rsidRPr="00C06FFF">
        <w:rPr>
          <w:rtl/>
        </w:rPr>
        <w:t xml:space="preserve"> - בדוח הביקורת הקודם נמצא כי "נכון למועד סיום הביקורת [הקודמת באפריל 2018] התדירות של הרכבת הקלה היא בכל 6 דקות [בשעות השיא שהן רוב שעות היום בין השעות 7:00 ל-18:00]". עוד נמצא בדוח הביקורת הקודם כי "מספר הנסיעות ביום חול קטן ב-4 מהמספר שנקבע בהסכם הזיכיון [296 במקום 300 לשני הכיוונים]". בביקורת המעקב נמצא כי הליקוי תוקן במידה רבה: התדירות הממוצעת בפועל, בימי חול, ברוב שעות ההפעלה של הרכבת הקלה, בין השעות 7:00 ל-19:00, הייתה בקירוב זהה לתדירות המתוכננת באותן השעות ועמדה בפועל על כ-6 דקות, בחודשים מאי - ספטמבר 2021. עוד עלה בביקורת המעקב כי מספר נסיעות היומיות המתוכננות של הרכבת הקלה בימי חול (ימים א' עד ה') גדל מ-296 ל-307</w:t>
      </w:r>
      <w:r w:rsidRPr="00C06FFF">
        <w:rPr>
          <w:vertAlign w:val="superscript"/>
          <w:rtl/>
        </w:rPr>
        <w:footnoteReference w:id="6"/>
      </w:r>
      <w:r w:rsidRPr="00C06FFF">
        <w:rPr>
          <w:rtl/>
        </w:rPr>
        <w:t xml:space="preserve"> (בהתאם לתוכנית מאושרת מאפריל 2021), המשקף עלייה של כ-3.7% </w:t>
      </w:r>
      <w:r w:rsidRPr="00C06FFF">
        <w:rPr>
          <w:rtl/>
        </w:rPr>
        <w:lastRenderedPageBreak/>
        <w:t>במספר נסיעות המתוכננות של הרכבת בימי חול. שיעור העמידה של הזכיין הנוכחי בתדירות המתוכננת של הרכבת הקלה בירושלים (6 דקות), בימי חול, בין השעות 7:00 ל-19:00, נעה בין 97.5% ל-99.7%</w:t>
      </w:r>
      <w:r w:rsidR="00420374" w:rsidRPr="00C06FFF">
        <w:rPr>
          <w:rtl/>
        </w:rPr>
        <w:t>.</w:t>
      </w:r>
    </w:p>
    <w:p w14:paraId="4A9F3764" w14:textId="7EFF9986" w:rsidR="00420374" w:rsidRPr="00C06FFF" w:rsidRDefault="00C06FFF" w:rsidP="00C06FFF">
      <w:pPr>
        <w:pStyle w:val="7392"/>
        <w:rPr>
          <w:rtl/>
        </w:rPr>
      </w:pPr>
      <w:r w:rsidRPr="00C06FFF">
        <w:rPr>
          <w:b/>
          <w:bCs/>
          <w:rtl/>
        </w:rPr>
        <w:t>משכי הנסיעה של הרכבת הקלה</w:t>
      </w:r>
      <w:r w:rsidRPr="00C06FFF">
        <w:rPr>
          <w:rtl/>
        </w:rPr>
        <w:t xml:space="preserve"> - בדוח הביקורת הקודם נמצא כי "זמן הנסיעה הממוצע בפועל של הרכבת הקלה ארוך מכפי שנקבע בהסכם הזיכיון. זמן הנסיעה הממוצע בימי חול שגרתיים בשנת 2017, מתחנת המוצא בפסגת זאב לתחנה הסופית בהר הרצל, היה 46 דקות. הנסיעה בכיוון ההפוך נמשכה 47 דקות, וזמן הסבב</w:t>
      </w:r>
      <w:r w:rsidRPr="0087657E">
        <w:rPr>
          <w:vertAlign w:val="superscript"/>
          <w:rtl/>
        </w:rPr>
        <w:footnoteReference w:id="7"/>
      </w:r>
      <w:r w:rsidRPr="00C06FFF">
        <w:rPr>
          <w:rtl/>
        </w:rPr>
        <w:t xml:space="preserve"> הממוצע היה 93 דקות</w:t>
      </w:r>
      <w:r w:rsidRPr="0087657E">
        <w:rPr>
          <w:vertAlign w:val="superscript"/>
          <w:rtl/>
        </w:rPr>
        <w:footnoteReference w:id="8"/>
      </w:r>
      <w:r w:rsidRPr="00C06FFF">
        <w:rPr>
          <w:rtl/>
        </w:rPr>
        <w:t>. זאת לעומת היעד שנקבע בהסכם הזיכיון: 39 דקות מקצה לקצה לכל כיוון, וזמן סבב של 78 דקות. הפער בין זמן הסבב המתוכנן לבין הזמן בפועל היה 15 דקות (כ-19.2% יותר מהמתוכנן)". בביקורת המעקב עלה כי הליקוי תוקן במידה רבה: זמן הנסיעה הממוצע בפועל (מקצה אחד לקצה שני) מכל תחנת מוצא, בחודשים יוני עד אוגוסט 2021, של הרכבת הקלה בירושלים היה כ-44 דקות; וזמן הסבב הכולל (הלוך וחזור) בפועל היה כ-87.5 דקות. עוד עלה בביקורת המעקב כי זמן הסבב הכולל בחודשים יוני - אוגוסט 2021 השתפר בכ-5.2 דקות לעומת אותו זמן הסבב במהלך תקופת הביקורת הקודמת; והשתפר בכ-11.1 דקות לעומת אותו זמן הסבב בשנת 2012</w:t>
      </w:r>
      <w:r w:rsidR="00420374" w:rsidRPr="00C06FFF">
        <w:rPr>
          <w:rFonts w:hint="cs"/>
          <w:rtl/>
        </w:rPr>
        <w:t>.</w:t>
      </w:r>
    </w:p>
    <w:p w14:paraId="591CC94C" w14:textId="235DB163" w:rsidR="00420374" w:rsidRPr="00411396" w:rsidRDefault="00C06FFF" w:rsidP="00420374">
      <w:pPr>
        <w:pStyle w:val="7392"/>
        <w:rPr>
          <w:rtl/>
        </w:rPr>
      </w:pPr>
      <w:r w:rsidRPr="00C06FFF">
        <w:rPr>
          <w:b/>
          <w:bCs/>
          <w:rtl/>
        </w:rPr>
        <w:t>ביצוע הארכות ושלוחות לקו האדום הקיים והקמת הקווים העתידיים (הקו הירוק והקו הכחול)</w:t>
      </w:r>
      <w:r w:rsidRPr="00A82E4D">
        <w:rPr>
          <w:rtl/>
        </w:rPr>
        <w:t xml:space="preserve"> - בדוח הביקורת הקודם נמצא כי "התמשכות הליך המשא ומתן בין צוות האב לבין הזכיין מנע את קידום החלופות שהוצגו וגרם לעיכוב ניכר בהקמת ההארכות והשלוחות, וכן לעיכוב בהרחבת השירות של הקו האדום לשכונות ואזורים נוספים בירושלים"; וכי המכרז להקמת הקו הירוק נמצא רק בשלב המיון המוקדם. לפיכך, בעקבות אי-הצלחת המשא ומתן עם הזכיין תידחה הפעלת ההארכות והשלוחות בכשלוש שנים לפחות מהמתוכנן, ותעכב את הרחבת השירות של הקו האדום לשכונות ואזורים נוספים בירושלים ואת מתן השירות ושיפורו לעוד עשרות אלפי תושבי העיר. בביקורת המעקב עלה כי הליקוי תוקן באופן מלא: פרויקט ה-</w:t>
      </w:r>
      <w:r w:rsidRPr="00A82E4D">
        <w:t>JNET</w:t>
      </w:r>
      <w:r w:rsidRPr="0087657E">
        <w:rPr>
          <w:vertAlign w:val="superscript"/>
          <w:rtl/>
        </w:rPr>
        <w:footnoteReference w:id="9"/>
      </w:r>
      <w:r w:rsidRPr="00A82E4D">
        <w:rPr>
          <w:rtl/>
        </w:rPr>
        <w:t xml:space="preserve"> אשר כולל את הקו האדום הקיים, הארכתו ואת הקו הירוק אשר עתיד להיות מוקם, יצא לדרך, בהתאם לשלבים שנקבעו בהסכם הזיכיון החדש. נוסף על כך, בתוואי של הקו האדום המורחב כבר החלו עבודות התשתית בכל ששת מקטעי העבודה הנוספים שלו לצורך הארכתו; המועד המתוכנן הקרוב להפעלת הקו האדום, לאחר הארכתו, הוא יוני 2023. לגבי הקו הירוק, במועד סיום הביקורת בוצעו עבודות תשתית להקמת הקו הירוק במקטעי העבודה שנקבעו לו</w:t>
      </w:r>
      <w:r w:rsidR="00420374" w:rsidRPr="00411396">
        <w:rPr>
          <w:rFonts w:hint="cs"/>
          <w:rtl/>
        </w:rPr>
        <w:t>.</w:t>
      </w:r>
    </w:p>
    <w:p w14:paraId="17A64885" w14:textId="77777777" w:rsidR="00C06FFF" w:rsidRPr="00C06FFF" w:rsidRDefault="00C06FFF" w:rsidP="00C06FFF">
      <w:pPr>
        <w:pStyle w:val="7392"/>
        <w:rPr>
          <w:rtl/>
        </w:rPr>
      </w:pPr>
      <w:r w:rsidRPr="00C06FFF">
        <w:rPr>
          <w:b/>
          <w:bCs/>
          <w:rtl/>
        </w:rPr>
        <w:t>התניית גורם אי-התחרות בהסכם הזיכיון הקודם</w:t>
      </w:r>
      <w:r w:rsidRPr="00C06FFF">
        <w:rPr>
          <w:rtl/>
        </w:rPr>
        <w:t xml:space="preserve"> - בדוח הביקורת הקודם צוין כי "הסכם אי-התחרות מגביל את יכולת המדינה לשפר את השירות לציבור ולהיענות לצורכי המשתמשים בתחבורה הציבורית על פי התפתחות העיר, הגידול באוכלוסייה, והצרכים המשתנים והמעודכנים של הנוסעים, זאת בייחוד עקב הגידול המתמיד במספר הנוסעים ברכבת הקלה"; וכי "בהסכם עם הזכיין מסרה המדינה למעשה לידיים פרטיות משאב ציבורי, ולא שימרה רמת גמישות הנדרשת כחלק מההסכם העומד בתוקף למשך עשרות שנים; דבר זה לא מאפשר לה ליישם מדיניות תחבורתית של הוספת קווי אוטובוס חדשים ושל שינויים בקווי אוטובוס קיימים לטובת כלל ציבור המשתמשים בתחבורה הציבורית". ביקורת המעקב העלתה כי הליקוי תוקן באופן מלא. בהסכם הזיכיון החדש אין התניית גורם אי-תחרות, כפי שנקבע בהסכם הזיכיון </w:t>
      </w:r>
      <w:r w:rsidRPr="00C06FFF">
        <w:rPr>
          <w:rtl/>
        </w:rPr>
        <w:lastRenderedPageBreak/>
        <w:t>הקודם, וממילא אין פגיעה בשירות לנוסע כתוצאה מהתניה כזאת אשר נקבעה בהסכם הזיכיון הקודם. עוד עלה בביקורת המעקב כי על פני תקופת הפעלה של 15 שנה, כפי שנקבע בהסכם הזיכיון החדש, החיסכון של המדינה, כתוצאה מאי-התניית גורם אי-תחרות בהסכם הזיכיון החדש, נאמד בכ-270 מיליון ש"ח על פני כל תקופת ההפעלה.</w:t>
      </w:r>
    </w:p>
    <w:p w14:paraId="6138DA46" w14:textId="77777777" w:rsidR="00C06FFF" w:rsidRPr="00C06FFF" w:rsidRDefault="00C06FFF" w:rsidP="00C06FFF">
      <w:pPr>
        <w:pStyle w:val="7392"/>
        <w:rPr>
          <w:rtl/>
        </w:rPr>
      </w:pPr>
      <w:r w:rsidRPr="00C06FFF">
        <w:rPr>
          <w:b/>
          <w:bCs/>
          <w:rtl/>
        </w:rPr>
        <w:t xml:space="preserve">נגישות המידע באתר, תשלום באמצעות </w:t>
      </w:r>
      <w:proofErr w:type="spellStart"/>
      <w:r w:rsidRPr="00C06FFF">
        <w:rPr>
          <w:b/>
          <w:bCs/>
          <w:rtl/>
        </w:rPr>
        <w:t>יישומוני</w:t>
      </w:r>
      <w:proofErr w:type="spellEnd"/>
      <w:r w:rsidRPr="00C06FFF">
        <w:rPr>
          <w:b/>
          <w:bCs/>
          <w:rtl/>
        </w:rPr>
        <w:t xml:space="preserve"> תשלום ונגישות המתקנים של הרכבת הקלה</w:t>
      </w:r>
      <w:r w:rsidRPr="00C06FFF">
        <w:rPr>
          <w:rtl/>
        </w:rPr>
        <w:t xml:space="preserve"> - בביקורת המעקב עלה כי אתר האינטרנט של הרכבת הקלה בירושלים, שאותו מפעיל הזכיין הנוכחי, נגיש לציבור בשפות עברית, ערבית ואנגלית; ניתן לשלם עבור הנסיעה ברכבת הקלה באמצעות </w:t>
      </w:r>
      <w:proofErr w:type="spellStart"/>
      <w:r w:rsidRPr="00C06FFF">
        <w:rPr>
          <w:rtl/>
        </w:rPr>
        <w:t>יישומוני</w:t>
      </w:r>
      <w:proofErr w:type="spellEnd"/>
      <w:r w:rsidRPr="00C06FFF">
        <w:rPr>
          <w:rtl/>
        </w:rPr>
        <w:t xml:space="preserve"> תשלום בתחבורה הציבורית (שניים במספר); קיימים הסדרי נגישות לאנשים עם מוגבלות בתחנות הרכבת הקלה ובתוך הקרונות.</w:t>
      </w:r>
    </w:p>
    <w:p w14:paraId="01D52D46" w14:textId="5D1AA5F7" w:rsidR="00706096" w:rsidRPr="00C06FFF" w:rsidRDefault="00C06FFF" w:rsidP="00C06FFF">
      <w:pPr>
        <w:pStyle w:val="7392"/>
        <w:rPr>
          <w:rtl/>
        </w:rPr>
      </w:pPr>
      <w:r w:rsidRPr="00C06FFF">
        <w:rPr>
          <w:b/>
          <w:bCs/>
          <w:rtl/>
        </w:rPr>
        <w:t>התשלומים ששולמו לזכיין הנוכחי עבור הפעלת הרכבת הקלה לעומת התשלומים ששולמו לזכיין הקודם</w:t>
      </w:r>
      <w:r w:rsidRPr="00C06FFF">
        <w:rPr>
          <w:rtl/>
        </w:rPr>
        <w:t xml:space="preserve"> - על פי החישוב שערך משרד מבקר המדינה, על סמך התשלומים ששולמו בפועל לזכיין הנוכחי עבור תשעה חודשים בשנת 2021, אומדן התשלומים עבור שנה שלמה (2021) מסתכם בכ-73 מיליון ש"ח; נתון זה משקף ירידה בשיעור של כ-60% לעומת התשלומים שהזכיין הקודם קיבל מהמדינה בהיקף ממוצע שנתי של כ-183 מיליון ש"ח עבור הפעלת הרכבת הקלה בשנים 2019 ו-2020</w:t>
      </w:r>
      <w:r w:rsidR="00706096" w:rsidRPr="00C06FFF">
        <w:rPr>
          <w:rtl/>
        </w:rPr>
        <w:t xml:space="preserve">. </w:t>
      </w:r>
    </w:p>
    <w:p w14:paraId="7C748CCB" w14:textId="269FDFC1" w:rsidR="002753C7" w:rsidRPr="00662020" w:rsidRDefault="002753C7" w:rsidP="0066296A">
      <w:pPr>
        <w:pStyle w:val="73fe"/>
        <w:spacing w:before="480" w:after="240"/>
        <w:rPr>
          <w:rtl/>
        </w:rPr>
      </w:pPr>
      <w:r w:rsidRPr="00662020">
        <w:rPr>
          <w:rFonts w:hint="cs"/>
          <w:rtl/>
        </w:rPr>
        <w:t>עיקרי המלצות הביקורת</w:t>
      </w:r>
    </w:p>
    <w:p w14:paraId="0466320B" w14:textId="04A04101" w:rsidR="0093709F" w:rsidRDefault="0066296A" w:rsidP="0066296A">
      <w:pPr>
        <w:pStyle w:val="73f8"/>
        <w:ind w:left="424"/>
      </w:pPr>
      <w:r w:rsidRPr="00B02658">
        <w:rPr>
          <w:rFonts w:hint="cs"/>
          <w:b/>
          <w:bCs/>
          <w:noProof/>
          <w:rtl/>
        </w:rPr>
        <w:drawing>
          <wp:anchor distT="0" distB="1440180" distL="107950" distR="114300" simplePos="0" relativeHeight="252544512" behindDoc="1" locked="0" layoutInCell="1" allowOverlap="1" wp14:anchorId="00D70D19" wp14:editId="2A8FEBC1">
            <wp:simplePos x="0" y="0"/>
            <wp:positionH relativeFrom="column">
              <wp:posOffset>4536440</wp:posOffset>
            </wp:positionH>
            <wp:positionV relativeFrom="paragraph">
              <wp:posOffset>17274</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87657E" w:rsidRPr="00A82E4D">
        <w:rPr>
          <w:rtl/>
        </w:rPr>
        <w:t>משרד מבקר המדינה ממליץ לצוות האב לקבל לבדוק ולאשר את התוכנית לניהול רמת הסף של צפיפות הנוסעים ברכבת הקלה, שהגיש הזכיין הנוכחי לאחר תום מועד סיום ביקורת המעקב, וכן לקבל ולאשר, במידת הצורך, את תוכנית ההתאוששות שעל הזכיין להגיש בעת שמספר הנוסעים ברכבת הקלה בירושלים עולה על 356 נוסעים, ובהתקיים תנאים נוספים, כפי שנקבע בתנאי הסכם הזיכיון החדש. כמו כן, על צוות אב להמשיך לפעול להקטנת רמת הצפיפות ברכבות עקב השפעת משתנה זה על חוויית הנסיעה ועל איכות השירות לנוסע</w:t>
      </w:r>
      <w:r w:rsidR="005D0F8C" w:rsidRPr="008E57FE">
        <w:rPr>
          <w:rFonts w:hint="cs"/>
          <w:rtl/>
        </w:rPr>
        <w:t xml:space="preserve">. </w:t>
      </w:r>
    </w:p>
    <w:p w14:paraId="6C626C68" w14:textId="16180C66" w:rsidR="005D0F8C" w:rsidRPr="008E57FE" w:rsidRDefault="0066296A" w:rsidP="0066296A">
      <w:pPr>
        <w:pStyle w:val="73f8"/>
        <w:ind w:left="424"/>
      </w:pPr>
      <w:r w:rsidRPr="00B02658">
        <w:rPr>
          <w:rFonts w:hint="cs"/>
          <w:b/>
          <w:bCs/>
          <w:noProof/>
          <w:rtl/>
        </w:rPr>
        <w:drawing>
          <wp:anchor distT="0" distB="1440180" distL="107950" distR="114300" simplePos="0" relativeHeight="252546560" behindDoc="1" locked="0" layoutInCell="1" allowOverlap="1" wp14:anchorId="7832C250" wp14:editId="2A236310">
            <wp:simplePos x="0" y="0"/>
            <wp:positionH relativeFrom="column">
              <wp:posOffset>4536440</wp:posOffset>
            </wp:positionH>
            <wp:positionV relativeFrom="paragraph">
              <wp:posOffset>10160</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87657E" w:rsidRPr="00A82E4D">
        <w:rPr>
          <w:rtl/>
        </w:rPr>
        <w:t>משרד מבקר המדינה ממליץ למשרד התחבורה ולצוות האב לתת את הדעת על נקודת המבט של הציבור המשתמש בשירותי הרכבת הקלה ולשים לב לצרכים שעלו מהליך שיתוף הציבור שקיים משרד מבקר המדינה בדצמבר 2021. בפרט, יש לתת את הדעת על רמת הצפיפות ברכבת הקלה.</w:t>
      </w:r>
      <w:r w:rsidR="0087657E" w:rsidRPr="00E91818">
        <w:rPr>
          <w:rtl/>
        </w:rPr>
        <w:t xml:space="preserve"> </w:t>
      </w:r>
      <w:r w:rsidR="0087657E" w:rsidRPr="00A82E4D">
        <w:rPr>
          <w:rtl/>
        </w:rPr>
        <w:t xml:space="preserve">עוד מומלץ לצוות האב להמשיך לעקוב אחר רמת הביטחון של הנוסעים ברכבת הקלה ולפעול ככל שיידרש לשיפור הביטחון של הנוסעים, למרות שביעות הרצון הגבוהה שעלתה בנושא זה בסקרים שהוא ערך, וזאת בשל מידת שביעות רצון נמוכה או בינונית בקרב כמחצית מנוסעי הרכבת הקלה שעלתה בסקר שערך משרד מבקר המדינה (הליך שיתוף הציבור). כן מומלץ לצוות האב לשפר את ערוצי התקשורת עם המפעיל ולפעול לשיפור התיאום </w:t>
      </w:r>
      <w:proofErr w:type="spellStart"/>
      <w:r w:rsidR="0087657E" w:rsidRPr="00A82E4D">
        <w:rPr>
          <w:rtl/>
        </w:rPr>
        <w:t>והשילוביות</w:t>
      </w:r>
      <w:proofErr w:type="spellEnd"/>
      <w:r w:rsidR="0087657E" w:rsidRPr="00A82E4D">
        <w:rPr>
          <w:rtl/>
        </w:rPr>
        <w:t xml:space="preserve"> בין האוטובוסים </w:t>
      </w:r>
      <w:proofErr w:type="spellStart"/>
      <w:r w:rsidR="0087657E" w:rsidRPr="00A82E4D">
        <w:rPr>
          <w:rtl/>
        </w:rPr>
        <w:t>לרק"ל</w:t>
      </w:r>
      <w:proofErr w:type="spellEnd"/>
      <w:r w:rsidR="0087657E" w:rsidRPr="00A82E4D">
        <w:rPr>
          <w:rtl/>
        </w:rPr>
        <w:t xml:space="preserve"> בהתאם לתוצאות הסקרים שערך צוות האב בנושאים אלה</w:t>
      </w:r>
      <w:r w:rsidR="005D0F8C" w:rsidRPr="008E57FE">
        <w:rPr>
          <w:rtl/>
        </w:rPr>
        <w:t xml:space="preserve">. </w:t>
      </w:r>
    </w:p>
    <w:p w14:paraId="16E5BFEE" w14:textId="12EA68AE" w:rsidR="005D0F8C" w:rsidRDefault="0066296A" w:rsidP="0066296A">
      <w:pPr>
        <w:pStyle w:val="73f8"/>
        <w:ind w:left="424"/>
        <w:rPr>
          <w:rtl/>
        </w:rPr>
      </w:pPr>
      <w:r w:rsidRPr="00B02658">
        <w:rPr>
          <w:rFonts w:hint="cs"/>
          <w:b/>
          <w:bCs/>
          <w:noProof/>
          <w:rtl/>
        </w:rPr>
        <w:drawing>
          <wp:anchor distT="0" distB="1440180" distL="107950" distR="114300" simplePos="0" relativeHeight="252548608" behindDoc="1" locked="0" layoutInCell="1" allowOverlap="1" wp14:anchorId="0E0710DE" wp14:editId="795478E1">
            <wp:simplePos x="0" y="0"/>
            <wp:positionH relativeFrom="column">
              <wp:posOffset>4536440</wp:posOffset>
            </wp:positionH>
            <wp:positionV relativeFrom="paragraph">
              <wp:posOffset>17274</wp:posOffset>
            </wp:positionV>
            <wp:extent cx="143510" cy="161925"/>
            <wp:effectExtent l="0" t="0" r="0" b="3175"/>
            <wp:wrapTight wrapText="bothSides">
              <wp:wrapPolygon edited="0">
                <wp:start x="1912" y="0"/>
                <wp:lineTo x="0" y="1694"/>
                <wp:lineTo x="0" y="20329"/>
                <wp:lineTo x="19115" y="20329"/>
                <wp:lineTo x="19115" y="0"/>
                <wp:lineTo x="1912" y="0"/>
              </wp:wrapPolygon>
            </wp:wrapTight>
            <wp:docPr id="3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0087657E" w:rsidRPr="00A82E4D">
        <w:rPr>
          <w:rFonts w:hint="cs"/>
          <w:rtl/>
        </w:rPr>
        <w:t>מ</w:t>
      </w:r>
      <w:r w:rsidR="0087657E" w:rsidRPr="00A82E4D">
        <w:rPr>
          <w:rtl/>
        </w:rPr>
        <w:t xml:space="preserve">שרד מבקר המדינה ממליץ לצוות האב ולמשרד התחבורה להכין מסמך מרוכז של הפקת לקחים וקווים מנחים לעתיד, אשר יש בהם כדי לתרום לשיפור פעילות המדינה בתכנון </w:t>
      </w:r>
      <w:r w:rsidR="0087657E" w:rsidRPr="00A82E4D">
        <w:rPr>
          <w:rtl/>
        </w:rPr>
        <w:lastRenderedPageBreak/>
        <w:t>ובנייה של קווים עתידיים של הרכבת הקלה בירושלים ולביצוע פרויקטים תשתיתיים אחרים וכדי לתרום לשיפור השירות לנוסעים</w:t>
      </w:r>
      <w:r w:rsidR="005D0F8C" w:rsidRPr="008E57FE">
        <w:rPr>
          <w:rFonts w:hint="cs"/>
          <w:rtl/>
        </w:rPr>
        <w:t>.</w:t>
      </w:r>
    </w:p>
    <w:p w14:paraId="3F6A2BE4" w14:textId="491EA151" w:rsidR="0087657E" w:rsidRDefault="0066296A" w:rsidP="0066296A">
      <w:pPr>
        <w:pStyle w:val="73f8"/>
        <w:ind w:left="424"/>
      </w:pPr>
      <w:r w:rsidRPr="00B02658">
        <w:rPr>
          <w:rFonts w:hint="cs"/>
          <w:b/>
          <w:bCs/>
          <w:noProof/>
          <w:rtl/>
        </w:rPr>
        <w:drawing>
          <wp:anchor distT="0" distB="1440180" distL="107950" distR="114300" simplePos="0" relativeHeight="252550656" behindDoc="1" locked="0" layoutInCell="1" allowOverlap="1" wp14:anchorId="371F777E" wp14:editId="4148C413">
            <wp:simplePos x="0" y="0"/>
            <wp:positionH relativeFrom="column">
              <wp:posOffset>4536440</wp:posOffset>
            </wp:positionH>
            <wp:positionV relativeFrom="paragraph">
              <wp:posOffset>16639</wp:posOffset>
            </wp:positionV>
            <wp:extent cx="144000" cy="162000"/>
            <wp:effectExtent l="0" t="0" r="0" b="3175"/>
            <wp:wrapTight wrapText="bothSides">
              <wp:wrapPolygon edited="0">
                <wp:start x="1912" y="0"/>
                <wp:lineTo x="0" y="1694"/>
                <wp:lineTo x="0" y="20329"/>
                <wp:lineTo x="19115" y="20329"/>
                <wp:lineTo x="19115" y="0"/>
                <wp:lineTo x="1912"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87657E" w:rsidRPr="00A82E4D">
        <w:rPr>
          <w:rFonts w:hint="cs"/>
          <w:rtl/>
        </w:rPr>
        <w:t>מ</w:t>
      </w:r>
      <w:r w:rsidR="0087657E" w:rsidRPr="00A82E4D">
        <w:rPr>
          <w:rtl/>
        </w:rPr>
        <w:t>שרד מבקר המדינה ממליץ לצוות האב ולמשרד התחבורה לעקוב אחר הטיפול המיטבי של הזכיין בפניות הציבור המתקבלות במרכז השירות שלו, לשלב בנתוניו את הפניות המתקבלות במשרד התחבורה ובעיריית ירושלים, וכן לבחון שילוב ביקורת "לקוח סמוי" מטעמם</w:t>
      </w:r>
      <w:r w:rsidR="0087657E" w:rsidRPr="0087657E">
        <w:rPr>
          <w:vertAlign w:val="superscript"/>
          <w:rtl/>
        </w:rPr>
        <w:footnoteReference w:id="10"/>
      </w:r>
      <w:r w:rsidR="0087657E" w:rsidRPr="00A82E4D">
        <w:rPr>
          <w:rtl/>
        </w:rPr>
        <w:t>, כדי לוודא כי הזכיין מטפל בפניות הציבור, זאת לצד בחינת דיווחיו בנושא. במידת הצורך, יעלו צוות האב ומשרד התחבורה לפני הזכיין הנוכחי את הצורך לשפר את המענה לפונים</w:t>
      </w:r>
      <w:r w:rsidR="00706096" w:rsidRPr="008E57FE">
        <w:rPr>
          <w:rFonts w:hint="cs"/>
          <w:rtl/>
        </w:rPr>
        <w:t>.</w:t>
      </w:r>
    </w:p>
    <w:p w14:paraId="4E1B09B4" w14:textId="27AD5144" w:rsidR="008647D9" w:rsidRDefault="008647D9" w:rsidP="008647D9">
      <w:pPr>
        <w:pStyle w:val="73f8"/>
      </w:pPr>
    </w:p>
    <w:p w14:paraId="64C95E0E" w14:textId="3ECAA93D" w:rsidR="008647D9" w:rsidRDefault="008647D9" w:rsidP="008647D9">
      <w:pPr>
        <w:pStyle w:val="73f8"/>
        <w:rPr>
          <w:rtl/>
        </w:rPr>
      </w:pPr>
      <w:r w:rsidRPr="00DC1D24">
        <w:rPr>
          <w:noProof/>
          <w:rtl/>
        </w:rPr>
        <mc:AlternateContent>
          <mc:Choice Requires="wpg">
            <w:drawing>
              <wp:anchor distT="0" distB="0" distL="114300" distR="114300" simplePos="0" relativeHeight="252349952" behindDoc="0" locked="0" layoutInCell="1" allowOverlap="1" wp14:anchorId="7F689661" wp14:editId="732B6A76">
                <wp:simplePos x="0" y="0"/>
                <wp:positionH relativeFrom="margin">
                  <wp:posOffset>-15875</wp:posOffset>
                </wp:positionH>
                <wp:positionV relativeFrom="paragraph">
                  <wp:posOffset>252730</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14:paraId="64B50804" w14:textId="4128639C" w:rsidR="000B31AA" w:rsidRPr="00A47335" w:rsidRDefault="00223AB7" w:rsidP="00662020">
                              <w:pPr>
                                <w:spacing w:before="60" w:after="60" w:line="240" w:lineRule="auto"/>
                                <w:ind w:right="113"/>
                                <w:jc w:val="left"/>
                                <w:rPr>
                                  <w:b/>
                                  <w:bCs/>
                                </w:rPr>
                              </w:pPr>
                              <w:r w:rsidRPr="00223AB7">
                                <w:rPr>
                                  <w:rFonts w:ascii="Tahoma" w:hAnsi="Tahoma" w:cs="Tahoma"/>
                                  <w:b/>
                                  <w:bCs/>
                                  <w:color w:val="FFFFFF" w:themeColor="background1"/>
                                  <w:spacing w:val="-4"/>
                                  <w:sz w:val="22"/>
                                  <w:szCs w:val="22"/>
                                  <w:rtl/>
                                </w:rPr>
                                <w:t>מידת תיקון עיקרי הליקויים שעלו בדוח הקודם</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689661" id="Group 2052770959" o:spid="_x0000_s1027" style="position:absolute;left:0;text-align:left;margin-left:-1.25pt;margin-top:19.9pt;width:377pt;height:60.4pt;z-index:252349952;mso-position-horizontal-relative:margin;mso-width-relative:margin;mso-height-relative:margin" coordorigin=",1815" coordsize="47879,614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">
                <v:shape id="Picture 23" o:spid="_x0000_s1028" type="#_x0000_t75" style="position:absolute;top:1815;width:47879;height:61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">
                  <v:imagedata r:id="rId28" o:title=""/>
                </v:shape>
                <v:shapetype id="_x0000_t202" coordsize="21600,21600" o:spt="202" path="m,l,21600r21600,l21600,xe">
                  <v:stroke joinstyle="miter"/>
                  <v:path gradientshapeok="t" o:connecttype="rect"/>
                </v:shapetype>
                <v:shape id="_x0000_s1029" type="#_x0000_t202" style="position:absolute;left:2028;top:2665;width:44284;height:3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" fillcolor="#f05260" stroked="f">
                  <v:textbox>
                    <w:txbxContent>
                      <w:p w14:paraId="64B50804" w14:textId="4128639C" w:rsidR="000B31AA" w:rsidRPr="00A47335" w:rsidRDefault="00223AB7" w:rsidP="00662020">
                        <w:pPr>
                          <w:spacing w:before="60" w:after="60" w:line="240" w:lineRule="auto"/>
                          <w:ind w:right="113"/>
                          <w:jc w:val="left"/>
                          <w:rPr>
                            <w:b/>
                            <w:bCs/>
                          </w:rPr>
                        </w:pPr>
                        <w:r w:rsidRPr="00223AB7">
                          <w:rPr>
                            <w:rFonts w:ascii="Tahoma" w:hAnsi="Tahoma" w:cs="Tahoma"/>
                            <w:b/>
                            <w:bCs/>
                            <w:color w:val="FFFFFF" w:themeColor="background1"/>
                            <w:spacing w:val="-4"/>
                            <w:sz w:val="22"/>
                            <w:szCs w:val="22"/>
                            <w:rtl/>
                          </w:rPr>
                          <w:t>מידת תיקון עיקרי הליקויים שעלו בדוח הקודם</w:t>
                        </w:r>
                      </w:p>
                    </w:txbxContent>
                  </v:textbox>
                </v:shape>
                <w10:wrap type="square" anchorx="margin"/>
              </v:group>
            </w:pict>
          </mc:Fallback>
        </mc:AlternateContent>
      </w:r>
    </w:p>
    <w:p w14:paraId="3EECD838" w14:textId="31665B55" w:rsidR="00910010" w:rsidRDefault="00910010" w:rsidP="00662020">
      <w:pPr>
        <w:pStyle w:val="73f"/>
        <w:spacing w:before="0" w:after="0"/>
      </w:pPr>
    </w:p>
    <w:tbl>
      <w:tblPr>
        <w:tblStyle w:val="aa"/>
        <w:bidiVisual/>
        <w:tblW w:w="7336" w:type="dxa"/>
        <w:tblBorders>
          <w:top w:val="none" w:sz="0" w:space="0" w:color="auto"/>
          <w:bottom w:val="none" w:sz="0" w:space="0" w:color="auto"/>
          <w:insideH w:val="none" w:sz="0" w:space="0" w:color="auto"/>
        </w:tblBorders>
        <w:tblLook w:val="04A0" w:firstRow="1" w:lastRow="0" w:firstColumn="1" w:lastColumn="0" w:noHBand="0" w:noVBand="1"/>
      </w:tblPr>
      <w:tblGrid>
        <w:gridCol w:w="986"/>
        <w:gridCol w:w="947"/>
        <w:gridCol w:w="2634"/>
        <w:gridCol w:w="590"/>
        <w:gridCol w:w="760"/>
        <w:gridCol w:w="733"/>
        <w:gridCol w:w="686"/>
      </w:tblGrid>
      <w:tr w:rsidR="00910010" w14:paraId="03C3FA09" w14:textId="77777777" w:rsidTr="008647D9">
        <w:trPr>
          <w:tblHeader/>
        </w:trPr>
        <w:tc>
          <w:tcPr>
            <w:tcW w:w="986" w:type="dxa"/>
            <w:shd w:val="clear" w:color="auto" w:fill="C8DCE4"/>
          </w:tcPr>
          <w:p w14:paraId="5804B7D3" w14:textId="77777777" w:rsidR="00910010" w:rsidRPr="00910010" w:rsidRDefault="00910010" w:rsidP="00910010">
            <w:pPr>
              <w:pStyle w:val="73R"/>
              <w:rPr>
                <w:rtl/>
              </w:rPr>
            </w:pPr>
          </w:p>
        </w:tc>
        <w:tc>
          <w:tcPr>
            <w:tcW w:w="947" w:type="dxa"/>
            <w:shd w:val="clear" w:color="auto" w:fill="C8DCE4"/>
          </w:tcPr>
          <w:p w14:paraId="480D034D" w14:textId="77777777" w:rsidR="00910010" w:rsidRPr="00910010" w:rsidRDefault="00910010" w:rsidP="00910010">
            <w:pPr>
              <w:pStyle w:val="73R"/>
              <w:rPr>
                <w:rtl/>
              </w:rPr>
            </w:pPr>
          </w:p>
        </w:tc>
        <w:tc>
          <w:tcPr>
            <w:tcW w:w="2634" w:type="dxa"/>
            <w:shd w:val="clear" w:color="auto" w:fill="C8DCE4"/>
          </w:tcPr>
          <w:p w14:paraId="36447F29" w14:textId="77777777" w:rsidR="00910010" w:rsidRPr="00910010" w:rsidRDefault="00910010" w:rsidP="00910010">
            <w:pPr>
              <w:pStyle w:val="73R"/>
              <w:rPr>
                <w:rtl/>
              </w:rPr>
            </w:pPr>
          </w:p>
        </w:tc>
        <w:tc>
          <w:tcPr>
            <w:tcW w:w="2769" w:type="dxa"/>
            <w:gridSpan w:val="4"/>
            <w:shd w:val="clear" w:color="auto" w:fill="C8DCE4"/>
            <w:vAlign w:val="center"/>
          </w:tcPr>
          <w:p w14:paraId="3E19EDC8" w14:textId="109FC773" w:rsidR="00910010" w:rsidRPr="00910010" w:rsidRDefault="00910010" w:rsidP="00910010">
            <w:pPr>
              <w:pStyle w:val="73R"/>
              <w:jc w:val="center"/>
              <w:rPr>
                <w:b/>
                <w:bCs/>
                <w:rtl/>
              </w:rPr>
            </w:pPr>
            <w:r w:rsidRPr="00910010">
              <w:rPr>
                <w:b/>
                <w:bCs/>
                <w:rtl/>
              </w:rPr>
              <w:t>מידת תיקון הליקוי</w:t>
            </w:r>
            <w:r w:rsidRPr="00910010">
              <w:rPr>
                <w:rFonts w:hint="cs"/>
                <w:b/>
                <w:bCs/>
                <w:rtl/>
              </w:rPr>
              <w:t xml:space="preserve"> שעלה בביקורת המעקב</w:t>
            </w:r>
          </w:p>
        </w:tc>
      </w:tr>
      <w:tr w:rsidR="008647D9" w14:paraId="51822C13" w14:textId="77777777" w:rsidTr="008647D9">
        <w:trPr>
          <w:tblHeader/>
        </w:trPr>
        <w:tc>
          <w:tcPr>
            <w:tcW w:w="986" w:type="dxa"/>
            <w:shd w:val="clear" w:color="auto" w:fill="C8DCE4"/>
            <w:vAlign w:val="bottom"/>
          </w:tcPr>
          <w:p w14:paraId="105BDFB9" w14:textId="1D7E637B" w:rsidR="00910010" w:rsidRPr="00910010" w:rsidRDefault="00910010" w:rsidP="00910010">
            <w:pPr>
              <w:pStyle w:val="73R"/>
              <w:rPr>
                <w:b/>
                <w:bCs/>
                <w:rtl/>
              </w:rPr>
            </w:pPr>
            <w:r w:rsidRPr="00910010">
              <w:rPr>
                <w:b/>
                <w:bCs/>
                <w:rtl/>
              </w:rPr>
              <w:t>פרק הביקורת</w:t>
            </w:r>
          </w:p>
        </w:tc>
        <w:tc>
          <w:tcPr>
            <w:tcW w:w="947" w:type="dxa"/>
            <w:shd w:val="clear" w:color="auto" w:fill="C8DCE4"/>
            <w:vAlign w:val="bottom"/>
          </w:tcPr>
          <w:p w14:paraId="2FA27561" w14:textId="73CF504A" w:rsidR="00910010" w:rsidRPr="00910010" w:rsidRDefault="00910010" w:rsidP="00910010">
            <w:pPr>
              <w:pStyle w:val="73R"/>
              <w:rPr>
                <w:b/>
                <w:bCs/>
                <w:rtl/>
              </w:rPr>
            </w:pPr>
            <w:r w:rsidRPr="00910010">
              <w:rPr>
                <w:rFonts w:hint="cs"/>
                <w:b/>
                <w:bCs/>
                <w:rtl/>
              </w:rPr>
              <w:t>הגוף המבוקר</w:t>
            </w:r>
          </w:p>
        </w:tc>
        <w:tc>
          <w:tcPr>
            <w:tcW w:w="2634" w:type="dxa"/>
            <w:shd w:val="clear" w:color="auto" w:fill="C8DCE4"/>
            <w:vAlign w:val="bottom"/>
          </w:tcPr>
          <w:p w14:paraId="067DD46C" w14:textId="70F62E1E" w:rsidR="00910010" w:rsidRPr="00910010" w:rsidRDefault="00910010" w:rsidP="00910010">
            <w:pPr>
              <w:pStyle w:val="73R"/>
              <w:rPr>
                <w:b/>
                <w:bCs/>
                <w:rtl/>
              </w:rPr>
            </w:pPr>
            <w:r w:rsidRPr="00910010">
              <w:rPr>
                <w:b/>
                <w:bCs/>
                <w:rtl/>
              </w:rPr>
              <w:t>הליקוי בדוח הביקורת</w:t>
            </w:r>
            <w:r w:rsidRPr="00910010">
              <w:rPr>
                <w:rFonts w:hint="cs"/>
                <w:b/>
                <w:bCs/>
                <w:rtl/>
              </w:rPr>
              <w:t xml:space="preserve"> הקודם</w:t>
            </w:r>
          </w:p>
        </w:tc>
        <w:tc>
          <w:tcPr>
            <w:tcW w:w="590" w:type="dxa"/>
            <w:shd w:val="clear" w:color="auto" w:fill="FF0100"/>
            <w:vAlign w:val="bottom"/>
          </w:tcPr>
          <w:p w14:paraId="244ADFF8" w14:textId="3C6D02FF" w:rsidR="00910010" w:rsidRPr="00910010" w:rsidRDefault="00910010" w:rsidP="00910010">
            <w:pPr>
              <w:pStyle w:val="73R"/>
              <w:rPr>
                <w:b/>
                <w:bCs/>
                <w:rtl/>
              </w:rPr>
            </w:pPr>
            <w:r w:rsidRPr="00910010">
              <w:rPr>
                <w:rFonts w:hint="eastAsia"/>
                <w:b/>
                <w:bCs/>
                <w:rtl/>
              </w:rPr>
              <w:t>לא</w:t>
            </w:r>
            <w:r w:rsidRPr="00910010">
              <w:rPr>
                <w:b/>
                <w:bCs/>
                <w:rtl/>
              </w:rPr>
              <w:t xml:space="preserve"> </w:t>
            </w:r>
            <w:r w:rsidRPr="00910010">
              <w:rPr>
                <w:rFonts w:hint="eastAsia"/>
                <w:b/>
                <w:bCs/>
                <w:rtl/>
              </w:rPr>
              <w:t>תוקן</w:t>
            </w:r>
          </w:p>
        </w:tc>
        <w:tc>
          <w:tcPr>
            <w:tcW w:w="760" w:type="dxa"/>
            <w:shd w:val="clear" w:color="auto" w:fill="FFC002"/>
            <w:vAlign w:val="bottom"/>
          </w:tcPr>
          <w:p w14:paraId="677EF16D" w14:textId="41E7C4CB" w:rsidR="00910010" w:rsidRPr="00910010" w:rsidRDefault="00910010" w:rsidP="00910010">
            <w:pPr>
              <w:pStyle w:val="73R"/>
              <w:rPr>
                <w:b/>
                <w:bCs/>
                <w:rtl/>
              </w:rPr>
            </w:pPr>
            <w:r w:rsidRPr="00910010">
              <w:rPr>
                <w:rFonts w:hint="eastAsia"/>
                <w:b/>
                <w:bCs/>
                <w:rtl/>
              </w:rPr>
              <w:t>תוקן</w:t>
            </w:r>
            <w:r w:rsidRPr="00910010">
              <w:rPr>
                <w:b/>
                <w:bCs/>
                <w:rtl/>
              </w:rPr>
              <w:t xml:space="preserve"> </w:t>
            </w:r>
            <w:r w:rsidRPr="00910010">
              <w:rPr>
                <w:rFonts w:hint="eastAsia"/>
                <w:b/>
                <w:bCs/>
                <w:rtl/>
              </w:rPr>
              <w:t>במידה</w:t>
            </w:r>
            <w:r w:rsidRPr="00910010">
              <w:rPr>
                <w:b/>
                <w:bCs/>
                <w:rtl/>
              </w:rPr>
              <w:t xml:space="preserve"> </w:t>
            </w:r>
            <w:r w:rsidRPr="00910010">
              <w:rPr>
                <w:rFonts w:hint="eastAsia"/>
                <w:b/>
                <w:bCs/>
                <w:rtl/>
              </w:rPr>
              <w:t>מועטה</w:t>
            </w:r>
          </w:p>
        </w:tc>
        <w:tc>
          <w:tcPr>
            <w:tcW w:w="733" w:type="dxa"/>
            <w:shd w:val="clear" w:color="auto" w:fill="FFFF00"/>
            <w:vAlign w:val="bottom"/>
          </w:tcPr>
          <w:p w14:paraId="0C00D59E" w14:textId="737580B3" w:rsidR="00910010" w:rsidRPr="00910010" w:rsidRDefault="00910010" w:rsidP="00910010">
            <w:pPr>
              <w:pStyle w:val="73R"/>
              <w:rPr>
                <w:b/>
                <w:bCs/>
                <w:rtl/>
              </w:rPr>
            </w:pPr>
            <w:r w:rsidRPr="00910010">
              <w:rPr>
                <w:rFonts w:hint="eastAsia"/>
                <w:b/>
                <w:bCs/>
                <w:rtl/>
              </w:rPr>
              <w:t>תוקן</w:t>
            </w:r>
            <w:r w:rsidRPr="00910010">
              <w:rPr>
                <w:b/>
                <w:bCs/>
                <w:rtl/>
              </w:rPr>
              <w:t xml:space="preserve"> </w:t>
            </w:r>
            <w:r w:rsidRPr="00910010">
              <w:rPr>
                <w:rFonts w:hint="eastAsia"/>
                <w:b/>
                <w:bCs/>
                <w:rtl/>
              </w:rPr>
              <w:t>במידה</w:t>
            </w:r>
            <w:r w:rsidRPr="00910010">
              <w:rPr>
                <w:b/>
                <w:bCs/>
                <w:rtl/>
              </w:rPr>
              <w:t xml:space="preserve"> </w:t>
            </w:r>
            <w:r w:rsidRPr="00910010">
              <w:rPr>
                <w:rFonts w:hint="eastAsia"/>
                <w:b/>
                <w:bCs/>
                <w:rtl/>
              </w:rPr>
              <w:t>רבה</w:t>
            </w:r>
          </w:p>
        </w:tc>
        <w:tc>
          <w:tcPr>
            <w:tcW w:w="686" w:type="dxa"/>
            <w:shd w:val="clear" w:color="auto" w:fill="C0E562"/>
            <w:vAlign w:val="bottom"/>
          </w:tcPr>
          <w:p w14:paraId="170FBAE9" w14:textId="7DD754E0" w:rsidR="00910010" w:rsidRPr="00910010" w:rsidRDefault="00910010" w:rsidP="00910010">
            <w:pPr>
              <w:pStyle w:val="73R"/>
              <w:rPr>
                <w:b/>
                <w:bCs/>
                <w:rtl/>
              </w:rPr>
            </w:pPr>
            <w:r w:rsidRPr="00910010">
              <w:rPr>
                <w:rFonts w:hint="eastAsia"/>
                <w:b/>
                <w:bCs/>
                <w:rtl/>
              </w:rPr>
              <w:t>תוקן</w:t>
            </w:r>
            <w:r w:rsidRPr="00910010">
              <w:rPr>
                <w:b/>
                <w:bCs/>
                <w:rtl/>
              </w:rPr>
              <w:t xml:space="preserve"> </w:t>
            </w:r>
            <w:r w:rsidRPr="00910010">
              <w:rPr>
                <w:rFonts w:hint="eastAsia"/>
                <w:b/>
                <w:bCs/>
                <w:rtl/>
              </w:rPr>
              <w:t>באופן</w:t>
            </w:r>
            <w:r w:rsidRPr="00910010">
              <w:rPr>
                <w:b/>
                <w:bCs/>
                <w:rtl/>
              </w:rPr>
              <w:t xml:space="preserve"> </w:t>
            </w:r>
            <w:r w:rsidRPr="00910010">
              <w:rPr>
                <w:rFonts w:hint="eastAsia"/>
                <w:b/>
                <w:bCs/>
                <w:rtl/>
              </w:rPr>
              <w:t>מלא</w:t>
            </w:r>
          </w:p>
        </w:tc>
      </w:tr>
      <w:tr w:rsidR="00910010" w14:paraId="61B3B6D6" w14:textId="77777777" w:rsidTr="008647D9">
        <w:tc>
          <w:tcPr>
            <w:tcW w:w="986" w:type="dxa"/>
            <w:shd w:val="clear" w:color="auto" w:fill="DFECEF"/>
          </w:tcPr>
          <w:p w14:paraId="09E1ADEC" w14:textId="66C1B07F" w:rsidR="00910010" w:rsidRPr="00910010" w:rsidRDefault="00910010" w:rsidP="00910010">
            <w:pPr>
              <w:pStyle w:val="73R"/>
              <w:rPr>
                <w:rtl/>
              </w:rPr>
            </w:pPr>
            <w:r w:rsidRPr="00A82E4D">
              <w:rPr>
                <w:rtl/>
              </w:rPr>
              <w:t>זמן הנסיעה של הרכבת הקלה חורג מהקבוע בהסכם הזיכיון</w:t>
            </w:r>
          </w:p>
        </w:tc>
        <w:tc>
          <w:tcPr>
            <w:tcW w:w="947" w:type="dxa"/>
            <w:shd w:val="clear" w:color="auto" w:fill="DFECEF"/>
          </w:tcPr>
          <w:p w14:paraId="31D9E21E" w14:textId="7949CAD3" w:rsidR="00910010" w:rsidRPr="00910010" w:rsidRDefault="00910010" w:rsidP="00910010">
            <w:pPr>
              <w:pStyle w:val="73R"/>
              <w:rPr>
                <w:rtl/>
              </w:rPr>
            </w:pPr>
            <w:r w:rsidRPr="00A82E4D">
              <w:rPr>
                <w:rtl/>
              </w:rPr>
              <w:t>משרד התחבורה וצוות האב</w:t>
            </w:r>
          </w:p>
        </w:tc>
        <w:tc>
          <w:tcPr>
            <w:tcW w:w="2634" w:type="dxa"/>
            <w:shd w:val="clear" w:color="auto" w:fill="DFECEF"/>
          </w:tcPr>
          <w:p w14:paraId="0EC47942" w14:textId="1DD2A868" w:rsidR="00910010" w:rsidRPr="00910010" w:rsidRDefault="00910010" w:rsidP="00910010">
            <w:pPr>
              <w:pStyle w:val="73R"/>
              <w:rPr>
                <w:rtl/>
              </w:rPr>
            </w:pPr>
            <w:r w:rsidRPr="00A82E4D">
              <w:rPr>
                <w:rtl/>
              </w:rPr>
              <w:t>זמן הנסיעה הממוצעת בפועל של הרכבת הקלה ארוך מכפי שנקבע בהסכם הזיכיון. זמן הנסיעה הממוצע בימי חול שגרתיים בשנת 2017, מתחנת מוצא בפסגת זאב לתחנה הסופית בהר הרצל היה 46 דקות. הנסיעה בכיוון ההפוך נמשכה 47 דקות, וזמן הסבב הממוצע היה 93 דקות.</w:t>
            </w:r>
          </w:p>
        </w:tc>
        <w:tc>
          <w:tcPr>
            <w:tcW w:w="590" w:type="dxa"/>
            <w:shd w:val="clear" w:color="auto" w:fill="DFECEF"/>
          </w:tcPr>
          <w:p w14:paraId="226CA315" w14:textId="788655A4" w:rsidR="00910010" w:rsidRPr="00910010" w:rsidRDefault="00910010" w:rsidP="00910010">
            <w:pPr>
              <w:pStyle w:val="73R"/>
              <w:rPr>
                <w:rtl/>
              </w:rPr>
            </w:pPr>
            <w:r w:rsidRPr="00973C85">
              <w:rPr>
                <w:noProof/>
                <w:rtl/>
              </w:rPr>
              <mc:AlternateContent>
                <mc:Choice Requires="wps">
                  <w:drawing>
                    <wp:anchor distT="0" distB="0" distL="114300" distR="114300" simplePos="0" relativeHeight="252501504" behindDoc="0" locked="0" layoutInCell="1" allowOverlap="1" wp14:anchorId="36FB4D46" wp14:editId="68579389">
                      <wp:simplePos x="0" y="0"/>
                      <wp:positionH relativeFrom="column">
                        <wp:posOffset>-978132</wp:posOffset>
                      </wp:positionH>
                      <wp:positionV relativeFrom="paragraph">
                        <wp:posOffset>429198</wp:posOffset>
                      </wp:positionV>
                      <wp:extent cx="1259460" cy="246607"/>
                      <wp:effectExtent l="12700" t="12700" r="10795" b="7620"/>
                      <wp:wrapNone/>
                      <wp:docPr id="19" name="חץ שמאלה 19"/>
                      <wp:cNvGraphicFramePr/>
                      <a:graphic xmlns:a="http://schemas.openxmlformats.org/drawingml/2006/main">
                        <a:graphicData uri="http://schemas.microsoft.com/office/word/2010/wordprocessingShape">
                          <wps:wsp>
                            <wps:cNvSpPr/>
                            <wps:spPr>
                              <a:xfrm>
                                <a:off x="0" y="0"/>
                                <a:ext cx="1259460" cy="246607"/>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46359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9" o:spid="_x0000_s1026" type="#_x0000_t66" style="position:absolute;left:0;text-align:left;margin-left:-77pt;margin-top:33.8pt;width:99.15pt;height:19.4pt;z-index:2525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" adj="2115" fillcolor="#fdf000" strokecolor="#fdf000" strokeweight="2pt"/>
                  </w:pict>
                </mc:Fallback>
              </mc:AlternateContent>
            </w:r>
          </w:p>
        </w:tc>
        <w:tc>
          <w:tcPr>
            <w:tcW w:w="760" w:type="dxa"/>
            <w:shd w:val="clear" w:color="auto" w:fill="DFECEF"/>
          </w:tcPr>
          <w:p w14:paraId="3CB928C2" w14:textId="5B4EC91D" w:rsidR="00910010" w:rsidRPr="00910010" w:rsidRDefault="00910010" w:rsidP="00910010">
            <w:pPr>
              <w:pStyle w:val="73R"/>
              <w:rPr>
                <w:rtl/>
              </w:rPr>
            </w:pPr>
          </w:p>
        </w:tc>
        <w:tc>
          <w:tcPr>
            <w:tcW w:w="733" w:type="dxa"/>
            <w:shd w:val="clear" w:color="auto" w:fill="DFECEF"/>
          </w:tcPr>
          <w:p w14:paraId="265D62EF" w14:textId="77777777" w:rsidR="00910010" w:rsidRPr="00910010" w:rsidRDefault="00910010" w:rsidP="00910010">
            <w:pPr>
              <w:pStyle w:val="73R"/>
              <w:rPr>
                <w:rtl/>
              </w:rPr>
            </w:pPr>
          </w:p>
        </w:tc>
        <w:tc>
          <w:tcPr>
            <w:tcW w:w="686" w:type="dxa"/>
            <w:shd w:val="clear" w:color="auto" w:fill="DFECEF"/>
          </w:tcPr>
          <w:p w14:paraId="67A93719" w14:textId="77777777" w:rsidR="00910010" w:rsidRPr="00910010" w:rsidRDefault="00910010" w:rsidP="00910010">
            <w:pPr>
              <w:pStyle w:val="73R"/>
              <w:rPr>
                <w:rtl/>
              </w:rPr>
            </w:pPr>
          </w:p>
        </w:tc>
      </w:tr>
      <w:tr w:rsidR="00ED3F48" w14:paraId="3EF31981" w14:textId="77777777" w:rsidTr="008647D9">
        <w:tc>
          <w:tcPr>
            <w:tcW w:w="986" w:type="dxa"/>
            <w:shd w:val="clear" w:color="auto" w:fill="F0F8F9"/>
          </w:tcPr>
          <w:p w14:paraId="467A1A24" w14:textId="1AB17051" w:rsidR="00ED3F48" w:rsidRPr="00910010" w:rsidRDefault="00ED3F48" w:rsidP="00ED3F48">
            <w:pPr>
              <w:pStyle w:val="73R"/>
              <w:rPr>
                <w:rtl/>
              </w:rPr>
            </w:pPr>
            <w:r w:rsidRPr="00A82E4D">
              <w:rPr>
                <w:rtl/>
              </w:rPr>
              <w:t>תדירות הנסיעה של הרכבת הקלה אינה לפי הנקבע בהסכם הזיכיון</w:t>
            </w:r>
          </w:p>
        </w:tc>
        <w:tc>
          <w:tcPr>
            <w:tcW w:w="947" w:type="dxa"/>
            <w:shd w:val="clear" w:color="auto" w:fill="F0F8F9"/>
          </w:tcPr>
          <w:p w14:paraId="5549AE38" w14:textId="1ACD0867" w:rsidR="00ED3F48" w:rsidRPr="00910010" w:rsidRDefault="00ED3F48" w:rsidP="00ED3F48">
            <w:pPr>
              <w:pStyle w:val="73R"/>
              <w:rPr>
                <w:rtl/>
              </w:rPr>
            </w:pPr>
            <w:r w:rsidRPr="00A82E4D">
              <w:rPr>
                <w:rtl/>
              </w:rPr>
              <w:t>משרד התחבורה וצוות האב</w:t>
            </w:r>
          </w:p>
        </w:tc>
        <w:tc>
          <w:tcPr>
            <w:tcW w:w="2634" w:type="dxa"/>
            <w:shd w:val="clear" w:color="auto" w:fill="F0F8F9"/>
          </w:tcPr>
          <w:p w14:paraId="06AD7DB4" w14:textId="46C805CC" w:rsidR="00ED3F48" w:rsidRPr="00910010" w:rsidRDefault="00ED3F48" w:rsidP="00ED3F48">
            <w:pPr>
              <w:pStyle w:val="73R"/>
              <w:rPr>
                <w:rtl/>
              </w:rPr>
            </w:pPr>
            <w:r w:rsidRPr="00A82E4D">
              <w:rPr>
                <w:rtl/>
              </w:rPr>
              <w:t>במועד סיום הביקורת הקודמת (אפריל 2018) התדירות הנסיעה של הרכבת הקלה היא בכל 6 דקות (בשעות השיא שהן רוב שעות היום, בין השעות 7:00 ל-18:00) בהתאם לתוכנית השטוחה. מספר הנסיעות ביום חול קטן ב-4 מהמספר שנקבע בהסכם הזיכיון (296 נסיעות במקום 300 לשני הכיוונים).</w:t>
            </w:r>
          </w:p>
        </w:tc>
        <w:tc>
          <w:tcPr>
            <w:tcW w:w="590" w:type="dxa"/>
            <w:shd w:val="clear" w:color="auto" w:fill="F0F8F9"/>
          </w:tcPr>
          <w:p w14:paraId="48BC1052" w14:textId="19A13374" w:rsidR="00ED3F48" w:rsidRPr="00910010" w:rsidRDefault="00ED3F48" w:rsidP="00ED3F48">
            <w:pPr>
              <w:pStyle w:val="73R"/>
              <w:rPr>
                <w:rtl/>
              </w:rPr>
            </w:pPr>
          </w:p>
        </w:tc>
        <w:tc>
          <w:tcPr>
            <w:tcW w:w="760" w:type="dxa"/>
            <w:shd w:val="clear" w:color="auto" w:fill="F0F8F9"/>
          </w:tcPr>
          <w:p w14:paraId="71CB00E3" w14:textId="583FB963"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05600" behindDoc="0" locked="0" layoutInCell="1" allowOverlap="1" wp14:anchorId="0D66E19F" wp14:editId="3E31A51E">
                      <wp:simplePos x="0" y="0"/>
                      <wp:positionH relativeFrom="column">
                        <wp:posOffset>-495300</wp:posOffset>
                      </wp:positionH>
                      <wp:positionV relativeFrom="paragraph">
                        <wp:posOffset>497824</wp:posOffset>
                      </wp:positionV>
                      <wp:extent cx="1259460" cy="246607"/>
                      <wp:effectExtent l="12700" t="12700" r="10795" b="7620"/>
                      <wp:wrapNone/>
                      <wp:docPr id="1113575896" name="חץ שמאלה 1113575896"/>
                      <wp:cNvGraphicFramePr/>
                      <a:graphic xmlns:a="http://schemas.openxmlformats.org/drawingml/2006/main">
                        <a:graphicData uri="http://schemas.microsoft.com/office/word/2010/wordprocessingShape">
                          <wps:wsp>
                            <wps:cNvSpPr/>
                            <wps:spPr>
                              <a:xfrm>
                                <a:off x="0" y="0"/>
                                <a:ext cx="1259460" cy="246607"/>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7CEFBA" id="חץ שמאלה 1113575896" o:spid="_x0000_s1026" type="#_x0000_t66" style="position:absolute;left:0;text-align:left;margin-left:-39pt;margin-top:39.2pt;width:99.15pt;height:19.4pt;z-index:2525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" adj="2115" fillcolor="#fdf000" strokecolor="#fdf000" strokeweight="2pt"/>
                  </w:pict>
                </mc:Fallback>
              </mc:AlternateContent>
            </w:r>
          </w:p>
        </w:tc>
        <w:tc>
          <w:tcPr>
            <w:tcW w:w="733" w:type="dxa"/>
            <w:shd w:val="clear" w:color="auto" w:fill="F0F8F9"/>
          </w:tcPr>
          <w:p w14:paraId="13EE0246" w14:textId="77777777" w:rsidR="00ED3F48" w:rsidRPr="00910010" w:rsidRDefault="00ED3F48" w:rsidP="00ED3F48">
            <w:pPr>
              <w:pStyle w:val="73R"/>
              <w:rPr>
                <w:rtl/>
              </w:rPr>
            </w:pPr>
          </w:p>
        </w:tc>
        <w:tc>
          <w:tcPr>
            <w:tcW w:w="686" w:type="dxa"/>
            <w:shd w:val="clear" w:color="auto" w:fill="F0F8F9"/>
          </w:tcPr>
          <w:p w14:paraId="2CD9EA02" w14:textId="77777777" w:rsidR="00ED3F48" w:rsidRPr="00910010" w:rsidRDefault="00ED3F48" w:rsidP="00ED3F48">
            <w:pPr>
              <w:pStyle w:val="73R"/>
              <w:rPr>
                <w:rtl/>
              </w:rPr>
            </w:pPr>
          </w:p>
        </w:tc>
      </w:tr>
      <w:tr w:rsidR="00ED3F48" w14:paraId="37AA3241" w14:textId="77777777" w:rsidTr="008647D9">
        <w:tc>
          <w:tcPr>
            <w:tcW w:w="986" w:type="dxa"/>
            <w:shd w:val="clear" w:color="auto" w:fill="DFECEF"/>
          </w:tcPr>
          <w:p w14:paraId="0F264E58" w14:textId="79862591" w:rsidR="00ED3F48" w:rsidRPr="00910010" w:rsidRDefault="00ED3F48" w:rsidP="00ED3F48">
            <w:pPr>
              <w:pStyle w:val="73R"/>
              <w:rPr>
                <w:rtl/>
              </w:rPr>
            </w:pPr>
            <w:r w:rsidRPr="00A82E4D">
              <w:rPr>
                <w:rtl/>
              </w:rPr>
              <w:lastRenderedPageBreak/>
              <w:t>תדירות הנסיעה של הרכבת הקלה אינה לפי הנקבע בהסכם הזיכיון</w:t>
            </w:r>
          </w:p>
        </w:tc>
        <w:tc>
          <w:tcPr>
            <w:tcW w:w="947" w:type="dxa"/>
            <w:shd w:val="clear" w:color="auto" w:fill="DFECEF"/>
          </w:tcPr>
          <w:p w14:paraId="4B984FB3" w14:textId="268BCAC7" w:rsidR="00ED3F48" w:rsidRPr="00910010" w:rsidRDefault="00ED3F48" w:rsidP="00ED3F48">
            <w:pPr>
              <w:pStyle w:val="73R"/>
              <w:rPr>
                <w:rtl/>
              </w:rPr>
            </w:pPr>
            <w:r w:rsidRPr="00A82E4D">
              <w:rPr>
                <w:rtl/>
              </w:rPr>
              <w:t>משרד התחבורה,</w:t>
            </w:r>
            <w:r>
              <w:rPr>
                <w:rFonts w:hint="cs"/>
                <w:rtl/>
              </w:rPr>
              <w:t xml:space="preserve"> </w:t>
            </w:r>
            <w:r w:rsidRPr="00A82E4D">
              <w:rPr>
                <w:rtl/>
              </w:rPr>
              <w:t>משרד האוצר</w:t>
            </w:r>
            <w:r>
              <w:rPr>
                <w:rFonts w:hint="cs"/>
                <w:rtl/>
              </w:rPr>
              <w:t xml:space="preserve"> </w:t>
            </w:r>
            <w:r>
              <w:rPr>
                <w:rtl/>
              </w:rPr>
              <w:br/>
            </w:r>
            <w:r w:rsidRPr="00A82E4D">
              <w:rPr>
                <w:rtl/>
              </w:rPr>
              <w:t>וצוות האב</w:t>
            </w:r>
          </w:p>
        </w:tc>
        <w:tc>
          <w:tcPr>
            <w:tcW w:w="2634" w:type="dxa"/>
            <w:shd w:val="clear" w:color="auto" w:fill="DFECEF"/>
          </w:tcPr>
          <w:p w14:paraId="2D3655AD" w14:textId="5BEEE9F1" w:rsidR="00ED3F48" w:rsidRPr="00910010" w:rsidRDefault="00ED3F48" w:rsidP="00ED3F48">
            <w:pPr>
              <w:pStyle w:val="73R"/>
              <w:rPr>
                <w:rtl/>
              </w:rPr>
            </w:pPr>
            <w:r w:rsidRPr="00A82E4D">
              <w:rPr>
                <w:rtl/>
              </w:rPr>
              <w:t xml:space="preserve">הזכיין הקודם קיבל הטבות כספיות בסך מאות אלפי שקלים, בייחוד בהתחשב בתדירות שהתחייב לעמוד בה בהסכם הזיכיון. הטבות אלה קיבלו ביטוי בהפחתת תדירות הנסיעות, בשינויים במנגנון הקנסות ובהגדרת האיחורים. </w:t>
            </w:r>
          </w:p>
        </w:tc>
        <w:tc>
          <w:tcPr>
            <w:tcW w:w="590" w:type="dxa"/>
            <w:shd w:val="clear" w:color="auto" w:fill="DFECEF"/>
          </w:tcPr>
          <w:p w14:paraId="1881AAE9" w14:textId="0C0A3422"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13792" behindDoc="0" locked="0" layoutInCell="1" allowOverlap="1" wp14:anchorId="5E7FEEFC" wp14:editId="54F21719">
                      <wp:simplePos x="0" y="0"/>
                      <wp:positionH relativeFrom="column">
                        <wp:posOffset>-1427480</wp:posOffset>
                      </wp:positionH>
                      <wp:positionV relativeFrom="paragraph">
                        <wp:posOffset>512058</wp:posOffset>
                      </wp:positionV>
                      <wp:extent cx="1709249" cy="246607"/>
                      <wp:effectExtent l="12700" t="12700" r="18415" b="7620"/>
                      <wp:wrapNone/>
                      <wp:docPr id="28" name="חץ שמאלה 28"/>
                      <wp:cNvGraphicFramePr/>
                      <a:graphic xmlns:a="http://schemas.openxmlformats.org/drawingml/2006/main">
                        <a:graphicData uri="http://schemas.microsoft.com/office/word/2010/wordprocessingShape">
                          <wps:wsp>
                            <wps:cNvSpPr/>
                            <wps:spPr>
                              <a:xfrm>
                                <a:off x="0" y="0"/>
                                <a:ext cx="1709249" cy="246607"/>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D00E60" id="חץ שמאלה 28" o:spid="_x0000_s1026" type="#_x0000_t66" style="position:absolute;left:0;text-align:left;margin-left:-112.4pt;margin-top:40.3pt;width:134.6pt;height:19.4pt;z-index:25251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" adj="1558" fillcolor="#92d150" strokecolor="#92d150" strokeweight="2pt"/>
                  </w:pict>
                </mc:Fallback>
              </mc:AlternateContent>
            </w:r>
          </w:p>
        </w:tc>
        <w:tc>
          <w:tcPr>
            <w:tcW w:w="760" w:type="dxa"/>
            <w:shd w:val="clear" w:color="auto" w:fill="DFECEF"/>
          </w:tcPr>
          <w:p w14:paraId="4186770C" w14:textId="4B7CC123" w:rsidR="00ED3F48" w:rsidRPr="00910010" w:rsidRDefault="00ED3F48" w:rsidP="00ED3F48">
            <w:pPr>
              <w:pStyle w:val="73R"/>
              <w:rPr>
                <w:rtl/>
              </w:rPr>
            </w:pPr>
          </w:p>
        </w:tc>
        <w:tc>
          <w:tcPr>
            <w:tcW w:w="733" w:type="dxa"/>
            <w:shd w:val="clear" w:color="auto" w:fill="DFECEF"/>
          </w:tcPr>
          <w:p w14:paraId="5E91EF5C" w14:textId="77777777" w:rsidR="00ED3F48" w:rsidRPr="00910010" w:rsidRDefault="00ED3F48" w:rsidP="00ED3F48">
            <w:pPr>
              <w:pStyle w:val="73R"/>
              <w:rPr>
                <w:rtl/>
              </w:rPr>
            </w:pPr>
          </w:p>
        </w:tc>
        <w:tc>
          <w:tcPr>
            <w:tcW w:w="686" w:type="dxa"/>
            <w:shd w:val="clear" w:color="auto" w:fill="DFECEF"/>
          </w:tcPr>
          <w:p w14:paraId="1F987AC2" w14:textId="77777777" w:rsidR="00ED3F48" w:rsidRPr="00910010" w:rsidRDefault="00ED3F48" w:rsidP="00ED3F48">
            <w:pPr>
              <w:pStyle w:val="73R"/>
              <w:rPr>
                <w:rtl/>
              </w:rPr>
            </w:pPr>
          </w:p>
        </w:tc>
      </w:tr>
      <w:tr w:rsidR="00ED3F48" w14:paraId="6EC5059B" w14:textId="77777777" w:rsidTr="008647D9">
        <w:tc>
          <w:tcPr>
            <w:tcW w:w="986" w:type="dxa"/>
            <w:shd w:val="clear" w:color="auto" w:fill="F0F8F9"/>
          </w:tcPr>
          <w:p w14:paraId="1756AFEC" w14:textId="77919E7C" w:rsidR="00ED3F48" w:rsidRPr="00910010" w:rsidRDefault="00ED3F48" w:rsidP="00ED3F48">
            <w:pPr>
              <w:pStyle w:val="73R"/>
              <w:rPr>
                <w:rtl/>
              </w:rPr>
            </w:pPr>
            <w:r w:rsidRPr="00A82E4D">
              <w:rPr>
                <w:rtl/>
              </w:rPr>
              <w:t>הצפיפות ברכבת הקלה</w:t>
            </w:r>
          </w:p>
        </w:tc>
        <w:tc>
          <w:tcPr>
            <w:tcW w:w="947" w:type="dxa"/>
            <w:shd w:val="clear" w:color="auto" w:fill="F0F8F9"/>
          </w:tcPr>
          <w:p w14:paraId="73A7AF12" w14:textId="2879F661" w:rsidR="00ED3F48" w:rsidRPr="00910010" w:rsidRDefault="00ED3F48" w:rsidP="00ED3F48">
            <w:pPr>
              <w:pStyle w:val="73R"/>
              <w:rPr>
                <w:rtl/>
              </w:rPr>
            </w:pPr>
            <w:r w:rsidRPr="00A82E4D">
              <w:rPr>
                <w:rtl/>
              </w:rPr>
              <w:t>משרד התחבורה וצוות האב</w:t>
            </w:r>
          </w:p>
        </w:tc>
        <w:tc>
          <w:tcPr>
            <w:tcW w:w="2634" w:type="dxa"/>
            <w:shd w:val="clear" w:color="auto" w:fill="F0F8F9"/>
          </w:tcPr>
          <w:p w14:paraId="02F44A8A" w14:textId="69EDC07A" w:rsidR="00ED3F48" w:rsidRPr="00910010" w:rsidRDefault="00ED3F48" w:rsidP="00ED3F48">
            <w:pPr>
              <w:pStyle w:val="73R"/>
              <w:rPr>
                <w:rtl/>
              </w:rPr>
            </w:pPr>
            <w:r w:rsidRPr="00C06FFF">
              <w:rPr>
                <w:spacing w:val="-2"/>
                <w:rtl/>
              </w:rPr>
              <w:t xml:space="preserve">התארכות זמן הנסיעה של הרכבת הקלה והפחתת התדירות גורמות בהכרח לעלייה בצפיפות בתוך הקרון, בעיקר בשעות השיא. מסקר שביעות רצון שהכינה </w:t>
            </w:r>
            <w:proofErr w:type="spellStart"/>
            <w:r w:rsidRPr="00C06FFF">
              <w:rPr>
                <w:spacing w:val="-2"/>
                <w:rtl/>
              </w:rPr>
              <w:t>המינהלה</w:t>
            </w:r>
            <w:proofErr w:type="spellEnd"/>
            <w:r w:rsidRPr="00C06FFF">
              <w:rPr>
                <w:spacing w:val="-2"/>
                <w:rtl/>
              </w:rPr>
              <w:t xml:space="preserve"> בשנת 2015 עולה שכ-39% מהנוסעים הביעו שביעות נמוכה עד נמוכה מאוד מהצפיפות ברכבת. </w:t>
            </w:r>
          </w:p>
        </w:tc>
        <w:tc>
          <w:tcPr>
            <w:tcW w:w="590" w:type="dxa"/>
            <w:shd w:val="clear" w:color="auto" w:fill="F0F8F9"/>
          </w:tcPr>
          <w:p w14:paraId="70DC537E" w14:textId="507EDF57"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14816" behindDoc="0" locked="0" layoutInCell="1" allowOverlap="1" wp14:anchorId="607AFE6D" wp14:editId="2F9F0D15">
                      <wp:simplePos x="0" y="0"/>
                      <wp:positionH relativeFrom="column">
                        <wp:posOffset>-532130</wp:posOffset>
                      </wp:positionH>
                      <wp:positionV relativeFrom="paragraph">
                        <wp:posOffset>461924</wp:posOffset>
                      </wp:positionV>
                      <wp:extent cx="813909" cy="246380"/>
                      <wp:effectExtent l="12700" t="12700" r="12065" b="7620"/>
                      <wp:wrapNone/>
                      <wp:docPr id="37" name="חץ שמאלה 37"/>
                      <wp:cNvGraphicFramePr/>
                      <a:graphic xmlns:a="http://schemas.openxmlformats.org/drawingml/2006/main">
                        <a:graphicData uri="http://schemas.microsoft.com/office/word/2010/wordprocessingShape">
                          <wps:wsp>
                            <wps:cNvSpPr/>
                            <wps:spPr>
                              <a:xfrm>
                                <a:off x="0" y="0"/>
                                <a:ext cx="813909" cy="24638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A1793A" id="חץ שמאלה 37" o:spid="_x0000_s1026" type="#_x0000_t66" style="position:absolute;left:0;text-align:left;margin-left:-41.9pt;margin-top:36.35pt;width:64.1pt;height:19.4pt;z-index:2525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" adj="3269" fillcolor="#ffc002" strokecolor="#ffc002" strokeweight="2pt"/>
                  </w:pict>
                </mc:Fallback>
              </mc:AlternateContent>
            </w:r>
          </w:p>
        </w:tc>
        <w:tc>
          <w:tcPr>
            <w:tcW w:w="760" w:type="dxa"/>
            <w:shd w:val="clear" w:color="auto" w:fill="F0F8F9"/>
          </w:tcPr>
          <w:p w14:paraId="4F7BEDEE" w14:textId="77777777" w:rsidR="00ED3F48" w:rsidRPr="00910010" w:rsidRDefault="00ED3F48" w:rsidP="00ED3F48">
            <w:pPr>
              <w:pStyle w:val="73R"/>
              <w:rPr>
                <w:rtl/>
              </w:rPr>
            </w:pPr>
          </w:p>
        </w:tc>
        <w:tc>
          <w:tcPr>
            <w:tcW w:w="733" w:type="dxa"/>
            <w:shd w:val="clear" w:color="auto" w:fill="F0F8F9"/>
          </w:tcPr>
          <w:p w14:paraId="60639641" w14:textId="77777777" w:rsidR="00ED3F48" w:rsidRPr="00910010" w:rsidRDefault="00ED3F48" w:rsidP="00ED3F48">
            <w:pPr>
              <w:pStyle w:val="73R"/>
              <w:rPr>
                <w:rtl/>
              </w:rPr>
            </w:pPr>
          </w:p>
        </w:tc>
        <w:tc>
          <w:tcPr>
            <w:tcW w:w="686" w:type="dxa"/>
            <w:shd w:val="clear" w:color="auto" w:fill="F0F8F9"/>
          </w:tcPr>
          <w:p w14:paraId="678830CD" w14:textId="77777777" w:rsidR="00ED3F48" w:rsidRPr="00910010" w:rsidRDefault="00ED3F48" w:rsidP="00ED3F48">
            <w:pPr>
              <w:pStyle w:val="73R"/>
              <w:rPr>
                <w:rtl/>
              </w:rPr>
            </w:pPr>
          </w:p>
        </w:tc>
      </w:tr>
      <w:tr w:rsidR="00ED3F48" w14:paraId="031A46C3" w14:textId="77777777" w:rsidTr="008647D9">
        <w:tc>
          <w:tcPr>
            <w:tcW w:w="986" w:type="dxa"/>
            <w:shd w:val="clear" w:color="auto" w:fill="DFECEF"/>
          </w:tcPr>
          <w:p w14:paraId="1775030C" w14:textId="60FDEEF8" w:rsidR="00ED3F48" w:rsidRPr="00910010" w:rsidRDefault="00ED3F48" w:rsidP="00ED3F48">
            <w:pPr>
              <w:pStyle w:val="73R"/>
              <w:rPr>
                <w:rtl/>
              </w:rPr>
            </w:pPr>
            <w:r w:rsidRPr="00A82E4D">
              <w:rPr>
                <w:rtl/>
              </w:rPr>
              <w:t>הצפיפות ברכבת הקלה</w:t>
            </w:r>
          </w:p>
        </w:tc>
        <w:tc>
          <w:tcPr>
            <w:tcW w:w="947" w:type="dxa"/>
            <w:shd w:val="clear" w:color="auto" w:fill="DFECEF"/>
          </w:tcPr>
          <w:p w14:paraId="7F02A106" w14:textId="08C59A75" w:rsidR="00ED3F48" w:rsidRPr="00910010" w:rsidRDefault="00ED3F48" w:rsidP="00ED3F48">
            <w:pPr>
              <w:pStyle w:val="73R"/>
              <w:rPr>
                <w:rtl/>
              </w:rPr>
            </w:pPr>
            <w:r w:rsidRPr="00A82E4D">
              <w:rPr>
                <w:rtl/>
              </w:rPr>
              <w:t>משרד התחבורה וצוות האב</w:t>
            </w:r>
          </w:p>
        </w:tc>
        <w:tc>
          <w:tcPr>
            <w:tcW w:w="2634" w:type="dxa"/>
            <w:shd w:val="clear" w:color="auto" w:fill="DFECEF"/>
          </w:tcPr>
          <w:p w14:paraId="22E84FD4" w14:textId="1FC31F5F" w:rsidR="00ED3F48" w:rsidRPr="00910010" w:rsidRDefault="00ED3F48" w:rsidP="00ED3F48">
            <w:pPr>
              <w:pStyle w:val="73R"/>
              <w:rPr>
                <w:rtl/>
              </w:rPr>
            </w:pPr>
            <w:r w:rsidRPr="00C06FFF">
              <w:rPr>
                <w:spacing w:val="-2"/>
                <w:rtl/>
              </w:rPr>
              <w:t>במסגרת הפיקוח והבקרה של יחידת המהנדס בצוות האב על הרכבת הקלה</w:t>
            </w:r>
            <w:r w:rsidRPr="00C06FFF">
              <w:rPr>
                <w:spacing w:val="-2"/>
              </w:rPr>
              <w:t xml:space="preserve"> </w:t>
            </w:r>
            <w:r w:rsidRPr="00C06FFF">
              <w:rPr>
                <w:spacing w:val="-2"/>
                <w:rtl/>
              </w:rPr>
              <w:t>לא מתקיימת בדיקה סדורה ותקופתית של רמת הצפיפות בקרונות הרכבת, ובדוח מדדי</w:t>
            </w:r>
            <w:r w:rsidRPr="00C06FFF">
              <w:rPr>
                <w:spacing w:val="-2"/>
              </w:rPr>
              <w:t xml:space="preserve"> </w:t>
            </w:r>
            <w:r w:rsidRPr="00C06FFF">
              <w:rPr>
                <w:spacing w:val="-2"/>
                <w:rtl/>
              </w:rPr>
              <w:t xml:space="preserve">השירות שמכינה יחידת המהנדס המוגש </w:t>
            </w:r>
            <w:proofErr w:type="spellStart"/>
            <w:r w:rsidRPr="00C06FFF">
              <w:rPr>
                <w:spacing w:val="-2"/>
                <w:rtl/>
              </w:rPr>
              <w:t>למינהלה</w:t>
            </w:r>
            <w:proofErr w:type="spellEnd"/>
            <w:r w:rsidRPr="00C06FFF">
              <w:rPr>
                <w:spacing w:val="-2"/>
                <w:rtl/>
              </w:rPr>
              <w:t xml:space="preserve"> אחת לחודש לא נכללים נתונים על הצפיפות שנמדדה.</w:t>
            </w:r>
          </w:p>
        </w:tc>
        <w:tc>
          <w:tcPr>
            <w:tcW w:w="590" w:type="dxa"/>
            <w:shd w:val="clear" w:color="auto" w:fill="DFECEF"/>
          </w:tcPr>
          <w:p w14:paraId="454B3A2D" w14:textId="0E1BFD2A" w:rsidR="00ED3F48" w:rsidRPr="00910010" w:rsidRDefault="00FE0680" w:rsidP="00ED3F48">
            <w:pPr>
              <w:pStyle w:val="73R"/>
              <w:rPr>
                <w:rtl/>
              </w:rPr>
            </w:pPr>
            <w:r w:rsidRPr="00973C85">
              <w:rPr>
                <w:noProof/>
                <w:rtl/>
              </w:rPr>
              <mc:AlternateContent>
                <mc:Choice Requires="wps">
                  <w:drawing>
                    <wp:anchor distT="0" distB="0" distL="114300" distR="114300" simplePos="0" relativeHeight="252515840" behindDoc="0" locked="0" layoutInCell="1" allowOverlap="1" wp14:anchorId="4D7D2CBF" wp14:editId="197D060C">
                      <wp:simplePos x="0" y="0"/>
                      <wp:positionH relativeFrom="column">
                        <wp:posOffset>-981710</wp:posOffset>
                      </wp:positionH>
                      <wp:positionV relativeFrom="paragraph">
                        <wp:posOffset>439329</wp:posOffset>
                      </wp:positionV>
                      <wp:extent cx="1259460" cy="246607"/>
                      <wp:effectExtent l="12700" t="12700" r="10795" b="7620"/>
                      <wp:wrapNone/>
                      <wp:docPr id="39" name="חץ שמאלה 39"/>
                      <wp:cNvGraphicFramePr/>
                      <a:graphic xmlns:a="http://schemas.openxmlformats.org/drawingml/2006/main">
                        <a:graphicData uri="http://schemas.microsoft.com/office/word/2010/wordprocessingShape">
                          <wps:wsp>
                            <wps:cNvSpPr/>
                            <wps:spPr>
                              <a:xfrm>
                                <a:off x="0" y="0"/>
                                <a:ext cx="1259460" cy="246607"/>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1199DA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9" o:spid="_x0000_s1026" type="#_x0000_t66" style="position:absolute;left:0;text-align:left;margin-left:-77.3pt;margin-top:34.6pt;width:99.15pt;height:19.4pt;z-index:2525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" adj="2115" fillcolor="#fdf000" strokecolor="#fdf000" strokeweight="2pt"/>
                  </w:pict>
                </mc:Fallback>
              </mc:AlternateContent>
            </w:r>
          </w:p>
        </w:tc>
        <w:tc>
          <w:tcPr>
            <w:tcW w:w="760" w:type="dxa"/>
            <w:shd w:val="clear" w:color="auto" w:fill="DFECEF"/>
          </w:tcPr>
          <w:p w14:paraId="7203B918" w14:textId="4D27E228" w:rsidR="00ED3F48" w:rsidRPr="00910010" w:rsidRDefault="00ED3F48" w:rsidP="00ED3F48">
            <w:pPr>
              <w:pStyle w:val="73R"/>
              <w:rPr>
                <w:rtl/>
              </w:rPr>
            </w:pPr>
          </w:p>
        </w:tc>
        <w:tc>
          <w:tcPr>
            <w:tcW w:w="733" w:type="dxa"/>
            <w:shd w:val="clear" w:color="auto" w:fill="DFECEF"/>
          </w:tcPr>
          <w:p w14:paraId="13E0CB60" w14:textId="77777777" w:rsidR="00ED3F48" w:rsidRPr="00910010" w:rsidRDefault="00ED3F48" w:rsidP="00ED3F48">
            <w:pPr>
              <w:pStyle w:val="73R"/>
              <w:rPr>
                <w:rtl/>
              </w:rPr>
            </w:pPr>
          </w:p>
        </w:tc>
        <w:tc>
          <w:tcPr>
            <w:tcW w:w="686" w:type="dxa"/>
            <w:shd w:val="clear" w:color="auto" w:fill="DFECEF"/>
          </w:tcPr>
          <w:p w14:paraId="31E6ECE1" w14:textId="77777777" w:rsidR="00ED3F48" w:rsidRPr="00910010" w:rsidRDefault="00ED3F48" w:rsidP="00ED3F48">
            <w:pPr>
              <w:pStyle w:val="73R"/>
              <w:rPr>
                <w:rtl/>
              </w:rPr>
            </w:pPr>
          </w:p>
        </w:tc>
      </w:tr>
      <w:tr w:rsidR="00ED3F48" w14:paraId="52A25C04" w14:textId="77777777" w:rsidTr="008647D9">
        <w:tc>
          <w:tcPr>
            <w:tcW w:w="986" w:type="dxa"/>
            <w:shd w:val="clear" w:color="auto" w:fill="F0F8F9"/>
          </w:tcPr>
          <w:p w14:paraId="71D54543" w14:textId="3566B0FD" w:rsidR="00ED3F48" w:rsidRPr="00910010" w:rsidRDefault="00ED3F48" w:rsidP="00ED3F48">
            <w:pPr>
              <w:pStyle w:val="73R"/>
              <w:rPr>
                <w:rtl/>
              </w:rPr>
            </w:pPr>
            <w:r w:rsidRPr="00A82E4D">
              <w:rPr>
                <w:rtl/>
              </w:rPr>
              <w:t>אי-התאמת מכשירי הכרטוס והתיקוף לדרישות הסכם הזיכיון</w:t>
            </w:r>
          </w:p>
        </w:tc>
        <w:tc>
          <w:tcPr>
            <w:tcW w:w="947" w:type="dxa"/>
            <w:shd w:val="clear" w:color="auto" w:fill="F0F8F9"/>
          </w:tcPr>
          <w:p w14:paraId="1DCF127A" w14:textId="5E74B7DC" w:rsidR="00ED3F48" w:rsidRPr="00910010" w:rsidRDefault="00ED3F48" w:rsidP="00ED3F48">
            <w:pPr>
              <w:pStyle w:val="73R"/>
              <w:rPr>
                <w:rtl/>
              </w:rPr>
            </w:pPr>
            <w:r w:rsidRPr="00A82E4D">
              <w:rPr>
                <w:rtl/>
              </w:rPr>
              <w:t>משרד התחבורה וצוות האב</w:t>
            </w:r>
          </w:p>
        </w:tc>
        <w:tc>
          <w:tcPr>
            <w:tcW w:w="2634" w:type="dxa"/>
            <w:shd w:val="clear" w:color="auto" w:fill="F0F8F9"/>
          </w:tcPr>
          <w:p w14:paraId="2C04A4F8" w14:textId="3EBE62A5" w:rsidR="00ED3F48" w:rsidRPr="008647D9" w:rsidRDefault="00ED3F48" w:rsidP="00ED3F48">
            <w:pPr>
              <w:pStyle w:val="73R"/>
              <w:rPr>
                <w:spacing w:val="-8"/>
                <w:rtl/>
              </w:rPr>
            </w:pPr>
            <w:r w:rsidRPr="008647D9">
              <w:rPr>
                <w:spacing w:val="-8"/>
                <w:rtl/>
              </w:rPr>
              <w:t xml:space="preserve">במועד סיום הביקורת (הקודמת), יותר </w:t>
            </w:r>
            <w:r w:rsidRPr="008647D9">
              <w:rPr>
                <w:spacing w:val="-2"/>
                <w:rtl/>
              </w:rPr>
              <w:t>משש שנים לאחר שהוחל בהפעלת</w:t>
            </w:r>
            <w:r w:rsidRPr="008647D9">
              <w:rPr>
                <w:spacing w:val="-6"/>
                <w:rtl/>
              </w:rPr>
              <w:t xml:space="preserve"> הרכבת הקלה, המדינה טרם אישרה </w:t>
            </w:r>
            <w:r w:rsidRPr="008647D9">
              <w:rPr>
                <w:rtl/>
              </w:rPr>
              <w:t>באופן סופי את התאמת מערכת הכרטוס לדרישות ההסכם, זאת</w:t>
            </w:r>
            <w:r w:rsidRPr="008647D9">
              <w:rPr>
                <w:spacing w:val="-4"/>
                <w:rtl/>
              </w:rPr>
              <w:t xml:space="preserve"> כיוון שחלק גדול מבדיקות המערכת שביצע הזכיין הסתיימו בכישלון, היו </w:t>
            </w:r>
            <w:r w:rsidRPr="008647D9">
              <w:rPr>
                <w:rtl/>
              </w:rPr>
              <w:t>חלקיות או לא היו מקובלות על המדינה. מיד עם הפעלת הרכבת הקלה התגלו בעיות תפעוליות ותקלות חוזרות ונשנות במכשירי הכרטוס והתיקוף הגורמות לפגיעה ניכרת באיכות השירות לנוסעים.</w:t>
            </w:r>
          </w:p>
        </w:tc>
        <w:tc>
          <w:tcPr>
            <w:tcW w:w="590" w:type="dxa"/>
            <w:shd w:val="clear" w:color="auto" w:fill="F0F8F9"/>
          </w:tcPr>
          <w:p w14:paraId="49397EFB" w14:textId="1D8A68C6"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24032" behindDoc="0" locked="0" layoutInCell="1" allowOverlap="1" wp14:anchorId="34DF95DE" wp14:editId="4DBB55E4">
                      <wp:simplePos x="0" y="0"/>
                      <wp:positionH relativeFrom="column">
                        <wp:posOffset>-970280</wp:posOffset>
                      </wp:positionH>
                      <wp:positionV relativeFrom="paragraph">
                        <wp:posOffset>679813</wp:posOffset>
                      </wp:positionV>
                      <wp:extent cx="1259460" cy="246607"/>
                      <wp:effectExtent l="12700" t="12700" r="10795" b="7620"/>
                      <wp:wrapNone/>
                      <wp:docPr id="40" name="חץ שמאלה 40"/>
                      <wp:cNvGraphicFramePr/>
                      <a:graphic xmlns:a="http://schemas.openxmlformats.org/drawingml/2006/main">
                        <a:graphicData uri="http://schemas.microsoft.com/office/word/2010/wordprocessingShape">
                          <wps:wsp>
                            <wps:cNvSpPr/>
                            <wps:spPr>
                              <a:xfrm>
                                <a:off x="0" y="0"/>
                                <a:ext cx="1259460" cy="246607"/>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31626AD" id="חץ שמאלה 40" o:spid="_x0000_s1026" type="#_x0000_t66" style="position:absolute;left:0;text-align:left;margin-left:-76.4pt;margin-top:53.55pt;width:99.15pt;height:19.4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" adj="2115" fillcolor="#fdf000" strokecolor="#fdf000" strokeweight="2pt"/>
                  </w:pict>
                </mc:Fallback>
              </mc:AlternateContent>
            </w:r>
          </w:p>
        </w:tc>
        <w:tc>
          <w:tcPr>
            <w:tcW w:w="760" w:type="dxa"/>
            <w:shd w:val="clear" w:color="auto" w:fill="F0F8F9"/>
          </w:tcPr>
          <w:p w14:paraId="3DC94890" w14:textId="05836A1C" w:rsidR="00ED3F48" w:rsidRPr="00910010" w:rsidRDefault="00ED3F48" w:rsidP="00ED3F48">
            <w:pPr>
              <w:pStyle w:val="73R"/>
              <w:rPr>
                <w:rtl/>
              </w:rPr>
            </w:pPr>
          </w:p>
        </w:tc>
        <w:tc>
          <w:tcPr>
            <w:tcW w:w="733" w:type="dxa"/>
            <w:shd w:val="clear" w:color="auto" w:fill="F0F8F9"/>
          </w:tcPr>
          <w:p w14:paraId="6DF18CEF" w14:textId="77777777" w:rsidR="00ED3F48" w:rsidRPr="00910010" w:rsidRDefault="00ED3F48" w:rsidP="00ED3F48">
            <w:pPr>
              <w:pStyle w:val="73R"/>
              <w:rPr>
                <w:rtl/>
              </w:rPr>
            </w:pPr>
          </w:p>
        </w:tc>
        <w:tc>
          <w:tcPr>
            <w:tcW w:w="686" w:type="dxa"/>
            <w:shd w:val="clear" w:color="auto" w:fill="F0F8F9"/>
          </w:tcPr>
          <w:p w14:paraId="66B897BF" w14:textId="77777777" w:rsidR="00ED3F48" w:rsidRPr="00910010" w:rsidRDefault="00ED3F48" w:rsidP="00ED3F48">
            <w:pPr>
              <w:pStyle w:val="73R"/>
              <w:rPr>
                <w:rtl/>
              </w:rPr>
            </w:pPr>
          </w:p>
        </w:tc>
      </w:tr>
      <w:tr w:rsidR="00ED3F48" w14:paraId="111CE7C0" w14:textId="77777777" w:rsidTr="008647D9">
        <w:tc>
          <w:tcPr>
            <w:tcW w:w="986" w:type="dxa"/>
            <w:shd w:val="clear" w:color="auto" w:fill="DFECEF"/>
          </w:tcPr>
          <w:p w14:paraId="39B0F94B" w14:textId="28DB17C1" w:rsidR="00ED3F48" w:rsidRPr="00910010" w:rsidRDefault="00ED3F48" w:rsidP="00ED3F48">
            <w:pPr>
              <w:pStyle w:val="73R"/>
              <w:rPr>
                <w:rtl/>
              </w:rPr>
            </w:pPr>
            <w:r w:rsidRPr="00A82E4D">
              <w:rPr>
                <w:rtl/>
              </w:rPr>
              <w:t>הזכיין אינו מוסר נתונים בזמן אמת למשרד התחבורה</w:t>
            </w:r>
          </w:p>
        </w:tc>
        <w:tc>
          <w:tcPr>
            <w:tcW w:w="947" w:type="dxa"/>
            <w:shd w:val="clear" w:color="auto" w:fill="DFECEF"/>
          </w:tcPr>
          <w:p w14:paraId="5558850A" w14:textId="782B0959" w:rsidR="00ED3F48" w:rsidRPr="00910010" w:rsidRDefault="00ED3F48" w:rsidP="00ED3F48">
            <w:pPr>
              <w:pStyle w:val="73R"/>
              <w:rPr>
                <w:rtl/>
              </w:rPr>
            </w:pPr>
            <w:r w:rsidRPr="00A82E4D">
              <w:rPr>
                <w:rtl/>
              </w:rPr>
              <w:t>משרד התחבורה וצוות האב</w:t>
            </w:r>
          </w:p>
        </w:tc>
        <w:tc>
          <w:tcPr>
            <w:tcW w:w="2634" w:type="dxa"/>
            <w:shd w:val="clear" w:color="auto" w:fill="DFECEF"/>
          </w:tcPr>
          <w:p w14:paraId="3FF4C5D2" w14:textId="26128B0D" w:rsidR="00ED3F48" w:rsidRPr="00910010" w:rsidRDefault="00ED3F48" w:rsidP="00ED3F48">
            <w:pPr>
              <w:pStyle w:val="73R"/>
              <w:rPr>
                <w:rtl/>
              </w:rPr>
            </w:pPr>
            <w:r w:rsidRPr="00C06FFF">
              <w:rPr>
                <w:spacing w:val="-4"/>
                <w:rtl/>
              </w:rPr>
              <w:t>במועד סיום הביקורת (הקודמת), יותר משלוש שנים לאחר פניית משרד התחבורה לזכיין בבקשה למסור לו נתונים בזמן אמת, טרם יושמה דרישה זו, והמדינה טרם הגיעה להסכמה עם הזכיין בנושא זה, ויש בכך משום פגיעה ברמת השירות לנוסע.</w:t>
            </w:r>
          </w:p>
        </w:tc>
        <w:tc>
          <w:tcPr>
            <w:tcW w:w="590" w:type="dxa"/>
            <w:shd w:val="clear" w:color="auto" w:fill="DFECEF"/>
          </w:tcPr>
          <w:p w14:paraId="2C55E66D" w14:textId="31ACFF17"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25056" behindDoc="0" locked="0" layoutInCell="1" allowOverlap="1" wp14:anchorId="7FE7BD16" wp14:editId="006A216E">
                      <wp:simplePos x="0" y="0"/>
                      <wp:positionH relativeFrom="column">
                        <wp:posOffset>-524510</wp:posOffset>
                      </wp:positionH>
                      <wp:positionV relativeFrom="paragraph">
                        <wp:posOffset>455125</wp:posOffset>
                      </wp:positionV>
                      <wp:extent cx="813909" cy="246380"/>
                      <wp:effectExtent l="12700" t="12700" r="12065" b="7620"/>
                      <wp:wrapNone/>
                      <wp:docPr id="43" name="חץ שמאלה 43"/>
                      <wp:cNvGraphicFramePr/>
                      <a:graphic xmlns:a="http://schemas.openxmlformats.org/drawingml/2006/main">
                        <a:graphicData uri="http://schemas.microsoft.com/office/word/2010/wordprocessingShape">
                          <wps:wsp>
                            <wps:cNvSpPr/>
                            <wps:spPr>
                              <a:xfrm>
                                <a:off x="0" y="0"/>
                                <a:ext cx="813909" cy="24638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4C0587" id="חץ שמאלה 43" o:spid="_x0000_s1026" type="#_x0000_t66" style="position:absolute;left:0;text-align:left;margin-left:-41.3pt;margin-top:35.85pt;width:64.1pt;height:19.4pt;z-index:2525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" adj="3269" fillcolor="#ffc002" strokecolor="#ffc002" strokeweight="2pt"/>
                  </w:pict>
                </mc:Fallback>
              </mc:AlternateContent>
            </w:r>
          </w:p>
        </w:tc>
        <w:tc>
          <w:tcPr>
            <w:tcW w:w="760" w:type="dxa"/>
            <w:shd w:val="clear" w:color="auto" w:fill="DFECEF"/>
          </w:tcPr>
          <w:p w14:paraId="7675B4F7" w14:textId="77777777" w:rsidR="00ED3F48" w:rsidRPr="00910010" w:rsidRDefault="00ED3F48" w:rsidP="00ED3F48">
            <w:pPr>
              <w:pStyle w:val="73R"/>
              <w:rPr>
                <w:rtl/>
              </w:rPr>
            </w:pPr>
          </w:p>
        </w:tc>
        <w:tc>
          <w:tcPr>
            <w:tcW w:w="733" w:type="dxa"/>
            <w:shd w:val="clear" w:color="auto" w:fill="DFECEF"/>
          </w:tcPr>
          <w:p w14:paraId="1CAC71FA" w14:textId="77777777" w:rsidR="00ED3F48" w:rsidRPr="00910010" w:rsidRDefault="00ED3F48" w:rsidP="00ED3F48">
            <w:pPr>
              <w:pStyle w:val="73R"/>
              <w:rPr>
                <w:rtl/>
              </w:rPr>
            </w:pPr>
          </w:p>
        </w:tc>
        <w:tc>
          <w:tcPr>
            <w:tcW w:w="686" w:type="dxa"/>
            <w:shd w:val="clear" w:color="auto" w:fill="DFECEF"/>
          </w:tcPr>
          <w:p w14:paraId="1E9D3C3E" w14:textId="77777777" w:rsidR="00ED3F48" w:rsidRPr="00910010" w:rsidRDefault="00ED3F48" w:rsidP="00ED3F48">
            <w:pPr>
              <w:pStyle w:val="73R"/>
              <w:rPr>
                <w:rtl/>
              </w:rPr>
            </w:pPr>
          </w:p>
        </w:tc>
      </w:tr>
      <w:tr w:rsidR="00ED3F48" w14:paraId="7DABEBE6" w14:textId="77777777" w:rsidTr="008647D9">
        <w:tc>
          <w:tcPr>
            <w:tcW w:w="986" w:type="dxa"/>
            <w:shd w:val="clear" w:color="auto" w:fill="F0F8F9"/>
          </w:tcPr>
          <w:p w14:paraId="1CF36055" w14:textId="306D44F8" w:rsidR="00ED3F48" w:rsidRPr="00910010" w:rsidRDefault="00ED3F48" w:rsidP="00ED3F48">
            <w:pPr>
              <w:pStyle w:val="73R"/>
              <w:rPr>
                <w:rtl/>
              </w:rPr>
            </w:pPr>
            <w:r w:rsidRPr="00A82E4D">
              <w:rPr>
                <w:rtl/>
              </w:rPr>
              <w:lastRenderedPageBreak/>
              <w:t>אי-ביצוע מכרז ההארכות והשלוחות לקו האדום</w:t>
            </w:r>
          </w:p>
        </w:tc>
        <w:tc>
          <w:tcPr>
            <w:tcW w:w="947" w:type="dxa"/>
            <w:shd w:val="clear" w:color="auto" w:fill="F0F8F9"/>
          </w:tcPr>
          <w:p w14:paraId="3FC35D78" w14:textId="6AFBB05D" w:rsidR="00ED3F48" w:rsidRPr="00910010" w:rsidRDefault="00ED3F48" w:rsidP="00ED3F48">
            <w:pPr>
              <w:pStyle w:val="73R"/>
              <w:rPr>
                <w:rtl/>
              </w:rPr>
            </w:pPr>
            <w:r w:rsidRPr="00A82E4D">
              <w:rPr>
                <w:rtl/>
              </w:rPr>
              <w:t>משרד התחבורה וצוות האב</w:t>
            </w:r>
          </w:p>
        </w:tc>
        <w:tc>
          <w:tcPr>
            <w:tcW w:w="2634" w:type="dxa"/>
            <w:shd w:val="clear" w:color="auto" w:fill="F0F8F9"/>
          </w:tcPr>
          <w:p w14:paraId="44E58E19" w14:textId="54A9CA8F" w:rsidR="00ED3F48" w:rsidRPr="00910010" w:rsidRDefault="00ED3F48" w:rsidP="00ED3F48">
            <w:pPr>
              <w:pStyle w:val="73R"/>
              <w:rPr>
                <w:rtl/>
              </w:rPr>
            </w:pPr>
            <w:r w:rsidRPr="00C06FFF">
              <w:rPr>
                <w:spacing w:val="-6"/>
                <w:rtl/>
              </w:rPr>
              <w:t xml:space="preserve">באפריל 2016 דיווח צוות המשא ומתן למנכ"ל משרד התחבורה דאז כי המשא ומתן נמצא בשלבי סיום, אך במקרה של כישלון בוצעה היערכות ליישום חלופות שונות. על אף המשא ומתן שהתקיים במשך שנתיים ועל אף הפערים המהותיים בין הצדדים, נמשך המשא ומתן עם הזכיין כשנה נוספת עד שכשל, והדבר מנע את קידום החלופות שהוצגו וגרם לעיכוב ניכר בהקמת ההארכות והשלוחות לעיכוב בהרחבת השירות של הקו האדום לשכונות ואזורים נוספים בירושלים. </w:t>
            </w:r>
          </w:p>
        </w:tc>
        <w:tc>
          <w:tcPr>
            <w:tcW w:w="590" w:type="dxa"/>
            <w:shd w:val="clear" w:color="auto" w:fill="F0F8F9"/>
          </w:tcPr>
          <w:p w14:paraId="35893631" w14:textId="3722E70F" w:rsidR="00ED3F48" w:rsidRPr="00910010" w:rsidRDefault="00ED3F48" w:rsidP="00ED3F48">
            <w:pPr>
              <w:pStyle w:val="73R"/>
              <w:rPr>
                <w:rtl/>
              </w:rPr>
            </w:pPr>
          </w:p>
        </w:tc>
        <w:tc>
          <w:tcPr>
            <w:tcW w:w="760" w:type="dxa"/>
            <w:shd w:val="clear" w:color="auto" w:fill="F0F8F9"/>
          </w:tcPr>
          <w:p w14:paraId="6BF0B8DC" w14:textId="447F31B4"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26080" behindDoc="0" locked="0" layoutInCell="1" allowOverlap="1" wp14:anchorId="08DCABAD" wp14:editId="09FC54A4">
                      <wp:simplePos x="0" y="0"/>
                      <wp:positionH relativeFrom="column">
                        <wp:posOffset>-937260</wp:posOffset>
                      </wp:positionH>
                      <wp:positionV relativeFrom="paragraph">
                        <wp:posOffset>836171</wp:posOffset>
                      </wp:positionV>
                      <wp:extent cx="1709249" cy="246607"/>
                      <wp:effectExtent l="12700" t="12700" r="18415" b="7620"/>
                      <wp:wrapNone/>
                      <wp:docPr id="47" name="חץ שמאלה 47"/>
                      <wp:cNvGraphicFramePr/>
                      <a:graphic xmlns:a="http://schemas.openxmlformats.org/drawingml/2006/main">
                        <a:graphicData uri="http://schemas.microsoft.com/office/word/2010/wordprocessingShape">
                          <wps:wsp>
                            <wps:cNvSpPr/>
                            <wps:spPr>
                              <a:xfrm>
                                <a:off x="0" y="0"/>
                                <a:ext cx="1709249" cy="246607"/>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1B24F0" id="חץ שמאלה 47" o:spid="_x0000_s1026" type="#_x0000_t66" style="position:absolute;left:0;text-align:left;margin-left:-73.8pt;margin-top:65.85pt;width:134.6pt;height:19.4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" adj="1558" fillcolor="#92d150" strokecolor="#92d150" strokeweight="2pt"/>
                  </w:pict>
                </mc:Fallback>
              </mc:AlternateContent>
            </w:r>
          </w:p>
        </w:tc>
        <w:tc>
          <w:tcPr>
            <w:tcW w:w="733" w:type="dxa"/>
            <w:shd w:val="clear" w:color="auto" w:fill="F0F8F9"/>
          </w:tcPr>
          <w:p w14:paraId="0CF0BF92" w14:textId="41B12903" w:rsidR="00ED3F48" w:rsidRPr="00910010" w:rsidRDefault="00ED3F48" w:rsidP="00ED3F48">
            <w:pPr>
              <w:pStyle w:val="73R"/>
              <w:rPr>
                <w:rtl/>
              </w:rPr>
            </w:pPr>
          </w:p>
        </w:tc>
        <w:tc>
          <w:tcPr>
            <w:tcW w:w="686" w:type="dxa"/>
            <w:shd w:val="clear" w:color="auto" w:fill="F0F8F9"/>
          </w:tcPr>
          <w:p w14:paraId="0AF1EA08" w14:textId="77777777" w:rsidR="00ED3F48" w:rsidRPr="00910010" w:rsidRDefault="00ED3F48" w:rsidP="00ED3F48">
            <w:pPr>
              <w:pStyle w:val="73R"/>
              <w:rPr>
                <w:rtl/>
              </w:rPr>
            </w:pPr>
          </w:p>
        </w:tc>
      </w:tr>
      <w:tr w:rsidR="00ED3F48" w14:paraId="7BFC5E7D" w14:textId="77777777" w:rsidTr="008647D9">
        <w:tc>
          <w:tcPr>
            <w:tcW w:w="986" w:type="dxa"/>
            <w:shd w:val="clear" w:color="auto" w:fill="DFECEF"/>
          </w:tcPr>
          <w:p w14:paraId="4785E332" w14:textId="4DDA1899" w:rsidR="00ED3F48" w:rsidRPr="00910010" w:rsidRDefault="00ED3F48" w:rsidP="00ED3F48">
            <w:pPr>
              <w:pStyle w:val="73R"/>
              <w:rPr>
                <w:rtl/>
              </w:rPr>
            </w:pPr>
            <w:r w:rsidRPr="00A82E4D">
              <w:rPr>
                <w:rtl/>
              </w:rPr>
              <w:t>מערכת היחסים בין המדינה לזכיין</w:t>
            </w:r>
          </w:p>
        </w:tc>
        <w:tc>
          <w:tcPr>
            <w:tcW w:w="947" w:type="dxa"/>
            <w:shd w:val="clear" w:color="auto" w:fill="DFECEF"/>
          </w:tcPr>
          <w:p w14:paraId="7669CCC1" w14:textId="679DC6D8" w:rsidR="00ED3F48" w:rsidRPr="00910010" w:rsidRDefault="00ED3F48" w:rsidP="00ED3F48">
            <w:pPr>
              <w:pStyle w:val="73R"/>
              <w:rPr>
                <w:rtl/>
              </w:rPr>
            </w:pPr>
            <w:r w:rsidRPr="00A82E4D">
              <w:rPr>
                <w:rtl/>
              </w:rPr>
              <w:t>משרד התחבורה וצוות האב</w:t>
            </w:r>
          </w:p>
        </w:tc>
        <w:tc>
          <w:tcPr>
            <w:tcW w:w="2634" w:type="dxa"/>
            <w:shd w:val="clear" w:color="auto" w:fill="DFECEF"/>
          </w:tcPr>
          <w:p w14:paraId="53E0EEEA" w14:textId="15CD48A1" w:rsidR="00ED3F48" w:rsidRPr="00910010" w:rsidRDefault="00ED3F48" w:rsidP="00ED3F48">
            <w:pPr>
              <w:pStyle w:val="73R"/>
              <w:rPr>
                <w:rtl/>
              </w:rPr>
            </w:pPr>
            <w:r w:rsidRPr="00A82E4D">
              <w:rPr>
                <w:rtl/>
              </w:rPr>
              <w:t xml:space="preserve">המחלוקות הבלתי פוסקות והעברת נושאים רבים לבוררות מעידות על ניהול בסיסי לקוי של כל מערכת ההסכמים של </w:t>
            </w:r>
            <w:proofErr w:type="spellStart"/>
            <w:r w:rsidRPr="00A82E4D">
              <w:rPr>
                <w:rtl/>
              </w:rPr>
              <w:t>המינהלה</w:t>
            </w:r>
            <w:proofErr w:type="spellEnd"/>
            <w:r w:rsidRPr="00A82E4D">
              <w:rPr>
                <w:rtl/>
              </w:rPr>
              <w:t xml:space="preserve"> עם הזכיין ועל מערכת יחסים לקויה ביניהם.</w:t>
            </w:r>
          </w:p>
        </w:tc>
        <w:tc>
          <w:tcPr>
            <w:tcW w:w="590" w:type="dxa"/>
            <w:shd w:val="clear" w:color="auto" w:fill="DFECEF"/>
          </w:tcPr>
          <w:p w14:paraId="773A68F0" w14:textId="2EC4D7FC" w:rsidR="00ED3F48" w:rsidRPr="00910010" w:rsidRDefault="00ED3F48" w:rsidP="00ED3F48">
            <w:pPr>
              <w:pStyle w:val="73R"/>
              <w:rPr>
                <w:rtl/>
              </w:rPr>
            </w:pPr>
          </w:p>
        </w:tc>
        <w:tc>
          <w:tcPr>
            <w:tcW w:w="760" w:type="dxa"/>
            <w:shd w:val="clear" w:color="auto" w:fill="DFECEF"/>
          </w:tcPr>
          <w:p w14:paraId="16D8A88A" w14:textId="509EA3C8"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28128" behindDoc="0" locked="0" layoutInCell="1" allowOverlap="1" wp14:anchorId="27784619" wp14:editId="0CE461EC">
                      <wp:simplePos x="0" y="0"/>
                      <wp:positionH relativeFrom="column">
                        <wp:posOffset>-937399</wp:posOffset>
                      </wp:positionH>
                      <wp:positionV relativeFrom="paragraph">
                        <wp:posOffset>264160</wp:posOffset>
                      </wp:positionV>
                      <wp:extent cx="1709249" cy="246607"/>
                      <wp:effectExtent l="12700" t="12700" r="18415" b="7620"/>
                      <wp:wrapNone/>
                      <wp:docPr id="48" name="חץ שמאלה 48"/>
                      <wp:cNvGraphicFramePr/>
                      <a:graphic xmlns:a="http://schemas.openxmlformats.org/drawingml/2006/main">
                        <a:graphicData uri="http://schemas.microsoft.com/office/word/2010/wordprocessingShape">
                          <wps:wsp>
                            <wps:cNvSpPr/>
                            <wps:spPr>
                              <a:xfrm>
                                <a:off x="0" y="0"/>
                                <a:ext cx="1709249" cy="246607"/>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C6FC0A" id="חץ שמאלה 48" o:spid="_x0000_s1026" type="#_x0000_t66" style="position:absolute;left:0;text-align:left;margin-left:-73.8pt;margin-top:20.8pt;width:134.6pt;height:19.4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" adj="1558" fillcolor="#92d150" strokecolor="#92d150" strokeweight="2pt"/>
                  </w:pict>
                </mc:Fallback>
              </mc:AlternateContent>
            </w:r>
          </w:p>
        </w:tc>
        <w:tc>
          <w:tcPr>
            <w:tcW w:w="733" w:type="dxa"/>
            <w:shd w:val="clear" w:color="auto" w:fill="DFECEF"/>
          </w:tcPr>
          <w:p w14:paraId="10C67899" w14:textId="00DCAA3C" w:rsidR="00ED3F48" w:rsidRPr="00910010" w:rsidRDefault="00ED3F48" w:rsidP="00ED3F48">
            <w:pPr>
              <w:pStyle w:val="73R"/>
              <w:rPr>
                <w:rtl/>
              </w:rPr>
            </w:pPr>
          </w:p>
        </w:tc>
        <w:tc>
          <w:tcPr>
            <w:tcW w:w="686" w:type="dxa"/>
            <w:shd w:val="clear" w:color="auto" w:fill="DFECEF"/>
          </w:tcPr>
          <w:p w14:paraId="290D3D7B" w14:textId="77777777" w:rsidR="00ED3F48" w:rsidRPr="00910010" w:rsidRDefault="00ED3F48" w:rsidP="00ED3F48">
            <w:pPr>
              <w:pStyle w:val="73R"/>
              <w:rPr>
                <w:rtl/>
              </w:rPr>
            </w:pPr>
          </w:p>
        </w:tc>
      </w:tr>
      <w:tr w:rsidR="00ED3F48" w14:paraId="7A42E7C9" w14:textId="77777777" w:rsidTr="008647D9">
        <w:tc>
          <w:tcPr>
            <w:tcW w:w="986" w:type="dxa"/>
            <w:shd w:val="clear" w:color="auto" w:fill="F0F8F9"/>
          </w:tcPr>
          <w:p w14:paraId="1BC1D434" w14:textId="466D969D" w:rsidR="00ED3F48" w:rsidRPr="00910010" w:rsidRDefault="00ED3F48" w:rsidP="00ED3F48">
            <w:pPr>
              <w:pStyle w:val="73R"/>
              <w:rPr>
                <w:rtl/>
              </w:rPr>
            </w:pPr>
            <w:r w:rsidRPr="00A82E4D">
              <w:rPr>
                <w:rtl/>
              </w:rPr>
              <w:t>היעדר תיעוד להליך הפקת לקחים משותף</w:t>
            </w:r>
          </w:p>
        </w:tc>
        <w:tc>
          <w:tcPr>
            <w:tcW w:w="947" w:type="dxa"/>
            <w:shd w:val="clear" w:color="auto" w:fill="F0F8F9"/>
          </w:tcPr>
          <w:p w14:paraId="75F68CDA" w14:textId="7537DFFF" w:rsidR="00ED3F48" w:rsidRPr="00910010" w:rsidRDefault="00ED3F48" w:rsidP="00ED3F48">
            <w:pPr>
              <w:pStyle w:val="73R"/>
              <w:rPr>
                <w:rtl/>
              </w:rPr>
            </w:pPr>
            <w:r w:rsidRPr="00A82E4D">
              <w:rPr>
                <w:rtl/>
              </w:rPr>
              <w:t>משרד התחבורה וצוות האב</w:t>
            </w:r>
          </w:p>
        </w:tc>
        <w:tc>
          <w:tcPr>
            <w:tcW w:w="2634" w:type="dxa"/>
            <w:shd w:val="clear" w:color="auto" w:fill="F0F8F9"/>
          </w:tcPr>
          <w:p w14:paraId="0E868FB8" w14:textId="31BB68A8" w:rsidR="00ED3F48" w:rsidRPr="00910010" w:rsidRDefault="00ED3F48" w:rsidP="00ED3F48">
            <w:pPr>
              <w:pStyle w:val="73R"/>
              <w:rPr>
                <w:rtl/>
              </w:rPr>
            </w:pPr>
            <w:r w:rsidRPr="00A82E4D">
              <w:rPr>
                <w:rtl/>
              </w:rPr>
              <w:t xml:space="preserve">אין אסמכתאות שמעידות כי צוות האב, </w:t>
            </w:r>
            <w:proofErr w:type="spellStart"/>
            <w:r w:rsidRPr="00A82E4D">
              <w:rPr>
                <w:rtl/>
              </w:rPr>
              <w:t>המינהלה</w:t>
            </w:r>
            <w:proofErr w:type="spellEnd"/>
            <w:r w:rsidRPr="00A82E4D">
              <w:rPr>
                <w:rtl/>
              </w:rPr>
              <w:t>, משרד התחבורה ומשרד האוצר ביצעו הליך משותף של הפקת לקחים בכל הנוגע לדרך ההתקשרות עם הזכיין, לתפעול הרכבת הקלה ולשיפור השירות, וכן בתחומי התכנון, ההנדסה, הניהול והביצוע.</w:t>
            </w:r>
          </w:p>
        </w:tc>
        <w:tc>
          <w:tcPr>
            <w:tcW w:w="590" w:type="dxa"/>
            <w:shd w:val="clear" w:color="auto" w:fill="F0F8F9"/>
          </w:tcPr>
          <w:p w14:paraId="5B443785" w14:textId="496E51F7"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30176" behindDoc="0" locked="0" layoutInCell="1" allowOverlap="1" wp14:anchorId="46539B31" wp14:editId="5D8AF49B">
                      <wp:simplePos x="0" y="0"/>
                      <wp:positionH relativeFrom="column">
                        <wp:posOffset>-985566</wp:posOffset>
                      </wp:positionH>
                      <wp:positionV relativeFrom="paragraph">
                        <wp:posOffset>426023</wp:posOffset>
                      </wp:positionV>
                      <wp:extent cx="1259460" cy="246607"/>
                      <wp:effectExtent l="12700" t="12700" r="10795" b="7620"/>
                      <wp:wrapNone/>
                      <wp:docPr id="51" name="חץ שמאלה 51"/>
                      <wp:cNvGraphicFramePr/>
                      <a:graphic xmlns:a="http://schemas.openxmlformats.org/drawingml/2006/main">
                        <a:graphicData uri="http://schemas.microsoft.com/office/word/2010/wordprocessingShape">
                          <wps:wsp>
                            <wps:cNvSpPr/>
                            <wps:spPr>
                              <a:xfrm>
                                <a:off x="0" y="0"/>
                                <a:ext cx="1259460" cy="246607"/>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444CB2" id="חץ שמאלה 51" o:spid="_x0000_s1026" type="#_x0000_t66" style="position:absolute;left:0;text-align:left;margin-left:-77.6pt;margin-top:33.55pt;width:99.15pt;height:19.4p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" adj="2115" fillcolor="#fdf000" strokecolor="#fdf000" strokeweight="2pt"/>
                  </w:pict>
                </mc:Fallback>
              </mc:AlternateContent>
            </w:r>
          </w:p>
        </w:tc>
        <w:tc>
          <w:tcPr>
            <w:tcW w:w="760" w:type="dxa"/>
            <w:shd w:val="clear" w:color="auto" w:fill="F0F8F9"/>
          </w:tcPr>
          <w:p w14:paraId="6312D390" w14:textId="1DBBD1DA" w:rsidR="00ED3F48" w:rsidRPr="00910010" w:rsidRDefault="00ED3F48" w:rsidP="00ED3F48">
            <w:pPr>
              <w:pStyle w:val="73R"/>
              <w:rPr>
                <w:rtl/>
              </w:rPr>
            </w:pPr>
          </w:p>
        </w:tc>
        <w:tc>
          <w:tcPr>
            <w:tcW w:w="733" w:type="dxa"/>
            <w:shd w:val="clear" w:color="auto" w:fill="F0F8F9"/>
          </w:tcPr>
          <w:p w14:paraId="644B2AE1" w14:textId="77777777" w:rsidR="00ED3F48" w:rsidRPr="00910010" w:rsidRDefault="00ED3F48" w:rsidP="00ED3F48">
            <w:pPr>
              <w:pStyle w:val="73R"/>
              <w:rPr>
                <w:rtl/>
              </w:rPr>
            </w:pPr>
          </w:p>
        </w:tc>
        <w:tc>
          <w:tcPr>
            <w:tcW w:w="686" w:type="dxa"/>
            <w:shd w:val="clear" w:color="auto" w:fill="F0F8F9"/>
          </w:tcPr>
          <w:p w14:paraId="32B8E556" w14:textId="77777777" w:rsidR="00ED3F48" w:rsidRPr="00910010" w:rsidRDefault="00ED3F48" w:rsidP="00ED3F48">
            <w:pPr>
              <w:pStyle w:val="73R"/>
              <w:rPr>
                <w:rtl/>
              </w:rPr>
            </w:pPr>
          </w:p>
        </w:tc>
      </w:tr>
      <w:tr w:rsidR="00ED3F48" w14:paraId="1F9D1D7A" w14:textId="77777777" w:rsidTr="008647D9">
        <w:tc>
          <w:tcPr>
            <w:tcW w:w="986" w:type="dxa"/>
            <w:shd w:val="clear" w:color="auto" w:fill="DFECEF"/>
          </w:tcPr>
          <w:p w14:paraId="5B6593D4" w14:textId="3D7E1F2F" w:rsidR="00ED3F48" w:rsidRPr="00910010" w:rsidRDefault="00ED3F48" w:rsidP="00ED3F48">
            <w:pPr>
              <w:pStyle w:val="73R"/>
              <w:rPr>
                <w:rtl/>
              </w:rPr>
            </w:pPr>
            <w:r w:rsidRPr="00A82E4D">
              <w:rPr>
                <w:rtl/>
              </w:rPr>
              <w:t>פגיעה בשירות לנוסע עקב הסכם אי-התחרות</w:t>
            </w:r>
          </w:p>
        </w:tc>
        <w:tc>
          <w:tcPr>
            <w:tcW w:w="947" w:type="dxa"/>
            <w:shd w:val="clear" w:color="auto" w:fill="DFECEF"/>
          </w:tcPr>
          <w:p w14:paraId="62E50EFE" w14:textId="2A7F28F7" w:rsidR="00ED3F48" w:rsidRPr="00910010" w:rsidRDefault="00ED3F48" w:rsidP="00ED3F48">
            <w:pPr>
              <w:pStyle w:val="73R"/>
              <w:rPr>
                <w:rtl/>
              </w:rPr>
            </w:pPr>
            <w:r w:rsidRPr="00A82E4D">
              <w:rPr>
                <w:rtl/>
              </w:rPr>
              <w:t>משרד התחבורה וצוות האב</w:t>
            </w:r>
          </w:p>
        </w:tc>
        <w:tc>
          <w:tcPr>
            <w:tcW w:w="2634" w:type="dxa"/>
            <w:shd w:val="clear" w:color="auto" w:fill="DFECEF"/>
          </w:tcPr>
          <w:p w14:paraId="087D2475" w14:textId="5ADF06A7" w:rsidR="00ED3F48" w:rsidRPr="00910010" w:rsidRDefault="00ED3F48" w:rsidP="00ED3F48">
            <w:pPr>
              <w:pStyle w:val="73R"/>
              <w:rPr>
                <w:rtl/>
              </w:rPr>
            </w:pPr>
            <w:r w:rsidRPr="00A82E4D">
              <w:rPr>
                <w:rtl/>
              </w:rPr>
              <w:t>הסכם אי-התחרות מגביל את יכולת המדינה לשפר את השירות לציבור ולהיענות לצורכי המשתמשים בתחבורה הציבורית על פי התפתחות העיר, והגידול באוכלוסייה והצרכים המשתנים והמעודכנים של נוסעים, זאת בייחוד עקב הגידול המתמיד במספר הנוסעים ברכבת הקלה.</w:t>
            </w:r>
          </w:p>
        </w:tc>
        <w:tc>
          <w:tcPr>
            <w:tcW w:w="590" w:type="dxa"/>
            <w:shd w:val="clear" w:color="auto" w:fill="DFECEF"/>
          </w:tcPr>
          <w:p w14:paraId="43EC4B7C" w14:textId="35282170" w:rsidR="00ED3F48" w:rsidRPr="00910010" w:rsidRDefault="00ED3F48" w:rsidP="00ED3F48">
            <w:pPr>
              <w:pStyle w:val="73R"/>
              <w:rPr>
                <w:rtl/>
              </w:rPr>
            </w:pPr>
          </w:p>
        </w:tc>
        <w:tc>
          <w:tcPr>
            <w:tcW w:w="760" w:type="dxa"/>
            <w:shd w:val="clear" w:color="auto" w:fill="DFECEF"/>
          </w:tcPr>
          <w:p w14:paraId="5B18A99D" w14:textId="5F979C61" w:rsidR="00ED3F48" w:rsidRPr="00910010" w:rsidRDefault="00ED3F48" w:rsidP="00ED3F48">
            <w:pPr>
              <w:pStyle w:val="73R"/>
              <w:rPr>
                <w:rtl/>
              </w:rPr>
            </w:pPr>
            <w:r w:rsidRPr="00973C85">
              <w:rPr>
                <w:noProof/>
                <w:rtl/>
              </w:rPr>
              <mc:AlternateContent>
                <mc:Choice Requires="wps">
                  <w:drawing>
                    <wp:anchor distT="0" distB="0" distL="114300" distR="114300" simplePos="0" relativeHeight="252532224" behindDoc="0" locked="0" layoutInCell="1" allowOverlap="1" wp14:anchorId="2709FE1D" wp14:editId="6F65629A">
                      <wp:simplePos x="0" y="0"/>
                      <wp:positionH relativeFrom="column">
                        <wp:posOffset>-952546</wp:posOffset>
                      </wp:positionH>
                      <wp:positionV relativeFrom="paragraph">
                        <wp:posOffset>378878</wp:posOffset>
                      </wp:positionV>
                      <wp:extent cx="1709249" cy="246607"/>
                      <wp:effectExtent l="12700" t="12700" r="18415" b="7620"/>
                      <wp:wrapNone/>
                      <wp:docPr id="50" name="חץ שמאלה 50"/>
                      <wp:cNvGraphicFramePr/>
                      <a:graphic xmlns:a="http://schemas.openxmlformats.org/drawingml/2006/main">
                        <a:graphicData uri="http://schemas.microsoft.com/office/word/2010/wordprocessingShape">
                          <wps:wsp>
                            <wps:cNvSpPr/>
                            <wps:spPr>
                              <a:xfrm>
                                <a:off x="0" y="0"/>
                                <a:ext cx="1709249" cy="246607"/>
                              </a:xfrm>
                              <a:prstGeom prst="leftArrow">
                                <a:avLst/>
                              </a:prstGeom>
                              <a:solidFill>
                                <a:srgbClr val="92D150"/>
                              </a:solidFill>
                              <a:ln w="25400">
                                <a:solidFill>
                                  <a:srgbClr val="92D1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D47C18" id="חץ שמאלה 50" o:spid="_x0000_s1026" type="#_x0000_t66" style="position:absolute;left:0;text-align:left;margin-left:-75pt;margin-top:29.85pt;width:134.6pt;height:19.4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" adj="1558" fillcolor="#92d150" strokecolor="#92d150" strokeweight="2pt"/>
                  </w:pict>
                </mc:Fallback>
              </mc:AlternateContent>
            </w:r>
          </w:p>
        </w:tc>
        <w:tc>
          <w:tcPr>
            <w:tcW w:w="733" w:type="dxa"/>
            <w:shd w:val="clear" w:color="auto" w:fill="DFECEF"/>
          </w:tcPr>
          <w:p w14:paraId="5C2FD682" w14:textId="77777777" w:rsidR="00ED3F48" w:rsidRPr="00910010" w:rsidRDefault="00ED3F48" w:rsidP="00ED3F48">
            <w:pPr>
              <w:pStyle w:val="73R"/>
              <w:rPr>
                <w:rtl/>
              </w:rPr>
            </w:pPr>
          </w:p>
        </w:tc>
        <w:tc>
          <w:tcPr>
            <w:tcW w:w="686" w:type="dxa"/>
            <w:shd w:val="clear" w:color="auto" w:fill="DFECEF"/>
          </w:tcPr>
          <w:p w14:paraId="32451756" w14:textId="77777777" w:rsidR="00ED3F48" w:rsidRPr="00910010" w:rsidRDefault="00ED3F48" w:rsidP="00ED3F48">
            <w:pPr>
              <w:pStyle w:val="73R"/>
              <w:rPr>
                <w:rtl/>
              </w:rPr>
            </w:pPr>
          </w:p>
        </w:tc>
      </w:tr>
    </w:tbl>
    <w:p w14:paraId="1001632A" w14:textId="5482127F" w:rsidR="000B31AA" w:rsidRPr="000B31AA" w:rsidRDefault="000B31AA" w:rsidP="00662020">
      <w:pPr>
        <w:pStyle w:val="73f"/>
        <w:spacing w:before="0" w:after="0"/>
        <w:rPr>
          <w:rtl/>
        </w:rPr>
      </w:pPr>
    </w:p>
    <w:p w14:paraId="5C1AE375" w14:textId="00DDF82D" w:rsidR="000B31AA" w:rsidRPr="003A253B" w:rsidRDefault="000B31AA" w:rsidP="000B31AA">
      <w:pPr>
        <w:pStyle w:val="73f8"/>
        <w:rPr>
          <w:rtl/>
        </w:rPr>
      </w:pPr>
    </w:p>
    <w:p w14:paraId="0E94D97F" w14:textId="77777777" w:rsidR="000B31AA" w:rsidRPr="00827841" w:rsidRDefault="000B31AA" w:rsidP="000B31AA">
      <w:pPr>
        <w:pStyle w:val="73f8"/>
        <w:spacing w:before="360" w:after="360"/>
        <w:rPr>
          <w:rtl/>
        </w:rPr>
        <w:sectPr w:rsidR="000B31AA" w:rsidRPr="00827841" w:rsidSect="00FF56CF">
          <w:footerReference w:type="even" r:id="rId29"/>
          <w:footerReference w:type="default" r:id="rId30"/>
          <w:headerReference w:type="first" r:id="rId31"/>
          <w:footerReference w:type="first" r:id="rId32"/>
          <w:pgSz w:w="11906" w:h="16838" w:code="9"/>
          <w:pgMar w:top="3062" w:right="2268" w:bottom="2552" w:left="2268" w:header="1134" w:footer="1361" w:gutter="0"/>
          <w:pgNumType w:start="1197"/>
          <w:cols w:space="708"/>
          <w:bidi/>
          <w:rtlGutter/>
          <w:docGrid w:linePitch="360"/>
        </w:sectPr>
      </w:pPr>
    </w:p>
    <w:p w14:paraId="3B41E678" w14:textId="7096B259" w:rsidR="005D0F8C" w:rsidRDefault="005D0F8C" w:rsidP="00520550">
      <w:pPr>
        <w:pStyle w:val="734"/>
        <w:rPr>
          <w:rtl/>
        </w:rPr>
      </w:pPr>
      <w:r w:rsidRPr="00EF3061">
        <w:rPr>
          <w:rFonts w:hint="cs"/>
          <w:rtl/>
        </w:rPr>
        <w:lastRenderedPageBreak/>
        <w:t>סיכום</w:t>
      </w:r>
    </w:p>
    <w:p w14:paraId="05CF2488" w14:textId="77777777" w:rsidR="0087657E" w:rsidRPr="00A82E4D" w:rsidRDefault="0087657E" w:rsidP="0087657E">
      <w:pPr>
        <w:framePr w:hSpace="180" w:wrap="around" w:vAnchor="text" w:hAnchor="text" w:xAlign="center" w:y="1"/>
        <w:widowControl w:val="0"/>
        <w:spacing w:before="240" w:line="276" w:lineRule="auto"/>
        <w:ind w:left="-1"/>
        <w:suppressOverlap/>
        <w:rPr>
          <w:rFonts w:ascii="Tahoma" w:hAnsi="Tahoma" w:cs="Tahoma"/>
          <w:sz w:val="18"/>
          <w:szCs w:val="18"/>
          <w:rtl/>
        </w:rPr>
      </w:pPr>
      <w:r w:rsidRPr="00A82E4D">
        <w:rPr>
          <w:rFonts w:ascii="Tahoma" w:hAnsi="Tahoma" w:cs="Tahoma"/>
          <w:sz w:val="18"/>
          <w:szCs w:val="18"/>
          <w:rtl/>
        </w:rPr>
        <w:t xml:space="preserve">הרכבת הקלה בירושלים היא אמצעי תחבורה עיקרי בעיר. באפריל 2021 התחלף הזכיין שהפעיל את הרכבת הקלה בירושלים, דבר </w:t>
      </w:r>
      <w:proofErr w:type="spellStart"/>
      <w:r w:rsidRPr="00A82E4D">
        <w:rPr>
          <w:rFonts w:ascii="Tahoma" w:hAnsi="Tahoma" w:cs="Tahoma"/>
          <w:sz w:val="18"/>
          <w:szCs w:val="18"/>
          <w:rtl/>
        </w:rPr>
        <w:t>שאיפשר</w:t>
      </w:r>
      <w:proofErr w:type="spellEnd"/>
      <w:r w:rsidRPr="00A82E4D">
        <w:rPr>
          <w:rFonts w:ascii="Tahoma" w:hAnsi="Tahoma" w:cs="Tahoma"/>
          <w:sz w:val="18"/>
          <w:szCs w:val="18"/>
          <w:rtl/>
        </w:rPr>
        <w:t xml:space="preserve"> למשרד התחבורה ולצוות האב לשנות מאפיינים מהותיים בהתקשרות בין המדינה לבין הזכיין, וכתוצאה מכך שונה גם השירות שמקבלים הנוסעים ברכבת הקלה. ביקורת המעקב העלתה כי רוב הליקויים שעלו בדוח הקודם תוקנו במידה רבה וחלק אף תוקן במלואו. </w:t>
      </w:r>
    </w:p>
    <w:p w14:paraId="4937660D" w14:textId="76B93B63" w:rsidR="005B2BF5" w:rsidRPr="006615C6" w:rsidRDefault="0087657E" w:rsidP="0087657E">
      <w:pPr>
        <w:widowControl w:val="0"/>
        <w:spacing w:before="240" w:line="276" w:lineRule="auto"/>
        <w:ind w:left="-1"/>
        <w:rPr>
          <w:rFonts w:ascii="Tahoma" w:hAnsi="Tahoma" w:cs="Tahoma"/>
          <w:sz w:val="18"/>
          <w:szCs w:val="18"/>
          <w:rtl/>
        </w:rPr>
      </w:pPr>
      <w:r w:rsidRPr="00A82E4D">
        <w:rPr>
          <w:rFonts w:ascii="Tahoma" w:hAnsi="Tahoma" w:cs="Tahoma"/>
          <w:sz w:val="18"/>
          <w:szCs w:val="18"/>
          <w:rtl/>
        </w:rPr>
        <w:t>עם זאת, רמת הצפיפות של הנוסעים ברכבת הקלה בירושלים לא שופרה מאז סיום מועד הביקורת הקודמת, אפריל 2018, הגם שהבקרה שמבצע צוות האב על רמת הצפיפות של הנוסעים ברכבת הקלה מתבצעת על בסיס חודשי. על משרד התחבורה וצוות האב להמשיך לפעול לשיפור השירות, ובעיקר להעלות את תדירות הרכבות כדי להקטין את הצפיפות בהן. נוסף על כך על משרד התחבורה וצוות האב להמשיך ולפעול לשיפור תחושת הביטחון של הנוסעים בתחנות וברכבות</w:t>
      </w:r>
      <w:r w:rsidR="005B2BF5" w:rsidRPr="006615C6">
        <w:rPr>
          <w:rFonts w:ascii="Tahoma" w:hAnsi="Tahoma" w:cs="Tahoma" w:hint="cs"/>
          <w:sz w:val="18"/>
          <w:szCs w:val="18"/>
          <w:rtl/>
        </w:rPr>
        <w:t xml:space="preserve">. </w:t>
      </w:r>
    </w:p>
    <w:sectPr w:rsidR="005B2BF5" w:rsidRPr="006615C6" w:rsidSect="00513AB9">
      <w:headerReference w:type="even" r:id="rId33"/>
      <w:footerReference w:type="even" r:id="rId34"/>
      <w:pgSz w:w="11906" w:h="16838" w:code="9"/>
      <w:pgMar w:top="3062" w:right="2268" w:bottom="2552" w:left="2268" w:header="1134" w:footer="1361" w:gutter="0"/>
      <w:pgNumType w:start="120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07A0" w14:textId="77777777" w:rsidR="006D5861" w:rsidRDefault="006D5861">
      <w:pPr>
        <w:spacing w:line="240" w:lineRule="auto"/>
      </w:pPr>
      <w:r>
        <w:separator/>
      </w:r>
    </w:p>
    <w:p w14:paraId="612F743E" w14:textId="77777777" w:rsidR="006D5861" w:rsidRDefault="006D5861"/>
    <w:p w14:paraId="748B56AC" w14:textId="77777777" w:rsidR="006D5861" w:rsidRDefault="006D5861"/>
    <w:p w14:paraId="2088F0C2" w14:textId="77777777" w:rsidR="006D5861" w:rsidRDefault="006D5861"/>
  </w:endnote>
  <w:endnote w:type="continuationSeparator" w:id="0">
    <w:p w14:paraId="64080404" w14:textId="77777777" w:rsidR="006D5861" w:rsidRDefault="006D5861">
      <w:pPr>
        <w:spacing w:line="240" w:lineRule="auto"/>
      </w:pPr>
      <w:r>
        <w:continuationSeparator/>
      </w:r>
    </w:p>
    <w:p w14:paraId="228EE6FF" w14:textId="77777777" w:rsidR="006D5861" w:rsidRDefault="006D5861"/>
    <w:p w14:paraId="5F407A6F" w14:textId="77777777" w:rsidR="006D5861" w:rsidRDefault="006D5861"/>
    <w:p w14:paraId="47A5DE33" w14:textId="77777777" w:rsidR="006D5861" w:rsidRDefault="006D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AE04" w14:textId="77777777" w:rsidR="000B31AA" w:rsidRDefault="000B31AA" w:rsidP="00337C4E">
    <w:pPr>
      <w:pStyle w:val="a6"/>
      <w:spacing w:after="120" w:line="312" w:lineRule="auto"/>
      <w:ind w:left="-510"/>
      <w:jc w:val="left"/>
      <w:rPr>
        <w:rFonts w:ascii="Tahoma" w:hAnsi="Tahoma" w:cs="Tahoma"/>
        <w:sz w:val="18"/>
        <w:szCs w:val="18"/>
        <w:rtl/>
      </w:rPr>
    </w:pPr>
  </w:p>
  <w:p w14:paraId="40CD8FF7" w14:textId="77777777" w:rsidR="000B31AA" w:rsidRDefault="000B31AA"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2918DFA2" w14:textId="77777777" w:rsidR="000B31AA" w:rsidRPr="00F94EB4" w:rsidRDefault="000B31AA"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3D87" w14:textId="77777777" w:rsidR="000B31AA" w:rsidRDefault="000B31AA"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DC5735" w14:textId="77777777" w:rsidR="000B31AA" w:rsidRDefault="000B31AA"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6D20" w14:textId="77777777" w:rsidR="000B31AA" w:rsidRPr="00D15500" w:rsidRDefault="000B31AA" w:rsidP="00D15500">
    <w:pPr>
      <w:pStyle w:val="a6"/>
      <w:spacing w:after="120" w:line="312" w:lineRule="auto"/>
      <w:jc w:val="right"/>
      <w:rPr>
        <w:rFonts w:ascii="Tahoma" w:hAnsi="Tahoma" w:cs="Tahoma"/>
        <w:color w:val="002060"/>
        <w:sz w:val="18"/>
        <w:szCs w:val="18"/>
      </w:rPr>
    </w:pPr>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75CC" w14:textId="77777777" w:rsidR="00FF56CF" w:rsidRDefault="00FF56CF" w:rsidP="00FF56CF">
    <w:pPr>
      <w:pStyle w:val="a6"/>
      <w:spacing w:after="120" w:line="312" w:lineRule="auto"/>
      <w:ind w:left="-510"/>
      <w:jc w:val="left"/>
      <w:rPr>
        <w:rFonts w:ascii="Tahoma" w:hAnsi="Tahoma" w:cs="Tahoma"/>
        <w:sz w:val="18"/>
        <w:szCs w:val="18"/>
        <w:rtl/>
      </w:rPr>
    </w:pPr>
  </w:p>
  <w:p w14:paraId="4AC8F903" w14:textId="77777777" w:rsidR="00FF56CF" w:rsidRDefault="00FF56CF" w:rsidP="00FF56CF">
    <w:pPr>
      <w:pStyle w:val="a6"/>
      <w:tabs>
        <w:tab w:val="clear" w:pos="4153"/>
        <w:tab w:val="clear" w:pos="8306"/>
        <w:tab w:val="left" w:pos="488"/>
        <w:tab w:val="left" w:pos="522"/>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1206</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14:paraId="71472E75" w14:textId="77777777" w:rsidR="008B694B" w:rsidRPr="00FF56CF" w:rsidRDefault="008B694B" w:rsidP="00FF56CF">
    <w:pPr>
      <w:pStyle w:val="a6"/>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AC0C" w14:textId="77777777" w:rsidR="006D5861" w:rsidRDefault="006D5861" w:rsidP="00E7235E">
      <w:pPr>
        <w:spacing w:line="240" w:lineRule="auto"/>
      </w:pPr>
      <w:r>
        <w:separator/>
      </w:r>
    </w:p>
  </w:footnote>
  <w:footnote w:type="continuationSeparator" w:id="0">
    <w:p w14:paraId="7C7551B1" w14:textId="77777777" w:rsidR="006D5861" w:rsidRDefault="006D5861" w:rsidP="00C23CC9">
      <w:pPr>
        <w:spacing w:line="240" w:lineRule="auto"/>
      </w:pPr>
      <w:r>
        <w:continuationSeparator/>
      </w:r>
    </w:p>
    <w:p w14:paraId="3BCBEC3C" w14:textId="77777777" w:rsidR="006D5861" w:rsidRDefault="006D5861"/>
    <w:p w14:paraId="19329A3B" w14:textId="77777777" w:rsidR="006D5861" w:rsidRDefault="006D5861"/>
    <w:p w14:paraId="45539A82" w14:textId="77777777" w:rsidR="006D5861" w:rsidRDefault="006D5861"/>
  </w:footnote>
  <w:footnote w:id="1">
    <w:p w14:paraId="6F5F0790" w14:textId="77777777" w:rsidR="00C06FFF" w:rsidRPr="00E57FE9" w:rsidRDefault="00C06FFF" w:rsidP="00576497">
      <w:pPr>
        <w:pStyle w:val="738"/>
      </w:pPr>
      <w:r w:rsidRPr="00C06FFF">
        <w:footnoteRef/>
      </w:r>
      <w:r w:rsidRPr="00C06FFF">
        <w:rPr>
          <w:rtl/>
        </w:rPr>
        <w:t xml:space="preserve"> </w:t>
      </w:r>
      <w:r w:rsidRPr="00E57FE9">
        <w:rPr>
          <w:rtl/>
        </w:rPr>
        <w:tab/>
        <w:t xml:space="preserve">ראו מבקר המדינה, </w:t>
      </w:r>
      <w:r w:rsidRPr="00E57FE9">
        <w:rPr>
          <w:b/>
          <w:bCs/>
          <w:rtl/>
        </w:rPr>
        <w:t xml:space="preserve">דוח ביקורת מיוחד על משבר התחבורה הציבורית </w:t>
      </w:r>
      <w:r w:rsidRPr="00E57FE9">
        <w:rPr>
          <w:rtl/>
        </w:rPr>
        <w:t xml:space="preserve">(2019), "השירות לנוסעים של הרכבת הקלה בירושלים", עמ' 479 - 527. </w:t>
      </w:r>
    </w:p>
  </w:footnote>
  <w:footnote w:id="2">
    <w:p w14:paraId="0D3405A7" w14:textId="77777777" w:rsidR="00C06FFF" w:rsidRPr="00C06FFF" w:rsidRDefault="00C06FFF" w:rsidP="00576497">
      <w:pPr>
        <w:pStyle w:val="738"/>
      </w:pPr>
      <w:r w:rsidRPr="00C06FFF">
        <w:rPr>
          <w:rStyle w:val="a9"/>
          <w:vertAlign w:val="baseline"/>
        </w:rPr>
        <w:footnoteRef/>
      </w:r>
      <w:r w:rsidRPr="00C06FFF">
        <w:rPr>
          <w:rtl/>
        </w:rPr>
        <w:t xml:space="preserve"> </w:t>
      </w:r>
      <w:r w:rsidRPr="00C06FFF">
        <w:rPr>
          <w:rtl/>
        </w:rPr>
        <w:tab/>
        <w:t>צוות האב הוא גוף מקצועי הפועל בהנחייתם של משרד האוצר, משרד התחבורה ועיריית ירושלים בנושא תכנון ופיתוח של תחומי התחבורה במטרופולין ירושלים.</w:t>
      </w:r>
    </w:p>
  </w:footnote>
  <w:footnote w:id="3">
    <w:p w14:paraId="1FC99782" w14:textId="77777777" w:rsidR="00C06FFF" w:rsidRPr="0087657E" w:rsidRDefault="00C06FFF" w:rsidP="00576497">
      <w:pPr>
        <w:pStyle w:val="738"/>
      </w:pPr>
      <w:r w:rsidRPr="0087657E">
        <w:rPr>
          <w:rStyle w:val="a9"/>
          <w:vertAlign w:val="baseline"/>
        </w:rPr>
        <w:footnoteRef/>
      </w:r>
      <w:r w:rsidRPr="0087657E">
        <w:rPr>
          <w:rtl/>
        </w:rPr>
        <w:t xml:space="preserve"> </w:t>
      </w:r>
      <w:r w:rsidRPr="0087657E">
        <w:rPr>
          <w:rtl/>
        </w:rPr>
        <w:tab/>
        <w:t>ההליך בוצע באמצעות חברה חיצונית אשר הכינה עבור משרד מבקר המדינה את הסקר הנדרש לצורך ביצוע ההליך וניתחה לאחר מכן את התוצאות שהתקבלו. משרד מבקר המדינה פרסם את התוצאות כלשונן.</w:t>
      </w:r>
    </w:p>
  </w:footnote>
  <w:footnote w:id="4">
    <w:p w14:paraId="505B7370" w14:textId="77777777" w:rsidR="00C06FFF" w:rsidRPr="00C06FFF" w:rsidRDefault="00C06FFF" w:rsidP="00576497">
      <w:pPr>
        <w:pStyle w:val="738"/>
      </w:pPr>
      <w:r w:rsidRPr="00C06FFF">
        <w:rPr>
          <w:rStyle w:val="a9"/>
          <w:vertAlign w:val="baseline"/>
        </w:rPr>
        <w:footnoteRef/>
      </w:r>
      <w:r w:rsidRPr="00C06FFF">
        <w:rPr>
          <w:rtl/>
        </w:rPr>
        <w:t xml:space="preserve"> </w:t>
      </w:r>
      <w:r w:rsidRPr="00C06FFF">
        <w:rPr>
          <w:rtl/>
        </w:rPr>
        <w:tab/>
        <w:t>רף זה מחושב על פי 2.75 נוסעים עומדים למ"ר, כשכל הכיסאות הישיבה תפוסים. כיוון ששטח העמידה בקרון הוא 44.36 מ"ר, ויש 56 כיסאות ישיבה בכל קרון, מספר הנוסעים המרבי ברכבת הקלה (שמורכבת משני קרונות) לפי רף זה הוא 356 נוסעים.</w:t>
      </w:r>
    </w:p>
  </w:footnote>
  <w:footnote w:id="5">
    <w:p w14:paraId="5F685DE9" w14:textId="77777777" w:rsidR="00C06FFF" w:rsidRPr="00E57FE9" w:rsidRDefault="00C06FFF" w:rsidP="00576497">
      <w:pPr>
        <w:pStyle w:val="738"/>
      </w:pPr>
      <w:r w:rsidRPr="00C06FFF">
        <w:rPr>
          <w:rStyle w:val="a9"/>
          <w:vertAlign w:val="baseline"/>
        </w:rPr>
        <w:footnoteRef/>
      </w:r>
      <w:r w:rsidRPr="00C06FFF">
        <w:rPr>
          <w:rtl/>
        </w:rPr>
        <w:t xml:space="preserve"> </w:t>
      </w:r>
      <w:r w:rsidRPr="00C06FFF">
        <w:rPr>
          <w:rtl/>
        </w:rPr>
        <w:tab/>
        <w:t>רף זה מחושב על פי 2.34 נוסעים בעמידה למ"ר, כשכל כיסאות הישיבה תפוסים. ראו גם הסבר בהערת השוליים הקודמת.</w:t>
      </w:r>
    </w:p>
  </w:footnote>
  <w:footnote w:id="6">
    <w:p w14:paraId="668380B3" w14:textId="77777777" w:rsidR="00C06FFF" w:rsidRPr="0087657E" w:rsidRDefault="00C06FFF" w:rsidP="00576497">
      <w:pPr>
        <w:pStyle w:val="738"/>
        <w:rPr>
          <w:rtl/>
        </w:rPr>
      </w:pPr>
      <w:r w:rsidRPr="0087657E">
        <w:rPr>
          <w:rStyle w:val="a9"/>
          <w:vertAlign w:val="baseline"/>
        </w:rPr>
        <w:footnoteRef/>
      </w:r>
      <w:r w:rsidRPr="0087657E">
        <w:rPr>
          <w:rtl/>
        </w:rPr>
        <w:t xml:space="preserve"> </w:t>
      </w:r>
      <w:r w:rsidRPr="0087657E">
        <w:rPr>
          <w:rtl/>
        </w:rPr>
        <w:tab/>
        <w:t>ואף גדל ל-319 בימי חמישי, כולל קווי לילה, בתקופת הקיץ בלבד (בחודשים יולי ואוגוסט).</w:t>
      </w:r>
    </w:p>
  </w:footnote>
  <w:footnote w:id="7">
    <w:p w14:paraId="2EB19CFF" w14:textId="77777777" w:rsidR="00C06FFF" w:rsidRPr="0087657E" w:rsidRDefault="00C06FFF" w:rsidP="00576497">
      <w:pPr>
        <w:pStyle w:val="738"/>
        <w:rPr>
          <w:rtl/>
        </w:rPr>
      </w:pPr>
      <w:r w:rsidRPr="0087657E">
        <w:rPr>
          <w:rStyle w:val="a9"/>
          <w:vertAlign w:val="baseline"/>
        </w:rPr>
        <w:footnoteRef/>
      </w:r>
      <w:r w:rsidRPr="0087657E">
        <w:rPr>
          <w:rtl/>
        </w:rPr>
        <w:t xml:space="preserve"> </w:t>
      </w:r>
      <w:r w:rsidRPr="0087657E">
        <w:rPr>
          <w:rtl/>
        </w:rPr>
        <w:tab/>
        <w:t>זמן הנסיעה מתחנת המוצא לתחנה הסופית ובחזרה.</w:t>
      </w:r>
    </w:p>
  </w:footnote>
  <w:footnote w:id="8">
    <w:p w14:paraId="6EE0AB17" w14:textId="77777777" w:rsidR="00C06FFF" w:rsidRPr="0087657E" w:rsidRDefault="00C06FFF" w:rsidP="00576497">
      <w:pPr>
        <w:pStyle w:val="738"/>
      </w:pPr>
      <w:r w:rsidRPr="0087657E">
        <w:rPr>
          <w:rStyle w:val="a9"/>
          <w:vertAlign w:val="baseline"/>
        </w:rPr>
        <w:footnoteRef/>
      </w:r>
      <w:r w:rsidRPr="0087657E">
        <w:rPr>
          <w:rtl/>
        </w:rPr>
        <w:t xml:space="preserve"> </w:t>
      </w:r>
      <w:r w:rsidRPr="0087657E">
        <w:rPr>
          <w:rtl/>
        </w:rPr>
        <w:tab/>
        <w:t>בשנת 2016 הנתונים היו זהים.</w:t>
      </w:r>
    </w:p>
  </w:footnote>
  <w:footnote w:id="9">
    <w:p w14:paraId="5C6AE26D" w14:textId="77777777" w:rsidR="00C06FFF" w:rsidRPr="0087657E" w:rsidRDefault="00C06FFF" w:rsidP="00576497">
      <w:pPr>
        <w:pStyle w:val="738"/>
        <w:rPr>
          <w:rtl/>
        </w:rPr>
      </w:pPr>
      <w:r w:rsidRPr="0087657E">
        <w:rPr>
          <w:rStyle w:val="a9"/>
          <w:vertAlign w:val="baseline"/>
        </w:rPr>
        <w:footnoteRef/>
      </w:r>
      <w:r w:rsidRPr="0087657E">
        <w:rPr>
          <w:rtl/>
        </w:rPr>
        <w:t xml:space="preserve"> </w:t>
      </w:r>
      <w:r w:rsidRPr="0087657E">
        <w:rPr>
          <w:rtl/>
        </w:rPr>
        <w:tab/>
      </w:r>
      <w:r w:rsidRPr="0087657E">
        <w:t>JNET</w:t>
      </w:r>
      <w:r w:rsidRPr="0087657E">
        <w:rPr>
          <w:rtl/>
        </w:rPr>
        <w:t xml:space="preserve"> - </w:t>
      </w:r>
      <w:r w:rsidRPr="0087657E">
        <w:t>Jerusalem Net</w:t>
      </w:r>
      <w:r w:rsidRPr="0087657E">
        <w:rPr>
          <w:rtl/>
        </w:rPr>
        <w:t>.</w:t>
      </w:r>
    </w:p>
  </w:footnote>
  <w:footnote w:id="10">
    <w:p w14:paraId="0B753CDE" w14:textId="77777777" w:rsidR="0087657E" w:rsidRPr="00E57FE9" w:rsidRDefault="0087657E" w:rsidP="00576497">
      <w:pPr>
        <w:pStyle w:val="738"/>
        <w:rPr>
          <w:sz w:val="16"/>
          <w:szCs w:val="16"/>
          <w:rtl/>
        </w:rPr>
      </w:pPr>
      <w:r w:rsidRPr="00E57FE9">
        <w:rPr>
          <w:rStyle w:val="a9"/>
          <w:sz w:val="16"/>
          <w:szCs w:val="16"/>
        </w:rPr>
        <w:footnoteRef/>
      </w:r>
      <w:r w:rsidRPr="00E57FE9">
        <w:rPr>
          <w:sz w:val="16"/>
          <w:szCs w:val="16"/>
          <w:rtl/>
        </w:rPr>
        <w:t xml:space="preserve"> </w:t>
      </w:r>
      <w:r w:rsidRPr="00E57FE9">
        <w:rPr>
          <w:sz w:val="16"/>
          <w:szCs w:val="16"/>
          <w:rtl/>
        </w:rPr>
        <w:tab/>
        <w:t xml:space="preserve">יצוין כי צוות האב מסר בתשובתו למשרד מבקר המדינה באפריל 2022, שהוא מאמץ המלצה זאת, והוא ישלב ביקורת "לקוח סמוי" מטעמו, במערך הבקרות שהוא יבצע בעתיד.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1F49718"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C06FFF" w:rsidRPr="00C06FFF">
                            <w:rPr>
                              <w:rFonts w:ascii="Tahoma" w:hAnsi="Tahoma" w:cs="Tahoma"/>
                              <w:b/>
                              <w:bCs/>
                              <w:rtl/>
                            </w:rPr>
                            <w:t>השירות לנוסעים ברכבת הקלה בירושלים - ביקורת מעקב</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" fillcolor="#00305f" strokecolor="#00305f">
              <v:textbox style="layout-flow:vertical;mso-layout-flow-alt:bottom-to-top" inset="0,0,0,0">
                <w:txbxContent>
                  <w:p w14:paraId="77809697" w14:textId="41F49718" w:rsidR="00F73EE0" w:rsidRPr="009B7D1B" w:rsidRDefault="00F73EE0" w:rsidP="0058685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A57B23" w:rsidRPr="00565F1B">
                      <w:rPr>
                        <w:rFonts w:ascii="Tahoma" w:hAnsi="Tahoma" w:cs="Tahoma" w:hint="cs"/>
                        <w:sz w:val="24"/>
                        <w:szCs w:val="24"/>
                        <w:rtl/>
                      </w:rPr>
                      <w:t xml:space="preserve"> </w:t>
                    </w:r>
                    <w:r w:rsidR="00A57B23" w:rsidRPr="00565F1B">
                      <w:rPr>
                        <w:rFonts w:ascii="Tahoma" w:hAnsi="Tahoma" w:cs="Tahoma" w:hint="cs"/>
                        <w:rtl/>
                      </w:rPr>
                      <w:t xml:space="preserve"> </w:t>
                    </w:r>
                    <w:r w:rsidR="00C06FFF" w:rsidRPr="00C06FFF">
                      <w:rPr>
                        <w:rFonts w:ascii="Tahoma" w:hAnsi="Tahoma" w:cs="Tahoma"/>
                        <w:b/>
                        <w:bCs/>
                        <w:rtl/>
                      </w:rPr>
                      <w:t>השירות לנוסעים ברכבת הקלה בירושלים - ביקורת מעקב</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94A467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14:paraId="1CF273F4" w14:textId="3BB978B9"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w:t>
                          </w:r>
                          <w:proofErr w:type="spellStart"/>
                          <w:r w:rsidRPr="00A80DC3">
                            <w:rPr>
                              <w:rFonts w:ascii="Tahoma" w:hAnsi="Tahoma" w:cs="Tahoma"/>
                              <w:color w:val="0D0D0D"/>
                              <w:sz w:val="16"/>
                              <w:szCs w:val="16"/>
                              <w:rtl/>
                            </w:rPr>
                            <w:t>התשפ״ג</w:t>
                          </w:r>
                          <w:proofErr w:type="spellEnd"/>
                          <w:r w:rsidRPr="00A80DC3">
                            <w:rPr>
                              <w:rFonts w:ascii="Tahoma" w:hAnsi="Tahoma" w:cs="Tahoma"/>
                              <w:color w:val="0D0D0D"/>
                              <w:sz w:val="16"/>
                              <w:szCs w:val="16"/>
                              <w:rtl/>
                            </w:rPr>
                            <w:t xml:space="preserve"> | </w:t>
                          </w:r>
                          <w:r w:rsidR="000423C3" w:rsidRPr="000423C3">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1.1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" strokecolor="white [3212]">
              <v:textbox>
                <w:txbxContent>
                  <w:p w14:paraId="1CF273F4" w14:textId="3BB978B9" w:rsidR="00F73EE0" w:rsidRPr="00136A3E" w:rsidRDefault="00A80DC3" w:rsidP="00B244B0">
                    <w:pPr>
                      <w:jc w:val="right"/>
                      <w:rPr>
                        <w:color w:val="0D0D0D" w:themeColor="text1" w:themeTint="F2"/>
                        <w:sz w:val="16"/>
                        <w:szCs w:val="16"/>
                      </w:rPr>
                    </w:pPr>
                    <w:r w:rsidRPr="00A80DC3">
                      <w:rPr>
                        <w:rFonts w:ascii="Tahoma" w:hAnsi="Tahoma" w:cs="Tahoma"/>
                        <w:color w:val="0D0D0D"/>
                        <w:sz w:val="16"/>
                        <w:szCs w:val="16"/>
                        <w:rtl/>
                      </w:rPr>
                      <w:t xml:space="preserve">דוח מבקר המדינה | חשוון התשפ״ג | </w:t>
                    </w:r>
                    <w:r w:rsidR="000423C3" w:rsidRPr="000423C3">
                      <w:rPr>
                        <w:rFonts w:ascii="Tahoma" w:hAnsi="Tahoma" w:cs="Tahoma"/>
                        <w:color w:val="0D0D0D"/>
                        <w:sz w:val="16"/>
                        <w:szCs w:val="16"/>
                        <w:rtl/>
                      </w:rPr>
                      <w:t xml:space="preserve">נובמבר </w:t>
                    </w:r>
                    <w:r w:rsidRPr="00A80DC3">
                      <w:rPr>
                        <w:rFonts w:ascii="Tahoma" w:hAnsi="Tahoma" w:cs="Tahoma"/>
                        <w:color w:val="0D0D0D"/>
                        <w:sz w:val="16"/>
                        <w:szCs w:val="16"/>
                        <w:rtl/>
                      </w:rPr>
                      <w:t>2022</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CVqTSAIAAJo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yOn4RNcWiiOyaKEbMGf4WqLLB+b8M7M4UcgObol/wqNU&#13;&#10;gBVBL1FSgf31t/uAx0ajlZIGJzSn7ueeWUGJ+qZxBO7S8TiMdFTGk5sRKvbasr226H29BCQpxX00&#13;&#10;PIoB79VJLC3Ur7hMixAVTUxzjJ1TfxKXvtsbXEYuFosIwiE2zD/ojeHBdWhKoPKlfWXW9M32OCeP&#13;&#10;cJpllr3reYftur7YeyhlHIjAc8dqTz8uQOxbv6xhw671iLp8Uua/A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tQlak0gCAACa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924F287" w:rsidR="00F73EE0" w:rsidRPr="003D62C4" w:rsidRDefault="00C06FFF" w:rsidP="00F559D6">
                          <w:pPr>
                            <w:pStyle w:val="1"/>
                            <w:spacing w:line="269" w:lineRule="auto"/>
                            <w:jc w:val="left"/>
                            <w:rPr>
                              <w:rFonts w:ascii="Tahoma" w:eastAsiaTheme="minorHAnsi" w:hAnsi="Tahoma" w:cs="Tahoma"/>
                              <w:bCs w:val="0"/>
                              <w:color w:val="0D0D0D" w:themeColor="text1" w:themeTint="F2"/>
                              <w:sz w:val="16"/>
                              <w:szCs w:val="16"/>
                              <w:u w:val="none"/>
                            </w:rPr>
                          </w:pPr>
                          <w:r w:rsidRPr="00C06FFF">
                            <w:rPr>
                              <w:rFonts w:ascii="Tahoma" w:eastAsiaTheme="minorHAnsi" w:hAnsi="Tahoma" w:cs="Tahoma"/>
                              <w:bCs w:val="0"/>
                              <w:color w:val="0D0D0D" w:themeColor="text1" w:themeTint="F2"/>
                              <w:sz w:val="16"/>
                              <w:szCs w:val="16"/>
                              <w:u w:val="none"/>
                              <w:rtl/>
                            </w:rPr>
                            <w:t>השירות לנוסעים ברכבת הקלה בירושלים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2924F287" w:rsidR="00F73EE0" w:rsidRPr="003D62C4" w:rsidRDefault="00C06FFF" w:rsidP="00F559D6">
                    <w:pPr>
                      <w:pStyle w:val="1"/>
                      <w:spacing w:line="269" w:lineRule="auto"/>
                      <w:jc w:val="left"/>
                      <w:rPr>
                        <w:rFonts w:ascii="Tahoma" w:eastAsiaTheme="minorHAnsi" w:hAnsi="Tahoma" w:cs="Tahoma"/>
                        <w:bCs w:val="0"/>
                        <w:color w:val="0D0D0D" w:themeColor="text1" w:themeTint="F2"/>
                        <w:sz w:val="16"/>
                        <w:szCs w:val="16"/>
                        <w:u w:val="none"/>
                      </w:rPr>
                    </w:pPr>
                    <w:r w:rsidRPr="00C06FFF">
                      <w:rPr>
                        <w:rFonts w:ascii="Tahoma" w:eastAsiaTheme="minorHAnsi" w:hAnsi="Tahoma" w:cs="Tahoma"/>
                        <w:bCs w:val="0"/>
                        <w:color w:val="0D0D0D" w:themeColor="text1" w:themeTint="F2"/>
                        <w:sz w:val="16"/>
                        <w:szCs w:val="16"/>
                        <w:u w:val="none"/>
                        <w:rtl/>
                      </w:rPr>
                      <w:t>השירות לנוסעים ברכבת הקלה בירושלים - ביקורת מעקב</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34289E93">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AC3C" w14:textId="77777777" w:rsidR="000B31AA" w:rsidRPr="00D15500" w:rsidRDefault="000B31AA"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735040" behindDoc="0" locked="0" layoutInCell="1" allowOverlap="1" wp14:anchorId="50D2AA81" wp14:editId="3CE3EEFB">
          <wp:simplePos x="0" y="0"/>
          <wp:positionH relativeFrom="column">
            <wp:posOffset>1509601</wp:posOffset>
          </wp:positionH>
          <wp:positionV relativeFrom="paragraph">
            <wp:posOffset>-19685</wp:posOffset>
          </wp:positionV>
          <wp:extent cx="379095" cy="250190"/>
          <wp:effectExtent l="0" t="0" r="1905" b="0"/>
          <wp:wrapTopAndBottom/>
          <wp:docPr id="11135759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734016" behindDoc="0" locked="0" layoutInCell="1" allowOverlap="1" wp14:anchorId="0F53DE0A" wp14:editId="1F79EAB8">
              <wp:simplePos x="0" y="0"/>
              <wp:positionH relativeFrom="margin">
                <wp:posOffset>-87836</wp:posOffset>
              </wp:positionH>
              <wp:positionV relativeFrom="paragraph">
                <wp:posOffset>-17145</wp:posOffset>
              </wp:positionV>
              <wp:extent cx="1641475" cy="284480"/>
              <wp:effectExtent l="0" t="0" r="0" b="1270"/>
              <wp:wrapSquare wrapText="bothSides"/>
              <wp:docPr id="170" name="תיבת טקסט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F53DE0A" id="_x0000_t202" coordsize="21600,21600" o:spt="202" path="m,l,21600r21600,l21600,xe">
              <v:stroke joinstyle="miter"/>
              <v:path gradientshapeok="t" o:connecttype="rect"/>
            </v:shapetype>
            <v:shape id="תיבת טקסט 170" o:spid="_x0000_s1036" type="#_x0000_t202" style="position:absolute;left:0;text-align:left;margin-left:-6.9pt;margin-top:-1.35pt;width:129.25pt;height:22.4pt;flip:x;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" stroked="f">
              <v:textbox>
                <w:txbxContent>
                  <w:p w14:paraId="620D61BD" w14:textId="77777777" w:rsidR="000B31AA" w:rsidRPr="005B4811" w:rsidRDefault="000B31AA"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732992" behindDoc="0" locked="0" layoutInCell="1" allowOverlap="1" wp14:anchorId="232E5A74" wp14:editId="4450E42A">
              <wp:simplePos x="0" y="0"/>
              <wp:positionH relativeFrom="column">
                <wp:posOffset>4078399</wp:posOffset>
              </wp:positionH>
              <wp:positionV relativeFrom="paragraph">
                <wp:posOffset>-11430</wp:posOffset>
              </wp:positionV>
              <wp:extent cx="895985" cy="1570355"/>
              <wp:effectExtent l="0" t="0" r="0" b="6350"/>
              <wp:wrapSquare wrapText="bothSides"/>
              <wp:docPr id="17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E5A74" id="תיבת טקסט 2" o:spid="_x0000_s1037" type="#_x0000_t202" style="position:absolute;left:0;text-align:left;margin-left:321.15pt;margin-top:-.9pt;width:70.55pt;height:123.65pt;flip:x;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" stroked="f">
              <v:textbox style="mso-fit-shape-to-text:t">
                <w:txbxContent>
                  <w:p w14:paraId="556FBA7E" w14:textId="77777777" w:rsidR="000B31AA" w:rsidRPr="005B4811" w:rsidRDefault="000B31AA"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736064" behindDoc="0" locked="0" layoutInCell="1" allowOverlap="1" wp14:anchorId="6E4DF8CB" wp14:editId="404E8646">
          <wp:simplePos x="0" y="0"/>
          <wp:positionH relativeFrom="column">
            <wp:posOffset>4955969</wp:posOffset>
          </wp:positionH>
          <wp:positionV relativeFrom="paragraph">
            <wp:posOffset>-43815</wp:posOffset>
          </wp:positionV>
          <wp:extent cx="245110" cy="301625"/>
          <wp:effectExtent l="0" t="0" r="2540" b="3175"/>
          <wp:wrapSquare wrapText="bothSides"/>
          <wp:docPr id="1113575914"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2C1C" w14:textId="77777777" w:rsidR="00FF56CF" w:rsidRDefault="00FF56CF" w:rsidP="00FF56CF">
    <w:pPr>
      <w:pStyle w:val="a5"/>
      <w:rPr>
        <w:rtl/>
      </w:rPr>
    </w:pPr>
    <w:r>
      <w:rPr>
        <w:noProof/>
        <w:rtl/>
        <w:lang w:val="he-IL"/>
      </w:rPr>
      <mc:AlternateContent>
        <mc:Choice Requires="wps">
          <w:drawing>
            <wp:anchor distT="0" distB="0" distL="114300" distR="114300" simplePos="0" relativeHeight="251740160" behindDoc="1" locked="0" layoutInCell="1" allowOverlap="1" wp14:anchorId="4AC90728" wp14:editId="1D245EA7">
              <wp:simplePos x="0" y="0"/>
              <wp:positionH relativeFrom="margin">
                <wp:posOffset>-954405</wp:posOffset>
              </wp:positionH>
              <wp:positionV relativeFrom="margin">
                <wp:posOffset>-1051560</wp:posOffset>
              </wp:positionV>
              <wp:extent cx="6480000" cy="9000000"/>
              <wp:effectExtent l="0" t="0" r="16510" b="10795"/>
              <wp:wrapNone/>
              <wp:docPr id="55"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1679E3" w14:textId="77777777" w:rsidR="00FF56CF" w:rsidRPr="00FD02CC" w:rsidRDefault="00FF56CF" w:rsidP="00FF56CF">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728" id="_x0000_t202" coordsize="21600,21600" o:spt="202" path="m,l,21600r21600,l21600,xe">
              <v:stroke joinstyle="miter"/>
              <v:path gradientshapeok="t" o:connecttype="rect"/>
            </v:shapetype>
            <v:shape id="_x0000_s1045" type="#_x0000_t202" style="position:absolute;left:0;text-align:left;margin-left:-75.15pt;margin-top:-82.8pt;width:510.25pt;height:708.6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" filled="f" strokecolor="#a5a5a5 [2092]" strokeweight=".25pt">
              <v:stroke dashstyle="longDash"/>
              <v:textbox>
                <w:txbxContent>
                  <w:p w14:paraId="411679E3" w14:textId="77777777" w:rsidR="00FF56CF" w:rsidRPr="00FD02CC" w:rsidRDefault="00FF56CF" w:rsidP="00FF56CF">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62511DBD" w14:textId="77777777" w:rsidR="00FF56CF" w:rsidRDefault="00FF56CF" w:rsidP="00FF56CF">
    <w:pPr>
      <w:pStyle w:val="a5"/>
      <w:ind w:firstLine="720"/>
      <w:rPr>
        <w:rtl/>
      </w:rPr>
    </w:pPr>
  </w:p>
  <w:p w14:paraId="5CEEC741" w14:textId="77777777" w:rsidR="00FF56CF" w:rsidRDefault="00FF56CF" w:rsidP="00FF56CF">
    <w:pPr>
      <w:pStyle w:val="a5"/>
      <w:rPr>
        <w:rtl/>
      </w:rPr>
    </w:pPr>
  </w:p>
  <w:p w14:paraId="4F5F0285" w14:textId="77777777" w:rsidR="00FF56CF" w:rsidRDefault="00FF56CF" w:rsidP="00FF56CF">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39136" behindDoc="0" locked="0" layoutInCell="1" allowOverlap="1" wp14:anchorId="174FED55" wp14:editId="7050A659">
              <wp:simplePos x="0" y="0"/>
              <wp:positionH relativeFrom="column">
                <wp:posOffset>-106680</wp:posOffset>
              </wp:positionH>
              <wp:positionV relativeFrom="paragraph">
                <wp:posOffset>205105</wp:posOffset>
              </wp:positionV>
              <wp:extent cx="4536440" cy="280670"/>
              <wp:effectExtent l="0" t="0" r="6985" b="698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64ED182" w14:textId="77777777" w:rsidR="00FF56CF" w:rsidRPr="003D62C4" w:rsidRDefault="00FF56CF" w:rsidP="00FF56CF">
                          <w:pPr>
                            <w:pStyle w:val="1"/>
                            <w:spacing w:line="269" w:lineRule="auto"/>
                            <w:jc w:val="left"/>
                            <w:rPr>
                              <w:rFonts w:ascii="Tahoma" w:eastAsiaTheme="minorHAnsi" w:hAnsi="Tahoma" w:cs="Tahoma"/>
                              <w:bCs w:val="0"/>
                              <w:color w:val="0D0D0D" w:themeColor="text1" w:themeTint="F2"/>
                              <w:sz w:val="16"/>
                              <w:szCs w:val="16"/>
                              <w:u w:val="none"/>
                            </w:rPr>
                          </w:pPr>
                          <w:r w:rsidRPr="00C06FFF">
                            <w:rPr>
                              <w:rFonts w:ascii="Tahoma" w:eastAsiaTheme="minorHAnsi" w:hAnsi="Tahoma" w:cs="Tahoma"/>
                              <w:bCs w:val="0"/>
                              <w:color w:val="0D0D0D" w:themeColor="text1" w:themeTint="F2"/>
                              <w:sz w:val="16"/>
                              <w:szCs w:val="16"/>
                              <w:u w:val="none"/>
                              <w:rtl/>
                            </w:rPr>
                            <w:t>השירות לנוסעים ברכבת הקלה בירושלים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74FED55" id="_x0000_s1046" type="#_x0000_t202" style="position:absolute;left:0;text-align:left;margin-left:-8.4pt;margin-top:16.15pt;width:357.2pt;height:22.1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zJ9EQIAAP4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tgt4+GIq4L6kYAhjIakB0STFvAPZz2ZseT+90Gg4sx8tgT9epoIhbSYL65mhAsvI9Vl&#13;&#10;RFhJUiUPnI3TbUiOTzzcLTVnpxO3l0xOOZPJEs7Tg4guvlynXS/PdvME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B9cyfRECAAD+AwAADgAAAAAAAAAAAAAAAAAuAgAAZHJzL2Uyb0RvYy54bWxQSwECLQAUAAYA&#13;&#10;CAAAACEAHMDrvuQAAAAOAQAADwAAAAAAAAAAAAAAAABrBAAAZHJzL2Rvd25yZXYueG1sUEsFBgAA&#13;&#10;AAAEAAQA8wAAAHwFAAAAAA==&#13;&#10;" stroked="f">
              <v:textbox style="mso-fit-shape-to-text:t">
                <w:txbxContent>
                  <w:p w14:paraId="164ED182" w14:textId="77777777" w:rsidR="00FF56CF" w:rsidRPr="003D62C4" w:rsidRDefault="00FF56CF" w:rsidP="00FF56CF">
                    <w:pPr>
                      <w:pStyle w:val="1"/>
                      <w:spacing w:line="269" w:lineRule="auto"/>
                      <w:jc w:val="left"/>
                      <w:rPr>
                        <w:rFonts w:ascii="Tahoma" w:eastAsiaTheme="minorHAnsi" w:hAnsi="Tahoma" w:cs="Tahoma"/>
                        <w:bCs w:val="0"/>
                        <w:color w:val="0D0D0D" w:themeColor="text1" w:themeTint="F2"/>
                        <w:sz w:val="16"/>
                        <w:szCs w:val="16"/>
                        <w:u w:val="none"/>
                      </w:rPr>
                    </w:pPr>
                    <w:r w:rsidRPr="00C06FFF">
                      <w:rPr>
                        <w:rFonts w:ascii="Tahoma" w:eastAsiaTheme="minorHAnsi" w:hAnsi="Tahoma" w:cs="Tahoma"/>
                        <w:bCs w:val="0"/>
                        <w:color w:val="0D0D0D" w:themeColor="text1" w:themeTint="F2"/>
                        <w:sz w:val="16"/>
                        <w:szCs w:val="16"/>
                        <w:u w:val="none"/>
                        <w:rtl/>
                      </w:rPr>
                      <w:t>השירות לנוסעים ברכבת הקלה בירושלים - ביקורת מעקב</w:t>
                    </w:r>
                  </w:p>
                </w:txbxContent>
              </v:textbox>
              <w10:wrap type="square"/>
            </v:shape>
          </w:pict>
        </mc:Fallback>
      </mc:AlternateContent>
    </w:r>
  </w:p>
  <w:p w14:paraId="4E47EA6D" w14:textId="6987673E" w:rsidR="008B694B" w:rsidRPr="00FF56CF" w:rsidRDefault="00FF56CF" w:rsidP="00FF56CF">
    <w:pPr>
      <w:pStyle w:val="a5"/>
      <w:rPr>
        <w:rtl/>
      </w:rPr>
    </w:pPr>
    <w:r>
      <w:rPr>
        <w:rFonts w:ascii="Tahoma" w:hAnsi="Tahoma" w:cs="Tahoma"/>
        <w:noProof/>
        <w:color w:val="002060"/>
        <w:sz w:val="18"/>
        <w:szCs w:val="18"/>
      </w:rPr>
      <w:drawing>
        <wp:anchor distT="0" distB="0" distL="114300" distR="114300" simplePos="0" relativeHeight="251741184" behindDoc="0" locked="0" layoutInCell="1" allowOverlap="1" wp14:anchorId="610AA7AE" wp14:editId="70CFA815">
          <wp:simplePos x="0" y="0"/>
          <wp:positionH relativeFrom="column">
            <wp:posOffset>4423410</wp:posOffset>
          </wp:positionH>
          <wp:positionV relativeFrom="paragraph">
            <wp:posOffset>19518</wp:posOffset>
          </wp:positionV>
          <wp:extent cx="248285" cy="298450"/>
          <wp:effectExtent l="0" t="0" r="5715" b="6350"/>
          <wp:wrapNone/>
          <wp:docPr id="20527709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8112" behindDoc="0" locked="0" layoutInCell="1" allowOverlap="1" wp14:anchorId="697020B7" wp14:editId="0DA40CB0">
              <wp:simplePos x="0" y="0"/>
              <wp:positionH relativeFrom="column">
                <wp:posOffset>-1392883</wp:posOffset>
              </wp:positionH>
              <wp:positionV relativeFrom="paragraph">
                <wp:posOffset>352841</wp:posOffset>
              </wp:positionV>
              <wp:extent cx="6065760" cy="0"/>
              <wp:effectExtent l="0" t="0" r="0" b="0"/>
              <wp:wrapNone/>
              <wp:docPr id="2052770947"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E2E25" id="Straight Connector 3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734C2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0" type="#_x0000_t75" style="width:25.5pt;height:25pt" o:bullet="t">
        <v:imagedata r:id="rId1" o:title="hand"/>
      </v:shape>
    </w:pict>
  </w:numPicBullet>
  <w:numPicBullet w:numPicBulletId="1">
    <w:pict>
      <v:shape w14:anchorId="0862BFB6" id="_x0000_i2181" type="#_x0000_t75" style="width:52.5pt;height:59pt" o:bullet="t">
        <v:imagedata r:id="rId2" o:title="icon-menura copy"/>
      </v:shape>
    </w:pict>
  </w:numPicBullet>
  <w:numPicBullet w:numPicBulletId="2">
    <w:pict>
      <v:shape w14:anchorId="0642EECC" id="_x0000_i2182" type="#_x0000_t75" style="width:49pt;height:55.5pt" o:bullet="t">
        <v:imagedata r:id="rId3" o:title="yad-red"/>
      </v:shape>
    </w:pict>
  </w:numPicBullet>
  <w:abstractNum w:abstractNumId="0" w15:restartNumberingAfterBreak="0">
    <w:nsid w:val="FFFFFF7C"/>
    <w:multiLevelType w:val="singleLevel"/>
    <w:tmpl w:val="879E2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9092CE"/>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5B80D568"/>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98382ED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5601E3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36A417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2AEE0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989C2AA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496986"/>
    <w:multiLevelType w:val="hybridMultilevel"/>
    <w:tmpl w:val="51BE3CD8"/>
    <w:lvl w:ilvl="0" w:tplc="2A100152">
      <w:start w:val="1"/>
      <w:numFmt w:val="bullet"/>
      <w:lvlText w:val=""/>
      <w:lvlPicBulletId w:val="2"/>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3364BB8"/>
    <w:multiLevelType w:val="hybridMultilevel"/>
    <w:tmpl w:val="28BCF8EC"/>
    <w:lvl w:ilvl="0" w:tplc="958A6342">
      <w:start w:val="1"/>
      <w:numFmt w:val="decimal"/>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54509"/>
    <w:multiLevelType w:val="multilevel"/>
    <w:tmpl w:val="3030E6FC"/>
    <w:lvl w:ilvl="0">
      <w:start w:val="1"/>
      <w:numFmt w:val="decimal"/>
      <w:pStyle w:val="73"/>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9885FFD"/>
    <w:multiLevelType w:val="hybridMultilevel"/>
    <w:tmpl w:val="58DC8D06"/>
    <w:lvl w:ilvl="0" w:tplc="DB167F9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DA1A01"/>
    <w:multiLevelType w:val="hybridMultilevel"/>
    <w:tmpl w:val="CD76C6BE"/>
    <w:lvl w:ilvl="0" w:tplc="0DBA124E">
      <w:start w:val="1"/>
      <w:numFmt w:val="bullet"/>
      <w:pStyle w:val="73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3" w15:restartNumberingAfterBreak="0">
    <w:nsid w:val="0E9F22E8"/>
    <w:multiLevelType w:val="hybridMultilevel"/>
    <w:tmpl w:val="01A0A864"/>
    <w:lvl w:ilvl="0" w:tplc="DB167F9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074133"/>
    <w:multiLevelType w:val="hybridMultilevel"/>
    <w:tmpl w:val="ED4C3644"/>
    <w:lvl w:ilvl="0" w:tplc="4A5C08E8">
      <w:start w:val="1"/>
      <w:numFmt w:val="bullet"/>
      <w:lvlText w:val=""/>
      <w:lvlJc w:val="left"/>
      <w:pPr>
        <w:ind w:left="760" w:hanging="403"/>
      </w:pPr>
      <w:rPr>
        <w:rFonts w:ascii="Symbol" w:hAnsi="Symbol" w:hint="default"/>
        <w:color w:val="auto"/>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3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1E2D6843"/>
    <w:multiLevelType w:val="hybridMultilevel"/>
    <w:tmpl w:val="3AD67B9A"/>
    <w:lvl w:ilvl="0" w:tplc="DB167F9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E0571"/>
    <w:multiLevelType w:val="hybridMultilevel"/>
    <w:tmpl w:val="CB041790"/>
    <w:lvl w:ilvl="0" w:tplc="E0048144">
      <w:start w:val="1"/>
      <w:numFmt w:val="bullet"/>
      <w:lvlText w:val=""/>
      <w:lvlPicBulletId w:val="0"/>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B16139F"/>
    <w:multiLevelType w:val="hybridMultilevel"/>
    <w:tmpl w:val="D06C34BA"/>
    <w:lvl w:ilvl="0" w:tplc="2A100152">
      <w:start w:val="1"/>
      <w:numFmt w:val="bullet"/>
      <w:lvlText w:val=""/>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15:restartNumberingAfterBreak="0">
    <w:nsid w:val="2EFD6BB7"/>
    <w:multiLevelType w:val="hybridMultilevel"/>
    <w:tmpl w:val="8A402D6E"/>
    <w:lvl w:ilvl="0" w:tplc="E0048144">
      <w:start w:val="1"/>
      <w:numFmt w:val="bullet"/>
      <w:lvlText w:val=""/>
      <w:lvlPicBulletId w:val="0"/>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BC1088C"/>
    <w:multiLevelType w:val="multilevel"/>
    <w:tmpl w:val="1EAC27C8"/>
    <w:lvl w:ilvl="0">
      <w:start w:val="1"/>
      <w:numFmt w:val="decimal"/>
      <w:pStyle w:val="731"/>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3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41B74D95"/>
    <w:multiLevelType w:val="hybridMultilevel"/>
    <w:tmpl w:val="A56476B6"/>
    <w:lvl w:ilvl="0" w:tplc="E0048144">
      <w:start w:val="1"/>
      <w:numFmt w:val="bullet"/>
      <w:lvlText w:val=""/>
      <w:lvlPicBulletId w:val="0"/>
      <w:lvlJc w:val="left"/>
      <w:pPr>
        <w:ind w:left="360" w:hanging="360"/>
      </w:pPr>
      <w:rPr>
        <w:rFonts w:ascii="Symbol" w:hAnsi="Symbol" w:hint="default"/>
        <w:color w:val="auto"/>
        <w:sz w:val="30"/>
        <w:szCs w:val="3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59C2999"/>
    <w:multiLevelType w:val="multilevel"/>
    <w:tmpl w:val="065C52B0"/>
    <w:lvl w:ilvl="0">
      <w:start w:val="1"/>
      <w:numFmt w:val="hebrew1"/>
      <w:lvlRestart w:val="0"/>
      <w:pStyle w:val="73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51323C22"/>
    <w:multiLevelType w:val="hybridMultilevel"/>
    <w:tmpl w:val="6082E7C0"/>
    <w:lvl w:ilvl="0" w:tplc="DB167F9E">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15:restartNumberingAfterBreak="0">
    <w:nsid w:val="6EE87BE0"/>
    <w:multiLevelType w:val="hybridMultilevel"/>
    <w:tmpl w:val="BE36C26C"/>
    <w:lvl w:ilvl="0" w:tplc="4A5C08E8">
      <w:start w:val="1"/>
      <w:numFmt w:val="bullet"/>
      <w:lvlText w:val=""/>
      <w:lvlPicBulletId w:val="1"/>
      <w:lvlJc w:val="left"/>
      <w:pPr>
        <w:ind w:left="360" w:hanging="360"/>
      </w:pPr>
      <w:rPr>
        <w:rFonts w:ascii="Symbol" w:hAnsi="Symbol" w:hint="default"/>
        <w:color w:val="auto"/>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365B29"/>
    <w:multiLevelType w:val="multilevel"/>
    <w:tmpl w:val="E3AA6D54"/>
    <w:lvl w:ilvl="0">
      <w:start w:val="1"/>
      <w:numFmt w:val="hebrew1"/>
      <w:pStyle w:val="733"/>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75592273">
    <w:abstractNumId w:val="15"/>
  </w:num>
  <w:num w:numId="2" w16cid:durableId="106855045">
    <w:abstractNumId w:val="22"/>
  </w:num>
  <w:num w:numId="3" w16cid:durableId="1722511313">
    <w:abstractNumId w:val="26"/>
  </w:num>
  <w:num w:numId="4" w16cid:durableId="159808484">
    <w:abstractNumId w:val="19"/>
  </w:num>
  <w:num w:numId="5" w16cid:durableId="2074310673">
    <w:abstractNumId w:val="21"/>
  </w:num>
  <w:num w:numId="6" w16cid:durableId="1596554476">
    <w:abstractNumId w:val="29"/>
  </w:num>
  <w:num w:numId="7" w16cid:durableId="781269690">
    <w:abstractNumId w:val="10"/>
  </w:num>
  <w:num w:numId="8" w16cid:durableId="1087919862">
    <w:abstractNumId w:val="24"/>
  </w:num>
  <w:num w:numId="9" w16cid:durableId="1266497691">
    <w:abstractNumId w:val="27"/>
  </w:num>
  <w:num w:numId="10" w16cid:durableId="1873692319">
    <w:abstractNumId w:val="12"/>
  </w:num>
  <w:num w:numId="11" w16cid:durableId="263811300">
    <w:abstractNumId w:val="14"/>
  </w:num>
  <w:num w:numId="12" w16cid:durableId="1496409384">
    <w:abstractNumId w:val="18"/>
  </w:num>
  <w:num w:numId="13" w16cid:durableId="452478883">
    <w:abstractNumId w:val="9"/>
  </w:num>
  <w:num w:numId="14" w16cid:durableId="1380937161">
    <w:abstractNumId w:val="13"/>
  </w:num>
  <w:num w:numId="15" w16cid:durableId="1862284096">
    <w:abstractNumId w:val="25"/>
  </w:num>
  <w:num w:numId="16" w16cid:durableId="602231840">
    <w:abstractNumId w:val="16"/>
  </w:num>
  <w:num w:numId="17" w16cid:durableId="360589688">
    <w:abstractNumId w:val="11"/>
  </w:num>
  <w:num w:numId="18" w16cid:durableId="1771199061">
    <w:abstractNumId w:val="3"/>
  </w:num>
  <w:num w:numId="19" w16cid:durableId="1441946092">
    <w:abstractNumId w:val="4"/>
  </w:num>
  <w:num w:numId="20" w16cid:durableId="85662642">
    <w:abstractNumId w:val="5"/>
  </w:num>
  <w:num w:numId="21" w16cid:durableId="1632633429">
    <w:abstractNumId w:val="6"/>
  </w:num>
  <w:num w:numId="22" w16cid:durableId="2088651922">
    <w:abstractNumId w:val="7"/>
  </w:num>
  <w:num w:numId="23" w16cid:durableId="1330718528">
    <w:abstractNumId w:val="0"/>
  </w:num>
  <w:num w:numId="24" w16cid:durableId="1304233239">
    <w:abstractNumId w:val="1"/>
  </w:num>
  <w:num w:numId="25" w16cid:durableId="1571230583">
    <w:abstractNumId w:val="2"/>
  </w:num>
  <w:num w:numId="26" w16cid:durableId="1594707538">
    <w:abstractNumId w:val="17"/>
  </w:num>
  <w:num w:numId="27" w16cid:durableId="85079389">
    <w:abstractNumId w:val="28"/>
  </w:num>
  <w:num w:numId="28" w16cid:durableId="587737742">
    <w:abstractNumId w:val="23"/>
  </w:num>
  <w:num w:numId="29" w16cid:durableId="195429807">
    <w:abstractNumId w:val="20"/>
  </w:num>
  <w:num w:numId="30" w16cid:durableId="13572691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0F4"/>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0793C"/>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87B"/>
    <w:rsid w:val="00036B0F"/>
    <w:rsid w:val="00036EB8"/>
    <w:rsid w:val="000406E3"/>
    <w:rsid w:val="00040918"/>
    <w:rsid w:val="00040C4D"/>
    <w:rsid w:val="000413AB"/>
    <w:rsid w:val="000414A8"/>
    <w:rsid w:val="000419ED"/>
    <w:rsid w:val="000423C3"/>
    <w:rsid w:val="00042688"/>
    <w:rsid w:val="00042837"/>
    <w:rsid w:val="0004293F"/>
    <w:rsid w:val="00042BB1"/>
    <w:rsid w:val="00043204"/>
    <w:rsid w:val="000436EC"/>
    <w:rsid w:val="00043931"/>
    <w:rsid w:val="00044686"/>
    <w:rsid w:val="000448BE"/>
    <w:rsid w:val="00045038"/>
    <w:rsid w:val="000456D3"/>
    <w:rsid w:val="00046670"/>
    <w:rsid w:val="00046A55"/>
    <w:rsid w:val="000470AE"/>
    <w:rsid w:val="00047976"/>
    <w:rsid w:val="00047A92"/>
    <w:rsid w:val="00047CF6"/>
    <w:rsid w:val="000501A4"/>
    <w:rsid w:val="00050419"/>
    <w:rsid w:val="00050995"/>
    <w:rsid w:val="00050BDE"/>
    <w:rsid w:val="00050DDE"/>
    <w:rsid w:val="00051A0B"/>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2C5A"/>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341"/>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647"/>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180D"/>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57DAA"/>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26C"/>
    <w:rsid w:val="001739FC"/>
    <w:rsid w:val="00173FDD"/>
    <w:rsid w:val="00174653"/>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350"/>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29A"/>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CF7"/>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7F9"/>
    <w:rsid w:val="00202878"/>
    <w:rsid w:val="00202F8B"/>
    <w:rsid w:val="00203277"/>
    <w:rsid w:val="00203604"/>
    <w:rsid w:val="00203E25"/>
    <w:rsid w:val="00205724"/>
    <w:rsid w:val="00205C5F"/>
    <w:rsid w:val="002064F7"/>
    <w:rsid w:val="00206509"/>
    <w:rsid w:val="00206BDB"/>
    <w:rsid w:val="0020761B"/>
    <w:rsid w:val="0021058F"/>
    <w:rsid w:val="00210991"/>
    <w:rsid w:val="0021135F"/>
    <w:rsid w:val="0021150C"/>
    <w:rsid w:val="00212144"/>
    <w:rsid w:val="002127FD"/>
    <w:rsid w:val="00212B04"/>
    <w:rsid w:val="00212EEA"/>
    <w:rsid w:val="002130B4"/>
    <w:rsid w:val="0021348C"/>
    <w:rsid w:val="00214BC0"/>
    <w:rsid w:val="00214CAA"/>
    <w:rsid w:val="002154D1"/>
    <w:rsid w:val="00215BEE"/>
    <w:rsid w:val="0021654E"/>
    <w:rsid w:val="00217B31"/>
    <w:rsid w:val="00220150"/>
    <w:rsid w:val="002202E4"/>
    <w:rsid w:val="0022072A"/>
    <w:rsid w:val="00220B3D"/>
    <w:rsid w:val="0022100A"/>
    <w:rsid w:val="00221160"/>
    <w:rsid w:val="002213EE"/>
    <w:rsid w:val="00221922"/>
    <w:rsid w:val="00221B94"/>
    <w:rsid w:val="00221E3A"/>
    <w:rsid w:val="00222AAD"/>
    <w:rsid w:val="002237A5"/>
    <w:rsid w:val="00223AB7"/>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25D"/>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0FA"/>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B6B"/>
    <w:rsid w:val="002920D3"/>
    <w:rsid w:val="002925B8"/>
    <w:rsid w:val="00292791"/>
    <w:rsid w:val="00292A58"/>
    <w:rsid w:val="00293FC3"/>
    <w:rsid w:val="00294150"/>
    <w:rsid w:val="00294251"/>
    <w:rsid w:val="00294784"/>
    <w:rsid w:val="00294AF0"/>
    <w:rsid w:val="00296A9F"/>
    <w:rsid w:val="00296BE9"/>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44E8"/>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382"/>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007"/>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6CB"/>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41"/>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B75"/>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6C3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860"/>
    <w:rsid w:val="003D78C8"/>
    <w:rsid w:val="003D7A6A"/>
    <w:rsid w:val="003E000E"/>
    <w:rsid w:val="003E009E"/>
    <w:rsid w:val="003E0ABC"/>
    <w:rsid w:val="003E14F5"/>
    <w:rsid w:val="003E159B"/>
    <w:rsid w:val="003E20EB"/>
    <w:rsid w:val="003E2333"/>
    <w:rsid w:val="003E248F"/>
    <w:rsid w:val="003E26E6"/>
    <w:rsid w:val="003E2F13"/>
    <w:rsid w:val="003E31EE"/>
    <w:rsid w:val="003E364E"/>
    <w:rsid w:val="003E4874"/>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1B0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3F9C"/>
    <w:rsid w:val="0040422D"/>
    <w:rsid w:val="004045D8"/>
    <w:rsid w:val="0040494A"/>
    <w:rsid w:val="00405277"/>
    <w:rsid w:val="0040531A"/>
    <w:rsid w:val="004064E0"/>
    <w:rsid w:val="00406B63"/>
    <w:rsid w:val="00406E80"/>
    <w:rsid w:val="00406F61"/>
    <w:rsid w:val="00406FEF"/>
    <w:rsid w:val="0040710C"/>
    <w:rsid w:val="004073E2"/>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922"/>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75D"/>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3E2"/>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324"/>
    <w:rsid w:val="0048633E"/>
    <w:rsid w:val="004865D8"/>
    <w:rsid w:val="0048673E"/>
    <w:rsid w:val="00486D58"/>
    <w:rsid w:val="00487169"/>
    <w:rsid w:val="004875EB"/>
    <w:rsid w:val="0049015A"/>
    <w:rsid w:val="004902C9"/>
    <w:rsid w:val="00490D8B"/>
    <w:rsid w:val="00490E40"/>
    <w:rsid w:val="00491199"/>
    <w:rsid w:val="00491607"/>
    <w:rsid w:val="004919A3"/>
    <w:rsid w:val="00491D1E"/>
    <w:rsid w:val="00492301"/>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E53"/>
    <w:rsid w:val="004C4F65"/>
    <w:rsid w:val="004C52B7"/>
    <w:rsid w:val="004C5300"/>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A32"/>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6D1A"/>
    <w:rsid w:val="00507986"/>
    <w:rsid w:val="00510184"/>
    <w:rsid w:val="00510973"/>
    <w:rsid w:val="00510A6C"/>
    <w:rsid w:val="00510D89"/>
    <w:rsid w:val="00511F6D"/>
    <w:rsid w:val="005125A5"/>
    <w:rsid w:val="00512DCB"/>
    <w:rsid w:val="005130A4"/>
    <w:rsid w:val="0051326F"/>
    <w:rsid w:val="00513AB9"/>
    <w:rsid w:val="00513BCD"/>
    <w:rsid w:val="00513F33"/>
    <w:rsid w:val="005147FC"/>
    <w:rsid w:val="00514DD2"/>
    <w:rsid w:val="005158BE"/>
    <w:rsid w:val="00515C82"/>
    <w:rsid w:val="005164BC"/>
    <w:rsid w:val="00516835"/>
    <w:rsid w:val="005169B9"/>
    <w:rsid w:val="00516FB8"/>
    <w:rsid w:val="00517613"/>
    <w:rsid w:val="00517AA9"/>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D8E"/>
    <w:rsid w:val="00543F8A"/>
    <w:rsid w:val="005447CE"/>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39B"/>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97"/>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296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23C"/>
    <w:rsid w:val="006A6846"/>
    <w:rsid w:val="006A7121"/>
    <w:rsid w:val="006A75AC"/>
    <w:rsid w:val="006A7632"/>
    <w:rsid w:val="006A7897"/>
    <w:rsid w:val="006A7F23"/>
    <w:rsid w:val="006B0109"/>
    <w:rsid w:val="006B056A"/>
    <w:rsid w:val="006B0630"/>
    <w:rsid w:val="006B0FA2"/>
    <w:rsid w:val="006B12DE"/>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6BE7"/>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6B7"/>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861"/>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401"/>
    <w:rsid w:val="007202FA"/>
    <w:rsid w:val="0072059F"/>
    <w:rsid w:val="00720648"/>
    <w:rsid w:val="00720B9C"/>
    <w:rsid w:val="00720C94"/>
    <w:rsid w:val="0072168B"/>
    <w:rsid w:val="007217C3"/>
    <w:rsid w:val="0072199D"/>
    <w:rsid w:val="0072219B"/>
    <w:rsid w:val="00722424"/>
    <w:rsid w:val="0072288D"/>
    <w:rsid w:val="00722DED"/>
    <w:rsid w:val="00722F8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066"/>
    <w:rsid w:val="007374FB"/>
    <w:rsid w:val="00737520"/>
    <w:rsid w:val="0074067F"/>
    <w:rsid w:val="007406F6"/>
    <w:rsid w:val="00740C3E"/>
    <w:rsid w:val="00740E0F"/>
    <w:rsid w:val="00742601"/>
    <w:rsid w:val="00742E54"/>
    <w:rsid w:val="00742F99"/>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087"/>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592"/>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25EF"/>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31C0"/>
    <w:rsid w:val="007C4108"/>
    <w:rsid w:val="007C45FB"/>
    <w:rsid w:val="007C4A9A"/>
    <w:rsid w:val="007C514B"/>
    <w:rsid w:val="007C553D"/>
    <w:rsid w:val="007C56CB"/>
    <w:rsid w:val="007C5CAC"/>
    <w:rsid w:val="007C6847"/>
    <w:rsid w:val="007C71D4"/>
    <w:rsid w:val="007C71E2"/>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4FC4"/>
    <w:rsid w:val="007E5629"/>
    <w:rsid w:val="007E5AD7"/>
    <w:rsid w:val="007E68C3"/>
    <w:rsid w:val="007E69A8"/>
    <w:rsid w:val="007E6E57"/>
    <w:rsid w:val="007E6E5C"/>
    <w:rsid w:val="007E750F"/>
    <w:rsid w:val="007E7B78"/>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085"/>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07C73"/>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32F"/>
    <w:rsid w:val="0084668B"/>
    <w:rsid w:val="00846E7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47D9"/>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57E"/>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711"/>
    <w:rsid w:val="00892F80"/>
    <w:rsid w:val="00893560"/>
    <w:rsid w:val="00893A03"/>
    <w:rsid w:val="00894610"/>
    <w:rsid w:val="00894E27"/>
    <w:rsid w:val="00895566"/>
    <w:rsid w:val="00895572"/>
    <w:rsid w:val="00895AFB"/>
    <w:rsid w:val="00895BAB"/>
    <w:rsid w:val="00895BD9"/>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5E"/>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2B25"/>
    <w:rsid w:val="008C329B"/>
    <w:rsid w:val="008C3DBB"/>
    <w:rsid w:val="008C4092"/>
    <w:rsid w:val="008C4722"/>
    <w:rsid w:val="008C4E8D"/>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4517"/>
    <w:rsid w:val="008D5013"/>
    <w:rsid w:val="008D59E9"/>
    <w:rsid w:val="008D66CC"/>
    <w:rsid w:val="008D70B6"/>
    <w:rsid w:val="008D7367"/>
    <w:rsid w:val="008D73F0"/>
    <w:rsid w:val="008D750B"/>
    <w:rsid w:val="008D7D2D"/>
    <w:rsid w:val="008E006F"/>
    <w:rsid w:val="008E0F0B"/>
    <w:rsid w:val="008E1159"/>
    <w:rsid w:val="008E1580"/>
    <w:rsid w:val="008E1A9C"/>
    <w:rsid w:val="008E20F1"/>
    <w:rsid w:val="008E218B"/>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3B"/>
    <w:rsid w:val="008F509D"/>
    <w:rsid w:val="008F5110"/>
    <w:rsid w:val="008F51BE"/>
    <w:rsid w:val="008F51FC"/>
    <w:rsid w:val="008F5B13"/>
    <w:rsid w:val="008F5BFB"/>
    <w:rsid w:val="008F6006"/>
    <w:rsid w:val="008F62CE"/>
    <w:rsid w:val="008F71B1"/>
    <w:rsid w:val="008F71BC"/>
    <w:rsid w:val="008F7246"/>
    <w:rsid w:val="008F793E"/>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010"/>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1F6B"/>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2ED"/>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131"/>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2E17"/>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3E"/>
    <w:rsid w:val="00A140A3"/>
    <w:rsid w:val="00A15500"/>
    <w:rsid w:val="00A155A6"/>
    <w:rsid w:val="00A15B34"/>
    <w:rsid w:val="00A16421"/>
    <w:rsid w:val="00A1647B"/>
    <w:rsid w:val="00A177A3"/>
    <w:rsid w:val="00A1782F"/>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915F4"/>
    <w:rsid w:val="00A916EF"/>
    <w:rsid w:val="00A917A9"/>
    <w:rsid w:val="00A91C36"/>
    <w:rsid w:val="00A91D41"/>
    <w:rsid w:val="00A926F4"/>
    <w:rsid w:val="00A93F51"/>
    <w:rsid w:val="00A940CD"/>
    <w:rsid w:val="00A94153"/>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2C1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6B4"/>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1E8"/>
    <w:rsid w:val="00B04DC3"/>
    <w:rsid w:val="00B04EED"/>
    <w:rsid w:val="00B0529B"/>
    <w:rsid w:val="00B05E03"/>
    <w:rsid w:val="00B0644E"/>
    <w:rsid w:val="00B0675C"/>
    <w:rsid w:val="00B10403"/>
    <w:rsid w:val="00B1077D"/>
    <w:rsid w:val="00B107AF"/>
    <w:rsid w:val="00B10841"/>
    <w:rsid w:val="00B10B1F"/>
    <w:rsid w:val="00B11176"/>
    <w:rsid w:val="00B123B7"/>
    <w:rsid w:val="00B12841"/>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B27"/>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87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D6A"/>
    <w:rsid w:val="00B55E82"/>
    <w:rsid w:val="00B563AF"/>
    <w:rsid w:val="00B563E9"/>
    <w:rsid w:val="00B56902"/>
    <w:rsid w:val="00B56922"/>
    <w:rsid w:val="00B56B70"/>
    <w:rsid w:val="00B57983"/>
    <w:rsid w:val="00B57C81"/>
    <w:rsid w:val="00B6036B"/>
    <w:rsid w:val="00B604C8"/>
    <w:rsid w:val="00B60ED0"/>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39"/>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20AC"/>
    <w:rsid w:val="00BC31E2"/>
    <w:rsid w:val="00BC3D44"/>
    <w:rsid w:val="00BC4213"/>
    <w:rsid w:val="00BC4C7F"/>
    <w:rsid w:val="00BC4FF8"/>
    <w:rsid w:val="00BC5C80"/>
    <w:rsid w:val="00BC5D5B"/>
    <w:rsid w:val="00BC5F08"/>
    <w:rsid w:val="00BC6161"/>
    <w:rsid w:val="00BC65A4"/>
    <w:rsid w:val="00BC65B2"/>
    <w:rsid w:val="00BC717C"/>
    <w:rsid w:val="00BC75B3"/>
    <w:rsid w:val="00BC79E4"/>
    <w:rsid w:val="00BC7B04"/>
    <w:rsid w:val="00BC7E15"/>
    <w:rsid w:val="00BC7E36"/>
    <w:rsid w:val="00BD020B"/>
    <w:rsid w:val="00BD024E"/>
    <w:rsid w:val="00BD09B1"/>
    <w:rsid w:val="00BD0FE8"/>
    <w:rsid w:val="00BD16D6"/>
    <w:rsid w:val="00BD1793"/>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C50"/>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B2C"/>
    <w:rsid w:val="00C05FA3"/>
    <w:rsid w:val="00C06A1F"/>
    <w:rsid w:val="00C06D0D"/>
    <w:rsid w:val="00C06FFF"/>
    <w:rsid w:val="00C07158"/>
    <w:rsid w:val="00C073A5"/>
    <w:rsid w:val="00C077FE"/>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4D99"/>
    <w:rsid w:val="00C55114"/>
    <w:rsid w:val="00C55A92"/>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234"/>
    <w:rsid w:val="00C9085E"/>
    <w:rsid w:val="00C9091D"/>
    <w:rsid w:val="00C90D2F"/>
    <w:rsid w:val="00C90FA2"/>
    <w:rsid w:val="00C91CA5"/>
    <w:rsid w:val="00C91D26"/>
    <w:rsid w:val="00C92141"/>
    <w:rsid w:val="00C92267"/>
    <w:rsid w:val="00C94857"/>
    <w:rsid w:val="00C959C2"/>
    <w:rsid w:val="00C95BC5"/>
    <w:rsid w:val="00C95DEA"/>
    <w:rsid w:val="00C95FCA"/>
    <w:rsid w:val="00C97283"/>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5CE3"/>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EF"/>
    <w:rsid w:val="00D46D32"/>
    <w:rsid w:val="00D46EB7"/>
    <w:rsid w:val="00D46FA2"/>
    <w:rsid w:val="00D476EB"/>
    <w:rsid w:val="00D478AA"/>
    <w:rsid w:val="00D47F55"/>
    <w:rsid w:val="00D50FBA"/>
    <w:rsid w:val="00D51372"/>
    <w:rsid w:val="00D5137B"/>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3C57"/>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5D9"/>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5A6"/>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0505"/>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3F48"/>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573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813"/>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4F80"/>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68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21EF"/>
    <w:rsid w:val="00FF2A34"/>
    <w:rsid w:val="00FF2BA8"/>
    <w:rsid w:val="00FF364B"/>
    <w:rsid w:val="00FF3803"/>
    <w:rsid w:val="00FF4871"/>
    <w:rsid w:val="00FF4A4D"/>
    <w:rsid w:val="00FF556E"/>
    <w:rsid w:val="00FF5630"/>
    <w:rsid w:val="00FF56CF"/>
    <w:rsid w:val="00FF5813"/>
    <w:rsid w:val="00FF5E54"/>
    <w:rsid w:val="00FF5E85"/>
    <w:rsid w:val="00FF680F"/>
    <w:rsid w:val="00FF69CB"/>
    <w:rsid w:val="00FF6AD9"/>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E2619"/>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כותרת תחתונה תו תו תו תו תו תו"/>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qFormat/>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Footnote Reference_0,Footnote Reference_0_0,Footnote Reference_0_0_0,Footnote Reference_1,Footnote Reference_1_0,Footnote Reference_2,Footnote Reference_2_0,Footnote Reference_3,Footnote Reference_4,fr"/>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Bullet List,FooterText,List Paragraph_0,List Paragraph_1,List Paragraph_2,Paragraphe de liste1,lp1,numbered,List Paragraph1,style 2"/>
    <w:basedOn w:val="a1"/>
    <w:link w:val="af0"/>
    <w:uiPriority w:val="34"/>
    <w:qFormat/>
    <w:rsid w:val="003F6D65"/>
    <w:pPr>
      <w:ind w:left="720"/>
      <w:contextualSpacing/>
    </w:pPr>
  </w:style>
  <w:style w:type="paragraph" w:customStyle="1" w:styleId="7310">
    <w:name w:val="73א כותרת 1"/>
    <w:qFormat/>
    <w:rsid w:val="0084632F"/>
    <w:pPr>
      <w:keepNext/>
      <w:keepLines/>
      <w:pageBreakBefore/>
      <w:spacing w:before="360" w:after="240" w:line="440" w:lineRule="exact"/>
      <w:jc w:val="center"/>
      <w:outlineLvl w:val="0"/>
    </w:pPr>
    <w:rPr>
      <w:rFonts w:ascii="Tahoma" w:hAnsi="Tahoma" w:cs="Tahoma"/>
      <w:b/>
      <w:bCs/>
      <w:noProof/>
      <w:color w:val="00305F"/>
      <w:sz w:val="40"/>
      <w:szCs w:val="36"/>
    </w:rPr>
  </w:style>
  <w:style w:type="paragraph" w:customStyle="1" w:styleId="734">
    <w:name w:val="73א פעולות ביקורת"/>
    <w:basedOn w:val="210"/>
    <w:qFormat/>
    <w:rsid w:val="00931F6B"/>
    <w:pPr>
      <w:pBdr>
        <w:top w:val="double" w:sz="12" w:space="5" w:color="auto"/>
      </w:pBdr>
      <w:spacing w:before="360"/>
      <w:outlineLvl w:val="9"/>
    </w:pPr>
    <w:rPr>
      <w:b/>
      <w:noProof/>
      <w:sz w:val="31"/>
      <w:szCs w:val="31"/>
      <w:lang w:val="he-IL"/>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5">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6">
    <w:name w:val="73א קוביה רצה תו"/>
    <w:basedOn w:val="a2"/>
    <w:link w:val="737"/>
    <w:rsid w:val="00FF6AD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4-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33155">
    <w:name w:val="73א כותרת 3_15.5"/>
    <w:basedOn w:val="3"/>
    <w:link w:val="7331550"/>
    <w:qFormat/>
    <w:rsid w:val="001F3363"/>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1F3363"/>
    <w:rPr>
      <w:rFonts w:ascii="Tahoma" w:eastAsia="Times New Roman" w:hAnsi="Tahoma" w:cs="Tahoma"/>
      <w:b/>
      <w:bCs/>
      <w:color w:val="00305F"/>
      <w:sz w:val="32"/>
      <w:szCs w:val="31"/>
      <w:u w:val="single"/>
    </w:rPr>
  </w:style>
  <w:style w:type="paragraph" w:customStyle="1" w:styleId="738">
    <w:name w:val="73א הערות שוליים"/>
    <w:basedOn w:val="a8"/>
    <w:link w:val="739"/>
    <w:qFormat/>
    <w:rsid w:val="001F3363"/>
    <w:pPr>
      <w:spacing w:after="60" w:line="220" w:lineRule="exact"/>
      <w:ind w:left="397" w:hanging="397"/>
    </w:pPr>
    <w:rPr>
      <w:rFonts w:ascii="Tahoma" w:hAnsi="Tahoma" w:cs="Tahoma"/>
      <w:color w:val="0D0D0D" w:themeColor="text1" w:themeTint="F2"/>
      <w:sz w:val="14"/>
      <w:szCs w:val="14"/>
    </w:rPr>
  </w:style>
  <w:style w:type="paragraph" w:customStyle="1" w:styleId="73a">
    <w:name w:val="73א לוחות/תרשימים/תמונות/אינפוגרפיקה/מפות"/>
    <w:basedOn w:val="a1"/>
    <w:qFormat/>
    <w:rsid w:val="00662020"/>
    <w:pPr>
      <w:keepNext/>
      <w:spacing w:before="240" w:after="240" w:line="260" w:lineRule="exact"/>
      <w:jc w:val="center"/>
      <w:outlineLvl w:val="6"/>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Bullet List תו,FooterText תו,List Paragraph_0 תו,List Paragraph_1 תו,List Paragraph_2 תו,Paragraphe de liste1 תו,lp1 תו,numbered תו,List Paragraph1 תו,style 2 תו"/>
    <w:link w:val="af"/>
    <w:uiPriority w:val="34"/>
    <w:rsid w:val="00DD7B55"/>
  </w:style>
  <w:style w:type="paragraph" w:customStyle="1" w:styleId="73b">
    <w:name w:val="73א הזחה ראשונה מספר"/>
    <w:basedOn w:val="af"/>
    <w:link w:val="73c"/>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d">
    <w:name w:val="73א הזחה שנייה ריק"/>
    <w:basedOn w:val="af4"/>
    <w:link w:val="73e"/>
    <w:qFormat/>
    <w:rsid w:val="0074714A"/>
    <w:pPr>
      <w:spacing w:after="180" w:line="260" w:lineRule="exact"/>
      <w:ind w:left="794"/>
    </w:pPr>
    <w:rPr>
      <w:color w:val="0D0D0D" w:themeColor="text1" w:themeTint="F2"/>
      <w:sz w:val="18"/>
      <w:szCs w:val="18"/>
    </w:rPr>
  </w:style>
  <w:style w:type="paragraph" w:customStyle="1" w:styleId="730">
    <w:name w:val="73א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3f">
    <w:name w:val="73א מקרא+הערות לתרשים/לוח/תמונה"/>
    <w:basedOn w:val="738"/>
    <w:link w:val="73f0"/>
    <w:qFormat/>
    <w:rsid w:val="00576497"/>
    <w:pPr>
      <w:spacing w:before="120" w:after="240" w:line="260" w:lineRule="exact"/>
      <w:ind w:left="0" w:firstLine="0"/>
    </w:pPr>
    <w:rPr>
      <w:sz w:val="16"/>
      <w:szCs w:val="16"/>
    </w:rPr>
  </w:style>
  <w:style w:type="paragraph" w:customStyle="1" w:styleId="73f1">
    <w:name w:val="73א קוביה כחולה הזחה שנייה"/>
    <w:basedOn w:val="a1"/>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f2">
    <w:name w:val="73א קוביה כחולה בתוך הזחה ראשונה"/>
    <w:basedOn w:val="73f1"/>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f3">
    <w:name w:val="73א הזחה שנייה ללא מספר"/>
    <w:basedOn w:val="73d"/>
    <w:link w:val="73f4"/>
    <w:qFormat/>
    <w:rsid w:val="00543F8A"/>
  </w:style>
  <w:style w:type="character" w:customStyle="1" w:styleId="73e">
    <w:name w:val="73א הזחה שנייה ריק תו"/>
    <w:basedOn w:val="af5"/>
    <w:link w:val="73d"/>
    <w:rsid w:val="0074714A"/>
    <w:rPr>
      <w:rFonts w:ascii="Tahoma" w:hAnsi="Tahoma" w:cs="Tahoma"/>
      <w:color w:val="0D0D0D" w:themeColor="text1" w:themeTint="F2"/>
      <w:sz w:val="18"/>
      <w:szCs w:val="18"/>
    </w:rPr>
  </w:style>
  <w:style w:type="character" w:customStyle="1" w:styleId="73f4">
    <w:name w:val="73א הזחה שנייה ללא מספר תו"/>
    <w:basedOn w:val="73e"/>
    <w:link w:val="73f3"/>
    <w:rsid w:val="00543F8A"/>
    <w:rPr>
      <w:rFonts w:ascii="Tahoma" w:hAnsi="Tahoma" w:cs="Tahoma"/>
      <w:color w:val="0D0D0D" w:themeColor="text1" w:themeTint="F2"/>
      <w:sz w:val="18"/>
      <w:szCs w:val="18"/>
    </w:rPr>
  </w:style>
  <w:style w:type="paragraph" w:customStyle="1" w:styleId="73f5">
    <w:name w:val="73א מספור הערות שוליים"/>
    <w:basedOn w:val="738"/>
    <w:qFormat/>
    <w:rsid w:val="003B639B"/>
  </w:style>
  <w:style w:type="paragraph" w:customStyle="1" w:styleId="73R">
    <w:name w:val="73א טבלה טקסט R"/>
    <w:basedOn w:val="a1"/>
    <w:qFormat/>
    <w:rsid w:val="00520550"/>
    <w:pPr>
      <w:spacing w:before="120" w:after="120" w:line="180" w:lineRule="exact"/>
      <w:jc w:val="left"/>
    </w:pPr>
    <w:rPr>
      <w:rFonts w:ascii="Tahoma" w:eastAsiaTheme="minorEastAsia" w:hAnsi="Tahoma" w:cs="Tahoma"/>
      <w:sz w:val="16"/>
      <w:szCs w:val="16"/>
    </w:rPr>
  </w:style>
  <w:style w:type="paragraph" w:customStyle="1" w:styleId="73B0">
    <w:name w:val="73א טבלה טקסט B"/>
    <w:basedOn w:val="a1"/>
    <w:qFormat/>
    <w:rsid w:val="00520550"/>
    <w:pPr>
      <w:spacing w:before="120" w:after="120" w:line="180" w:lineRule="exact"/>
      <w:jc w:val="left"/>
    </w:pPr>
    <w:rPr>
      <w:rFonts w:ascii="Tahoma" w:eastAsiaTheme="minorEastAsia" w:hAnsi="Tahoma" w:cs="Tahoma"/>
      <w:b/>
      <w:bCs/>
      <w:sz w:val="16"/>
      <w:szCs w:val="16"/>
    </w:rPr>
  </w:style>
  <w:style w:type="paragraph" w:customStyle="1" w:styleId="73HEADER">
    <w:name w:val="73א טבלה HEADER"/>
    <w:basedOn w:val="a1"/>
    <w:qFormat/>
    <w:rsid w:val="00520550"/>
    <w:pPr>
      <w:spacing w:before="120" w:after="12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3f6">
    <w:name w:val="73א הזחה שלישית"/>
    <w:basedOn w:val="73f3"/>
    <w:qFormat/>
    <w:rsid w:val="00591F15"/>
    <w:pPr>
      <w:ind w:left="1191"/>
    </w:pPr>
  </w:style>
  <w:style w:type="paragraph" w:customStyle="1" w:styleId="73f7">
    <w:name w:val="73א קוביה כחולה הזחה שלישית"/>
    <w:basedOn w:val="73f1"/>
    <w:qFormat/>
    <w:rsid w:val="00FF6AD9"/>
    <w:pPr>
      <w:framePr w:wrap="around" w:vAnchor="text" w:hAnchor="text" w:y="1"/>
      <w:shd w:val="solid" w:color="CEEAF6" w:fill="CEEAF6"/>
      <w:spacing w:after="120"/>
      <w:ind w:left="1474"/>
    </w:pPr>
  </w:style>
  <w:style w:type="paragraph" w:customStyle="1" w:styleId="16">
    <w:name w:val="קוביה הזחה 1"/>
    <w:basedOn w:val="73f1"/>
    <w:qFormat/>
    <w:rsid w:val="005C2859"/>
    <w:pPr>
      <w:ind w:left="680"/>
    </w:pPr>
  </w:style>
  <w:style w:type="paragraph" w:customStyle="1" w:styleId="73f8">
    <w:name w:val="73א הזחה ראשונה ללא מספר"/>
    <w:basedOn w:val="73f3"/>
    <w:qFormat/>
    <w:rsid w:val="003570AC"/>
    <w:pPr>
      <w:ind w:left="397"/>
    </w:pPr>
  </w:style>
  <w:style w:type="paragraph" w:customStyle="1" w:styleId="737">
    <w:name w:val="73א קוביה רצה"/>
    <w:basedOn w:val="73f2"/>
    <w:link w:val="736"/>
    <w:qFormat/>
    <w:rsid w:val="00FF6AD9"/>
    <w:pPr>
      <w:ind w:left="227"/>
    </w:pPr>
  </w:style>
  <w:style w:type="paragraph" w:customStyle="1" w:styleId="73414">
    <w:name w:val="73א כותרת 4_14"/>
    <w:basedOn w:val="4"/>
    <w:qFormat/>
    <w:rsid w:val="001F3363"/>
    <w:pPr>
      <w:spacing w:after="180" w:line="240" w:lineRule="atLeast"/>
      <w:jc w:val="left"/>
    </w:pPr>
    <w:rPr>
      <w:rFonts w:ascii="Tahoma" w:hAnsi="Tahoma" w:cs="Tahoma"/>
      <w:b/>
      <w:color w:val="00305F"/>
      <w:sz w:val="28"/>
      <w:szCs w:val="28"/>
    </w:rPr>
  </w:style>
  <w:style w:type="paragraph" w:customStyle="1" w:styleId="73f9">
    <w:name w:val="73א הזחה בתוך קוביה"/>
    <w:basedOn w:val="737"/>
    <w:qFormat/>
    <w:rsid w:val="009D0EE8"/>
    <w:pPr>
      <w:ind w:left="0"/>
    </w:pPr>
  </w:style>
  <w:style w:type="paragraph" w:customStyle="1" w:styleId="73512">
    <w:name w:val="73א כותרת 5_12"/>
    <w:basedOn w:val="100"/>
    <w:qFormat/>
    <w:rsid w:val="001F3363"/>
    <w:pPr>
      <w:keepNext/>
      <w:keepLines/>
      <w:spacing w:before="240" w:after="180" w:line="240" w:lineRule="atLeast"/>
      <w:jc w:val="left"/>
      <w:outlineLvl w:val="4"/>
    </w:pPr>
    <w:rPr>
      <w:b/>
      <w:bCs/>
      <w:color w:val="00305F"/>
      <w:sz w:val="24"/>
      <w:szCs w:val="24"/>
    </w:rPr>
  </w:style>
  <w:style w:type="paragraph" w:customStyle="1" w:styleId="73fa">
    <w:name w:val="73א מספרים בתוך קוביה"/>
    <w:basedOn w:val="73f9"/>
    <w:rsid w:val="00520550"/>
  </w:style>
  <w:style w:type="paragraph" w:customStyle="1" w:styleId="731">
    <w:name w:val="73א אותיות בתוך קוביה 1"/>
    <w:basedOn w:val="73fa"/>
    <w:qFormat/>
    <w:rsid w:val="00B30FEF"/>
    <w:pPr>
      <w:numPr>
        <w:numId w:val="2"/>
      </w:numPr>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1">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0">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1"/>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0"/>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8">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8"/>
    <w:uiPriority w:val="99"/>
    <w:rsid w:val="002516DF"/>
    <w:rPr>
      <w:rFonts w:eastAsia="Calibri"/>
    </w:rPr>
  </w:style>
  <w:style w:type="paragraph" w:customStyle="1" w:styleId="19">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9"/>
    <w:uiPriority w:val="99"/>
    <w:rsid w:val="002516DF"/>
    <w:rPr>
      <w:rFonts w:eastAsia="Calibri"/>
    </w:rPr>
  </w:style>
  <w:style w:type="paragraph" w:customStyle="1" w:styleId="1a">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a"/>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b">
    <w:name w:val="הפניה להערת שוליים1"/>
    <w:unhideWhenUsed/>
    <w:rsid w:val="002516DF"/>
    <w:rPr>
      <w:vertAlign w:val="superscript"/>
    </w:rPr>
  </w:style>
  <w:style w:type="paragraph" w:customStyle="1" w:styleId="1c">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1"/>
    <w:link w:val="1f"/>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4"/>
    <w:uiPriority w:val="99"/>
    <w:rsid w:val="002516DF"/>
    <w:rPr>
      <w:rFonts w:eastAsia="Calibri"/>
      <w:szCs w:val="20"/>
    </w:rPr>
  </w:style>
  <w:style w:type="paragraph" w:customStyle="1" w:styleId="1f5">
    <w:name w:val="נושא הערה1"/>
    <w:basedOn w:val="1f4"/>
    <w:next w:val="1f4"/>
    <w:link w:val="aff9"/>
    <w:uiPriority w:val="99"/>
    <w:semiHidden/>
    <w:unhideWhenUsed/>
    <w:rsid w:val="002516DF"/>
    <w:rPr>
      <w:b/>
      <w:bCs/>
    </w:rPr>
  </w:style>
  <w:style w:type="character" w:customStyle="1" w:styleId="aff9">
    <w:name w:val="נושא הערה תו"/>
    <w:link w:val="1f5"/>
    <w:uiPriority w:val="99"/>
    <w:semiHidden/>
    <w:rsid w:val="002516DF"/>
    <w:rPr>
      <w:rFonts w:eastAsia="Calibri"/>
      <w:b/>
      <w:bCs/>
      <w:szCs w:val="20"/>
    </w:rPr>
  </w:style>
  <w:style w:type="character" w:customStyle="1" w:styleId="212">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6">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fb">
    <w:name w:val="73א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fc">
    <w:name w:val="73א כוכבית בתוך קוביה"/>
    <w:basedOn w:val="737"/>
    <w:qFormat/>
    <w:rsid w:val="001F0DE8"/>
    <w:pPr>
      <w:jc w:val="center"/>
    </w:pPr>
    <w:rPr>
      <w:rFonts w:ascii="Segoe UI Symbol" w:hAnsi="Segoe UI Symbol" w:cs="Segoe UI Symbol"/>
    </w:rPr>
  </w:style>
  <w:style w:type="paragraph" w:customStyle="1" w:styleId="733">
    <w:name w:val="73א הזחה אותיות"/>
    <w:basedOn w:val="af"/>
    <w:qFormat/>
    <w:rsid w:val="0086219D"/>
    <w:pPr>
      <w:numPr>
        <w:numId w:val="6"/>
      </w:numPr>
      <w:spacing w:after="180" w:line="260" w:lineRule="exact"/>
      <w:ind w:left="794" w:hanging="397"/>
    </w:pPr>
    <w:rPr>
      <w:rFonts w:ascii="Tahoma" w:hAnsi="Tahoma" w:cs="Tahoma"/>
      <w:color w:val="0D0D0D" w:themeColor="text1" w:themeTint="F2"/>
      <w:sz w:val="18"/>
      <w:szCs w:val="18"/>
    </w:rPr>
  </w:style>
  <w:style w:type="paragraph" w:customStyle="1" w:styleId="73">
    <w:name w:val="73א מספור בתוך קוביה"/>
    <w:basedOn w:val="af"/>
    <w:qFormat/>
    <w:rsid w:val="00520550"/>
    <w:pPr>
      <w:numPr>
        <w:numId w:val="7"/>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3">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38"/>
    <w:qFormat/>
    <w:rsid w:val="00771BEC"/>
    <w:pPr>
      <w:spacing w:before="120"/>
    </w:pPr>
  </w:style>
  <w:style w:type="paragraph" w:customStyle="1" w:styleId="732">
    <w:name w:val="73א אותיות רשימה א"/>
    <w:aliases w:val="ב"/>
    <w:basedOn w:val="af"/>
    <w:qFormat/>
    <w:rsid w:val="00A858E9"/>
    <w:pPr>
      <w:widowControl w:val="0"/>
      <w:numPr>
        <w:numId w:val="8"/>
      </w:numPr>
      <w:spacing w:after="180" w:line="260" w:lineRule="exact"/>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380">
    <w:name w:val="73א כותרת 8"/>
    <w:basedOn w:val="8"/>
    <w:qFormat/>
    <w:rsid w:val="003855E1"/>
    <w:pPr>
      <w:spacing w:after="120"/>
    </w:pPr>
    <w:rPr>
      <w:rFonts w:ascii="Tahoma" w:hAnsi="Tahoma" w:cs="Tahoma"/>
      <w:color w:val="00305F"/>
      <w:spacing w:val="20"/>
      <w:sz w:val="19"/>
      <w:szCs w:val="19"/>
    </w:rPr>
  </w:style>
  <w:style w:type="paragraph" w:customStyle="1" w:styleId="73612">
    <w:name w:val="73א כותרת 6_12"/>
    <w:basedOn w:val="73512"/>
    <w:link w:val="736120"/>
    <w:qFormat/>
    <w:rsid w:val="001F3363"/>
    <w:pPr>
      <w:outlineLvl w:val="5"/>
    </w:pPr>
    <w:rPr>
      <w:szCs w:val="2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7">
    <w:name w:val="כותרת טקסט1"/>
    <w:basedOn w:val="a2"/>
    <w:rsid w:val="00D81F77"/>
  </w:style>
  <w:style w:type="paragraph" w:customStyle="1" w:styleId="a0">
    <w:name w:val="כותרת סעיף"/>
    <w:basedOn w:val="a1"/>
    <w:rsid w:val="005F7321"/>
    <w:pPr>
      <w:numPr>
        <w:numId w:val="9"/>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af"/>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4">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character" w:customStyle="1" w:styleId="21Char">
    <w:name w:val="הערות שוליים 21 Char"/>
    <w:basedOn w:val="30"/>
    <w:link w:val="214"/>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eastAsiaTheme="minorEastAsia" w:hAnsi="Tahoma" w:cs="Tahoma"/>
      <w:color w:val="0D0D0D" w:themeColor="text1" w:themeTint="F2"/>
      <w:w w:val="90"/>
      <w:sz w:val="18"/>
      <w:szCs w:val="18"/>
    </w:rPr>
  </w:style>
  <w:style w:type="paragraph" w:customStyle="1" w:styleId="215">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6">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5"/>
    <w:rsid w:val="00454096"/>
    <w:rPr>
      <w:rFonts w:ascii="Tahoma" w:eastAsiaTheme="minorEastAsia" w:hAnsi="Tahoma" w:cs="Tahoma"/>
      <w:b/>
      <w:bCs/>
      <w:color w:val="00305F"/>
      <w:sz w:val="34"/>
      <w:szCs w:val="32"/>
    </w:rPr>
  </w:style>
  <w:style w:type="paragraph" w:customStyle="1" w:styleId="210">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6"/>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0"/>
    <w:rsid w:val="00454096"/>
    <w:rPr>
      <w:rFonts w:ascii="Tahoma" w:eastAsiaTheme="minorEastAsia" w:hAnsi="Tahoma" w:cs="Tahoma"/>
      <w:b w:val="0"/>
      <w:bCs/>
      <w:color w:val="00305F"/>
      <w:sz w:val="32"/>
      <w:szCs w:val="32"/>
    </w:rPr>
  </w:style>
  <w:style w:type="paragraph" w:customStyle="1" w:styleId="217">
    <w:name w:val="פעולות הביקורת21"/>
    <w:basedOn w:val="a1"/>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3fd">
    <w:name w:val="73א כותרת סיכום"/>
    <w:basedOn w:val="733155"/>
    <w:qFormat/>
    <w:rsid w:val="00576497"/>
    <w:pPr>
      <w:pageBreakBefore/>
    </w:pPr>
    <w:rPr>
      <w:b w:val="0"/>
      <w:sz w:val="31"/>
    </w:rPr>
  </w:style>
  <w:style w:type="paragraph" w:customStyle="1" w:styleId="73fe">
    <w:name w:val="73א תמונת המצב העולה מן הביקורת"/>
    <w:basedOn w:val="210"/>
    <w:link w:val="73ff"/>
    <w:qFormat/>
    <w:rsid w:val="00931F6B"/>
    <w:pPr>
      <w:keepNext/>
      <w:keepLines/>
      <w:pBdr>
        <w:top w:val="single" w:sz="12" w:space="5" w:color="auto"/>
      </w:pBdr>
      <w:spacing w:before="360"/>
      <w:outlineLvl w:val="9"/>
    </w:pPr>
    <w:rPr>
      <w:sz w:val="31"/>
      <w:szCs w:val="31"/>
    </w:rPr>
  </w:style>
  <w:style w:type="character" w:customStyle="1" w:styleId="73ff">
    <w:name w:val="73א תמונת המצב העולה מן הביקורת תו"/>
    <w:basedOn w:val="21Char2"/>
    <w:link w:val="73fe"/>
    <w:rsid w:val="00931F6B"/>
    <w:rPr>
      <w:rFonts w:ascii="Tahoma" w:eastAsiaTheme="minorEastAsia" w:hAnsi="Tahoma" w:cs="Tahoma"/>
      <w:b w:val="0"/>
      <w:bCs/>
      <w:color w:val="00305F"/>
      <w:sz w:val="31"/>
      <w:szCs w:val="31"/>
    </w:rPr>
  </w:style>
  <w:style w:type="paragraph" w:customStyle="1" w:styleId="7320">
    <w:name w:val="73א כותרת 2"/>
    <w:link w:val="7321"/>
    <w:qFormat/>
    <w:rsid w:val="0084632F"/>
    <w:pPr>
      <w:keepNext/>
      <w:keepLines/>
      <w:spacing w:before="360" w:after="240" w:line="240" w:lineRule="atLeast"/>
      <w:jc w:val="right"/>
      <w:outlineLvl w:val="1"/>
    </w:pPr>
    <w:rPr>
      <w:rFonts w:ascii="Tahoma" w:hAnsi="Tahoma" w:cs="Tahoma"/>
      <w:b/>
      <w:bCs/>
      <w:color w:val="00305F"/>
      <w:sz w:val="40"/>
      <w:szCs w:val="34"/>
    </w:rPr>
  </w:style>
  <w:style w:type="character" w:customStyle="1" w:styleId="7321">
    <w:name w:val="73א כותרת 2 תו"/>
    <w:basedOn w:val="a2"/>
    <w:link w:val="7320"/>
    <w:rsid w:val="0084632F"/>
    <w:rPr>
      <w:rFonts w:ascii="Tahoma" w:hAnsi="Tahoma" w:cs="Tahoma"/>
      <w:b/>
      <w:bCs/>
      <w:color w:val="00305F"/>
      <w:sz w:val="40"/>
      <w:szCs w:val="34"/>
    </w:rPr>
  </w:style>
  <w:style w:type="character" w:customStyle="1" w:styleId="739">
    <w:name w:val="73א הערות שוליים תו"/>
    <w:basedOn w:val="30"/>
    <w:link w:val="738"/>
    <w:rsid w:val="001F3363"/>
    <w:rPr>
      <w:rFonts w:ascii="Tahoma" w:hAnsi="Tahoma" w:cs="Tahoma"/>
      <w:color w:val="0D0D0D" w:themeColor="text1" w:themeTint="F2"/>
      <w:sz w:val="14"/>
      <w:szCs w:val="14"/>
    </w:rPr>
  </w:style>
  <w:style w:type="paragraph" w:customStyle="1" w:styleId="7300">
    <w:name w:val="73א מקרא לתרשים תמונה לוח רווח אחרי 0"/>
    <w:basedOn w:val="73f"/>
    <w:link w:val="7301"/>
    <w:qFormat/>
    <w:rsid w:val="00050995"/>
    <w:pPr>
      <w:spacing w:after="0"/>
    </w:pPr>
  </w:style>
  <w:style w:type="character" w:customStyle="1" w:styleId="73f0">
    <w:name w:val="73א מקרא+הערות לתרשים/לוח/תמונה תו"/>
    <w:basedOn w:val="739"/>
    <w:link w:val="73f"/>
    <w:rsid w:val="00576497"/>
    <w:rPr>
      <w:rFonts w:ascii="Tahoma" w:hAnsi="Tahoma" w:cs="Tahoma"/>
      <w:color w:val="0D0D0D" w:themeColor="text1" w:themeTint="F2"/>
      <w:sz w:val="16"/>
      <w:szCs w:val="16"/>
    </w:rPr>
  </w:style>
  <w:style w:type="character" w:customStyle="1" w:styleId="7301">
    <w:name w:val="73א מקרא לתרשים תמונה לוח רווח אחרי 0 תו"/>
    <w:basedOn w:val="73f0"/>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a2"/>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4">
    <w:name w:val="שורת רווח לפני כותרת 3 בטקסט רץ"/>
    <w:basedOn w:val="a1"/>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a2"/>
    <w:link w:val="34"/>
    <w:rsid w:val="001F3363"/>
    <w:rPr>
      <w:rFonts w:ascii="Tahoma" w:hAnsi="Tahoma" w:cs="Tahoma"/>
      <w:color w:val="0D0D0D" w:themeColor="text1" w:themeTint="F2"/>
      <w:sz w:val="18"/>
      <w:szCs w:val="18"/>
    </w:rPr>
  </w:style>
  <w:style w:type="paragraph" w:customStyle="1" w:styleId="7311">
    <w:name w:val="73א מרווח של 1 בטקס רץ"/>
    <w:basedOn w:val="a1"/>
    <w:link w:val="73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2">
    <w:name w:val="73א מרווח של 1 בטקס רץ תו"/>
    <w:basedOn w:val="a2"/>
    <w:link w:val="7311"/>
    <w:rsid w:val="001F3363"/>
    <w:rPr>
      <w:rFonts w:ascii="Tahoma" w:hAnsi="Tahoma" w:cs="Tahoma"/>
      <w:color w:val="0D0D0D" w:themeColor="text1" w:themeTint="F2"/>
      <w:spacing w:val="20"/>
      <w:sz w:val="18"/>
      <w:szCs w:val="18"/>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ff0">
    <w:name w:val="73א כותרת לבנה בתוך תבנית אדומה בתקציר"/>
    <w:basedOn w:val="afff8"/>
    <w:link w:val="73ff1"/>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3ff1">
    <w:name w:val="73א כותרת לבנה בתוך תבנית אדומה בתקציר תו"/>
    <w:basedOn w:val="Char2"/>
    <w:link w:val="73ff0"/>
    <w:rsid w:val="009D41AC"/>
    <w:rPr>
      <w:rFonts w:ascii="Tahoma" w:hAnsi="Tahoma" w:cs="Tahoma"/>
      <w:b/>
      <w:bCs/>
      <w:color w:val="FFFFFF" w:themeColor="background1"/>
      <w:sz w:val="22"/>
      <w:szCs w:val="22"/>
    </w:rPr>
  </w:style>
  <w:style w:type="paragraph" w:customStyle="1" w:styleId="73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3ff2">
    <w:name w:val="73א היפרלינק"/>
    <w:basedOn w:val="738"/>
    <w:link w:val="73ff3"/>
    <w:qFormat/>
    <w:rsid w:val="00973E62"/>
    <w:pPr>
      <w:bidi w:val="0"/>
    </w:pPr>
    <w:rPr>
      <w:color w:val="0000FF"/>
      <w:u w:val="single"/>
    </w:rPr>
  </w:style>
  <w:style w:type="character" w:customStyle="1" w:styleId="73ff3">
    <w:name w:val="73א היפרלינק תו"/>
    <w:basedOn w:val="739"/>
    <w:link w:val="73ff2"/>
    <w:rsid w:val="00973E62"/>
    <w:rPr>
      <w:rFonts w:ascii="Tahoma" w:hAnsi="Tahoma" w:cs="Tahoma"/>
      <w:color w:val="0000FF"/>
      <w:sz w:val="14"/>
      <w:szCs w:val="14"/>
      <w:u w:val="single"/>
    </w:rPr>
  </w:style>
  <w:style w:type="paragraph" w:customStyle="1" w:styleId="73ff4">
    <w:name w:val="73א קוביה כחולה עם מספר מוזח"/>
    <w:basedOn w:val="73b"/>
    <w:link w:val="73ff5"/>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c">
    <w:name w:val="73א הזחה ראשונה מספר תו"/>
    <w:basedOn w:val="af0"/>
    <w:link w:val="73b"/>
    <w:rsid w:val="00BE57E3"/>
    <w:rPr>
      <w:rFonts w:ascii="Tahoma" w:hAnsi="Tahoma" w:cs="Tahoma"/>
      <w:color w:val="0D0D0D" w:themeColor="text1" w:themeTint="F2"/>
      <w:sz w:val="18"/>
      <w:szCs w:val="18"/>
    </w:rPr>
  </w:style>
  <w:style w:type="character" w:customStyle="1" w:styleId="73ff5">
    <w:name w:val="73א קוביה כחולה עם מספר מוזח תו"/>
    <w:basedOn w:val="73c"/>
    <w:link w:val="73ff4"/>
    <w:rsid w:val="00FF6AD9"/>
    <w:rPr>
      <w:rFonts w:ascii="Tahoma" w:hAnsi="Tahoma" w:cs="Tahoma"/>
      <w:color w:val="0D0D0D" w:themeColor="text1" w:themeTint="F2"/>
      <w:sz w:val="18"/>
      <w:szCs w:val="18"/>
      <w:shd w:val="clear" w:color="auto" w:fill="CEEAF6"/>
    </w:rPr>
  </w:style>
  <w:style w:type="paragraph" w:customStyle="1" w:styleId="73ff6">
    <w:name w:val="73א כותרת טקסט רץ מודגשת"/>
    <w:basedOn w:val="a1"/>
    <w:link w:val="73ff7"/>
    <w:qFormat/>
    <w:rsid w:val="001F3363"/>
    <w:pPr>
      <w:spacing w:after="180" w:line="260" w:lineRule="exact"/>
    </w:pPr>
    <w:rPr>
      <w:rFonts w:ascii="Tahoma" w:hAnsi="Tahoma" w:cs="Tahoma"/>
      <w:b/>
      <w:bCs/>
      <w:color w:val="0D0D0D" w:themeColor="text1" w:themeTint="F2"/>
      <w:sz w:val="18"/>
      <w:szCs w:val="18"/>
    </w:rPr>
  </w:style>
  <w:style w:type="character" w:customStyle="1" w:styleId="73ff7">
    <w:name w:val="73א כותרת טקסט רץ מודגשת תו"/>
    <w:basedOn w:val="a2"/>
    <w:link w:val="73ff6"/>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2E6467"/>
    <w:rPr>
      <w:bCs/>
    </w:rPr>
  </w:style>
  <w:style w:type="character" w:customStyle="1" w:styleId="7371">
    <w:name w:val="73א כותרת 7 בתוך טקסט תו"/>
    <w:basedOn w:val="73c"/>
    <w:link w:val="7370"/>
    <w:rsid w:val="002E6467"/>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8">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a1"/>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a2"/>
    <w:link w:val="-8"/>
    <w:rsid w:val="001F3363"/>
    <w:rPr>
      <w:rFonts w:ascii="Tahoma" w:hAnsi="Tahoma" w:cs="Tahoma"/>
      <w:color w:val="00305F"/>
      <w:spacing w:val="20"/>
      <w:sz w:val="18"/>
      <w:szCs w:val="18"/>
    </w:rPr>
  </w:style>
  <w:style w:type="paragraph" w:customStyle="1" w:styleId="7350">
    <w:name w:val="73א כותרת 5 בתוך טקסט מודגש"/>
    <w:basedOn w:val="a1"/>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a2"/>
    <w:link w:val="7350"/>
    <w:rsid w:val="001F3363"/>
    <w:rPr>
      <w:rFonts w:ascii="Tahoma" w:hAnsi="Tahoma" w:cs="Tahoma"/>
      <w:bCs/>
      <w:color w:val="00305F"/>
      <w:sz w:val="18"/>
      <w:szCs w:val="18"/>
    </w:rPr>
  </w:style>
  <w:style w:type="paragraph" w:customStyle="1" w:styleId="7381">
    <w:name w:val="73א כותרת 8 בתוך טקסט"/>
    <w:basedOn w:val="a1"/>
    <w:link w:val="7382"/>
    <w:qFormat/>
    <w:rsid w:val="001F3363"/>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a2"/>
    <w:link w:val="7381"/>
    <w:rsid w:val="001F3363"/>
    <w:rPr>
      <w:rFonts w:ascii="Tahoma" w:hAnsi="Tahoma" w:cs="Tahoma"/>
      <w:color w:val="0D0D0D" w:themeColor="text1" w:themeTint="F2"/>
      <w:spacing w:val="20"/>
      <w:sz w:val="19"/>
      <w:szCs w:val="18"/>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ff8">
    <w:name w:val="73א מקרא+הערות לתרשים/לוח/תמונה כוכבית"/>
    <w:basedOn w:val="73f"/>
    <w:qFormat/>
    <w:rsid w:val="002F430E"/>
    <w:pPr>
      <w:framePr w:wrap="around" w:vAnchor="text" w:hAnchor="text" w:y="1"/>
    </w:pPr>
  </w:style>
  <w:style w:type="paragraph" w:customStyle="1" w:styleId="affff0">
    <w:name w:val="הערות לתרשימים"/>
    <w:basedOn w:val="73f"/>
    <w:next w:val="738"/>
    <w:qFormat/>
    <w:rsid w:val="007A3AB1"/>
    <w:pPr>
      <w:framePr w:wrap="around" w:vAnchor="text" w:hAnchor="text" w:y="1"/>
      <w:spacing w:after="0"/>
    </w:pPr>
  </w:style>
  <w:style w:type="paragraph" w:customStyle="1" w:styleId="93">
    <w:name w:val="טקסט רץ 9 מודגש חדש"/>
    <w:basedOn w:val="a1"/>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a2"/>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fff5"/>
    <w:link w:val="7393"/>
    <w:qFormat/>
    <w:rsid w:val="00931F6B"/>
    <w:rPr>
      <w:color w:val="0D0D0D" w:themeColor="text1" w:themeTint="F2"/>
      <w:sz w:val="18"/>
    </w:rPr>
  </w:style>
  <w:style w:type="character" w:customStyle="1" w:styleId="7393">
    <w:name w:val="73א טקסט רץ 9 תו"/>
    <w:basedOn w:val="Char0"/>
    <w:link w:val="7392"/>
    <w:rsid w:val="00931F6B"/>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 w:type="paragraph" w:customStyle="1" w:styleId="RESHET">
    <w:name w:val="RESHET"/>
    <w:basedOn w:val="a1"/>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a1"/>
    <w:qFormat/>
    <w:rsid w:val="001A4FC5"/>
    <w:pPr>
      <w:keepNext/>
      <w:spacing w:before="120" w:after="120" w:line="320" w:lineRule="exact"/>
      <w:ind w:right="2268"/>
      <w:jc w:val="left"/>
    </w:pPr>
    <w:rPr>
      <w:rFonts w:ascii="Tahoma" w:eastAsiaTheme="minorEastAsia" w:hAnsi="Tahom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eastAsiaTheme="minorEastAsia" w:hAnsi="Tahoma" w:cs="Tahoma"/>
      <w:sz w:val="17"/>
      <w:szCs w:val="18"/>
    </w:rPr>
  </w:style>
  <w:style w:type="paragraph" w:customStyle="1" w:styleId="text-source">
    <w:name w:val="text-source"/>
    <w:basedOn w:val="a1"/>
    <w:next w:val="a1"/>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
    <w:name w:val="Heading #2_"/>
    <w:basedOn w:val="a2"/>
    <w:link w:val="Heading20"/>
    <w:rsid w:val="001A4FC5"/>
    <w:rPr>
      <w:rFonts w:ascii="David" w:eastAsia="David" w:hAnsi="David"/>
      <w:b/>
      <w:bCs/>
      <w:szCs w:val="20"/>
      <w:shd w:val="clear" w:color="auto" w:fill="FFFFFF"/>
    </w:rPr>
  </w:style>
  <w:style w:type="character" w:customStyle="1" w:styleId="Heading2NotBold">
    <w:name w:val="Heading #2 + Not Bold"/>
    <w:basedOn w:val="Heading2"/>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0">
    <w:name w:val="Heading #2"/>
    <w:basedOn w:val="a1"/>
    <w:link w:val="Heading2"/>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a1"/>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a1"/>
    <w:next w:val="a1"/>
    <w:autoRedefine/>
    <w:uiPriority w:val="39"/>
    <w:unhideWhenUsed/>
    <w:qFormat/>
    <w:rsid w:val="00C9003B"/>
    <w:pPr>
      <w:tabs>
        <w:tab w:val="right" w:leader="dot" w:pos="8211"/>
      </w:tabs>
      <w:spacing w:after="100"/>
      <w:ind w:left="200"/>
    </w:pPr>
  </w:style>
  <w:style w:type="paragraph" w:styleId="TOC3">
    <w:name w:val="toc 3"/>
    <w:basedOn w:val="a1"/>
    <w:next w:val="a1"/>
    <w:autoRedefine/>
    <w:uiPriority w:val="39"/>
    <w:unhideWhenUsed/>
    <w:qFormat/>
    <w:rsid w:val="00C9003B"/>
    <w:pPr>
      <w:spacing w:after="100"/>
      <w:ind w:left="400"/>
    </w:pPr>
  </w:style>
  <w:style w:type="paragraph" w:styleId="TOC1">
    <w:name w:val="toc 1"/>
    <w:basedOn w:val="a1"/>
    <w:next w:val="a1"/>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a1"/>
    <w:next w:val="a1"/>
    <w:autoRedefine/>
    <w:uiPriority w:val="39"/>
    <w:unhideWhenUsed/>
    <w:rsid w:val="00C9003B"/>
    <w:pPr>
      <w:spacing w:after="100"/>
      <w:ind w:left="600"/>
    </w:pPr>
  </w:style>
  <w:style w:type="paragraph" w:styleId="TOC6">
    <w:name w:val="toc 6"/>
    <w:basedOn w:val="a1"/>
    <w:next w:val="a1"/>
    <w:autoRedefine/>
    <w:uiPriority w:val="39"/>
    <w:unhideWhenUsed/>
    <w:rsid w:val="00C9003B"/>
    <w:pPr>
      <w:spacing w:after="100"/>
      <w:ind w:left="1000"/>
    </w:pPr>
  </w:style>
  <w:style w:type="paragraph" w:styleId="TOC5">
    <w:name w:val="toc 5"/>
    <w:basedOn w:val="a1"/>
    <w:next w:val="a1"/>
    <w:autoRedefine/>
    <w:uiPriority w:val="39"/>
    <w:unhideWhenUsed/>
    <w:rsid w:val="00C9003B"/>
    <w:pPr>
      <w:spacing w:after="100"/>
      <w:ind w:left="800"/>
    </w:pPr>
  </w:style>
  <w:style w:type="paragraph" w:customStyle="1" w:styleId="ruller41">
    <w:name w:val="ruller41"/>
    <w:basedOn w:val="a1"/>
    <w:rsid w:val="00C9003B"/>
    <w:pPr>
      <w:bidi w:val="0"/>
      <w:spacing w:before="100" w:beforeAutospacing="1" w:after="100" w:afterAutospacing="1" w:line="240" w:lineRule="auto"/>
      <w:jc w:val="left"/>
    </w:pPr>
    <w:rPr>
      <w:rFonts w:eastAsia="Times New Roman" w:cs="Times New Roman"/>
      <w:sz w:val="24"/>
    </w:rPr>
  </w:style>
  <w:style w:type="character" w:customStyle="1" w:styleId="736120">
    <w:name w:val="73א כותרת 6_12 תו"/>
    <w:basedOn w:val="a2"/>
    <w:link w:val="73612"/>
    <w:rsid w:val="001F3363"/>
    <w:rPr>
      <w:rFonts w:ascii="Tahoma" w:hAnsi="Tahoma" w:cs="Tahoma"/>
      <w:b/>
      <w:bCs/>
      <w:color w:val="00305F"/>
      <w:sz w:val="24"/>
      <w:szCs w:val="20"/>
    </w:rPr>
  </w:style>
  <w:style w:type="paragraph" w:customStyle="1" w:styleId="msonormal0">
    <w:name w:val="msonormal"/>
    <w:basedOn w:val="a1"/>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a1"/>
    <w:next w:val="a1"/>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a1"/>
    <w:rsid w:val="007324C6"/>
    <w:pPr>
      <w:bidi w:val="0"/>
      <w:spacing w:before="100" w:beforeAutospacing="1" w:after="100" w:afterAutospacing="1" w:line="240" w:lineRule="auto"/>
      <w:jc w:val="left"/>
    </w:pPr>
    <w:rPr>
      <w:rFonts w:eastAsia="Times New Roman" w:cs="Times New Roman"/>
      <w:sz w:val="24"/>
    </w:rPr>
  </w:style>
  <w:style w:type="table" w:styleId="1-5">
    <w:name w:val="Grid Table 1 Light Accent 5"/>
    <w:basedOn w:val="a3"/>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6-5">
    <w:name w:val="Grid Table 6 Colorful Accent 5"/>
    <w:basedOn w:val="a3"/>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4-5">
    <w:name w:val="Grid Table 4 Accent 5"/>
    <w:basedOn w:val="a3"/>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2">
    <w:name w:val="סגנון5"/>
    <w:basedOn w:val="73f1"/>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2">
    <w:name w:val="סגנון6"/>
    <w:basedOn w:val="73f7"/>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a3"/>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a1"/>
    <w:next w:val="a1"/>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1"/>
    <w:next w:val="a1"/>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affff3">
    <w:name w:val="page number"/>
    <w:basedOn w:val="a2"/>
    <w:uiPriority w:val="99"/>
    <w:semiHidden/>
    <w:unhideWhenUsed/>
    <w:rsid w:val="005B2BF5"/>
  </w:style>
  <w:style w:type="table" w:customStyle="1" w:styleId="1f9">
    <w:name w:val="טבלת רשת1"/>
    <w:basedOn w:val="a3"/>
    <w:next w:val="aa"/>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Number"/>
    <w:basedOn w:val="a1"/>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a2"/>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
    <w:name w:val="Heading #1_"/>
    <w:basedOn w:val="a2"/>
    <w:link w:val="Heading10"/>
    <w:rsid w:val="005B2BF5"/>
    <w:rPr>
      <w:rFonts w:ascii="David" w:eastAsia="David" w:hAnsi="David"/>
      <w:b/>
      <w:bCs/>
      <w:sz w:val="54"/>
      <w:szCs w:val="54"/>
      <w:shd w:val="clear" w:color="auto" w:fill="FFFFFF"/>
    </w:rPr>
  </w:style>
  <w:style w:type="character" w:customStyle="1" w:styleId="Heading1Italic">
    <w:name w:val="Heading #1 + Italic"/>
    <w:basedOn w:val="Heading1"/>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0">
    <w:name w:val="Heading #1"/>
    <w:basedOn w:val="a1"/>
    <w:link w:val="Heading1"/>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a1"/>
    <w:rsid w:val="005B2BF5"/>
    <w:pPr>
      <w:widowControl w:val="0"/>
      <w:shd w:val="clear" w:color="auto" w:fill="FFFFFF"/>
      <w:spacing w:line="371" w:lineRule="exact"/>
      <w:ind w:hanging="740"/>
    </w:pPr>
    <w:rPr>
      <w:rFonts w:ascii="David" w:eastAsia="David" w:hAnsi="David"/>
      <w:sz w:val="22"/>
      <w:szCs w:val="22"/>
    </w:rPr>
  </w:style>
  <w:style w:type="paragraph" w:customStyle="1" w:styleId="711">
    <w:name w:val="71ג מקרא+הערות לתרשים/לוח/תמונה"/>
    <w:basedOn w:val="a1"/>
    <w:link w:val="71Char"/>
    <w:qFormat/>
    <w:rsid w:val="00576497"/>
    <w:pPr>
      <w:spacing w:before="120" w:after="240" w:line="260" w:lineRule="exact"/>
      <w:ind w:left="397" w:hanging="397"/>
    </w:pPr>
    <w:rPr>
      <w:rFonts w:ascii="Tahoma" w:hAnsi="Tahoma" w:cs="Tahoma"/>
      <w:color w:val="0D0D0D" w:themeColor="text1" w:themeTint="F2"/>
      <w:sz w:val="16"/>
      <w:szCs w:val="16"/>
    </w:rPr>
  </w:style>
  <w:style w:type="character" w:customStyle="1" w:styleId="71Char">
    <w:name w:val="71ג מקרא+הערות לתרשים/לוח/תמונה Char"/>
    <w:basedOn w:val="a2"/>
    <w:link w:val="711"/>
    <w:rsid w:val="00576497"/>
    <w:rPr>
      <w:rFonts w:ascii="Tahoma" w:hAnsi="Tahoma" w:cs="Tahoma"/>
      <w:color w:val="0D0D0D" w:themeColor="text1" w:themeTint="F2"/>
      <w:sz w:val="16"/>
      <w:szCs w:val="16"/>
    </w:rPr>
  </w:style>
  <w:style w:type="paragraph" w:customStyle="1" w:styleId="affff5">
    <w:name w:val="תאריך הדוח"/>
    <w:qFormat/>
    <w:rsid w:val="0024625D"/>
    <w:pPr>
      <w:ind w:left="2268"/>
      <w:jc w:val="left"/>
    </w:pPr>
    <w:rPr>
      <w:rFonts w:ascii="Tahoma" w:hAnsi="Tahoma" w:cs="Tahoma"/>
      <w:sz w:val="18"/>
      <w:szCs w:val="18"/>
    </w:rPr>
  </w:style>
  <w:style w:type="paragraph" w:customStyle="1" w:styleId="affff6">
    <w:name w:val="כותרת ראשית לדוח"/>
    <w:qFormat/>
    <w:rsid w:val="0024625D"/>
    <w:pPr>
      <w:spacing w:before="360" w:line="600" w:lineRule="exact"/>
      <w:ind w:left="2268"/>
      <w:jc w:val="left"/>
    </w:pPr>
    <w:rPr>
      <w:rFonts w:ascii="Tahoma" w:hAnsi="Tahoma" w:cs="Tahoma"/>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90048062">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40568506">
      <w:bodyDiv w:val="1"/>
      <w:marLeft w:val="0"/>
      <w:marRight w:val="0"/>
      <w:marTop w:val="0"/>
      <w:marBottom w:val="0"/>
      <w:divBdr>
        <w:top w:val="none" w:sz="0" w:space="0" w:color="auto"/>
        <w:left w:val="none" w:sz="0" w:space="0" w:color="auto"/>
        <w:bottom w:val="none" w:sz="0" w:space="0" w:color="auto"/>
        <w:right w:val="none" w:sz="0" w:space="0" w:color="auto"/>
      </w:divBdr>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58577750">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551531602">
      <w:bodyDiv w:val="1"/>
      <w:marLeft w:val="0"/>
      <w:marRight w:val="0"/>
      <w:marTop w:val="0"/>
      <w:marBottom w:val="0"/>
      <w:divBdr>
        <w:top w:val="none" w:sz="0" w:space="0" w:color="auto"/>
        <w:left w:val="none" w:sz="0" w:space="0" w:color="auto"/>
        <w:bottom w:val="none" w:sz="0" w:space="0" w:color="auto"/>
        <w:right w:val="none" w:sz="0" w:space="0" w:color="auto"/>
      </w:divBdr>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191897279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26844438">
      <w:bodyDiv w:val="1"/>
      <w:marLeft w:val="0"/>
      <w:marRight w:val="0"/>
      <w:marTop w:val="0"/>
      <w:marBottom w:val="0"/>
      <w:divBdr>
        <w:top w:val="none" w:sz="0" w:space="0" w:color="auto"/>
        <w:left w:val="none" w:sz="0" w:space="0" w:color="auto"/>
        <w:bottom w:val="none" w:sz="0" w:space="0" w:color="auto"/>
        <w:right w:val="none" w:sz="0" w:space="0" w:color="auto"/>
      </w:divBdr>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image" Target="media/image14.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2.jp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1.png"/><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C230E-0C95-4353-B2DE-E8BD3F498F59}"/>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12</Pages>
  <Words>2836</Words>
  <Characters>14182</Characters>
  <Application>Microsoft Office Word</Application>
  <DocSecurity>0</DocSecurity>
  <Lines>118</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2</cp:revision>
  <cp:lastPrinted>2022-08-22T08:25:00Z</cp:lastPrinted>
  <dcterms:created xsi:type="dcterms:W3CDTF">2022-10-30T13:35:00Z</dcterms:created>
  <dcterms:modified xsi:type="dcterms:W3CDTF">2022-10-30T13:35:00Z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