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bookmarkStart w:id="0" w:name="_Hlk63775048"/>
    <w:bookmarkEnd w:id="0"/>
    <w:p w14:paraId="1815C0C8" w14:textId="21250BD3" w:rsidR="008B2E28" w:rsidRDefault="009D10F3" w:rsidP="001F3363">
      <w:pPr>
        <w:rPr>
          <w:rtl/>
        </w:rPr>
      </w:pPr>
      <w:r>
        <w:rPr>
          <w:noProof/>
        </w:rPr>
        <mc:AlternateContent>
          <mc:Choice Requires="wps">
            <w:drawing>
              <wp:anchor distT="0" distB="0" distL="114300" distR="114300" simplePos="0" relativeHeight="251776512" behindDoc="1" locked="0" layoutInCell="1" allowOverlap="1" wp14:anchorId="4AB4C1EF" wp14:editId="70C82713">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a:gradFill>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209584" id="Straight Connector 618" o:spid="_x0000_s1026" style="position:absolute;left:0;text-align:left;flip:x;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"/>
            </w:pict>
          </mc:Fallback>
        </mc:AlternateContent>
      </w:r>
      <w:r w:rsidR="003C32FE">
        <w:rPr>
          <w:noProof/>
          <w:szCs w:val="18"/>
        </w:rPr>
        <mc:AlternateContent>
          <mc:Choice Requires="wps">
            <w:drawing>
              <wp:anchor distT="0" distB="0" distL="114300" distR="114300" simplePos="0" relativeHeight="251662848" behindDoc="0" locked="0" layoutInCell="1" allowOverlap="1" wp14:anchorId="677A2A3F" wp14:editId="767A16A0">
                <wp:simplePos x="0" y="0"/>
                <wp:positionH relativeFrom="column">
                  <wp:posOffset>-15163846</wp:posOffset>
                </wp:positionH>
                <wp:positionV relativeFrom="paragraph">
                  <wp:posOffset>-5918996</wp:posOffset>
                </wp:positionV>
                <wp:extent cx="20269200" cy="15478699"/>
                <wp:effectExtent l="0" t="0" r="12700" b="158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B35B7" id="Rectangle 11" o:spid="_x0000_s1026" style="position:absolute;left:0;text-align:left;margin-left:-1194pt;margin-top:-466.05pt;width:1596pt;height:1218.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" fillcolor="#00305f" strokecolor="#00305f" strokeweight="1.25pt"/>
            </w:pict>
          </mc:Fallback>
        </mc:AlternateContent>
      </w:r>
      <w:r w:rsidR="003C32FE">
        <w:rPr>
          <w:rFonts w:hint="cs"/>
          <w:noProof/>
          <w:rtl/>
          <w:lang w:val="he-IL"/>
        </w:rPr>
        <w:drawing>
          <wp:anchor distT="0" distB="0" distL="114300" distR="114300" simplePos="0" relativeHeight="251666944" behindDoc="0" locked="0" layoutInCell="1" allowOverlap="1" wp14:anchorId="48268CB6" wp14:editId="317C59B4">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14:paraId="25435DCB" w14:textId="77777777" w:rsidR="008B694B" w:rsidRDefault="008B694B" w:rsidP="005169B9">
      <w:pPr>
        <w:rPr>
          <w:rtl/>
        </w:rPr>
      </w:pP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60800" behindDoc="0" locked="0" layoutInCell="1" allowOverlap="1" wp14:anchorId="2B74F5FF" wp14:editId="0A8A1115">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BBDEA1" id="Straight Connector 16"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&#13;&#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B704871" w:rsidR="003C32FE" w:rsidRPr="00170230" w:rsidRDefault="003C32FE" w:rsidP="003C32FE">
      <w:pPr>
        <w:spacing w:line="240" w:lineRule="atLeast"/>
        <w:jc w:val="center"/>
        <w:rPr>
          <w:rFonts w:ascii="Tahoma" w:hAnsi="Tahoma" w:cs="Tahoma"/>
          <w:szCs w:val="18"/>
          <w:rtl/>
        </w:rPr>
      </w:pPr>
    </w:p>
    <w:p w14:paraId="7A26D94A" w14:textId="49898501" w:rsidR="003C32FE" w:rsidRDefault="00C0504C"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9232" behindDoc="0" locked="0" layoutInCell="1" allowOverlap="1" wp14:anchorId="7734C2EE" wp14:editId="52D592EC">
                <wp:simplePos x="0" y="0"/>
                <wp:positionH relativeFrom="column">
                  <wp:posOffset>3066429</wp:posOffset>
                </wp:positionH>
                <wp:positionV relativeFrom="paragraph">
                  <wp:posOffset>262498</wp:posOffset>
                </wp:positionV>
                <wp:extent cx="0" cy="3162300"/>
                <wp:effectExtent l="25400" t="0" r="25400" b="25400"/>
                <wp:wrapNone/>
                <wp:docPr id="5" name="Straight Connector 5"/>
                <wp:cNvGraphicFramePr/>
                <a:graphic xmlns:a="http://schemas.openxmlformats.org/drawingml/2006/main">
                  <a:graphicData uri="http://schemas.microsoft.com/office/word/2010/wordprocessingShape">
                    <wps:wsp>
                      <wps:cNvCnPr/>
                      <wps:spPr>
                        <a:xfrm>
                          <a:off x="0" y="0"/>
                          <a:ext cx="0" cy="316230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2D27B1" id="Straight Connector 5"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45pt,20.65pt" to="241.45pt,269.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" strokecolor="white [3212]" strokeweight="4pt"/>
            </w:pict>
          </mc:Fallback>
        </mc:AlternateContent>
      </w:r>
      <w:r w:rsidR="00057852">
        <w:rPr>
          <w:rFonts w:ascii="Tahoma" w:hAnsi="Tahoma" w:cs="Tahoma"/>
          <w:noProof/>
          <w:sz w:val="22"/>
          <w:szCs w:val="22"/>
          <w:rtl/>
          <w:lang w:val="he-IL"/>
        </w:rPr>
        <mc:AlternateContent>
          <mc:Choice Requires="wps">
            <w:drawing>
              <wp:anchor distT="0" distB="0" distL="114300" distR="114300" simplePos="0" relativeHeight="251680256" behindDoc="0" locked="0" layoutInCell="1" allowOverlap="1" wp14:anchorId="53584DBA" wp14:editId="4371DE48">
                <wp:simplePos x="0" y="0"/>
                <wp:positionH relativeFrom="column">
                  <wp:posOffset>147319</wp:posOffset>
                </wp:positionH>
                <wp:positionV relativeFrom="paragraph">
                  <wp:posOffset>1934845</wp:posOffset>
                </wp:positionV>
                <wp:extent cx="2790825" cy="0"/>
                <wp:effectExtent l="12700" t="12700" r="3175" b="12700"/>
                <wp:wrapNone/>
                <wp:docPr id="8" name="Straight Connector 8"/>
                <wp:cNvGraphicFramePr/>
                <a:graphic xmlns:a="http://schemas.openxmlformats.org/drawingml/2006/main">
                  <a:graphicData uri="http://schemas.microsoft.com/office/word/2010/wordprocessingShape">
                    <wps:wsp>
                      <wps:cNvCnPr/>
                      <wps:spPr>
                        <a:xfrm flipH="1">
                          <a:off x="0" y="0"/>
                          <a:ext cx="279082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68B1D2" id="Straight Connector 8" o:spid="_x0000_s1026" style="position:absolute;left:0;text-align:left;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pt,152.35pt" to="231.35pt,15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" strokecolor="white [3212]" strokeweight="1.5pt"/>
            </w:pict>
          </mc:Fallback>
        </mc:AlternateContent>
      </w:r>
      <w:r w:rsidR="005A4A63">
        <w:rPr>
          <w:rFonts w:ascii="Tahoma" w:hAnsi="Tahoma" w:cs="Tahoma"/>
          <w:noProof/>
          <w:sz w:val="22"/>
          <w:szCs w:val="22"/>
          <w:rtl/>
          <w:lang w:val="he-IL"/>
        </w:rPr>
        <w:drawing>
          <wp:anchor distT="0" distB="0" distL="114300" distR="114300" simplePos="0" relativeHeight="252409344" behindDoc="0" locked="0" layoutInCell="1" allowOverlap="1" wp14:anchorId="1FA9D9B2" wp14:editId="53A1ECDE">
            <wp:simplePos x="0" y="0"/>
            <wp:positionH relativeFrom="column">
              <wp:posOffset>3179546</wp:posOffset>
            </wp:positionH>
            <wp:positionV relativeFrom="paragraph">
              <wp:posOffset>452932</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sidR="007A24E6" w:rsidRPr="0030415A">
        <w:rPr>
          <w:rFonts w:ascii="Tahoma" w:hAnsi="Tahoma" w:cs="Tahoma"/>
          <w:noProof/>
          <w:sz w:val="22"/>
          <w:szCs w:val="22"/>
          <w:rtl/>
        </w:rPr>
        <mc:AlternateContent>
          <mc:Choice Requires="wps">
            <w:drawing>
              <wp:anchor distT="45720" distB="45720" distL="114300" distR="114300" simplePos="0" relativeHeight="251663872" behindDoc="0" locked="0" layoutInCell="1" allowOverlap="1" wp14:anchorId="0862BFB6" wp14:editId="249D2FB7">
                <wp:simplePos x="0" y="0"/>
                <wp:positionH relativeFrom="column">
                  <wp:posOffset>-81280</wp:posOffset>
                </wp:positionH>
                <wp:positionV relativeFrom="paragraph">
                  <wp:posOffset>347980</wp:posOffset>
                </wp:positionV>
                <wp:extent cx="4555490" cy="4273550"/>
                <wp:effectExtent l="0" t="0" r="3810" b="63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5490" cy="4273550"/>
                        </a:xfrm>
                        <a:prstGeom prst="rect">
                          <a:avLst/>
                        </a:prstGeom>
                        <a:solidFill>
                          <a:srgbClr val="00305F"/>
                        </a:solidFill>
                        <a:ln w="9525">
                          <a:noFill/>
                          <a:miter lim="800000"/>
                          <a:headEnd/>
                          <a:tailEnd/>
                        </a:ln>
                      </wps:spPr>
                      <wps:txb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6680A7A9" w14:textId="4FCBE60B" w:rsidR="00136A3E" w:rsidRPr="0052031E" w:rsidRDefault="00136A3E" w:rsidP="00C5625E">
                            <w:pPr>
                              <w:pStyle w:val="affff5"/>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C30482">
                              <w:rPr>
                                <w:rFonts w:hint="cs"/>
                                <w:rtl/>
                              </w:rPr>
                              <w:t>חשוון</w:t>
                            </w:r>
                            <w:r>
                              <w:rPr>
                                <w:rFonts w:hint="cs"/>
                                <w:rtl/>
                              </w:rPr>
                              <w:t xml:space="preserve"> </w:t>
                            </w:r>
                            <w:proofErr w:type="spellStart"/>
                            <w:r>
                              <w:rPr>
                                <w:rFonts w:hint="cs"/>
                                <w:rtl/>
                              </w:rPr>
                              <w:t>התשפ״</w:t>
                            </w:r>
                            <w:r w:rsidR="00C30482">
                              <w:rPr>
                                <w:rFonts w:hint="cs"/>
                                <w:rtl/>
                              </w:rPr>
                              <w:t>ג</w:t>
                            </w:r>
                            <w:proofErr w:type="spellEnd"/>
                            <w:r w:rsidR="001C1B42">
                              <w:rPr>
                                <w:rFonts w:hint="cs"/>
                                <w:rtl/>
                              </w:rPr>
                              <w:t xml:space="preserve"> </w:t>
                            </w:r>
                            <w:r w:rsidRPr="0052031E">
                              <w:rPr>
                                <w:rtl/>
                              </w:rPr>
                              <w:t>|</w:t>
                            </w:r>
                            <w:r>
                              <w:rPr>
                                <w:rFonts w:hint="cs"/>
                                <w:rtl/>
                              </w:rPr>
                              <w:t xml:space="preserve"> </w:t>
                            </w:r>
                            <w:r w:rsidR="0075271C" w:rsidRPr="0075271C">
                              <w:rPr>
                                <w:rtl/>
                              </w:rPr>
                              <w:t xml:space="preserve">נובמבר </w:t>
                            </w:r>
                            <w:r>
                              <w:rPr>
                                <w:rFonts w:hint="cs"/>
                                <w:rtl/>
                              </w:rPr>
                              <w:t xml:space="preserve">2022 </w:t>
                            </w:r>
                          </w:p>
                          <w:p w14:paraId="7A4F68DA" w14:textId="4F5A48BD" w:rsidR="00F73EE0" w:rsidRDefault="00F73EE0" w:rsidP="0052031E">
                            <w:pPr>
                              <w:ind w:left="2268"/>
                              <w:rPr>
                                <w:rtl/>
                              </w:rPr>
                            </w:pPr>
                          </w:p>
                          <w:p w14:paraId="55A55087" w14:textId="77777777" w:rsidR="00F01B25" w:rsidRDefault="00F01B25" w:rsidP="0052031E">
                            <w:pPr>
                              <w:ind w:left="2268"/>
                              <w:rPr>
                                <w:rtl/>
                              </w:rPr>
                            </w:pPr>
                          </w:p>
                          <w:p w14:paraId="537675A5" w14:textId="77777777" w:rsidR="00F73EE0" w:rsidRDefault="00F73EE0" w:rsidP="0052031E">
                            <w:pPr>
                              <w:ind w:left="2268"/>
                              <w:rPr>
                                <w:rtl/>
                              </w:rPr>
                            </w:pPr>
                          </w:p>
                          <w:p w14:paraId="361EED1E" w14:textId="1DC09493" w:rsidR="005D0F8C" w:rsidRPr="000A3ED4" w:rsidRDefault="00DE55B1" w:rsidP="00230754">
                            <w:pPr>
                              <w:pStyle w:val="-2"/>
                              <w:rPr>
                                <w:rtl/>
                              </w:rPr>
                            </w:pPr>
                            <w:r w:rsidRPr="00DE55B1">
                              <w:rPr>
                                <w:rtl/>
                              </w:rPr>
                              <w:t>הרשות הממשלתית למים ולביוב</w:t>
                            </w:r>
                            <w:r w:rsidRPr="00DE55B1">
                              <w:rPr>
                                <w:rFonts w:hint="cs"/>
                                <w:rtl/>
                              </w:rPr>
                              <w:t xml:space="preserve"> </w:t>
                            </w:r>
                          </w:p>
                          <w:p w14:paraId="005557EF" w14:textId="693E51FA" w:rsidR="00C30482" w:rsidRPr="00230754" w:rsidRDefault="007A24E6" w:rsidP="00AF6EE9">
                            <w:pPr>
                              <w:pStyle w:val="affff6"/>
                              <w:bidi/>
                              <w:spacing w:before="120"/>
                              <w:rPr>
                                <w:rtl/>
                              </w:rPr>
                            </w:pPr>
                            <w:r w:rsidRPr="007A24E6">
                              <w:rPr>
                                <w:rtl/>
                              </w:rPr>
                              <w:t>אספקת מי שתייה בשעת חירום</w:t>
                            </w:r>
                          </w:p>
                          <w:p w14:paraId="5BE5E625" w14:textId="77777777" w:rsidR="00C30482" w:rsidRPr="001F3363" w:rsidRDefault="00C30482" w:rsidP="005D0F8C">
                            <w:pPr>
                              <w:spacing w:before="360" w:line="600" w:lineRule="exact"/>
                              <w:ind w:left="2268"/>
                              <w:jc w:val="left"/>
                              <w:rPr>
                                <w:rFonts w:ascii="Tahoma" w:hAnsi="Tahoma" w:cs="Tahoma"/>
                                <w:b/>
                                <w:bCs/>
                                <w:color w:val="FFFFFF" w:themeColor="background1"/>
                                <w:sz w:val="44"/>
                                <w:szCs w:val="44"/>
                                <w:rt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6.4pt;margin-top:27.4pt;width:358.7pt;height:336.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" fillcolor="#00305f" stroked="f">
                <v:textbo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6680A7A9" w14:textId="4FCBE60B" w:rsidR="00136A3E" w:rsidRPr="0052031E" w:rsidRDefault="00136A3E" w:rsidP="00C5625E">
                      <w:pPr>
                        <w:pStyle w:val="affff5"/>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C30482">
                        <w:rPr>
                          <w:rFonts w:hint="cs"/>
                          <w:rtl/>
                        </w:rPr>
                        <w:t>חשוון</w:t>
                      </w:r>
                      <w:r>
                        <w:rPr>
                          <w:rFonts w:hint="cs"/>
                          <w:rtl/>
                        </w:rPr>
                        <w:t xml:space="preserve"> </w:t>
                      </w:r>
                      <w:proofErr w:type="spellStart"/>
                      <w:r>
                        <w:rPr>
                          <w:rFonts w:hint="cs"/>
                          <w:rtl/>
                        </w:rPr>
                        <w:t>התשפ״</w:t>
                      </w:r>
                      <w:r w:rsidR="00C30482">
                        <w:rPr>
                          <w:rFonts w:hint="cs"/>
                          <w:rtl/>
                        </w:rPr>
                        <w:t>ג</w:t>
                      </w:r>
                      <w:proofErr w:type="spellEnd"/>
                      <w:r w:rsidR="001C1B42">
                        <w:rPr>
                          <w:rFonts w:hint="cs"/>
                          <w:rtl/>
                        </w:rPr>
                        <w:t xml:space="preserve"> </w:t>
                      </w:r>
                      <w:r w:rsidRPr="0052031E">
                        <w:rPr>
                          <w:rtl/>
                        </w:rPr>
                        <w:t>|</w:t>
                      </w:r>
                      <w:r>
                        <w:rPr>
                          <w:rFonts w:hint="cs"/>
                          <w:rtl/>
                        </w:rPr>
                        <w:t xml:space="preserve"> </w:t>
                      </w:r>
                      <w:r w:rsidR="0075271C" w:rsidRPr="0075271C">
                        <w:rPr>
                          <w:rtl/>
                        </w:rPr>
                        <w:t xml:space="preserve">נובמבר </w:t>
                      </w:r>
                      <w:r>
                        <w:rPr>
                          <w:rFonts w:hint="cs"/>
                          <w:rtl/>
                        </w:rPr>
                        <w:t xml:space="preserve">2022 </w:t>
                      </w:r>
                    </w:p>
                    <w:p w14:paraId="7A4F68DA" w14:textId="4F5A48BD" w:rsidR="00F73EE0" w:rsidRDefault="00F73EE0" w:rsidP="0052031E">
                      <w:pPr>
                        <w:ind w:left="2268"/>
                        <w:rPr>
                          <w:rtl/>
                        </w:rPr>
                      </w:pPr>
                    </w:p>
                    <w:p w14:paraId="55A55087" w14:textId="77777777" w:rsidR="00F01B25" w:rsidRDefault="00F01B25" w:rsidP="0052031E">
                      <w:pPr>
                        <w:ind w:left="2268"/>
                        <w:rPr>
                          <w:rtl/>
                        </w:rPr>
                      </w:pPr>
                    </w:p>
                    <w:p w14:paraId="537675A5" w14:textId="77777777" w:rsidR="00F73EE0" w:rsidRDefault="00F73EE0" w:rsidP="0052031E">
                      <w:pPr>
                        <w:ind w:left="2268"/>
                        <w:rPr>
                          <w:rtl/>
                        </w:rPr>
                      </w:pPr>
                    </w:p>
                    <w:p w14:paraId="361EED1E" w14:textId="1DC09493" w:rsidR="005D0F8C" w:rsidRPr="000A3ED4" w:rsidRDefault="00DE55B1" w:rsidP="00230754">
                      <w:pPr>
                        <w:pStyle w:val="-2"/>
                        <w:rPr>
                          <w:rtl/>
                        </w:rPr>
                      </w:pPr>
                      <w:r w:rsidRPr="00DE55B1">
                        <w:rPr>
                          <w:rtl/>
                        </w:rPr>
                        <w:t>הרשות הממשלתית למים ולביוב</w:t>
                      </w:r>
                      <w:r w:rsidRPr="00DE55B1">
                        <w:rPr>
                          <w:rFonts w:hint="cs"/>
                          <w:rtl/>
                        </w:rPr>
                        <w:t xml:space="preserve"> </w:t>
                      </w:r>
                    </w:p>
                    <w:p w14:paraId="005557EF" w14:textId="693E51FA" w:rsidR="00C30482" w:rsidRPr="00230754" w:rsidRDefault="007A24E6" w:rsidP="00AF6EE9">
                      <w:pPr>
                        <w:pStyle w:val="affff6"/>
                        <w:bidi/>
                        <w:spacing w:before="120"/>
                        <w:rPr>
                          <w:rtl/>
                        </w:rPr>
                      </w:pPr>
                      <w:r w:rsidRPr="007A24E6">
                        <w:rPr>
                          <w:rtl/>
                        </w:rPr>
                        <w:t>אספקת מי שתייה בשעת חירום</w:t>
                      </w:r>
                    </w:p>
                    <w:p w14:paraId="5BE5E625" w14:textId="77777777" w:rsidR="00C30482" w:rsidRPr="001F3363" w:rsidRDefault="00C30482" w:rsidP="005D0F8C">
                      <w:pPr>
                        <w:spacing w:before="360" w:line="600" w:lineRule="exact"/>
                        <w:ind w:left="2268"/>
                        <w:jc w:val="left"/>
                        <w:rPr>
                          <w:rFonts w:ascii="Tahoma" w:hAnsi="Tahoma" w:cs="Tahoma"/>
                          <w:b/>
                          <w:bCs/>
                          <w:color w:val="FFFFFF" w:themeColor="background1"/>
                          <w:sz w:val="44"/>
                          <w:szCs w:val="44"/>
                          <w:rtl/>
                        </w:rPr>
                      </w:pPr>
                    </w:p>
                  </w:txbxContent>
                </v:textbox>
                <w10:wrap type="square"/>
              </v:shape>
            </w:pict>
          </mc:Fallback>
        </mc:AlternateContent>
      </w:r>
    </w:p>
    <w:p w14:paraId="3F6AF12E" w14:textId="4A1467E9" w:rsidR="003C32FE" w:rsidRDefault="003C32FE" w:rsidP="003C32FE">
      <w:pPr>
        <w:spacing w:line="240" w:lineRule="atLeast"/>
        <w:jc w:val="center"/>
        <w:rPr>
          <w:rFonts w:ascii="Tahoma" w:hAnsi="Tahoma" w:cs="Tahoma"/>
          <w:sz w:val="22"/>
          <w:szCs w:val="22"/>
          <w:rtl/>
        </w:rPr>
      </w:pPr>
    </w:p>
    <w:p w14:paraId="5F398D7B" w14:textId="4F30E2B5" w:rsidR="00E35DF9" w:rsidRPr="00406E80" w:rsidRDefault="00E35DF9" w:rsidP="008D2388">
      <w:pPr>
        <w:spacing w:line="240" w:lineRule="atLeast"/>
        <w:jc w:val="center"/>
        <w:rPr>
          <w:rFonts w:ascii="Tahoma" w:hAnsi="Tahoma" w:cs="Tahoma"/>
          <w:color w:val="C6D9F1"/>
          <w:sz w:val="22"/>
          <w:szCs w:val="22"/>
          <w:rtl/>
        </w:rPr>
      </w:pPr>
    </w:p>
    <w:p w14:paraId="1D311F15" w14:textId="47FC2C8F" w:rsidR="008C0B8B" w:rsidRDefault="008C0B8B" w:rsidP="008D2388">
      <w:pPr>
        <w:spacing w:line="240" w:lineRule="atLeast"/>
        <w:jc w:val="center"/>
        <w:rPr>
          <w:rFonts w:ascii="Tahoma" w:hAnsi="Tahoma" w:cs="Tahoma"/>
          <w:sz w:val="22"/>
          <w:szCs w:val="22"/>
          <w:rtl/>
        </w:rPr>
      </w:pPr>
    </w:p>
    <w:p w14:paraId="1AC7C61F" w14:textId="7EB27B86" w:rsidR="008C0B8B" w:rsidRDefault="008C0B8B" w:rsidP="008D2388">
      <w:pPr>
        <w:spacing w:line="240" w:lineRule="atLeast"/>
        <w:jc w:val="center"/>
        <w:rPr>
          <w:rFonts w:ascii="Tahoma" w:hAnsi="Tahoma" w:cs="Tahoma"/>
          <w:sz w:val="22"/>
          <w:szCs w:val="22"/>
          <w:rtl/>
        </w:rPr>
      </w:pPr>
    </w:p>
    <w:p w14:paraId="1081EBD1" w14:textId="1102587C"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2970CC">
          <w:headerReference w:type="even" r:id="rId13"/>
          <w:headerReference w:type="default" r:id="rId14"/>
          <w:footerReference w:type="even" r:id="rId15"/>
          <w:footerReference w:type="default" r:id="rId16"/>
          <w:headerReference w:type="first" r:id="rId17"/>
          <w:footerReference w:type="first" r:id="rId18"/>
          <w:pgSz w:w="11906" w:h="16838" w:code="9"/>
          <w:pgMar w:top="3062" w:right="2268" w:bottom="2552" w:left="2268" w:header="1134" w:footer="1361" w:gutter="0"/>
          <w:cols w:space="720"/>
          <w:titlePg/>
          <w:bidi/>
          <w:rtlGutter/>
          <w:docGrid w:linePitch="272"/>
        </w:sectPr>
      </w:pPr>
    </w:p>
    <w:p w14:paraId="67CE1943" w14:textId="0F8F3485" w:rsidR="00BF5BF6" w:rsidRDefault="00A4391C"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33504" behindDoc="0" locked="0" layoutInCell="1" allowOverlap="1" wp14:anchorId="62E8C69A" wp14:editId="584AA834">
                <wp:simplePos x="0" y="0"/>
                <wp:positionH relativeFrom="column">
                  <wp:posOffset>-1603809</wp:posOffset>
                </wp:positionH>
                <wp:positionV relativeFrom="paragraph">
                  <wp:posOffset>-1395731</wp:posOffset>
                </wp:positionV>
                <wp:extent cx="7601578" cy="1713297"/>
                <wp:effectExtent l="0" t="0" r="6350" b="1270"/>
                <wp:wrapNone/>
                <wp:docPr id="24" name="Rectangle 24"/>
                <wp:cNvGraphicFramePr/>
                <a:graphic xmlns:a="http://schemas.openxmlformats.org/drawingml/2006/main">
                  <a:graphicData uri="http://schemas.microsoft.com/office/word/2010/wordprocessingShape">
                    <wps:wsp>
                      <wps:cNvSpPr/>
                      <wps:spPr>
                        <a:xfrm flipV="1">
                          <a:off x="0" y="0"/>
                          <a:ext cx="7601578" cy="171329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C5D92" id="Rectangle 24" o:spid="_x0000_s1026" style="position:absolute;left:0;text-align:left;margin-left:-126.3pt;margin-top:-109.9pt;width:598.55pt;height:134.9pt;flip:y;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" fillcolor="white [3212]" stroked="f" strokeweight="1.25pt"/>
            </w:pict>
          </mc:Fallback>
        </mc:AlternateContent>
      </w:r>
    </w:p>
    <w:p w14:paraId="291315C1" w14:textId="514133F9" w:rsidR="000E64A1" w:rsidRDefault="000E64A1" w:rsidP="000E64A1">
      <w:pPr>
        <w:jc w:val="left"/>
        <w:rPr>
          <w:rFonts w:ascii="Tahoma" w:hAnsi="Tahoma" w:cs="Tahoma"/>
          <w:sz w:val="22"/>
          <w:szCs w:val="22"/>
          <w:rtl/>
        </w:rPr>
        <w:sectPr w:rsidR="000E64A1" w:rsidSect="00FF5807">
          <w:headerReference w:type="even" r:id="rId19"/>
          <w:pgSz w:w="11906" w:h="16838" w:code="9"/>
          <w:pgMar w:top="3062" w:right="2268" w:bottom="2552" w:left="2268" w:header="709" w:footer="709" w:gutter="0"/>
          <w:cols w:space="720"/>
          <w:bidi/>
          <w:rtlGutter/>
          <w:docGrid w:linePitch="272"/>
        </w:sectPr>
      </w:pPr>
    </w:p>
    <w:p w14:paraId="4ED3AA37" w14:textId="6B20E4EB" w:rsidR="00B93C72" w:rsidRPr="00203D89" w:rsidRDefault="005A4A63" w:rsidP="00203D89">
      <w:pPr>
        <w:pStyle w:val="7320"/>
        <w:bidi/>
        <w:jc w:val="left"/>
        <w:rPr>
          <w:rtl/>
        </w:rPr>
      </w:pPr>
      <w:r w:rsidRPr="00203D89">
        <w:rPr>
          <w:noProof/>
          <w:rtl/>
        </w:rPr>
        <w:lastRenderedPageBreak/>
        <w:drawing>
          <wp:anchor distT="0" distB="0" distL="114300" distR="114300" simplePos="0" relativeHeight="252411392" behindDoc="0" locked="0" layoutInCell="1" allowOverlap="1" wp14:anchorId="67FB0102" wp14:editId="23628A76">
            <wp:simplePos x="0" y="0"/>
            <wp:positionH relativeFrom="column">
              <wp:posOffset>3293110</wp:posOffset>
            </wp:positionH>
            <wp:positionV relativeFrom="paragraph">
              <wp:posOffset>643890</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00586851" w:rsidRPr="00203D89">
        <w:rPr>
          <w:noProof/>
          <w:rtl/>
        </w:rPr>
        <mc:AlternateContent>
          <mc:Choice Requires="wps">
            <w:drawing>
              <wp:anchor distT="0" distB="0" distL="114300" distR="114300" simplePos="0" relativeHeight="252137984" behindDoc="0" locked="0" layoutInCell="1" allowOverlap="1" wp14:anchorId="6CC2D5FA" wp14:editId="17F69E3A">
                <wp:simplePos x="0" y="0"/>
                <wp:positionH relativeFrom="column">
                  <wp:posOffset>-652595</wp:posOffset>
                </wp:positionH>
                <wp:positionV relativeFrom="paragraph">
                  <wp:posOffset>318268</wp:posOffset>
                </wp:positionV>
                <wp:extent cx="194310" cy="5570397"/>
                <wp:effectExtent l="0" t="0" r="0" b="5080"/>
                <wp:wrapNone/>
                <wp:docPr id="21" name="Rectangle 24"/>
                <wp:cNvGraphicFramePr/>
                <a:graphic xmlns:a="http://schemas.openxmlformats.org/drawingml/2006/main">
                  <a:graphicData uri="http://schemas.microsoft.com/office/word/2010/wordprocessingShape">
                    <wps:wsp>
                      <wps:cNvSpPr/>
                      <wps:spPr>
                        <a:xfrm flipV="1">
                          <a:off x="0" y="0"/>
                          <a:ext cx="194310" cy="5570397"/>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F86D30" id="Rectangle 24" o:spid="_x0000_s1026" style="position:absolute;left:0;text-align:left;margin-left:-51.4pt;margin-top:25.05pt;width:15.3pt;height:438.6pt;flip:y;z-index:25213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" fillcolor="#00305f" stroked="f" strokeweight="1.25pt"/>
            </w:pict>
          </mc:Fallback>
        </mc:AlternateContent>
      </w:r>
      <w:r w:rsidR="00A23E24" w:rsidRPr="00203D89">
        <w:rPr>
          <w:rtl/>
        </w:rPr>
        <w:t>אספקת מי שתייה בשעת חירום</w:t>
      </w:r>
    </w:p>
    <w:p w14:paraId="0B41EED6" w14:textId="0EA879BB" w:rsidR="007F4A20" w:rsidRDefault="000E336A" w:rsidP="007F4A20">
      <w:pPr>
        <w:pStyle w:val="7392"/>
        <w:spacing w:before="360"/>
        <w:rPr>
          <w:rtl/>
        </w:rPr>
      </w:pPr>
      <w:r w:rsidRPr="0004722E">
        <w:rPr>
          <w:rtl/>
        </w:rPr>
        <w:t>המים הם מצרך חיוני וקיומי לאדם ולחי. משק המים מתאפיין בריבוי גורמים אשר אחראים להיבטים שונים בהפקה ובאספקה של מים וכן בתחזוקת תשתיות המים. גורמים אלה נבדלים זה מזה בגודלם, באופיים (ציבורי או פרטי), במקומם הגיאוגרפי, במאפייני התפעול שלהם ובחשיבותם למשק המים. עם ספקי המים נמנים חברת מקורות, 257 רשויות מקומיות, 56 תאגידי מים וביוב וכן מאות ספקי מים מקומיים נוספים. לדברי רשות המים: "במצב של הרס תשתיות מאסיבי, יתכנו חוסרים זמניים במים נקודתיים באזורים שונים בארץ כתוצאה מהצורך להוביל את המים מאזורים שלא נפגעו". לפיכך תרחיש הייחוס החמור ביותר שאליו משק המים צריך להיערך בעניין אספקת מים בשעת חירום הוא רעידת אדמה</w:t>
      </w:r>
      <w:r w:rsidR="0036097F" w:rsidRPr="001F3363">
        <w:rPr>
          <w:rFonts w:hint="cs"/>
          <w:rtl/>
        </w:rPr>
        <w:t>.</w:t>
      </w:r>
      <w:r w:rsidR="00B61DE7" w:rsidRPr="001F3363">
        <w:rPr>
          <w:rtl/>
        </w:rPr>
        <w:t xml:space="preserve"> </w:t>
      </w:r>
    </w:p>
    <w:p w14:paraId="37B9E65E" w14:textId="77777777" w:rsidR="007F4A20" w:rsidRDefault="007F4A20">
      <w:pPr>
        <w:bidi w:val="0"/>
        <w:spacing w:after="200" w:line="276" w:lineRule="auto"/>
        <w:rPr>
          <w:rFonts w:ascii="Tahoma" w:hAnsi="Tahoma" w:cs="Tahoma"/>
          <w:color w:val="0D0D0D" w:themeColor="text1" w:themeTint="F2"/>
          <w:sz w:val="18"/>
          <w:szCs w:val="18"/>
          <w:rtl/>
        </w:rPr>
      </w:pPr>
      <w:r>
        <w:rPr>
          <w:rtl/>
        </w:rPr>
        <w:br w:type="page"/>
      </w:r>
    </w:p>
    <w:p w14:paraId="087C7BAD" w14:textId="33D5943E" w:rsidR="005D0F8C" w:rsidRDefault="005A4A63" w:rsidP="007F4A20">
      <w:pPr>
        <w:pStyle w:val="7392"/>
        <w:spacing w:before="360"/>
        <w:rPr>
          <w:b/>
          <w:bCs/>
          <w:color w:val="00305F"/>
          <w:sz w:val="32"/>
          <w:szCs w:val="32"/>
          <w:rtl/>
        </w:rPr>
      </w:pPr>
      <w:r w:rsidRPr="001F3363">
        <w:rPr>
          <w:noProof/>
          <w:rtl/>
        </w:rPr>
        <w:lastRenderedPageBreak/>
        <w:drawing>
          <wp:anchor distT="0" distB="0" distL="114300" distR="114300" simplePos="0" relativeHeight="252413440" behindDoc="0" locked="0" layoutInCell="1" allowOverlap="1" wp14:anchorId="23A4CC1E" wp14:editId="29832FB6">
            <wp:simplePos x="0" y="0"/>
            <wp:positionH relativeFrom="column">
              <wp:posOffset>3327663</wp:posOffset>
            </wp:positionH>
            <wp:positionV relativeFrom="paragraph">
              <wp:posOffset>101600</wp:posOffset>
            </wp:positionV>
            <wp:extent cx="1405255" cy="43180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14:paraId="2AA141C4" w14:textId="77777777" w:rsidR="005D0F8C" w:rsidRDefault="005D0F8C" w:rsidP="007F4A20">
      <w:pPr>
        <w:pStyle w:val="100"/>
        <w:tabs>
          <w:tab w:val="center" w:pos="3685"/>
        </w:tabs>
        <w:spacing w:before="360" w:after="0" w:line="240" w:lineRule="exact"/>
        <w:rPr>
          <w:b/>
          <w:bCs/>
          <w:color w:val="00305F"/>
          <w:sz w:val="32"/>
          <w:szCs w:val="32"/>
          <w:rtl/>
        </w:rPr>
      </w:pPr>
    </w:p>
    <w:tbl>
      <w:tblPr>
        <w:tblStyle w:val="aa"/>
        <w:bidiVisual/>
        <w:tblW w:w="7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71"/>
        <w:gridCol w:w="236"/>
        <w:gridCol w:w="1635"/>
        <w:gridCol w:w="236"/>
        <w:gridCol w:w="1644"/>
        <w:gridCol w:w="251"/>
        <w:gridCol w:w="1667"/>
      </w:tblGrid>
      <w:tr w:rsidR="00420374" w14:paraId="58B4726B" w14:textId="77777777" w:rsidTr="00353EBE">
        <w:tc>
          <w:tcPr>
            <w:tcW w:w="1871" w:type="dxa"/>
            <w:tcBorders>
              <w:bottom w:val="single" w:sz="12" w:space="0" w:color="000000" w:themeColor="text1"/>
            </w:tcBorders>
            <w:vAlign w:val="bottom"/>
          </w:tcPr>
          <w:p w14:paraId="23EB689E" w14:textId="0E6FB350" w:rsidR="00420374" w:rsidRPr="004562F8" w:rsidRDefault="00057852" w:rsidP="00A23E24">
            <w:pPr>
              <w:spacing w:after="60" w:line="240" w:lineRule="auto"/>
              <w:jc w:val="left"/>
              <w:rPr>
                <w:b/>
                <w:bCs/>
                <w:spacing w:val="-28"/>
                <w:rtl/>
              </w:rPr>
            </w:pPr>
            <w:r>
              <w:rPr>
                <w:rFonts w:ascii="Tahoma" w:eastAsiaTheme="minorEastAsia" w:hAnsi="Tahoma" w:cs="Tahoma" w:hint="cs"/>
                <w:b/>
                <w:bCs/>
                <w:color w:val="0D0D0D" w:themeColor="text1" w:themeTint="F2"/>
                <w:spacing w:val="-10"/>
                <w:sz w:val="26"/>
                <w:szCs w:val="26"/>
                <w:rtl/>
              </w:rPr>
              <w:t>כ</w:t>
            </w:r>
            <w:r w:rsidR="00A23E24" w:rsidRPr="00A23E24">
              <w:rPr>
                <w:rFonts w:ascii="Tahoma" w:eastAsiaTheme="minorEastAsia" w:hAnsi="Tahoma" w:cs="Tahoma" w:hint="cs"/>
                <w:b/>
                <w:bCs/>
                <w:color w:val="0D0D0D" w:themeColor="text1" w:themeTint="F2"/>
                <w:spacing w:val="-10"/>
                <w:sz w:val="26"/>
                <w:szCs w:val="26"/>
                <w:rtl/>
              </w:rPr>
              <w:t>-</w:t>
            </w:r>
            <w:r w:rsidR="00A23E24">
              <w:rPr>
                <w:rFonts w:ascii="Tahoma" w:eastAsiaTheme="minorEastAsia" w:hAnsi="Tahoma" w:cs="Tahoma" w:hint="cs"/>
                <w:b/>
                <w:bCs/>
                <w:color w:val="0D0D0D" w:themeColor="text1" w:themeTint="F2"/>
                <w:spacing w:val="-10"/>
                <w:sz w:val="36"/>
                <w:szCs w:val="36"/>
                <w:rtl/>
              </w:rPr>
              <w:t>2.4</w:t>
            </w:r>
            <w:r w:rsidR="00420374">
              <w:rPr>
                <w:rFonts w:ascii="Tahoma" w:eastAsiaTheme="minorEastAsia" w:hAnsi="Tahoma" w:cs="Tahoma" w:hint="cs"/>
                <w:b/>
                <w:bCs/>
                <w:color w:val="0D0D0D" w:themeColor="text1" w:themeTint="F2"/>
                <w:spacing w:val="-10"/>
                <w:sz w:val="36"/>
                <w:szCs w:val="36"/>
                <w:rtl/>
              </w:rPr>
              <w:t xml:space="preserve"> </w:t>
            </w:r>
            <w:r w:rsidRPr="00057852">
              <w:rPr>
                <w:rFonts w:ascii="Tahoma" w:eastAsiaTheme="minorEastAsia" w:hAnsi="Tahoma" w:cs="Tahoma" w:hint="cs"/>
                <w:b/>
                <w:bCs/>
                <w:color w:val="0D0D0D" w:themeColor="text1" w:themeTint="F2"/>
                <w:spacing w:val="-14"/>
                <w:sz w:val="26"/>
                <w:szCs w:val="26"/>
                <w:rtl/>
              </w:rPr>
              <w:t xml:space="preserve">מיליון </w:t>
            </w:r>
            <w:r w:rsidR="00A23E24" w:rsidRPr="00057852">
              <w:rPr>
                <w:rFonts w:ascii="Tahoma" w:eastAsiaTheme="minorEastAsia" w:hAnsi="Tahoma" w:cs="Tahoma" w:hint="cs"/>
                <w:b/>
                <w:bCs/>
                <w:color w:val="0D0D0D" w:themeColor="text1" w:themeTint="F2"/>
                <w:spacing w:val="-14"/>
                <w:sz w:val="26"/>
                <w:szCs w:val="26"/>
                <w:rtl/>
              </w:rPr>
              <w:t>מתושבי</w:t>
            </w:r>
            <w:r w:rsidR="00A23E24" w:rsidRPr="00057852">
              <w:rPr>
                <w:rFonts w:ascii="Tahoma" w:eastAsiaTheme="minorEastAsia" w:hAnsi="Tahoma" w:cs="Tahoma" w:hint="cs"/>
                <w:b/>
                <w:bCs/>
                <w:color w:val="0D0D0D" w:themeColor="text1" w:themeTint="F2"/>
                <w:spacing w:val="-14"/>
                <w:sz w:val="36"/>
                <w:szCs w:val="36"/>
                <w:rtl/>
              </w:rPr>
              <w:t xml:space="preserve"> </w:t>
            </w:r>
            <w:r w:rsidR="00A23E24" w:rsidRPr="00057852">
              <w:rPr>
                <w:rFonts w:ascii="Tahoma" w:eastAsiaTheme="minorEastAsia" w:hAnsi="Tahoma" w:cs="Tahoma" w:hint="cs"/>
                <w:b/>
                <w:bCs/>
                <w:color w:val="0D0D0D" w:themeColor="text1" w:themeTint="F2"/>
                <w:spacing w:val="-14"/>
                <w:sz w:val="26"/>
                <w:szCs w:val="26"/>
                <w:rtl/>
              </w:rPr>
              <w:t>ישראל</w:t>
            </w:r>
          </w:p>
        </w:tc>
        <w:tc>
          <w:tcPr>
            <w:tcW w:w="236" w:type="dxa"/>
            <w:vAlign w:val="bottom"/>
          </w:tcPr>
          <w:p w14:paraId="19192EA5" w14:textId="77777777" w:rsidR="00420374" w:rsidRDefault="00420374" w:rsidP="00A23E24">
            <w:pPr>
              <w:spacing w:before="120" w:after="60" w:line="240" w:lineRule="auto"/>
              <w:jc w:val="left"/>
              <w:rPr>
                <w:rtl/>
              </w:rPr>
            </w:pPr>
          </w:p>
        </w:tc>
        <w:tc>
          <w:tcPr>
            <w:tcW w:w="1635" w:type="dxa"/>
            <w:tcBorders>
              <w:bottom w:val="single" w:sz="12" w:space="0" w:color="000000" w:themeColor="text1"/>
            </w:tcBorders>
            <w:vAlign w:val="bottom"/>
          </w:tcPr>
          <w:p w14:paraId="761F4116" w14:textId="69E56DCF" w:rsidR="00420374" w:rsidRPr="005C7ABF" w:rsidRDefault="00A23E24" w:rsidP="00A23E24">
            <w:pPr>
              <w:pStyle w:val="2021"/>
              <w:spacing w:before="0" w:after="60"/>
              <w:rPr>
                <w:spacing w:val="-10"/>
                <w:rtl/>
              </w:rPr>
            </w:pPr>
            <w:r w:rsidRPr="00A23E24">
              <w:rPr>
                <w:rFonts w:hint="cs"/>
                <w:spacing w:val="-10"/>
                <w:sz w:val="26"/>
                <w:szCs w:val="26"/>
                <w:rtl/>
              </w:rPr>
              <w:t>כ-</w:t>
            </w:r>
            <w:r>
              <w:rPr>
                <w:rFonts w:hint="cs"/>
                <w:spacing w:val="-10"/>
                <w:rtl/>
              </w:rPr>
              <w:t>400,000</w:t>
            </w:r>
            <w:r w:rsidR="00420374">
              <w:rPr>
                <w:rFonts w:hint="cs"/>
                <w:spacing w:val="-10"/>
                <w:rtl/>
              </w:rPr>
              <w:t xml:space="preserve"> </w:t>
            </w:r>
            <w:r>
              <w:rPr>
                <w:rFonts w:hint="cs"/>
                <w:spacing w:val="-10"/>
                <w:sz w:val="26"/>
                <w:szCs w:val="26"/>
                <w:rtl/>
              </w:rPr>
              <w:t>תושבים</w:t>
            </w:r>
          </w:p>
        </w:tc>
        <w:tc>
          <w:tcPr>
            <w:tcW w:w="236" w:type="dxa"/>
            <w:vAlign w:val="bottom"/>
          </w:tcPr>
          <w:p w14:paraId="2810DE55" w14:textId="77777777" w:rsidR="00420374" w:rsidRDefault="00420374" w:rsidP="00A23E24">
            <w:pPr>
              <w:spacing w:before="120" w:after="60" w:line="240" w:lineRule="auto"/>
              <w:jc w:val="left"/>
              <w:rPr>
                <w:rtl/>
              </w:rPr>
            </w:pPr>
          </w:p>
        </w:tc>
        <w:tc>
          <w:tcPr>
            <w:tcW w:w="1644" w:type="dxa"/>
            <w:tcBorders>
              <w:bottom w:val="single" w:sz="12" w:space="0" w:color="000000" w:themeColor="text1"/>
            </w:tcBorders>
            <w:vAlign w:val="bottom"/>
          </w:tcPr>
          <w:p w14:paraId="2A2E27BD" w14:textId="6E2CF877" w:rsidR="00420374" w:rsidRPr="00340353" w:rsidRDefault="00A23E24" w:rsidP="00A23E24">
            <w:pPr>
              <w:pStyle w:val="2021"/>
              <w:spacing w:before="0" w:after="60"/>
              <w:rPr>
                <w:b w:val="0"/>
                <w:bCs w:val="0"/>
                <w:spacing w:val="-20"/>
                <w:sz w:val="24"/>
                <w:rtl/>
              </w:rPr>
            </w:pPr>
            <w:r w:rsidRPr="00A23E24">
              <w:rPr>
                <w:rFonts w:hint="cs"/>
                <w:spacing w:val="-10"/>
                <w:sz w:val="26"/>
                <w:szCs w:val="26"/>
                <w:rtl/>
              </w:rPr>
              <w:t>יותר מ-</w:t>
            </w:r>
            <w:r>
              <w:rPr>
                <w:rFonts w:hint="cs"/>
                <w:spacing w:val="-10"/>
                <w:rtl/>
              </w:rPr>
              <w:t>1,000</w:t>
            </w:r>
            <w:r w:rsidR="00420374">
              <w:rPr>
                <w:rFonts w:hint="cs"/>
                <w:spacing w:val="-10"/>
                <w:rtl/>
              </w:rPr>
              <w:t xml:space="preserve"> </w:t>
            </w:r>
          </w:p>
        </w:tc>
        <w:tc>
          <w:tcPr>
            <w:tcW w:w="251" w:type="dxa"/>
          </w:tcPr>
          <w:p w14:paraId="47B754BA" w14:textId="77777777" w:rsidR="00420374" w:rsidRDefault="00420374" w:rsidP="00A23E24">
            <w:pPr>
              <w:pStyle w:val="2021"/>
              <w:spacing w:before="0" w:after="60"/>
              <w:rPr>
                <w:spacing w:val="-10"/>
                <w:rtl/>
              </w:rPr>
            </w:pPr>
          </w:p>
        </w:tc>
        <w:tc>
          <w:tcPr>
            <w:tcW w:w="1667" w:type="dxa"/>
            <w:tcBorders>
              <w:bottom w:val="single" w:sz="12" w:space="0" w:color="000000" w:themeColor="text1"/>
            </w:tcBorders>
            <w:vAlign w:val="bottom"/>
          </w:tcPr>
          <w:p w14:paraId="5F3A3FF5" w14:textId="65E05E92" w:rsidR="00420374" w:rsidRDefault="00A23E24" w:rsidP="00A23E24">
            <w:pPr>
              <w:pStyle w:val="2021"/>
              <w:spacing w:before="0" w:after="60"/>
              <w:rPr>
                <w:spacing w:val="-10"/>
                <w:rtl/>
              </w:rPr>
            </w:pPr>
            <w:r w:rsidRPr="00C03A8B">
              <w:rPr>
                <w:rFonts w:hint="cs"/>
                <w:spacing w:val="-10"/>
                <w:sz w:val="26"/>
                <w:szCs w:val="26"/>
                <w:rtl/>
              </w:rPr>
              <w:t>ב-</w:t>
            </w:r>
            <w:r>
              <w:rPr>
                <w:rFonts w:hint="cs"/>
                <w:spacing w:val="-10"/>
                <w:rtl/>
              </w:rPr>
              <w:t xml:space="preserve">18 </w:t>
            </w:r>
            <w:r>
              <w:rPr>
                <w:spacing w:val="-10"/>
                <w:sz w:val="26"/>
                <w:szCs w:val="26"/>
                <w:rtl/>
              </w:rPr>
              <w:br/>
            </w:r>
            <w:r w:rsidRPr="00A23E24">
              <w:rPr>
                <w:rFonts w:hint="cs"/>
                <w:spacing w:val="-10"/>
                <w:sz w:val="26"/>
                <w:szCs w:val="26"/>
                <w:rtl/>
              </w:rPr>
              <w:t>בתי חולים (כ-30%)</w:t>
            </w:r>
            <w:r w:rsidR="00420374">
              <w:rPr>
                <w:rFonts w:hint="cs"/>
                <w:spacing w:val="-10"/>
                <w:rtl/>
              </w:rPr>
              <w:t xml:space="preserve"> </w:t>
            </w:r>
          </w:p>
        </w:tc>
      </w:tr>
      <w:tr w:rsidR="00420374" w14:paraId="6DFAF81C" w14:textId="77777777" w:rsidTr="00353EBE">
        <w:tc>
          <w:tcPr>
            <w:tcW w:w="1871" w:type="dxa"/>
            <w:tcBorders>
              <w:top w:val="single" w:sz="12" w:space="0" w:color="000000" w:themeColor="text1"/>
            </w:tcBorders>
          </w:tcPr>
          <w:p w14:paraId="1D96599A" w14:textId="0CA3C1E3" w:rsidR="00420374" w:rsidRPr="00E52143" w:rsidRDefault="00A23E24" w:rsidP="00937056">
            <w:pPr>
              <w:pStyle w:val="732021"/>
              <w:spacing w:before="0"/>
              <w:rPr>
                <w:rtl/>
              </w:rPr>
            </w:pPr>
            <w:r w:rsidRPr="00506E7A">
              <w:rPr>
                <w:rtl/>
              </w:rPr>
              <w:t>הם תושבי רשויות מקומיות</w:t>
            </w:r>
            <w:r w:rsidR="00057852">
              <w:rPr>
                <w:rStyle w:val="a9"/>
                <w:rtl/>
              </w:rPr>
              <w:footnoteReference w:id="1"/>
            </w:r>
            <w:r w:rsidRPr="00506E7A">
              <w:rPr>
                <w:rtl/>
              </w:rPr>
              <w:t xml:space="preserve"> שאינן ערוכות כנדרש לאספקת מים בשעת חירום</w:t>
            </w:r>
          </w:p>
        </w:tc>
        <w:tc>
          <w:tcPr>
            <w:tcW w:w="236" w:type="dxa"/>
          </w:tcPr>
          <w:p w14:paraId="2BF81D8C" w14:textId="77777777" w:rsidR="00420374" w:rsidRPr="00E52143" w:rsidRDefault="00420374" w:rsidP="00937056">
            <w:pPr>
              <w:pStyle w:val="732021"/>
              <w:spacing w:before="0"/>
              <w:rPr>
                <w:rtl/>
              </w:rPr>
            </w:pPr>
          </w:p>
        </w:tc>
        <w:tc>
          <w:tcPr>
            <w:tcW w:w="1635" w:type="dxa"/>
            <w:tcBorders>
              <w:top w:val="single" w:sz="12" w:space="0" w:color="000000" w:themeColor="text1"/>
            </w:tcBorders>
          </w:tcPr>
          <w:p w14:paraId="68924AF7" w14:textId="0CF1A321" w:rsidR="00420374" w:rsidRPr="00E52143" w:rsidRDefault="00A23E24" w:rsidP="00937056">
            <w:pPr>
              <w:pStyle w:val="732021"/>
              <w:spacing w:before="0"/>
              <w:rPr>
                <w:rtl/>
              </w:rPr>
            </w:pPr>
            <w:r w:rsidRPr="00506E7A">
              <w:rPr>
                <w:rtl/>
              </w:rPr>
              <w:t>היקף האוכלוסייה שאליו נערכה רשות המים לסייע בשעת חירום, באמצעים שלה, נוסף על האמצעים שבידי ספקי המים</w:t>
            </w:r>
          </w:p>
        </w:tc>
        <w:tc>
          <w:tcPr>
            <w:tcW w:w="236" w:type="dxa"/>
          </w:tcPr>
          <w:p w14:paraId="4F52CE08" w14:textId="77777777" w:rsidR="00420374" w:rsidRPr="00E52143" w:rsidRDefault="00420374" w:rsidP="00937056">
            <w:pPr>
              <w:pStyle w:val="732021"/>
              <w:spacing w:before="0"/>
              <w:rPr>
                <w:rtl/>
              </w:rPr>
            </w:pPr>
          </w:p>
        </w:tc>
        <w:tc>
          <w:tcPr>
            <w:tcW w:w="1644" w:type="dxa"/>
            <w:tcBorders>
              <w:top w:val="single" w:sz="12" w:space="0" w:color="000000" w:themeColor="text1"/>
            </w:tcBorders>
          </w:tcPr>
          <w:p w14:paraId="203F9568" w14:textId="3ED4A74B" w:rsidR="00420374" w:rsidRPr="00E52143" w:rsidRDefault="00A23E24" w:rsidP="00937056">
            <w:pPr>
              <w:pStyle w:val="732021"/>
              <w:spacing w:before="0"/>
              <w:rPr>
                <w:rtl/>
              </w:rPr>
            </w:pPr>
            <w:r w:rsidRPr="00506E7A">
              <w:rPr>
                <w:rtl/>
              </w:rPr>
              <w:t>ספקי מים ביישובים במגזר הכפרי שאין לרשות המים מידע מספק לגבי מוכנותם לחירום</w:t>
            </w:r>
            <w:r w:rsidRPr="00E52143">
              <w:rPr>
                <w:rtl/>
              </w:rPr>
              <w:t xml:space="preserve"> </w:t>
            </w:r>
          </w:p>
        </w:tc>
        <w:tc>
          <w:tcPr>
            <w:tcW w:w="251" w:type="dxa"/>
          </w:tcPr>
          <w:p w14:paraId="42538096" w14:textId="77777777" w:rsidR="00420374" w:rsidRPr="00E52143" w:rsidRDefault="00420374" w:rsidP="00937056">
            <w:pPr>
              <w:pStyle w:val="732021"/>
              <w:spacing w:before="0"/>
              <w:rPr>
                <w:rtl/>
              </w:rPr>
            </w:pPr>
          </w:p>
        </w:tc>
        <w:tc>
          <w:tcPr>
            <w:tcW w:w="1667" w:type="dxa"/>
            <w:tcBorders>
              <w:top w:val="single" w:sz="12" w:space="0" w:color="000000" w:themeColor="text1"/>
            </w:tcBorders>
          </w:tcPr>
          <w:p w14:paraId="1878D11D" w14:textId="16856BD0" w:rsidR="00420374" w:rsidRPr="00E52143" w:rsidRDefault="00A23E24" w:rsidP="00937056">
            <w:pPr>
              <w:pStyle w:val="732021"/>
              <w:spacing w:before="0"/>
              <w:rPr>
                <w:rtl/>
              </w:rPr>
            </w:pPr>
            <w:r w:rsidRPr="00506E7A">
              <w:rPr>
                <w:rtl/>
              </w:rPr>
              <w:t>מ-59 בתי החולים שבפיקוח משרד הבריאות ושנבדקו לא מתבצע איגום המים הנדרש למילוי צורכי החירום</w:t>
            </w:r>
          </w:p>
        </w:tc>
      </w:tr>
      <w:tr w:rsidR="00A23E24" w14:paraId="1BD5A20C" w14:textId="77777777" w:rsidTr="00353EBE">
        <w:trPr>
          <w:gridAfter w:val="1"/>
          <w:wAfter w:w="1667" w:type="dxa"/>
        </w:trPr>
        <w:tc>
          <w:tcPr>
            <w:tcW w:w="1871" w:type="dxa"/>
            <w:tcBorders>
              <w:bottom w:val="single" w:sz="12" w:space="0" w:color="000000" w:themeColor="text1"/>
            </w:tcBorders>
            <w:vAlign w:val="bottom"/>
          </w:tcPr>
          <w:p w14:paraId="500D3B50" w14:textId="5BE39455" w:rsidR="00A23E24" w:rsidRPr="00411396" w:rsidRDefault="00A23E24" w:rsidP="002C7D84">
            <w:pPr>
              <w:spacing w:after="60" w:line="240" w:lineRule="auto"/>
              <w:jc w:val="left"/>
              <w:rPr>
                <w:rFonts w:ascii="Tahoma" w:eastAsiaTheme="minorEastAsia" w:hAnsi="Tahoma" w:cs="Tahoma"/>
                <w:b/>
                <w:bCs/>
                <w:color w:val="0D0D0D" w:themeColor="text1" w:themeTint="F2"/>
                <w:spacing w:val="-10"/>
                <w:sz w:val="36"/>
                <w:szCs w:val="36"/>
                <w:rtl/>
              </w:rPr>
            </w:pPr>
            <w:r w:rsidRPr="00A23E24">
              <w:rPr>
                <w:rFonts w:ascii="Tahoma" w:eastAsiaTheme="minorEastAsia" w:hAnsi="Tahoma" w:cs="Tahoma" w:hint="cs"/>
                <w:b/>
                <w:bCs/>
                <w:color w:val="0D0D0D" w:themeColor="text1" w:themeTint="F2"/>
                <w:spacing w:val="-10"/>
                <w:sz w:val="26"/>
                <w:szCs w:val="26"/>
                <w:rtl/>
              </w:rPr>
              <w:t>כ-</w:t>
            </w:r>
            <w:r>
              <w:rPr>
                <w:rFonts w:ascii="Tahoma" w:eastAsiaTheme="minorEastAsia" w:hAnsi="Tahoma" w:cs="Tahoma" w:hint="cs"/>
                <w:b/>
                <w:bCs/>
                <w:color w:val="0D0D0D" w:themeColor="text1" w:themeTint="F2"/>
                <w:spacing w:val="-10"/>
                <w:sz w:val="36"/>
                <w:szCs w:val="36"/>
                <w:rtl/>
              </w:rPr>
              <w:t xml:space="preserve">13,161 </w:t>
            </w:r>
            <w:r w:rsidRPr="00A23E24">
              <w:rPr>
                <w:rFonts w:ascii="Tahoma" w:eastAsiaTheme="minorEastAsia" w:hAnsi="Tahoma" w:cs="Tahoma" w:hint="cs"/>
                <w:b/>
                <w:bCs/>
                <w:color w:val="0D0D0D" w:themeColor="text1" w:themeTint="F2"/>
                <w:spacing w:val="-10"/>
                <w:sz w:val="26"/>
                <w:szCs w:val="26"/>
                <w:rtl/>
              </w:rPr>
              <w:t>מיטות בתי חולים</w:t>
            </w:r>
          </w:p>
        </w:tc>
        <w:tc>
          <w:tcPr>
            <w:tcW w:w="236" w:type="dxa"/>
            <w:vAlign w:val="bottom"/>
          </w:tcPr>
          <w:p w14:paraId="26A950B1" w14:textId="77777777" w:rsidR="00A23E24" w:rsidRPr="00E52143" w:rsidRDefault="00A23E24" w:rsidP="002C7D84">
            <w:pPr>
              <w:spacing w:after="60"/>
              <w:jc w:val="left"/>
              <w:rPr>
                <w:rFonts w:ascii="Tahoma" w:eastAsiaTheme="minorEastAsia" w:hAnsi="Tahoma" w:cs="Tahoma"/>
                <w:b/>
                <w:bCs/>
                <w:color w:val="0D0D0D" w:themeColor="text1" w:themeTint="F2"/>
                <w:spacing w:val="-10"/>
                <w:sz w:val="36"/>
                <w:szCs w:val="36"/>
                <w:rtl/>
              </w:rPr>
            </w:pPr>
          </w:p>
        </w:tc>
        <w:tc>
          <w:tcPr>
            <w:tcW w:w="1635" w:type="dxa"/>
            <w:tcBorders>
              <w:bottom w:val="single" w:sz="12" w:space="0" w:color="000000" w:themeColor="text1"/>
            </w:tcBorders>
            <w:vAlign w:val="bottom"/>
          </w:tcPr>
          <w:p w14:paraId="48896DF7" w14:textId="4EA6F40B" w:rsidR="00A23E24" w:rsidRPr="008D750B" w:rsidRDefault="00A23E24" w:rsidP="002C7D84">
            <w:pPr>
              <w:pStyle w:val="2021"/>
              <w:spacing w:before="0" w:after="60"/>
              <w:rPr>
                <w:spacing w:val="-10"/>
                <w:rtl/>
              </w:rPr>
            </w:pPr>
            <w:r w:rsidRPr="00A23E24">
              <w:rPr>
                <w:rFonts w:hint="cs"/>
                <w:spacing w:val="-10"/>
                <w:sz w:val="26"/>
                <w:szCs w:val="26"/>
                <w:rtl/>
              </w:rPr>
              <w:t>בכ-</w:t>
            </w:r>
            <w:r>
              <w:rPr>
                <w:rFonts w:hint="cs"/>
                <w:spacing w:val="-10"/>
                <w:rtl/>
              </w:rPr>
              <w:t>38%</w:t>
            </w:r>
          </w:p>
        </w:tc>
        <w:tc>
          <w:tcPr>
            <w:tcW w:w="236" w:type="dxa"/>
            <w:vAlign w:val="bottom"/>
          </w:tcPr>
          <w:p w14:paraId="5B4C8A80" w14:textId="77777777" w:rsidR="00A23E24" w:rsidRDefault="00A23E24" w:rsidP="002C7D84">
            <w:pPr>
              <w:spacing w:after="60" w:line="240" w:lineRule="auto"/>
              <w:jc w:val="left"/>
              <w:rPr>
                <w:rtl/>
              </w:rPr>
            </w:pPr>
          </w:p>
        </w:tc>
        <w:tc>
          <w:tcPr>
            <w:tcW w:w="1644" w:type="dxa"/>
            <w:tcBorders>
              <w:bottom w:val="single" w:sz="12" w:space="0" w:color="000000"/>
            </w:tcBorders>
            <w:vAlign w:val="bottom"/>
          </w:tcPr>
          <w:p w14:paraId="226A2E50" w14:textId="692A6E25" w:rsidR="00A23E24" w:rsidRPr="0062456C" w:rsidRDefault="00A23E24" w:rsidP="002C7D84">
            <w:pPr>
              <w:spacing w:after="60" w:line="192" w:lineRule="auto"/>
              <w:jc w:val="left"/>
              <w:rPr>
                <w:rFonts w:ascii="Tahoma" w:eastAsiaTheme="minorEastAsia" w:hAnsi="Tahoma" w:cs="Tahoma"/>
                <w:b/>
                <w:bCs/>
                <w:color w:val="0D0D0D" w:themeColor="text1" w:themeTint="F2"/>
                <w:spacing w:val="-10"/>
                <w:sz w:val="36"/>
                <w:szCs w:val="36"/>
                <w:rtl/>
              </w:rPr>
            </w:pPr>
            <w:r>
              <w:rPr>
                <w:rFonts w:ascii="Tahoma" w:eastAsiaTheme="minorEastAsia" w:hAnsi="Tahoma" w:cs="Tahoma" w:hint="cs"/>
                <w:b/>
                <w:bCs/>
                <w:color w:val="0D0D0D" w:themeColor="text1" w:themeTint="F2"/>
                <w:spacing w:val="-10"/>
                <w:sz w:val="36"/>
                <w:szCs w:val="36"/>
                <w:rtl/>
              </w:rPr>
              <w:t xml:space="preserve">12 </w:t>
            </w:r>
            <w:r>
              <w:rPr>
                <w:rFonts w:ascii="Tahoma" w:eastAsiaTheme="minorEastAsia" w:hAnsi="Tahoma" w:cs="Tahoma"/>
                <w:b/>
                <w:bCs/>
                <w:color w:val="0D0D0D" w:themeColor="text1" w:themeTint="F2"/>
                <w:spacing w:val="-10"/>
                <w:sz w:val="36"/>
                <w:szCs w:val="36"/>
                <w:rtl/>
              </w:rPr>
              <w:br/>
            </w:r>
            <w:r w:rsidRPr="00A23E24">
              <w:rPr>
                <w:rFonts w:ascii="Tahoma" w:eastAsiaTheme="minorEastAsia" w:hAnsi="Tahoma" w:cs="Tahoma" w:hint="cs"/>
                <w:b/>
                <w:bCs/>
                <w:color w:val="0D0D0D" w:themeColor="text1" w:themeTint="F2"/>
                <w:spacing w:val="-10"/>
                <w:sz w:val="26"/>
                <w:szCs w:val="26"/>
                <w:rtl/>
              </w:rPr>
              <w:t>ליטר לאדם</w:t>
            </w:r>
          </w:p>
        </w:tc>
        <w:tc>
          <w:tcPr>
            <w:tcW w:w="251" w:type="dxa"/>
          </w:tcPr>
          <w:p w14:paraId="5E7F766C" w14:textId="77777777" w:rsidR="00A23E24" w:rsidRDefault="00A23E24" w:rsidP="00937056">
            <w:pPr>
              <w:spacing w:after="60" w:line="240" w:lineRule="auto"/>
              <w:rPr>
                <w:rFonts w:ascii="Tahoma" w:eastAsiaTheme="minorEastAsia" w:hAnsi="Tahoma" w:cs="Tahoma"/>
                <w:b/>
                <w:bCs/>
                <w:color w:val="0D0D0D" w:themeColor="text1" w:themeTint="F2"/>
                <w:spacing w:val="-10"/>
                <w:sz w:val="36"/>
                <w:szCs w:val="36"/>
                <w:rtl/>
              </w:rPr>
            </w:pPr>
          </w:p>
        </w:tc>
      </w:tr>
      <w:tr w:rsidR="00A23E24" w14:paraId="54154FA5" w14:textId="77777777" w:rsidTr="00353EBE">
        <w:trPr>
          <w:gridAfter w:val="1"/>
          <w:wAfter w:w="1667" w:type="dxa"/>
        </w:trPr>
        <w:tc>
          <w:tcPr>
            <w:tcW w:w="1871" w:type="dxa"/>
            <w:tcBorders>
              <w:top w:val="single" w:sz="12" w:space="0" w:color="000000" w:themeColor="text1"/>
            </w:tcBorders>
          </w:tcPr>
          <w:p w14:paraId="6DB67748" w14:textId="4D44EC42" w:rsidR="00A23E24" w:rsidRPr="004562F8" w:rsidRDefault="00A23E24" w:rsidP="00937056">
            <w:pPr>
              <w:pStyle w:val="732021"/>
              <w:spacing w:before="0" w:after="0"/>
              <w:rPr>
                <w:rtl/>
              </w:rPr>
            </w:pPr>
            <w:r w:rsidRPr="00506E7A">
              <w:rPr>
                <w:rtl/>
              </w:rPr>
              <w:t>נמצאות בבתי חולים שבהם מאגרי המים אינם ממוגנים לרעידות אדמה</w:t>
            </w:r>
          </w:p>
        </w:tc>
        <w:tc>
          <w:tcPr>
            <w:tcW w:w="236" w:type="dxa"/>
          </w:tcPr>
          <w:p w14:paraId="0C0AE598" w14:textId="77777777" w:rsidR="00A23E24" w:rsidRPr="008D750B" w:rsidRDefault="00A23E24" w:rsidP="00937056">
            <w:pPr>
              <w:pStyle w:val="732021"/>
              <w:spacing w:before="0" w:after="0"/>
              <w:rPr>
                <w:rtl/>
              </w:rPr>
            </w:pPr>
          </w:p>
        </w:tc>
        <w:tc>
          <w:tcPr>
            <w:tcW w:w="1635" w:type="dxa"/>
            <w:tcBorders>
              <w:top w:val="single" w:sz="12" w:space="0" w:color="000000" w:themeColor="text1"/>
            </w:tcBorders>
          </w:tcPr>
          <w:p w14:paraId="1916A301" w14:textId="1E753B49" w:rsidR="00A23E24" w:rsidRPr="004562F8" w:rsidRDefault="00A23E24" w:rsidP="00937056">
            <w:pPr>
              <w:pStyle w:val="732021"/>
              <w:spacing w:before="0" w:after="0"/>
              <w:rPr>
                <w:rtl/>
              </w:rPr>
            </w:pPr>
            <w:r w:rsidRPr="00506E7A">
              <w:rPr>
                <w:rtl/>
              </w:rPr>
              <w:t xml:space="preserve">מהרשויות המקומיות שמוכנותן לאספקת מים בחירום נבחנה בידי </w:t>
            </w:r>
            <w:proofErr w:type="spellStart"/>
            <w:r w:rsidRPr="00506E7A">
              <w:rPr>
                <w:rtl/>
              </w:rPr>
              <w:t>רח"ל</w:t>
            </w:r>
            <w:proofErr w:type="spellEnd"/>
            <w:r w:rsidRPr="00506E7A">
              <w:rPr>
                <w:rtl/>
              </w:rPr>
              <w:t xml:space="preserve"> ורשות המים אין מתווה חלוקת מים לאוכלוסיות הדורשות תשומת לב מיוחדת בעת אירוע פגיעה באספקת המים</w:t>
            </w:r>
          </w:p>
        </w:tc>
        <w:tc>
          <w:tcPr>
            <w:tcW w:w="236" w:type="dxa"/>
          </w:tcPr>
          <w:p w14:paraId="14782C57" w14:textId="77777777" w:rsidR="00A23E24" w:rsidRDefault="00A23E24" w:rsidP="00937056">
            <w:pPr>
              <w:pStyle w:val="732021"/>
              <w:spacing w:before="0" w:after="0"/>
              <w:rPr>
                <w:rtl/>
              </w:rPr>
            </w:pPr>
          </w:p>
        </w:tc>
        <w:tc>
          <w:tcPr>
            <w:tcW w:w="1644" w:type="dxa"/>
            <w:tcBorders>
              <w:top w:val="single" w:sz="12" w:space="0" w:color="000000"/>
            </w:tcBorders>
          </w:tcPr>
          <w:p w14:paraId="6149CA50" w14:textId="02860D2A" w:rsidR="00A23E24" w:rsidRPr="0062456C" w:rsidRDefault="000E336A" w:rsidP="00937056">
            <w:pPr>
              <w:pStyle w:val="732021"/>
              <w:spacing w:before="0" w:after="0"/>
              <w:rPr>
                <w:rtl/>
              </w:rPr>
            </w:pPr>
            <w:r w:rsidRPr="00506E7A">
              <w:rPr>
                <w:rtl/>
              </w:rPr>
              <w:t>נפח המים שנדרשים התושבים לאגור בבתים לשעת חירום. אין בידי רשות המים מידע לגבי יישום הנחיה זו</w:t>
            </w:r>
          </w:p>
        </w:tc>
        <w:tc>
          <w:tcPr>
            <w:tcW w:w="251" w:type="dxa"/>
          </w:tcPr>
          <w:p w14:paraId="66E34E8E" w14:textId="77777777" w:rsidR="00A23E24" w:rsidRPr="00C92141" w:rsidRDefault="00A23E24" w:rsidP="00937056">
            <w:pPr>
              <w:pStyle w:val="732021"/>
              <w:spacing w:before="0" w:after="0"/>
              <w:rPr>
                <w:rtl/>
              </w:rPr>
            </w:pPr>
          </w:p>
        </w:tc>
      </w:tr>
    </w:tbl>
    <w:p w14:paraId="509D5AB6" w14:textId="77777777" w:rsidR="00420374" w:rsidRDefault="00420374" w:rsidP="00420374">
      <w:pPr>
        <w:pStyle w:val="73f8"/>
        <w:spacing w:after="0"/>
        <w:rPr>
          <w:sz w:val="10"/>
          <w:szCs w:val="10"/>
          <w:rtl/>
        </w:rPr>
      </w:pPr>
    </w:p>
    <w:p w14:paraId="3FADD5EE" w14:textId="77777777" w:rsidR="00420374" w:rsidRPr="00C62692" w:rsidRDefault="00420374" w:rsidP="00420374">
      <w:pPr>
        <w:pStyle w:val="734"/>
        <w:rPr>
          <w:rtl/>
        </w:rPr>
      </w:pPr>
      <w:r w:rsidRPr="00C62692">
        <w:rPr>
          <w:rtl/>
        </w:rPr>
        <w:t>פעולות הביקורת</w:t>
      </w:r>
    </w:p>
    <w:p w14:paraId="0AF4CED3" w14:textId="32024F93" w:rsidR="00420374" w:rsidRDefault="005A4A63" w:rsidP="00420374">
      <w:pPr>
        <w:pStyle w:val="73f8"/>
        <w:rPr>
          <w:rtl/>
        </w:rPr>
      </w:pPr>
      <w:r w:rsidRPr="001F3363">
        <w:rPr>
          <w:noProof/>
        </w:rPr>
        <w:drawing>
          <wp:anchor distT="0" distB="0" distL="114300" distR="114300" simplePos="0" relativeHeight="252415488" behindDoc="0" locked="0" layoutInCell="1" allowOverlap="1" wp14:anchorId="251D3004" wp14:editId="285EF5E1">
            <wp:simplePos x="0" y="0"/>
            <wp:positionH relativeFrom="column">
              <wp:posOffset>4535500</wp:posOffset>
            </wp:positionH>
            <wp:positionV relativeFrom="paragraph">
              <wp:posOffset>43180</wp:posOffset>
            </wp:positionV>
            <wp:extent cx="162000" cy="162000"/>
            <wp:effectExtent l="0" t="0" r="3175" b="3175"/>
            <wp:wrapSquare wrapText="bothSides"/>
            <wp:docPr id="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336A" w:rsidRPr="0004722E">
        <w:rPr>
          <w:rtl/>
        </w:rPr>
        <w:t>בחודשים יוני-דצמבר 2021</w:t>
      </w:r>
      <w:r w:rsidR="000E336A" w:rsidRPr="0004722E">
        <w:rPr>
          <w:rFonts w:hint="cs"/>
          <w:rtl/>
        </w:rPr>
        <w:t xml:space="preserve"> </w:t>
      </w:r>
      <w:r w:rsidR="000E336A" w:rsidRPr="0004722E">
        <w:rPr>
          <w:rtl/>
        </w:rPr>
        <w:t xml:space="preserve">בדק משרד מבקר המדינה את פעולות רשות המים וספקי מים שונים לקידום מוכנות משק המים לאספקת מי שתייה לתושבים בשעת משבר מים, בהיבטים </w:t>
      </w:r>
      <w:r w:rsidR="000E336A" w:rsidRPr="0004722E">
        <w:rPr>
          <w:rFonts w:hint="cs"/>
          <w:rtl/>
        </w:rPr>
        <w:t>ה</w:t>
      </w:r>
      <w:r w:rsidR="000E336A" w:rsidRPr="0004722E">
        <w:rPr>
          <w:rtl/>
        </w:rPr>
        <w:t xml:space="preserve">אלה: תרחישי הייחוס ויעדי השירות, פעולות רשות המים לקידום ההיערכות לאספקת מים בשעת חירום; מוכנות תאגידי המים והביוב, הרשויות המקומיות ובתי החולים </w:t>
      </w:r>
      <w:r w:rsidR="000E336A" w:rsidRPr="0004722E">
        <w:rPr>
          <w:rtl/>
        </w:rPr>
        <w:lastRenderedPageBreak/>
        <w:t xml:space="preserve">לאספקת מים בשעת חירום; ריתוק קבלנים בשלב ההתאוששות; תיאום בין הגורמים, חלוקת האחריות ביניהם ואכיפת הנחיותיהם; ואסדרה בתחום הגנת הסייבר ופיקוח על ספקי המים בנושא. כמו כן נותח מידע שנאסף ועובד מתוך ממצאי ביקורות שעשו בשנים האחרונות רשות המים </w:t>
      </w:r>
      <w:proofErr w:type="spellStart"/>
      <w:r w:rsidR="000E336A" w:rsidRPr="0004722E">
        <w:rPr>
          <w:rtl/>
        </w:rPr>
        <w:t>ורח"ל</w:t>
      </w:r>
      <w:proofErr w:type="spellEnd"/>
      <w:r w:rsidR="000E336A" w:rsidRPr="0004722E">
        <w:rPr>
          <w:rtl/>
        </w:rPr>
        <w:t xml:space="preserve"> ב-95 מ-159 הרשויות המקומיות שהתאגדו בתאגידי מים וביוב; ב-16 מ-23 הרשויות המקומיות החייבות </w:t>
      </w:r>
      <w:proofErr w:type="spellStart"/>
      <w:r w:rsidR="000E336A" w:rsidRPr="0004722E">
        <w:rPr>
          <w:rtl/>
        </w:rPr>
        <w:t>בתיאגוד</w:t>
      </w:r>
      <w:proofErr w:type="spellEnd"/>
      <w:r w:rsidR="000E336A" w:rsidRPr="0004722E">
        <w:rPr>
          <w:rtl/>
        </w:rPr>
        <w:t xml:space="preserve"> שלא התאגדו; ב-51 מ-54 מועצות אזוריות ובתאגידי המים והביוב. הביקורת נעשתה ברשות המים. בדיקות השלמה נעשו במשרד </w:t>
      </w:r>
      <w:proofErr w:type="spellStart"/>
      <w:r w:rsidR="000E336A" w:rsidRPr="0004722E">
        <w:rPr>
          <w:rtl/>
        </w:rPr>
        <w:t>האנרגייה</w:t>
      </w:r>
      <w:proofErr w:type="spellEnd"/>
      <w:r w:rsidR="000E336A" w:rsidRPr="0004722E">
        <w:rPr>
          <w:rtl/>
        </w:rPr>
        <w:t xml:space="preserve">, במשרד הבריאות, </w:t>
      </w:r>
      <w:proofErr w:type="spellStart"/>
      <w:r w:rsidR="000E336A" w:rsidRPr="0004722E">
        <w:rPr>
          <w:rtl/>
        </w:rPr>
        <w:t>ברח"ל</w:t>
      </w:r>
      <w:proofErr w:type="spellEnd"/>
      <w:r w:rsidR="000E336A" w:rsidRPr="0004722E">
        <w:rPr>
          <w:rtl/>
        </w:rPr>
        <w:t>, במקורות ובמערך הסייבר הלאומי (</w:t>
      </w:r>
      <w:proofErr w:type="spellStart"/>
      <w:r w:rsidR="000E336A" w:rsidRPr="0004722E">
        <w:rPr>
          <w:rtl/>
        </w:rPr>
        <w:t>מס"ל</w:t>
      </w:r>
      <w:proofErr w:type="spellEnd"/>
      <w:r w:rsidR="000E336A" w:rsidRPr="0004722E">
        <w:rPr>
          <w:rtl/>
        </w:rPr>
        <w:t>)</w:t>
      </w:r>
      <w:r w:rsidR="000E336A">
        <w:rPr>
          <w:rFonts w:hint="cs"/>
          <w:rtl/>
        </w:rPr>
        <w:t>.</w:t>
      </w:r>
      <w:r w:rsidR="00420374" w:rsidRPr="0062254D">
        <w:rPr>
          <w:rFonts w:hint="cs"/>
          <w:rtl/>
        </w:rPr>
        <w:t xml:space="preserve"> </w:t>
      </w:r>
      <w:r w:rsidR="00420374" w:rsidRPr="001F3363">
        <w:rPr>
          <w:rFonts w:hint="cs"/>
          <w:rtl/>
        </w:rPr>
        <w:t xml:space="preserve"> </w:t>
      </w:r>
    </w:p>
    <w:p w14:paraId="690F076D" w14:textId="60DD9FB0" w:rsidR="002753C7" w:rsidRPr="00662020" w:rsidRDefault="002753C7" w:rsidP="002753C7">
      <w:pPr>
        <w:pStyle w:val="73fe"/>
        <w:rPr>
          <w:rtl/>
        </w:rPr>
      </w:pPr>
      <w:r w:rsidRPr="00662020">
        <w:rPr>
          <w:rFonts w:hint="cs"/>
          <w:rtl/>
        </w:rPr>
        <w:t>תמונת המצב העולה מן הביקורת</w:t>
      </w:r>
    </w:p>
    <w:p w14:paraId="6CAF3371" w14:textId="31441C79" w:rsidR="00420374" w:rsidRPr="002539B8" w:rsidRDefault="001A6450" w:rsidP="00420374">
      <w:pPr>
        <w:pStyle w:val="73f8"/>
        <w:spacing w:after="240"/>
        <w:rPr>
          <w:sz w:val="10"/>
          <w:szCs w:val="10"/>
          <w:rtl/>
        </w:rPr>
      </w:pPr>
      <w:r w:rsidRPr="00362C00">
        <w:rPr>
          <w:noProof/>
          <w:rtl/>
        </w:rPr>
        <w:drawing>
          <wp:anchor distT="0" distB="0" distL="114300" distR="114300" simplePos="0" relativeHeight="252444160" behindDoc="0" locked="0" layoutInCell="1" allowOverlap="1" wp14:anchorId="001C9A1F" wp14:editId="02C35A23">
            <wp:simplePos x="0" y="0"/>
            <wp:positionH relativeFrom="column">
              <wp:posOffset>2573655</wp:posOffset>
            </wp:positionH>
            <wp:positionV relativeFrom="paragraph">
              <wp:posOffset>28040</wp:posOffset>
            </wp:positionV>
            <wp:extent cx="2101215" cy="172085"/>
            <wp:effectExtent l="0" t="0" r="0" b="5715"/>
            <wp:wrapSquare wrapText="bothSides"/>
            <wp:docPr id="17"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תמונה 2"/>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101215" cy="172085"/>
                    </a:xfrm>
                    <a:prstGeom prst="rect">
                      <a:avLst/>
                    </a:prstGeom>
                  </pic:spPr>
                </pic:pic>
              </a:graphicData>
            </a:graphic>
            <wp14:sizeRelH relativeFrom="margin">
              <wp14:pctWidth>0</wp14:pctWidth>
            </wp14:sizeRelH>
            <wp14:sizeRelV relativeFrom="margin">
              <wp14:pctHeight>0</wp14:pctHeight>
            </wp14:sizeRelV>
          </wp:anchor>
        </w:drawing>
      </w:r>
    </w:p>
    <w:p w14:paraId="18555822" w14:textId="473CCFAA" w:rsidR="00420374" w:rsidRPr="0093709F" w:rsidRDefault="004633B8" w:rsidP="004633B8">
      <w:pPr>
        <w:pStyle w:val="7392"/>
        <w:ind w:left="424"/>
        <w:rPr>
          <w:rtl/>
        </w:rPr>
      </w:pPr>
      <w:r w:rsidRPr="00B02658">
        <w:rPr>
          <w:rFonts w:hint="cs"/>
          <w:b/>
          <w:bCs/>
          <w:noProof/>
          <w:rtl/>
        </w:rPr>
        <w:drawing>
          <wp:anchor distT="0" distB="3600450" distL="114300" distR="114300" simplePos="0" relativeHeight="252425728" behindDoc="1" locked="0" layoutInCell="1" allowOverlap="1" wp14:anchorId="02F78B8C" wp14:editId="171D1B28">
            <wp:simplePos x="0" y="0"/>
            <wp:positionH relativeFrom="column">
              <wp:posOffset>4516755</wp:posOffset>
            </wp:positionH>
            <wp:positionV relativeFrom="paragraph">
              <wp:posOffset>38735</wp:posOffset>
            </wp:positionV>
            <wp:extent cx="161925" cy="161925"/>
            <wp:effectExtent l="0" t="0" r="3175" b="3175"/>
            <wp:wrapTight wrapText="bothSides">
              <wp:wrapPolygon edited="0">
                <wp:start x="0" y="0"/>
                <wp:lineTo x="0" y="15247"/>
                <wp:lineTo x="5082" y="20329"/>
                <wp:lineTo x="16941" y="20329"/>
                <wp:lineTo x="20329" y="15247"/>
                <wp:lineTo x="20329" y="0"/>
                <wp:lineTo x="0" y="0"/>
              </wp:wrapPolygon>
            </wp:wrapTight>
            <wp:docPr id="1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0E336A" w:rsidRPr="000E336A">
        <w:rPr>
          <w:rStyle w:val="7371"/>
          <w:rtl/>
        </w:rPr>
        <w:t>הקמת מערכת שליטה ובקרה (שו"ב) למצבי משבר מים ולאספקת מים בשעת חירום</w:t>
      </w:r>
      <w:r w:rsidR="000E336A" w:rsidRPr="0004722E">
        <w:rPr>
          <w:rtl/>
        </w:rPr>
        <w:t xml:space="preserve"> - במועד סיום הביקורת, דצמבר 2021, טרם הטמיעה רשות המים את מערכת שו"ב ארצית של משק המים. בהיעדר מערכת שנותנת תמונת מצב כאמור נפגעת היכולת להסיק מסקנות רוחביות על כלל משק המים, לקבוע סדרי עדיפויות ולקבל החלטות על בסיס מידע מלא, והדבר עלול לפגוע אף ביכולת לנהל את אירועי החירום במשק המים</w:t>
      </w:r>
      <w:r w:rsidR="00420374" w:rsidRPr="0093709F">
        <w:rPr>
          <w:rtl/>
        </w:rPr>
        <w:t>.</w:t>
      </w:r>
    </w:p>
    <w:p w14:paraId="1D22E15A" w14:textId="0D9CA2F4" w:rsidR="00420374" w:rsidRPr="0093709F" w:rsidRDefault="004633B8" w:rsidP="004633B8">
      <w:pPr>
        <w:pStyle w:val="7392"/>
        <w:ind w:left="424"/>
      </w:pPr>
      <w:r w:rsidRPr="00B02658">
        <w:rPr>
          <w:rFonts w:hint="cs"/>
          <w:b/>
          <w:bCs/>
          <w:noProof/>
          <w:rtl/>
        </w:rPr>
        <w:drawing>
          <wp:anchor distT="0" distB="3600450" distL="114300" distR="114300" simplePos="0" relativeHeight="252427776" behindDoc="1" locked="0" layoutInCell="1" allowOverlap="1" wp14:anchorId="0A628968" wp14:editId="72FACD41">
            <wp:simplePos x="0" y="0"/>
            <wp:positionH relativeFrom="column">
              <wp:posOffset>4518025</wp:posOffset>
            </wp:positionH>
            <wp:positionV relativeFrom="paragraph">
              <wp:posOffset>11267</wp:posOffset>
            </wp:positionV>
            <wp:extent cx="161925" cy="161925"/>
            <wp:effectExtent l="0" t="0" r="3175" b="3175"/>
            <wp:wrapTight wrapText="bothSides">
              <wp:wrapPolygon edited="0">
                <wp:start x="0" y="0"/>
                <wp:lineTo x="0" y="15247"/>
                <wp:lineTo x="5082" y="20329"/>
                <wp:lineTo x="16941" y="20329"/>
                <wp:lineTo x="20329" y="15247"/>
                <wp:lineTo x="20329" y="0"/>
                <wp:lineTo x="0" y="0"/>
              </wp:wrapPolygon>
            </wp:wrapTight>
            <wp:docPr id="1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0E336A" w:rsidRPr="000E336A">
        <w:rPr>
          <w:rStyle w:val="7371"/>
          <w:rtl/>
        </w:rPr>
        <w:t>היערכות הרשויות המקומיות לאספקת מים בשעת חירום</w:t>
      </w:r>
      <w:r w:rsidR="000E336A" w:rsidRPr="0004722E">
        <w:rPr>
          <w:rtl/>
        </w:rPr>
        <w:t xml:space="preserve"> - כ-2.4 מיליון תושבי ישראל (כשליש מתושבי הרשויות המקומיות שנבדקו) מתגוררים ברשויות מקומיות שאינן ערוכות כנדרש לאספקת מים בשעת חירום. שיעורי הרשויות המקומיות שנבדקו ואינן ערוכות </w:t>
      </w:r>
      <w:r w:rsidR="002B5D24">
        <w:rPr>
          <w:rFonts w:hint="cs"/>
          <w:rtl/>
        </w:rPr>
        <w:t>ב</w:t>
      </w:r>
      <w:r w:rsidR="000E336A" w:rsidRPr="0004722E">
        <w:rPr>
          <w:rtl/>
        </w:rPr>
        <w:t xml:space="preserve">מידה מיטבית לאספקת מים בחירום הם: כ-58% מהרשויות המקומיות </w:t>
      </w:r>
      <w:proofErr w:type="spellStart"/>
      <w:r w:rsidR="000E336A" w:rsidRPr="0004722E">
        <w:rPr>
          <w:rtl/>
        </w:rPr>
        <w:t>המתואגדות</w:t>
      </w:r>
      <w:proofErr w:type="spellEnd"/>
      <w:r w:rsidR="000E336A" w:rsidRPr="0004722E">
        <w:rPr>
          <w:rtl/>
        </w:rPr>
        <w:t xml:space="preserve">; כ-62% מהרשויות המקומיות החייבות </w:t>
      </w:r>
      <w:proofErr w:type="spellStart"/>
      <w:r w:rsidR="000E336A" w:rsidRPr="0004722E">
        <w:rPr>
          <w:rtl/>
        </w:rPr>
        <w:t>בתיאגוד</w:t>
      </w:r>
      <w:proofErr w:type="spellEnd"/>
      <w:r w:rsidR="000E336A" w:rsidRPr="0004722E">
        <w:rPr>
          <w:rtl/>
        </w:rPr>
        <w:t xml:space="preserve"> וטרם התאגדו שנבדקו; וכ-57% מהמועצות האזוריות. עוד עלה כי 40 (כ-75%) מהרשויות המקומיות </w:t>
      </w:r>
      <w:proofErr w:type="spellStart"/>
      <w:r w:rsidR="000E336A" w:rsidRPr="0004722E">
        <w:rPr>
          <w:rtl/>
        </w:rPr>
        <w:t>המתואגדות</w:t>
      </w:r>
      <w:proofErr w:type="spellEnd"/>
      <w:r w:rsidR="000E336A" w:rsidRPr="0004722E">
        <w:rPr>
          <w:rtl/>
        </w:rPr>
        <w:t>, שמידת היערכותן למשבר מים אינה מספקת, שוכנות באזורים בעלי עצימות גבוהה של 8 ומעלה לרעידת אדמה</w:t>
      </w:r>
      <w:r w:rsidR="00420374" w:rsidRPr="0093709F">
        <w:rPr>
          <w:rFonts w:hint="cs"/>
          <w:rtl/>
        </w:rPr>
        <w:t xml:space="preserve">. </w:t>
      </w:r>
    </w:p>
    <w:p w14:paraId="5E2BFABB" w14:textId="1AA12476" w:rsidR="00420374" w:rsidRPr="0093709F" w:rsidRDefault="004633B8" w:rsidP="004633B8">
      <w:pPr>
        <w:pStyle w:val="7392"/>
        <w:ind w:left="424"/>
        <w:rPr>
          <w:rtl/>
        </w:rPr>
      </w:pPr>
      <w:r w:rsidRPr="00B02658">
        <w:rPr>
          <w:rFonts w:hint="cs"/>
          <w:b/>
          <w:bCs/>
          <w:noProof/>
          <w:rtl/>
        </w:rPr>
        <w:drawing>
          <wp:anchor distT="0" distB="3600450" distL="114300" distR="114300" simplePos="0" relativeHeight="252429824" behindDoc="1" locked="0" layoutInCell="1" allowOverlap="1" wp14:anchorId="3300816F" wp14:editId="09675A79">
            <wp:simplePos x="0" y="0"/>
            <wp:positionH relativeFrom="column">
              <wp:posOffset>4518025</wp:posOffset>
            </wp:positionH>
            <wp:positionV relativeFrom="paragraph">
              <wp:posOffset>11267</wp:posOffset>
            </wp:positionV>
            <wp:extent cx="161925" cy="161925"/>
            <wp:effectExtent l="0" t="0" r="3175" b="3175"/>
            <wp:wrapTight wrapText="bothSides">
              <wp:wrapPolygon edited="0">
                <wp:start x="0" y="0"/>
                <wp:lineTo x="0" y="15247"/>
                <wp:lineTo x="5082" y="20329"/>
                <wp:lineTo x="16941" y="20329"/>
                <wp:lineTo x="20329" y="15247"/>
                <wp:lineTo x="20329" y="0"/>
                <wp:lineTo x="0" y="0"/>
              </wp:wrapPolygon>
            </wp:wrapTight>
            <wp:docPr id="2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0E336A" w:rsidRPr="000E336A">
        <w:rPr>
          <w:rStyle w:val="7371"/>
          <w:rtl/>
        </w:rPr>
        <w:t>ריתוק קבלנים</w:t>
      </w:r>
      <w:r w:rsidR="000E336A" w:rsidRPr="0004722E">
        <w:rPr>
          <w:rtl/>
        </w:rPr>
        <w:t xml:space="preserve"> - כ-50% מתאגידי המים באזור המרכז והדרום אינם ערוכים כנדרש לשעת חירום בהיבט של ריתוק קבלנים. עוד נמצא כי אין בידי רשות המים תמונת מצב מלאה על הקבלנים הנותנים שירות חיוני לתאגידים בשעת חירום, ולפיכך היא מתקשה לוודא כי לכל אחד מהתאגידים מרותקים מספיק קבלנים שביכולתם לתת שירות שיאפשר התאוששות של תשתיות מים לאחר משבר באספקת מים</w:t>
      </w:r>
      <w:r w:rsidR="00420374" w:rsidRPr="0093709F">
        <w:rPr>
          <w:rFonts w:hint="cs"/>
          <w:rtl/>
        </w:rPr>
        <w:t>.</w:t>
      </w:r>
    </w:p>
    <w:p w14:paraId="583ECB3F" w14:textId="2F8B4B1D" w:rsidR="00420374" w:rsidRPr="0093709F" w:rsidRDefault="004633B8" w:rsidP="004633B8">
      <w:pPr>
        <w:pStyle w:val="7392"/>
        <w:ind w:left="424"/>
      </w:pPr>
      <w:r w:rsidRPr="00B02658">
        <w:rPr>
          <w:rFonts w:hint="cs"/>
          <w:b/>
          <w:bCs/>
          <w:noProof/>
          <w:rtl/>
        </w:rPr>
        <w:drawing>
          <wp:anchor distT="0" distB="3600450" distL="114300" distR="114300" simplePos="0" relativeHeight="252431872" behindDoc="1" locked="0" layoutInCell="1" allowOverlap="1" wp14:anchorId="0DCD5ECC" wp14:editId="284E425E">
            <wp:simplePos x="0" y="0"/>
            <wp:positionH relativeFrom="column">
              <wp:posOffset>4518025</wp:posOffset>
            </wp:positionH>
            <wp:positionV relativeFrom="paragraph">
              <wp:posOffset>39842</wp:posOffset>
            </wp:positionV>
            <wp:extent cx="161925" cy="161925"/>
            <wp:effectExtent l="0" t="0" r="3175" b="3175"/>
            <wp:wrapTight wrapText="bothSides">
              <wp:wrapPolygon edited="0">
                <wp:start x="0" y="0"/>
                <wp:lineTo x="0" y="15247"/>
                <wp:lineTo x="5082" y="20329"/>
                <wp:lineTo x="16941" y="20329"/>
                <wp:lineTo x="20329" y="15247"/>
                <wp:lineTo x="20329" y="0"/>
                <wp:lineTo x="0" y="0"/>
              </wp:wrapPolygon>
            </wp:wrapTight>
            <wp:docPr id="2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0E336A" w:rsidRPr="000E336A">
        <w:rPr>
          <w:rStyle w:val="7371"/>
          <w:rtl/>
        </w:rPr>
        <w:t xml:space="preserve">פער בין מוכנות תאגידי המים לבין מוכנות הרשויות </w:t>
      </w:r>
      <w:proofErr w:type="spellStart"/>
      <w:r w:rsidR="000E336A" w:rsidRPr="000E336A">
        <w:rPr>
          <w:rStyle w:val="7371"/>
          <w:rtl/>
        </w:rPr>
        <w:t>המתואגדות</w:t>
      </w:r>
      <w:proofErr w:type="spellEnd"/>
      <w:r w:rsidR="000E336A" w:rsidRPr="000E336A">
        <w:rPr>
          <w:rStyle w:val="7371"/>
          <w:rtl/>
        </w:rPr>
        <w:t xml:space="preserve"> לאספקת מים בשעת חירום</w:t>
      </w:r>
      <w:r w:rsidR="000E336A" w:rsidRPr="0004722E">
        <w:rPr>
          <w:rtl/>
        </w:rPr>
        <w:t xml:space="preserve"> - כ-87% מהתאגידים מוכנים במידה כמעט טובה מאוד עד גבוהה, לעומת כ-40% מהרשויות המקומיות </w:t>
      </w:r>
      <w:proofErr w:type="spellStart"/>
      <w:r w:rsidR="000E336A" w:rsidRPr="0004722E">
        <w:rPr>
          <w:rtl/>
        </w:rPr>
        <w:t>המתואגדות</w:t>
      </w:r>
      <w:proofErr w:type="spellEnd"/>
      <w:r w:rsidR="000E336A" w:rsidRPr="0004722E">
        <w:rPr>
          <w:rtl/>
        </w:rPr>
        <w:t xml:space="preserve"> שנערכו ברמה דומה. פער זה עלול לפגום ביכולת הכוללת לספק ולחלק מים לתושבי הרשויות בשעת חירום</w:t>
      </w:r>
      <w:r w:rsidR="00420374" w:rsidRPr="0093709F">
        <w:rPr>
          <w:rFonts w:hint="cs"/>
          <w:rtl/>
        </w:rPr>
        <w:t xml:space="preserve">. </w:t>
      </w:r>
    </w:p>
    <w:p w14:paraId="7C081EA1" w14:textId="20E62C1C" w:rsidR="00420374" w:rsidRPr="0093709F" w:rsidRDefault="004633B8" w:rsidP="004633B8">
      <w:pPr>
        <w:pStyle w:val="7392"/>
        <w:ind w:left="424"/>
      </w:pPr>
      <w:r w:rsidRPr="00B02658">
        <w:rPr>
          <w:rFonts w:hint="cs"/>
          <w:b/>
          <w:bCs/>
          <w:noProof/>
          <w:rtl/>
        </w:rPr>
        <w:drawing>
          <wp:anchor distT="0" distB="3600450" distL="114300" distR="114300" simplePos="0" relativeHeight="252433920" behindDoc="1" locked="0" layoutInCell="1" allowOverlap="1" wp14:anchorId="3936F4C1" wp14:editId="0A31DAE3">
            <wp:simplePos x="0" y="0"/>
            <wp:positionH relativeFrom="column">
              <wp:posOffset>4518025</wp:posOffset>
            </wp:positionH>
            <wp:positionV relativeFrom="paragraph">
              <wp:posOffset>1742</wp:posOffset>
            </wp:positionV>
            <wp:extent cx="161925" cy="161925"/>
            <wp:effectExtent l="0" t="0" r="3175" b="3175"/>
            <wp:wrapTight wrapText="bothSides">
              <wp:wrapPolygon edited="0">
                <wp:start x="0" y="0"/>
                <wp:lineTo x="0" y="15247"/>
                <wp:lineTo x="5082" y="20329"/>
                <wp:lineTo x="16941" y="20329"/>
                <wp:lineTo x="20329" y="15247"/>
                <wp:lineTo x="20329" y="0"/>
                <wp:lineTo x="0" y="0"/>
              </wp:wrapPolygon>
            </wp:wrapTight>
            <wp:docPr id="3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0E336A" w:rsidRPr="000E336A">
        <w:rPr>
          <w:rStyle w:val="7371"/>
          <w:rtl/>
        </w:rPr>
        <w:t xml:space="preserve">היערכות לסיוע לאוכלוסיות הדורשות תשומת לב מיוחדת בעת אירוע פגיעה באספקת המים (אוכלוסיות </w:t>
      </w:r>
      <w:proofErr w:type="spellStart"/>
      <w:r w:rsidR="000E336A" w:rsidRPr="000E336A">
        <w:rPr>
          <w:rStyle w:val="7371"/>
          <w:rtl/>
        </w:rPr>
        <w:t>תל"מ</w:t>
      </w:r>
      <w:proofErr w:type="spellEnd"/>
      <w:r w:rsidR="000E336A" w:rsidRPr="000E336A">
        <w:rPr>
          <w:rStyle w:val="7371"/>
          <w:rtl/>
        </w:rPr>
        <w:t>)</w:t>
      </w:r>
      <w:r w:rsidR="000E336A" w:rsidRPr="0004722E">
        <w:rPr>
          <w:rtl/>
        </w:rPr>
        <w:t xml:space="preserve"> - ב-36 מתוך 95 הרשויות המקומיות </w:t>
      </w:r>
      <w:proofErr w:type="spellStart"/>
      <w:r w:rsidR="000E336A" w:rsidRPr="0004722E">
        <w:rPr>
          <w:rtl/>
        </w:rPr>
        <w:t>המתואגדות</w:t>
      </w:r>
      <w:proofErr w:type="spellEnd"/>
      <w:r w:rsidR="000E336A" w:rsidRPr="0004722E">
        <w:rPr>
          <w:rtl/>
        </w:rPr>
        <w:t xml:space="preserve"> (כ-38%) אין מתווה לחלוקת מים לאוכלוסיית </w:t>
      </w:r>
      <w:proofErr w:type="spellStart"/>
      <w:r w:rsidR="000E336A" w:rsidRPr="0004722E">
        <w:rPr>
          <w:rtl/>
        </w:rPr>
        <w:t>תל"מ</w:t>
      </w:r>
      <w:proofErr w:type="spellEnd"/>
      <w:r w:rsidR="00420374" w:rsidRPr="0093709F">
        <w:rPr>
          <w:rFonts w:hint="cs"/>
          <w:rtl/>
        </w:rPr>
        <w:t xml:space="preserve">. </w:t>
      </w:r>
    </w:p>
    <w:p w14:paraId="5E8BF229" w14:textId="73EED909" w:rsidR="00420374" w:rsidRPr="0093709F" w:rsidRDefault="004633B8" w:rsidP="004633B8">
      <w:pPr>
        <w:pStyle w:val="7392"/>
        <w:ind w:left="424"/>
        <w:rPr>
          <w:rtl/>
        </w:rPr>
      </w:pPr>
      <w:r w:rsidRPr="00B02658">
        <w:rPr>
          <w:rFonts w:hint="cs"/>
          <w:b/>
          <w:bCs/>
          <w:noProof/>
          <w:rtl/>
        </w:rPr>
        <w:lastRenderedPageBreak/>
        <w:drawing>
          <wp:anchor distT="0" distB="3600450" distL="114300" distR="114300" simplePos="0" relativeHeight="252435968" behindDoc="1" locked="0" layoutInCell="1" allowOverlap="1" wp14:anchorId="628E7002" wp14:editId="207CE69F">
            <wp:simplePos x="0" y="0"/>
            <wp:positionH relativeFrom="column">
              <wp:posOffset>4518025</wp:posOffset>
            </wp:positionH>
            <wp:positionV relativeFrom="paragraph">
              <wp:posOffset>35723</wp:posOffset>
            </wp:positionV>
            <wp:extent cx="161925" cy="161925"/>
            <wp:effectExtent l="0" t="0" r="3175" b="3175"/>
            <wp:wrapTight wrapText="bothSides">
              <wp:wrapPolygon edited="0">
                <wp:start x="0" y="0"/>
                <wp:lineTo x="0" y="15247"/>
                <wp:lineTo x="5082" y="20329"/>
                <wp:lineTo x="16941" y="20329"/>
                <wp:lineTo x="20329" y="15247"/>
                <wp:lineTo x="20329" y="0"/>
                <wp:lineTo x="0" y="0"/>
              </wp:wrapPolygon>
            </wp:wrapTight>
            <wp:docPr id="3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0E336A" w:rsidRPr="000E336A">
        <w:rPr>
          <w:rStyle w:val="7371"/>
          <w:rtl/>
        </w:rPr>
        <w:t>אסדרה וביקורת במגזר הכפרי</w:t>
      </w:r>
      <w:r w:rsidR="000E336A" w:rsidRPr="0004722E">
        <w:rPr>
          <w:rtl/>
        </w:rPr>
        <w:t xml:space="preserve"> - היערכות המועצות האזוריות וספקי המים במגזר הכפרי לאספקת מים בשעת חירום לא </w:t>
      </w:r>
      <w:proofErr w:type="spellStart"/>
      <w:r w:rsidR="000E336A" w:rsidRPr="0004722E">
        <w:rPr>
          <w:rtl/>
        </w:rPr>
        <w:t>אוסדרה</w:t>
      </w:r>
      <w:proofErr w:type="spellEnd"/>
      <w:r w:rsidR="000E336A" w:rsidRPr="0004722E">
        <w:rPr>
          <w:rtl/>
        </w:rPr>
        <w:t xml:space="preserve"> במלואה. רשות המים אינה עושה ביקורות מוכנות בקרב יותר מ-1,000 ספקי המים ביישובים (לרבות הוועדים המקומיים והאגודות השיתופיות החקלאיות), ואין לה תמונת מצב על מוכנותם לאספקת מים בשעת חירום</w:t>
      </w:r>
      <w:r w:rsidR="00420374" w:rsidRPr="0093709F">
        <w:rPr>
          <w:rFonts w:hint="cs"/>
          <w:rtl/>
        </w:rPr>
        <w:t>.</w:t>
      </w:r>
    </w:p>
    <w:p w14:paraId="7B2A7394" w14:textId="2D0925A2" w:rsidR="000E336A" w:rsidRDefault="004633B8" w:rsidP="004633B8">
      <w:pPr>
        <w:pStyle w:val="7392"/>
        <w:ind w:left="424"/>
        <w:rPr>
          <w:noProof/>
        </w:rPr>
      </w:pPr>
      <w:r w:rsidRPr="00B02658">
        <w:rPr>
          <w:rFonts w:hint="cs"/>
          <w:b/>
          <w:bCs/>
          <w:noProof/>
          <w:rtl/>
        </w:rPr>
        <w:drawing>
          <wp:anchor distT="0" distB="1800225" distL="114300" distR="114300" simplePos="0" relativeHeight="252438016" behindDoc="1" locked="0" layoutInCell="1" allowOverlap="1" wp14:anchorId="692998A3" wp14:editId="52F9F00E">
            <wp:simplePos x="0" y="0"/>
            <wp:positionH relativeFrom="column">
              <wp:posOffset>4518025</wp:posOffset>
            </wp:positionH>
            <wp:positionV relativeFrom="paragraph">
              <wp:posOffset>45248</wp:posOffset>
            </wp:positionV>
            <wp:extent cx="162000" cy="162000"/>
            <wp:effectExtent l="0" t="0" r="3175" b="3175"/>
            <wp:wrapTight wrapText="bothSides">
              <wp:wrapPolygon edited="0">
                <wp:start x="0" y="0"/>
                <wp:lineTo x="0" y="15247"/>
                <wp:lineTo x="5082" y="20329"/>
                <wp:lineTo x="16941" y="20329"/>
                <wp:lineTo x="20329" y="15247"/>
                <wp:lineTo x="20329" y="0"/>
                <wp:lineTo x="0" y="0"/>
              </wp:wrapPolygon>
            </wp:wrapTight>
            <wp:docPr id="4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0E336A" w:rsidRPr="000E336A">
        <w:rPr>
          <w:rStyle w:val="7371"/>
          <w:rtl/>
        </w:rPr>
        <w:t>אגירת מים בבתים על ידי התושבים</w:t>
      </w:r>
      <w:r w:rsidR="000E336A" w:rsidRPr="0004722E">
        <w:rPr>
          <w:rtl/>
        </w:rPr>
        <w:t xml:space="preserve"> - על פי הנחיית רשות המים, נדרשת אגירה של 12 ליטר לנפש בבתי התושבים לצורך היערכות לשעת חירום. לרשות המים אין נתונים בדבר אגירת מים בבתים על ידי התושבים, היא לא נקטה פעולות הסברה להעלאת מודעות התושבים לצורך באגירת מים כנדרש ולא הפיצה שאלונים או סקרים בקרב הציבור כדי לעמוד על מידת מודעותו לצורך לאגור מים לשעת חירום. לפיכך, אין בידי רשות המים תמונת מצב לגבי מספרם ושיעורם של התושבים במדינת ישראל הערוכים לימים הראשונים של אירוע חירום שבו לא יהיו מים בברזים</w:t>
      </w:r>
      <w:r w:rsidR="00420374" w:rsidRPr="0093709F">
        <w:rPr>
          <w:rFonts w:hint="cs"/>
          <w:rtl/>
        </w:rPr>
        <w:t>.</w:t>
      </w:r>
    </w:p>
    <w:p w14:paraId="7C74CF71" w14:textId="629E7E16" w:rsidR="000E336A" w:rsidRDefault="004633B8" w:rsidP="004633B8">
      <w:pPr>
        <w:pStyle w:val="7392"/>
        <w:ind w:left="424"/>
        <w:rPr>
          <w:noProof/>
        </w:rPr>
      </w:pPr>
      <w:r w:rsidRPr="00B02658">
        <w:rPr>
          <w:rFonts w:hint="cs"/>
          <w:b/>
          <w:bCs/>
          <w:noProof/>
          <w:rtl/>
        </w:rPr>
        <w:drawing>
          <wp:anchor distT="0" distB="1800225" distL="114300" distR="114300" simplePos="0" relativeHeight="252440064" behindDoc="1" locked="0" layoutInCell="1" allowOverlap="1" wp14:anchorId="5E5F3D4C" wp14:editId="597B391A">
            <wp:simplePos x="0" y="0"/>
            <wp:positionH relativeFrom="column">
              <wp:posOffset>4518025</wp:posOffset>
            </wp:positionH>
            <wp:positionV relativeFrom="paragraph">
              <wp:posOffset>36358</wp:posOffset>
            </wp:positionV>
            <wp:extent cx="162000" cy="162000"/>
            <wp:effectExtent l="0" t="0" r="3175" b="3175"/>
            <wp:wrapTight wrapText="bothSides">
              <wp:wrapPolygon edited="0">
                <wp:start x="0" y="0"/>
                <wp:lineTo x="0" y="15247"/>
                <wp:lineTo x="5082" y="20329"/>
                <wp:lineTo x="16941" y="20329"/>
                <wp:lineTo x="20329" y="15247"/>
                <wp:lineTo x="20329" y="0"/>
                <wp:lineTo x="0" y="0"/>
              </wp:wrapPolygon>
            </wp:wrapTight>
            <wp:docPr id="4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0E336A" w:rsidRPr="000E336A">
        <w:rPr>
          <w:rStyle w:val="7371"/>
          <w:rtl/>
        </w:rPr>
        <w:t>חלוקת בקבוקי מים בשעת חירום</w:t>
      </w:r>
      <w:r w:rsidR="000E336A" w:rsidRPr="0004722E">
        <w:rPr>
          <w:rtl/>
        </w:rPr>
        <w:t xml:space="preserve"> - אחד ממרכיבי העתודה הלאומית הוא עתודת מים בבקבוקים. היערכותם של יצרני הבקבוקים והמרכולים לייצור בקבוקי מים ולחלוקתם לא </w:t>
      </w:r>
      <w:proofErr w:type="spellStart"/>
      <w:r w:rsidR="000E336A" w:rsidRPr="0004722E">
        <w:rPr>
          <w:rtl/>
        </w:rPr>
        <w:t>אוסדרה</w:t>
      </w:r>
      <w:proofErr w:type="spellEnd"/>
      <w:r w:rsidR="000E336A" w:rsidRPr="0004722E">
        <w:rPr>
          <w:rtl/>
        </w:rPr>
        <w:t>, ולרשות המים אין הסכמים בכתב עם מפעלי הבקבוקים ועם המרכולים שיבטיחו את היערכותם של מפעלי הבקבוקים והמרכולים לאספקת בקבוקים, את הובלתם ואת חלוקתם בזמן חירום לאזרחים במרכולים</w:t>
      </w:r>
      <w:r w:rsidR="000E336A">
        <w:rPr>
          <w:rFonts w:hint="cs"/>
          <w:rtl/>
        </w:rPr>
        <w:t>.</w:t>
      </w:r>
    </w:p>
    <w:p w14:paraId="39D5E97C" w14:textId="4F4164DA" w:rsidR="00420374" w:rsidRDefault="004633B8" w:rsidP="004633B8">
      <w:pPr>
        <w:pStyle w:val="7392"/>
        <w:ind w:left="424"/>
        <w:rPr>
          <w:noProof/>
          <w:rtl/>
        </w:rPr>
      </w:pPr>
      <w:r w:rsidRPr="004949A5">
        <w:rPr>
          <w:rFonts w:hint="cs"/>
          <w:noProof/>
          <w:spacing w:val="-4"/>
          <w:rtl/>
        </w:rPr>
        <w:drawing>
          <wp:anchor distT="0" distB="0" distL="114300" distR="114300" simplePos="0" relativeHeight="252419584" behindDoc="0" locked="0" layoutInCell="1" allowOverlap="1" wp14:anchorId="310E23C5" wp14:editId="23B2B746">
            <wp:simplePos x="0" y="0"/>
            <wp:positionH relativeFrom="column">
              <wp:posOffset>2425065</wp:posOffset>
            </wp:positionH>
            <wp:positionV relativeFrom="paragraph">
              <wp:posOffset>1118235</wp:posOffset>
            </wp:positionV>
            <wp:extent cx="2199640" cy="180340"/>
            <wp:effectExtent l="0" t="0" r="0" b="0"/>
            <wp:wrapTopAndBottom/>
            <wp:docPr id="2052770957"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57" name="תמונה 23"/>
                    <pic:cNvPicPr/>
                  </pic:nvPicPr>
                  <pic:blipFill>
                    <a:blip r:embed="rId25">
                      <a:extLst>
                        <a:ext uri="{28A0092B-C50C-407E-A947-70E740481C1C}">
                          <a14:useLocalDpi xmlns:a14="http://schemas.microsoft.com/office/drawing/2010/main" val="0"/>
                        </a:ext>
                      </a:extLst>
                    </a:blip>
                    <a:stretch>
                      <a:fillRect/>
                    </a:stretch>
                  </pic:blipFill>
                  <pic:spPr>
                    <a:xfrm>
                      <a:off x="0" y="0"/>
                      <a:ext cx="2199640" cy="180340"/>
                    </a:xfrm>
                    <a:prstGeom prst="rect">
                      <a:avLst/>
                    </a:prstGeom>
                  </pic:spPr>
                </pic:pic>
              </a:graphicData>
            </a:graphic>
            <wp14:sizeRelH relativeFrom="margin">
              <wp14:pctWidth>0</wp14:pctWidth>
            </wp14:sizeRelH>
            <wp14:sizeRelV relativeFrom="margin">
              <wp14:pctHeight>0</wp14:pctHeight>
            </wp14:sizeRelV>
          </wp:anchor>
        </w:drawing>
      </w:r>
      <w:r w:rsidRPr="00B02658">
        <w:rPr>
          <w:rFonts w:hint="cs"/>
          <w:b/>
          <w:bCs/>
          <w:noProof/>
          <w:rtl/>
        </w:rPr>
        <w:drawing>
          <wp:anchor distT="0" distB="720090" distL="114300" distR="114300" simplePos="0" relativeHeight="252442112" behindDoc="1" locked="0" layoutInCell="1" allowOverlap="1" wp14:anchorId="0FC0AFCF" wp14:editId="1AC6D750">
            <wp:simplePos x="0" y="0"/>
            <wp:positionH relativeFrom="column">
              <wp:posOffset>4518025</wp:posOffset>
            </wp:positionH>
            <wp:positionV relativeFrom="paragraph">
              <wp:posOffset>45883</wp:posOffset>
            </wp:positionV>
            <wp:extent cx="162000" cy="162000"/>
            <wp:effectExtent l="0" t="0" r="3175" b="3175"/>
            <wp:wrapTight wrapText="bothSides">
              <wp:wrapPolygon edited="0">
                <wp:start x="0" y="0"/>
                <wp:lineTo x="0" y="15247"/>
                <wp:lineTo x="5082" y="20329"/>
                <wp:lineTo x="16941" y="20329"/>
                <wp:lineTo x="20329" y="15247"/>
                <wp:lineTo x="20329" y="0"/>
                <wp:lineTo x="0" y="0"/>
              </wp:wrapPolygon>
            </wp:wrapTight>
            <wp:docPr id="4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0E336A" w:rsidRPr="000E336A">
        <w:rPr>
          <w:rStyle w:val="7371"/>
          <w:rtl/>
        </w:rPr>
        <w:t>איגום מים לשעת חירום בבתי החולים</w:t>
      </w:r>
      <w:r w:rsidR="000E336A" w:rsidRPr="0004722E">
        <w:rPr>
          <w:rtl/>
        </w:rPr>
        <w:t xml:space="preserve"> - ב-18 (כ-30%) מ-59 בתי החולים שבפיקוח משרד הבריאות לא מתבצע איגום המים הנדרש למילוי צורכי החירום. ב-5 מ-59 בתי חולים שנבדקו יש פער של יותר מ-</w:t>
      </w:r>
      <w:r w:rsidR="002B5D24">
        <w:rPr>
          <w:rFonts w:hint="cs"/>
          <w:rtl/>
        </w:rPr>
        <w:t>5</w:t>
      </w:r>
      <w:r w:rsidR="000E336A" w:rsidRPr="0004722E">
        <w:rPr>
          <w:rtl/>
        </w:rPr>
        <w:t>0% בין נפחי האיגום הנדרשים להם לצורך תפקודם בשעת חירום, ובין אילו העומדים לרשותם בפועל. חמור במיוחד המצב בשלושה בתי חולים פרטיים שבהם לא קיים איגום כלל; מאגרי המים ב-3</w:t>
      </w:r>
      <w:r w:rsidR="002B5D24">
        <w:rPr>
          <w:rFonts w:hint="cs"/>
          <w:rtl/>
        </w:rPr>
        <w:t>8</w:t>
      </w:r>
      <w:r w:rsidR="000E336A" w:rsidRPr="0004722E">
        <w:rPr>
          <w:rtl/>
        </w:rPr>
        <w:t xml:space="preserve"> בתי חולים, שהם כ-6</w:t>
      </w:r>
      <w:r w:rsidR="002B5D24">
        <w:rPr>
          <w:rFonts w:hint="cs"/>
          <w:rtl/>
        </w:rPr>
        <w:t>8</w:t>
      </w:r>
      <w:r w:rsidR="000E336A" w:rsidRPr="0004722E">
        <w:rPr>
          <w:rtl/>
        </w:rPr>
        <w:t>% מבתי החולים שלהם איגום מים, לא מוגנו מפני רעידת אדמה</w:t>
      </w:r>
      <w:r w:rsidR="000E336A">
        <w:rPr>
          <w:rFonts w:hint="cs"/>
          <w:rtl/>
        </w:rPr>
        <w:t>.</w:t>
      </w:r>
      <w:r w:rsidR="00420374" w:rsidRPr="0093709F">
        <w:rPr>
          <w:rFonts w:hint="cs"/>
          <w:rtl/>
        </w:rPr>
        <w:t xml:space="preserve"> </w:t>
      </w:r>
    </w:p>
    <w:p w14:paraId="5E6B04AD" w14:textId="7A82E6F0" w:rsidR="00420374" w:rsidRPr="004633B8" w:rsidRDefault="000E336A" w:rsidP="004633B8">
      <w:pPr>
        <w:pStyle w:val="7392"/>
        <w:spacing w:before="360"/>
        <w:rPr>
          <w:rtl/>
        </w:rPr>
      </w:pPr>
      <w:r w:rsidRPr="004633B8">
        <w:rPr>
          <w:b/>
          <w:bCs/>
          <w:rtl/>
        </w:rPr>
        <w:t>הקמת עתודת ציוד לאספקת מים בחירום</w:t>
      </w:r>
      <w:r w:rsidRPr="004633B8">
        <w:rPr>
          <w:rtl/>
        </w:rPr>
        <w:t xml:space="preserve"> - רשות המים הקימה עתודה שמטרתה לשמש גיבוי לציוד חלוקת המים החלופיים הקיים בקרב ספקי המים, כדי לסייע לספקי המים בשעת חירום. במסגרת העתודה האמורה, נכון לדצמבר 2021 מחזיקה רשות המים ציוד שמטרתו מתן סיוע בחלוקת מים לכ-400,000 תושבים</w:t>
      </w:r>
      <w:r w:rsidR="00420374" w:rsidRPr="004633B8">
        <w:rPr>
          <w:rtl/>
        </w:rPr>
        <w:t>.</w:t>
      </w:r>
    </w:p>
    <w:p w14:paraId="591CC94C" w14:textId="4F3E7140" w:rsidR="00420374" w:rsidRPr="004633B8" w:rsidRDefault="000E336A" w:rsidP="004633B8">
      <w:pPr>
        <w:pStyle w:val="7392"/>
        <w:rPr>
          <w:rtl/>
        </w:rPr>
      </w:pPr>
      <w:r w:rsidRPr="004633B8">
        <w:rPr>
          <w:rFonts w:hint="cs"/>
          <w:b/>
          <w:bCs/>
          <w:rtl/>
        </w:rPr>
        <w:t>י</w:t>
      </w:r>
      <w:r w:rsidRPr="004633B8">
        <w:rPr>
          <w:b/>
          <w:bCs/>
          <w:rtl/>
        </w:rPr>
        <w:t>יזום הקמת מערכת מבצעית</w:t>
      </w:r>
      <w:r w:rsidRPr="004633B8">
        <w:rPr>
          <w:rtl/>
        </w:rPr>
        <w:t xml:space="preserve"> - חברת מקורות יזמה בספטמבר 2020 הקמת מערכת מבצעית לניהול ארצי של אספקת המים, שנתוניה יועמדו לרשותה של רשות המים ויוכלו לסייע בניהול אירועי חירום. המערכת מיועדת להיות מבצעית בשנת 2027, אך חלקים ממנה צפויים לפעול משנת 2023</w:t>
      </w:r>
      <w:r w:rsidR="00420374" w:rsidRPr="004633B8">
        <w:rPr>
          <w:rFonts w:hint="cs"/>
          <w:rtl/>
        </w:rPr>
        <w:t>.</w:t>
      </w:r>
    </w:p>
    <w:p w14:paraId="298B77CC" w14:textId="77777777" w:rsidR="002B5D24" w:rsidRPr="00411396" w:rsidRDefault="002B5D24" w:rsidP="00420374">
      <w:pPr>
        <w:pStyle w:val="7392"/>
        <w:rPr>
          <w:rtl/>
        </w:rPr>
      </w:pPr>
    </w:p>
    <w:p w14:paraId="7C748CCB" w14:textId="258E8C3B" w:rsidR="002753C7" w:rsidRPr="00662020" w:rsidRDefault="002753C7" w:rsidP="002B5D24">
      <w:pPr>
        <w:pStyle w:val="73fe"/>
        <w:spacing w:before="480" w:after="360"/>
        <w:rPr>
          <w:rtl/>
        </w:rPr>
      </w:pPr>
      <w:r w:rsidRPr="00662020">
        <w:rPr>
          <w:rFonts w:hint="cs"/>
          <w:rtl/>
        </w:rPr>
        <w:lastRenderedPageBreak/>
        <w:t>עיקרי המלצות הביקורת</w:t>
      </w:r>
    </w:p>
    <w:p w14:paraId="0466320B" w14:textId="68A6718C" w:rsidR="0093709F" w:rsidRPr="00C0504C" w:rsidRDefault="00773517" w:rsidP="00C0504C">
      <w:pPr>
        <w:pStyle w:val="73f8"/>
      </w:pPr>
      <w:r w:rsidRPr="00C0504C">
        <w:rPr>
          <w:rFonts w:hint="cs"/>
          <w:rtl/>
        </w:rPr>
        <w:drawing>
          <wp:anchor distT="0" distB="1440180" distL="107950" distR="114300" simplePos="0" relativeHeight="252446208" behindDoc="1" locked="0" layoutInCell="1" allowOverlap="1" wp14:anchorId="089351E9" wp14:editId="06A6E9D4">
            <wp:simplePos x="0" y="0"/>
            <wp:positionH relativeFrom="column">
              <wp:posOffset>4532765</wp:posOffset>
            </wp:positionH>
            <wp:positionV relativeFrom="paragraph">
              <wp:posOffset>8255</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4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9469DF" w:rsidRPr="00C0504C">
        <w:rPr>
          <w:rtl/>
        </w:rPr>
        <w:t>מומלץ כי רשות המים תנקוט את הצעדים הנדרשים כדי לוודא כי ספקי המים יגבירו את פעילותם לעידוד התושבים לאגור מנת מים בבתים, וכי תבחן את פעולותיהם בנושא במסגרת הביקורות שהיא מבצעת. עוד מומלץ כי רשות המים תבדוק מפעם לפעם את מודעות הציבור לצורך לאגור מים לשעת חירום, בין היתר באמצעות סקר שעל פיו יהיה ניתן להעריך את מספרם ושיעורם של התושבים במדינת ישראל הערוכים לימים הראשונים של אירוע חירום. כמו כן מומלץ שהרשות תעודד את אגירת המים בבתים באמצעות פעילות הסברה שתבצע בעצמה ובשיתוף עם פקע"ר</w:t>
      </w:r>
      <w:r w:rsidR="005D0F8C" w:rsidRPr="00C0504C">
        <w:rPr>
          <w:rFonts w:hint="cs"/>
          <w:rtl/>
        </w:rPr>
        <w:t xml:space="preserve">. </w:t>
      </w:r>
    </w:p>
    <w:p w14:paraId="6C626C68" w14:textId="6712FC97" w:rsidR="005D0F8C" w:rsidRPr="00C0504C" w:rsidRDefault="00773517" w:rsidP="00C0504C">
      <w:pPr>
        <w:pStyle w:val="73f8"/>
      </w:pPr>
      <w:r w:rsidRPr="00C0504C">
        <w:rPr>
          <w:rFonts w:hint="cs"/>
          <w:rtl/>
        </w:rPr>
        <w:drawing>
          <wp:anchor distT="0" distB="1440180" distL="107950" distR="114300" simplePos="0" relativeHeight="252448256" behindDoc="1" locked="0" layoutInCell="1" allowOverlap="1" wp14:anchorId="5E712DE1" wp14:editId="5D0F891E">
            <wp:simplePos x="0" y="0"/>
            <wp:positionH relativeFrom="column">
              <wp:posOffset>4544830</wp:posOffset>
            </wp:positionH>
            <wp:positionV relativeFrom="paragraph">
              <wp:posOffset>-2540</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51"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9469DF" w:rsidRPr="00C0504C">
        <w:rPr>
          <w:rtl/>
        </w:rPr>
        <w:t xml:space="preserve">מומלץ כי רשות המים </w:t>
      </w:r>
      <w:proofErr w:type="spellStart"/>
      <w:r w:rsidR="009469DF" w:rsidRPr="00C0504C">
        <w:rPr>
          <w:rtl/>
        </w:rPr>
        <w:t>ורח"ל</w:t>
      </w:r>
      <w:proofErr w:type="spellEnd"/>
      <w:r w:rsidR="009469DF" w:rsidRPr="00C0504C">
        <w:rPr>
          <w:rtl/>
        </w:rPr>
        <w:t xml:space="preserve"> יגבשו תוכנית כוללת לשיפור מוכנותן של הרשויות המקומיות שמידת היערכותן לאספקת מי שתיה בחירום אינה טובה ויפעלו למימושה. עוד מומלץ כי רשות המים, פיקוד העורף </w:t>
      </w:r>
      <w:proofErr w:type="spellStart"/>
      <w:r w:rsidR="009469DF" w:rsidRPr="00C0504C">
        <w:rPr>
          <w:rtl/>
        </w:rPr>
        <w:t>ורח"ל</w:t>
      </w:r>
      <w:proofErr w:type="spellEnd"/>
      <w:r w:rsidR="009469DF" w:rsidRPr="00C0504C">
        <w:rPr>
          <w:rtl/>
        </w:rPr>
        <w:t xml:space="preserve"> יפעלו לביצוע הדרכות ותרגולים משותפים לתאגידי המים ולרשויות המקומיות </w:t>
      </w:r>
      <w:proofErr w:type="spellStart"/>
      <w:r w:rsidR="009469DF" w:rsidRPr="00C0504C">
        <w:rPr>
          <w:rtl/>
        </w:rPr>
        <w:t>המתואגדות</w:t>
      </w:r>
      <w:proofErr w:type="spellEnd"/>
      <w:r w:rsidR="009469DF" w:rsidRPr="00C0504C">
        <w:rPr>
          <w:rtl/>
        </w:rPr>
        <w:t xml:space="preserve"> באותן תאגידים, זאת לשם טיוב רמת המוכנות לחירום בראי האזרח, ובפרט ברשויות מקומיות </w:t>
      </w:r>
      <w:proofErr w:type="spellStart"/>
      <w:r w:rsidR="009469DF" w:rsidRPr="00C0504C">
        <w:rPr>
          <w:rtl/>
        </w:rPr>
        <w:t>מתואגדות</w:t>
      </w:r>
      <w:proofErr w:type="spellEnd"/>
      <w:r w:rsidR="009469DF" w:rsidRPr="00C0504C">
        <w:rPr>
          <w:rtl/>
        </w:rPr>
        <w:t xml:space="preserve"> שרמת מוכנותן אינן מיטבית, כגון חדרה והרשויות המקומיות </w:t>
      </w:r>
      <w:proofErr w:type="spellStart"/>
      <w:r w:rsidR="009469DF" w:rsidRPr="00C0504C">
        <w:rPr>
          <w:rtl/>
        </w:rPr>
        <w:t>המתואגדות</w:t>
      </w:r>
      <w:proofErr w:type="spellEnd"/>
      <w:r w:rsidR="009469DF" w:rsidRPr="00C0504C">
        <w:rPr>
          <w:rtl/>
        </w:rPr>
        <w:t xml:space="preserve"> בתאגיד "סובב שפרעם". כמו כן, מומלץ כי רשות המים </w:t>
      </w:r>
      <w:proofErr w:type="spellStart"/>
      <w:r w:rsidR="009469DF" w:rsidRPr="00C0504C">
        <w:rPr>
          <w:rtl/>
        </w:rPr>
        <w:t>ורח"ל</w:t>
      </w:r>
      <w:proofErr w:type="spellEnd"/>
      <w:r w:rsidR="009469DF" w:rsidRPr="00C0504C">
        <w:rPr>
          <w:rtl/>
        </w:rPr>
        <w:t xml:space="preserve"> יתנו עדיפות לביצוע ביקורות חוזרות ברשויות החייבות בהתאגדות וטרם התאגדו, ובפרט ברשויות הממוקמות באזורים מועדים לסיכון גבוה יחסית לרעידת אדמה שלא נערכה בהן ביקורת בשנים האחרונות,</w:t>
      </w:r>
      <w:r w:rsidR="002B5D24" w:rsidRPr="00C0504C">
        <w:rPr>
          <w:rFonts w:hint="cs"/>
          <w:rtl/>
        </w:rPr>
        <w:t xml:space="preserve"> </w:t>
      </w:r>
      <w:r w:rsidR="009469DF" w:rsidRPr="00C0504C">
        <w:rPr>
          <w:rtl/>
        </w:rPr>
        <w:t>או שנערכה בהן ביקורת והן נמצאו לא ערוכות</w:t>
      </w:r>
      <w:r w:rsidR="005D0F8C" w:rsidRPr="00C0504C">
        <w:rPr>
          <w:rtl/>
        </w:rPr>
        <w:t xml:space="preserve">. </w:t>
      </w:r>
    </w:p>
    <w:p w14:paraId="16E5BFEE" w14:textId="6F9EB0DD" w:rsidR="005D0F8C" w:rsidRPr="00C0504C" w:rsidRDefault="00773517" w:rsidP="00C0504C">
      <w:pPr>
        <w:pStyle w:val="73f8"/>
        <w:rPr>
          <w:rtl/>
        </w:rPr>
      </w:pPr>
      <w:r w:rsidRPr="00C0504C">
        <w:rPr>
          <w:rFonts w:hint="cs"/>
          <w:rtl/>
        </w:rPr>
        <w:drawing>
          <wp:anchor distT="0" distB="1440180" distL="107950" distR="114300" simplePos="0" relativeHeight="252450304" behindDoc="1" locked="0" layoutInCell="1" allowOverlap="1" wp14:anchorId="35F4074C" wp14:editId="46D48B31">
            <wp:simplePos x="0" y="0"/>
            <wp:positionH relativeFrom="column">
              <wp:posOffset>4554990</wp:posOffset>
            </wp:positionH>
            <wp:positionV relativeFrom="paragraph">
              <wp:posOffset>19050</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5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9469DF" w:rsidRPr="00C0504C">
        <w:rPr>
          <w:rtl/>
        </w:rPr>
        <w:t>על משרד הבריאות לפעול לכך כי יתבצע איגום כנדרש בכלל בתי החולים ובפרט בבתי החולים הממשלתיים, שהם בבעלות המדינה ובאחריותה. על בתי החולים שאין להם איגום מספיק לפעול להקמת מאגרי המים הנדרשים, ולמגנם מפני רעידת אדמה. על משרד הבריאות להכין, בשיתוף עם בתי החולים שמאגרי המים שלהם אינם ממוגנים, תוכנית רב-שנתית לצמצום הפערים בתחום חיוני זה ולפקח על יישומה</w:t>
      </w:r>
      <w:r w:rsidR="005D0F8C" w:rsidRPr="00C0504C">
        <w:rPr>
          <w:rFonts w:hint="cs"/>
          <w:rtl/>
        </w:rPr>
        <w:t>.</w:t>
      </w:r>
    </w:p>
    <w:p w14:paraId="3F6A2BE4" w14:textId="237A45B6" w:rsidR="00706096" w:rsidRPr="00C0504C" w:rsidRDefault="00773517" w:rsidP="00C0504C">
      <w:pPr>
        <w:pStyle w:val="73f8"/>
        <w:rPr>
          <w:rtl/>
        </w:rPr>
      </w:pPr>
      <w:r w:rsidRPr="00C0504C">
        <w:rPr>
          <w:rFonts w:hint="cs"/>
          <w:rtl/>
        </w:rPr>
        <w:drawing>
          <wp:anchor distT="0" distB="1440180" distL="107950" distR="114300" simplePos="0" relativeHeight="252452352" behindDoc="1" locked="0" layoutInCell="1" allowOverlap="1" wp14:anchorId="24D10EA4" wp14:editId="2B1F2DD3">
            <wp:simplePos x="0" y="0"/>
            <wp:positionH relativeFrom="column">
              <wp:posOffset>4562610</wp:posOffset>
            </wp:positionH>
            <wp:positionV relativeFrom="paragraph">
              <wp:posOffset>13970</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56"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9469DF" w:rsidRPr="00C0504C">
        <w:rPr>
          <w:rtl/>
        </w:rPr>
        <w:t xml:space="preserve">מומלץ שמשרד הפנים, כמאסדר של השלטון המקומי, משרד הביטחון, פיקוד העורף, משרד העבודה, הרווחה והשירותים החברתיים ורשות המים יפעלו לקידום אסדרה של היערכות הרשויות המקומיות והמפעלים החיוניים לאירועי חירום אזרחיים כמו רעידת אדמה, ובכלל זה </w:t>
      </w:r>
      <w:proofErr w:type="spellStart"/>
      <w:r w:rsidR="009469DF" w:rsidRPr="00C0504C">
        <w:rPr>
          <w:rtl/>
        </w:rPr>
        <w:t>לאסדרת</w:t>
      </w:r>
      <w:proofErr w:type="spellEnd"/>
      <w:r w:rsidR="009469DF" w:rsidRPr="00C0504C">
        <w:rPr>
          <w:rtl/>
        </w:rPr>
        <w:t xml:space="preserve"> אמצעים מתאימים, שיאפשרו לאכוף על רשויות מקומיות שאינן נערכות כנדרש לאספקת מים בשעת חירום את חובתן לעניין ההיערכות הנדרשת. כמו כן, מומלץ כי משרד </w:t>
      </w:r>
      <w:proofErr w:type="spellStart"/>
      <w:r w:rsidR="009469DF" w:rsidRPr="00C0504C">
        <w:rPr>
          <w:rtl/>
        </w:rPr>
        <w:t>האנרגייה</w:t>
      </w:r>
      <w:proofErr w:type="spellEnd"/>
      <w:r w:rsidR="009469DF" w:rsidRPr="00C0504C">
        <w:rPr>
          <w:rtl/>
        </w:rPr>
        <w:t xml:space="preserve"> ורשות המים ישלימו אסדרה של גיבוש כללי ביטחון מים, כפי שנקבע בחוק המים</w:t>
      </w:r>
      <w:r w:rsidR="00706096" w:rsidRPr="00C0504C">
        <w:rPr>
          <w:rFonts w:hint="cs"/>
          <w:rtl/>
        </w:rPr>
        <w:t>.</w:t>
      </w:r>
    </w:p>
    <w:p w14:paraId="765FB9F7" w14:textId="77777777" w:rsidR="009469DF" w:rsidRDefault="009469DF">
      <w:pPr>
        <w:bidi w:val="0"/>
        <w:spacing w:after="200" w:line="276" w:lineRule="auto"/>
        <w:rPr>
          <w:rFonts w:ascii="Tahoma" w:hAnsi="Tahoma" w:cs="Tahoma"/>
          <w:color w:val="0D0D0D" w:themeColor="text1" w:themeTint="F2"/>
          <w:sz w:val="18"/>
          <w:szCs w:val="18"/>
          <w:rtl/>
        </w:rPr>
      </w:pPr>
      <w:r>
        <w:rPr>
          <w:rFonts w:ascii="Tahoma" w:hAnsi="Tahoma" w:cs="Tahoma"/>
          <w:color w:val="0D0D0D" w:themeColor="text1" w:themeTint="F2"/>
          <w:sz w:val="18"/>
          <w:szCs w:val="18"/>
          <w:rtl/>
        </w:rPr>
        <w:br w:type="page"/>
      </w:r>
    </w:p>
    <w:p w14:paraId="6DC28C4F" w14:textId="15FF797A" w:rsidR="005D0F8C" w:rsidRDefault="005A4A63" w:rsidP="009469DF">
      <w:pPr>
        <w:tabs>
          <w:tab w:val="right" w:pos="7370"/>
        </w:tabs>
        <w:bidi w:val="0"/>
        <w:spacing w:after="200" w:line="276" w:lineRule="auto"/>
        <w:rPr>
          <w:rtl/>
        </w:rPr>
      </w:pPr>
      <w:r w:rsidRPr="00D527BD">
        <w:rPr>
          <w:noProof/>
          <w:szCs w:val="20"/>
          <w:rtl/>
        </w:rPr>
        <w:lastRenderedPageBreak/>
        <w:drawing>
          <wp:anchor distT="0" distB="0" distL="114300" distR="114300" simplePos="0" relativeHeight="252418559" behindDoc="1" locked="0" layoutInCell="1" allowOverlap="1" wp14:anchorId="75541BBB" wp14:editId="5D5103B0">
            <wp:simplePos x="0" y="0"/>
            <wp:positionH relativeFrom="column">
              <wp:posOffset>-86868</wp:posOffset>
            </wp:positionH>
            <wp:positionV relativeFrom="paragraph">
              <wp:posOffset>-152146</wp:posOffset>
            </wp:positionV>
            <wp:extent cx="4718050" cy="877824"/>
            <wp:effectExtent l="0" t="0" r="0" b="0"/>
            <wp:wrapNone/>
            <wp:docPr id="1451066646"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761910" cy="885984"/>
                    </a:xfrm>
                    <a:prstGeom prst="rect">
                      <a:avLst/>
                    </a:prstGeom>
                  </pic:spPr>
                </pic:pic>
              </a:graphicData>
            </a:graphic>
            <wp14:sizeRelH relativeFrom="margin">
              <wp14:pctWidth>0</wp14:pctWidth>
            </wp14:sizeRelH>
            <wp14:sizeRelV relativeFrom="margin">
              <wp14:pctHeight>0</wp14:pctHeight>
            </wp14:sizeRelV>
          </wp:anchor>
        </w:drawing>
      </w:r>
      <w:r w:rsidR="009469DF" w:rsidRPr="00D527BD">
        <w:rPr>
          <w:noProof/>
          <w:szCs w:val="20"/>
          <w:rtl/>
        </w:rPr>
        <mc:AlternateContent>
          <mc:Choice Requires="wps">
            <w:drawing>
              <wp:anchor distT="0" distB="0" distL="114300" distR="114300" simplePos="0" relativeHeight="252192256" behindDoc="0" locked="0" layoutInCell="1" allowOverlap="1" wp14:anchorId="03F075C7" wp14:editId="058B2D58">
                <wp:simplePos x="0" y="0"/>
                <wp:positionH relativeFrom="column">
                  <wp:posOffset>7020</wp:posOffset>
                </wp:positionH>
                <wp:positionV relativeFrom="paragraph">
                  <wp:posOffset>6830</wp:posOffset>
                </wp:positionV>
                <wp:extent cx="4551945" cy="434975"/>
                <wp:effectExtent l="0" t="0" r="0" b="5715"/>
                <wp:wrapNone/>
                <wp:docPr id="14510666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1945" cy="434975"/>
                        </a:xfrm>
                        <a:prstGeom prst="rect">
                          <a:avLst/>
                        </a:prstGeom>
                        <a:solidFill>
                          <a:srgbClr val="F05260"/>
                        </a:solidFill>
                        <a:ln w="9525">
                          <a:noFill/>
                          <a:miter lim="800000"/>
                          <a:headEnd/>
                          <a:tailEnd/>
                        </a:ln>
                      </wps:spPr>
                      <wps:txbx>
                        <w:txbxContent>
                          <w:p w14:paraId="1D5D7976" w14:textId="129452A1" w:rsidR="005D0F8C" w:rsidRPr="005C7ABF" w:rsidRDefault="009469DF" w:rsidP="005A4A63">
                            <w:pPr>
                              <w:spacing w:line="240" w:lineRule="auto"/>
                              <w:ind w:right="113"/>
                              <w:suppressOverlap/>
                              <w:jc w:val="left"/>
                              <w:rPr>
                                <w:rFonts w:ascii="Tahoma" w:hAnsi="Tahoma" w:cs="Tahoma"/>
                                <w:b/>
                                <w:bCs/>
                                <w:color w:val="FFFFFF" w:themeColor="background1"/>
                                <w:spacing w:val="-4"/>
                                <w:sz w:val="22"/>
                                <w:szCs w:val="22"/>
                                <w:rtl/>
                              </w:rPr>
                            </w:pPr>
                            <w:r w:rsidRPr="00526949">
                              <w:rPr>
                                <w:rFonts w:ascii="Tahoma" w:hAnsi="Tahoma" w:cs="Tahoma"/>
                                <w:b/>
                                <w:bCs/>
                                <w:color w:val="FFFFFF" w:themeColor="background1"/>
                                <w:spacing w:val="-4"/>
                                <w:sz w:val="22"/>
                                <w:szCs w:val="22"/>
                                <w:rtl/>
                              </w:rPr>
                              <w:t>מספרם ושיעורם של התושבים ברשויות מקומיות שנבדקו, בפילוח לפי רמת מוכנותן של הרשויות לאספקת מים בשעת חירום</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3F075C7" id="_x0000_s1027" type="#_x0000_t202" style="position:absolute;left:0;text-align:left;margin-left:.55pt;margin-top:.55pt;width:358.4pt;height:34.25pt;z-index:25219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" fillcolor="#f05260" stroked="f">
                <v:textbox>
                  <w:txbxContent>
                    <w:p w14:paraId="1D5D7976" w14:textId="129452A1" w:rsidR="005D0F8C" w:rsidRPr="005C7ABF" w:rsidRDefault="009469DF" w:rsidP="005A4A63">
                      <w:pPr>
                        <w:spacing w:line="240" w:lineRule="auto"/>
                        <w:ind w:right="113"/>
                        <w:suppressOverlap/>
                        <w:jc w:val="left"/>
                        <w:rPr>
                          <w:rFonts w:ascii="Tahoma" w:hAnsi="Tahoma" w:cs="Tahoma"/>
                          <w:b/>
                          <w:bCs/>
                          <w:color w:val="FFFFFF" w:themeColor="background1"/>
                          <w:spacing w:val="-4"/>
                          <w:sz w:val="22"/>
                          <w:szCs w:val="22"/>
                          <w:rtl/>
                        </w:rPr>
                      </w:pPr>
                      <w:r w:rsidRPr="00526949">
                        <w:rPr>
                          <w:rFonts w:ascii="Tahoma" w:hAnsi="Tahoma" w:cs="Tahoma"/>
                          <w:b/>
                          <w:bCs/>
                          <w:color w:val="FFFFFF" w:themeColor="background1"/>
                          <w:spacing w:val="-4"/>
                          <w:sz w:val="22"/>
                          <w:szCs w:val="22"/>
                          <w:rtl/>
                        </w:rPr>
                        <w:t>מספרם ושיעורם של התושבים ברשויות מקומיות שנבדקו, בפילוח לפי רמת מוכנותן של הרשויות לאספקת מים בשעת חירום</w:t>
                      </w:r>
                    </w:p>
                  </w:txbxContent>
                </v:textbox>
              </v:shape>
            </w:pict>
          </mc:Fallback>
        </mc:AlternateContent>
      </w:r>
      <w:r w:rsidR="005D0F8C">
        <w:rPr>
          <w:rtl/>
        </w:rPr>
        <w:t xml:space="preserve"> </w:t>
      </w:r>
    </w:p>
    <w:p w14:paraId="5B8DB107" w14:textId="0E32E556" w:rsidR="005D0F8C" w:rsidRDefault="00E30AE6" w:rsidP="005D0F8C">
      <w:pPr>
        <w:pStyle w:val="73f8"/>
        <w:rPr>
          <w:rtl/>
        </w:rPr>
      </w:pPr>
      <w:r w:rsidRPr="00A271A5">
        <w:rPr>
          <w:noProof/>
          <w:sz w:val="19"/>
          <w:szCs w:val="19"/>
        </w:rPr>
        <w:drawing>
          <wp:anchor distT="0" distB="0" distL="114300" distR="114300" simplePos="0" relativeHeight="252393984" behindDoc="1" locked="0" layoutInCell="1" allowOverlap="1" wp14:anchorId="2AFA2367" wp14:editId="4A6850A6">
            <wp:simplePos x="0" y="0"/>
            <wp:positionH relativeFrom="column">
              <wp:posOffset>-123190</wp:posOffset>
            </wp:positionH>
            <wp:positionV relativeFrom="paragraph">
              <wp:posOffset>444500</wp:posOffset>
            </wp:positionV>
            <wp:extent cx="4870450" cy="2955290"/>
            <wp:effectExtent l="0" t="0" r="6350" b="3810"/>
            <wp:wrapTopAndBottom/>
            <wp:docPr id="2004601806"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601806" name="תמונה 2"/>
                    <pic:cNvPicPr>
                      <a:picLocks noChangeAspect="1" noChangeArrowheads="1"/>
                    </pic:cNvPicPr>
                  </pic:nvPicPr>
                  <pic:blipFill>
                    <a:blip r:embed="rId28" cstate="print">
                      <a:extLst>
                        <a:ext uri="{28A0092B-C50C-407E-A947-70E740481C1C}">
                          <a14:useLocalDpi xmlns:a14="http://schemas.microsoft.com/office/drawing/2010/main" val="0"/>
                        </a:ext>
                      </a:extLst>
                    </a:blip>
                    <a:srcRect l="7134" r="7134"/>
                    <a:stretch>
                      <a:fillRect/>
                    </a:stretch>
                  </pic:blipFill>
                  <pic:spPr bwMode="auto">
                    <a:xfrm>
                      <a:off x="0" y="0"/>
                      <a:ext cx="4870450" cy="29552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7298E96" w14:textId="44222BA2" w:rsidR="002F07E0" w:rsidRDefault="009469DF" w:rsidP="009469DF">
      <w:pPr>
        <w:pStyle w:val="73f"/>
        <w:spacing w:before="360" w:after="0"/>
        <w:rPr>
          <w:rtl/>
        </w:rPr>
      </w:pPr>
      <w:r w:rsidRPr="00526949">
        <w:rPr>
          <w:rtl/>
        </w:rPr>
        <w:t xml:space="preserve">על פי ניתוח ועיבוד של משרד מבקר המדינה לממצאי ביקורות שעשו בשנים האחרונות רשות המים </w:t>
      </w:r>
      <w:proofErr w:type="spellStart"/>
      <w:r w:rsidRPr="00526949">
        <w:rPr>
          <w:rtl/>
        </w:rPr>
        <w:t>ורח"ל</w:t>
      </w:r>
      <w:proofErr w:type="spellEnd"/>
      <w:r w:rsidRPr="00526949">
        <w:rPr>
          <w:rtl/>
        </w:rPr>
        <w:t xml:space="preserve"> ב-95 מ-159 הרשויות המקומיות שהתאגדו בתאגידי מים וביוב; ב-16 מ-23 הרשויות המקומיות החייבות </w:t>
      </w:r>
      <w:proofErr w:type="spellStart"/>
      <w:r w:rsidRPr="00526949">
        <w:rPr>
          <w:rtl/>
        </w:rPr>
        <w:t>בתיאגוד</w:t>
      </w:r>
      <w:proofErr w:type="spellEnd"/>
      <w:r w:rsidRPr="00526949">
        <w:rPr>
          <w:rtl/>
        </w:rPr>
        <w:t xml:space="preserve"> שלא התאגדו; ב-51 מ-54 מועצות אזוריות ובתאגידי המים והביוב. </w:t>
      </w:r>
    </w:p>
    <w:p w14:paraId="6DF0ADDB" w14:textId="77777777" w:rsidR="002F07E0" w:rsidRDefault="002F07E0">
      <w:pPr>
        <w:bidi w:val="0"/>
        <w:spacing w:after="200" w:line="276" w:lineRule="auto"/>
        <w:rPr>
          <w:rFonts w:ascii="Tahoma" w:hAnsi="Tahoma" w:cs="Tahoma"/>
          <w:color w:val="0D0D0D" w:themeColor="text1" w:themeTint="F2"/>
          <w:sz w:val="16"/>
          <w:szCs w:val="16"/>
          <w:rtl/>
        </w:rPr>
      </w:pPr>
      <w:r>
        <w:rPr>
          <w:rtl/>
        </w:rPr>
        <w:br w:type="page"/>
      </w:r>
    </w:p>
    <w:p w14:paraId="454A99C1" w14:textId="77777777" w:rsidR="002F07E0" w:rsidRDefault="002F07E0" w:rsidP="002F07E0">
      <w:pPr>
        <w:pStyle w:val="734"/>
        <w:rPr>
          <w:rtl/>
        </w:rPr>
      </w:pPr>
      <w:r w:rsidRPr="00EF3061">
        <w:rPr>
          <w:rFonts w:hint="cs"/>
          <w:rtl/>
        </w:rPr>
        <w:lastRenderedPageBreak/>
        <w:t>סיכום</w:t>
      </w:r>
    </w:p>
    <w:p w14:paraId="59F949DE" w14:textId="77777777" w:rsidR="002F07E0" w:rsidRPr="009469DF" w:rsidRDefault="002F07E0" w:rsidP="002F07E0">
      <w:pPr>
        <w:pStyle w:val="7392"/>
        <w:rPr>
          <w:rtl/>
        </w:rPr>
      </w:pPr>
      <w:r w:rsidRPr="009469DF">
        <w:rPr>
          <w:rtl/>
        </w:rPr>
        <w:t xml:space="preserve">המים הם מצרך קיומי החיוני לאדם ולחי. שיבוש באספקת המים או פגיעה באיכות מי השתייה עלולים לפגוע הן בבריאות הציבור והן בסדר החיים התקין. פוטנציאל האיומים על אספקת המים מגוון ועלול להתממש ללא התראה מוקדמת. לפי עמדת </w:t>
      </w:r>
      <w:proofErr w:type="spellStart"/>
      <w:r w:rsidRPr="009469DF">
        <w:rPr>
          <w:rtl/>
        </w:rPr>
        <w:t>רח"ל</w:t>
      </w:r>
      <w:proofErr w:type="spellEnd"/>
      <w:r w:rsidRPr="009469DF">
        <w:rPr>
          <w:rtl/>
        </w:rPr>
        <w:t xml:space="preserve"> ורשות המים, תרחיש הייחוס החמור ביותר שאליו משק המים צריך להיערך בעניין אספקת מים בשעת חירום הוא רעידת אדמה</w:t>
      </w:r>
      <w:r w:rsidRPr="009469DF">
        <w:t>.</w:t>
      </w:r>
    </w:p>
    <w:p w14:paraId="4B93B1CC" w14:textId="77777777" w:rsidR="002F07E0" w:rsidRPr="009469DF" w:rsidRDefault="002F07E0" w:rsidP="002F07E0">
      <w:pPr>
        <w:pStyle w:val="7392"/>
        <w:rPr>
          <w:rtl/>
        </w:rPr>
      </w:pPr>
      <w:r w:rsidRPr="009469DF">
        <w:rPr>
          <w:rtl/>
        </w:rPr>
        <w:t xml:space="preserve">לרשות המים אין מידע על כמויות המים שהתושבים אוגרים לשעת חירום, והיא לא נקטה פעולות הסברה להעלאת מודעות התושבים לצורך באגירת מים כנדרש, וספקי המים אינם ערוכים באופן מלא לאספקת מים חליפית. </w:t>
      </w:r>
      <w:r>
        <w:rPr>
          <w:rFonts w:hint="cs"/>
          <w:rtl/>
        </w:rPr>
        <w:t>בכ-30% מבתי חולים</w:t>
      </w:r>
      <w:r w:rsidRPr="009469DF">
        <w:rPr>
          <w:rtl/>
        </w:rPr>
        <w:t xml:space="preserve"> לא קיים איגום מים שדי בו לספק את צורכיהם לשעת חירום כנדרש, ובשלושה בתי חולים אף לא הוקם מאגר מים לשעת חירום. מאגרי המים במרבית בתי החולים לא מוגנו מפני רעידת אדמה. על משרד הפנים, רשות המים </w:t>
      </w:r>
      <w:proofErr w:type="spellStart"/>
      <w:r w:rsidRPr="009469DF">
        <w:rPr>
          <w:rtl/>
        </w:rPr>
        <w:t>ורח"ל</w:t>
      </w:r>
      <w:proofErr w:type="spellEnd"/>
      <w:r w:rsidRPr="009469DF">
        <w:rPr>
          <w:rtl/>
        </w:rPr>
        <w:t xml:space="preserve"> לפעול יחד לשיפור היערכותן של רשויות מקומיות קטנות ובעלות מדד חברתי-כלכלי נמוך לאספקת מים בשעת חירום. מומלץ כי גופים אלה יבחנו מתן פתרון חלופי לאספקת מים בשעות הראשונות שלאחר התרחשות אירוע חירום. על משרד </w:t>
      </w:r>
      <w:proofErr w:type="spellStart"/>
      <w:r w:rsidRPr="009469DF">
        <w:rPr>
          <w:rtl/>
        </w:rPr>
        <w:t>האנרגייה</w:t>
      </w:r>
      <w:proofErr w:type="spellEnd"/>
      <w:r w:rsidRPr="009469DF">
        <w:rPr>
          <w:rtl/>
        </w:rPr>
        <w:t>, רשות המים, משרד הבריאות ובתי החולים לבחון את ההמלצות שנכללו בדוח הביקורת ולפעול לתיקון הליקויים שעלו</w:t>
      </w:r>
      <w:r w:rsidRPr="009469DF">
        <w:rPr>
          <w:rFonts w:hint="cs"/>
          <w:rtl/>
        </w:rPr>
        <w:t xml:space="preserve">. </w:t>
      </w:r>
    </w:p>
    <w:sectPr w:rsidR="002F07E0" w:rsidRPr="009469DF" w:rsidSect="003E2E88">
      <w:headerReference w:type="even" r:id="rId29"/>
      <w:footerReference w:type="even" r:id="rId30"/>
      <w:pgSz w:w="11906" w:h="16838" w:code="9"/>
      <w:pgMar w:top="3062" w:right="2268" w:bottom="2552" w:left="2268" w:header="1134" w:footer="1361" w:gutter="0"/>
      <w:pgNumType w:start="1879"/>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2A3A6" w14:textId="77777777" w:rsidR="005C4008" w:rsidRDefault="005C4008">
      <w:pPr>
        <w:spacing w:line="240" w:lineRule="auto"/>
      </w:pPr>
      <w:r>
        <w:separator/>
      </w:r>
    </w:p>
    <w:p w14:paraId="566CC5DF" w14:textId="77777777" w:rsidR="005C4008" w:rsidRDefault="005C4008"/>
    <w:p w14:paraId="25EFE4CD" w14:textId="77777777" w:rsidR="005C4008" w:rsidRDefault="005C4008"/>
    <w:p w14:paraId="7F29541A" w14:textId="77777777" w:rsidR="005C4008" w:rsidRDefault="005C4008"/>
  </w:endnote>
  <w:endnote w:type="continuationSeparator" w:id="0">
    <w:p w14:paraId="76B86E54" w14:textId="77777777" w:rsidR="005C4008" w:rsidRDefault="005C4008">
      <w:pPr>
        <w:spacing w:line="240" w:lineRule="auto"/>
      </w:pPr>
      <w:r>
        <w:continuationSeparator/>
      </w:r>
    </w:p>
    <w:p w14:paraId="1C6D79D7" w14:textId="77777777" w:rsidR="005C4008" w:rsidRDefault="005C4008"/>
    <w:p w14:paraId="2EE7E12F" w14:textId="77777777" w:rsidR="005C4008" w:rsidRDefault="005C4008"/>
    <w:p w14:paraId="10B684C5" w14:textId="77777777" w:rsidR="005C4008" w:rsidRDefault="005C40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4A692" w14:textId="77777777" w:rsidR="00C03A8B" w:rsidRDefault="00C03A8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51E29" w14:textId="77777777" w:rsidR="003E2E88" w:rsidRDefault="003E2E88" w:rsidP="003E2E88">
    <w:pPr>
      <w:pStyle w:val="a6"/>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1879</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0C89F632" w14:textId="3FBAB653" w:rsidR="00F73EE0" w:rsidRPr="003E2E88" w:rsidRDefault="00F73EE0" w:rsidP="003E2E88">
    <w:pPr>
      <w:pStyle w:val="a6"/>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BE03A" w14:textId="77777777" w:rsidR="00C03A8B" w:rsidRDefault="00C03A8B">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6625F" w14:textId="77777777" w:rsidR="00DE55B1" w:rsidRDefault="00DE55B1" w:rsidP="00DE55B1">
    <w:pPr>
      <w:pStyle w:val="a6"/>
      <w:spacing w:after="120" w:line="312" w:lineRule="auto"/>
      <w:ind w:left="-510"/>
      <w:jc w:val="left"/>
      <w:rPr>
        <w:rFonts w:ascii="Tahoma" w:hAnsi="Tahoma" w:cs="Tahoma"/>
        <w:sz w:val="18"/>
        <w:szCs w:val="18"/>
        <w:rtl/>
      </w:rPr>
    </w:pPr>
  </w:p>
  <w:p w14:paraId="23888365" w14:textId="77777777" w:rsidR="00DE55B1" w:rsidRDefault="00DE55B1" w:rsidP="00DE55B1">
    <w:pPr>
      <w:pStyle w:val="a6"/>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1884</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71472E75" w14:textId="77777777" w:rsidR="008B694B" w:rsidRPr="00DE55B1" w:rsidRDefault="008B694B" w:rsidP="00DE55B1">
    <w:pPr>
      <w:pStyle w:val="a6"/>
      <w:rPr>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B31D4" w14:textId="77777777" w:rsidR="005C4008" w:rsidRDefault="005C4008" w:rsidP="00E7235E">
      <w:pPr>
        <w:spacing w:line="240" w:lineRule="auto"/>
      </w:pPr>
      <w:r>
        <w:separator/>
      </w:r>
    </w:p>
  </w:footnote>
  <w:footnote w:type="continuationSeparator" w:id="0">
    <w:p w14:paraId="2527719F" w14:textId="77777777" w:rsidR="005C4008" w:rsidRDefault="005C4008" w:rsidP="00C23CC9">
      <w:pPr>
        <w:spacing w:line="240" w:lineRule="auto"/>
      </w:pPr>
      <w:r>
        <w:continuationSeparator/>
      </w:r>
    </w:p>
    <w:p w14:paraId="753EB1D5" w14:textId="77777777" w:rsidR="005C4008" w:rsidRDefault="005C4008"/>
    <w:p w14:paraId="013926C1" w14:textId="77777777" w:rsidR="005C4008" w:rsidRDefault="005C4008"/>
    <w:p w14:paraId="08905CA9" w14:textId="77777777" w:rsidR="005C4008" w:rsidRDefault="005C4008"/>
  </w:footnote>
  <w:footnote w:id="1">
    <w:p w14:paraId="0151D65E" w14:textId="122FD5BE" w:rsidR="00057852" w:rsidRPr="00057852" w:rsidRDefault="00057852" w:rsidP="00057852">
      <w:pPr>
        <w:pStyle w:val="738"/>
      </w:pPr>
      <w:r w:rsidRPr="00057852">
        <w:rPr>
          <w:rStyle w:val="a9"/>
          <w:vertAlign w:val="baseline"/>
        </w:rPr>
        <w:footnoteRef/>
      </w:r>
      <w:r w:rsidRPr="00057852">
        <w:rPr>
          <w:rtl/>
        </w:rPr>
        <w:t xml:space="preserve"> </w:t>
      </w:r>
      <w:r w:rsidRPr="00057852">
        <w:rPr>
          <w:rtl/>
        </w:rPr>
        <w:tab/>
        <w:t xml:space="preserve">נמצא שחלק מהרשויות המקומיות האמורות, </w:t>
      </w:r>
      <w:proofErr w:type="spellStart"/>
      <w:r w:rsidRPr="00057852">
        <w:rPr>
          <w:rtl/>
        </w:rPr>
        <w:t>המתואגדות</w:t>
      </w:r>
      <w:proofErr w:type="spellEnd"/>
      <w:r w:rsidRPr="00057852">
        <w:rPr>
          <w:rtl/>
        </w:rPr>
        <w:t xml:space="preserve"> בתאגידי מים, אינן ערוכות למשבר באספקת המים אף שתאגידי המים שהן מאוגדות בהם ערוכים למשבר זה</w:t>
      </w:r>
      <w:r w:rsidRPr="0005785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855" w14:textId="7B9EDBB5" w:rsidR="00F73EE0" w:rsidRDefault="00F73EE0" w:rsidP="007255AF">
    <w:pPr>
      <w:pStyle w:val="a5"/>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F73EE0" w:rsidRDefault="00F73EE0" w:rsidP="00F2565F">
    <w:pPr>
      <w:pStyle w:val="a5"/>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F73EE0" w:rsidRDefault="00F73EE0" w:rsidP="007255AF">
    <w:pPr>
      <w:pStyle w:val="a5"/>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F73EE0" w:rsidRDefault="00F73EE0" w:rsidP="007255AF">
    <w:pPr>
      <w:pStyle w:val="a5"/>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F73EE0" w:rsidRDefault="00F73EE0" w:rsidP="00A33696">
    <w:pPr>
      <w:pStyle w:val="a5"/>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28"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" stroked="f">
              <v:textbox style="mso-fit-shape-to-text:t">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404ABE"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" strokecolor="#1cade4 [320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265" w14:textId="57D3164D" w:rsidR="00F73EE0" w:rsidRDefault="00F73EE0" w:rsidP="001526AC">
    <w:pPr>
      <w:pStyle w:val="a5"/>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1DDE938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29"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" filled="f" strokecolor="#a5a5a5 [2092]" strokeweight=".25pt">
              <v:stroke dashstyle="longDash"/>
              <v:textbo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5EEC5989" w:rsidR="00F73EE0" w:rsidRPr="009B7D1B" w:rsidRDefault="00F73EE0" w:rsidP="00586851">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A57B23" w:rsidRPr="00565F1B">
                            <w:rPr>
                              <w:rFonts w:ascii="Tahoma" w:hAnsi="Tahoma" w:cs="Tahoma" w:hint="cs"/>
                              <w:sz w:val="24"/>
                              <w:szCs w:val="24"/>
                              <w:rtl/>
                            </w:rPr>
                            <w:t xml:space="preserve"> </w:t>
                          </w:r>
                          <w:r w:rsidR="00A57B23" w:rsidRPr="00565F1B">
                            <w:rPr>
                              <w:rFonts w:ascii="Tahoma" w:hAnsi="Tahoma" w:cs="Tahoma" w:hint="cs"/>
                              <w:rtl/>
                            </w:rPr>
                            <w:t xml:space="preserve"> </w:t>
                          </w:r>
                          <w:r w:rsidR="00A23E24" w:rsidRPr="00A23E24">
                            <w:rPr>
                              <w:rFonts w:ascii="Tahoma" w:hAnsi="Tahoma" w:cs="Tahoma"/>
                              <w:b/>
                              <w:bCs/>
                              <w:rtl/>
                            </w:rPr>
                            <w:t>אספקת מי שתייה בשעת חירום</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176E" id="Text Box 17" o:spid="_x0000_s1030"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" fillcolor="#00305f" strokecolor="#00305f">
              <v:textbox style="layout-flow:vertical;mso-layout-flow-alt:bottom-to-top" inset="0,0,0,0">
                <w:txbxContent>
                  <w:p w14:paraId="77809697" w14:textId="5EEC5989" w:rsidR="00F73EE0" w:rsidRPr="009B7D1B" w:rsidRDefault="00F73EE0" w:rsidP="00586851">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A57B23" w:rsidRPr="00565F1B">
                      <w:rPr>
                        <w:rFonts w:ascii="Tahoma" w:hAnsi="Tahoma" w:cs="Tahoma" w:hint="cs"/>
                        <w:sz w:val="24"/>
                        <w:szCs w:val="24"/>
                        <w:rtl/>
                      </w:rPr>
                      <w:t xml:space="preserve"> </w:t>
                    </w:r>
                    <w:r w:rsidR="00A57B23" w:rsidRPr="00565F1B">
                      <w:rPr>
                        <w:rFonts w:ascii="Tahoma" w:hAnsi="Tahoma" w:cs="Tahoma" w:hint="cs"/>
                        <w:rtl/>
                      </w:rPr>
                      <w:t xml:space="preserve"> </w:t>
                    </w:r>
                    <w:r w:rsidR="00A23E24" w:rsidRPr="00A23E24">
                      <w:rPr>
                        <w:rFonts w:ascii="Tahoma" w:hAnsi="Tahoma" w:cs="Tahoma"/>
                        <w:b/>
                        <w:bCs/>
                        <w:rtl/>
                      </w:rPr>
                      <w:t>אספקת מי שתייה בשעת חירום</w:t>
                    </w:r>
                  </w:p>
                </w:txbxContent>
              </v:textbox>
              <w10:wrap type="square"/>
            </v:shape>
          </w:pict>
        </mc:Fallback>
      </mc:AlternateContent>
    </w:r>
  </w:p>
  <w:p w14:paraId="18DE0C7A" w14:textId="26DB997D" w:rsidR="00F73EE0" w:rsidRDefault="00F73EE0" w:rsidP="001526AC">
    <w:pPr>
      <w:pStyle w:val="a5"/>
      <w:tabs>
        <w:tab w:val="clear" w:pos="4153"/>
        <w:tab w:val="clear" w:pos="8306"/>
        <w:tab w:val="left" w:pos="493"/>
        <w:tab w:val="center" w:pos="4111"/>
        <w:tab w:val="right" w:pos="7478"/>
        <w:tab w:val="right" w:pos="8222"/>
      </w:tabs>
      <w:jc w:val="left"/>
      <w:rPr>
        <w:rtl/>
      </w:rPr>
    </w:pPr>
  </w:p>
  <w:p w14:paraId="1172F310" w14:textId="25F6A139" w:rsidR="00F73EE0" w:rsidRPr="001526AC" w:rsidRDefault="005A4A63" w:rsidP="00005B23">
    <w:pPr>
      <w:pStyle w:val="a5"/>
      <w:tabs>
        <w:tab w:val="clear" w:pos="4153"/>
        <w:tab w:val="clear" w:pos="8306"/>
        <w:tab w:val="left" w:pos="493"/>
        <w:tab w:val="center" w:pos="4111"/>
        <w:tab w:val="right" w:pos="7478"/>
        <w:tab w:val="right" w:pos="8222"/>
      </w:tabs>
      <w:jc w:val="left"/>
      <w:rPr>
        <w:rtl/>
      </w:rPr>
    </w:pPr>
    <w:r>
      <w:rPr>
        <w:rFonts w:ascii="Tahoma" w:hAnsi="Tahoma" w:cs="Tahoma"/>
        <w:noProof/>
        <w:sz w:val="22"/>
        <w:szCs w:val="22"/>
        <w:rtl/>
        <w:lang w:val="he-IL"/>
      </w:rPr>
      <w:drawing>
        <wp:anchor distT="0" distB="0" distL="114300" distR="114300" simplePos="0" relativeHeight="251738112" behindDoc="0" locked="0" layoutInCell="1" allowOverlap="1" wp14:anchorId="0193D543" wp14:editId="57C47607">
          <wp:simplePos x="0" y="0"/>
          <wp:positionH relativeFrom="column">
            <wp:posOffset>-60020</wp:posOffset>
          </wp:positionH>
          <wp:positionV relativeFrom="paragraph">
            <wp:posOffset>358496</wp:posOffset>
          </wp:positionV>
          <wp:extent cx="343535" cy="240030"/>
          <wp:effectExtent l="0" t="0" r="0" b="7620"/>
          <wp:wrapSquare wrapText="bothSides"/>
          <wp:docPr id="2052772017"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sidR="00F73EE0" w:rsidRPr="00BB30F3">
      <w:rPr>
        <w:rFonts w:ascii="Tahoma" w:hAnsi="Tahoma" w:cs="Tahoma"/>
        <w:noProof/>
        <w:color w:val="002060"/>
        <w:sz w:val="18"/>
        <w:szCs w:val="18"/>
      </w:rPr>
      <mc:AlternateContent>
        <mc:Choice Requires="wps">
          <w:drawing>
            <wp:anchor distT="45720" distB="45720" distL="114300" distR="114300" simplePos="0" relativeHeight="251654143" behindDoc="0" locked="0" layoutInCell="1" allowOverlap="1" wp14:anchorId="0EFA0251" wp14:editId="594A4671">
              <wp:simplePos x="0" y="0"/>
              <wp:positionH relativeFrom="column">
                <wp:posOffset>271888</wp:posOffset>
              </wp:positionH>
              <wp:positionV relativeFrom="paragraph">
                <wp:posOffset>351790</wp:posOffset>
              </wp:positionV>
              <wp:extent cx="4459740" cy="295509"/>
              <wp:effectExtent l="0" t="0" r="1079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14:paraId="1CF273F4" w14:textId="461713B1" w:rsidR="00F73EE0" w:rsidRPr="00136A3E" w:rsidRDefault="00A80DC3" w:rsidP="00B244B0">
                          <w:pPr>
                            <w:jc w:val="right"/>
                            <w:rPr>
                              <w:color w:val="0D0D0D" w:themeColor="text1" w:themeTint="F2"/>
                              <w:sz w:val="16"/>
                              <w:szCs w:val="16"/>
                            </w:rPr>
                          </w:pPr>
                          <w:r w:rsidRPr="00A80DC3">
                            <w:rPr>
                              <w:rFonts w:ascii="Tahoma" w:hAnsi="Tahoma" w:cs="Tahoma"/>
                              <w:color w:val="0D0D0D"/>
                              <w:sz w:val="16"/>
                              <w:szCs w:val="16"/>
                              <w:rtl/>
                            </w:rPr>
                            <w:t xml:space="preserve">דוח מבקר המדינה | חשוון </w:t>
                          </w:r>
                          <w:proofErr w:type="spellStart"/>
                          <w:r w:rsidRPr="00A80DC3">
                            <w:rPr>
                              <w:rFonts w:ascii="Tahoma" w:hAnsi="Tahoma" w:cs="Tahoma"/>
                              <w:color w:val="0D0D0D"/>
                              <w:sz w:val="16"/>
                              <w:szCs w:val="16"/>
                              <w:rtl/>
                            </w:rPr>
                            <w:t>התשפ״ג</w:t>
                          </w:r>
                          <w:proofErr w:type="spellEnd"/>
                          <w:r w:rsidRPr="00A80DC3">
                            <w:rPr>
                              <w:rFonts w:ascii="Tahoma" w:hAnsi="Tahoma" w:cs="Tahoma"/>
                              <w:color w:val="0D0D0D"/>
                              <w:sz w:val="16"/>
                              <w:szCs w:val="16"/>
                              <w:rtl/>
                            </w:rPr>
                            <w:t xml:space="preserve"> | </w:t>
                          </w:r>
                          <w:r w:rsidR="0075271C" w:rsidRPr="0075271C">
                            <w:rPr>
                              <w:rFonts w:ascii="Tahoma" w:hAnsi="Tahoma" w:cs="Tahoma"/>
                              <w:color w:val="0D0D0D"/>
                              <w:sz w:val="16"/>
                              <w:szCs w:val="16"/>
                              <w:rtl/>
                            </w:rPr>
                            <w:t xml:space="preserve">נובמבר </w:t>
                          </w:r>
                          <w:r w:rsidRPr="00A80DC3">
                            <w:rPr>
                              <w:rFonts w:ascii="Tahoma" w:hAnsi="Tahoma" w:cs="Tahoma"/>
                              <w:color w:val="0D0D0D"/>
                              <w:sz w:val="16"/>
                              <w:szCs w:val="16"/>
                              <w:rtl/>
                            </w:rPr>
                            <w:t>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A0251" id="_x0000_s1031" type="#_x0000_t202" style="position:absolute;left:0;text-align:left;margin-left:21.4pt;margin-top:27.7pt;width:351.15pt;height:23.25pt;z-index:2516541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" strokecolor="white [3212]">
              <v:textbox>
                <w:txbxContent>
                  <w:p w14:paraId="1CF273F4" w14:textId="461713B1" w:rsidR="00F73EE0" w:rsidRPr="00136A3E" w:rsidRDefault="00A80DC3" w:rsidP="00B244B0">
                    <w:pPr>
                      <w:jc w:val="right"/>
                      <w:rPr>
                        <w:color w:val="0D0D0D" w:themeColor="text1" w:themeTint="F2"/>
                        <w:sz w:val="16"/>
                        <w:szCs w:val="16"/>
                      </w:rPr>
                    </w:pPr>
                    <w:r w:rsidRPr="00A80DC3">
                      <w:rPr>
                        <w:rFonts w:ascii="Tahoma" w:hAnsi="Tahoma" w:cs="Tahoma"/>
                        <w:color w:val="0D0D0D"/>
                        <w:sz w:val="16"/>
                        <w:szCs w:val="16"/>
                        <w:rtl/>
                      </w:rPr>
                      <w:t xml:space="preserve">דוח מבקר המדינה | חשוון </w:t>
                    </w:r>
                    <w:proofErr w:type="spellStart"/>
                    <w:r w:rsidRPr="00A80DC3">
                      <w:rPr>
                        <w:rFonts w:ascii="Tahoma" w:hAnsi="Tahoma" w:cs="Tahoma"/>
                        <w:color w:val="0D0D0D"/>
                        <w:sz w:val="16"/>
                        <w:szCs w:val="16"/>
                        <w:rtl/>
                      </w:rPr>
                      <w:t>התשפ״ג</w:t>
                    </w:r>
                    <w:proofErr w:type="spellEnd"/>
                    <w:r w:rsidRPr="00A80DC3">
                      <w:rPr>
                        <w:rFonts w:ascii="Tahoma" w:hAnsi="Tahoma" w:cs="Tahoma"/>
                        <w:color w:val="0D0D0D"/>
                        <w:sz w:val="16"/>
                        <w:szCs w:val="16"/>
                        <w:rtl/>
                      </w:rPr>
                      <w:t xml:space="preserve"> | </w:t>
                    </w:r>
                    <w:r w:rsidR="0075271C" w:rsidRPr="0075271C">
                      <w:rPr>
                        <w:rFonts w:ascii="Tahoma" w:hAnsi="Tahoma" w:cs="Tahoma"/>
                        <w:color w:val="0D0D0D"/>
                        <w:sz w:val="16"/>
                        <w:szCs w:val="16"/>
                        <w:rtl/>
                      </w:rPr>
                      <w:t xml:space="preserve">נובמבר </w:t>
                    </w:r>
                    <w:r w:rsidRPr="00A80DC3">
                      <w:rPr>
                        <w:rFonts w:ascii="Tahoma" w:hAnsi="Tahoma" w:cs="Tahoma"/>
                        <w:color w:val="0D0D0D"/>
                        <w:sz w:val="16"/>
                        <w:szCs w:val="16"/>
                        <w:rtl/>
                      </w:rPr>
                      <w:t>2022</w:t>
                    </w:r>
                  </w:p>
                </w:txbxContent>
              </v:textbox>
            </v:shape>
          </w:pict>
        </mc:Fallback>
      </mc:AlternateContent>
    </w:r>
    <w:r w:rsidR="00F73EE0">
      <w:rPr>
        <w:noProof/>
      </w:rPr>
      <mc:AlternateContent>
        <mc:Choice Requires="wps">
          <w:drawing>
            <wp:anchor distT="0" distB="0" distL="114300" distR="114300" simplePos="0" relativeHeight="251660288" behindDoc="0" locked="0" layoutInCell="1" allowOverlap="1" wp14:anchorId="663FB055" wp14:editId="37FAA772">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86F354"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&#13;&#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6F70" w14:textId="77777777" w:rsidR="006D658E" w:rsidRDefault="006D658E">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C7A5" w14:textId="721B4D03" w:rsidR="00F73EE0" w:rsidRDefault="00F92733">
    <w:pPr>
      <w:pStyle w:val="a5"/>
      <w:rPr>
        <w:rtl/>
      </w:rPr>
    </w:pPr>
    <w:r>
      <w:rPr>
        <w:noProof/>
        <w:rtl/>
        <w:lang w:val="he-IL"/>
      </w:rPr>
      <mc:AlternateContent>
        <mc:Choice Requires="wps">
          <w:drawing>
            <wp:anchor distT="0" distB="0" distL="114300" distR="114300" simplePos="0" relativeHeight="251699200" behindDoc="1" locked="0" layoutInCell="1" allowOverlap="1" wp14:anchorId="1C22208D" wp14:editId="3A518256">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32"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" filled="f" strokecolor="#a5a5a5 [2092]" strokeweight=".25pt">
              <v:stroke dashstyle="longDash"/>
              <v:textbo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7E43B0CF" w14:textId="63DDFE97" w:rsidR="00F73EE0" w:rsidRDefault="00F73EE0" w:rsidP="00FD02CC">
    <w:pPr>
      <w:pStyle w:val="a5"/>
      <w:ind w:firstLine="720"/>
      <w:rPr>
        <w:rtl/>
      </w:rPr>
    </w:pPr>
  </w:p>
  <w:p w14:paraId="09A29170" w14:textId="069FD33A" w:rsidR="00F73EE0" w:rsidRDefault="005A4A63">
    <w:pPr>
      <w:pStyle w:val="a5"/>
      <w:rPr>
        <w:rtl/>
      </w:rPr>
    </w:pPr>
    <w:r>
      <w:rPr>
        <w:rFonts w:ascii="Tahoma" w:hAnsi="Tahoma" w:cs="Tahoma"/>
        <w:noProof/>
        <w:color w:val="002060"/>
        <w:sz w:val="18"/>
        <w:szCs w:val="18"/>
      </w:rPr>
      <w:drawing>
        <wp:anchor distT="0" distB="0" distL="114300" distR="114300" simplePos="0" relativeHeight="251744256" behindDoc="0" locked="0" layoutInCell="1" allowOverlap="1" wp14:anchorId="7AF0BC7A" wp14:editId="6DB7A506">
          <wp:simplePos x="0" y="0"/>
          <wp:positionH relativeFrom="column">
            <wp:posOffset>4380459</wp:posOffset>
          </wp:positionH>
          <wp:positionV relativeFrom="paragraph">
            <wp:posOffset>328676</wp:posOffset>
          </wp:positionV>
          <wp:extent cx="248285" cy="298450"/>
          <wp:effectExtent l="0" t="0" r="5715" b="6350"/>
          <wp:wrapNone/>
          <wp:docPr id="61"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p>
  <w:p w14:paraId="1CB0A19A" w14:textId="1229C555" w:rsidR="00F73EE0" w:rsidRDefault="00F73EE0">
    <w:pPr>
      <w:pStyle w:val="a5"/>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1AA41DBC">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11D0894" w14:textId="0F29536A" w:rsidR="00F73EE0" w:rsidRPr="003D62C4" w:rsidRDefault="00A23E24" w:rsidP="00F559D6">
                          <w:pPr>
                            <w:pStyle w:val="1"/>
                            <w:spacing w:line="269" w:lineRule="auto"/>
                            <w:jc w:val="left"/>
                            <w:rPr>
                              <w:rFonts w:ascii="Tahoma" w:eastAsiaTheme="minorHAnsi" w:hAnsi="Tahoma" w:cs="Tahoma"/>
                              <w:bCs w:val="0"/>
                              <w:color w:val="0D0D0D" w:themeColor="text1" w:themeTint="F2"/>
                              <w:sz w:val="16"/>
                              <w:szCs w:val="16"/>
                              <w:u w:val="none"/>
                            </w:rPr>
                          </w:pPr>
                          <w:r w:rsidRPr="00A23E24">
                            <w:rPr>
                              <w:rFonts w:ascii="Tahoma" w:eastAsiaTheme="minorHAnsi" w:hAnsi="Tahoma" w:cs="Tahoma"/>
                              <w:bCs w:val="0"/>
                              <w:color w:val="0D0D0D" w:themeColor="text1" w:themeTint="F2"/>
                              <w:sz w:val="16"/>
                              <w:szCs w:val="16"/>
                              <w:u w:val="none"/>
                              <w:rtl/>
                            </w:rPr>
                            <w:t>אספקת מי שתייה בשעת חירום</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A99042B" id="_x0000_s1033" type="#_x0000_t202" style="position:absolute;left:0;text-align:left;margin-left:-8.4pt;margin-top:16.15pt;width:357.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" stroked="f">
              <v:textbox style="mso-fit-shape-to-text:t">
                <w:txbxContent>
                  <w:p w14:paraId="111D0894" w14:textId="0F29536A" w:rsidR="00F73EE0" w:rsidRPr="003D62C4" w:rsidRDefault="00A23E24" w:rsidP="00F559D6">
                    <w:pPr>
                      <w:pStyle w:val="1"/>
                      <w:spacing w:line="269" w:lineRule="auto"/>
                      <w:jc w:val="left"/>
                      <w:rPr>
                        <w:rFonts w:ascii="Tahoma" w:eastAsiaTheme="minorHAnsi" w:hAnsi="Tahoma" w:cs="Tahoma"/>
                        <w:bCs w:val="0"/>
                        <w:color w:val="0D0D0D" w:themeColor="text1" w:themeTint="F2"/>
                        <w:sz w:val="16"/>
                        <w:szCs w:val="16"/>
                        <w:u w:val="none"/>
                      </w:rPr>
                    </w:pPr>
                    <w:r w:rsidRPr="00A23E24">
                      <w:rPr>
                        <w:rFonts w:ascii="Tahoma" w:eastAsiaTheme="minorHAnsi" w:hAnsi="Tahoma" w:cs="Tahoma"/>
                        <w:bCs w:val="0"/>
                        <w:color w:val="0D0D0D" w:themeColor="text1" w:themeTint="F2"/>
                        <w:sz w:val="16"/>
                        <w:szCs w:val="16"/>
                        <w:u w:val="none"/>
                        <w:rtl/>
                      </w:rPr>
                      <w:t>אספקת מי שתייה בשעת חירום</w:t>
                    </w:r>
                  </w:p>
                </w:txbxContent>
              </v:textbox>
              <w10:wrap type="square"/>
            </v:shape>
          </w:pict>
        </mc:Fallback>
      </mc:AlternateContent>
    </w:r>
  </w:p>
  <w:p w14:paraId="53F52C1C" w14:textId="095B1777" w:rsidR="00F73EE0" w:rsidRDefault="00F73EE0" w:rsidP="009620E7">
    <w:pPr>
      <w:pStyle w:val="a5"/>
      <w:rPr>
        <w:rtl/>
      </w:rPr>
    </w:pPr>
    <w:r>
      <w:rPr>
        <w:noProof/>
      </w:rPr>
      <mc:AlternateContent>
        <mc:Choice Requires="wps">
          <w:drawing>
            <wp:anchor distT="0" distB="0" distL="114300" distR="114300" simplePos="0" relativeHeight="251671552" behindDoc="0" locked="0" layoutInCell="1" allowOverlap="1" wp14:anchorId="3BC1C776" wp14:editId="162C2DF8">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99A3C5"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" strokecolor="#0d0d0d [3069]" strokeweight=".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0B59" w14:textId="77777777" w:rsidR="00DE55B1" w:rsidRDefault="00DE55B1" w:rsidP="00DE55B1">
    <w:pPr>
      <w:pStyle w:val="a5"/>
      <w:rPr>
        <w:rtl/>
      </w:rPr>
    </w:pPr>
    <w:r>
      <w:rPr>
        <w:noProof/>
        <w:rtl/>
        <w:lang w:val="he-IL"/>
      </w:rPr>
      <mc:AlternateContent>
        <mc:Choice Requires="wps">
          <w:drawing>
            <wp:anchor distT="0" distB="0" distL="114300" distR="114300" simplePos="0" relativeHeight="251748352" behindDoc="1" locked="0" layoutInCell="1" allowOverlap="1" wp14:anchorId="0ECA27A7" wp14:editId="7C5FF6E6">
              <wp:simplePos x="0" y="0"/>
              <wp:positionH relativeFrom="margin">
                <wp:posOffset>-954405</wp:posOffset>
              </wp:positionH>
              <wp:positionV relativeFrom="margin">
                <wp:posOffset>-1051560</wp:posOffset>
              </wp:positionV>
              <wp:extent cx="6480000" cy="9000000"/>
              <wp:effectExtent l="0" t="0" r="16510" b="10795"/>
              <wp:wrapNone/>
              <wp:docPr id="48"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9FF9646" w14:textId="77777777" w:rsidR="00DE55B1" w:rsidRPr="00FD02CC" w:rsidRDefault="00DE55B1" w:rsidP="00DE55B1">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CA27A7" id="_x0000_t202" coordsize="21600,21600" o:spt="202" path="m,l,21600r21600,l21600,xe">
              <v:stroke joinstyle="miter"/>
              <v:path gradientshapeok="t" o:connecttype="rect"/>
            </v:shapetype>
            <v:shape id="_x0000_s1043" type="#_x0000_t202" style="position:absolute;left:0;text-align:left;margin-left:-75.15pt;margin-top:-82.8pt;width:510.25pt;height:708.65pt;z-index:-2515681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" filled="f" strokecolor="#a5a5a5 [2092]" strokeweight=".25pt">
              <v:stroke dashstyle="longDash"/>
              <v:textbox>
                <w:txbxContent>
                  <w:p w14:paraId="49FF9646" w14:textId="77777777" w:rsidR="00DE55B1" w:rsidRPr="00FD02CC" w:rsidRDefault="00DE55B1" w:rsidP="00DE55B1">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47E2256E" w14:textId="77777777" w:rsidR="00DE55B1" w:rsidRDefault="00DE55B1" w:rsidP="00DE55B1">
    <w:pPr>
      <w:pStyle w:val="a5"/>
      <w:ind w:firstLine="720"/>
      <w:rPr>
        <w:rtl/>
      </w:rPr>
    </w:pPr>
  </w:p>
  <w:p w14:paraId="49C2CD78" w14:textId="77777777" w:rsidR="00DE55B1" w:rsidRDefault="00DE55B1" w:rsidP="00DE55B1">
    <w:pPr>
      <w:pStyle w:val="a5"/>
      <w:rPr>
        <w:rtl/>
      </w:rPr>
    </w:pPr>
  </w:p>
  <w:p w14:paraId="51514CA2" w14:textId="77777777" w:rsidR="00DE55B1" w:rsidRDefault="00DE55B1" w:rsidP="00DE55B1">
    <w:pPr>
      <w:pStyle w:val="a5"/>
      <w:rPr>
        <w:rtl/>
      </w:rPr>
    </w:pPr>
    <w:r>
      <w:rPr>
        <w:rFonts w:ascii="Tahoma" w:hAnsi="Tahoma" w:cs="Tahoma"/>
        <w:noProof/>
        <w:color w:val="002060"/>
        <w:sz w:val="18"/>
        <w:szCs w:val="18"/>
      </w:rPr>
      <w:drawing>
        <wp:anchor distT="0" distB="0" distL="114300" distR="114300" simplePos="0" relativeHeight="251749376" behindDoc="0" locked="0" layoutInCell="1" allowOverlap="1" wp14:anchorId="088FCF77" wp14:editId="1016D017">
          <wp:simplePos x="0" y="0"/>
          <wp:positionH relativeFrom="column">
            <wp:posOffset>4380458</wp:posOffset>
          </wp:positionH>
          <wp:positionV relativeFrom="paragraph">
            <wp:posOffset>151130</wp:posOffset>
          </wp:positionV>
          <wp:extent cx="248285" cy="298450"/>
          <wp:effectExtent l="0" t="0" r="5715" b="6350"/>
          <wp:wrapNone/>
          <wp:docPr id="63"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anchor distT="0" distB="0" distL="114300" distR="114300" simplePos="0" relativeHeight="251747328" behindDoc="0" locked="0" layoutInCell="1" allowOverlap="1" wp14:anchorId="5639BD40" wp14:editId="001E1140">
              <wp:simplePos x="0" y="0"/>
              <wp:positionH relativeFrom="column">
                <wp:posOffset>-106680</wp:posOffset>
              </wp:positionH>
              <wp:positionV relativeFrom="paragraph">
                <wp:posOffset>205105</wp:posOffset>
              </wp:positionV>
              <wp:extent cx="4536440" cy="280670"/>
              <wp:effectExtent l="0" t="0" r="6985" b="6985"/>
              <wp:wrapSquare wrapText="bothSides"/>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6D34E6E0" w14:textId="77777777" w:rsidR="00DE55B1" w:rsidRPr="003D62C4" w:rsidRDefault="00DE55B1" w:rsidP="00DE55B1">
                          <w:pPr>
                            <w:pStyle w:val="1"/>
                            <w:spacing w:line="269" w:lineRule="auto"/>
                            <w:jc w:val="left"/>
                            <w:rPr>
                              <w:rFonts w:ascii="Tahoma" w:eastAsiaTheme="minorHAnsi" w:hAnsi="Tahoma" w:cs="Tahoma"/>
                              <w:bCs w:val="0"/>
                              <w:color w:val="0D0D0D" w:themeColor="text1" w:themeTint="F2"/>
                              <w:sz w:val="16"/>
                              <w:szCs w:val="16"/>
                              <w:u w:val="none"/>
                            </w:rPr>
                          </w:pPr>
                          <w:r w:rsidRPr="00A23E24">
                            <w:rPr>
                              <w:rFonts w:ascii="Tahoma" w:eastAsiaTheme="minorHAnsi" w:hAnsi="Tahoma" w:cs="Tahoma"/>
                              <w:bCs w:val="0"/>
                              <w:color w:val="0D0D0D" w:themeColor="text1" w:themeTint="F2"/>
                              <w:sz w:val="16"/>
                              <w:szCs w:val="16"/>
                              <w:u w:val="none"/>
                              <w:rtl/>
                            </w:rPr>
                            <w:t>אספקת מי שתייה בשעת חירום</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5639BD40" id="_x0000_s1044" type="#_x0000_t202" style="position:absolute;left:0;text-align:left;margin-left:-8.4pt;margin-top:16.15pt;width:357.2pt;height:22.1pt;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" stroked="f">
              <v:textbox style="mso-fit-shape-to-text:t">
                <w:txbxContent>
                  <w:p w14:paraId="6D34E6E0" w14:textId="77777777" w:rsidR="00DE55B1" w:rsidRPr="003D62C4" w:rsidRDefault="00DE55B1" w:rsidP="00DE55B1">
                    <w:pPr>
                      <w:pStyle w:val="1"/>
                      <w:spacing w:line="269" w:lineRule="auto"/>
                      <w:jc w:val="left"/>
                      <w:rPr>
                        <w:rFonts w:ascii="Tahoma" w:eastAsiaTheme="minorHAnsi" w:hAnsi="Tahoma" w:cs="Tahoma"/>
                        <w:bCs w:val="0"/>
                        <w:color w:val="0D0D0D" w:themeColor="text1" w:themeTint="F2"/>
                        <w:sz w:val="16"/>
                        <w:szCs w:val="16"/>
                        <w:u w:val="none"/>
                      </w:rPr>
                    </w:pPr>
                    <w:r w:rsidRPr="00A23E24">
                      <w:rPr>
                        <w:rFonts w:ascii="Tahoma" w:eastAsiaTheme="minorHAnsi" w:hAnsi="Tahoma" w:cs="Tahoma"/>
                        <w:bCs w:val="0"/>
                        <w:color w:val="0D0D0D" w:themeColor="text1" w:themeTint="F2"/>
                        <w:sz w:val="16"/>
                        <w:szCs w:val="16"/>
                        <w:u w:val="none"/>
                        <w:rtl/>
                      </w:rPr>
                      <w:t>אספקת מי שתייה בשעת חירום</w:t>
                    </w:r>
                  </w:p>
                </w:txbxContent>
              </v:textbox>
              <w10:wrap type="square"/>
            </v:shape>
          </w:pict>
        </mc:Fallback>
      </mc:AlternateContent>
    </w:r>
  </w:p>
  <w:p w14:paraId="4E47EA6D" w14:textId="6AEDCC82" w:rsidR="008B694B" w:rsidRPr="00DE55B1" w:rsidRDefault="00DE55B1" w:rsidP="00DE55B1">
    <w:pPr>
      <w:pStyle w:val="a5"/>
      <w:rPr>
        <w:rtl/>
      </w:rPr>
    </w:pPr>
    <w:r>
      <w:rPr>
        <w:noProof/>
      </w:rPr>
      <mc:AlternateContent>
        <mc:Choice Requires="wps">
          <w:drawing>
            <wp:anchor distT="0" distB="0" distL="114300" distR="114300" simplePos="0" relativeHeight="251746304" behindDoc="0" locked="0" layoutInCell="1" allowOverlap="1" wp14:anchorId="1C88854A" wp14:editId="3C6E34D6">
              <wp:simplePos x="0" y="0"/>
              <wp:positionH relativeFrom="column">
                <wp:posOffset>-1392883</wp:posOffset>
              </wp:positionH>
              <wp:positionV relativeFrom="paragraph">
                <wp:posOffset>352841</wp:posOffset>
              </wp:positionV>
              <wp:extent cx="6065760" cy="0"/>
              <wp:effectExtent l="0" t="0" r="0" b="0"/>
              <wp:wrapNone/>
              <wp:docPr id="62"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949490" id="Straight Connector 34" o:spid="_x0000_s1026" style="position:absolute;left:0;text-align:left;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" strokecolor="#0d0d0d [3069]"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55" type="#_x0000_t75" style="width:52.5pt;height:59pt" o:bullet="t">
        <v:imagedata r:id="rId1" o:title="icon-menura copy"/>
      </v:shape>
    </w:pict>
  </w:numPicBullet>
  <w:numPicBullet w:numPicBulletId="1">
    <w:pict>
      <v:shape id="_x0000_i1756" type="#_x0000_t75" style="width:49pt;height:55.5pt" o:bullet="t">
        <v:imagedata r:id="rId2" o:title="yad-red"/>
      </v:shape>
    </w:pict>
  </w:numPicBullet>
  <w:abstractNum w:abstractNumId="0" w15:restartNumberingAfterBreak="0">
    <w:nsid w:val="FFFFFF7C"/>
    <w:multiLevelType w:val="singleLevel"/>
    <w:tmpl w:val="DA6601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40464FC"/>
    <w:lvl w:ilvl="0">
      <w:start w:val="1"/>
      <w:numFmt w:val="decimal"/>
      <w:lvlText w:val="%1."/>
      <w:lvlJc w:val="left"/>
      <w:pPr>
        <w:tabs>
          <w:tab w:val="num" w:pos="1209"/>
        </w:tabs>
        <w:ind w:left="1209" w:hanging="360"/>
      </w:pPr>
    </w:lvl>
  </w:abstractNum>
  <w:abstractNum w:abstractNumId="2" w15:restartNumberingAfterBreak="0">
    <w:nsid w:val="FFFFFF7F"/>
    <w:multiLevelType w:val="singleLevel"/>
    <w:tmpl w:val="7F601DE4"/>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558EA54C"/>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D5801CA6"/>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94FC1AE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C8F03B96"/>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57F26E3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7C54509"/>
    <w:multiLevelType w:val="multilevel"/>
    <w:tmpl w:val="3030E6FC"/>
    <w:lvl w:ilvl="0">
      <w:start w:val="1"/>
      <w:numFmt w:val="decimal"/>
      <w:pStyle w:val="73"/>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9" w15:restartNumberingAfterBreak="0">
    <w:nsid w:val="0DDA1A01"/>
    <w:multiLevelType w:val="hybridMultilevel"/>
    <w:tmpl w:val="CD76C6BE"/>
    <w:lvl w:ilvl="0" w:tplc="0DBA124E">
      <w:start w:val="1"/>
      <w:numFmt w:val="bullet"/>
      <w:pStyle w:val="73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10" w15:restartNumberingAfterBreak="0">
    <w:nsid w:val="12074133"/>
    <w:multiLevelType w:val="hybridMultilevel"/>
    <w:tmpl w:val="ED4C3644"/>
    <w:lvl w:ilvl="0" w:tplc="4A5C08E8">
      <w:start w:val="1"/>
      <w:numFmt w:val="bullet"/>
      <w:lvlText w:val=""/>
      <w:lvlPicBulletId w:val="0"/>
      <w:lvlJc w:val="left"/>
      <w:pPr>
        <w:ind w:left="760" w:hanging="403"/>
      </w:pPr>
      <w:rPr>
        <w:rFonts w:ascii="Symbol" w:hAnsi="Symbol" w:hint="default"/>
        <w:color w:val="auto"/>
        <w:sz w:val="28"/>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2FB625E"/>
    <w:multiLevelType w:val="hybridMultilevel"/>
    <w:tmpl w:val="01740BA6"/>
    <w:lvl w:ilvl="0" w:tplc="69C665F4">
      <w:start w:val="1"/>
      <w:numFmt w:val="decimal"/>
      <w:lvlText w:val="%1."/>
      <w:lvlJc w:val="left"/>
      <w:pPr>
        <w:ind w:left="498" w:hanging="357"/>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DD23DE"/>
    <w:multiLevelType w:val="multilevel"/>
    <w:tmpl w:val="ED40336E"/>
    <w:lvl w:ilvl="0">
      <w:start w:val="1"/>
      <w:numFmt w:val="decimal"/>
      <w:lvlText w:val="%1"/>
      <w:lvlJc w:val="left"/>
      <w:pPr>
        <w:ind w:left="357" w:hanging="357"/>
      </w:pPr>
      <w:rPr>
        <w:rFonts w:hint="default"/>
      </w:rPr>
    </w:lvl>
    <w:lvl w:ilvl="1">
      <w:start w:val="1"/>
      <w:numFmt w:val="hebrew1"/>
      <w:lvlText w:val="%2."/>
      <w:lvlJc w:val="left"/>
      <w:pPr>
        <w:ind w:left="680" w:hanging="340"/>
      </w:pPr>
      <w:rPr>
        <w:rFonts w:ascii="Times New Roman" w:eastAsiaTheme="majorEastAsia" w:hAnsi="Times New Roman" w:cs="David"/>
        <w:u w:val="none"/>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1349"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3"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3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4" w15:restartNumberingAfterBreak="0">
    <w:nsid w:val="20312679"/>
    <w:multiLevelType w:val="hybridMultilevel"/>
    <w:tmpl w:val="A1B412D6"/>
    <w:lvl w:ilvl="0" w:tplc="31A4C746">
      <w:start w:val="1"/>
      <w:numFmt w:val="hebrew1"/>
      <w:lvlText w:val="%1."/>
      <w:lvlJc w:val="left"/>
      <w:pPr>
        <w:ind w:left="703" w:hanging="346"/>
      </w:pPr>
      <w:rPr>
        <w:rFonts w:hint="default"/>
      </w:rPr>
    </w:lvl>
    <w:lvl w:ilvl="1" w:tplc="B532BF4C">
      <w:start w:val="1"/>
      <w:numFmt w:val="hebrew1"/>
      <w:lvlText w:val="%2."/>
      <w:lvlJc w:val="left"/>
      <w:pPr>
        <w:ind w:left="703" w:hanging="34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16139F"/>
    <w:multiLevelType w:val="hybridMultilevel"/>
    <w:tmpl w:val="D06C34BA"/>
    <w:lvl w:ilvl="0" w:tplc="2A100152">
      <w:start w:val="1"/>
      <w:numFmt w:val="bullet"/>
      <w:lvlText w:val=""/>
      <w:lvlPicBulletId w:val="1"/>
      <w:lvlJc w:val="left"/>
      <w:pPr>
        <w:ind w:left="360" w:hanging="360"/>
      </w:pPr>
      <w:rPr>
        <w:rFonts w:ascii="Symbol" w:hAnsi="Symbol" w:hint="default"/>
        <w:color w:val="auto"/>
        <w:sz w:val="30"/>
        <w:szCs w:val="3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2B395F8F"/>
    <w:multiLevelType w:val="hybridMultilevel"/>
    <w:tmpl w:val="96B05D9C"/>
    <w:lvl w:ilvl="0" w:tplc="69C665F4">
      <w:start w:val="1"/>
      <w:numFmt w:val="decimal"/>
      <w:lvlText w:val="%1."/>
      <w:lvlJc w:val="left"/>
      <w:pPr>
        <w:ind w:left="498" w:hanging="357"/>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8" w15:restartNumberingAfterBreak="0">
    <w:nsid w:val="337A1765"/>
    <w:multiLevelType w:val="multilevel"/>
    <w:tmpl w:val="ED40336E"/>
    <w:lvl w:ilvl="0">
      <w:start w:val="1"/>
      <w:numFmt w:val="decimal"/>
      <w:lvlText w:val="%1"/>
      <w:lvlJc w:val="left"/>
      <w:pPr>
        <w:ind w:left="357" w:hanging="357"/>
      </w:pPr>
      <w:rPr>
        <w:rFonts w:hint="default"/>
      </w:rPr>
    </w:lvl>
    <w:lvl w:ilvl="1">
      <w:start w:val="1"/>
      <w:numFmt w:val="hebrew1"/>
      <w:lvlText w:val="%2."/>
      <w:lvlJc w:val="left"/>
      <w:pPr>
        <w:ind w:left="680" w:hanging="340"/>
      </w:pPr>
      <w:rPr>
        <w:rFonts w:ascii="Times New Roman" w:eastAsiaTheme="majorEastAsia" w:hAnsi="Times New Roman" w:cs="David"/>
        <w:u w:val="none"/>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1349"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9" w15:restartNumberingAfterBreak="0">
    <w:nsid w:val="38EC660C"/>
    <w:multiLevelType w:val="multilevel"/>
    <w:tmpl w:val="ED40336E"/>
    <w:lvl w:ilvl="0">
      <w:start w:val="1"/>
      <w:numFmt w:val="decimal"/>
      <w:lvlText w:val="%1"/>
      <w:lvlJc w:val="left"/>
      <w:pPr>
        <w:ind w:left="357" w:hanging="357"/>
      </w:pPr>
      <w:rPr>
        <w:rFonts w:hint="default"/>
      </w:rPr>
    </w:lvl>
    <w:lvl w:ilvl="1">
      <w:start w:val="1"/>
      <w:numFmt w:val="hebrew1"/>
      <w:lvlText w:val="%2."/>
      <w:lvlJc w:val="left"/>
      <w:pPr>
        <w:ind w:left="680" w:hanging="340"/>
      </w:pPr>
      <w:rPr>
        <w:rFonts w:ascii="Times New Roman" w:eastAsiaTheme="majorEastAsia" w:hAnsi="Times New Roman" w:cs="David"/>
        <w:u w:val="none"/>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1349"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0"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3BC1088C"/>
    <w:multiLevelType w:val="multilevel"/>
    <w:tmpl w:val="1EAC27C8"/>
    <w:lvl w:ilvl="0">
      <w:start w:val="1"/>
      <w:numFmt w:val="decimal"/>
      <w:pStyle w:val="731"/>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pStyle w:val="731"/>
      <w:lvlText w:val="%2."/>
      <w:lvlJc w:val="left"/>
      <w:pPr>
        <w:ind w:left="765" w:hanging="340"/>
      </w:pPr>
      <w:rPr>
        <w:rFonts w:hint="default"/>
        <w:lang w:val="en-US"/>
      </w:rPr>
    </w:lvl>
    <w:lvl w:ilvl="2">
      <w:start w:val="1"/>
      <w:numFmt w:val="decimal"/>
      <w:pStyle w:val="a"/>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2" w15:restartNumberingAfterBreak="0">
    <w:nsid w:val="414C4F3E"/>
    <w:multiLevelType w:val="multilevel"/>
    <w:tmpl w:val="ED40336E"/>
    <w:lvl w:ilvl="0">
      <w:start w:val="1"/>
      <w:numFmt w:val="decimal"/>
      <w:lvlText w:val="%1"/>
      <w:lvlJc w:val="left"/>
      <w:pPr>
        <w:ind w:left="357" w:hanging="357"/>
      </w:pPr>
      <w:rPr>
        <w:rFonts w:hint="default"/>
      </w:rPr>
    </w:lvl>
    <w:lvl w:ilvl="1">
      <w:start w:val="1"/>
      <w:numFmt w:val="hebrew1"/>
      <w:lvlText w:val="%2."/>
      <w:lvlJc w:val="left"/>
      <w:pPr>
        <w:ind w:left="680" w:hanging="340"/>
      </w:pPr>
      <w:rPr>
        <w:rFonts w:ascii="Times New Roman" w:eastAsiaTheme="majorEastAsia" w:hAnsi="Times New Roman" w:cs="David"/>
        <w:u w:val="none"/>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1349"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3" w15:restartNumberingAfterBreak="0">
    <w:nsid w:val="459C2999"/>
    <w:multiLevelType w:val="multilevel"/>
    <w:tmpl w:val="065C52B0"/>
    <w:lvl w:ilvl="0">
      <w:start w:val="1"/>
      <w:numFmt w:val="hebrew1"/>
      <w:lvlRestart w:val="0"/>
      <w:pStyle w:val="73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4" w15:restartNumberingAfterBreak="0">
    <w:nsid w:val="4F537705"/>
    <w:multiLevelType w:val="hybridMultilevel"/>
    <w:tmpl w:val="A13035C4"/>
    <w:lvl w:ilvl="0" w:tplc="26E0A8D0">
      <w:start w:val="1"/>
      <w:numFmt w:val="decimal"/>
      <w:lvlText w:val="%1."/>
      <w:lvlJc w:val="left"/>
      <w:pPr>
        <w:ind w:left="498" w:hanging="357"/>
      </w:pPr>
      <w:rPr>
        <w:rFonts w:hint="default"/>
        <w:b/>
        <w:bCs/>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25" w15:restartNumberingAfterBreak="0">
    <w:nsid w:val="57925541"/>
    <w:multiLevelType w:val="hybridMultilevel"/>
    <w:tmpl w:val="9C96BD8E"/>
    <w:lvl w:ilvl="0" w:tplc="D42C39C0">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7" w15:restartNumberingAfterBreak="0">
    <w:nsid w:val="5D7C19CC"/>
    <w:multiLevelType w:val="multilevel"/>
    <w:tmpl w:val="8E9A4CE2"/>
    <w:lvl w:ilvl="0">
      <w:start w:val="1"/>
      <w:numFmt w:val="decimal"/>
      <w:lvlText w:val="%1."/>
      <w:lvlJc w:val="left"/>
      <w:pPr>
        <w:ind w:left="357" w:hanging="357"/>
      </w:pPr>
      <w:rPr>
        <w:rFonts w:hint="default"/>
      </w:rPr>
    </w:lvl>
    <w:lvl w:ilvl="1">
      <w:start w:val="1"/>
      <w:numFmt w:val="hebrew1"/>
      <w:lvlText w:val="%2."/>
      <w:lvlJc w:val="left"/>
      <w:pPr>
        <w:ind w:left="680" w:hanging="340"/>
      </w:pPr>
      <w:rPr>
        <w:rFonts w:ascii="Times New Roman" w:eastAsiaTheme="majorEastAsia" w:hAnsi="Times New Roman" w:cs="David"/>
        <w:u w:val="none"/>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1349"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8" w15:restartNumberingAfterBreak="0">
    <w:nsid w:val="5F743717"/>
    <w:multiLevelType w:val="multilevel"/>
    <w:tmpl w:val="54B40DD4"/>
    <w:lvl w:ilvl="0">
      <w:start w:val="1"/>
      <w:numFmt w:val="decimal"/>
      <w:pStyle w:val="a0"/>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9" w15:restartNumberingAfterBreak="0">
    <w:nsid w:val="644E56C2"/>
    <w:multiLevelType w:val="hybridMultilevel"/>
    <w:tmpl w:val="4F528358"/>
    <w:lvl w:ilvl="0" w:tplc="D42C39C0">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736AE2"/>
    <w:multiLevelType w:val="hybridMultilevel"/>
    <w:tmpl w:val="93F0EF22"/>
    <w:lvl w:ilvl="0" w:tplc="69C665F4">
      <w:start w:val="1"/>
      <w:numFmt w:val="decimal"/>
      <w:lvlText w:val="%1."/>
      <w:lvlJc w:val="left"/>
      <w:pPr>
        <w:ind w:left="498" w:hanging="357"/>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B475EC"/>
    <w:multiLevelType w:val="multilevel"/>
    <w:tmpl w:val="ED40336E"/>
    <w:lvl w:ilvl="0">
      <w:start w:val="1"/>
      <w:numFmt w:val="decimal"/>
      <w:lvlText w:val="%1"/>
      <w:lvlJc w:val="left"/>
      <w:pPr>
        <w:ind w:left="357" w:hanging="357"/>
      </w:pPr>
      <w:rPr>
        <w:rFonts w:hint="default"/>
      </w:rPr>
    </w:lvl>
    <w:lvl w:ilvl="1">
      <w:start w:val="1"/>
      <w:numFmt w:val="hebrew1"/>
      <w:lvlText w:val="%2."/>
      <w:lvlJc w:val="left"/>
      <w:pPr>
        <w:ind w:left="680" w:hanging="340"/>
      </w:pPr>
      <w:rPr>
        <w:rFonts w:ascii="Times New Roman" w:eastAsiaTheme="majorEastAsia" w:hAnsi="Times New Roman" w:cs="David"/>
        <w:u w:val="none"/>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1349"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2" w15:restartNumberingAfterBreak="0">
    <w:nsid w:val="6A8E1927"/>
    <w:multiLevelType w:val="multilevel"/>
    <w:tmpl w:val="ED40336E"/>
    <w:lvl w:ilvl="0">
      <w:start w:val="1"/>
      <w:numFmt w:val="decimal"/>
      <w:lvlText w:val="%1"/>
      <w:lvlJc w:val="left"/>
      <w:pPr>
        <w:ind w:left="357" w:hanging="357"/>
      </w:pPr>
      <w:rPr>
        <w:rFonts w:hint="default"/>
      </w:rPr>
    </w:lvl>
    <w:lvl w:ilvl="1">
      <w:start w:val="1"/>
      <w:numFmt w:val="hebrew1"/>
      <w:lvlText w:val="%2."/>
      <w:lvlJc w:val="left"/>
      <w:pPr>
        <w:ind w:left="680" w:hanging="340"/>
      </w:pPr>
      <w:rPr>
        <w:rFonts w:ascii="Times New Roman" w:eastAsiaTheme="majorEastAsia" w:hAnsi="Times New Roman" w:cs="David"/>
        <w:u w:val="none"/>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1349"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3" w15:restartNumberingAfterBreak="0">
    <w:nsid w:val="7D365B29"/>
    <w:multiLevelType w:val="multilevel"/>
    <w:tmpl w:val="E3AA6D54"/>
    <w:lvl w:ilvl="0">
      <w:start w:val="1"/>
      <w:numFmt w:val="hebrew1"/>
      <w:pStyle w:val="733"/>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75592273">
    <w:abstractNumId w:val="13"/>
  </w:num>
  <w:num w:numId="2" w16cid:durableId="106855045">
    <w:abstractNumId w:val="21"/>
  </w:num>
  <w:num w:numId="3" w16cid:durableId="1722511313">
    <w:abstractNumId w:val="26"/>
  </w:num>
  <w:num w:numId="4" w16cid:durableId="159808484">
    <w:abstractNumId w:val="17"/>
  </w:num>
  <w:num w:numId="5" w16cid:durableId="2074310673">
    <w:abstractNumId w:val="20"/>
  </w:num>
  <w:num w:numId="6" w16cid:durableId="1596554476">
    <w:abstractNumId w:val="33"/>
  </w:num>
  <w:num w:numId="7" w16cid:durableId="781269690">
    <w:abstractNumId w:val="8"/>
  </w:num>
  <w:num w:numId="8" w16cid:durableId="1087919862">
    <w:abstractNumId w:val="23"/>
  </w:num>
  <w:num w:numId="9" w16cid:durableId="1266497691">
    <w:abstractNumId w:val="28"/>
  </w:num>
  <w:num w:numId="10" w16cid:durableId="1873692319">
    <w:abstractNumId w:val="9"/>
  </w:num>
  <w:num w:numId="11" w16cid:durableId="263811300">
    <w:abstractNumId w:val="10"/>
  </w:num>
  <w:num w:numId="12" w16cid:durableId="1496409384">
    <w:abstractNumId w:val="15"/>
  </w:num>
  <w:num w:numId="13" w16cid:durableId="348482545">
    <w:abstractNumId w:val="27"/>
  </w:num>
  <w:num w:numId="14" w16cid:durableId="710348050">
    <w:abstractNumId w:val="12"/>
  </w:num>
  <w:num w:numId="15" w16cid:durableId="560025876">
    <w:abstractNumId w:val="19"/>
  </w:num>
  <w:num w:numId="16" w16cid:durableId="1184975427">
    <w:abstractNumId w:val="22"/>
  </w:num>
  <w:num w:numId="17" w16cid:durableId="79759177">
    <w:abstractNumId w:val="18"/>
  </w:num>
  <w:num w:numId="18" w16cid:durableId="2014795433">
    <w:abstractNumId w:val="32"/>
  </w:num>
  <w:num w:numId="19" w16cid:durableId="1731223227">
    <w:abstractNumId w:val="31"/>
  </w:num>
  <w:num w:numId="20" w16cid:durableId="465199998">
    <w:abstractNumId w:val="3"/>
  </w:num>
  <w:num w:numId="21" w16cid:durableId="1957058043">
    <w:abstractNumId w:val="4"/>
  </w:num>
  <w:num w:numId="22" w16cid:durableId="1628968698">
    <w:abstractNumId w:val="5"/>
  </w:num>
  <w:num w:numId="23" w16cid:durableId="1709256580">
    <w:abstractNumId w:val="6"/>
  </w:num>
  <w:num w:numId="24" w16cid:durableId="51006588">
    <w:abstractNumId w:val="7"/>
  </w:num>
  <w:num w:numId="25" w16cid:durableId="256838238">
    <w:abstractNumId w:val="0"/>
  </w:num>
  <w:num w:numId="26" w16cid:durableId="1458452147">
    <w:abstractNumId w:val="1"/>
  </w:num>
  <w:num w:numId="27" w16cid:durableId="1116607503">
    <w:abstractNumId w:val="2"/>
  </w:num>
  <w:num w:numId="28" w16cid:durableId="644775886">
    <w:abstractNumId w:val="25"/>
  </w:num>
  <w:num w:numId="29" w16cid:durableId="459224279">
    <w:abstractNumId w:val="29"/>
  </w:num>
  <w:num w:numId="30" w16cid:durableId="2090036770">
    <w:abstractNumId w:val="24"/>
  </w:num>
  <w:num w:numId="31" w16cid:durableId="1229809172">
    <w:abstractNumId w:val="30"/>
  </w:num>
  <w:num w:numId="32" w16cid:durableId="653030411">
    <w:abstractNumId w:val="16"/>
  </w:num>
  <w:num w:numId="33" w16cid:durableId="1994067221">
    <w:abstractNumId w:val="11"/>
  </w:num>
  <w:num w:numId="34" w16cid:durableId="1123113226">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isplayBackgroundShape/>
  <w:gutterAtTop/>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284"/>
  <w:autoHyphenation/>
  <w:evenAndOddHeaders/>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431C"/>
    <w:rsid w:val="0001482C"/>
    <w:rsid w:val="00014D29"/>
    <w:rsid w:val="000155F0"/>
    <w:rsid w:val="000157CF"/>
    <w:rsid w:val="00015A22"/>
    <w:rsid w:val="000166CA"/>
    <w:rsid w:val="000168DE"/>
    <w:rsid w:val="0001735B"/>
    <w:rsid w:val="00020441"/>
    <w:rsid w:val="000204AF"/>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779"/>
    <w:rsid w:val="00052AE4"/>
    <w:rsid w:val="00052E94"/>
    <w:rsid w:val="000532AA"/>
    <w:rsid w:val="00053AA7"/>
    <w:rsid w:val="00053D09"/>
    <w:rsid w:val="00054562"/>
    <w:rsid w:val="00054B57"/>
    <w:rsid w:val="0005582D"/>
    <w:rsid w:val="0005596D"/>
    <w:rsid w:val="00055CB5"/>
    <w:rsid w:val="00055E07"/>
    <w:rsid w:val="00055E4C"/>
    <w:rsid w:val="00055EC9"/>
    <w:rsid w:val="00056B3E"/>
    <w:rsid w:val="000571B9"/>
    <w:rsid w:val="0005725C"/>
    <w:rsid w:val="00057574"/>
    <w:rsid w:val="00057852"/>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4748"/>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901C8"/>
    <w:rsid w:val="0009042C"/>
    <w:rsid w:val="00090633"/>
    <w:rsid w:val="000907D0"/>
    <w:rsid w:val="00091397"/>
    <w:rsid w:val="00091811"/>
    <w:rsid w:val="00091A72"/>
    <w:rsid w:val="0009349C"/>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1A43"/>
    <w:rsid w:val="000A22CF"/>
    <w:rsid w:val="000A26F1"/>
    <w:rsid w:val="000A2BD8"/>
    <w:rsid w:val="000A3690"/>
    <w:rsid w:val="000A3E74"/>
    <w:rsid w:val="000A3ED4"/>
    <w:rsid w:val="000A4686"/>
    <w:rsid w:val="000A4F64"/>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562"/>
    <w:rsid w:val="000B2C5B"/>
    <w:rsid w:val="000B2D9C"/>
    <w:rsid w:val="000B2DBE"/>
    <w:rsid w:val="000B3056"/>
    <w:rsid w:val="000B31AA"/>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586"/>
    <w:rsid w:val="000D0837"/>
    <w:rsid w:val="000D11EB"/>
    <w:rsid w:val="000D1714"/>
    <w:rsid w:val="000D2056"/>
    <w:rsid w:val="000D215D"/>
    <w:rsid w:val="000D22F0"/>
    <w:rsid w:val="000D2A57"/>
    <w:rsid w:val="000D2CDA"/>
    <w:rsid w:val="000D2F7F"/>
    <w:rsid w:val="000D2F93"/>
    <w:rsid w:val="000D2FE7"/>
    <w:rsid w:val="000D4B88"/>
    <w:rsid w:val="000D4CAB"/>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36A"/>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F158C"/>
    <w:rsid w:val="000F1DEA"/>
    <w:rsid w:val="000F23C7"/>
    <w:rsid w:val="000F2408"/>
    <w:rsid w:val="000F2A10"/>
    <w:rsid w:val="000F2E36"/>
    <w:rsid w:val="000F2F7E"/>
    <w:rsid w:val="000F3700"/>
    <w:rsid w:val="000F441E"/>
    <w:rsid w:val="000F4578"/>
    <w:rsid w:val="000F4B6E"/>
    <w:rsid w:val="000F4C79"/>
    <w:rsid w:val="000F53C2"/>
    <w:rsid w:val="000F5EDB"/>
    <w:rsid w:val="000F60AB"/>
    <w:rsid w:val="000F62A9"/>
    <w:rsid w:val="000F6F38"/>
    <w:rsid w:val="000F76A8"/>
    <w:rsid w:val="000F7725"/>
    <w:rsid w:val="000F78AE"/>
    <w:rsid w:val="00101157"/>
    <w:rsid w:val="00101681"/>
    <w:rsid w:val="00101BB0"/>
    <w:rsid w:val="00101D0F"/>
    <w:rsid w:val="00102185"/>
    <w:rsid w:val="0010231B"/>
    <w:rsid w:val="0010237C"/>
    <w:rsid w:val="0010413A"/>
    <w:rsid w:val="00104BF9"/>
    <w:rsid w:val="00104FBC"/>
    <w:rsid w:val="00105970"/>
    <w:rsid w:val="00106A59"/>
    <w:rsid w:val="00107175"/>
    <w:rsid w:val="0010747A"/>
    <w:rsid w:val="00107A35"/>
    <w:rsid w:val="00107D4A"/>
    <w:rsid w:val="0011021D"/>
    <w:rsid w:val="0011146E"/>
    <w:rsid w:val="0011186B"/>
    <w:rsid w:val="00111AD4"/>
    <w:rsid w:val="00111B30"/>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6816"/>
    <w:rsid w:val="00116E1B"/>
    <w:rsid w:val="001172DF"/>
    <w:rsid w:val="00117408"/>
    <w:rsid w:val="00117C0E"/>
    <w:rsid w:val="00117DC2"/>
    <w:rsid w:val="001210E3"/>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BD6"/>
    <w:rsid w:val="00141E09"/>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0BCB"/>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6450"/>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1B42"/>
    <w:rsid w:val="001C2CAD"/>
    <w:rsid w:val="001C308D"/>
    <w:rsid w:val="001C3187"/>
    <w:rsid w:val="001C3232"/>
    <w:rsid w:val="001C34D5"/>
    <w:rsid w:val="001C3ED9"/>
    <w:rsid w:val="001C450A"/>
    <w:rsid w:val="001C45D9"/>
    <w:rsid w:val="001C49B8"/>
    <w:rsid w:val="001C5A02"/>
    <w:rsid w:val="001C5BF5"/>
    <w:rsid w:val="001C5C3E"/>
    <w:rsid w:val="001C5C9D"/>
    <w:rsid w:val="001C5EB7"/>
    <w:rsid w:val="001C5FEF"/>
    <w:rsid w:val="001C6FC8"/>
    <w:rsid w:val="001C72B2"/>
    <w:rsid w:val="001D0073"/>
    <w:rsid w:val="001D0955"/>
    <w:rsid w:val="001D1192"/>
    <w:rsid w:val="001D223A"/>
    <w:rsid w:val="001D2243"/>
    <w:rsid w:val="001D2793"/>
    <w:rsid w:val="001D2F2A"/>
    <w:rsid w:val="001D3679"/>
    <w:rsid w:val="001D3CC2"/>
    <w:rsid w:val="001D4406"/>
    <w:rsid w:val="001D461F"/>
    <w:rsid w:val="001D46D3"/>
    <w:rsid w:val="001D47C8"/>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5F39"/>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D89"/>
    <w:rsid w:val="00203E25"/>
    <w:rsid w:val="00205724"/>
    <w:rsid w:val="00205C5F"/>
    <w:rsid w:val="002064F7"/>
    <w:rsid w:val="00206509"/>
    <w:rsid w:val="00206BDB"/>
    <w:rsid w:val="0020761B"/>
    <w:rsid w:val="0021058F"/>
    <w:rsid w:val="0021135F"/>
    <w:rsid w:val="0021150C"/>
    <w:rsid w:val="00212144"/>
    <w:rsid w:val="002127FD"/>
    <w:rsid w:val="00212B04"/>
    <w:rsid w:val="00212EEA"/>
    <w:rsid w:val="002130B4"/>
    <w:rsid w:val="0021348C"/>
    <w:rsid w:val="00214BC0"/>
    <w:rsid w:val="00214CAA"/>
    <w:rsid w:val="002154D1"/>
    <w:rsid w:val="00215BEE"/>
    <w:rsid w:val="0021654E"/>
    <w:rsid w:val="00217B31"/>
    <w:rsid w:val="002202E4"/>
    <w:rsid w:val="0022072A"/>
    <w:rsid w:val="00220B3D"/>
    <w:rsid w:val="0022100A"/>
    <w:rsid w:val="00221160"/>
    <w:rsid w:val="002213EE"/>
    <w:rsid w:val="00221922"/>
    <w:rsid w:val="00221B94"/>
    <w:rsid w:val="00221E3A"/>
    <w:rsid w:val="00222AA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754"/>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CBF"/>
    <w:rsid w:val="00243E20"/>
    <w:rsid w:val="00244096"/>
    <w:rsid w:val="0024417D"/>
    <w:rsid w:val="00244754"/>
    <w:rsid w:val="00244A94"/>
    <w:rsid w:val="00244C55"/>
    <w:rsid w:val="00245470"/>
    <w:rsid w:val="00246CD7"/>
    <w:rsid w:val="00247C83"/>
    <w:rsid w:val="00250370"/>
    <w:rsid w:val="0025068A"/>
    <w:rsid w:val="00250751"/>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3C7"/>
    <w:rsid w:val="00275A79"/>
    <w:rsid w:val="002763F9"/>
    <w:rsid w:val="00276D55"/>
    <w:rsid w:val="00277114"/>
    <w:rsid w:val="002774D4"/>
    <w:rsid w:val="0028138F"/>
    <w:rsid w:val="002813A0"/>
    <w:rsid w:val="00281F46"/>
    <w:rsid w:val="00282151"/>
    <w:rsid w:val="00282C5A"/>
    <w:rsid w:val="00282D4B"/>
    <w:rsid w:val="00283FFC"/>
    <w:rsid w:val="0028406A"/>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226"/>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5FA"/>
    <w:rsid w:val="002B5A1F"/>
    <w:rsid w:val="002B5C10"/>
    <w:rsid w:val="002B5C6F"/>
    <w:rsid w:val="002B5D24"/>
    <w:rsid w:val="002B5D65"/>
    <w:rsid w:val="002B5EF2"/>
    <w:rsid w:val="002B637F"/>
    <w:rsid w:val="002B65DC"/>
    <w:rsid w:val="002B6803"/>
    <w:rsid w:val="002B6FB4"/>
    <w:rsid w:val="002B730D"/>
    <w:rsid w:val="002C06EB"/>
    <w:rsid w:val="002C1BB5"/>
    <w:rsid w:val="002C1C4D"/>
    <w:rsid w:val="002C1D86"/>
    <w:rsid w:val="002C1EE0"/>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D84"/>
    <w:rsid w:val="002C7FC3"/>
    <w:rsid w:val="002D083D"/>
    <w:rsid w:val="002D1688"/>
    <w:rsid w:val="002D2963"/>
    <w:rsid w:val="002D3201"/>
    <w:rsid w:val="002D32B9"/>
    <w:rsid w:val="002D38CB"/>
    <w:rsid w:val="002D3AC8"/>
    <w:rsid w:val="002D4617"/>
    <w:rsid w:val="002D4D38"/>
    <w:rsid w:val="002D4E81"/>
    <w:rsid w:val="002D5209"/>
    <w:rsid w:val="002D555F"/>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07E0"/>
    <w:rsid w:val="002F1184"/>
    <w:rsid w:val="002F11D2"/>
    <w:rsid w:val="002F1452"/>
    <w:rsid w:val="002F1610"/>
    <w:rsid w:val="002F2019"/>
    <w:rsid w:val="002F24F0"/>
    <w:rsid w:val="002F29CA"/>
    <w:rsid w:val="002F2C5D"/>
    <w:rsid w:val="002F3162"/>
    <w:rsid w:val="002F3B2B"/>
    <w:rsid w:val="002F42B0"/>
    <w:rsid w:val="002F430E"/>
    <w:rsid w:val="002F44B2"/>
    <w:rsid w:val="002F4761"/>
    <w:rsid w:val="002F5163"/>
    <w:rsid w:val="002F5293"/>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A"/>
    <w:rsid w:val="003020D6"/>
    <w:rsid w:val="00302134"/>
    <w:rsid w:val="00302C17"/>
    <w:rsid w:val="00302DC7"/>
    <w:rsid w:val="0030338B"/>
    <w:rsid w:val="003038A7"/>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F0F"/>
    <w:rsid w:val="003177E2"/>
    <w:rsid w:val="00317A47"/>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3E8"/>
    <w:rsid w:val="00334708"/>
    <w:rsid w:val="00334A65"/>
    <w:rsid w:val="00334D20"/>
    <w:rsid w:val="00335267"/>
    <w:rsid w:val="0033564C"/>
    <w:rsid w:val="003356A2"/>
    <w:rsid w:val="0033582C"/>
    <w:rsid w:val="00335A0A"/>
    <w:rsid w:val="00335CDC"/>
    <w:rsid w:val="0033672B"/>
    <w:rsid w:val="00337048"/>
    <w:rsid w:val="003370BA"/>
    <w:rsid w:val="003372D0"/>
    <w:rsid w:val="003374BB"/>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7AA"/>
    <w:rsid w:val="00351AD0"/>
    <w:rsid w:val="00351F4E"/>
    <w:rsid w:val="00352162"/>
    <w:rsid w:val="00352339"/>
    <w:rsid w:val="003525D4"/>
    <w:rsid w:val="00352FE4"/>
    <w:rsid w:val="0035300F"/>
    <w:rsid w:val="00353EBE"/>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2387"/>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6F41"/>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63E"/>
    <w:rsid w:val="0039592D"/>
    <w:rsid w:val="00396082"/>
    <w:rsid w:val="003964D4"/>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833"/>
    <w:rsid w:val="003B7A94"/>
    <w:rsid w:val="003B7CBC"/>
    <w:rsid w:val="003C0919"/>
    <w:rsid w:val="003C0A02"/>
    <w:rsid w:val="003C2143"/>
    <w:rsid w:val="003C22AC"/>
    <w:rsid w:val="003C2534"/>
    <w:rsid w:val="003C26AC"/>
    <w:rsid w:val="003C2701"/>
    <w:rsid w:val="003C2A0B"/>
    <w:rsid w:val="003C2EC6"/>
    <w:rsid w:val="003C32FE"/>
    <w:rsid w:val="003C3358"/>
    <w:rsid w:val="003C41CF"/>
    <w:rsid w:val="003C4F30"/>
    <w:rsid w:val="003C5044"/>
    <w:rsid w:val="003C5153"/>
    <w:rsid w:val="003C5BB1"/>
    <w:rsid w:val="003C5BC7"/>
    <w:rsid w:val="003C5ED9"/>
    <w:rsid w:val="003C6AE0"/>
    <w:rsid w:val="003C6C20"/>
    <w:rsid w:val="003C6C2D"/>
    <w:rsid w:val="003C73F8"/>
    <w:rsid w:val="003C7457"/>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E88"/>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5A3"/>
    <w:rsid w:val="003F3D90"/>
    <w:rsid w:val="003F3E9D"/>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D25"/>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A56"/>
    <w:rsid w:val="00432B51"/>
    <w:rsid w:val="00433D69"/>
    <w:rsid w:val="00433DC5"/>
    <w:rsid w:val="00434C19"/>
    <w:rsid w:val="00435E93"/>
    <w:rsid w:val="0043603B"/>
    <w:rsid w:val="00436048"/>
    <w:rsid w:val="00436479"/>
    <w:rsid w:val="0043662F"/>
    <w:rsid w:val="0043667B"/>
    <w:rsid w:val="00436B23"/>
    <w:rsid w:val="00436B37"/>
    <w:rsid w:val="00436EC1"/>
    <w:rsid w:val="0043791D"/>
    <w:rsid w:val="00437CB8"/>
    <w:rsid w:val="00437D9B"/>
    <w:rsid w:val="00440A6B"/>
    <w:rsid w:val="00440C19"/>
    <w:rsid w:val="004413C7"/>
    <w:rsid w:val="004414E6"/>
    <w:rsid w:val="004417D2"/>
    <w:rsid w:val="00441D68"/>
    <w:rsid w:val="004424B2"/>
    <w:rsid w:val="004428A8"/>
    <w:rsid w:val="00442E2D"/>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06EE"/>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3B8"/>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B21"/>
    <w:rsid w:val="004A581E"/>
    <w:rsid w:val="004A5AE0"/>
    <w:rsid w:val="004A5D89"/>
    <w:rsid w:val="004A5FCA"/>
    <w:rsid w:val="004A60D6"/>
    <w:rsid w:val="004A6B9E"/>
    <w:rsid w:val="004A6C9C"/>
    <w:rsid w:val="004A6CC0"/>
    <w:rsid w:val="004A6FE6"/>
    <w:rsid w:val="004A7203"/>
    <w:rsid w:val="004A7751"/>
    <w:rsid w:val="004A77C4"/>
    <w:rsid w:val="004A7ABE"/>
    <w:rsid w:val="004B0303"/>
    <w:rsid w:val="004B09A3"/>
    <w:rsid w:val="004B117A"/>
    <w:rsid w:val="004B18AE"/>
    <w:rsid w:val="004B21B0"/>
    <w:rsid w:val="004B2564"/>
    <w:rsid w:val="004B2A8E"/>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66E2"/>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717"/>
    <w:rsid w:val="004E694F"/>
    <w:rsid w:val="004E6D72"/>
    <w:rsid w:val="004E7219"/>
    <w:rsid w:val="004E7332"/>
    <w:rsid w:val="004E7564"/>
    <w:rsid w:val="004E776C"/>
    <w:rsid w:val="004E7906"/>
    <w:rsid w:val="004E7A25"/>
    <w:rsid w:val="004E7F0D"/>
    <w:rsid w:val="004F01B0"/>
    <w:rsid w:val="004F05C6"/>
    <w:rsid w:val="004F1244"/>
    <w:rsid w:val="004F19E2"/>
    <w:rsid w:val="004F1D1F"/>
    <w:rsid w:val="004F1F0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425"/>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F47"/>
    <w:rsid w:val="005250BC"/>
    <w:rsid w:val="005254F8"/>
    <w:rsid w:val="00525690"/>
    <w:rsid w:val="00525736"/>
    <w:rsid w:val="005259CE"/>
    <w:rsid w:val="00526053"/>
    <w:rsid w:val="005265D4"/>
    <w:rsid w:val="00526812"/>
    <w:rsid w:val="0052721A"/>
    <w:rsid w:val="0052795B"/>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0C"/>
    <w:rsid w:val="00557A6C"/>
    <w:rsid w:val="005608B2"/>
    <w:rsid w:val="0056099A"/>
    <w:rsid w:val="00560A43"/>
    <w:rsid w:val="00560FD3"/>
    <w:rsid w:val="00561000"/>
    <w:rsid w:val="00561471"/>
    <w:rsid w:val="0056270E"/>
    <w:rsid w:val="00562ECE"/>
    <w:rsid w:val="00563749"/>
    <w:rsid w:val="00563A42"/>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4A63"/>
    <w:rsid w:val="005A504A"/>
    <w:rsid w:val="005A57D6"/>
    <w:rsid w:val="005A5A70"/>
    <w:rsid w:val="005A7389"/>
    <w:rsid w:val="005A78EE"/>
    <w:rsid w:val="005A7CA2"/>
    <w:rsid w:val="005A7E48"/>
    <w:rsid w:val="005A7FD3"/>
    <w:rsid w:val="005B02F2"/>
    <w:rsid w:val="005B095F"/>
    <w:rsid w:val="005B0B51"/>
    <w:rsid w:val="005B1071"/>
    <w:rsid w:val="005B1790"/>
    <w:rsid w:val="005B1F44"/>
    <w:rsid w:val="005B20D0"/>
    <w:rsid w:val="005B21E1"/>
    <w:rsid w:val="005B2AC2"/>
    <w:rsid w:val="005B2BF5"/>
    <w:rsid w:val="005B2DAB"/>
    <w:rsid w:val="005B3945"/>
    <w:rsid w:val="005B4811"/>
    <w:rsid w:val="005B4C75"/>
    <w:rsid w:val="005B529D"/>
    <w:rsid w:val="005B52D1"/>
    <w:rsid w:val="005B53E0"/>
    <w:rsid w:val="005B554D"/>
    <w:rsid w:val="005B5853"/>
    <w:rsid w:val="005B5E6C"/>
    <w:rsid w:val="005B63E4"/>
    <w:rsid w:val="005B6471"/>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008"/>
    <w:rsid w:val="005C4228"/>
    <w:rsid w:val="005C438E"/>
    <w:rsid w:val="005C43F3"/>
    <w:rsid w:val="005C552D"/>
    <w:rsid w:val="005C55B2"/>
    <w:rsid w:val="005C5648"/>
    <w:rsid w:val="005C57A7"/>
    <w:rsid w:val="005C608E"/>
    <w:rsid w:val="005C62D9"/>
    <w:rsid w:val="005C6B05"/>
    <w:rsid w:val="005C6E27"/>
    <w:rsid w:val="005C7994"/>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7E6"/>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D69"/>
    <w:rsid w:val="006052E4"/>
    <w:rsid w:val="00605442"/>
    <w:rsid w:val="0060549B"/>
    <w:rsid w:val="00605538"/>
    <w:rsid w:val="00605776"/>
    <w:rsid w:val="00605C17"/>
    <w:rsid w:val="006061F3"/>
    <w:rsid w:val="0060673F"/>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61"/>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6222"/>
    <w:rsid w:val="0064663D"/>
    <w:rsid w:val="00646CA0"/>
    <w:rsid w:val="00647182"/>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E56"/>
    <w:rsid w:val="00691B4D"/>
    <w:rsid w:val="00692151"/>
    <w:rsid w:val="0069225F"/>
    <w:rsid w:val="006923B1"/>
    <w:rsid w:val="0069249C"/>
    <w:rsid w:val="00692613"/>
    <w:rsid w:val="00692D8D"/>
    <w:rsid w:val="0069335D"/>
    <w:rsid w:val="00694A48"/>
    <w:rsid w:val="00694C3C"/>
    <w:rsid w:val="00695A90"/>
    <w:rsid w:val="00696ADE"/>
    <w:rsid w:val="0069765A"/>
    <w:rsid w:val="00697E8B"/>
    <w:rsid w:val="006A040F"/>
    <w:rsid w:val="006A0863"/>
    <w:rsid w:val="006A1039"/>
    <w:rsid w:val="006A21AF"/>
    <w:rsid w:val="006A2D1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ABF"/>
    <w:rsid w:val="006C1BD3"/>
    <w:rsid w:val="006C1C44"/>
    <w:rsid w:val="006C1C92"/>
    <w:rsid w:val="006C1D80"/>
    <w:rsid w:val="006C2017"/>
    <w:rsid w:val="006C2950"/>
    <w:rsid w:val="006C2C47"/>
    <w:rsid w:val="006C34ED"/>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4AC"/>
    <w:rsid w:val="006D167F"/>
    <w:rsid w:val="006D176D"/>
    <w:rsid w:val="006D280F"/>
    <w:rsid w:val="006D32A1"/>
    <w:rsid w:val="006D383A"/>
    <w:rsid w:val="006D3E35"/>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902"/>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A1E"/>
    <w:rsid w:val="006F4F50"/>
    <w:rsid w:val="006F66C9"/>
    <w:rsid w:val="006F713A"/>
    <w:rsid w:val="006F78A5"/>
    <w:rsid w:val="00700615"/>
    <w:rsid w:val="00700ABF"/>
    <w:rsid w:val="00700C6D"/>
    <w:rsid w:val="00701441"/>
    <w:rsid w:val="00701458"/>
    <w:rsid w:val="00701F32"/>
    <w:rsid w:val="007021CD"/>
    <w:rsid w:val="00702208"/>
    <w:rsid w:val="00702A1E"/>
    <w:rsid w:val="00702A70"/>
    <w:rsid w:val="00702E9B"/>
    <w:rsid w:val="0070320C"/>
    <w:rsid w:val="007033B5"/>
    <w:rsid w:val="0070408D"/>
    <w:rsid w:val="00704670"/>
    <w:rsid w:val="00704B68"/>
    <w:rsid w:val="00704C87"/>
    <w:rsid w:val="00704E3E"/>
    <w:rsid w:val="00705DA7"/>
    <w:rsid w:val="00706096"/>
    <w:rsid w:val="00706400"/>
    <w:rsid w:val="00706474"/>
    <w:rsid w:val="007068AF"/>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9D"/>
    <w:rsid w:val="0072219B"/>
    <w:rsid w:val="00722424"/>
    <w:rsid w:val="0072288D"/>
    <w:rsid w:val="00722DED"/>
    <w:rsid w:val="00722F8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416"/>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983"/>
    <w:rsid w:val="007374FB"/>
    <w:rsid w:val="00737520"/>
    <w:rsid w:val="0074067F"/>
    <w:rsid w:val="007406F6"/>
    <w:rsid w:val="00740C3E"/>
    <w:rsid w:val="00740E0F"/>
    <w:rsid w:val="00742601"/>
    <w:rsid w:val="00742C1A"/>
    <w:rsid w:val="00742E54"/>
    <w:rsid w:val="00742F99"/>
    <w:rsid w:val="0074450C"/>
    <w:rsid w:val="00744632"/>
    <w:rsid w:val="00744A32"/>
    <w:rsid w:val="00744A94"/>
    <w:rsid w:val="007452B3"/>
    <w:rsid w:val="007467DE"/>
    <w:rsid w:val="0074683C"/>
    <w:rsid w:val="00746F21"/>
    <w:rsid w:val="00746F99"/>
    <w:rsid w:val="0074714A"/>
    <w:rsid w:val="007474F0"/>
    <w:rsid w:val="00747AC3"/>
    <w:rsid w:val="00747B67"/>
    <w:rsid w:val="00750052"/>
    <w:rsid w:val="00750303"/>
    <w:rsid w:val="00750E46"/>
    <w:rsid w:val="00750F58"/>
    <w:rsid w:val="0075243C"/>
    <w:rsid w:val="007524DB"/>
    <w:rsid w:val="007526C7"/>
    <w:rsid w:val="0075271C"/>
    <w:rsid w:val="00753115"/>
    <w:rsid w:val="00753512"/>
    <w:rsid w:val="007536B9"/>
    <w:rsid w:val="007538C4"/>
    <w:rsid w:val="00753941"/>
    <w:rsid w:val="00753A65"/>
    <w:rsid w:val="00753ADE"/>
    <w:rsid w:val="00754D6C"/>
    <w:rsid w:val="007551D8"/>
    <w:rsid w:val="0075625B"/>
    <w:rsid w:val="00756ABD"/>
    <w:rsid w:val="00756E22"/>
    <w:rsid w:val="00756E3A"/>
    <w:rsid w:val="0075719C"/>
    <w:rsid w:val="00757B56"/>
    <w:rsid w:val="00760B67"/>
    <w:rsid w:val="00760F3C"/>
    <w:rsid w:val="0076115B"/>
    <w:rsid w:val="00761CE2"/>
    <w:rsid w:val="00761E1F"/>
    <w:rsid w:val="00761E43"/>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517"/>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850"/>
    <w:rsid w:val="00783CD9"/>
    <w:rsid w:val="00784D2F"/>
    <w:rsid w:val="00784F53"/>
    <w:rsid w:val="00785D0A"/>
    <w:rsid w:val="00786364"/>
    <w:rsid w:val="00787591"/>
    <w:rsid w:val="007877E8"/>
    <w:rsid w:val="00787AC0"/>
    <w:rsid w:val="00787EAD"/>
    <w:rsid w:val="0079068D"/>
    <w:rsid w:val="00790A1C"/>
    <w:rsid w:val="00790BF1"/>
    <w:rsid w:val="00791581"/>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4E6"/>
    <w:rsid w:val="007A2FCF"/>
    <w:rsid w:val="007A3AB1"/>
    <w:rsid w:val="007A3DF5"/>
    <w:rsid w:val="007A3F08"/>
    <w:rsid w:val="007A44B6"/>
    <w:rsid w:val="007A4845"/>
    <w:rsid w:val="007A4DFA"/>
    <w:rsid w:val="007A4EBD"/>
    <w:rsid w:val="007A521B"/>
    <w:rsid w:val="007A54C1"/>
    <w:rsid w:val="007A582C"/>
    <w:rsid w:val="007A6C7D"/>
    <w:rsid w:val="007A70F6"/>
    <w:rsid w:val="007A711B"/>
    <w:rsid w:val="007A75A0"/>
    <w:rsid w:val="007A77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6F80"/>
    <w:rsid w:val="007C71D4"/>
    <w:rsid w:val="007C71E2"/>
    <w:rsid w:val="007C76F8"/>
    <w:rsid w:val="007C7734"/>
    <w:rsid w:val="007D01B9"/>
    <w:rsid w:val="007D0632"/>
    <w:rsid w:val="007D0E2D"/>
    <w:rsid w:val="007D15AE"/>
    <w:rsid w:val="007D16B5"/>
    <w:rsid w:val="007D189C"/>
    <w:rsid w:val="007D1D12"/>
    <w:rsid w:val="007D1D95"/>
    <w:rsid w:val="007D233B"/>
    <w:rsid w:val="007D29F6"/>
    <w:rsid w:val="007D2A91"/>
    <w:rsid w:val="007D337B"/>
    <w:rsid w:val="007D4382"/>
    <w:rsid w:val="007D4EF5"/>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DFB"/>
    <w:rsid w:val="00801F46"/>
    <w:rsid w:val="00802129"/>
    <w:rsid w:val="008024D4"/>
    <w:rsid w:val="00802E55"/>
    <w:rsid w:val="00803382"/>
    <w:rsid w:val="00803CE5"/>
    <w:rsid w:val="00804642"/>
    <w:rsid w:val="008050AB"/>
    <w:rsid w:val="0080526F"/>
    <w:rsid w:val="008059B4"/>
    <w:rsid w:val="00805A57"/>
    <w:rsid w:val="00805B42"/>
    <w:rsid w:val="00805E4B"/>
    <w:rsid w:val="00805F58"/>
    <w:rsid w:val="00805F9E"/>
    <w:rsid w:val="00806D63"/>
    <w:rsid w:val="00807409"/>
    <w:rsid w:val="0080798A"/>
    <w:rsid w:val="00807C14"/>
    <w:rsid w:val="0081021F"/>
    <w:rsid w:val="008102AD"/>
    <w:rsid w:val="0081086F"/>
    <w:rsid w:val="0081167C"/>
    <w:rsid w:val="00811B73"/>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5A8"/>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BBF"/>
    <w:rsid w:val="00842F70"/>
    <w:rsid w:val="00843FE7"/>
    <w:rsid w:val="0084464C"/>
    <w:rsid w:val="00844CA1"/>
    <w:rsid w:val="00844E79"/>
    <w:rsid w:val="00845656"/>
    <w:rsid w:val="00845894"/>
    <w:rsid w:val="008459A9"/>
    <w:rsid w:val="00845C15"/>
    <w:rsid w:val="00845E79"/>
    <w:rsid w:val="00845E9A"/>
    <w:rsid w:val="0084668B"/>
    <w:rsid w:val="00846E79"/>
    <w:rsid w:val="008472FB"/>
    <w:rsid w:val="00847373"/>
    <w:rsid w:val="008474A5"/>
    <w:rsid w:val="008477E8"/>
    <w:rsid w:val="008478AA"/>
    <w:rsid w:val="00847989"/>
    <w:rsid w:val="00847B0A"/>
    <w:rsid w:val="00847B8A"/>
    <w:rsid w:val="00847C79"/>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0D22"/>
    <w:rsid w:val="00881072"/>
    <w:rsid w:val="008813D3"/>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E78"/>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1D7"/>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4B4F"/>
    <w:rsid w:val="008D5013"/>
    <w:rsid w:val="008D59E9"/>
    <w:rsid w:val="008D66CC"/>
    <w:rsid w:val="008D70B6"/>
    <w:rsid w:val="008D7367"/>
    <w:rsid w:val="008D73F0"/>
    <w:rsid w:val="008D750B"/>
    <w:rsid w:val="008D7D2D"/>
    <w:rsid w:val="008E006F"/>
    <w:rsid w:val="008E0F0B"/>
    <w:rsid w:val="008E1159"/>
    <w:rsid w:val="008E1523"/>
    <w:rsid w:val="008E1580"/>
    <w:rsid w:val="008E1A9C"/>
    <w:rsid w:val="008E20F1"/>
    <w:rsid w:val="008E2F17"/>
    <w:rsid w:val="008E3175"/>
    <w:rsid w:val="008E32CE"/>
    <w:rsid w:val="008E3CC4"/>
    <w:rsid w:val="008E3DDC"/>
    <w:rsid w:val="008E417F"/>
    <w:rsid w:val="008E4F24"/>
    <w:rsid w:val="008E5512"/>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1DB"/>
    <w:rsid w:val="009044C4"/>
    <w:rsid w:val="00904723"/>
    <w:rsid w:val="00905ACD"/>
    <w:rsid w:val="00905FB1"/>
    <w:rsid w:val="00906209"/>
    <w:rsid w:val="0090659B"/>
    <w:rsid w:val="0090660F"/>
    <w:rsid w:val="00906793"/>
    <w:rsid w:val="009068CE"/>
    <w:rsid w:val="00906D38"/>
    <w:rsid w:val="00906E90"/>
    <w:rsid w:val="00906F53"/>
    <w:rsid w:val="00907652"/>
    <w:rsid w:val="00907A2C"/>
    <w:rsid w:val="00907C3D"/>
    <w:rsid w:val="0091051D"/>
    <w:rsid w:val="00910533"/>
    <w:rsid w:val="00910C50"/>
    <w:rsid w:val="00911371"/>
    <w:rsid w:val="009117BF"/>
    <w:rsid w:val="009120C5"/>
    <w:rsid w:val="00912796"/>
    <w:rsid w:val="0091293D"/>
    <w:rsid w:val="00912CB8"/>
    <w:rsid w:val="00912D42"/>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D8"/>
    <w:rsid w:val="00943DE3"/>
    <w:rsid w:val="00943F2E"/>
    <w:rsid w:val="00944192"/>
    <w:rsid w:val="009462A7"/>
    <w:rsid w:val="0094678B"/>
    <w:rsid w:val="009469DF"/>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B97"/>
    <w:rsid w:val="00954408"/>
    <w:rsid w:val="00954D0E"/>
    <w:rsid w:val="00954FE1"/>
    <w:rsid w:val="0095542B"/>
    <w:rsid w:val="009556AE"/>
    <w:rsid w:val="00955DD9"/>
    <w:rsid w:val="009565BD"/>
    <w:rsid w:val="00956939"/>
    <w:rsid w:val="00956AAC"/>
    <w:rsid w:val="00956AB0"/>
    <w:rsid w:val="00956BC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2AE"/>
    <w:rsid w:val="009715BE"/>
    <w:rsid w:val="0097174E"/>
    <w:rsid w:val="00971BE0"/>
    <w:rsid w:val="00971EFA"/>
    <w:rsid w:val="0097253D"/>
    <w:rsid w:val="009725A2"/>
    <w:rsid w:val="00972CE5"/>
    <w:rsid w:val="00973313"/>
    <w:rsid w:val="00973381"/>
    <w:rsid w:val="00973E62"/>
    <w:rsid w:val="00974130"/>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23EE"/>
    <w:rsid w:val="009B257E"/>
    <w:rsid w:val="009B3610"/>
    <w:rsid w:val="009B37D3"/>
    <w:rsid w:val="009B4C61"/>
    <w:rsid w:val="009B4CB0"/>
    <w:rsid w:val="009B4CE0"/>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44D"/>
    <w:rsid w:val="009C3C12"/>
    <w:rsid w:val="009C4088"/>
    <w:rsid w:val="009C47BA"/>
    <w:rsid w:val="009C4B23"/>
    <w:rsid w:val="009C5D49"/>
    <w:rsid w:val="009C6A52"/>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069"/>
    <w:rsid w:val="00A0287D"/>
    <w:rsid w:val="00A03332"/>
    <w:rsid w:val="00A0369C"/>
    <w:rsid w:val="00A03771"/>
    <w:rsid w:val="00A03EF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3E24"/>
    <w:rsid w:val="00A2405B"/>
    <w:rsid w:val="00A241BB"/>
    <w:rsid w:val="00A25467"/>
    <w:rsid w:val="00A2551C"/>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312"/>
    <w:rsid w:val="00A4133B"/>
    <w:rsid w:val="00A4189A"/>
    <w:rsid w:val="00A41A4E"/>
    <w:rsid w:val="00A42565"/>
    <w:rsid w:val="00A42621"/>
    <w:rsid w:val="00A428CB"/>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6"/>
    <w:rsid w:val="00A5541A"/>
    <w:rsid w:val="00A56092"/>
    <w:rsid w:val="00A567CB"/>
    <w:rsid w:val="00A57263"/>
    <w:rsid w:val="00A57B23"/>
    <w:rsid w:val="00A57DEC"/>
    <w:rsid w:val="00A609A7"/>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915F4"/>
    <w:rsid w:val="00A916EF"/>
    <w:rsid w:val="00A917A9"/>
    <w:rsid w:val="00A91C36"/>
    <w:rsid w:val="00A91D41"/>
    <w:rsid w:val="00A926F4"/>
    <w:rsid w:val="00A93F51"/>
    <w:rsid w:val="00A940CD"/>
    <w:rsid w:val="00A94153"/>
    <w:rsid w:val="00A96010"/>
    <w:rsid w:val="00A960E9"/>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87E"/>
    <w:rsid w:val="00AC4DD2"/>
    <w:rsid w:val="00AC5210"/>
    <w:rsid w:val="00AC54BD"/>
    <w:rsid w:val="00AC5BDF"/>
    <w:rsid w:val="00AC5DA2"/>
    <w:rsid w:val="00AC662A"/>
    <w:rsid w:val="00AC665E"/>
    <w:rsid w:val="00AC6903"/>
    <w:rsid w:val="00AC6B95"/>
    <w:rsid w:val="00AC722F"/>
    <w:rsid w:val="00AC7290"/>
    <w:rsid w:val="00AC7669"/>
    <w:rsid w:val="00AC79C9"/>
    <w:rsid w:val="00AD03B9"/>
    <w:rsid w:val="00AD0AF6"/>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F0329"/>
    <w:rsid w:val="00AF0774"/>
    <w:rsid w:val="00AF0AB0"/>
    <w:rsid w:val="00AF11B5"/>
    <w:rsid w:val="00AF1F48"/>
    <w:rsid w:val="00AF2007"/>
    <w:rsid w:val="00AF2612"/>
    <w:rsid w:val="00AF2F60"/>
    <w:rsid w:val="00AF3889"/>
    <w:rsid w:val="00AF39DC"/>
    <w:rsid w:val="00AF3BD3"/>
    <w:rsid w:val="00AF3F13"/>
    <w:rsid w:val="00AF3FE3"/>
    <w:rsid w:val="00AF4442"/>
    <w:rsid w:val="00AF4A53"/>
    <w:rsid w:val="00AF4F33"/>
    <w:rsid w:val="00AF52DC"/>
    <w:rsid w:val="00AF5D65"/>
    <w:rsid w:val="00AF6195"/>
    <w:rsid w:val="00AF6305"/>
    <w:rsid w:val="00AF6A68"/>
    <w:rsid w:val="00AF6EE9"/>
    <w:rsid w:val="00AF72F9"/>
    <w:rsid w:val="00B001C6"/>
    <w:rsid w:val="00B008DF"/>
    <w:rsid w:val="00B00BB3"/>
    <w:rsid w:val="00B00E5C"/>
    <w:rsid w:val="00B011D8"/>
    <w:rsid w:val="00B0131B"/>
    <w:rsid w:val="00B014AD"/>
    <w:rsid w:val="00B01819"/>
    <w:rsid w:val="00B018F4"/>
    <w:rsid w:val="00B01EEB"/>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41B"/>
    <w:rsid w:val="00B1077D"/>
    <w:rsid w:val="00B107AF"/>
    <w:rsid w:val="00B10841"/>
    <w:rsid w:val="00B10B1F"/>
    <w:rsid w:val="00B11176"/>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3AC"/>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1FB5"/>
    <w:rsid w:val="00B4206F"/>
    <w:rsid w:val="00B425F1"/>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3D74"/>
    <w:rsid w:val="00B842EA"/>
    <w:rsid w:val="00B850CE"/>
    <w:rsid w:val="00B862C0"/>
    <w:rsid w:val="00B863D9"/>
    <w:rsid w:val="00B864BA"/>
    <w:rsid w:val="00B86C03"/>
    <w:rsid w:val="00B86C42"/>
    <w:rsid w:val="00B86E98"/>
    <w:rsid w:val="00B90192"/>
    <w:rsid w:val="00B90A49"/>
    <w:rsid w:val="00B90AC6"/>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CCE"/>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8D0"/>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0B1"/>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801"/>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42B"/>
    <w:rsid w:val="00BE57E3"/>
    <w:rsid w:val="00BE5D07"/>
    <w:rsid w:val="00BE61FC"/>
    <w:rsid w:val="00BE7A1E"/>
    <w:rsid w:val="00BF0159"/>
    <w:rsid w:val="00BF03E8"/>
    <w:rsid w:val="00BF0D84"/>
    <w:rsid w:val="00BF1423"/>
    <w:rsid w:val="00BF18FE"/>
    <w:rsid w:val="00BF1C55"/>
    <w:rsid w:val="00BF1F5C"/>
    <w:rsid w:val="00BF224A"/>
    <w:rsid w:val="00BF272F"/>
    <w:rsid w:val="00BF28A4"/>
    <w:rsid w:val="00BF368B"/>
    <w:rsid w:val="00BF37C5"/>
    <w:rsid w:val="00BF3AAA"/>
    <w:rsid w:val="00BF42FD"/>
    <w:rsid w:val="00BF4810"/>
    <w:rsid w:val="00BF497A"/>
    <w:rsid w:val="00BF4AC8"/>
    <w:rsid w:val="00BF4E3E"/>
    <w:rsid w:val="00BF5598"/>
    <w:rsid w:val="00BF5BF6"/>
    <w:rsid w:val="00BF5E37"/>
    <w:rsid w:val="00BF6983"/>
    <w:rsid w:val="00BF70D4"/>
    <w:rsid w:val="00BF71E4"/>
    <w:rsid w:val="00BF7831"/>
    <w:rsid w:val="00BF7B13"/>
    <w:rsid w:val="00BF7F37"/>
    <w:rsid w:val="00C000A0"/>
    <w:rsid w:val="00C00865"/>
    <w:rsid w:val="00C010A6"/>
    <w:rsid w:val="00C0153B"/>
    <w:rsid w:val="00C0163D"/>
    <w:rsid w:val="00C017CA"/>
    <w:rsid w:val="00C02152"/>
    <w:rsid w:val="00C0264E"/>
    <w:rsid w:val="00C03A8B"/>
    <w:rsid w:val="00C03CE8"/>
    <w:rsid w:val="00C04252"/>
    <w:rsid w:val="00C0494D"/>
    <w:rsid w:val="00C0504C"/>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558"/>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5C4C"/>
    <w:rsid w:val="00C2605E"/>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B08"/>
    <w:rsid w:val="00C35315"/>
    <w:rsid w:val="00C35554"/>
    <w:rsid w:val="00C3555A"/>
    <w:rsid w:val="00C3626C"/>
    <w:rsid w:val="00C364C5"/>
    <w:rsid w:val="00C36CE9"/>
    <w:rsid w:val="00C37741"/>
    <w:rsid w:val="00C37E3D"/>
    <w:rsid w:val="00C4041E"/>
    <w:rsid w:val="00C40AB2"/>
    <w:rsid w:val="00C40C64"/>
    <w:rsid w:val="00C41011"/>
    <w:rsid w:val="00C42239"/>
    <w:rsid w:val="00C433C4"/>
    <w:rsid w:val="00C43B8B"/>
    <w:rsid w:val="00C43FBA"/>
    <w:rsid w:val="00C441CC"/>
    <w:rsid w:val="00C44475"/>
    <w:rsid w:val="00C44F87"/>
    <w:rsid w:val="00C451F2"/>
    <w:rsid w:val="00C45757"/>
    <w:rsid w:val="00C4609E"/>
    <w:rsid w:val="00C46807"/>
    <w:rsid w:val="00C47D44"/>
    <w:rsid w:val="00C50B1E"/>
    <w:rsid w:val="00C51C72"/>
    <w:rsid w:val="00C51CB1"/>
    <w:rsid w:val="00C521B4"/>
    <w:rsid w:val="00C52914"/>
    <w:rsid w:val="00C53449"/>
    <w:rsid w:val="00C539F2"/>
    <w:rsid w:val="00C544CC"/>
    <w:rsid w:val="00C546E7"/>
    <w:rsid w:val="00C55114"/>
    <w:rsid w:val="00C5625E"/>
    <w:rsid w:val="00C56262"/>
    <w:rsid w:val="00C57198"/>
    <w:rsid w:val="00C578CE"/>
    <w:rsid w:val="00C60CBB"/>
    <w:rsid w:val="00C61597"/>
    <w:rsid w:val="00C617BF"/>
    <w:rsid w:val="00C6235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536"/>
    <w:rsid w:val="00C9085E"/>
    <w:rsid w:val="00C9091D"/>
    <w:rsid w:val="00C90D2F"/>
    <w:rsid w:val="00C90FA2"/>
    <w:rsid w:val="00C91CA5"/>
    <w:rsid w:val="00C91D26"/>
    <w:rsid w:val="00C92141"/>
    <w:rsid w:val="00C92267"/>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F20"/>
    <w:rsid w:val="00CA5080"/>
    <w:rsid w:val="00CA5908"/>
    <w:rsid w:val="00CA5A5A"/>
    <w:rsid w:val="00CA5D21"/>
    <w:rsid w:val="00CA5F84"/>
    <w:rsid w:val="00CA6512"/>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38E"/>
    <w:rsid w:val="00CC341C"/>
    <w:rsid w:val="00CC3645"/>
    <w:rsid w:val="00CC38C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38"/>
    <w:rsid w:val="00CE1CC5"/>
    <w:rsid w:val="00CE1E16"/>
    <w:rsid w:val="00CE253C"/>
    <w:rsid w:val="00CE2619"/>
    <w:rsid w:val="00CE291E"/>
    <w:rsid w:val="00CE2920"/>
    <w:rsid w:val="00CE2C34"/>
    <w:rsid w:val="00CE2C53"/>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8C"/>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7C31"/>
    <w:rsid w:val="00D00450"/>
    <w:rsid w:val="00D00CF6"/>
    <w:rsid w:val="00D013E2"/>
    <w:rsid w:val="00D0152F"/>
    <w:rsid w:val="00D01AF8"/>
    <w:rsid w:val="00D01BC6"/>
    <w:rsid w:val="00D01F80"/>
    <w:rsid w:val="00D0208A"/>
    <w:rsid w:val="00D025CC"/>
    <w:rsid w:val="00D028B3"/>
    <w:rsid w:val="00D0293C"/>
    <w:rsid w:val="00D02D5E"/>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4DD"/>
    <w:rsid w:val="00D40A47"/>
    <w:rsid w:val="00D41051"/>
    <w:rsid w:val="00D410F8"/>
    <w:rsid w:val="00D417AE"/>
    <w:rsid w:val="00D419F5"/>
    <w:rsid w:val="00D41B6F"/>
    <w:rsid w:val="00D41D33"/>
    <w:rsid w:val="00D446AE"/>
    <w:rsid w:val="00D457ED"/>
    <w:rsid w:val="00D468B0"/>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37"/>
    <w:rsid w:val="00D93D76"/>
    <w:rsid w:val="00D93D78"/>
    <w:rsid w:val="00D93F6A"/>
    <w:rsid w:val="00D93FAF"/>
    <w:rsid w:val="00D94046"/>
    <w:rsid w:val="00D940D3"/>
    <w:rsid w:val="00D945EB"/>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5F"/>
    <w:rsid w:val="00DA04E9"/>
    <w:rsid w:val="00DA0755"/>
    <w:rsid w:val="00DA08A5"/>
    <w:rsid w:val="00DA1D77"/>
    <w:rsid w:val="00DA23AB"/>
    <w:rsid w:val="00DA2B4B"/>
    <w:rsid w:val="00DA4512"/>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20A2"/>
    <w:rsid w:val="00DE261E"/>
    <w:rsid w:val="00DE269D"/>
    <w:rsid w:val="00DE2C35"/>
    <w:rsid w:val="00DE30DA"/>
    <w:rsid w:val="00DE3288"/>
    <w:rsid w:val="00DE4BC3"/>
    <w:rsid w:val="00DE4BE6"/>
    <w:rsid w:val="00DE4E52"/>
    <w:rsid w:val="00DE52B7"/>
    <w:rsid w:val="00DE55B1"/>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63DE"/>
    <w:rsid w:val="00E0671B"/>
    <w:rsid w:val="00E06E82"/>
    <w:rsid w:val="00E07453"/>
    <w:rsid w:val="00E07DB1"/>
    <w:rsid w:val="00E07E46"/>
    <w:rsid w:val="00E07E7B"/>
    <w:rsid w:val="00E07F6A"/>
    <w:rsid w:val="00E10117"/>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E6"/>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D13"/>
    <w:rsid w:val="00E52FD1"/>
    <w:rsid w:val="00E5332C"/>
    <w:rsid w:val="00E53353"/>
    <w:rsid w:val="00E535A6"/>
    <w:rsid w:val="00E53A31"/>
    <w:rsid w:val="00E53C45"/>
    <w:rsid w:val="00E53CE0"/>
    <w:rsid w:val="00E53DA7"/>
    <w:rsid w:val="00E540FC"/>
    <w:rsid w:val="00E54C11"/>
    <w:rsid w:val="00E55DB0"/>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9F1"/>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860"/>
    <w:rsid w:val="00EA3D63"/>
    <w:rsid w:val="00EA4DF2"/>
    <w:rsid w:val="00EA4F3D"/>
    <w:rsid w:val="00EA5342"/>
    <w:rsid w:val="00EA55C1"/>
    <w:rsid w:val="00EA5AC0"/>
    <w:rsid w:val="00EA61F0"/>
    <w:rsid w:val="00EA6854"/>
    <w:rsid w:val="00EA7391"/>
    <w:rsid w:val="00EB0265"/>
    <w:rsid w:val="00EB05FE"/>
    <w:rsid w:val="00EB0AA6"/>
    <w:rsid w:val="00EB1273"/>
    <w:rsid w:val="00EB1636"/>
    <w:rsid w:val="00EB1C22"/>
    <w:rsid w:val="00EB1ED2"/>
    <w:rsid w:val="00EB22C0"/>
    <w:rsid w:val="00EB396F"/>
    <w:rsid w:val="00EB400B"/>
    <w:rsid w:val="00EB4B77"/>
    <w:rsid w:val="00EB4F3B"/>
    <w:rsid w:val="00EB50F0"/>
    <w:rsid w:val="00EB5C40"/>
    <w:rsid w:val="00EB5DB5"/>
    <w:rsid w:val="00EB600D"/>
    <w:rsid w:val="00EB6A2C"/>
    <w:rsid w:val="00EB6B83"/>
    <w:rsid w:val="00EB6D53"/>
    <w:rsid w:val="00EB6DA9"/>
    <w:rsid w:val="00EB7804"/>
    <w:rsid w:val="00EC0343"/>
    <w:rsid w:val="00EC08AD"/>
    <w:rsid w:val="00EC0F29"/>
    <w:rsid w:val="00EC1828"/>
    <w:rsid w:val="00EC1B2E"/>
    <w:rsid w:val="00EC2250"/>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C2A"/>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823"/>
    <w:rsid w:val="00EF596F"/>
    <w:rsid w:val="00EF5CDA"/>
    <w:rsid w:val="00EF63E5"/>
    <w:rsid w:val="00EF6DC4"/>
    <w:rsid w:val="00EF70BA"/>
    <w:rsid w:val="00EF7F5E"/>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6A7F"/>
    <w:rsid w:val="00F07390"/>
    <w:rsid w:val="00F0755E"/>
    <w:rsid w:val="00F07E52"/>
    <w:rsid w:val="00F106E4"/>
    <w:rsid w:val="00F10B1D"/>
    <w:rsid w:val="00F10ECA"/>
    <w:rsid w:val="00F11011"/>
    <w:rsid w:val="00F115D6"/>
    <w:rsid w:val="00F1171C"/>
    <w:rsid w:val="00F119FB"/>
    <w:rsid w:val="00F11F70"/>
    <w:rsid w:val="00F12333"/>
    <w:rsid w:val="00F1255D"/>
    <w:rsid w:val="00F12F5F"/>
    <w:rsid w:val="00F145D4"/>
    <w:rsid w:val="00F14AEC"/>
    <w:rsid w:val="00F14ED0"/>
    <w:rsid w:val="00F15ED6"/>
    <w:rsid w:val="00F15F5B"/>
    <w:rsid w:val="00F16210"/>
    <w:rsid w:val="00F164D5"/>
    <w:rsid w:val="00F1792F"/>
    <w:rsid w:val="00F17A56"/>
    <w:rsid w:val="00F20151"/>
    <w:rsid w:val="00F20474"/>
    <w:rsid w:val="00F209A2"/>
    <w:rsid w:val="00F20E9E"/>
    <w:rsid w:val="00F21AB6"/>
    <w:rsid w:val="00F223D4"/>
    <w:rsid w:val="00F223D5"/>
    <w:rsid w:val="00F2283A"/>
    <w:rsid w:val="00F22A84"/>
    <w:rsid w:val="00F22A8F"/>
    <w:rsid w:val="00F22ED6"/>
    <w:rsid w:val="00F23568"/>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142D"/>
    <w:rsid w:val="00F915A4"/>
    <w:rsid w:val="00F91EF0"/>
    <w:rsid w:val="00F92104"/>
    <w:rsid w:val="00F9227B"/>
    <w:rsid w:val="00F92733"/>
    <w:rsid w:val="00F92E2B"/>
    <w:rsid w:val="00F93676"/>
    <w:rsid w:val="00F93A3D"/>
    <w:rsid w:val="00F93BFA"/>
    <w:rsid w:val="00F93C72"/>
    <w:rsid w:val="00F93C99"/>
    <w:rsid w:val="00F93DCD"/>
    <w:rsid w:val="00F94009"/>
    <w:rsid w:val="00F9412A"/>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05F"/>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325"/>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21EF"/>
    <w:rsid w:val="00FF2A34"/>
    <w:rsid w:val="00FF2BA8"/>
    <w:rsid w:val="00FF364B"/>
    <w:rsid w:val="00FF3803"/>
    <w:rsid w:val="00FF4871"/>
    <w:rsid w:val="00FF4A4D"/>
    <w:rsid w:val="00FF556E"/>
    <w:rsid w:val="00FF5630"/>
    <w:rsid w:val="00FF5807"/>
    <w:rsid w:val="00FF5813"/>
    <w:rsid w:val="00FF5E54"/>
    <w:rsid w:val="00FF5E85"/>
    <w:rsid w:val="00FF6236"/>
    <w:rsid w:val="00FF680F"/>
    <w:rsid w:val="00FF69CB"/>
    <w:rsid w:val="00FF6AD9"/>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E2619"/>
    <w:pPr>
      <w:bidi/>
      <w:spacing w:after="0" w:line="312" w:lineRule="auto"/>
    </w:pPr>
  </w:style>
  <w:style w:type="paragraph" w:styleId="1">
    <w:name w:val="heading 1"/>
    <w:basedOn w:val="a1"/>
    <w:next w:val="a1"/>
    <w:link w:val="11"/>
    <w:uiPriority w:val="9"/>
    <w:qFormat/>
    <w:rsid w:val="00F41DE0"/>
    <w:pPr>
      <w:keepNext/>
      <w:keepLines/>
      <w:jc w:val="center"/>
      <w:outlineLvl w:val="0"/>
    </w:pPr>
    <w:rPr>
      <w:rFonts w:eastAsiaTheme="majorEastAsia"/>
      <w:bCs/>
      <w:szCs w:val="36"/>
      <w:u w:val="single"/>
    </w:rPr>
  </w:style>
  <w:style w:type="paragraph" w:styleId="2">
    <w:name w:val="heading 2"/>
    <w:basedOn w:val="a1"/>
    <w:next w:val="a1"/>
    <w:link w:val="22"/>
    <w:uiPriority w:val="1"/>
    <w:qFormat/>
    <w:rsid w:val="00F41DE0"/>
    <w:pPr>
      <w:keepNext/>
      <w:keepLines/>
      <w:spacing w:before="480"/>
      <w:jc w:val="center"/>
      <w:outlineLvl w:val="1"/>
    </w:pPr>
    <w:rPr>
      <w:rFonts w:eastAsiaTheme="majorEastAsia"/>
      <w:bCs/>
      <w:szCs w:val="32"/>
    </w:rPr>
  </w:style>
  <w:style w:type="paragraph" w:styleId="3">
    <w:name w:val="heading 3"/>
    <w:basedOn w:val="a1"/>
    <w:next w:val="a1"/>
    <w:link w:val="32"/>
    <w:uiPriority w:val="1"/>
    <w:qFormat/>
    <w:rsid w:val="00F41DE0"/>
    <w:pPr>
      <w:keepNext/>
      <w:keepLines/>
      <w:spacing w:before="240"/>
      <w:outlineLvl w:val="2"/>
    </w:pPr>
    <w:rPr>
      <w:rFonts w:eastAsiaTheme="majorEastAsia"/>
      <w:bCs/>
      <w:szCs w:val="28"/>
      <w:u w:val="single"/>
    </w:rPr>
  </w:style>
  <w:style w:type="paragraph" w:styleId="4">
    <w:name w:val="heading 4"/>
    <w:basedOn w:val="a1"/>
    <w:next w:val="a1"/>
    <w:link w:val="41"/>
    <w:uiPriority w:val="1"/>
    <w:qFormat/>
    <w:rsid w:val="00F41DE0"/>
    <w:pPr>
      <w:keepNext/>
      <w:keepLines/>
      <w:spacing w:before="240"/>
      <w:outlineLvl w:val="3"/>
    </w:pPr>
    <w:rPr>
      <w:rFonts w:eastAsiaTheme="majorEastAsia"/>
      <w:bCs/>
      <w:szCs w:val="26"/>
    </w:rPr>
  </w:style>
  <w:style w:type="paragraph" w:styleId="5">
    <w:name w:val="heading 5"/>
    <w:basedOn w:val="a1"/>
    <w:next w:val="a1"/>
    <w:link w:val="51"/>
    <w:uiPriority w:val="1"/>
    <w:qFormat/>
    <w:rsid w:val="00F41DE0"/>
    <w:pPr>
      <w:keepNext/>
      <w:keepLines/>
      <w:outlineLvl w:val="4"/>
    </w:pPr>
    <w:rPr>
      <w:rFonts w:eastAsiaTheme="majorEastAsia"/>
      <w:bCs/>
      <w:spacing w:val="40"/>
    </w:rPr>
  </w:style>
  <w:style w:type="paragraph" w:styleId="6">
    <w:name w:val="heading 6"/>
    <w:basedOn w:val="a1"/>
    <w:next w:val="a1"/>
    <w:link w:val="61"/>
    <w:uiPriority w:val="1"/>
    <w:qFormat/>
    <w:rsid w:val="00F41DE0"/>
    <w:pPr>
      <w:keepNext/>
      <w:keepLines/>
      <w:outlineLvl w:val="5"/>
    </w:pPr>
    <w:rPr>
      <w:rFonts w:eastAsiaTheme="majorEastAsia"/>
      <w:spacing w:val="40"/>
    </w:rPr>
  </w:style>
  <w:style w:type="paragraph" w:styleId="7">
    <w:name w:val="heading 7"/>
    <w:basedOn w:val="a1"/>
    <w:next w:val="a1"/>
    <w:link w:val="71"/>
    <w:uiPriority w:val="1"/>
    <w:qFormat/>
    <w:rsid w:val="00F41DE0"/>
    <w:pPr>
      <w:keepNext/>
      <w:keepLines/>
      <w:outlineLvl w:val="6"/>
    </w:pPr>
    <w:rPr>
      <w:rFonts w:eastAsiaTheme="majorEastAsia"/>
      <w:bCs/>
      <w:spacing w:val="40"/>
    </w:rPr>
  </w:style>
  <w:style w:type="paragraph" w:styleId="8">
    <w:name w:val="heading 8"/>
    <w:basedOn w:val="a1"/>
    <w:next w:val="a1"/>
    <w:link w:val="81"/>
    <w:uiPriority w:val="1"/>
    <w:qFormat/>
    <w:rsid w:val="00F41DE0"/>
    <w:pPr>
      <w:keepNext/>
      <w:keepLines/>
      <w:outlineLvl w:val="7"/>
    </w:pPr>
    <w:rPr>
      <w:rFonts w:eastAsiaTheme="majorEastAsia"/>
      <w:spacing w:val="40"/>
    </w:rPr>
  </w:style>
  <w:style w:type="paragraph" w:styleId="9">
    <w:name w:val="heading 9"/>
    <w:basedOn w:val="a1"/>
    <w:next w:val="a1"/>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כותרת 1 תו1"/>
    <w:basedOn w:val="a2"/>
    <w:link w:val="1"/>
    <w:uiPriority w:val="1"/>
    <w:rsid w:val="00F41DE0"/>
    <w:rPr>
      <w:rFonts w:eastAsiaTheme="majorEastAsia"/>
      <w:bCs/>
      <w:szCs w:val="36"/>
      <w:u w:val="single"/>
    </w:rPr>
  </w:style>
  <w:style w:type="character" w:customStyle="1" w:styleId="22">
    <w:name w:val="כותרת 2 תו2"/>
    <w:basedOn w:val="a2"/>
    <w:link w:val="2"/>
    <w:uiPriority w:val="1"/>
    <w:rsid w:val="00F41DE0"/>
    <w:rPr>
      <w:rFonts w:eastAsiaTheme="majorEastAsia"/>
      <w:bCs/>
      <w:szCs w:val="32"/>
    </w:rPr>
  </w:style>
  <w:style w:type="character" w:customStyle="1" w:styleId="32">
    <w:name w:val="כותרת 3 תו2"/>
    <w:basedOn w:val="a2"/>
    <w:link w:val="3"/>
    <w:uiPriority w:val="1"/>
    <w:rsid w:val="00F41DE0"/>
    <w:rPr>
      <w:rFonts w:eastAsiaTheme="majorEastAsia"/>
      <w:bCs/>
      <w:szCs w:val="28"/>
      <w:u w:val="single"/>
    </w:rPr>
  </w:style>
  <w:style w:type="character" w:customStyle="1" w:styleId="41">
    <w:name w:val="כותרת 4 תו1"/>
    <w:basedOn w:val="a2"/>
    <w:link w:val="4"/>
    <w:uiPriority w:val="1"/>
    <w:rsid w:val="00F41DE0"/>
    <w:rPr>
      <w:rFonts w:eastAsiaTheme="majorEastAsia"/>
      <w:bCs/>
      <w:szCs w:val="26"/>
    </w:rPr>
  </w:style>
  <w:style w:type="character" w:customStyle="1" w:styleId="51">
    <w:name w:val="כותרת 5 תו1"/>
    <w:basedOn w:val="a2"/>
    <w:link w:val="5"/>
    <w:uiPriority w:val="1"/>
    <w:rsid w:val="00F41DE0"/>
    <w:rPr>
      <w:rFonts w:eastAsiaTheme="majorEastAsia"/>
      <w:bCs/>
      <w:spacing w:val="40"/>
    </w:rPr>
  </w:style>
  <w:style w:type="character" w:customStyle="1" w:styleId="61">
    <w:name w:val="כותרת 6 תו1"/>
    <w:basedOn w:val="a2"/>
    <w:link w:val="6"/>
    <w:uiPriority w:val="1"/>
    <w:rsid w:val="00F41DE0"/>
    <w:rPr>
      <w:rFonts w:eastAsiaTheme="majorEastAsia"/>
      <w:spacing w:val="40"/>
    </w:rPr>
  </w:style>
  <w:style w:type="character" w:customStyle="1" w:styleId="71">
    <w:name w:val="כותרת 7 תו1"/>
    <w:basedOn w:val="a2"/>
    <w:link w:val="7"/>
    <w:uiPriority w:val="1"/>
    <w:rsid w:val="00F41DE0"/>
    <w:rPr>
      <w:rFonts w:eastAsiaTheme="majorEastAsia"/>
      <w:bCs/>
      <w:spacing w:val="40"/>
    </w:rPr>
  </w:style>
  <w:style w:type="character" w:customStyle="1" w:styleId="81">
    <w:name w:val="כותרת 8 תו1"/>
    <w:basedOn w:val="a2"/>
    <w:link w:val="8"/>
    <w:uiPriority w:val="1"/>
    <w:rsid w:val="00F41DE0"/>
    <w:rPr>
      <w:rFonts w:eastAsiaTheme="majorEastAsia"/>
      <w:spacing w:val="40"/>
    </w:rPr>
  </w:style>
  <w:style w:type="paragraph" w:styleId="a5">
    <w:name w:val="header"/>
    <w:basedOn w:val="a1"/>
    <w:link w:val="10"/>
    <w:uiPriority w:val="99"/>
    <w:unhideWhenUsed/>
    <w:rsid w:val="000501A4"/>
    <w:pPr>
      <w:tabs>
        <w:tab w:val="center" w:pos="4153"/>
        <w:tab w:val="right" w:pos="8306"/>
      </w:tabs>
      <w:spacing w:line="240" w:lineRule="auto"/>
    </w:pPr>
  </w:style>
  <w:style w:type="character" w:customStyle="1" w:styleId="10">
    <w:name w:val="כותרת עליונה תו1"/>
    <w:basedOn w:val="a2"/>
    <w:link w:val="a5"/>
    <w:uiPriority w:val="99"/>
    <w:rsid w:val="000501A4"/>
  </w:style>
  <w:style w:type="paragraph" w:styleId="a6">
    <w:name w:val="footer"/>
    <w:aliases w:val="כותרת תחתונה תו תו תו,כותרת תחתונה תו תו תו תו תו"/>
    <w:basedOn w:val="a1"/>
    <w:link w:val="20"/>
    <w:uiPriority w:val="99"/>
    <w:unhideWhenUsed/>
    <w:qFormat/>
    <w:rsid w:val="000501A4"/>
    <w:pPr>
      <w:tabs>
        <w:tab w:val="center" w:pos="4153"/>
        <w:tab w:val="right" w:pos="8306"/>
      </w:tabs>
      <w:spacing w:line="240" w:lineRule="auto"/>
    </w:pPr>
  </w:style>
  <w:style w:type="character" w:customStyle="1" w:styleId="20">
    <w:name w:val="כותרת תחתונה תו2"/>
    <w:aliases w:val="כותרת תחתונה תו תו תו תו,כותרת תחתונה תו תו תו תו תו תו"/>
    <w:basedOn w:val="a2"/>
    <w:link w:val="a6"/>
    <w:uiPriority w:val="99"/>
    <w:rsid w:val="000501A4"/>
  </w:style>
  <w:style w:type="paragraph" w:styleId="a7">
    <w:name w:val="Date"/>
    <w:basedOn w:val="a1"/>
    <w:next w:val="a1"/>
    <w:link w:val="21"/>
    <w:uiPriority w:val="99"/>
    <w:unhideWhenUsed/>
    <w:rsid w:val="000501A4"/>
    <w:pPr>
      <w:spacing w:before="120" w:line="240" w:lineRule="auto"/>
    </w:pPr>
  </w:style>
  <w:style w:type="character" w:customStyle="1" w:styleId="21">
    <w:name w:val="תאריך תו2"/>
    <w:basedOn w:val="a2"/>
    <w:link w:val="a7"/>
    <w:uiPriority w:val="99"/>
    <w:rsid w:val="000501A4"/>
  </w:style>
  <w:style w:type="paragraph" w:styleId="a8">
    <w:name w:val="footnote text"/>
    <w:aliases w:val=" Char,FOOTNOTES,Footnote Text - Sharp,Footnote Text - Sharp Char,Footnote Text - Sharp Char Char,Footnote Text Char Char Char Char Char,Footnote reference,Sharp - Footnote Text,Sharp - Footnote Text1 Char,fn,footnote text,single space"/>
    <w:basedOn w:val="a1"/>
    <w:link w:val="30"/>
    <w:uiPriority w:val="99"/>
    <w:qFormat/>
    <w:rsid w:val="00574579"/>
    <w:pPr>
      <w:spacing w:line="240" w:lineRule="auto"/>
      <w:ind w:left="720" w:hanging="720"/>
    </w:pPr>
    <w:rPr>
      <w:szCs w:val="20"/>
    </w:rPr>
  </w:style>
  <w:style w:type="character" w:customStyle="1" w:styleId="30">
    <w:name w:val="טקסט הערת שוליים תו3"/>
    <w:aliases w:val=" Char תו1,FOOTNOTES תו1,Footnote Text - Sharp תו1,Footnote Text - Sharp Char תו1,Footnote Text - Sharp Char Char תו1,Footnote Text Char Char Char Char Char תו1,Footnote reference תו1,Sharp - Footnote Text תו1,fn תו1,footnote text תו"/>
    <w:basedOn w:val="a2"/>
    <w:link w:val="a8"/>
    <w:uiPriority w:val="99"/>
    <w:rsid w:val="00574579"/>
    <w:rPr>
      <w:szCs w:val="20"/>
    </w:rPr>
  </w:style>
  <w:style w:type="character" w:styleId="a9">
    <w:name w:val="footnote reference"/>
    <w:aliases w:val="הפניה להערת שוליים חדש,מ,Footnote Reference_0,Footnote Reference_0_0,Footnote Reference_0_0_0,Footnote Reference_1,Footnote Reference_1_0,Footnote Reference_2,Footnote Reference_2_0,Footnote Reference_3,Footnote Reference_4,fr"/>
    <w:basedOn w:val="a2"/>
    <w:uiPriority w:val="99"/>
    <w:unhideWhenUsed/>
    <w:rsid w:val="00566629"/>
    <w:rPr>
      <w:vertAlign w:val="superscript"/>
    </w:rPr>
  </w:style>
  <w:style w:type="table" w:styleId="aa">
    <w:name w:val="Table Grid"/>
    <w:basedOn w:val="a3"/>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Grid Table 2 Accent 1"/>
    <w:basedOn w:val="a3"/>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b">
    <w:name w:val="Balloon Text"/>
    <w:basedOn w:val="a1"/>
    <w:link w:val="12"/>
    <w:uiPriority w:val="99"/>
    <w:unhideWhenUsed/>
    <w:rsid w:val="00AF6305"/>
    <w:pPr>
      <w:spacing w:line="240" w:lineRule="auto"/>
    </w:pPr>
    <w:rPr>
      <w:rFonts w:ascii="Tahoma" w:hAnsi="Tahoma" w:cs="Tahoma"/>
      <w:sz w:val="18"/>
      <w:szCs w:val="18"/>
    </w:rPr>
  </w:style>
  <w:style w:type="character" w:customStyle="1" w:styleId="12">
    <w:name w:val="טקסט בלונים תו1"/>
    <w:basedOn w:val="a2"/>
    <w:link w:val="ab"/>
    <w:uiPriority w:val="99"/>
    <w:rsid w:val="00AF6305"/>
    <w:rPr>
      <w:rFonts w:ascii="Tahoma" w:hAnsi="Tahoma" w:cs="Tahoma"/>
      <w:sz w:val="18"/>
      <w:szCs w:val="18"/>
    </w:rPr>
  </w:style>
  <w:style w:type="character" w:styleId="ac">
    <w:name w:val="annotation reference"/>
    <w:basedOn w:val="a2"/>
    <w:uiPriority w:val="99"/>
    <w:unhideWhenUsed/>
    <w:rsid w:val="005F492A"/>
    <w:rPr>
      <w:sz w:val="16"/>
      <w:szCs w:val="16"/>
    </w:rPr>
  </w:style>
  <w:style w:type="paragraph" w:styleId="ad">
    <w:name w:val="annotation text"/>
    <w:basedOn w:val="a1"/>
    <w:link w:val="13"/>
    <w:uiPriority w:val="99"/>
    <w:unhideWhenUsed/>
    <w:rsid w:val="005F492A"/>
    <w:pPr>
      <w:spacing w:line="240" w:lineRule="auto"/>
    </w:pPr>
    <w:rPr>
      <w:szCs w:val="20"/>
    </w:rPr>
  </w:style>
  <w:style w:type="character" w:customStyle="1" w:styleId="13">
    <w:name w:val="טקסט הערה תו1"/>
    <w:basedOn w:val="a2"/>
    <w:link w:val="ad"/>
    <w:uiPriority w:val="99"/>
    <w:rsid w:val="005F492A"/>
    <w:rPr>
      <w:szCs w:val="20"/>
    </w:rPr>
  </w:style>
  <w:style w:type="paragraph" w:styleId="ae">
    <w:name w:val="annotation subject"/>
    <w:basedOn w:val="ad"/>
    <w:next w:val="ad"/>
    <w:link w:val="23"/>
    <w:uiPriority w:val="99"/>
    <w:unhideWhenUsed/>
    <w:rsid w:val="005F492A"/>
    <w:rPr>
      <w:b/>
      <w:bCs/>
    </w:rPr>
  </w:style>
  <w:style w:type="character" w:customStyle="1" w:styleId="23">
    <w:name w:val="נושא הערה תו2"/>
    <w:basedOn w:val="13"/>
    <w:link w:val="ae"/>
    <w:uiPriority w:val="99"/>
    <w:rsid w:val="005F492A"/>
    <w:rPr>
      <w:b/>
      <w:bCs/>
      <w:szCs w:val="20"/>
    </w:rPr>
  </w:style>
  <w:style w:type="paragraph" w:styleId="af">
    <w:name w:val="List Paragraph"/>
    <w:aliases w:val="LP1,פיסקת bullets,Bullet List,FooterText,List Paragraph_0,List Paragraph_1,List Paragraph_2,Paragraphe de liste1,lp1,numbered,List Paragraph1,style 2"/>
    <w:basedOn w:val="a1"/>
    <w:link w:val="af0"/>
    <w:uiPriority w:val="34"/>
    <w:qFormat/>
    <w:rsid w:val="003F6D65"/>
    <w:pPr>
      <w:ind w:left="720"/>
      <w:contextualSpacing/>
    </w:pPr>
  </w:style>
  <w:style w:type="paragraph" w:customStyle="1" w:styleId="7310">
    <w:name w:val="73א כותרת 1"/>
    <w:qFormat/>
    <w:rsid w:val="00203D89"/>
    <w:pPr>
      <w:keepNext/>
      <w:keepLines/>
      <w:pageBreakBefore/>
      <w:spacing w:before="360" w:after="240" w:line="440" w:lineRule="exact"/>
      <w:jc w:val="center"/>
      <w:outlineLvl w:val="0"/>
    </w:pPr>
    <w:rPr>
      <w:rFonts w:ascii="Tahoma" w:hAnsi="Tahoma" w:cs="Tahoma"/>
      <w:b/>
      <w:bCs/>
      <w:noProof/>
      <w:color w:val="00305F"/>
      <w:sz w:val="34"/>
      <w:szCs w:val="36"/>
    </w:rPr>
  </w:style>
  <w:style w:type="paragraph" w:customStyle="1" w:styleId="734">
    <w:name w:val="73א פעולות ביקורת"/>
    <w:basedOn w:val="210"/>
    <w:qFormat/>
    <w:rsid w:val="00845C15"/>
    <w:pPr>
      <w:pBdr>
        <w:top w:val="double" w:sz="12" w:space="5" w:color="auto"/>
      </w:pBdr>
      <w:spacing w:before="360"/>
      <w:outlineLvl w:val="9"/>
    </w:pPr>
    <w:rPr>
      <w:b/>
      <w:noProof/>
      <w:sz w:val="31"/>
      <w:szCs w:val="31"/>
      <w:lang w:val="he-IL"/>
    </w:rPr>
  </w:style>
  <w:style w:type="character" w:styleId="Hyperlink">
    <w:name w:val="Hyperlink"/>
    <w:basedOn w:val="a2"/>
    <w:uiPriority w:val="99"/>
    <w:unhideWhenUsed/>
    <w:rsid w:val="005A4042"/>
    <w:rPr>
      <w:color w:val="6B9F25" w:themeColor="hyperlink"/>
      <w:u w:val="single"/>
    </w:rPr>
  </w:style>
  <w:style w:type="paragraph" w:customStyle="1" w:styleId="p00">
    <w:name w:val="p00"/>
    <w:basedOn w:val="a1"/>
    <w:rsid w:val="00C24503"/>
    <w:pPr>
      <w:bidi w:val="0"/>
      <w:spacing w:before="100" w:beforeAutospacing="1" w:after="100" w:afterAutospacing="1" w:line="240" w:lineRule="auto"/>
      <w:jc w:val="left"/>
    </w:pPr>
    <w:rPr>
      <w:rFonts w:eastAsia="Times New Roman" w:cs="Times New Roman"/>
      <w:sz w:val="24"/>
    </w:rPr>
  </w:style>
  <w:style w:type="paragraph" w:styleId="af1">
    <w:name w:val="Revision"/>
    <w:hidden/>
    <w:uiPriority w:val="99"/>
    <w:semiHidden/>
    <w:rsid w:val="00AF6A68"/>
    <w:pPr>
      <w:spacing w:after="0" w:line="240" w:lineRule="auto"/>
      <w:jc w:val="left"/>
    </w:pPr>
  </w:style>
  <w:style w:type="character" w:customStyle="1" w:styleId="default">
    <w:name w:val="default"/>
    <w:basedOn w:val="a2"/>
    <w:rsid w:val="00C24503"/>
  </w:style>
  <w:style w:type="paragraph" w:customStyle="1" w:styleId="NAME">
    <w:name w:val="NAME"/>
    <w:basedOn w:val="a1"/>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5">
    <w:name w:val="כותרת 7 תו3"/>
    <w:basedOn w:val="a2"/>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6">
    <w:name w:val="73א קוביה רצה תו"/>
    <w:basedOn w:val="a2"/>
    <w:link w:val="737"/>
    <w:rsid w:val="00FF6AD9"/>
    <w:rPr>
      <w:rFonts w:ascii="Tahoma" w:eastAsia="Times New Roman" w:hAnsi="Tahoma" w:cs="Tahoma"/>
      <w:color w:val="0D0D0D" w:themeColor="text1" w:themeTint="F2"/>
      <w:sz w:val="18"/>
      <w:szCs w:val="18"/>
      <w:shd w:val="solid" w:color="CEEAF5" w:fill="auto"/>
      <w:lang w:eastAsia="he-IL"/>
    </w:rPr>
  </w:style>
  <w:style w:type="table" w:customStyle="1" w:styleId="14">
    <w:name w:val="רשת טבלה1"/>
    <w:basedOn w:val="a3"/>
    <w:next w:val="aa"/>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4-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a3"/>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af2">
    <w:name w:val="Strong"/>
    <w:basedOn w:val="a2"/>
    <w:uiPriority w:val="22"/>
    <w:qFormat/>
    <w:rsid w:val="00444597"/>
    <w:rPr>
      <w:b/>
      <w:bCs/>
    </w:rPr>
  </w:style>
  <w:style w:type="paragraph" w:customStyle="1" w:styleId="rtejustify">
    <w:name w:val="rtejustify"/>
    <w:basedOn w:val="a1"/>
    <w:rsid w:val="00444597"/>
    <w:pPr>
      <w:bidi w:val="0"/>
      <w:spacing w:before="100" w:beforeAutospacing="1" w:after="100" w:afterAutospacing="1" w:line="240" w:lineRule="auto"/>
      <w:jc w:val="left"/>
    </w:pPr>
    <w:rPr>
      <w:rFonts w:eastAsia="Times New Roman" w:cs="Times New Roman"/>
      <w:sz w:val="24"/>
    </w:rPr>
  </w:style>
  <w:style w:type="table" w:styleId="4-1">
    <w:name w:val="Grid Table 4 Accent 1"/>
    <w:basedOn w:val="a3"/>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f3">
    <w:name w:val="caption"/>
    <w:basedOn w:val="a1"/>
    <w:next w:val="a1"/>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a2"/>
    <w:link w:val="Bodytext20"/>
    <w:rsid w:val="00444597"/>
    <w:rPr>
      <w:rFonts w:eastAsia="Times New Roman" w:cs="Times New Roman"/>
      <w:sz w:val="22"/>
      <w:szCs w:val="22"/>
      <w:shd w:val="clear" w:color="auto" w:fill="FFFFFF"/>
    </w:rPr>
  </w:style>
  <w:style w:type="paragraph" w:customStyle="1" w:styleId="Bodytext20">
    <w:name w:val="Body text (2)"/>
    <w:basedOn w:val="a1"/>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a2"/>
    <w:link w:val="Bodytext70"/>
    <w:rsid w:val="00444597"/>
    <w:rPr>
      <w:rFonts w:eastAsia="Times New Roman" w:cs="Times New Roman"/>
      <w:sz w:val="22"/>
      <w:szCs w:val="22"/>
      <w:shd w:val="clear" w:color="auto" w:fill="FFFFFF"/>
    </w:rPr>
  </w:style>
  <w:style w:type="paragraph" w:customStyle="1" w:styleId="Bodytext70">
    <w:name w:val="Body text (7)"/>
    <w:basedOn w:val="a1"/>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a2"/>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a2"/>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a1"/>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af4">
    <w:name w:val="Body Text Indent"/>
    <w:basedOn w:val="a1"/>
    <w:link w:val="af5"/>
    <w:uiPriority w:val="99"/>
    <w:unhideWhenUsed/>
    <w:rsid w:val="0006189A"/>
    <w:pPr>
      <w:spacing w:after="120"/>
      <w:ind w:left="340"/>
    </w:pPr>
    <w:rPr>
      <w:rFonts w:ascii="Tahoma" w:hAnsi="Tahoma" w:cs="Tahoma"/>
      <w:sz w:val="16"/>
      <w:szCs w:val="20"/>
    </w:rPr>
  </w:style>
  <w:style w:type="character" w:customStyle="1" w:styleId="af5">
    <w:name w:val="כניסה בגוף טקסט תו"/>
    <w:basedOn w:val="a2"/>
    <w:link w:val="af4"/>
    <w:uiPriority w:val="99"/>
    <w:rsid w:val="0006189A"/>
    <w:rPr>
      <w:rFonts w:ascii="Tahoma" w:hAnsi="Tahoma" w:cs="Tahoma"/>
      <w:sz w:val="16"/>
      <w:szCs w:val="20"/>
    </w:rPr>
  </w:style>
  <w:style w:type="paragraph" w:customStyle="1" w:styleId="121">
    <w:name w:val="כותרת 1_21"/>
    <w:basedOn w:val="a1"/>
    <w:link w:val="121Char"/>
    <w:qFormat/>
    <w:rsid w:val="00454096"/>
    <w:pPr>
      <w:spacing w:before="1440"/>
      <w:jc w:val="center"/>
      <w:outlineLvl w:val="0"/>
    </w:pPr>
    <w:rPr>
      <w:rFonts w:ascii="Tahoma" w:eastAsiaTheme="minorEastAsia" w:hAnsi="Tahoma" w:cs="Tahoma"/>
      <w:color w:val="2A2AA6"/>
      <w:sz w:val="42"/>
      <w:szCs w:val="42"/>
    </w:rPr>
  </w:style>
  <w:style w:type="character" w:customStyle="1" w:styleId="alink">
    <w:name w:val="a_link"/>
    <w:basedOn w:val="a2"/>
    <w:rsid w:val="00417266"/>
    <w:rPr>
      <w:color w:val="0000FF"/>
    </w:rPr>
  </w:style>
  <w:style w:type="paragraph" w:customStyle="1" w:styleId="af6">
    <w:name w:val="תואר"/>
    <w:basedOn w:val="a1"/>
    <w:link w:val="af7"/>
    <w:qFormat/>
    <w:rsid w:val="00417266"/>
    <w:pPr>
      <w:spacing w:line="240" w:lineRule="auto"/>
      <w:jc w:val="center"/>
    </w:pPr>
    <w:rPr>
      <w:rFonts w:eastAsia="Times New Roman" w:cs="Times New Roman"/>
      <w:b/>
      <w:bCs/>
      <w:sz w:val="32"/>
      <w:szCs w:val="32"/>
      <w:lang w:eastAsia="he-IL"/>
    </w:rPr>
  </w:style>
  <w:style w:type="character" w:customStyle="1" w:styleId="af7">
    <w:name w:val="תואר תו"/>
    <w:link w:val="af6"/>
    <w:locked/>
    <w:rsid w:val="00417266"/>
    <w:rPr>
      <w:rFonts w:eastAsia="Times New Roman" w:cs="Times New Roman"/>
      <w:b/>
      <w:bCs/>
      <w:sz w:val="32"/>
      <w:szCs w:val="32"/>
      <w:lang w:eastAsia="he-IL"/>
    </w:rPr>
  </w:style>
  <w:style w:type="character" w:styleId="af8">
    <w:name w:val="Emphasis"/>
    <w:basedOn w:val="a2"/>
    <w:uiPriority w:val="20"/>
    <w:qFormat/>
    <w:rsid w:val="00417266"/>
    <w:rPr>
      <w:i/>
      <w:iCs/>
    </w:rPr>
  </w:style>
  <w:style w:type="character" w:customStyle="1" w:styleId="24">
    <w:name w:val="טקסט הערת שוליים תו2"/>
    <w:uiPriority w:val="99"/>
    <w:rsid w:val="00417266"/>
    <w:rPr>
      <w:rFonts w:cs="David"/>
    </w:rPr>
  </w:style>
  <w:style w:type="paragraph" w:styleId="af9">
    <w:name w:val="TOC Heading"/>
    <w:basedOn w:val="1"/>
    <w:next w:val="a1"/>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a2"/>
    <w:rsid w:val="00417266"/>
  </w:style>
  <w:style w:type="character" w:customStyle="1" w:styleId="15">
    <w:name w:val="נושא הערה תו1"/>
    <w:basedOn w:val="13"/>
    <w:uiPriority w:val="99"/>
    <w:semiHidden/>
    <w:rsid w:val="00417266"/>
    <w:rPr>
      <w:b/>
      <w:bCs/>
      <w:szCs w:val="20"/>
    </w:rPr>
  </w:style>
  <w:style w:type="character" w:styleId="FollowedHyperlink">
    <w:name w:val="FollowedHyperlink"/>
    <w:basedOn w:val="a2"/>
    <w:uiPriority w:val="99"/>
    <w:semiHidden/>
    <w:unhideWhenUsed/>
    <w:rsid w:val="00417266"/>
    <w:rPr>
      <w:color w:val="B26B02" w:themeColor="followedHyperlink"/>
      <w:u w:val="single"/>
    </w:rPr>
  </w:style>
  <w:style w:type="paragraph" w:styleId="afa">
    <w:name w:val="table of figures"/>
    <w:basedOn w:val="a1"/>
    <w:next w:val="a1"/>
    <w:uiPriority w:val="99"/>
    <w:semiHidden/>
    <w:unhideWhenUsed/>
    <w:rsid w:val="00417266"/>
  </w:style>
  <w:style w:type="character" w:styleId="afb">
    <w:name w:val="Placeholder Text"/>
    <w:basedOn w:val="a2"/>
    <w:uiPriority w:val="99"/>
    <w:semiHidden/>
    <w:rsid w:val="00417266"/>
    <w:rPr>
      <w:color w:val="808080"/>
    </w:rPr>
  </w:style>
  <w:style w:type="paragraph" w:customStyle="1" w:styleId="733155">
    <w:name w:val="73א כותרת 3_15.5"/>
    <w:basedOn w:val="3"/>
    <w:link w:val="7331550"/>
    <w:qFormat/>
    <w:rsid w:val="001F3363"/>
    <w:pPr>
      <w:spacing w:before="360" w:after="180" w:line="240" w:lineRule="atLeast"/>
      <w:jc w:val="left"/>
    </w:pPr>
    <w:rPr>
      <w:rFonts w:ascii="Tahoma" w:eastAsia="Times New Roman" w:hAnsi="Tahoma" w:cs="Tahoma"/>
      <w:b/>
      <w:color w:val="00305F"/>
      <w:sz w:val="32"/>
      <w:szCs w:val="31"/>
      <w:u w:val="none"/>
    </w:rPr>
  </w:style>
  <w:style w:type="paragraph" w:customStyle="1" w:styleId="100">
    <w:name w:val="טקסט רץ 10"/>
    <w:basedOn w:val="a1"/>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1F3363"/>
    <w:rPr>
      <w:rFonts w:ascii="Tahoma" w:eastAsia="Times New Roman" w:hAnsi="Tahoma" w:cs="Tahoma"/>
      <w:b/>
      <w:bCs/>
      <w:color w:val="00305F"/>
      <w:sz w:val="32"/>
      <w:szCs w:val="31"/>
      <w:u w:val="single"/>
    </w:rPr>
  </w:style>
  <w:style w:type="paragraph" w:customStyle="1" w:styleId="738">
    <w:name w:val="73א הערות שוליים"/>
    <w:basedOn w:val="a8"/>
    <w:link w:val="739"/>
    <w:qFormat/>
    <w:rsid w:val="001F3363"/>
    <w:pPr>
      <w:spacing w:after="60" w:line="220" w:lineRule="exact"/>
      <w:ind w:left="397" w:hanging="397"/>
    </w:pPr>
    <w:rPr>
      <w:rFonts w:ascii="Tahoma" w:hAnsi="Tahoma" w:cs="Tahoma"/>
      <w:color w:val="0D0D0D" w:themeColor="text1" w:themeTint="F2"/>
      <w:sz w:val="14"/>
      <w:szCs w:val="14"/>
    </w:rPr>
  </w:style>
  <w:style w:type="paragraph" w:customStyle="1" w:styleId="73a">
    <w:name w:val="73א לוחות/תרשימים/תמונות/אינפוגרפיקה/מפות"/>
    <w:basedOn w:val="a1"/>
    <w:qFormat/>
    <w:rsid w:val="00845C15"/>
    <w:pPr>
      <w:keepNext/>
      <w:spacing w:before="240" w:after="240" w:line="260" w:lineRule="exact"/>
      <w:jc w:val="center"/>
      <w:outlineLvl w:val="6"/>
    </w:pPr>
    <w:rPr>
      <w:rFonts w:ascii="Tahoma" w:eastAsiaTheme="minorEastAsia" w:hAnsi="Tahoma" w:cs="Tahoma"/>
      <w:b/>
      <w:bCs/>
      <w:color w:val="0D0D0D" w:themeColor="text1" w:themeTint="F2"/>
      <w:szCs w:val="20"/>
    </w:rPr>
  </w:style>
  <w:style w:type="paragraph" w:customStyle="1" w:styleId="218">
    <w:name w:val="כותרת 2_18"/>
    <w:basedOn w:val="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f0">
    <w:name w:val="פיסקת רשימה תו"/>
    <w:aliases w:val="LP1 תו,פיסקת bullets תו,Bullet List תו,FooterText תו,List Paragraph_0 תו,List Paragraph_1 תו,List Paragraph_2 תו,Paragraphe de liste1 תו,lp1 תו,numbered תו,List Paragraph1 תו,style 2 תו"/>
    <w:link w:val="af"/>
    <w:uiPriority w:val="34"/>
    <w:rsid w:val="00DD7B55"/>
  </w:style>
  <w:style w:type="paragraph" w:customStyle="1" w:styleId="73b">
    <w:name w:val="73א הזחה ראשונה מספר"/>
    <w:basedOn w:val="af"/>
    <w:link w:val="73c"/>
    <w:qFormat/>
    <w:rsid w:val="007C76F8"/>
    <w:pPr>
      <w:spacing w:after="180" w:line="260" w:lineRule="exact"/>
      <w:ind w:left="0"/>
      <w:contextualSpacing w:val="0"/>
    </w:pPr>
    <w:rPr>
      <w:rFonts w:ascii="Tahoma" w:hAnsi="Tahoma" w:cs="Tahoma"/>
      <w:color w:val="0D0D0D" w:themeColor="text1" w:themeTint="F2"/>
      <w:sz w:val="18"/>
      <w:szCs w:val="18"/>
    </w:rPr>
  </w:style>
  <w:style w:type="paragraph" w:customStyle="1" w:styleId="73d">
    <w:name w:val="73א הזחה שנייה ריק"/>
    <w:basedOn w:val="af4"/>
    <w:link w:val="73e"/>
    <w:qFormat/>
    <w:rsid w:val="0074714A"/>
    <w:pPr>
      <w:spacing w:after="180" w:line="260" w:lineRule="exact"/>
      <w:ind w:left="794"/>
    </w:pPr>
    <w:rPr>
      <w:color w:val="0D0D0D" w:themeColor="text1" w:themeTint="F2"/>
      <w:sz w:val="18"/>
      <w:szCs w:val="18"/>
    </w:rPr>
  </w:style>
  <w:style w:type="paragraph" w:customStyle="1" w:styleId="730">
    <w:name w:val="73א הזחה שנייה אותיות"/>
    <w:basedOn w:val="af"/>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3f">
    <w:name w:val="73א מקרא+הערות לתרשים/לוח/תמונה"/>
    <w:basedOn w:val="738"/>
    <w:link w:val="73f0"/>
    <w:qFormat/>
    <w:rsid w:val="00845C15"/>
    <w:pPr>
      <w:spacing w:before="120" w:after="240" w:line="260" w:lineRule="exact"/>
      <w:ind w:left="0" w:firstLine="0"/>
    </w:pPr>
    <w:rPr>
      <w:sz w:val="16"/>
      <w:szCs w:val="16"/>
    </w:rPr>
  </w:style>
  <w:style w:type="paragraph" w:customStyle="1" w:styleId="73f1">
    <w:name w:val="73א קוביה כחולה הזחה שנייה"/>
    <w:basedOn w:val="a1"/>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f2">
    <w:name w:val="73א קוביה כחולה בתוך הזחה ראשונה"/>
    <w:basedOn w:val="73f1"/>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f3">
    <w:name w:val="73א הזחה שנייה ללא מספר"/>
    <w:basedOn w:val="73d"/>
    <w:link w:val="73f4"/>
    <w:qFormat/>
    <w:rsid w:val="00543F8A"/>
  </w:style>
  <w:style w:type="character" w:customStyle="1" w:styleId="73e">
    <w:name w:val="73א הזחה שנייה ריק תו"/>
    <w:basedOn w:val="af5"/>
    <w:link w:val="73d"/>
    <w:rsid w:val="0074714A"/>
    <w:rPr>
      <w:rFonts w:ascii="Tahoma" w:hAnsi="Tahoma" w:cs="Tahoma"/>
      <w:color w:val="0D0D0D" w:themeColor="text1" w:themeTint="F2"/>
      <w:sz w:val="18"/>
      <w:szCs w:val="18"/>
    </w:rPr>
  </w:style>
  <w:style w:type="character" w:customStyle="1" w:styleId="73f4">
    <w:name w:val="73א הזחה שנייה ללא מספר תו"/>
    <w:basedOn w:val="73e"/>
    <w:link w:val="73f3"/>
    <w:rsid w:val="00543F8A"/>
    <w:rPr>
      <w:rFonts w:ascii="Tahoma" w:hAnsi="Tahoma" w:cs="Tahoma"/>
      <w:color w:val="0D0D0D" w:themeColor="text1" w:themeTint="F2"/>
      <w:sz w:val="18"/>
      <w:szCs w:val="18"/>
    </w:rPr>
  </w:style>
  <w:style w:type="paragraph" w:customStyle="1" w:styleId="73f5">
    <w:name w:val="73א מספור הערות שוליים"/>
    <w:basedOn w:val="738"/>
    <w:qFormat/>
    <w:rsid w:val="003B639B"/>
  </w:style>
  <w:style w:type="paragraph" w:customStyle="1" w:styleId="73R">
    <w:name w:val="73א טבלה טקסט R"/>
    <w:basedOn w:val="a1"/>
    <w:qFormat/>
    <w:rsid w:val="00520550"/>
    <w:pPr>
      <w:spacing w:before="120" w:after="120" w:line="180" w:lineRule="exact"/>
      <w:jc w:val="left"/>
    </w:pPr>
    <w:rPr>
      <w:rFonts w:ascii="Tahoma" w:eastAsiaTheme="minorEastAsia" w:hAnsi="Tahoma" w:cs="Tahoma"/>
      <w:sz w:val="16"/>
      <w:szCs w:val="16"/>
    </w:rPr>
  </w:style>
  <w:style w:type="paragraph" w:customStyle="1" w:styleId="73B0">
    <w:name w:val="73א טבלה טקסט B"/>
    <w:basedOn w:val="a1"/>
    <w:qFormat/>
    <w:rsid w:val="00520550"/>
    <w:pPr>
      <w:spacing w:before="120" w:after="120" w:line="180" w:lineRule="exact"/>
      <w:jc w:val="left"/>
    </w:pPr>
    <w:rPr>
      <w:rFonts w:ascii="Tahoma" w:eastAsiaTheme="minorEastAsia" w:hAnsi="Tahoma" w:cs="Tahoma"/>
      <w:b/>
      <w:bCs/>
      <w:sz w:val="16"/>
      <w:szCs w:val="16"/>
    </w:rPr>
  </w:style>
  <w:style w:type="paragraph" w:customStyle="1" w:styleId="73HEADER">
    <w:name w:val="73א טבלה HEADER"/>
    <w:basedOn w:val="a1"/>
    <w:qFormat/>
    <w:rsid w:val="00520550"/>
    <w:pPr>
      <w:spacing w:before="120" w:after="120" w:line="180" w:lineRule="exact"/>
      <w:jc w:val="left"/>
    </w:pPr>
    <w:rPr>
      <w:rFonts w:ascii="Tahoma" w:eastAsiaTheme="minorEastAsia" w:hAnsi="Tahoma" w:cs="Tahoma"/>
      <w:b/>
      <w:color w:val="0D0D0D" w:themeColor="text1" w:themeTint="F2"/>
      <w:sz w:val="16"/>
      <w:szCs w:val="16"/>
    </w:rPr>
  </w:style>
  <w:style w:type="paragraph" w:customStyle="1" w:styleId="a">
    <w:name w:val="כניסה שלישית"/>
    <w:basedOn w:val="af"/>
    <w:qFormat/>
    <w:rsid w:val="008E5512"/>
    <w:pPr>
      <w:numPr>
        <w:ilvl w:val="2"/>
        <w:numId w:val="2"/>
      </w:numPr>
      <w:spacing w:after="120"/>
    </w:pPr>
    <w:rPr>
      <w:rFonts w:ascii="Tahoma" w:hAnsi="Tahoma" w:cs="Tahoma"/>
      <w:szCs w:val="20"/>
    </w:rPr>
  </w:style>
  <w:style w:type="paragraph" w:customStyle="1" w:styleId="73f6">
    <w:name w:val="73א הזחה שלישית"/>
    <w:basedOn w:val="73f3"/>
    <w:qFormat/>
    <w:rsid w:val="00591F15"/>
    <w:pPr>
      <w:ind w:left="1191"/>
    </w:pPr>
  </w:style>
  <w:style w:type="paragraph" w:customStyle="1" w:styleId="73f7">
    <w:name w:val="73א קוביה כחולה הזחה שלישית"/>
    <w:basedOn w:val="73f1"/>
    <w:qFormat/>
    <w:rsid w:val="00FF6AD9"/>
    <w:pPr>
      <w:framePr w:wrap="around" w:vAnchor="text" w:hAnchor="text" w:y="1"/>
      <w:shd w:val="solid" w:color="CEEAF6" w:fill="CEEAF6"/>
      <w:spacing w:after="120"/>
      <w:ind w:left="1474"/>
    </w:pPr>
  </w:style>
  <w:style w:type="paragraph" w:customStyle="1" w:styleId="16">
    <w:name w:val="קוביה הזחה 1"/>
    <w:basedOn w:val="73f1"/>
    <w:qFormat/>
    <w:rsid w:val="005C2859"/>
    <w:pPr>
      <w:ind w:left="680"/>
    </w:pPr>
  </w:style>
  <w:style w:type="paragraph" w:customStyle="1" w:styleId="73f8">
    <w:name w:val="73א הזחה ראשונה ללא מספר"/>
    <w:basedOn w:val="73f3"/>
    <w:qFormat/>
    <w:rsid w:val="00845C15"/>
    <w:pPr>
      <w:ind w:left="397"/>
    </w:pPr>
  </w:style>
  <w:style w:type="paragraph" w:customStyle="1" w:styleId="737">
    <w:name w:val="73א קוביה רצה"/>
    <w:basedOn w:val="73f2"/>
    <w:link w:val="736"/>
    <w:qFormat/>
    <w:rsid w:val="00FF6AD9"/>
    <w:pPr>
      <w:ind w:left="227"/>
    </w:pPr>
  </w:style>
  <w:style w:type="paragraph" w:customStyle="1" w:styleId="73414">
    <w:name w:val="73א כותרת 4_14"/>
    <w:basedOn w:val="4"/>
    <w:qFormat/>
    <w:rsid w:val="001F3363"/>
    <w:pPr>
      <w:spacing w:after="180" w:line="240" w:lineRule="atLeast"/>
      <w:jc w:val="left"/>
    </w:pPr>
    <w:rPr>
      <w:rFonts w:ascii="Tahoma" w:hAnsi="Tahoma" w:cs="Tahoma"/>
      <w:b/>
      <w:color w:val="00305F"/>
      <w:sz w:val="28"/>
      <w:szCs w:val="28"/>
    </w:rPr>
  </w:style>
  <w:style w:type="paragraph" w:customStyle="1" w:styleId="73f9">
    <w:name w:val="73א הזחה בתוך קוביה"/>
    <w:basedOn w:val="737"/>
    <w:qFormat/>
    <w:rsid w:val="009D0EE8"/>
    <w:pPr>
      <w:ind w:left="0"/>
    </w:pPr>
  </w:style>
  <w:style w:type="paragraph" w:customStyle="1" w:styleId="73512">
    <w:name w:val="73א כותרת 5_12"/>
    <w:basedOn w:val="100"/>
    <w:qFormat/>
    <w:rsid w:val="001F3363"/>
    <w:pPr>
      <w:keepNext/>
      <w:keepLines/>
      <w:spacing w:before="240" w:after="180" w:line="240" w:lineRule="atLeast"/>
      <w:jc w:val="left"/>
      <w:outlineLvl w:val="4"/>
    </w:pPr>
    <w:rPr>
      <w:b/>
      <w:bCs/>
      <w:color w:val="00305F"/>
      <w:sz w:val="24"/>
      <w:szCs w:val="24"/>
    </w:rPr>
  </w:style>
  <w:style w:type="paragraph" w:customStyle="1" w:styleId="73fa">
    <w:name w:val="73א מספרים בתוך קוביה"/>
    <w:basedOn w:val="73f9"/>
    <w:rsid w:val="00520550"/>
  </w:style>
  <w:style w:type="paragraph" w:customStyle="1" w:styleId="731">
    <w:name w:val="73א אותיות בתוך קוביה 1"/>
    <w:basedOn w:val="73fa"/>
    <w:qFormat/>
    <w:rsid w:val="00B30FEF"/>
    <w:pPr>
      <w:numPr>
        <w:numId w:val="2"/>
      </w:numPr>
    </w:pPr>
  </w:style>
  <w:style w:type="numbering" w:customStyle="1" w:styleId="-">
    <w:name w:val="משרד האוצר - מדורג"/>
    <w:uiPriority w:val="99"/>
    <w:rsid w:val="006D5CCE"/>
    <w:pPr>
      <w:numPr>
        <w:numId w:val="3"/>
      </w:numPr>
    </w:pPr>
  </w:style>
  <w:style w:type="paragraph" w:customStyle="1" w:styleId="gmail-msolistparagraph">
    <w:name w:val="gmail-msolistparagraph"/>
    <w:basedOn w:val="a1"/>
    <w:uiPriority w:val="99"/>
    <w:rsid w:val="006D5CCE"/>
    <w:pPr>
      <w:bidi w:val="0"/>
      <w:spacing w:before="100" w:beforeAutospacing="1" w:after="100" w:afterAutospacing="1" w:line="240" w:lineRule="auto"/>
      <w:jc w:val="left"/>
    </w:pPr>
    <w:rPr>
      <w:rFonts w:cs="Times New Roman"/>
      <w:sz w:val="24"/>
    </w:rPr>
  </w:style>
  <w:style w:type="paragraph" w:styleId="afc">
    <w:name w:val="Plain Text"/>
    <w:basedOn w:val="a1"/>
    <w:link w:val="afd"/>
    <w:uiPriority w:val="99"/>
    <w:unhideWhenUsed/>
    <w:rsid w:val="006D5CCE"/>
    <w:pPr>
      <w:spacing w:line="240" w:lineRule="auto"/>
      <w:jc w:val="left"/>
    </w:pPr>
    <w:rPr>
      <w:rFonts w:ascii="Calibri" w:hAnsi="Calibri" w:cstheme="minorBidi"/>
      <w:sz w:val="22"/>
      <w:szCs w:val="21"/>
    </w:rPr>
  </w:style>
  <w:style w:type="character" w:customStyle="1" w:styleId="afd">
    <w:name w:val="טקסט רגיל תו"/>
    <w:basedOn w:val="a2"/>
    <w:link w:val="afc"/>
    <w:uiPriority w:val="99"/>
    <w:rsid w:val="006D5CCE"/>
    <w:rPr>
      <w:rFonts w:ascii="Calibri" w:hAnsi="Calibri" w:cstheme="minorBidi"/>
      <w:sz w:val="22"/>
      <w:szCs w:val="21"/>
    </w:rPr>
  </w:style>
  <w:style w:type="table" w:customStyle="1" w:styleId="25">
    <w:name w:val="רשת טבלה2"/>
    <w:basedOn w:val="a3"/>
    <w:next w:val="aa"/>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endnote text"/>
    <w:basedOn w:val="a1"/>
    <w:link w:val="aff"/>
    <w:uiPriority w:val="99"/>
    <w:semiHidden/>
    <w:unhideWhenUsed/>
    <w:rsid w:val="006D5CCE"/>
    <w:pPr>
      <w:spacing w:line="240" w:lineRule="auto"/>
    </w:pPr>
    <w:rPr>
      <w:szCs w:val="20"/>
    </w:rPr>
  </w:style>
  <w:style w:type="character" w:customStyle="1" w:styleId="aff">
    <w:name w:val="טקסט הערת סיום תו"/>
    <w:basedOn w:val="a2"/>
    <w:link w:val="afe"/>
    <w:uiPriority w:val="99"/>
    <w:semiHidden/>
    <w:rsid w:val="006D5CCE"/>
    <w:rPr>
      <w:szCs w:val="20"/>
    </w:rPr>
  </w:style>
  <w:style w:type="character" w:styleId="aff0">
    <w:name w:val="endnote reference"/>
    <w:basedOn w:val="a2"/>
    <w:uiPriority w:val="99"/>
    <w:semiHidden/>
    <w:unhideWhenUsed/>
    <w:rsid w:val="006D5CCE"/>
    <w:rPr>
      <w:vertAlign w:val="superscript"/>
    </w:rPr>
  </w:style>
  <w:style w:type="paragraph" w:customStyle="1" w:styleId="110">
    <w:name w:val="כותרת 11"/>
    <w:basedOn w:val="a1"/>
    <w:next w:val="a1"/>
    <w:link w:val="17"/>
    <w:uiPriority w:val="1"/>
    <w:qFormat/>
    <w:rsid w:val="002516DF"/>
    <w:pPr>
      <w:keepNext/>
      <w:keepLines/>
      <w:jc w:val="center"/>
      <w:outlineLvl w:val="0"/>
    </w:pPr>
    <w:rPr>
      <w:rFonts w:eastAsia="Times New Roman"/>
      <w:bCs/>
      <w:szCs w:val="36"/>
      <w:u w:val="single"/>
    </w:rPr>
  </w:style>
  <w:style w:type="paragraph" w:customStyle="1" w:styleId="211">
    <w:name w:val="כותרת 21"/>
    <w:basedOn w:val="a1"/>
    <w:next w:val="a1"/>
    <w:link w:val="26"/>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a1"/>
    <w:next w:val="a1"/>
    <w:link w:val="33"/>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a1"/>
    <w:next w:val="a1"/>
    <w:link w:val="40"/>
    <w:uiPriority w:val="1"/>
    <w:qFormat/>
    <w:rsid w:val="002516DF"/>
    <w:pPr>
      <w:keepNext/>
      <w:keepLines/>
      <w:spacing w:before="120"/>
      <w:outlineLvl w:val="3"/>
    </w:pPr>
    <w:rPr>
      <w:rFonts w:eastAsia="Times New Roman"/>
      <w:bCs/>
      <w:szCs w:val="26"/>
    </w:rPr>
  </w:style>
  <w:style w:type="paragraph" w:customStyle="1" w:styleId="510">
    <w:name w:val="כותרת 51"/>
    <w:basedOn w:val="a1"/>
    <w:next w:val="a1"/>
    <w:link w:val="50"/>
    <w:uiPriority w:val="1"/>
    <w:qFormat/>
    <w:rsid w:val="002516DF"/>
    <w:pPr>
      <w:keepNext/>
      <w:keepLines/>
      <w:outlineLvl w:val="4"/>
    </w:pPr>
    <w:rPr>
      <w:rFonts w:eastAsia="Times New Roman"/>
      <w:bCs/>
      <w:spacing w:val="40"/>
    </w:rPr>
  </w:style>
  <w:style w:type="paragraph" w:customStyle="1" w:styleId="610">
    <w:name w:val="כותרת 61"/>
    <w:basedOn w:val="a1"/>
    <w:next w:val="a1"/>
    <w:link w:val="60"/>
    <w:uiPriority w:val="1"/>
    <w:qFormat/>
    <w:rsid w:val="002516DF"/>
    <w:pPr>
      <w:keepNext/>
      <w:keepLines/>
      <w:outlineLvl w:val="5"/>
    </w:pPr>
    <w:rPr>
      <w:rFonts w:eastAsia="Times New Roman"/>
      <w:spacing w:val="40"/>
    </w:rPr>
  </w:style>
  <w:style w:type="paragraph" w:customStyle="1" w:styleId="710">
    <w:name w:val="כותרת 71"/>
    <w:basedOn w:val="a1"/>
    <w:next w:val="a1"/>
    <w:link w:val="70"/>
    <w:uiPriority w:val="1"/>
    <w:qFormat/>
    <w:rsid w:val="002516DF"/>
    <w:pPr>
      <w:keepNext/>
      <w:keepLines/>
      <w:outlineLvl w:val="6"/>
    </w:pPr>
    <w:rPr>
      <w:rFonts w:eastAsia="Times New Roman"/>
      <w:bCs/>
      <w:spacing w:val="40"/>
    </w:rPr>
  </w:style>
  <w:style w:type="paragraph" w:customStyle="1" w:styleId="810">
    <w:name w:val="כותרת 81"/>
    <w:basedOn w:val="a1"/>
    <w:next w:val="a1"/>
    <w:link w:val="80"/>
    <w:uiPriority w:val="1"/>
    <w:qFormat/>
    <w:rsid w:val="002516DF"/>
    <w:pPr>
      <w:keepNext/>
      <w:keepLines/>
      <w:outlineLvl w:val="7"/>
    </w:pPr>
    <w:rPr>
      <w:rFonts w:eastAsia="Times New Roman"/>
      <w:spacing w:val="40"/>
    </w:rPr>
  </w:style>
  <w:style w:type="character" w:customStyle="1" w:styleId="17">
    <w:name w:val="כותרת 1 תו"/>
    <w:link w:val="110"/>
    <w:uiPriority w:val="9"/>
    <w:rsid w:val="002516DF"/>
    <w:rPr>
      <w:rFonts w:eastAsia="Times New Roman"/>
      <w:bCs/>
      <w:szCs w:val="36"/>
      <w:u w:val="single"/>
    </w:rPr>
  </w:style>
  <w:style w:type="character" w:customStyle="1" w:styleId="26">
    <w:name w:val="כותרת 2 תו"/>
    <w:link w:val="211"/>
    <w:uiPriority w:val="1"/>
    <w:rsid w:val="002516DF"/>
    <w:rPr>
      <w:rFonts w:eastAsia="Times New Roman"/>
      <w:bCs/>
      <w:szCs w:val="32"/>
    </w:rPr>
  </w:style>
  <w:style w:type="character" w:customStyle="1" w:styleId="33">
    <w:name w:val="כותרת 3 תו"/>
    <w:link w:val="31"/>
    <w:uiPriority w:val="1"/>
    <w:rsid w:val="002516DF"/>
    <w:rPr>
      <w:rFonts w:eastAsia="Times New Roman"/>
      <w:bCs/>
      <w:szCs w:val="28"/>
      <w:u w:val="single"/>
    </w:rPr>
  </w:style>
  <w:style w:type="character" w:customStyle="1" w:styleId="40">
    <w:name w:val="כותרת 4 תו"/>
    <w:link w:val="410"/>
    <w:uiPriority w:val="1"/>
    <w:rsid w:val="002516DF"/>
    <w:rPr>
      <w:rFonts w:eastAsia="Times New Roman"/>
      <w:bCs/>
      <w:szCs w:val="26"/>
    </w:rPr>
  </w:style>
  <w:style w:type="character" w:customStyle="1" w:styleId="50">
    <w:name w:val="כותרת 5 תו"/>
    <w:link w:val="510"/>
    <w:uiPriority w:val="1"/>
    <w:rsid w:val="002516DF"/>
    <w:rPr>
      <w:rFonts w:eastAsia="Times New Roman"/>
      <w:bCs/>
      <w:spacing w:val="40"/>
    </w:rPr>
  </w:style>
  <w:style w:type="character" w:customStyle="1" w:styleId="60">
    <w:name w:val="כותרת 6 תו"/>
    <w:link w:val="610"/>
    <w:uiPriority w:val="1"/>
    <w:rsid w:val="002516DF"/>
    <w:rPr>
      <w:rFonts w:eastAsia="Times New Roman"/>
      <w:spacing w:val="40"/>
    </w:rPr>
  </w:style>
  <w:style w:type="character" w:customStyle="1" w:styleId="70">
    <w:name w:val="כותרת 7 תו"/>
    <w:link w:val="710"/>
    <w:uiPriority w:val="1"/>
    <w:rsid w:val="002516DF"/>
    <w:rPr>
      <w:rFonts w:eastAsia="Times New Roman"/>
      <w:bCs/>
      <w:spacing w:val="40"/>
    </w:rPr>
  </w:style>
  <w:style w:type="character" w:customStyle="1" w:styleId="80">
    <w:name w:val="כותרת 8 תו"/>
    <w:link w:val="810"/>
    <w:uiPriority w:val="1"/>
    <w:rsid w:val="002516DF"/>
    <w:rPr>
      <w:rFonts w:eastAsia="Times New Roman"/>
      <w:spacing w:val="40"/>
    </w:rPr>
  </w:style>
  <w:style w:type="paragraph" w:customStyle="1" w:styleId="18">
    <w:name w:val="כותרת עליונה1"/>
    <w:basedOn w:val="a1"/>
    <w:link w:val="aff1"/>
    <w:uiPriority w:val="99"/>
    <w:unhideWhenUsed/>
    <w:rsid w:val="002516DF"/>
    <w:pPr>
      <w:tabs>
        <w:tab w:val="center" w:pos="4153"/>
        <w:tab w:val="right" w:pos="8306"/>
      </w:tabs>
      <w:spacing w:line="240" w:lineRule="auto"/>
    </w:pPr>
    <w:rPr>
      <w:rFonts w:eastAsia="Calibri"/>
    </w:rPr>
  </w:style>
  <w:style w:type="character" w:customStyle="1" w:styleId="aff1">
    <w:name w:val="כותרת עליונה תו"/>
    <w:basedOn w:val="a2"/>
    <w:link w:val="18"/>
    <w:uiPriority w:val="99"/>
    <w:rsid w:val="002516DF"/>
    <w:rPr>
      <w:rFonts w:eastAsia="Calibri"/>
    </w:rPr>
  </w:style>
  <w:style w:type="paragraph" w:customStyle="1" w:styleId="19">
    <w:name w:val="כותרת תחתונה1"/>
    <w:basedOn w:val="a1"/>
    <w:link w:val="aff2"/>
    <w:uiPriority w:val="99"/>
    <w:unhideWhenUsed/>
    <w:rsid w:val="002516DF"/>
    <w:pPr>
      <w:tabs>
        <w:tab w:val="center" w:pos="4153"/>
        <w:tab w:val="right" w:pos="8306"/>
      </w:tabs>
      <w:spacing w:line="240" w:lineRule="auto"/>
    </w:pPr>
    <w:rPr>
      <w:rFonts w:eastAsia="Calibri"/>
    </w:rPr>
  </w:style>
  <w:style w:type="character" w:customStyle="1" w:styleId="aff2">
    <w:name w:val="כותרת תחתונה תו"/>
    <w:basedOn w:val="a2"/>
    <w:link w:val="19"/>
    <w:uiPriority w:val="99"/>
    <w:rsid w:val="002516DF"/>
    <w:rPr>
      <w:rFonts w:eastAsia="Calibri"/>
    </w:rPr>
  </w:style>
  <w:style w:type="paragraph" w:customStyle="1" w:styleId="1a">
    <w:name w:val="תאריך1"/>
    <w:basedOn w:val="a1"/>
    <w:next w:val="a1"/>
    <w:link w:val="aff3"/>
    <w:uiPriority w:val="99"/>
    <w:unhideWhenUsed/>
    <w:rsid w:val="002516DF"/>
    <w:pPr>
      <w:spacing w:before="120" w:line="240" w:lineRule="auto"/>
    </w:pPr>
    <w:rPr>
      <w:rFonts w:eastAsia="Calibri"/>
    </w:rPr>
  </w:style>
  <w:style w:type="character" w:customStyle="1" w:styleId="aff3">
    <w:name w:val="תאריך תו"/>
    <w:basedOn w:val="a2"/>
    <w:link w:val="1a"/>
    <w:uiPriority w:val="99"/>
    <w:rsid w:val="002516DF"/>
    <w:rPr>
      <w:rFonts w:eastAsia="Calibri"/>
    </w:rPr>
  </w:style>
  <w:style w:type="character" w:customStyle="1" w:styleId="aff4">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Char תו"/>
    <w:uiPriority w:val="99"/>
    <w:rsid w:val="002516DF"/>
    <w:rPr>
      <w:szCs w:val="20"/>
    </w:rPr>
  </w:style>
  <w:style w:type="character" w:customStyle="1" w:styleId="1b">
    <w:name w:val="הפניה להערת שוליים1"/>
    <w:unhideWhenUsed/>
    <w:rsid w:val="002516DF"/>
    <w:rPr>
      <w:vertAlign w:val="superscript"/>
    </w:rPr>
  </w:style>
  <w:style w:type="paragraph" w:customStyle="1" w:styleId="1c">
    <w:name w:val="פיסקת רשימה1"/>
    <w:basedOn w:val="a1"/>
    <w:uiPriority w:val="34"/>
    <w:qFormat/>
    <w:rsid w:val="002516DF"/>
    <w:pPr>
      <w:ind w:left="720"/>
      <w:contextualSpacing/>
    </w:pPr>
    <w:rPr>
      <w:rFonts w:eastAsia="Calibri"/>
    </w:rPr>
  </w:style>
  <w:style w:type="paragraph" w:customStyle="1" w:styleId="aff5">
    <w:name w:val="סגנון רגיל +"/>
    <w:basedOn w:val="a1"/>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d">
    <w:name w:val="טקסט בלונים1"/>
    <w:basedOn w:val="a1"/>
    <w:link w:val="aff6"/>
    <w:uiPriority w:val="99"/>
    <w:semiHidden/>
    <w:unhideWhenUsed/>
    <w:rsid w:val="002516DF"/>
    <w:pPr>
      <w:spacing w:line="240" w:lineRule="auto"/>
    </w:pPr>
    <w:rPr>
      <w:rFonts w:ascii="Tahoma" w:eastAsia="Calibri" w:hAnsi="Tahoma" w:cs="Tahoma"/>
      <w:sz w:val="18"/>
      <w:szCs w:val="18"/>
    </w:rPr>
  </w:style>
  <w:style w:type="character" w:customStyle="1" w:styleId="aff6">
    <w:name w:val="טקסט בלונים תו"/>
    <w:link w:val="1d"/>
    <w:uiPriority w:val="99"/>
    <w:semiHidden/>
    <w:rsid w:val="002516DF"/>
    <w:rPr>
      <w:rFonts w:ascii="Tahoma" w:eastAsia="Calibri" w:hAnsi="Tahoma" w:cs="Tahoma"/>
      <w:sz w:val="18"/>
      <w:szCs w:val="18"/>
    </w:rPr>
  </w:style>
  <w:style w:type="paragraph" w:customStyle="1" w:styleId="1e">
    <w:name w:val="גוף טקסט1"/>
    <w:basedOn w:val="a1"/>
    <w:link w:val="1f"/>
    <w:uiPriority w:val="99"/>
    <w:rsid w:val="002516DF"/>
    <w:pPr>
      <w:spacing w:before="180" w:after="120" w:line="230" w:lineRule="exact"/>
    </w:pPr>
    <w:rPr>
      <w:rFonts w:eastAsia="Times New Roman" w:cs="FrankRuehl"/>
      <w:sz w:val="22"/>
      <w:szCs w:val="22"/>
    </w:rPr>
  </w:style>
  <w:style w:type="character" w:customStyle="1" w:styleId="aff7">
    <w:name w:val="גוף טקסט תו"/>
    <w:basedOn w:val="a2"/>
    <w:uiPriority w:val="99"/>
    <w:rsid w:val="002516DF"/>
  </w:style>
  <w:style w:type="character" w:customStyle="1" w:styleId="1f">
    <w:name w:val="גוף טקסט תו1"/>
    <w:link w:val="1e"/>
    <w:uiPriority w:val="99"/>
    <w:rsid w:val="002516DF"/>
    <w:rPr>
      <w:rFonts w:eastAsia="Times New Roman" w:cs="FrankRuehl"/>
      <w:sz w:val="22"/>
      <w:szCs w:val="22"/>
    </w:rPr>
  </w:style>
  <w:style w:type="character" w:customStyle="1" w:styleId="1f0">
    <w:name w:val="כותרת תחתונה תו1"/>
    <w:uiPriority w:val="99"/>
    <w:rsid w:val="002516DF"/>
    <w:rPr>
      <w:rFonts w:cs="David"/>
      <w:sz w:val="24"/>
      <w:szCs w:val="24"/>
    </w:rPr>
  </w:style>
  <w:style w:type="character" w:customStyle="1" w:styleId="1f1">
    <w:name w:val="טקסט הערת שוליים תו1"/>
    <w:aliases w:val="Sharp - Footnote Text1 Char תו"/>
    <w:locked/>
    <w:rsid w:val="002516DF"/>
    <w:rPr>
      <w:rFonts w:cs="David"/>
      <w:sz w:val="20"/>
      <w:szCs w:val="20"/>
      <w:lang w:bidi="he-IL"/>
    </w:rPr>
  </w:style>
  <w:style w:type="character" w:customStyle="1" w:styleId="90">
    <w:name w:val="כותרת 9 תו"/>
    <w:locked/>
    <w:rsid w:val="002516DF"/>
    <w:rPr>
      <w:rFonts w:ascii="Cambria" w:hAnsi="Cambria" w:cs="Times New Roman"/>
    </w:rPr>
  </w:style>
  <w:style w:type="paragraph" w:customStyle="1" w:styleId="BulletList2">
    <w:name w:val="Bullet List 2"/>
    <w:basedOn w:val="a1"/>
    <w:link w:val="BulletList20"/>
    <w:rsid w:val="002516DF"/>
    <w:pPr>
      <w:numPr>
        <w:numId w:val="4"/>
      </w:numPr>
      <w:snapToGrid w:val="0"/>
      <w:spacing w:before="120" w:line="320" w:lineRule="exact"/>
    </w:pPr>
    <w:rPr>
      <w:rFonts w:eastAsia="Times New Roman"/>
      <w:sz w:val="22"/>
      <w:szCs w:val="28"/>
      <w:lang w:eastAsia="he-IL"/>
    </w:rPr>
  </w:style>
  <w:style w:type="paragraph" w:customStyle="1" w:styleId="Hn1">
    <w:name w:val="Hn1"/>
    <w:basedOn w:val="a1"/>
    <w:next w:val="a1"/>
    <w:rsid w:val="002516DF"/>
    <w:pPr>
      <w:keepNext/>
      <w:numPr>
        <w:numId w:val="5"/>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a3"/>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a3"/>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a3"/>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f2">
    <w:name w:val="רשת טבלה בהירה1"/>
    <w:basedOn w:val="a3"/>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3">
    <w:name w:val="הפניה להערה1"/>
    <w:uiPriority w:val="99"/>
    <w:semiHidden/>
    <w:unhideWhenUsed/>
    <w:rsid w:val="002516DF"/>
    <w:rPr>
      <w:sz w:val="16"/>
      <w:szCs w:val="16"/>
    </w:rPr>
  </w:style>
  <w:style w:type="paragraph" w:customStyle="1" w:styleId="1f4">
    <w:name w:val="טקסט הערה1"/>
    <w:basedOn w:val="a1"/>
    <w:link w:val="aff8"/>
    <w:uiPriority w:val="99"/>
    <w:unhideWhenUsed/>
    <w:rsid w:val="002516DF"/>
    <w:pPr>
      <w:spacing w:line="240" w:lineRule="auto"/>
    </w:pPr>
    <w:rPr>
      <w:rFonts w:eastAsia="Calibri"/>
      <w:szCs w:val="20"/>
    </w:rPr>
  </w:style>
  <w:style w:type="character" w:customStyle="1" w:styleId="aff8">
    <w:name w:val="טקסט הערה תו"/>
    <w:link w:val="1f4"/>
    <w:uiPriority w:val="99"/>
    <w:rsid w:val="002516DF"/>
    <w:rPr>
      <w:rFonts w:eastAsia="Calibri"/>
      <w:szCs w:val="20"/>
    </w:rPr>
  </w:style>
  <w:style w:type="paragraph" w:customStyle="1" w:styleId="1f5">
    <w:name w:val="נושא הערה1"/>
    <w:basedOn w:val="1f4"/>
    <w:next w:val="1f4"/>
    <w:link w:val="aff9"/>
    <w:uiPriority w:val="99"/>
    <w:semiHidden/>
    <w:unhideWhenUsed/>
    <w:rsid w:val="002516DF"/>
    <w:rPr>
      <w:b/>
      <w:bCs/>
    </w:rPr>
  </w:style>
  <w:style w:type="character" w:customStyle="1" w:styleId="aff9">
    <w:name w:val="נושא הערה תו"/>
    <w:link w:val="1f5"/>
    <w:uiPriority w:val="99"/>
    <w:semiHidden/>
    <w:rsid w:val="002516DF"/>
    <w:rPr>
      <w:rFonts w:eastAsia="Calibri"/>
      <w:b/>
      <w:bCs/>
      <w:szCs w:val="20"/>
    </w:rPr>
  </w:style>
  <w:style w:type="character" w:customStyle="1" w:styleId="212">
    <w:name w:val="כותרת 2 תו1"/>
    <w:basedOn w:val="a2"/>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a2"/>
    <w:uiPriority w:val="1"/>
    <w:rsid w:val="002516DF"/>
    <w:rPr>
      <w:rFonts w:asciiTheme="majorHAnsi" w:eastAsiaTheme="majorEastAsia" w:hAnsiTheme="majorHAnsi" w:cstheme="majorBidi"/>
      <w:color w:val="0D5571" w:themeColor="accent1" w:themeShade="7F"/>
      <w:sz w:val="24"/>
      <w:szCs w:val="24"/>
    </w:rPr>
  </w:style>
  <w:style w:type="character" w:customStyle="1" w:styleId="1f6">
    <w:name w:val="תאריך תו1"/>
    <w:basedOn w:val="a2"/>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a2"/>
    <w:rsid w:val="00387987"/>
  </w:style>
  <w:style w:type="paragraph" w:customStyle="1" w:styleId="p22">
    <w:name w:val="p22"/>
    <w:basedOn w:val="a1"/>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a1"/>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a3"/>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a3"/>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a3"/>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a3"/>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
    <w:name w:val="טבלת רשת 1 בהירה1"/>
    <w:basedOn w:val="a3"/>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a3"/>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a3"/>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fb">
    <w:name w:val="73א כוכבית טקסט רץ"/>
    <w:basedOn w:val="a1"/>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fc">
    <w:name w:val="73א כוכבית בתוך קוביה"/>
    <w:basedOn w:val="737"/>
    <w:qFormat/>
    <w:rsid w:val="001F0DE8"/>
    <w:pPr>
      <w:jc w:val="center"/>
    </w:pPr>
    <w:rPr>
      <w:rFonts w:ascii="Segoe UI Symbol" w:hAnsi="Segoe UI Symbol" w:cs="Segoe UI Symbol"/>
    </w:rPr>
  </w:style>
  <w:style w:type="paragraph" w:customStyle="1" w:styleId="733">
    <w:name w:val="73א הזחה אותיות"/>
    <w:basedOn w:val="af"/>
    <w:qFormat/>
    <w:rsid w:val="0086219D"/>
    <w:pPr>
      <w:numPr>
        <w:numId w:val="6"/>
      </w:numPr>
      <w:spacing w:after="180" w:line="260" w:lineRule="exact"/>
      <w:ind w:left="794" w:hanging="397"/>
    </w:pPr>
    <w:rPr>
      <w:rFonts w:ascii="Tahoma" w:hAnsi="Tahoma" w:cs="Tahoma"/>
      <w:color w:val="0D0D0D" w:themeColor="text1" w:themeTint="F2"/>
      <w:sz w:val="18"/>
      <w:szCs w:val="18"/>
    </w:rPr>
  </w:style>
  <w:style w:type="paragraph" w:customStyle="1" w:styleId="73">
    <w:name w:val="73א מספור בתוך קוביה"/>
    <w:basedOn w:val="af"/>
    <w:qFormat/>
    <w:rsid w:val="00520550"/>
    <w:pPr>
      <w:numPr>
        <w:numId w:val="7"/>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ffa">
    <w:name w:val="נבנצלים"/>
    <w:basedOn w:val="a1"/>
    <w:next w:val="a1"/>
    <w:rsid w:val="00114E4E"/>
    <w:pPr>
      <w:widowControl w:val="0"/>
      <w:ind w:left="-567"/>
    </w:pPr>
    <w:rPr>
      <w:rFonts w:eastAsia="Times New Roman"/>
      <w:sz w:val="24"/>
      <w:szCs w:val="20"/>
      <w:lang w:eastAsia="he-IL"/>
    </w:rPr>
  </w:style>
  <w:style w:type="paragraph" w:styleId="affb">
    <w:name w:val="Body Text"/>
    <w:basedOn w:val="a1"/>
    <w:link w:val="27"/>
    <w:unhideWhenUsed/>
    <w:qFormat/>
    <w:rsid w:val="00114E4E"/>
    <w:pPr>
      <w:spacing w:after="120"/>
    </w:pPr>
  </w:style>
  <w:style w:type="character" w:customStyle="1" w:styleId="27">
    <w:name w:val="גוף טקסט תו2"/>
    <w:basedOn w:val="a2"/>
    <w:link w:val="affb"/>
    <w:uiPriority w:val="99"/>
    <w:rsid w:val="00114E4E"/>
  </w:style>
  <w:style w:type="character" w:customStyle="1" w:styleId="Bodytext5">
    <w:name w:val="Body text (5)_"/>
    <w:basedOn w:val="a2"/>
    <w:link w:val="Bodytext50"/>
    <w:rsid w:val="00114E4E"/>
    <w:rPr>
      <w:rFonts w:ascii="David" w:eastAsia="David" w:hAnsi="David"/>
      <w:sz w:val="21"/>
      <w:szCs w:val="21"/>
      <w:shd w:val="clear" w:color="auto" w:fill="FFFFFF"/>
    </w:rPr>
  </w:style>
  <w:style w:type="paragraph" w:customStyle="1" w:styleId="Bodytext50">
    <w:name w:val="Body text (5)"/>
    <w:basedOn w:val="a1"/>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affc">
    <w:name w:val="Subtitle"/>
    <w:basedOn w:val="a1"/>
    <w:next w:val="a1"/>
    <w:link w:val="affd"/>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ffd">
    <w:name w:val="כותרת משנה תו"/>
    <w:basedOn w:val="a2"/>
    <w:link w:val="affc"/>
    <w:rsid w:val="00114E4E"/>
    <w:rPr>
      <w:rFonts w:ascii="Cambria" w:eastAsia="Times New Roman" w:hAnsi="Cambria" w:cs="Times New Roman"/>
      <w:sz w:val="24"/>
      <w:lang w:val="x-none" w:eastAsia="x-none"/>
    </w:rPr>
  </w:style>
  <w:style w:type="paragraph" w:styleId="z-">
    <w:name w:val="HTML Top of Form"/>
    <w:basedOn w:val="a1"/>
    <w:next w:val="a1"/>
    <w:link w:val="z-0"/>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0">
    <w:name w:val="z-ראש טופס תו"/>
    <w:basedOn w:val="a2"/>
    <w:link w:val="z-"/>
    <w:uiPriority w:val="99"/>
    <w:semiHidden/>
    <w:rsid w:val="00114E4E"/>
    <w:rPr>
      <w:rFonts w:ascii="Arial" w:eastAsia="Times New Roman" w:hAnsi="Arial" w:cs="Arial"/>
      <w:vanish/>
      <w:sz w:val="16"/>
      <w:szCs w:val="16"/>
    </w:rPr>
  </w:style>
  <w:style w:type="character" w:customStyle="1" w:styleId="92">
    <w:name w:val="כותרת 9 תו2"/>
    <w:basedOn w:val="a2"/>
    <w:link w:val="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a1"/>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a3"/>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a3"/>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a1"/>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a1"/>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a3"/>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affe">
    <w:name w:val="No Spacing"/>
    <w:link w:val="afff"/>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fff">
    <w:name w:val="ללא מרווח תו"/>
    <w:basedOn w:val="a2"/>
    <w:link w:val="affe"/>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a1"/>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a2"/>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a3"/>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3">
    <w:name w:val="טבלת רשת 21"/>
    <w:basedOn w:val="a3"/>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fff0">
    <w:name w:val="טבלה הערות מתחת"/>
    <w:basedOn w:val="738"/>
    <w:qFormat/>
    <w:rsid w:val="00771BEC"/>
    <w:pPr>
      <w:spacing w:before="120"/>
    </w:pPr>
  </w:style>
  <w:style w:type="paragraph" w:customStyle="1" w:styleId="732">
    <w:name w:val="73א אותיות רשימה א"/>
    <w:aliases w:val="ב"/>
    <w:basedOn w:val="af"/>
    <w:qFormat/>
    <w:rsid w:val="00A858E9"/>
    <w:pPr>
      <w:widowControl w:val="0"/>
      <w:numPr>
        <w:numId w:val="8"/>
      </w:numPr>
      <w:spacing w:after="180" w:line="260" w:lineRule="exact"/>
    </w:pPr>
    <w:rPr>
      <w:rFonts w:ascii="Tahoma" w:hAnsi="Tahoma" w:cs="Tahoma"/>
      <w:color w:val="0D0D0D" w:themeColor="text1" w:themeTint="F2"/>
      <w:sz w:val="18"/>
      <w:szCs w:val="18"/>
    </w:rPr>
  </w:style>
  <w:style w:type="paragraph" w:customStyle="1" w:styleId="afff1">
    <w:name w:val="אורח"/>
    <w:basedOn w:val="a1"/>
    <w:next w:val="a1"/>
    <w:rsid w:val="00CF1EB5"/>
    <w:pPr>
      <w:spacing w:line="240" w:lineRule="exact"/>
    </w:pPr>
    <w:rPr>
      <w:rFonts w:ascii="David" w:eastAsia="Times New Roman" w:hAnsi="David"/>
      <w:sz w:val="24"/>
      <w:u w:val="single"/>
    </w:rPr>
  </w:style>
  <w:style w:type="paragraph" w:customStyle="1" w:styleId="afff2">
    <w:name w:val="קריאות"/>
    <w:basedOn w:val="a1"/>
    <w:next w:val="a1"/>
    <w:rsid w:val="00CF1EB5"/>
    <w:pPr>
      <w:spacing w:line="240" w:lineRule="exact"/>
    </w:pPr>
    <w:rPr>
      <w:rFonts w:ascii="David" w:eastAsia="Times New Roman" w:hAnsi="David"/>
      <w:sz w:val="24"/>
      <w:u w:val="single"/>
      <w:lang w:eastAsia="he-IL"/>
    </w:rPr>
  </w:style>
  <w:style w:type="paragraph" w:customStyle="1" w:styleId="-0">
    <w:name w:val="דובר-המשך"/>
    <w:basedOn w:val="a1"/>
    <w:next w:val="a1"/>
    <w:rsid w:val="00CF1EB5"/>
    <w:pPr>
      <w:spacing w:line="240" w:lineRule="exact"/>
    </w:pPr>
    <w:rPr>
      <w:rFonts w:ascii="David" w:eastAsia="Times New Roman" w:hAnsi="David"/>
      <w:sz w:val="24"/>
      <w:u w:val="single"/>
      <w:lang w:eastAsia="he-IL"/>
    </w:rPr>
  </w:style>
  <w:style w:type="paragraph" w:customStyle="1" w:styleId="afff3">
    <w:name w:val="יור"/>
    <w:basedOn w:val="a1"/>
    <w:next w:val="a1"/>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ff4"/>
    <w:locked/>
    <w:rsid w:val="00CF1EB5"/>
    <w:rPr>
      <w:bCs/>
      <w:noProof/>
      <w:sz w:val="24"/>
      <w:lang w:eastAsia="he-IL"/>
    </w:rPr>
  </w:style>
  <w:style w:type="paragraph" w:customStyle="1" w:styleId="afff4">
    <w:name w:val="ציטוט בג&quot;צ"/>
    <w:basedOn w:val="a1"/>
    <w:link w:val="Char"/>
    <w:qFormat/>
    <w:rsid w:val="00CF1EB5"/>
    <w:pPr>
      <w:spacing w:line="240" w:lineRule="auto"/>
      <w:ind w:left="1440" w:right="1440"/>
    </w:pPr>
    <w:rPr>
      <w:bCs/>
      <w:noProof/>
      <w:sz w:val="24"/>
      <w:lang w:eastAsia="he-IL"/>
    </w:rPr>
  </w:style>
  <w:style w:type="paragraph" w:customStyle="1" w:styleId="7380">
    <w:name w:val="73א כותרת 8"/>
    <w:basedOn w:val="8"/>
    <w:qFormat/>
    <w:rsid w:val="003855E1"/>
    <w:pPr>
      <w:spacing w:after="120"/>
    </w:pPr>
    <w:rPr>
      <w:rFonts w:ascii="Tahoma" w:hAnsi="Tahoma" w:cs="Tahoma"/>
      <w:color w:val="00305F"/>
      <w:spacing w:val="20"/>
      <w:sz w:val="19"/>
      <w:szCs w:val="19"/>
    </w:rPr>
  </w:style>
  <w:style w:type="paragraph" w:customStyle="1" w:styleId="73612">
    <w:name w:val="73א כותרת 6_12"/>
    <w:basedOn w:val="73512"/>
    <w:link w:val="736120"/>
    <w:qFormat/>
    <w:rsid w:val="001F3363"/>
    <w:pPr>
      <w:outlineLvl w:val="5"/>
    </w:pPr>
    <w:rPr>
      <w:szCs w:val="20"/>
    </w:rPr>
  </w:style>
  <w:style w:type="table" w:customStyle="1" w:styleId="5-31">
    <w:name w:val="טבלת רשת 5 כהה - הדגשה 31"/>
    <w:basedOn w:val="a3"/>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a3"/>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a3"/>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a3"/>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f7">
    <w:name w:val="כותרת טקסט1"/>
    <w:basedOn w:val="a2"/>
    <w:rsid w:val="00D81F77"/>
  </w:style>
  <w:style w:type="paragraph" w:customStyle="1" w:styleId="a0">
    <w:name w:val="כותרת סעיף"/>
    <w:basedOn w:val="a1"/>
    <w:rsid w:val="005F7321"/>
    <w:pPr>
      <w:numPr>
        <w:numId w:val="9"/>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af"/>
    <w:qFormat/>
    <w:rsid w:val="00497FC7"/>
    <w:pPr>
      <w:widowControl w:val="0"/>
      <w:numPr>
        <w:numId w:val="10"/>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a2"/>
    <w:uiPriority w:val="99"/>
    <w:semiHidden/>
    <w:rsid w:val="00DF2BC6"/>
    <w:rPr>
      <w:szCs w:val="20"/>
    </w:rPr>
  </w:style>
  <w:style w:type="character" w:customStyle="1" w:styleId="UnresolvedMention1">
    <w:name w:val="Unresolved Mention1"/>
    <w:basedOn w:val="a2"/>
    <w:uiPriority w:val="99"/>
    <w:semiHidden/>
    <w:unhideWhenUsed/>
    <w:rsid w:val="00B24213"/>
    <w:rPr>
      <w:color w:val="605E5C"/>
      <w:shd w:val="clear" w:color="auto" w:fill="E1DFDD"/>
    </w:rPr>
  </w:style>
  <w:style w:type="character" w:customStyle="1" w:styleId="Bodytext4">
    <w:name w:val="Body text (4)_"/>
    <w:basedOn w:val="a2"/>
    <w:link w:val="Bodytext40"/>
    <w:rsid w:val="008C0B8B"/>
    <w:rPr>
      <w:rFonts w:ascii="David" w:eastAsia="David" w:hAnsi="David"/>
      <w:b/>
      <w:bCs/>
      <w:sz w:val="22"/>
      <w:szCs w:val="22"/>
      <w:shd w:val="clear" w:color="auto" w:fill="FFFFFF"/>
    </w:rPr>
  </w:style>
  <w:style w:type="paragraph" w:customStyle="1" w:styleId="Bodytext40">
    <w:name w:val="Body text (4)"/>
    <w:basedOn w:val="a1"/>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a2"/>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a1"/>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a2"/>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ff5">
    <w:name w:val="טקסט רץ"/>
    <w:basedOn w:val="100"/>
    <w:link w:val="Char0"/>
    <w:qFormat/>
    <w:rsid w:val="00D17911"/>
    <w:pPr>
      <w:spacing w:after="180" w:line="260" w:lineRule="exact"/>
    </w:pPr>
    <w:rPr>
      <w:color w:val="0D0D0D"/>
      <w:szCs w:val="18"/>
    </w:rPr>
  </w:style>
  <w:style w:type="paragraph" w:customStyle="1" w:styleId="214">
    <w:name w:val="הערות שוליים 21"/>
    <w:basedOn w:val="a8"/>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a2"/>
    <w:link w:val="100"/>
    <w:rsid w:val="00D17911"/>
    <w:rPr>
      <w:rFonts w:ascii="Tahoma" w:hAnsi="Tahoma" w:cs="Tahoma"/>
      <w:szCs w:val="20"/>
    </w:rPr>
  </w:style>
  <w:style w:type="character" w:customStyle="1" w:styleId="Char0">
    <w:name w:val="טקסט רץ Char"/>
    <w:basedOn w:val="10Char"/>
    <w:link w:val="afff5"/>
    <w:rsid w:val="00D17911"/>
    <w:rPr>
      <w:rFonts w:ascii="Tahoma" w:hAnsi="Tahoma" w:cs="Tahoma"/>
      <w:color w:val="0D0D0D"/>
      <w:szCs w:val="18"/>
    </w:rPr>
  </w:style>
  <w:style w:type="character" w:customStyle="1" w:styleId="21Char">
    <w:name w:val="הערות שוליים 21 Char"/>
    <w:basedOn w:val="30"/>
    <w:link w:val="214"/>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paragraph" w:customStyle="1" w:styleId="afff6">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121Char">
    <w:name w:val="כותרת 1_21 Char"/>
    <w:basedOn w:val="a2"/>
    <w:link w:val="121"/>
    <w:rsid w:val="00454096"/>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character" w:customStyle="1" w:styleId="Char1">
    <w:name w:val="אייקון טורקיז רקע Char"/>
    <w:basedOn w:val="121Char"/>
    <w:link w:val="afff6"/>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eastAsiaTheme="minorEastAsia" w:hAnsi="Tahoma" w:cs="Tahoma"/>
      <w:color w:val="0D0D0D" w:themeColor="text1" w:themeTint="F2"/>
      <w:w w:val="90"/>
      <w:sz w:val="18"/>
      <w:szCs w:val="18"/>
    </w:rPr>
  </w:style>
  <w:style w:type="paragraph" w:customStyle="1" w:styleId="215">
    <w:name w:val="סיכום תקציר 21"/>
    <w:basedOn w:val="a1"/>
    <w:link w:val="21Char0"/>
    <w:qFormat/>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216">
    <w:name w:val="עיקרי המלצות הביקורת 21"/>
    <w:basedOn w:val="a1"/>
    <w:link w:val="21Char1"/>
    <w:qFormat/>
    <w:rsid w:val="00454096"/>
    <w:pPr>
      <w:spacing w:after="180" w:line="240" w:lineRule="atLeast"/>
      <w:jc w:val="left"/>
      <w:outlineLvl w:val="1"/>
    </w:pPr>
    <w:rPr>
      <w:rFonts w:ascii="Tahoma" w:eastAsiaTheme="minorEastAsia" w:hAnsi="Tahoma" w:cs="Tahoma"/>
      <w:b/>
      <w:bCs/>
      <w:color w:val="002E5F"/>
      <w:sz w:val="34"/>
      <w:szCs w:val="32"/>
    </w:rPr>
  </w:style>
  <w:style w:type="character" w:customStyle="1" w:styleId="21Char0">
    <w:name w:val="סיכום תקציר 21 Char"/>
    <w:basedOn w:val="a2"/>
    <w:link w:val="215"/>
    <w:rsid w:val="00454096"/>
    <w:rPr>
      <w:rFonts w:ascii="Tahoma" w:eastAsiaTheme="minorEastAsia" w:hAnsi="Tahoma" w:cs="Tahoma"/>
      <w:b/>
      <w:bCs/>
      <w:color w:val="00305F"/>
      <w:sz w:val="34"/>
      <w:szCs w:val="32"/>
    </w:rPr>
  </w:style>
  <w:style w:type="paragraph" w:customStyle="1" w:styleId="210">
    <w:name w:val="פעולות הביקורת 21"/>
    <w:basedOn w:val="a1"/>
    <w:link w:val="21Char2"/>
    <w:qFormat/>
    <w:rsid w:val="00454096"/>
    <w:pPr>
      <w:spacing w:after="180" w:line="240" w:lineRule="atLeast"/>
      <w:jc w:val="left"/>
      <w:outlineLvl w:val="1"/>
    </w:pPr>
    <w:rPr>
      <w:rFonts w:ascii="Tahoma" w:eastAsiaTheme="minorEastAsia" w:hAnsi="Tahoma" w:cs="Tahoma"/>
      <w:bCs/>
      <w:color w:val="00305F"/>
      <w:sz w:val="32"/>
      <w:szCs w:val="32"/>
    </w:rPr>
  </w:style>
  <w:style w:type="character" w:customStyle="1" w:styleId="21Char1">
    <w:name w:val="עיקרי המלצות הביקורת 21 Char"/>
    <w:basedOn w:val="a2"/>
    <w:link w:val="216"/>
    <w:rsid w:val="00454096"/>
    <w:rPr>
      <w:rFonts w:ascii="Tahoma" w:eastAsiaTheme="minorEastAsia" w:hAnsi="Tahoma" w:cs="Tahoma"/>
      <w:b/>
      <w:bCs/>
      <w:color w:val="002E5F"/>
      <w:sz w:val="34"/>
      <w:szCs w:val="32"/>
    </w:rPr>
  </w:style>
  <w:style w:type="character" w:customStyle="1" w:styleId="21Char2">
    <w:name w:val="פעולות הביקורת 21 Char"/>
    <w:basedOn w:val="a2"/>
    <w:link w:val="210"/>
    <w:rsid w:val="00454096"/>
    <w:rPr>
      <w:rFonts w:ascii="Tahoma" w:eastAsiaTheme="minorEastAsia" w:hAnsi="Tahoma" w:cs="Tahoma"/>
      <w:b w:val="0"/>
      <w:bCs/>
      <w:color w:val="00305F"/>
      <w:sz w:val="32"/>
      <w:szCs w:val="32"/>
    </w:rPr>
  </w:style>
  <w:style w:type="paragraph" w:customStyle="1" w:styleId="217">
    <w:name w:val="פעולות הביקורת21"/>
    <w:basedOn w:val="a1"/>
    <w:link w:val="21Char3"/>
    <w:qFormat/>
    <w:rsid w:val="001F3363"/>
    <w:pPr>
      <w:spacing w:after="180" w:line="260" w:lineRule="exact"/>
      <w:ind w:left="-1"/>
    </w:pPr>
    <w:rPr>
      <w:rFonts w:ascii="Tahoma" w:hAnsi="Tahoma" w:cs="Tahoma"/>
      <w:sz w:val="18"/>
      <w:szCs w:val="18"/>
    </w:rPr>
  </w:style>
  <w:style w:type="paragraph" w:customStyle="1" w:styleId="20211">
    <w:name w:val="טקסט רץ 2021"/>
    <w:basedOn w:val="a1"/>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afff7">
    <w:name w:val="לוחות/תרשימים/תמונות/אינפוגרפיקה/מפות"/>
    <w:basedOn w:val="a1"/>
    <w:qFormat/>
    <w:rsid w:val="00A93F51"/>
    <w:pPr>
      <w:keepNext/>
      <w:spacing w:after="200"/>
      <w:jc w:val="center"/>
    </w:pPr>
    <w:rPr>
      <w:rFonts w:ascii="Tahoma" w:eastAsiaTheme="minorEastAsia" w:hAnsi="Tahoma" w:cs="Tahoma"/>
      <w:color w:val="1481AB" w:themeColor="accent1" w:themeShade="BF"/>
      <w:szCs w:val="20"/>
    </w:rPr>
  </w:style>
  <w:style w:type="paragraph" w:customStyle="1" w:styleId="73fd">
    <w:name w:val="73א כותרת סיכום"/>
    <w:basedOn w:val="733155"/>
    <w:qFormat/>
    <w:rsid w:val="00662020"/>
    <w:rPr>
      <w:b w:val="0"/>
      <w:sz w:val="31"/>
    </w:rPr>
  </w:style>
  <w:style w:type="paragraph" w:customStyle="1" w:styleId="73fe">
    <w:name w:val="73א תמונת המצב העולה מן הביקורת"/>
    <w:basedOn w:val="210"/>
    <w:link w:val="73ff"/>
    <w:qFormat/>
    <w:rsid w:val="00845C15"/>
    <w:pPr>
      <w:keepNext/>
      <w:keepLines/>
      <w:pBdr>
        <w:top w:val="single" w:sz="12" w:space="5" w:color="auto"/>
      </w:pBdr>
      <w:spacing w:before="360"/>
      <w:outlineLvl w:val="9"/>
    </w:pPr>
    <w:rPr>
      <w:sz w:val="31"/>
      <w:szCs w:val="31"/>
    </w:rPr>
  </w:style>
  <w:style w:type="character" w:customStyle="1" w:styleId="73ff">
    <w:name w:val="73א תמונת המצב העולה מן הביקורת תו"/>
    <w:basedOn w:val="21Char2"/>
    <w:link w:val="73fe"/>
    <w:rsid w:val="00845C15"/>
    <w:rPr>
      <w:rFonts w:ascii="Tahoma" w:eastAsiaTheme="minorEastAsia" w:hAnsi="Tahoma" w:cs="Tahoma"/>
      <w:b w:val="0"/>
      <w:bCs/>
      <w:color w:val="00305F"/>
      <w:sz w:val="31"/>
      <w:szCs w:val="31"/>
    </w:rPr>
  </w:style>
  <w:style w:type="paragraph" w:customStyle="1" w:styleId="7320">
    <w:name w:val="73א כותרת 2"/>
    <w:link w:val="7321"/>
    <w:qFormat/>
    <w:rsid w:val="00203D89"/>
    <w:pPr>
      <w:keepNext/>
      <w:keepLines/>
      <w:spacing w:before="360" w:after="240" w:line="240" w:lineRule="atLeast"/>
      <w:jc w:val="right"/>
      <w:outlineLvl w:val="1"/>
    </w:pPr>
    <w:rPr>
      <w:rFonts w:ascii="Tahoma" w:hAnsi="Tahoma" w:cs="Tahoma"/>
      <w:b/>
      <w:bCs/>
      <w:color w:val="00305F"/>
      <w:sz w:val="34"/>
      <w:szCs w:val="34"/>
    </w:rPr>
  </w:style>
  <w:style w:type="character" w:customStyle="1" w:styleId="7321">
    <w:name w:val="73א כותרת 2 תו"/>
    <w:basedOn w:val="a2"/>
    <w:link w:val="7320"/>
    <w:rsid w:val="00203D89"/>
    <w:rPr>
      <w:rFonts w:ascii="Tahoma" w:hAnsi="Tahoma" w:cs="Tahoma"/>
      <w:b/>
      <w:bCs/>
      <w:color w:val="00305F"/>
      <w:sz w:val="34"/>
      <w:szCs w:val="34"/>
    </w:rPr>
  </w:style>
  <w:style w:type="character" w:customStyle="1" w:styleId="739">
    <w:name w:val="73א הערות שוליים תו"/>
    <w:basedOn w:val="30"/>
    <w:link w:val="738"/>
    <w:rsid w:val="001F3363"/>
    <w:rPr>
      <w:rFonts w:ascii="Tahoma" w:hAnsi="Tahoma" w:cs="Tahoma"/>
      <w:color w:val="0D0D0D" w:themeColor="text1" w:themeTint="F2"/>
      <w:sz w:val="14"/>
      <w:szCs w:val="14"/>
    </w:rPr>
  </w:style>
  <w:style w:type="paragraph" w:customStyle="1" w:styleId="7300">
    <w:name w:val="73א מקרא לתרשים תמונה לוח רווח אחרי 0"/>
    <w:basedOn w:val="73f"/>
    <w:link w:val="7301"/>
    <w:qFormat/>
    <w:rsid w:val="00050995"/>
    <w:pPr>
      <w:spacing w:after="0"/>
    </w:pPr>
  </w:style>
  <w:style w:type="character" w:customStyle="1" w:styleId="73f0">
    <w:name w:val="73א מקרא+הערות לתרשים/לוח/תמונה תו"/>
    <w:basedOn w:val="739"/>
    <w:link w:val="73f"/>
    <w:rsid w:val="00845C15"/>
    <w:rPr>
      <w:rFonts w:ascii="Tahoma" w:hAnsi="Tahoma" w:cs="Tahoma"/>
      <w:color w:val="0D0D0D" w:themeColor="text1" w:themeTint="F2"/>
      <w:sz w:val="16"/>
      <w:szCs w:val="16"/>
    </w:rPr>
  </w:style>
  <w:style w:type="character" w:customStyle="1" w:styleId="7301">
    <w:name w:val="73א מקרא לתרשים תמונה לוח רווח אחרי 0 תו"/>
    <w:basedOn w:val="73f0"/>
    <w:link w:val="7300"/>
    <w:rsid w:val="00050995"/>
    <w:rPr>
      <w:rFonts w:ascii="Tahoma" w:hAnsi="Tahoma" w:cs="Tahoma"/>
      <w:color w:val="0D0D0D" w:themeColor="text1" w:themeTint="F2"/>
      <w:sz w:val="16"/>
      <w:szCs w:val="16"/>
    </w:rPr>
  </w:style>
  <w:style w:type="paragraph" w:customStyle="1" w:styleId="7390">
    <w:name w:val="73א בולד 9 בתוך שורה"/>
    <w:basedOn w:val="217"/>
    <w:link w:val="7391"/>
    <w:qFormat/>
    <w:rsid w:val="00FF6AD9"/>
    <w:pPr>
      <w:ind w:left="397"/>
    </w:pPr>
    <w:rPr>
      <w:bCs/>
      <w:noProof/>
      <w:color w:val="0D0D0D" w:themeColor="text1" w:themeTint="F2"/>
      <w:lang w:val="he-IL"/>
    </w:rPr>
  </w:style>
  <w:style w:type="character" w:customStyle="1" w:styleId="21Char3">
    <w:name w:val="פעולות הביקורת21 Char"/>
    <w:basedOn w:val="a2"/>
    <w:link w:val="217"/>
    <w:rsid w:val="001F3363"/>
    <w:rPr>
      <w:rFonts w:ascii="Tahoma" w:hAnsi="Tahoma" w:cs="Tahoma"/>
      <w:color w:val="0D0D0D" w:themeColor="text1" w:themeTint="F2"/>
      <w:sz w:val="18"/>
      <w:szCs w:val="18"/>
    </w:rPr>
  </w:style>
  <w:style w:type="character" w:customStyle="1" w:styleId="7391">
    <w:name w:val="73א בולד 9 בתוך שורה תו"/>
    <w:basedOn w:val="21Char3"/>
    <w:link w:val="7390"/>
    <w:rsid w:val="00FF6AD9"/>
    <w:rPr>
      <w:rFonts w:ascii="Tahoma" w:hAnsi="Tahoma" w:cs="Tahoma"/>
      <w:bCs/>
      <w:noProof/>
      <w:color w:val="0D0D0D" w:themeColor="text1" w:themeTint="F2"/>
      <w:sz w:val="18"/>
      <w:szCs w:val="18"/>
      <w:lang w:val="he-IL"/>
    </w:rPr>
  </w:style>
  <w:style w:type="paragraph" w:customStyle="1" w:styleId="34">
    <w:name w:val="שורת רווח לפני כותרת 3 בטקסט רץ"/>
    <w:basedOn w:val="a1"/>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a2"/>
    <w:link w:val="34"/>
    <w:rsid w:val="001F3363"/>
    <w:rPr>
      <w:rFonts w:ascii="Tahoma" w:hAnsi="Tahoma" w:cs="Tahoma"/>
      <w:color w:val="0D0D0D" w:themeColor="text1" w:themeTint="F2"/>
      <w:sz w:val="18"/>
      <w:szCs w:val="18"/>
    </w:rPr>
  </w:style>
  <w:style w:type="paragraph" w:customStyle="1" w:styleId="7311">
    <w:name w:val="73א מרווח של 1 בטקס רץ"/>
    <w:basedOn w:val="a1"/>
    <w:link w:val="73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2">
    <w:name w:val="73א מרווח של 1 בטקס רץ תו"/>
    <w:basedOn w:val="a2"/>
    <w:link w:val="7311"/>
    <w:rsid w:val="001F3363"/>
    <w:rPr>
      <w:rFonts w:ascii="Tahoma" w:hAnsi="Tahoma" w:cs="Tahoma"/>
      <w:color w:val="0D0D0D" w:themeColor="text1" w:themeTint="F2"/>
      <w:spacing w:val="20"/>
      <w:sz w:val="18"/>
      <w:szCs w:val="18"/>
    </w:rPr>
  </w:style>
  <w:style w:type="paragraph" w:customStyle="1" w:styleId="afff8">
    <w:name w:val="כותרת לבנה בתוך תבנית אדומה בתקציר"/>
    <w:basedOn w:val="a1"/>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ff0">
    <w:name w:val="73א כותרת לבנה בתוך תבנית אדומה בתקציר"/>
    <w:basedOn w:val="afff8"/>
    <w:link w:val="73ff1"/>
    <w:qFormat/>
    <w:rsid w:val="009D41AC"/>
  </w:style>
  <w:style w:type="character" w:customStyle="1" w:styleId="Char2">
    <w:name w:val="כותרת לבנה בתוך תבנית אדומה בתקציר Char"/>
    <w:basedOn w:val="a2"/>
    <w:link w:val="afff8"/>
    <w:rsid w:val="009D41AC"/>
    <w:rPr>
      <w:rFonts w:ascii="Tahoma" w:hAnsi="Tahoma" w:cs="Tahoma"/>
      <w:b/>
      <w:bCs/>
      <w:color w:val="FFFFFF" w:themeColor="background1"/>
      <w:sz w:val="22"/>
      <w:szCs w:val="22"/>
    </w:rPr>
  </w:style>
  <w:style w:type="character" w:customStyle="1" w:styleId="73ff1">
    <w:name w:val="73א כותרת לבנה בתוך תבנית אדומה בתקציר תו"/>
    <w:basedOn w:val="Char2"/>
    <w:link w:val="73ff0"/>
    <w:rsid w:val="009D41AC"/>
    <w:rPr>
      <w:rFonts w:ascii="Tahoma" w:hAnsi="Tahoma" w:cs="Tahoma"/>
      <w:b/>
      <w:bCs/>
      <w:color w:val="FFFFFF" w:themeColor="background1"/>
      <w:sz w:val="22"/>
      <w:szCs w:val="22"/>
    </w:rPr>
  </w:style>
  <w:style w:type="paragraph" w:customStyle="1" w:styleId="73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5-1">
    <w:name w:val="Grid Table 5 Dark Accent 1"/>
    <w:basedOn w:val="a3"/>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character" w:styleId="afff9">
    <w:name w:val="Unresolved Mention"/>
    <w:basedOn w:val="a2"/>
    <w:uiPriority w:val="99"/>
    <w:semiHidden/>
    <w:unhideWhenUsed/>
    <w:rsid w:val="00965248"/>
    <w:rPr>
      <w:color w:val="605E5C"/>
      <w:shd w:val="clear" w:color="auto" w:fill="E1DFDD"/>
    </w:rPr>
  </w:style>
  <w:style w:type="paragraph" w:customStyle="1" w:styleId="73ff2">
    <w:name w:val="73א היפרלינק"/>
    <w:basedOn w:val="738"/>
    <w:link w:val="73ff3"/>
    <w:qFormat/>
    <w:rsid w:val="00973E62"/>
    <w:pPr>
      <w:bidi w:val="0"/>
    </w:pPr>
    <w:rPr>
      <w:color w:val="0000FF"/>
      <w:u w:val="single"/>
    </w:rPr>
  </w:style>
  <w:style w:type="character" w:customStyle="1" w:styleId="73ff3">
    <w:name w:val="73א היפרלינק תו"/>
    <w:basedOn w:val="739"/>
    <w:link w:val="73ff2"/>
    <w:rsid w:val="00973E62"/>
    <w:rPr>
      <w:rFonts w:ascii="Tahoma" w:hAnsi="Tahoma" w:cs="Tahoma"/>
      <w:color w:val="0000FF"/>
      <w:sz w:val="14"/>
      <w:szCs w:val="14"/>
      <w:u w:val="single"/>
    </w:rPr>
  </w:style>
  <w:style w:type="paragraph" w:customStyle="1" w:styleId="73ff4">
    <w:name w:val="73א קוביה כחולה עם מספר מוזח"/>
    <w:basedOn w:val="73b"/>
    <w:link w:val="73ff5"/>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c">
    <w:name w:val="73א הזחה ראשונה מספר תו"/>
    <w:basedOn w:val="af0"/>
    <w:link w:val="73b"/>
    <w:rsid w:val="00BE57E3"/>
    <w:rPr>
      <w:rFonts w:ascii="Tahoma" w:hAnsi="Tahoma" w:cs="Tahoma"/>
      <w:color w:val="0D0D0D" w:themeColor="text1" w:themeTint="F2"/>
      <w:sz w:val="18"/>
      <w:szCs w:val="18"/>
    </w:rPr>
  </w:style>
  <w:style w:type="character" w:customStyle="1" w:styleId="73ff5">
    <w:name w:val="73א קוביה כחולה עם מספר מוזח תו"/>
    <w:basedOn w:val="73c"/>
    <w:link w:val="73ff4"/>
    <w:rsid w:val="00FF6AD9"/>
    <w:rPr>
      <w:rFonts w:ascii="Tahoma" w:hAnsi="Tahoma" w:cs="Tahoma"/>
      <w:color w:val="0D0D0D" w:themeColor="text1" w:themeTint="F2"/>
      <w:sz w:val="18"/>
      <w:szCs w:val="18"/>
      <w:shd w:val="clear" w:color="auto" w:fill="CEEAF6"/>
    </w:rPr>
  </w:style>
  <w:style w:type="paragraph" w:customStyle="1" w:styleId="73ff6">
    <w:name w:val="73א כותרת טקסט רץ מודגשת"/>
    <w:basedOn w:val="a1"/>
    <w:link w:val="73ff7"/>
    <w:qFormat/>
    <w:rsid w:val="001F3363"/>
    <w:pPr>
      <w:spacing w:after="180" w:line="260" w:lineRule="exact"/>
    </w:pPr>
    <w:rPr>
      <w:rFonts w:ascii="Tahoma" w:hAnsi="Tahoma" w:cs="Tahoma"/>
      <w:b/>
      <w:bCs/>
      <w:color w:val="0D0D0D" w:themeColor="text1" w:themeTint="F2"/>
      <w:sz w:val="18"/>
      <w:szCs w:val="18"/>
    </w:rPr>
  </w:style>
  <w:style w:type="character" w:customStyle="1" w:styleId="73ff7">
    <w:name w:val="73א כותרת טקסט רץ מודגשת תו"/>
    <w:basedOn w:val="a2"/>
    <w:link w:val="73ff6"/>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2E6467"/>
    <w:rPr>
      <w:bCs/>
    </w:rPr>
  </w:style>
  <w:style w:type="character" w:customStyle="1" w:styleId="7371">
    <w:name w:val="73א כותרת 7 בתוך טקסט תו"/>
    <w:basedOn w:val="73c"/>
    <w:link w:val="7370"/>
    <w:rsid w:val="002E6467"/>
    <w:rPr>
      <w:rFonts w:ascii="Tahoma" w:hAnsi="Tahoma" w:cs="Tahoma"/>
      <w:bCs/>
      <w:color w:val="0D0D0D" w:themeColor="text1" w:themeTint="F2"/>
      <w:sz w:val="18"/>
      <w:szCs w:val="18"/>
    </w:rPr>
  </w:style>
  <w:style w:type="paragraph" w:customStyle="1" w:styleId="P110">
    <w:name w:val="P11"/>
    <w:basedOn w:val="a1"/>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fffa">
    <w:name w:val="מלל מוצלל"/>
    <w:basedOn w:val="a1"/>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
    <w:name w:val="HTML Preformatted"/>
    <w:basedOn w:val="a1"/>
    <w:link w:val="HTML0"/>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0">
    <w:name w:val="HTML מעוצב מראש תו"/>
    <w:basedOn w:val="a2"/>
    <w:link w:val="HTML"/>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5-5">
    <w:name w:val="Grid Table 5 Dark Accent 5"/>
    <w:basedOn w:val="a3"/>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fffb">
    <w:name w:val="נבנצאל תו"/>
    <w:basedOn w:val="a2"/>
    <w:link w:val="afffc"/>
    <w:uiPriority w:val="99"/>
    <w:locked/>
    <w:rsid w:val="00905FB1"/>
    <w:rPr>
      <w:szCs w:val="20"/>
    </w:rPr>
  </w:style>
  <w:style w:type="paragraph" w:customStyle="1" w:styleId="afffc">
    <w:name w:val="נבנצאל"/>
    <w:basedOn w:val="a1"/>
    <w:next w:val="a1"/>
    <w:link w:val="afffb"/>
    <w:uiPriority w:val="99"/>
    <w:rsid w:val="00905FB1"/>
    <w:pPr>
      <w:ind w:left="-567"/>
    </w:pPr>
    <w:rPr>
      <w:szCs w:val="20"/>
    </w:rPr>
  </w:style>
  <w:style w:type="paragraph" w:styleId="afffd">
    <w:name w:val="Document Map"/>
    <w:basedOn w:val="a1"/>
    <w:link w:val="afffe"/>
    <w:uiPriority w:val="99"/>
    <w:semiHidden/>
    <w:unhideWhenUsed/>
    <w:rsid w:val="0030451F"/>
    <w:pPr>
      <w:spacing w:line="240" w:lineRule="auto"/>
    </w:pPr>
    <w:rPr>
      <w:rFonts w:ascii="Tahoma" w:hAnsi="Tahoma" w:cs="Tahoma"/>
      <w:sz w:val="16"/>
      <w:szCs w:val="16"/>
    </w:rPr>
  </w:style>
  <w:style w:type="character" w:customStyle="1" w:styleId="afffe">
    <w:name w:val="מפת מסמך תו"/>
    <w:basedOn w:val="a2"/>
    <w:link w:val="afffd"/>
    <w:uiPriority w:val="99"/>
    <w:semiHidden/>
    <w:rsid w:val="0030451F"/>
    <w:rPr>
      <w:rFonts w:ascii="Tahoma" w:hAnsi="Tahoma" w:cs="Tahoma"/>
      <w:sz w:val="16"/>
      <w:szCs w:val="16"/>
    </w:rPr>
  </w:style>
  <w:style w:type="paragraph" w:customStyle="1" w:styleId="1f8">
    <w:name w:val="סגנון1"/>
    <w:basedOn w:val="af3"/>
    <w:qFormat/>
    <w:rsid w:val="0030451F"/>
    <w:pPr>
      <w:jc w:val="center"/>
    </w:pPr>
    <w:rPr>
      <w:b/>
      <w:bCs/>
      <w:iCs w:val="0"/>
      <w:color w:val="000000" w:themeColor="text1"/>
      <w:sz w:val="24"/>
      <w:szCs w:val="24"/>
    </w:rPr>
  </w:style>
  <w:style w:type="paragraph" w:customStyle="1" w:styleId="28">
    <w:name w:val="סגנון2"/>
    <w:basedOn w:val="af3"/>
    <w:autoRedefine/>
    <w:qFormat/>
    <w:rsid w:val="0030451F"/>
    <w:pPr>
      <w:jc w:val="center"/>
    </w:pPr>
    <w:rPr>
      <w:b/>
      <w:bCs/>
      <w:iCs w:val="0"/>
      <w:color w:val="000000" w:themeColor="text1"/>
      <w:sz w:val="24"/>
      <w:szCs w:val="24"/>
    </w:rPr>
  </w:style>
  <w:style w:type="paragraph" w:customStyle="1" w:styleId="35">
    <w:name w:val="סגנון3"/>
    <w:basedOn w:val="af3"/>
    <w:autoRedefine/>
    <w:qFormat/>
    <w:rsid w:val="0030451F"/>
    <w:pPr>
      <w:jc w:val="center"/>
    </w:pPr>
    <w:rPr>
      <w:b/>
      <w:bCs/>
      <w:iCs w:val="0"/>
      <w:color w:val="000000" w:themeColor="text1"/>
      <w:sz w:val="24"/>
      <w:szCs w:val="24"/>
    </w:rPr>
  </w:style>
  <w:style w:type="paragraph" w:customStyle="1" w:styleId="42">
    <w:name w:val="סגנון4"/>
    <w:basedOn w:val="af3"/>
    <w:autoRedefine/>
    <w:qFormat/>
    <w:rsid w:val="0030451F"/>
    <w:pPr>
      <w:jc w:val="center"/>
    </w:pPr>
    <w:rPr>
      <w:b/>
      <w:bCs/>
      <w:iCs w:val="0"/>
      <w:color w:val="000000" w:themeColor="text1"/>
      <w:sz w:val="24"/>
      <w:szCs w:val="24"/>
    </w:rPr>
  </w:style>
  <w:style w:type="paragraph" w:customStyle="1" w:styleId="affff">
    <w:name w:val="סגנון כיתוב + לא מודגש לא נטוי"/>
    <w:basedOn w:val="af3"/>
    <w:rsid w:val="0030451F"/>
    <w:pPr>
      <w:spacing w:after="0"/>
    </w:pPr>
    <w:rPr>
      <w:i w:val="0"/>
      <w:color w:val="auto"/>
      <w:sz w:val="20"/>
      <w:szCs w:val="24"/>
    </w:rPr>
  </w:style>
  <w:style w:type="paragraph" w:customStyle="1" w:styleId="-8">
    <w:name w:val="רשויות מקומיות - כותרת 8 בתוך טקסט"/>
    <w:basedOn w:val="a1"/>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a2"/>
    <w:link w:val="-8"/>
    <w:rsid w:val="001F3363"/>
    <w:rPr>
      <w:rFonts w:ascii="Tahoma" w:hAnsi="Tahoma" w:cs="Tahoma"/>
      <w:color w:val="00305F"/>
      <w:spacing w:val="20"/>
      <w:sz w:val="18"/>
      <w:szCs w:val="18"/>
    </w:rPr>
  </w:style>
  <w:style w:type="paragraph" w:customStyle="1" w:styleId="7350">
    <w:name w:val="73א כותרת 5 בתוך טקסט מודגש"/>
    <w:basedOn w:val="a1"/>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a2"/>
    <w:link w:val="7350"/>
    <w:rsid w:val="001F3363"/>
    <w:rPr>
      <w:rFonts w:ascii="Tahoma" w:hAnsi="Tahoma" w:cs="Tahoma"/>
      <w:bCs/>
      <w:color w:val="00305F"/>
      <w:sz w:val="18"/>
      <w:szCs w:val="18"/>
    </w:rPr>
  </w:style>
  <w:style w:type="paragraph" w:customStyle="1" w:styleId="7381">
    <w:name w:val="73א כותרת 8 בתוך טקסט"/>
    <w:basedOn w:val="a1"/>
    <w:link w:val="7382"/>
    <w:qFormat/>
    <w:rsid w:val="001F3363"/>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a2"/>
    <w:link w:val="7381"/>
    <w:rsid w:val="001F3363"/>
    <w:rPr>
      <w:rFonts w:ascii="Tahoma" w:hAnsi="Tahoma" w:cs="Tahoma"/>
      <w:color w:val="0D0D0D" w:themeColor="text1" w:themeTint="F2"/>
      <w:spacing w:val="20"/>
      <w:sz w:val="19"/>
      <w:szCs w:val="18"/>
    </w:rPr>
  </w:style>
  <w:style w:type="paragraph" w:styleId="NormalWeb">
    <w:name w:val="Normal (Web)"/>
    <w:basedOn w:val="a1"/>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ff8">
    <w:name w:val="73א מקרא+הערות לתרשים/לוח/תמונה כוכבית"/>
    <w:basedOn w:val="73f"/>
    <w:qFormat/>
    <w:rsid w:val="002F430E"/>
    <w:pPr>
      <w:framePr w:wrap="around" w:vAnchor="text" w:hAnchor="text" w:y="1"/>
    </w:pPr>
  </w:style>
  <w:style w:type="paragraph" w:customStyle="1" w:styleId="affff0">
    <w:name w:val="הערות לתרשימים"/>
    <w:basedOn w:val="73f"/>
    <w:next w:val="738"/>
    <w:qFormat/>
    <w:rsid w:val="007A3AB1"/>
    <w:pPr>
      <w:framePr w:wrap="around" w:vAnchor="text" w:hAnchor="text" w:y="1"/>
      <w:spacing w:after="0"/>
    </w:pPr>
  </w:style>
  <w:style w:type="paragraph" w:customStyle="1" w:styleId="93">
    <w:name w:val="טקסט רץ 9 מודגש חדש"/>
    <w:basedOn w:val="a1"/>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a2"/>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1">
    <w:name w:val="מבקר המדינה - עמוד שער(לבן)"/>
    <w:basedOn w:val="a1"/>
    <w:qFormat/>
    <w:rsid w:val="003570AC"/>
    <w:pPr>
      <w:ind w:left="2268"/>
    </w:pPr>
    <w:rPr>
      <w:rFonts w:ascii="Tahoma" w:hAnsi="Tahoma" w:cs="Tahoma"/>
      <w:sz w:val="18"/>
      <w:szCs w:val="18"/>
    </w:rPr>
  </w:style>
  <w:style w:type="paragraph" w:customStyle="1" w:styleId="-2">
    <w:name w:val="עמוד שער פנימי - שם החטיבה"/>
    <w:basedOn w:val="a1"/>
    <w:qFormat/>
    <w:rsid w:val="003570AC"/>
    <w:pPr>
      <w:ind w:left="2268"/>
      <w:jc w:val="left"/>
    </w:pPr>
    <w:rPr>
      <w:rFonts w:ascii="Tahoma" w:eastAsiaTheme="minorEastAsia" w:hAnsi="Tahoma" w:cs="Tahoma"/>
      <w:color w:val="FFFFFF" w:themeColor="background1"/>
      <w:sz w:val="28"/>
      <w:szCs w:val="28"/>
    </w:rPr>
  </w:style>
  <w:style w:type="paragraph" w:customStyle="1" w:styleId="-3">
    <w:name w:val="עמוד שער פנימי - שם הכתבה"/>
    <w:basedOn w:val="a1"/>
    <w:qFormat/>
    <w:rsid w:val="003570AC"/>
    <w:pPr>
      <w:spacing w:before="360" w:line="600" w:lineRule="exact"/>
      <w:ind w:left="2268"/>
      <w:jc w:val="left"/>
    </w:pPr>
    <w:rPr>
      <w:rFonts w:ascii="Tahoma" w:hAnsi="Tahoma" w:cs="Tahoma"/>
      <w:b/>
      <w:bCs/>
      <w:sz w:val="40"/>
      <w:szCs w:val="40"/>
    </w:rPr>
  </w:style>
  <w:style w:type="paragraph" w:customStyle="1" w:styleId="affff1">
    <w:name w:val="מספרים גדולים בנתוני מפתח"/>
    <w:basedOn w:val="a1"/>
    <w:qFormat/>
    <w:rsid w:val="002D4D38"/>
    <w:pPr>
      <w:spacing w:before="120" w:line="240" w:lineRule="auto"/>
      <w:jc w:val="center"/>
    </w:pPr>
    <w:rPr>
      <w:rFonts w:ascii="Tahoma" w:hAnsi="Tahoma" w:cs="Tahoma"/>
      <w:b/>
      <w:bCs/>
      <w:spacing w:val="-28"/>
      <w:sz w:val="36"/>
      <w:szCs w:val="36"/>
    </w:rPr>
  </w:style>
  <w:style w:type="paragraph" w:styleId="36">
    <w:name w:val="List Number 3"/>
    <w:basedOn w:val="a1"/>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5-10">
    <w:name w:val="List Table 5 Dark Accent 1"/>
    <w:basedOn w:val="a3"/>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7-4">
    <w:name w:val="List Table 7 Colorful Accent 4"/>
    <w:basedOn w:val="a3"/>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fff5"/>
    <w:link w:val="7393"/>
    <w:qFormat/>
    <w:rsid w:val="00845C15"/>
    <w:rPr>
      <w:color w:val="0D0D0D" w:themeColor="text1" w:themeTint="F2"/>
      <w:sz w:val="18"/>
    </w:rPr>
  </w:style>
  <w:style w:type="character" w:customStyle="1" w:styleId="7393">
    <w:name w:val="73א טקסט רץ 9 תו"/>
    <w:basedOn w:val="Char0"/>
    <w:link w:val="7392"/>
    <w:rsid w:val="00845C15"/>
    <w:rPr>
      <w:rFonts w:ascii="Tahoma" w:hAnsi="Tahoma" w:cs="Tahoma"/>
      <w:color w:val="0D0D0D" w:themeColor="text1" w:themeTint="F2"/>
      <w:sz w:val="18"/>
      <w:szCs w:val="18"/>
    </w:rPr>
  </w:style>
  <w:style w:type="character" w:styleId="affff2">
    <w:name w:val="Subtle Reference"/>
    <w:basedOn w:val="a2"/>
    <w:uiPriority w:val="31"/>
    <w:rsid w:val="003B23BE"/>
    <w:rPr>
      <w:smallCaps/>
      <w:color w:val="5A5A5A" w:themeColor="text1" w:themeTint="A5"/>
    </w:rPr>
  </w:style>
  <w:style w:type="paragraph" w:customStyle="1" w:styleId="RESHET">
    <w:name w:val="RESHET"/>
    <w:basedOn w:val="a1"/>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a1"/>
    <w:qFormat/>
    <w:rsid w:val="001A4FC5"/>
    <w:pPr>
      <w:keepNext/>
      <w:spacing w:before="120" w:after="120" w:line="320" w:lineRule="exact"/>
      <w:ind w:right="2268"/>
      <w:jc w:val="left"/>
    </w:pPr>
    <w:rPr>
      <w:rFonts w:ascii="Tahoma" w:eastAsiaTheme="minorEastAsia" w:hAnsi="Tahom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eastAsiaTheme="minorEastAsia" w:hAnsi="Tahoma" w:cs="Tahoma"/>
      <w:sz w:val="17"/>
      <w:szCs w:val="18"/>
    </w:rPr>
  </w:style>
  <w:style w:type="paragraph" w:customStyle="1" w:styleId="text-source">
    <w:name w:val="text-source"/>
    <w:basedOn w:val="a1"/>
    <w:next w:val="a1"/>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
    <w:name w:val="Heading #2_"/>
    <w:basedOn w:val="a2"/>
    <w:link w:val="Heading20"/>
    <w:rsid w:val="001A4FC5"/>
    <w:rPr>
      <w:rFonts w:ascii="David" w:eastAsia="David" w:hAnsi="David"/>
      <w:b/>
      <w:bCs/>
      <w:szCs w:val="20"/>
      <w:shd w:val="clear" w:color="auto" w:fill="FFFFFF"/>
    </w:rPr>
  </w:style>
  <w:style w:type="character" w:customStyle="1" w:styleId="Heading2NotBold">
    <w:name w:val="Heading #2 + Not Bold"/>
    <w:basedOn w:val="Heading2"/>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0">
    <w:name w:val="Heading #2"/>
    <w:basedOn w:val="a1"/>
    <w:link w:val="Heading2"/>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a1"/>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a1"/>
    <w:next w:val="a1"/>
    <w:autoRedefine/>
    <w:uiPriority w:val="39"/>
    <w:unhideWhenUsed/>
    <w:qFormat/>
    <w:rsid w:val="00C9003B"/>
    <w:pPr>
      <w:tabs>
        <w:tab w:val="right" w:leader="dot" w:pos="8211"/>
      </w:tabs>
      <w:spacing w:after="100"/>
      <w:ind w:left="200"/>
    </w:pPr>
  </w:style>
  <w:style w:type="paragraph" w:styleId="TOC3">
    <w:name w:val="toc 3"/>
    <w:basedOn w:val="a1"/>
    <w:next w:val="a1"/>
    <w:autoRedefine/>
    <w:uiPriority w:val="39"/>
    <w:unhideWhenUsed/>
    <w:qFormat/>
    <w:rsid w:val="00C9003B"/>
    <w:pPr>
      <w:spacing w:after="100"/>
      <w:ind w:left="400"/>
    </w:pPr>
  </w:style>
  <w:style w:type="paragraph" w:styleId="TOC1">
    <w:name w:val="toc 1"/>
    <w:basedOn w:val="a1"/>
    <w:next w:val="a1"/>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a1"/>
    <w:next w:val="a1"/>
    <w:autoRedefine/>
    <w:uiPriority w:val="39"/>
    <w:unhideWhenUsed/>
    <w:rsid w:val="00C9003B"/>
    <w:pPr>
      <w:spacing w:after="100"/>
      <w:ind w:left="600"/>
    </w:pPr>
  </w:style>
  <w:style w:type="paragraph" w:styleId="TOC6">
    <w:name w:val="toc 6"/>
    <w:basedOn w:val="a1"/>
    <w:next w:val="a1"/>
    <w:autoRedefine/>
    <w:uiPriority w:val="39"/>
    <w:unhideWhenUsed/>
    <w:rsid w:val="00C9003B"/>
    <w:pPr>
      <w:spacing w:after="100"/>
      <w:ind w:left="1000"/>
    </w:pPr>
  </w:style>
  <w:style w:type="paragraph" w:styleId="TOC5">
    <w:name w:val="toc 5"/>
    <w:basedOn w:val="a1"/>
    <w:next w:val="a1"/>
    <w:autoRedefine/>
    <w:uiPriority w:val="39"/>
    <w:unhideWhenUsed/>
    <w:rsid w:val="00C9003B"/>
    <w:pPr>
      <w:spacing w:after="100"/>
      <w:ind w:left="800"/>
    </w:pPr>
  </w:style>
  <w:style w:type="paragraph" w:customStyle="1" w:styleId="ruller41">
    <w:name w:val="ruller41"/>
    <w:basedOn w:val="a1"/>
    <w:rsid w:val="00C9003B"/>
    <w:pPr>
      <w:bidi w:val="0"/>
      <w:spacing w:before="100" w:beforeAutospacing="1" w:after="100" w:afterAutospacing="1" w:line="240" w:lineRule="auto"/>
      <w:jc w:val="left"/>
    </w:pPr>
    <w:rPr>
      <w:rFonts w:eastAsia="Times New Roman" w:cs="Times New Roman"/>
      <w:sz w:val="24"/>
    </w:rPr>
  </w:style>
  <w:style w:type="character" w:customStyle="1" w:styleId="736120">
    <w:name w:val="73א כותרת 6_12 תו"/>
    <w:basedOn w:val="a2"/>
    <w:link w:val="73612"/>
    <w:rsid w:val="001F3363"/>
    <w:rPr>
      <w:rFonts w:ascii="Tahoma" w:hAnsi="Tahoma" w:cs="Tahoma"/>
      <w:b/>
      <w:bCs/>
      <w:color w:val="00305F"/>
      <w:sz w:val="24"/>
      <w:szCs w:val="20"/>
    </w:rPr>
  </w:style>
  <w:style w:type="paragraph" w:customStyle="1" w:styleId="msonormal0">
    <w:name w:val="msonormal"/>
    <w:basedOn w:val="a1"/>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a1"/>
    <w:next w:val="a1"/>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a1"/>
    <w:rsid w:val="007324C6"/>
    <w:pPr>
      <w:bidi w:val="0"/>
      <w:spacing w:before="100" w:beforeAutospacing="1" w:after="100" w:afterAutospacing="1" w:line="240" w:lineRule="auto"/>
      <w:jc w:val="left"/>
    </w:pPr>
    <w:rPr>
      <w:rFonts w:eastAsia="Times New Roman" w:cs="Times New Roman"/>
      <w:sz w:val="24"/>
    </w:rPr>
  </w:style>
  <w:style w:type="table" w:styleId="1-5">
    <w:name w:val="Grid Table 1 Light Accent 5"/>
    <w:basedOn w:val="a3"/>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6-5">
    <w:name w:val="Grid Table 6 Colorful Accent 5"/>
    <w:basedOn w:val="a3"/>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4-5">
    <w:name w:val="Grid Table 4 Accent 5"/>
    <w:basedOn w:val="a3"/>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2">
    <w:name w:val="סגנון5"/>
    <w:basedOn w:val="73f1"/>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2">
    <w:name w:val="סגנון6"/>
    <w:basedOn w:val="73f7"/>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a3"/>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a1"/>
    <w:next w:val="a1"/>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1"/>
    <w:next w:val="a1"/>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affff3">
    <w:name w:val="page number"/>
    <w:basedOn w:val="a2"/>
    <w:uiPriority w:val="99"/>
    <w:semiHidden/>
    <w:unhideWhenUsed/>
    <w:rsid w:val="005B2BF5"/>
  </w:style>
  <w:style w:type="table" w:customStyle="1" w:styleId="1f9">
    <w:name w:val="טבלת רשת1"/>
    <w:basedOn w:val="a3"/>
    <w:next w:val="aa"/>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List Number"/>
    <w:basedOn w:val="a1"/>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a2"/>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
    <w:name w:val="Heading #1_"/>
    <w:basedOn w:val="a2"/>
    <w:link w:val="Heading10"/>
    <w:rsid w:val="005B2BF5"/>
    <w:rPr>
      <w:rFonts w:ascii="David" w:eastAsia="David" w:hAnsi="David"/>
      <w:b/>
      <w:bCs/>
      <w:sz w:val="54"/>
      <w:szCs w:val="54"/>
      <w:shd w:val="clear" w:color="auto" w:fill="FFFFFF"/>
    </w:rPr>
  </w:style>
  <w:style w:type="character" w:customStyle="1" w:styleId="Heading1Italic">
    <w:name w:val="Heading #1 + Italic"/>
    <w:basedOn w:val="Heading1"/>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0">
    <w:name w:val="Heading #1"/>
    <w:basedOn w:val="a1"/>
    <w:link w:val="Heading1"/>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a1"/>
    <w:rsid w:val="005B2BF5"/>
    <w:pPr>
      <w:widowControl w:val="0"/>
      <w:shd w:val="clear" w:color="auto" w:fill="FFFFFF"/>
      <w:spacing w:line="371" w:lineRule="exact"/>
      <w:ind w:hanging="740"/>
    </w:pPr>
    <w:rPr>
      <w:rFonts w:ascii="David" w:eastAsia="David" w:hAnsi="David"/>
      <w:sz w:val="22"/>
      <w:szCs w:val="22"/>
    </w:rPr>
  </w:style>
  <w:style w:type="paragraph" w:customStyle="1" w:styleId="711">
    <w:name w:val="71ג מקרא+הערות לתרשים/לוח/תמונה"/>
    <w:basedOn w:val="a1"/>
    <w:link w:val="71Char"/>
    <w:qFormat/>
    <w:rsid w:val="00D404DD"/>
    <w:pPr>
      <w:spacing w:before="120" w:after="240" w:line="260" w:lineRule="exact"/>
      <w:ind w:left="397" w:hanging="397"/>
    </w:pPr>
    <w:rPr>
      <w:rFonts w:ascii="Tahoma" w:hAnsi="Tahoma" w:cs="Tahoma"/>
      <w:color w:val="0D0D0D" w:themeColor="text1" w:themeTint="F2"/>
      <w:sz w:val="16"/>
      <w:szCs w:val="16"/>
    </w:rPr>
  </w:style>
  <w:style w:type="character" w:customStyle="1" w:styleId="71Char">
    <w:name w:val="71ג מקרא+הערות לתרשים/לוח/תמונה Char"/>
    <w:basedOn w:val="a2"/>
    <w:link w:val="711"/>
    <w:rsid w:val="00D404DD"/>
    <w:rPr>
      <w:rFonts w:ascii="Tahoma" w:hAnsi="Tahoma" w:cs="Tahoma"/>
      <w:color w:val="0D0D0D" w:themeColor="text1" w:themeTint="F2"/>
      <w:sz w:val="16"/>
      <w:szCs w:val="16"/>
    </w:rPr>
  </w:style>
  <w:style w:type="paragraph" w:customStyle="1" w:styleId="affff5">
    <w:name w:val="תאריך הדוח"/>
    <w:qFormat/>
    <w:rsid w:val="00C5625E"/>
    <w:pPr>
      <w:ind w:left="2268"/>
      <w:jc w:val="left"/>
    </w:pPr>
    <w:rPr>
      <w:rFonts w:ascii="Tahoma" w:hAnsi="Tahoma" w:cs="Tahoma"/>
      <w:sz w:val="18"/>
      <w:szCs w:val="18"/>
    </w:rPr>
  </w:style>
  <w:style w:type="paragraph" w:customStyle="1" w:styleId="affff6">
    <w:name w:val="כותרת ראשית לדוח"/>
    <w:qFormat/>
    <w:rsid w:val="00230754"/>
    <w:pPr>
      <w:spacing w:before="360" w:line="600" w:lineRule="exact"/>
      <w:ind w:left="2268"/>
      <w:jc w:val="left"/>
    </w:pPr>
    <w:rPr>
      <w:rFonts w:ascii="Tahoma" w:hAnsi="Tahoma" w:cs="Tahoma"/>
      <w:b/>
      <w:bCs/>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9606">
      <w:bodyDiv w:val="1"/>
      <w:marLeft w:val="0"/>
      <w:marRight w:val="0"/>
      <w:marTop w:val="0"/>
      <w:marBottom w:val="0"/>
      <w:divBdr>
        <w:top w:val="none" w:sz="0" w:space="0" w:color="auto"/>
        <w:left w:val="none" w:sz="0" w:space="0" w:color="auto"/>
        <w:bottom w:val="none" w:sz="0" w:space="0" w:color="auto"/>
        <w:right w:val="none" w:sz="0" w:space="0" w:color="auto"/>
      </w:divBdr>
    </w:div>
    <w:div w:id="90048062">
      <w:bodyDiv w:val="1"/>
      <w:marLeft w:val="0"/>
      <w:marRight w:val="0"/>
      <w:marTop w:val="0"/>
      <w:marBottom w:val="0"/>
      <w:divBdr>
        <w:top w:val="none" w:sz="0" w:space="0" w:color="auto"/>
        <w:left w:val="none" w:sz="0" w:space="0" w:color="auto"/>
        <w:bottom w:val="none" w:sz="0" w:space="0" w:color="auto"/>
        <w:right w:val="none" w:sz="0" w:space="0" w:color="auto"/>
      </w:divBdr>
    </w:div>
    <w:div w:id="106193443">
      <w:bodyDiv w:val="1"/>
      <w:marLeft w:val="0"/>
      <w:marRight w:val="0"/>
      <w:marTop w:val="0"/>
      <w:marBottom w:val="0"/>
      <w:divBdr>
        <w:top w:val="none" w:sz="0" w:space="0" w:color="auto"/>
        <w:left w:val="none" w:sz="0" w:space="0" w:color="auto"/>
        <w:bottom w:val="none" w:sz="0" w:space="0" w:color="auto"/>
        <w:right w:val="none" w:sz="0" w:space="0" w:color="auto"/>
      </w:divBdr>
    </w:div>
    <w:div w:id="107239244">
      <w:bodyDiv w:val="1"/>
      <w:marLeft w:val="0"/>
      <w:marRight w:val="0"/>
      <w:marTop w:val="0"/>
      <w:marBottom w:val="0"/>
      <w:divBdr>
        <w:top w:val="none" w:sz="0" w:space="0" w:color="auto"/>
        <w:left w:val="none" w:sz="0" w:space="0" w:color="auto"/>
        <w:bottom w:val="none" w:sz="0" w:space="0" w:color="auto"/>
        <w:right w:val="none" w:sz="0" w:space="0" w:color="auto"/>
      </w:divBdr>
    </w:div>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230699291">
      <w:bodyDiv w:val="1"/>
      <w:marLeft w:val="0"/>
      <w:marRight w:val="0"/>
      <w:marTop w:val="0"/>
      <w:marBottom w:val="0"/>
      <w:divBdr>
        <w:top w:val="none" w:sz="0" w:space="0" w:color="auto"/>
        <w:left w:val="none" w:sz="0" w:space="0" w:color="auto"/>
        <w:bottom w:val="none" w:sz="0" w:space="0" w:color="auto"/>
        <w:right w:val="none" w:sz="0" w:space="0" w:color="auto"/>
      </w:divBdr>
    </w:div>
    <w:div w:id="234751741">
      <w:bodyDiv w:val="1"/>
      <w:marLeft w:val="0"/>
      <w:marRight w:val="0"/>
      <w:marTop w:val="0"/>
      <w:marBottom w:val="0"/>
      <w:divBdr>
        <w:top w:val="none" w:sz="0" w:space="0" w:color="auto"/>
        <w:left w:val="none" w:sz="0" w:space="0" w:color="auto"/>
        <w:bottom w:val="none" w:sz="0" w:space="0" w:color="auto"/>
        <w:right w:val="none" w:sz="0" w:space="0" w:color="auto"/>
      </w:divBdr>
    </w:div>
    <w:div w:id="288098570">
      <w:bodyDiv w:val="1"/>
      <w:marLeft w:val="0"/>
      <w:marRight w:val="0"/>
      <w:marTop w:val="0"/>
      <w:marBottom w:val="0"/>
      <w:divBdr>
        <w:top w:val="none" w:sz="0" w:space="0" w:color="auto"/>
        <w:left w:val="none" w:sz="0" w:space="0" w:color="auto"/>
        <w:bottom w:val="none" w:sz="0" w:space="0" w:color="auto"/>
        <w:right w:val="none" w:sz="0" w:space="0" w:color="auto"/>
      </w:divBdr>
    </w:div>
    <w:div w:id="320156006">
      <w:bodyDiv w:val="1"/>
      <w:marLeft w:val="0"/>
      <w:marRight w:val="0"/>
      <w:marTop w:val="0"/>
      <w:marBottom w:val="0"/>
      <w:divBdr>
        <w:top w:val="none" w:sz="0" w:space="0" w:color="auto"/>
        <w:left w:val="none" w:sz="0" w:space="0" w:color="auto"/>
        <w:bottom w:val="none" w:sz="0" w:space="0" w:color="auto"/>
        <w:right w:val="none" w:sz="0" w:space="0" w:color="auto"/>
      </w:divBdr>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457188193">
      <w:bodyDiv w:val="1"/>
      <w:marLeft w:val="0"/>
      <w:marRight w:val="0"/>
      <w:marTop w:val="0"/>
      <w:marBottom w:val="0"/>
      <w:divBdr>
        <w:top w:val="none" w:sz="0" w:space="0" w:color="auto"/>
        <w:left w:val="none" w:sz="0" w:space="0" w:color="auto"/>
        <w:bottom w:val="none" w:sz="0" w:space="0" w:color="auto"/>
        <w:right w:val="none" w:sz="0" w:space="0" w:color="auto"/>
      </w:divBdr>
    </w:div>
    <w:div w:id="491413190">
      <w:bodyDiv w:val="1"/>
      <w:marLeft w:val="0"/>
      <w:marRight w:val="0"/>
      <w:marTop w:val="0"/>
      <w:marBottom w:val="0"/>
      <w:divBdr>
        <w:top w:val="none" w:sz="0" w:space="0" w:color="auto"/>
        <w:left w:val="none" w:sz="0" w:space="0" w:color="auto"/>
        <w:bottom w:val="none" w:sz="0" w:space="0" w:color="auto"/>
        <w:right w:val="none" w:sz="0" w:space="0" w:color="auto"/>
      </w:divBdr>
    </w:div>
    <w:div w:id="579021299">
      <w:bodyDiv w:val="1"/>
      <w:marLeft w:val="0"/>
      <w:marRight w:val="0"/>
      <w:marTop w:val="0"/>
      <w:marBottom w:val="0"/>
      <w:divBdr>
        <w:top w:val="none" w:sz="0" w:space="0" w:color="auto"/>
        <w:left w:val="none" w:sz="0" w:space="0" w:color="auto"/>
        <w:bottom w:val="none" w:sz="0" w:space="0" w:color="auto"/>
        <w:right w:val="none" w:sz="0" w:space="0" w:color="auto"/>
      </w:divBdr>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740568506">
      <w:bodyDiv w:val="1"/>
      <w:marLeft w:val="0"/>
      <w:marRight w:val="0"/>
      <w:marTop w:val="0"/>
      <w:marBottom w:val="0"/>
      <w:divBdr>
        <w:top w:val="none" w:sz="0" w:space="0" w:color="auto"/>
        <w:left w:val="none" w:sz="0" w:space="0" w:color="auto"/>
        <w:bottom w:val="none" w:sz="0" w:space="0" w:color="auto"/>
        <w:right w:val="none" w:sz="0" w:space="0" w:color="auto"/>
      </w:divBdr>
    </w:div>
    <w:div w:id="835805894">
      <w:bodyDiv w:val="1"/>
      <w:marLeft w:val="0"/>
      <w:marRight w:val="0"/>
      <w:marTop w:val="0"/>
      <w:marBottom w:val="0"/>
      <w:divBdr>
        <w:top w:val="none" w:sz="0" w:space="0" w:color="auto"/>
        <w:left w:val="none" w:sz="0" w:space="0" w:color="auto"/>
        <w:bottom w:val="none" w:sz="0" w:space="0" w:color="auto"/>
        <w:right w:val="none" w:sz="0" w:space="0" w:color="auto"/>
      </w:divBdr>
    </w:div>
    <w:div w:id="854270582">
      <w:bodyDiv w:val="1"/>
      <w:marLeft w:val="0"/>
      <w:marRight w:val="0"/>
      <w:marTop w:val="0"/>
      <w:marBottom w:val="0"/>
      <w:divBdr>
        <w:top w:val="none" w:sz="0" w:space="0" w:color="auto"/>
        <w:left w:val="none" w:sz="0" w:space="0" w:color="auto"/>
        <w:bottom w:val="none" w:sz="0" w:space="0" w:color="auto"/>
        <w:right w:val="none" w:sz="0" w:space="0" w:color="auto"/>
      </w:divBdr>
    </w:div>
    <w:div w:id="891889211">
      <w:bodyDiv w:val="1"/>
      <w:marLeft w:val="0"/>
      <w:marRight w:val="0"/>
      <w:marTop w:val="0"/>
      <w:marBottom w:val="0"/>
      <w:divBdr>
        <w:top w:val="none" w:sz="0" w:space="0" w:color="auto"/>
        <w:left w:val="none" w:sz="0" w:space="0" w:color="auto"/>
        <w:bottom w:val="none" w:sz="0" w:space="0" w:color="auto"/>
        <w:right w:val="none" w:sz="0" w:space="0" w:color="auto"/>
      </w:divBdr>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899823012">
      <w:bodyDiv w:val="1"/>
      <w:marLeft w:val="0"/>
      <w:marRight w:val="0"/>
      <w:marTop w:val="0"/>
      <w:marBottom w:val="0"/>
      <w:divBdr>
        <w:top w:val="none" w:sz="0" w:space="0" w:color="auto"/>
        <w:left w:val="none" w:sz="0" w:space="0" w:color="auto"/>
        <w:bottom w:val="none" w:sz="0" w:space="0" w:color="auto"/>
        <w:right w:val="none" w:sz="0" w:space="0" w:color="auto"/>
      </w:divBdr>
    </w:div>
    <w:div w:id="949045179">
      <w:bodyDiv w:val="1"/>
      <w:marLeft w:val="0"/>
      <w:marRight w:val="0"/>
      <w:marTop w:val="0"/>
      <w:marBottom w:val="0"/>
      <w:divBdr>
        <w:top w:val="none" w:sz="0" w:space="0" w:color="auto"/>
        <w:left w:val="none" w:sz="0" w:space="0" w:color="auto"/>
        <w:bottom w:val="none" w:sz="0" w:space="0" w:color="auto"/>
        <w:right w:val="none" w:sz="0" w:space="0" w:color="auto"/>
      </w:divBdr>
    </w:div>
    <w:div w:id="1063260141">
      <w:bodyDiv w:val="1"/>
      <w:marLeft w:val="0"/>
      <w:marRight w:val="0"/>
      <w:marTop w:val="0"/>
      <w:marBottom w:val="0"/>
      <w:divBdr>
        <w:top w:val="none" w:sz="0" w:space="0" w:color="auto"/>
        <w:left w:val="none" w:sz="0" w:space="0" w:color="auto"/>
        <w:bottom w:val="none" w:sz="0" w:space="0" w:color="auto"/>
        <w:right w:val="none" w:sz="0" w:space="0" w:color="auto"/>
      </w:divBdr>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215778545">
      <w:bodyDiv w:val="1"/>
      <w:marLeft w:val="0"/>
      <w:marRight w:val="0"/>
      <w:marTop w:val="0"/>
      <w:marBottom w:val="0"/>
      <w:divBdr>
        <w:top w:val="none" w:sz="0" w:space="0" w:color="auto"/>
        <w:left w:val="none" w:sz="0" w:space="0" w:color="auto"/>
        <w:bottom w:val="none" w:sz="0" w:space="0" w:color="auto"/>
        <w:right w:val="none" w:sz="0" w:space="0" w:color="auto"/>
      </w:divBdr>
    </w:div>
    <w:div w:id="1245725762">
      <w:bodyDiv w:val="1"/>
      <w:marLeft w:val="0"/>
      <w:marRight w:val="0"/>
      <w:marTop w:val="0"/>
      <w:marBottom w:val="0"/>
      <w:divBdr>
        <w:top w:val="none" w:sz="0" w:space="0" w:color="auto"/>
        <w:left w:val="none" w:sz="0" w:space="0" w:color="auto"/>
        <w:bottom w:val="none" w:sz="0" w:space="0" w:color="auto"/>
        <w:right w:val="none" w:sz="0" w:space="0" w:color="auto"/>
      </w:divBdr>
    </w:div>
    <w:div w:id="1264918607">
      <w:bodyDiv w:val="1"/>
      <w:marLeft w:val="0"/>
      <w:marRight w:val="0"/>
      <w:marTop w:val="0"/>
      <w:marBottom w:val="0"/>
      <w:divBdr>
        <w:top w:val="none" w:sz="0" w:space="0" w:color="auto"/>
        <w:left w:val="none" w:sz="0" w:space="0" w:color="auto"/>
        <w:bottom w:val="none" w:sz="0" w:space="0" w:color="auto"/>
        <w:right w:val="none" w:sz="0" w:space="0" w:color="auto"/>
      </w:divBdr>
    </w:div>
    <w:div w:id="1358577750">
      <w:bodyDiv w:val="1"/>
      <w:marLeft w:val="0"/>
      <w:marRight w:val="0"/>
      <w:marTop w:val="0"/>
      <w:marBottom w:val="0"/>
      <w:divBdr>
        <w:top w:val="none" w:sz="0" w:space="0" w:color="auto"/>
        <w:left w:val="none" w:sz="0" w:space="0" w:color="auto"/>
        <w:bottom w:val="none" w:sz="0" w:space="0" w:color="auto"/>
        <w:right w:val="none" w:sz="0" w:space="0" w:color="auto"/>
      </w:divBdr>
    </w:div>
    <w:div w:id="1362588526">
      <w:bodyDiv w:val="1"/>
      <w:marLeft w:val="0"/>
      <w:marRight w:val="0"/>
      <w:marTop w:val="0"/>
      <w:marBottom w:val="0"/>
      <w:divBdr>
        <w:top w:val="none" w:sz="0" w:space="0" w:color="auto"/>
        <w:left w:val="none" w:sz="0" w:space="0" w:color="auto"/>
        <w:bottom w:val="none" w:sz="0" w:space="0" w:color="auto"/>
        <w:right w:val="none" w:sz="0" w:space="0" w:color="auto"/>
      </w:divBdr>
    </w:div>
    <w:div w:id="1399593866">
      <w:bodyDiv w:val="1"/>
      <w:marLeft w:val="0"/>
      <w:marRight w:val="0"/>
      <w:marTop w:val="0"/>
      <w:marBottom w:val="0"/>
      <w:divBdr>
        <w:top w:val="none" w:sz="0" w:space="0" w:color="auto"/>
        <w:left w:val="none" w:sz="0" w:space="0" w:color="auto"/>
        <w:bottom w:val="none" w:sz="0" w:space="0" w:color="auto"/>
        <w:right w:val="none" w:sz="0" w:space="0" w:color="auto"/>
      </w:divBdr>
    </w:div>
    <w:div w:id="1450511484">
      <w:bodyDiv w:val="1"/>
      <w:marLeft w:val="0"/>
      <w:marRight w:val="0"/>
      <w:marTop w:val="0"/>
      <w:marBottom w:val="0"/>
      <w:divBdr>
        <w:top w:val="none" w:sz="0" w:space="0" w:color="auto"/>
        <w:left w:val="none" w:sz="0" w:space="0" w:color="auto"/>
        <w:bottom w:val="none" w:sz="0" w:space="0" w:color="auto"/>
        <w:right w:val="none" w:sz="0" w:space="0" w:color="auto"/>
      </w:divBdr>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551531602">
      <w:bodyDiv w:val="1"/>
      <w:marLeft w:val="0"/>
      <w:marRight w:val="0"/>
      <w:marTop w:val="0"/>
      <w:marBottom w:val="0"/>
      <w:divBdr>
        <w:top w:val="none" w:sz="0" w:space="0" w:color="auto"/>
        <w:left w:val="none" w:sz="0" w:space="0" w:color="auto"/>
        <w:bottom w:val="none" w:sz="0" w:space="0" w:color="auto"/>
        <w:right w:val="none" w:sz="0" w:space="0" w:color="auto"/>
      </w:divBdr>
    </w:div>
    <w:div w:id="1637031025">
      <w:bodyDiv w:val="1"/>
      <w:marLeft w:val="0"/>
      <w:marRight w:val="0"/>
      <w:marTop w:val="0"/>
      <w:marBottom w:val="0"/>
      <w:divBdr>
        <w:top w:val="none" w:sz="0" w:space="0" w:color="auto"/>
        <w:left w:val="none" w:sz="0" w:space="0" w:color="auto"/>
        <w:bottom w:val="none" w:sz="0" w:space="0" w:color="auto"/>
        <w:right w:val="none" w:sz="0" w:space="0" w:color="auto"/>
      </w:divBdr>
    </w:div>
    <w:div w:id="1654524067">
      <w:bodyDiv w:val="1"/>
      <w:marLeft w:val="0"/>
      <w:marRight w:val="0"/>
      <w:marTop w:val="0"/>
      <w:marBottom w:val="0"/>
      <w:divBdr>
        <w:top w:val="none" w:sz="0" w:space="0" w:color="auto"/>
        <w:left w:val="none" w:sz="0" w:space="0" w:color="auto"/>
        <w:bottom w:val="none" w:sz="0" w:space="0" w:color="auto"/>
        <w:right w:val="none" w:sz="0" w:space="0" w:color="auto"/>
      </w:divBdr>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696343866">
      <w:bodyDiv w:val="1"/>
      <w:marLeft w:val="0"/>
      <w:marRight w:val="0"/>
      <w:marTop w:val="0"/>
      <w:marBottom w:val="0"/>
      <w:divBdr>
        <w:top w:val="none" w:sz="0" w:space="0" w:color="auto"/>
        <w:left w:val="none" w:sz="0" w:space="0" w:color="auto"/>
        <w:bottom w:val="none" w:sz="0" w:space="0" w:color="auto"/>
        <w:right w:val="none" w:sz="0" w:space="0" w:color="auto"/>
      </w:divBdr>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1875191128">
      <w:bodyDiv w:val="1"/>
      <w:marLeft w:val="0"/>
      <w:marRight w:val="0"/>
      <w:marTop w:val="0"/>
      <w:marBottom w:val="0"/>
      <w:divBdr>
        <w:top w:val="none" w:sz="0" w:space="0" w:color="auto"/>
        <w:left w:val="none" w:sz="0" w:space="0" w:color="auto"/>
        <w:bottom w:val="none" w:sz="0" w:space="0" w:color="auto"/>
        <w:right w:val="none" w:sz="0" w:space="0" w:color="auto"/>
      </w:divBdr>
    </w:div>
    <w:div w:id="1918972798">
      <w:bodyDiv w:val="1"/>
      <w:marLeft w:val="0"/>
      <w:marRight w:val="0"/>
      <w:marTop w:val="0"/>
      <w:marBottom w:val="0"/>
      <w:divBdr>
        <w:top w:val="none" w:sz="0" w:space="0" w:color="auto"/>
        <w:left w:val="none" w:sz="0" w:space="0" w:color="auto"/>
        <w:bottom w:val="none" w:sz="0" w:space="0" w:color="auto"/>
        <w:right w:val="none" w:sz="0" w:space="0" w:color="auto"/>
      </w:divBdr>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 w:id="2126844438">
      <w:bodyDiv w:val="1"/>
      <w:marLeft w:val="0"/>
      <w:marRight w:val="0"/>
      <w:marTop w:val="0"/>
      <w:marBottom w:val="0"/>
      <w:divBdr>
        <w:top w:val="none" w:sz="0" w:space="0" w:color="auto"/>
        <w:left w:val="none" w:sz="0" w:space="0" w:color="auto"/>
        <w:bottom w:val="none" w:sz="0" w:space="0" w:color="auto"/>
        <w:right w:val="none" w:sz="0" w:space="0" w:color="auto"/>
      </w:divBdr>
    </w:div>
    <w:div w:id="213871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eader" Target="header3.xml"/><Relationship Id="rId25" Type="http://schemas.openxmlformats.org/officeDocument/2006/relationships/image" Target="media/image10.jp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5.pn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NULL"/><Relationship Id="rId24" Type="http://schemas.openxmlformats.org/officeDocument/2006/relationships/image" Target="media/image9.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8.jpeg"/><Relationship Id="rId28" Type="http://schemas.openxmlformats.org/officeDocument/2006/relationships/image" Target="media/image13.jpeg"/><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NUL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98C4747-96E7-4B2B-BCB2-C7ACB4AEFC7C}"/>
</file>

<file path=customXml/itemProps2.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3.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4.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4</TotalTime>
  <Pages>9</Pages>
  <Words>1560</Words>
  <Characters>7805</Characters>
  <Application>Microsoft Office Word</Application>
  <DocSecurity>0</DocSecurity>
  <Lines>65</Lines>
  <Paragraphs>18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סטודיו אי.אר.</cp:lastModifiedBy>
  <cp:revision>4</cp:revision>
  <cp:lastPrinted>2022-08-18T09:43:00Z</cp:lastPrinted>
  <dcterms:created xsi:type="dcterms:W3CDTF">2022-10-30T14:20:00Z</dcterms:created>
  <dcterms:modified xsi:type="dcterms:W3CDTF">2022-11-13T11:39:00Z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