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815C0C8" w14:textId="27AB6818" w:rsidR="008B2E28" w:rsidRDefault="009D10F3" w:rsidP="0021151B">
      <w:pPr>
        <w:spacing w:before="240"/>
        <w:rPr>
          <w:rtl/>
        </w:rPr>
      </w:pPr>
      <w:r>
        <w:rPr>
          <w:noProof/>
        </w:rPr>
        <mc:AlternateContent>
          <mc:Choice Requires="wps">
            <w:drawing>
              <wp:anchor distT="0" distB="0" distL="114300" distR="114300" simplePos="0" relativeHeight="251774464" behindDoc="1" locked="0" layoutInCell="1" allowOverlap="1" wp14:anchorId="4AB4C1EF" wp14:editId="49B820D6">
                <wp:simplePos x="0" y="0"/>
                <wp:positionH relativeFrom="column">
                  <wp:posOffset>-589915</wp:posOffset>
                </wp:positionH>
                <wp:positionV relativeFrom="paragraph">
                  <wp:posOffset>-243673</wp:posOffset>
                </wp:positionV>
                <wp:extent cx="6721475" cy="0"/>
                <wp:effectExtent l="0" t="0" r="0" b="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gradFill>
                            <a:gsLst>
                              <a:gs pos="0">
                                <a:srgbClr val="0D0D0D"/>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EA8E8" id="Straight Connector 618" o:spid="_x0000_s1026" style="position:absolute;left:0;text-align:left;flip:x;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"/>
            </w:pict>
          </mc:Fallback>
        </mc:AlternateContent>
      </w:r>
      <w:r w:rsidR="003C32FE">
        <w:rPr>
          <w:noProof/>
          <w:szCs w:val="18"/>
        </w:rPr>
        <mc:AlternateContent>
          <mc:Choice Requires="wps">
            <w:drawing>
              <wp:anchor distT="0" distB="0" distL="114300" distR="114300" simplePos="0" relativeHeight="251660800" behindDoc="0" locked="0" layoutInCell="1" allowOverlap="1" wp14:anchorId="677A2A3F" wp14:editId="718121D1">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93C17" id="Rectangle 11" o:spid="_x0000_s1026" style="position:absolute;left:0;text-align:left;margin-left:-1194pt;margin-top:-466.05pt;width:1596pt;height:121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" fillcolor="#00305f" strokecolor="#00305f" strokeweight="1.25pt"/>
            </w:pict>
          </mc:Fallback>
        </mc:AlternateContent>
      </w:r>
      <w:r w:rsidR="003C32FE">
        <w:rPr>
          <w:rFonts w:hint="cs"/>
          <w:noProof/>
          <w:rtl/>
          <w:lang w:val="he-IL"/>
        </w:rPr>
        <w:drawing>
          <wp:anchor distT="0" distB="0" distL="114300" distR="114300" simplePos="0" relativeHeight="251664896" behindDoc="0" locked="0" layoutInCell="1" allowOverlap="1" wp14:anchorId="48268CB6" wp14:editId="5805F399">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497270">
        <w:rPr>
          <w:rtl/>
        </w:rPr>
        <w:softHyphen/>
      </w:r>
      <w:r w:rsidR="00497270">
        <w:rPr>
          <w:rtl/>
        </w:rPr>
        <w:softHyphen/>
      </w:r>
      <w:r w:rsidR="00497270">
        <w:rPr>
          <w:rtl/>
        </w:rPr>
        <w:softHyphen/>
      </w:r>
      <w:r w:rsidR="00497270">
        <w:rPr>
          <w:rtl/>
        </w:rPr>
        <w:softHyphen/>
      </w:r>
      <w:r w:rsidR="00497270">
        <w:rPr>
          <w:rtl/>
        </w:rPr>
        <w:softHyphen/>
      </w:r>
      <w:r w:rsidR="00497270">
        <w:rPr>
          <w:rtl/>
        </w:rPr>
        <w:softHyphen/>
      </w:r>
    </w:p>
    <w:p w14:paraId="09862827" w14:textId="38BAB0E9"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752" behindDoc="0" locked="0" layoutInCell="1" allowOverlap="1" wp14:anchorId="2B74F5FF" wp14:editId="775F295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E08037" id="Straight Connector 16"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" strokecolor="white [3212]" strokeweight="3.5pt"/>
            </w:pict>
          </mc:Fallback>
        </mc:AlternateContent>
      </w:r>
    </w:p>
    <w:p w14:paraId="1061471B" w14:textId="4127C7C1"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6424F71" w:rsidR="003C32FE" w:rsidRPr="00170230" w:rsidRDefault="003C32FE" w:rsidP="003C32FE">
      <w:pPr>
        <w:spacing w:line="240" w:lineRule="atLeast"/>
        <w:jc w:val="center"/>
        <w:rPr>
          <w:rFonts w:ascii="Tahoma" w:hAnsi="Tahoma" w:cs="Tahoma"/>
          <w:szCs w:val="18"/>
          <w:rtl/>
        </w:rPr>
      </w:pPr>
    </w:p>
    <w:p w14:paraId="7A26D94A" w14:textId="1A0FAE89" w:rsidR="003C32FE" w:rsidRDefault="00BC4EB7"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7184" behindDoc="0" locked="0" layoutInCell="1" allowOverlap="1" wp14:anchorId="7734C2EE" wp14:editId="14F17B1F">
                <wp:simplePos x="0" y="0"/>
                <wp:positionH relativeFrom="column">
                  <wp:posOffset>3063620</wp:posOffset>
                </wp:positionH>
                <wp:positionV relativeFrom="paragraph">
                  <wp:posOffset>368991</wp:posOffset>
                </wp:positionV>
                <wp:extent cx="0" cy="3160800"/>
                <wp:effectExtent l="25400" t="0" r="25400" b="27305"/>
                <wp:wrapNone/>
                <wp:docPr id="5" name="Straight Connector 5"/>
                <wp:cNvGraphicFramePr/>
                <a:graphic xmlns:a="http://schemas.openxmlformats.org/drawingml/2006/main">
                  <a:graphicData uri="http://schemas.microsoft.com/office/word/2010/wordprocessingShape">
                    <wps:wsp>
                      <wps:cNvCnPr/>
                      <wps:spPr>
                        <a:xfrm>
                          <a:off x="0" y="0"/>
                          <a:ext cx="0" cy="316080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AFD00A" id="Straight Connector 5" o:spid="_x0000_s1026" style="position:absolute;left:0;text-align:lef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25pt,29.05pt" to="241.25pt,27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" strokecolor="white [3212]" strokeweight="4pt"/>
            </w:pict>
          </mc:Fallback>
        </mc:AlternateContent>
      </w:r>
      <w:r>
        <w:rPr>
          <w:rFonts w:ascii="Tahoma" w:hAnsi="Tahoma" w:cs="Tahoma"/>
          <w:noProof/>
          <w:sz w:val="22"/>
          <w:szCs w:val="22"/>
          <w:rtl/>
          <w:lang w:val="he-IL"/>
        </w:rPr>
        <mc:AlternateContent>
          <mc:Choice Requires="wps">
            <w:drawing>
              <wp:anchor distT="0" distB="0" distL="114300" distR="114300" simplePos="0" relativeHeight="251678208" behindDoc="0" locked="0" layoutInCell="1" allowOverlap="1" wp14:anchorId="53584DBA" wp14:editId="6E29ED7F">
                <wp:simplePos x="0" y="0"/>
                <wp:positionH relativeFrom="column">
                  <wp:posOffset>-231775</wp:posOffset>
                </wp:positionH>
                <wp:positionV relativeFrom="paragraph">
                  <wp:posOffset>1837235</wp:posOffset>
                </wp:positionV>
                <wp:extent cx="3146062" cy="22044"/>
                <wp:effectExtent l="12700" t="12700" r="3810" b="16510"/>
                <wp:wrapNone/>
                <wp:docPr id="8" name="Straight Connector 8"/>
                <wp:cNvGraphicFramePr/>
                <a:graphic xmlns:a="http://schemas.openxmlformats.org/drawingml/2006/main">
                  <a:graphicData uri="http://schemas.microsoft.com/office/word/2010/wordprocessingShape">
                    <wps:wsp>
                      <wps:cNvCnPr/>
                      <wps:spPr>
                        <a:xfrm flipH="1">
                          <a:off x="0" y="0"/>
                          <a:ext cx="3146062" cy="22044"/>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60EFA" id="Straight Connector 8" o:spid="_x0000_s1026" style="position:absolute;left:0;text-align:lef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144.65pt" to="229.45pt,14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" strokecolor="white [3212]" strokeweight="1.5pt"/>
            </w:pict>
          </mc:Fallback>
        </mc:AlternateContent>
      </w:r>
      <w:r w:rsidR="00466649" w:rsidRPr="0030415A">
        <w:rPr>
          <w:rFonts w:ascii="Tahoma" w:hAnsi="Tahoma" w:cs="Tahoma"/>
          <w:noProof/>
          <w:sz w:val="22"/>
          <w:szCs w:val="22"/>
          <w:rtl/>
        </w:rPr>
        <mc:AlternateContent>
          <mc:Choice Requires="wps">
            <w:drawing>
              <wp:anchor distT="45720" distB="45720" distL="114300" distR="114300" simplePos="0" relativeHeight="251661824" behindDoc="0" locked="0" layoutInCell="1" allowOverlap="1" wp14:anchorId="0862BFB6" wp14:editId="1A3330BF">
                <wp:simplePos x="0" y="0"/>
                <wp:positionH relativeFrom="column">
                  <wp:posOffset>-297180</wp:posOffset>
                </wp:positionH>
                <wp:positionV relativeFrom="paragraph">
                  <wp:posOffset>262890</wp:posOffset>
                </wp:positionV>
                <wp:extent cx="4772025" cy="4273550"/>
                <wp:effectExtent l="0" t="0" r="3175"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4273550"/>
                        </a:xfrm>
                        <a:prstGeom prst="rect">
                          <a:avLst/>
                        </a:prstGeom>
                        <a:solidFill>
                          <a:srgbClr val="00305F"/>
                        </a:solidFill>
                        <a:ln w="9525">
                          <a:noFill/>
                          <a:miter lim="800000"/>
                          <a:headEnd/>
                          <a:tailEnd/>
                        </a:ln>
                      </wps:spPr>
                      <wps:txb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5BCDB340" w14:textId="6C0ED3C1" w:rsidR="00744D83" w:rsidRPr="0052031E" w:rsidRDefault="00C43C14" w:rsidP="00744D83">
                            <w:pPr>
                              <w:ind w:left="2268"/>
                              <w:jc w:val="left"/>
                              <w:rPr>
                                <w:rFonts w:ascii="Tahoma" w:hAnsi="Tahoma" w:cs="Tahoma"/>
                                <w:sz w:val="18"/>
                                <w:szCs w:val="18"/>
                                <w:rtl/>
                              </w:rPr>
                            </w:pPr>
                            <w:r>
                              <w:rPr>
                                <w:rFonts w:ascii="Tahoma" w:hAnsi="Tahoma" w:cs="Tahoma" w:hint="cs"/>
                                <w:sz w:val="18"/>
                                <w:szCs w:val="18"/>
                                <w:rtl/>
                              </w:rPr>
                              <w:t xml:space="preserve">דוח </w:t>
                            </w:r>
                            <w:r w:rsidR="00744D83" w:rsidRPr="0052031E">
                              <w:rPr>
                                <w:rFonts w:ascii="Tahoma" w:hAnsi="Tahoma" w:cs="Tahoma"/>
                                <w:sz w:val="18"/>
                                <w:szCs w:val="18"/>
                                <w:rtl/>
                              </w:rPr>
                              <w:t>מבקר המדינה</w:t>
                            </w:r>
                            <w:r w:rsidR="00744D83">
                              <w:rPr>
                                <w:rFonts w:ascii="Tahoma" w:hAnsi="Tahoma" w:cs="Tahoma" w:hint="cs"/>
                                <w:sz w:val="18"/>
                                <w:szCs w:val="18"/>
                                <w:rtl/>
                              </w:rPr>
                              <w:t xml:space="preserve"> </w:t>
                            </w:r>
                            <w:r w:rsidR="00744D83" w:rsidRPr="0052031E">
                              <w:rPr>
                                <w:rFonts w:ascii="Tahoma" w:hAnsi="Tahoma" w:cs="Tahoma"/>
                                <w:sz w:val="18"/>
                                <w:szCs w:val="18"/>
                                <w:rtl/>
                              </w:rPr>
                              <w:t>|</w:t>
                            </w:r>
                            <w:r w:rsidR="00744D83">
                              <w:rPr>
                                <w:rFonts w:ascii="Tahoma" w:hAnsi="Tahoma" w:cs="Tahoma" w:hint="cs"/>
                                <w:sz w:val="18"/>
                                <w:szCs w:val="18"/>
                                <w:rtl/>
                              </w:rPr>
                              <w:t xml:space="preserve"> </w:t>
                            </w:r>
                            <w:r>
                              <w:rPr>
                                <w:rFonts w:ascii="Tahoma" w:hAnsi="Tahoma" w:cs="Tahoma" w:hint="cs"/>
                                <w:sz w:val="18"/>
                                <w:szCs w:val="18"/>
                                <w:rtl/>
                              </w:rPr>
                              <w:t xml:space="preserve">אדר </w:t>
                            </w:r>
                            <w:r w:rsidR="003E4719">
                              <w:rPr>
                                <w:rFonts w:ascii="Tahoma" w:hAnsi="Tahoma" w:cs="Tahoma" w:hint="cs"/>
                                <w:sz w:val="18"/>
                                <w:szCs w:val="18"/>
                                <w:rtl/>
                              </w:rPr>
                              <w:t xml:space="preserve">ב </w:t>
                            </w:r>
                            <w:proofErr w:type="spellStart"/>
                            <w:r>
                              <w:rPr>
                                <w:rFonts w:ascii="Tahoma" w:hAnsi="Tahoma" w:cs="Tahoma" w:hint="cs"/>
                                <w:sz w:val="18"/>
                                <w:szCs w:val="18"/>
                                <w:rtl/>
                              </w:rPr>
                              <w:t>התשפ״ב</w:t>
                            </w:r>
                            <w:proofErr w:type="spellEnd"/>
                            <w:r w:rsidR="00744D83" w:rsidRPr="0052031E">
                              <w:rPr>
                                <w:rFonts w:ascii="Tahoma" w:hAnsi="Tahoma" w:cs="Tahoma"/>
                                <w:sz w:val="18"/>
                                <w:szCs w:val="18"/>
                                <w:rtl/>
                              </w:rPr>
                              <w:t xml:space="preserve"> |</w:t>
                            </w:r>
                            <w:r w:rsidR="00744D83">
                              <w:rPr>
                                <w:rFonts w:ascii="Tahoma" w:hAnsi="Tahoma" w:cs="Tahoma" w:hint="cs"/>
                                <w:sz w:val="18"/>
                                <w:szCs w:val="18"/>
                                <w:rtl/>
                              </w:rPr>
                              <w:t xml:space="preserve"> </w:t>
                            </w:r>
                            <w:r>
                              <w:rPr>
                                <w:rFonts w:ascii="Tahoma" w:hAnsi="Tahoma" w:cs="Tahoma" w:hint="cs"/>
                                <w:sz w:val="18"/>
                                <w:szCs w:val="18"/>
                                <w:rtl/>
                              </w:rPr>
                              <w:t xml:space="preserve">מרץ 2022 </w:t>
                            </w:r>
                          </w:p>
                          <w:p w14:paraId="537675A5" w14:textId="73F700F7" w:rsidR="00F73EE0" w:rsidRDefault="00F73EE0" w:rsidP="0052031E">
                            <w:pPr>
                              <w:ind w:left="2268"/>
                              <w:rPr>
                                <w:rtl/>
                              </w:rPr>
                            </w:pPr>
                          </w:p>
                          <w:p w14:paraId="65ECF219" w14:textId="4E10985A" w:rsidR="00466649" w:rsidRDefault="00466649" w:rsidP="0052031E">
                            <w:pPr>
                              <w:ind w:left="2268"/>
                              <w:rPr>
                                <w:rtl/>
                              </w:rPr>
                            </w:pPr>
                          </w:p>
                          <w:p w14:paraId="6DB1846B" w14:textId="77777777" w:rsidR="00466649" w:rsidRDefault="00466649" w:rsidP="0052031E">
                            <w:pPr>
                              <w:ind w:left="2268"/>
                              <w:rPr>
                                <w:rtl/>
                              </w:rPr>
                            </w:pPr>
                          </w:p>
                          <w:p w14:paraId="028C1DED" w14:textId="0980D958" w:rsidR="00F73EE0" w:rsidRDefault="0069621E" w:rsidP="00467CBE">
                            <w:pPr>
                              <w:ind w:left="2268"/>
                              <w:jc w:val="left"/>
                              <w:rPr>
                                <w:rFonts w:ascii="Tahoma" w:eastAsiaTheme="minorEastAsia" w:hAnsi="Tahoma" w:cs="Tahoma"/>
                                <w:color w:val="FFFFFF" w:themeColor="background1"/>
                                <w:sz w:val="28"/>
                                <w:szCs w:val="28"/>
                                <w:rtl/>
                              </w:rPr>
                            </w:pPr>
                            <w:r>
                              <w:rPr>
                                <w:rFonts w:ascii="Tahoma" w:eastAsiaTheme="minorEastAsia" w:hAnsi="Tahoma" w:cs="Tahoma" w:hint="cs"/>
                                <w:color w:val="FFFFFF" w:themeColor="background1"/>
                                <w:sz w:val="28"/>
                                <w:szCs w:val="28"/>
                                <w:rtl/>
                              </w:rPr>
                              <w:t>צבא ההגנה לישראל</w:t>
                            </w:r>
                            <w:r w:rsidR="0006567B">
                              <w:rPr>
                                <w:rFonts w:ascii="Tahoma" w:eastAsiaTheme="minorEastAsia" w:hAnsi="Tahoma" w:cs="Tahoma"/>
                                <w:color w:val="FFFFFF" w:themeColor="background1"/>
                                <w:sz w:val="28"/>
                                <w:szCs w:val="28"/>
                              </w:rPr>
                              <w:t xml:space="preserve"> </w:t>
                            </w:r>
                          </w:p>
                          <w:p w14:paraId="5464BE8D" w14:textId="4EC97A56" w:rsidR="00F73EE0" w:rsidRPr="00344BBF" w:rsidRDefault="00CA3F52" w:rsidP="00CD092E">
                            <w:pPr>
                              <w:spacing w:before="360" w:line="600" w:lineRule="exact"/>
                              <w:ind w:left="2268"/>
                              <w:jc w:val="left"/>
                              <w:rPr>
                                <w:rFonts w:ascii="Tahoma" w:hAnsi="Tahoma" w:cs="Tahoma"/>
                                <w:b/>
                                <w:bCs/>
                                <w:color w:val="FFFFFF" w:themeColor="background1"/>
                                <w:sz w:val="44"/>
                                <w:szCs w:val="44"/>
                                <w:rtl/>
                              </w:rPr>
                            </w:pPr>
                            <w:r>
                              <w:rPr>
                                <w:rFonts w:ascii="Tahoma" w:hAnsi="Tahoma" w:cs="Tahoma" w:hint="cs"/>
                                <w:b/>
                                <w:bCs/>
                                <w:sz w:val="40"/>
                                <w:szCs w:val="40"/>
                                <w:rtl/>
                              </w:rPr>
                              <w:t>ההיערכות לפגיעה במתקני חומרים מסוכנים באירועי לחימה</w:t>
                            </w:r>
                            <w:r w:rsidR="00BB789F">
                              <w:rPr>
                                <w:rtl/>
                              </w:rPr>
                              <w:t xml:space="preserve"> </w:t>
                            </w:r>
                            <w:r w:rsidR="004A7751">
                              <w:rPr>
                                <w:rFonts w:ascii="Tahoma" w:hAnsi="Tahoma" w:cs="Tahoma" w:hint="cs"/>
                                <w:b/>
                                <w:bCs/>
                                <w:color w:val="FFFFFF" w:themeColor="background1"/>
                                <w:sz w:val="44"/>
                                <w:szCs w:val="44"/>
                                <w:rtl/>
                              </w:rPr>
                              <w:t xml:space="preserve">         </w:t>
                            </w:r>
                            <w:r w:rsidR="00F73EE0">
                              <w:rPr>
                                <w:rFonts w:ascii="Tahoma" w:hAnsi="Tahoma" w:cs="Tahoma" w:hint="cs"/>
                                <w:b/>
                                <w:bCs/>
                                <w:color w:val="FFFFFF" w:themeColor="background1"/>
                                <w:sz w:val="44"/>
                                <w:szCs w:val="44"/>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BFB6" id="_x0000_t202" coordsize="21600,21600" o:spt="202" path="m,l,21600r21600,l21600,xe">
                <v:stroke joinstyle="miter"/>
                <v:path gradientshapeok="t" o:connecttype="rect"/>
              </v:shapetype>
              <v:shape id="_x0000_s1026" type="#_x0000_t202" style="position:absolute;left:0;text-align:left;margin-left:-23.4pt;margin-top:20.7pt;width:375.75pt;height:336.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" fillcolor="#00305f" stroked="f">
                <v:textbo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5BCDB340" w14:textId="6C0ED3C1" w:rsidR="00744D83" w:rsidRPr="0052031E" w:rsidRDefault="00C43C14" w:rsidP="00744D83">
                      <w:pPr>
                        <w:ind w:left="2268"/>
                        <w:jc w:val="left"/>
                        <w:rPr>
                          <w:rFonts w:ascii="Tahoma" w:hAnsi="Tahoma" w:cs="Tahoma"/>
                          <w:sz w:val="18"/>
                          <w:szCs w:val="18"/>
                          <w:rtl/>
                        </w:rPr>
                      </w:pPr>
                      <w:r>
                        <w:rPr>
                          <w:rFonts w:ascii="Tahoma" w:hAnsi="Tahoma" w:cs="Tahoma" w:hint="cs"/>
                          <w:sz w:val="18"/>
                          <w:szCs w:val="18"/>
                          <w:rtl/>
                        </w:rPr>
                        <w:t xml:space="preserve">דוח </w:t>
                      </w:r>
                      <w:r w:rsidR="00744D83" w:rsidRPr="0052031E">
                        <w:rPr>
                          <w:rFonts w:ascii="Tahoma" w:hAnsi="Tahoma" w:cs="Tahoma"/>
                          <w:sz w:val="18"/>
                          <w:szCs w:val="18"/>
                          <w:rtl/>
                        </w:rPr>
                        <w:t>מבקר המדינה</w:t>
                      </w:r>
                      <w:r w:rsidR="00744D83">
                        <w:rPr>
                          <w:rFonts w:ascii="Tahoma" w:hAnsi="Tahoma" w:cs="Tahoma" w:hint="cs"/>
                          <w:sz w:val="18"/>
                          <w:szCs w:val="18"/>
                          <w:rtl/>
                        </w:rPr>
                        <w:t xml:space="preserve"> </w:t>
                      </w:r>
                      <w:r w:rsidR="00744D83" w:rsidRPr="0052031E">
                        <w:rPr>
                          <w:rFonts w:ascii="Tahoma" w:hAnsi="Tahoma" w:cs="Tahoma"/>
                          <w:sz w:val="18"/>
                          <w:szCs w:val="18"/>
                          <w:rtl/>
                        </w:rPr>
                        <w:t>|</w:t>
                      </w:r>
                      <w:r w:rsidR="00744D83">
                        <w:rPr>
                          <w:rFonts w:ascii="Tahoma" w:hAnsi="Tahoma" w:cs="Tahoma" w:hint="cs"/>
                          <w:sz w:val="18"/>
                          <w:szCs w:val="18"/>
                          <w:rtl/>
                        </w:rPr>
                        <w:t xml:space="preserve"> </w:t>
                      </w:r>
                      <w:r>
                        <w:rPr>
                          <w:rFonts w:ascii="Tahoma" w:hAnsi="Tahoma" w:cs="Tahoma" w:hint="cs"/>
                          <w:sz w:val="18"/>
                          <w:szCs w:val="18"/>
                          <w:rtl/>
                        </w:rPr>
                        <w:t xml:space="preserve">אדר </w:t>
                      </w:r>
                      <w:r w:rsidR="003E4719">
                        <w:rPr>
                          <w:rFonts w:ascii="Tahoma" w:hAnsi="Tahoma" w:cs="Tahoma" w:hint="cs"/>
                          <w:sz w:val="18"/>
                          <w:szCs w:val="18"/>
                          <w:rtl/>
                        </w:rPr>
                        <w:t xml:space="preserve">ב </w:t>
                      </w:r>
                      <w:proofErr w:type="spellStart"/>
                      <w:r>
                        <w:rPr>
                          <w:rFonts w:ascii="Tahoma" w:hAnsi="Tahoma" w:cs="Tahoma" w:hint="cs"/>
                          <w:sz w:val="18"/>
                          <w:szCs w:val="18"/>
                          <w:rtl/>
                        </w:rPr>
                        <w:t>התשפ״ב</w:t>
                      </w:r>
                      <w:proofErr w:type="spellEnd"/>
                      <w:r w:rsidR="00744D83" w:rsidRPr="0052031E">
                        <w:rPr>
                          <w:rFonts w:ascii="Tahoma" w:hAnsi="Tahoma" w:cs="Tahoma"/>
                          <w:sz w:val="18"/>
                          <w:szCs w:val="18"/>
                          <w:rtl/>
                        </w:rPr>
                        <w:t xml:space="preserve"> |</w:t>
                      </w:r>
                      <w:r w:rsidR="00744D83">
                        <w:rPr>
                          <w:rFonts w:ascii="Tahoma" w:hAnsi="Tahoma" w:cs="Tahoma" w:hint="cs"/>
                          <w:sz w:val="18"/>
                          <w:szCs w:val="18"/>
                          <w:rtl/>
                        </w:rPr>
                        <w:t xml:space="preserve"> </w:t>
                      </w:r>
                      <w:r>
                        <w:rPr>
                          <w:rFonts w:ascii="Tahoma" w:hAnsi="Tahoma" w:cs="Tahoma" w:hint="cs"/>
                          <w:sz w:val="18"/>
                          <w:szCs w:val="18"/>
                          <w:rtl/>
                        </w:rPr>
                        <w:t xml:space="preserve">מרץ 2022 </w:t>
                      </w:r>
                    </w:p>
                    <w:p w14:paraId="537675A5" w14:textId="73F700F7" w:rsidR="00F73EE0" w:rsidRDefault="00F73EE0" w:rsidP="0052031E">
                      <w:pPr>
                        <w:ind w:left="2268"/>
                        <w:rPr>
                          <w:rtl/>
                        </w:rPr>
                      </w:pPr>
                    </w:p>
                    <w:p w14:paraId="65ECF219" w14:textId="4E10985A" w:rsidR="00466649" w:rsidRDefault="00466649" w:rsidP="0052031E">
                      <w:pPr>
                        <w:ind w:left="2268"/>
                        <w:rPr>
                          <w:rtl/>
                        </w:rPr>
                      </w:pPr>
                    </w:p>
                    <w:p w14:paraId="6DB1846B" w14:textId="77777777" w:rsidR="00466649" w:rsidRDefault="00466649" w:rsidP="0052031E">
                      <w:pPr>
                        <w:ind w:left="2268"/>
                        <w:rPr>
                          <w:rtl/>
                        </w:rPr>
                      </w:pPr>
                    </w:p>
                    <w:p w14:paraId="028C1DED" w14:textId="0980D958" w:rsidR="00F73EE0" w:rsidRDefault="0069621E" w:rsidP="00467CBE">
                      <w:pPr>
                        <w:ind w:left="2268"/>
                        <w:jc w:val="left"/>
                        <w:rPr>
                          <w:rFonts w:ascii="Tahoma" w:eastAsiaTheme="minorEastAsia" w:hAnsi="Tahoma" w:cs="Tahoma"/>
                          <w:color w:val="FFFFFF" w:themeColor="background1"/>
                          <w:sz w:val="28"/>
                          <w:szCs w:val="28"/>
                          <w:rtl/>
                        </w:rPr>
                      </w:pPr>
                      <w:r>
                        <w:rPr>
                          <w:rFonts w:ascii="Tahoma" w:eastAsiaTheme="minorEastAsia" w:hAnsi="Tahoma" w:cs="Tahoma" w:hint="cs"/>
                          <w:color w:val="FFFFFF" w:themeColor="background1"/>
                          <w:sz w:val="28"/>
                          <w:szCs w:val="28"/>
                          <w:rtl/>
                        </w:rPr>
                        <w:t>צבא ההגנה לישראל</w:t>
                      </w:r>
                      <w:r w:rsidR="0006567B">
                        <w:rPr>
                          <w:rFonts w:ascii="Tahoma" w:eastAsiaTheme="minorEastAsia" w:hAnsi="Tahoma" w:cs="Tahoma"/>
                          <w:color w:val="FFFFFF" w:themeColor="background1"/>
                          <w:sz w:val="28"/>
                          <w:szCs w:val="28"/>
                        </w:rPr>
                        <w:t xml:space="preserve"> </w:t>
                      </w:r>
                    </w:p>
                    <w:p w14:paraId="5464BE8D" w14:textId="4EC97A56" w:rsidR="00F73EE0" w:rsidRPr="00344BBF" w:rsidRDefault="00CA3F52" w:rsidP="00CD092E">
                      <w:pPr>
                        <w:spacing w:before="360" w:line="600" w:lineRule="exact"/>
                        <w:ind w:left="2268"/>
                        <w:jc w:val="left"/>
                        <w:rPr>
                          <w:rFonts w:ascii="Tahoma" w:hAnsi="Tahoma" w:cs="Tahoma"/>
                          <w:b/>
                          <w:bCs/>
                          <w:color w:val="FFFFFF" w:themeColor="background1"/>
                          <w:sz w:val="44"/>
                          <w:szCs w:val="44"/>
                          <w:rtl/>
                        </w:rPr>
                      </w:pPr>
                      <w:r>
                        <w:rPr>
                          <w:rFonts w:ascii="Tahoma" w:hAnsi="Tahoma" w:cs="Tahoma" w:hint="cs"/>
                          <w:b/>
                          <w:bCs/>
                          <w:sz w:val="40"/>
                          <w:szCs w:val="40"/>
                          <w:rtl/>
                        </w:rPr>
                        <w:t>ההיערכות לפגיעה במתקני חומרים מסוכנים באירועי לחימה</w:t>
                      </w:r>
                      <w:r w:rsidR="00BB789F">
                        <w:rPr>
                          <w:rtl/>
                        </w:rPr>
                        <w:t xml:space="preserve"> </w:t>
                      </w:r>
                      <w:r w:rsidR="004A7751">
                        <w:rPr>
                          <w:rFonts w:ascii="Tahoma" w:hAnsi="Tahoma" w:cs="Tahoma" w:hint="cs"/>
                          <w:b/>
                          <w:bCs/>
                          <w:color w:val="FFFFFF" w:themeColor="background1"/>
                          <w:sz w:val="44"/>
                          <w:szCs w:val="44"/>
                          <w:rtl/>
                        </w:rPr>
                        <w:t xml:space="preserve">         </w:t>
                      </w:r>
                      <w:r w:rsidR="00F73EE0">
                        <w:rPr>
                          <w:rFonts w:ascii="Tahoma" w:hAnsi="Tahoma" w:cs="Tahoma" w:hint="cs"/>
                          <w:b/>
                          <w:bCs/>
                          <w:color w:val="FFFFFF" w:themeColor="background1"/>
                          <w:sz w:val="44"/>
                          <w:szCs w:val="44"/>
                          <w:rtl/>
                        </w:rPr>
                        <w:t xml:space="preserve"> </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76160" behindDoc="0" locked="0" layoutInCell="1" allowOverlap="1" wp14:anchorId="0642EECC" wp14:editId="3110F83B">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14:paraId="3F6AF12E" w14:textId="51CC11AE" w:rsidR="003C32FE" w:rsidRDefault="003C32FE" w:rsidP="003C32FE">
      <w:pPr>
        <w:spacing w:line="240" w:lineRule="atLeast"/>
        <w:jc w:val="center"/>
        <w:rPr>
          <w:rFonts w:ascii="Tahoma" w:hAnsi="Tahoma" w:cs="Tahoma"/>
          <w:sz w:val="22"/>
          <w:szCs w:val="22"/>
          <w:rtl/>
        </w:rPr>
      </w:pPr>
    </w:p>
    <w:p w14:paraId="5F398D7B" w14:textId="4F30E2B5" w:rsidR="00E35DF9" w:rsidRPr="00406E80" w:rsidRDefault="00E35DF9" w:rsidP="008D2388">
      <w:pPr>
        <w:spacing w:line="240" w:lineRule="atLeast"/>
        <w:jc w:val="center"/>
        <w:rPr>
          <w:rFonts w:ascii="Tahoma" w:hAnsi="Tahoma" w:cs="Tahoma"/>
          <w:color w:val="C6D9F1"/>
          <w:sz w:val="22"/>
          <w:szCs w:val="22"/>
          <w:rtl/>
        </w:rPr>
      </w:pPr>
    </w:p>
    <w:p w14:paraId="1D311F15" w14:textId="47FC2C8F" w:rsidR="008C0B8B" w:rsidRDefault="008C0B8B" w:rsidP="008D2388">
      <w:pPr>
        <w:spacing w:line="240" w:lineRule="atLeast"/>
        <w:jc w:val="center"/>
        <w:rPr>
          <w:rFonts w:ascii="Tahoma" w:hAnsi="Tahoma" w:cs="Tahoma"/>
          <w:sz w:val="22"/>
          <w:szCs w:val="22"/>
          <w:rtl/>
        </w:rPr>
      </w:pPr>
    </w:p>
    <w:p w14:paraId="1AC7C61F" w14:textId="7EB27B86" w:rsidR="008C0B8B" w:rsidRDefault="008C0B8B" w:rsidP="008D2388">
      <w:pPr>
        <w:spacing w:line="240" w:lineRule="atLeast"/>
        <w:jc w:val="center"/>
        <w:rPr>
          <w:rFonts w:ascii="Tahoma" w:hAnsi="Tahoma" w:cs="Tahoma"/>
          <w:sz w:val="22"/>
          <w:szCs w:val="22"/>
          <w:rtl/>
        </w:rPr>
      </w:pPr>
    </w:p>
    <w:p w14:paraId="1081EBD1" w14:textId="1102587C"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14:paraId="67CE1943" w14:textId="0F8F3485"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31456" behindDoc="0" locked="0" layoutInCell="1" allowOverlap="1" wp14:anchorId="62E8C69A" wp14:editId="730FC29A">
                <wp:simplePos x="0" y="0"/>
                <wp:positionH relativeFrom="column">
                  <wp:posOffset>-1468755</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450B0" id="Rectangle 24" o:spid="_x0000_s1026" style="position:absolute;left:0;text-align:left;margin-left:-115.65pt;margin-top:-93.1pt;width:598.55pt;height:121.5pt;flip:y;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" fillcolor="white [3212]" stroked="f" strokeweight="1.25pt"/>
            </w:pict>
          </mc:Fallback>
        </mc:AlternateContent>
      </w:r>
    </w:p>
    <w:p w14:paraId="291315C1" w14:textId="514133F9" w:rsidR="000E64A1" w:rsidRDefault="000E64A1" w:rsidP="000E64A1">
      <w:pPr>
        <w:jc w:val="left"/>
        <w:rPr>
          <w:rFonts w:ascii="Tahoma" w:hAnsi="Tahoma" w:cs="Tahoma"/>
          <w:sz w:val="22"/>
          <w:szCs w:val="22"/>
          <w:rtl/>
        </w:rPr>
        <w:sectPr w:rsidR="000E64A1" w:rsidSect="00A8428C">
          <w:headerReference w:type="even" r:id="rId19"/>
          <w:pgSz w:w="11906" w:h="16838" w:code="9"/>
          <w:pgMar w:top="3062" w:right="2268" w:bottom="2552" w:left="2268" w:header="709" w:footer="709" w:gutter="0"/>
          <w:pgNumType w:start="0"/>
          <w:cols w:space="720"/>
          <w:bidi/>
          <w:rtlGutter/>
          <w:docGrid w:linePitch="272"/>
        </w:sectPr>
      </w:pPr>
    </w:p>
    <w:p w14:paraId="6C437B55" w14:textId="1876A5CB" w:rsidR="00CA3F52" w:rsidRPr="00143442" w:rsidRDefault="00E81A71" w:rsidP="00CA3F52">
      <w:pPr>
        <w:spacing w:line="269" w:lineRule="auto"/>
        <w:rPr>
          <w:rFonts w:ascii="Tahoma" w:eastAsiaTheme="minorEastAsia" w:hAnsi="Tahoma" w:cs="Tahoma"/>
          <w:b/>
          <w:bCs/>
          <w:color w:val="00305F"/>
          <w:sz w:val="34"/>
          <w:szCs w:val="34"/>
          <w:rtl/>
        </w:rPr>
      </w:pPr>
      <w:r w:rsidRPr="000A4A97">
        <w:rPr>
          <w:noProof/>
          <w:rtl/>
        </w:rPr>
        <w:lastRenderedPageBreak/>
        <mc:AlternateContent>
          <mc:Choice Requires="wps">
            <w:drawing>
              <wp:anchor distT="0" distB="0" distL="114300" distR="114300" simplePos="0" relativeHeight="252128768" behindDoc="0" locked="0" layoutInCell="1" allowOverlap="1" wp14:anchorId="3FEF4DD5" wp14:editId="12B95807">
                <wp:simplePos x="0" y="0"/>
                <wp:positionH relativeFrom="column">
                  <wp:posOffset>-638514</wp:posOffset>
                </wp:positionH>
                <wp:positionV relativeFrom="paragraph">
                  <wp:posOffset>291526</wp:posOffset>
                </wp:positionV>
                <wp:extent cx="187890" cy="4248150"/>
                <wp:effectExtent l="0" t="0" r="3175" b="6350"/>
                <wp:wrapNone/>
                <wp:docPr id="42" name="Rectangle 24"/>
                <wp:cNvGraphicFramePr/>
                <a:graphic xmlns:a="http://schemas.openxmlformats.org/drawingml/2006/main">
                  <a:graphicData uri="http://schemas.microsoft.com/office/word/2010/wordprocessingShape">
                    <wps:wsp>
                      <wps:cNvSpPr/>
                      <wps:spPr>
                        <a:xfrm flipV="1">
                          <a:off x="0" y="0"/>
                          <a:ext cx="187890" cy="424815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B8137" id="Rectangle 24" o:spid="_x0000_s1026" style="position:absolute;left:0;text-align:left;margin-left:-50.3pt;margin-top:22.95pt;width:14.8pt;height:334.5pt;flip:y;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" fillcolor="#00305f" stroked="f" strokeweight="1.25pt"/>
            </w:pict>
          </mc:Fallback>
        </mc:AlternateContent>
      </w:r>
      <w:r w:rsidR="00220992" w:rsidRPr="000A4A97">
        <w:rPr>
          <w:noProof/>
          <w:rtl/>
        </w:rPr>
        <w:drawing>
          <wp:anchor distT="0" distB="0" distL="114300" distR="114300" simplePos="0" relativeHeight="251679232" behindDoc="0" locked="0" layoutInCell="1" allowOverlap="1" wp14:anchorId="510ACD8F" wp14:editId="304AB21E">
            <wp:simplePos x="0" y="0"/>
            <wp:positionH relativeFrom="column">
              <wp:posOffset>3306445</wp:posOffset>
            </wp:positionH>
            <wp:positionV relativeFrom="paragraph">
              <wp:posOffset>730690</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CA3F52" w:rsidRPr="00143442">
        <w:rPr>
          <w:rFonts w:ascii="Tahoma" w:eastAsiaTheme="minorEastAsia" w:hAnsi="Tahoma" w:cs="Tahoma" w:hint="cs"/>
          <w:b/>
          <w:bCs/>
          <w:color w:val="00305F"/>
          <w:sz w:val="34"/>
          <w:szCs w:val="34"/>
          <w:rtl/>
        </w:rPr>
        <w:t>ההיערכות לפגיעה במתקני חומרים מסוכנים באירועי לחימה</w:t>
      </w:r>
    </w:p>
    <w:p w14:paraId="57398C09" w14:textId="6C431DBD" w:rsidR="00E94C02" w:rsidRDefault="00CA3F52" w:rsidP="00CA3F52">
      <w:pPr>
        <w:pStyle w:val="7190"/>
        <w:spacing w:before="240" w:after="240"/>
        <w:rPr>
          <w:rtl/>
        </w:rPr>
      </w:pPr>
      <w:r w:rsidRPr="00143442">
        <w:rPr>
          <w:rFonts w:hint="cs"/>
          <w:rtl/>
        </w:rPr>
        <w:t>ברחבי מדינת ישראל ממוקמים אלפי מתקנים המחזיקים חומרים מסוכנים (</w:t>
      </w:r>
      <w:proofErr w:type="spellStart"/>
      <w:r w:rsidRPr="00143442">
        <w:rPr>
          <w:rFonts w:hint="cs"/>
          <w:rtl/>
        </w:rPr>
        <w:t>חומ"ס</w:t>
      </w:r>
      <w:proofErr w:type="spellEnd"/>
      <w:r w:rsidRPr="00143442">
        <w:rPr>
          <w:rFonts w:hint="cs"/>
          <w:rtl/>
        </w:rPr>
        <w:t xml:space="preserve">). חלקם בסמוך לריכוזי אוכלוסייה צפופים. מתקנים אלה נמצאים תחת איומים ביטחוניים שהמדינה מתמודדת איתם. אירוע </w:t>
      </w:r>
      <w:proofErr w:type="spellStart"/>
      <w:r w:rsidRPr="00143442">
        <w:rPr>
          <w:rFonts w:hint="cs"/>
          <w:rtl/>
        </w:rPr>
        <w:t>חומ"ס</w:t>
      </w:r>
      <w:proofErr w:type="spellEnd"/>
      <w:r w:rsidRPr="00143442">
        <w:rPr>
          <w:rFonts w:hint="cs"/>
          <w:rtl/>
        </w:rPr>
        <w:t xml:space="preserve"> הוא אירוע כגון</w:t>
      </w:r>
      <w:r w:rsidRPr="00143442">
        <w:rPr>
          <w:rtl/>
        </w:rPr>
        <w:t xml:space="preserve"> </w:t>
      </w:r>
      <w:r w:rsidRPr="00143442">
        <w:rPr>
          <w:rFonts w:hint="cs"/>
          <w:rtl/>
        </w:rPr>
        <w:t>דליפה, דליקה</w:t>
      </w:r>
      <w:r w:rsidRPr="00143442">
        <w:rPr>
          <w:rtl/>
        </w:rPr>
        <w:t xml:space="preserve">, </w:t>
      </w:r>
      <w:r w:rsidRPr="00143442">
        <w:rPr>
          <w:rFonts w:hint="cs"/>
          <w:rtl/>
        </w:rPr>
        <w:t>שפך או פיזור</w:t>
      </w:r>
      <w:r w:rsidRPr="00143442">
        <w:rPr>
          <w:rtl/>
        </w:rPr>
        <w:t xml:space="preserve"> </w:t>
      </w:r>
      <w:r w:rsidRPr="00143442">
        <w:rPr>
          <w:rFonts w:hint="cs"/>
          <w:rtl/>
        </w:rPr>
        <w:t xml:space="preserve">של </w:t>
      </w:r>
      <w:proofErr w:type="spellStart"/>
      <w:r w:rsidRPr="00143442">
        <w:rPr>
          <w:rFonts w:hint="cs"/>
          <w:rtl/>
        </w:rPr>
        <w:t>חומ"ס</w:t>
      </w:r>
      <w:proofErr w:type="spellEnd"/>
      <w:r w:rsidRPr="00143442">
        <w:rPr>
          <w:rFonts w:hint="cs"/>
          <w:rtl/>
        </w:rPr>
        <w:t xml:space="preserve"> שלא תוכננו להתבצע בתהליך הייצור או העיבוד הרגילים. אירוע </w:t>
      </w:r>
      <w:proofErr w:type="spellStart"/>
      <w:r w:rsidRPr="00143442">
        <w:rPr>
          <w:rFonts w:hint="cs"/>
          <w:rtl/>
        </w:rPr>
        <w:t>חומ"ס</w:t>
      </w:r>
      <w:proofErr w:type="spellEnd"/>
      <w:r w:rsidRPr="00143442">
        <w:rPr>
          <w:rFonts w:hint="cs"/>
          <w:rtl/>
        </w:rPr>
        <w:t xml:space="preserve"> עלול להתרחש בין היתר עקב לחימה, והוא מהווה </w:t>
      </w:r>
      <w:r w:rsidRPr="00143442">
        <w:rPr>
          <w:rtl/>
        </w:rPr>
        <w:t>ס</w:t>
      </w:r>
      <w:r w:rsidRPr="00143442">
        <w:rPr>
          <w:rFonts w:hint="cs"/>
          <w:rtl/>
        </w:rPr>
        <w:t>י</w:t>
      </w:r>
      <w:r w:rsidRPr="00143442">
        <w:rPr>
          <w:rtl/>
        </w:rPr>
        <w:t>כ</w:t>
      </w:r>
      <w:r w:rsidRPr="00143442">
        <w:rPr>
          <w:rFonts w:hint="cs"/>
          <w:rtl/>
        </w:rPr>
        <w:t>ו</w:t>
      </w:r>
      <w:r w:rsidRPr="00143442">
        <w:rPr>
          <w:rtl/>
        </w:rPr>
        <w:t>ן</w:t>
      </w:r>
      <w:r w:rsidRPr="00143442">
        <w:rPr>
          <w:rFonts w:hint="cs"/>
          <w:rtl/>
        </w:rPr>
        <w:t xml:space="preserve"> לחיי אדם ולבריאות ה</w:t>
      </w:r>
      <w:r w:rsidRPr="00143442">
        <w:rPr>
          <w:rtl/>
        </w:rPr>
        <w:t>אוכלוסייה שבסביבתו</w:t>
      </w:r>
      <w:r w:rsidRPr="00143442">
        <w:rPr>
          <w:rFonts w:hint="cs"/>
          <w:rtl/>
        </w:rPr>
        <w:t>. כמו כן עלול לגרום אירוע כזה להרס מבנים</w:t>
      </w:r>
      <w:r w:rsidRPr="00143442">
        <w:rPr>
          <w:rtl/>
        </w:rPr>
        <w:t xml:space="preserve"> </w:t>
      </w:r>
      <w:r w:rsidRPr="00143442">
        <w:rPr>
          <w:rFonts w:hint="cs"/>
          <w:rtl/>
        </w:rPr>
        <w:t>ותשתיות לאומיות חיוניות ולנזקים</w:t>
      </w:r>
      <w:r w:rsidRPr="00143442">
        <w:rPr>
          <w:rtl/>
        </w:rPr>
        <w:t xml:space="preserve"> סביב</w:t>
      </w:r>
      <w:r w:rsidRPr="00143442">
        <w:rPr>
          <w:rFonts w:hint="cs"/>
          <w:rtl/>
        </w:rPr>
        <w:t>תיים, ובהם זיהום אוויר, שטחי מגורים, חקלאות ומים</w:t>
      </w:r>
      <w:r w:rsidRPr="00143442">
        <w:rPr>
          <w:rtl/>
        </w:rPr>
        <w:t xml:space="preserve">. אירוע </w:t>
      </w:r>
      <w:proofErr w:type="spellStart"/>
      <w:r w:rsidRPr="00143442">
        <w:rPr>
          <w:rFonts w:hint="cs"/>
          <w:rtl/>
        </w:rPr>
        <w:t>חומ"ס</w:t>
      </w:r>
      <w:proofErr w:type="spellEnd"/>
      <w:r w:rsidRPr="00143442">
        <w:rPr>
          <w:rFonts w:hint="cs"/>
          <w:rtl/>
        </w:rPr>
        <w:t xml:space="preserve"> גם </w:t>
      </w:r>
      <w:r w:rsidRPr="00143442">
        <w:rPr>
          <w:rtl/>
        </w:rPr>
        <w:t>עלול לגרום לפגיעה ברציפות התפקודית במשק</w:t>
      </w:r>
      <w:r w:rsidRPr="00143442">
        <w:rPr>
          <w:rFonts w:hint="cs"/>
          <w:rtl/>
        </w:rPr>
        <w:t>,</w:t>
      </w:r>
      <w:r w:rsidRPr="00143442">
        <w:rPr>
          <w:rtl/>
        </w:rPr>
        <w:t xml:space="preserve"> </w:t>
      </w:r>
      <w:r w:rsidRPr="00143442">
        <w:rPr>
          <w:rFonts w:hint="cs"/>
          <w:rtl/>
        </w:rPr>
        <w:t>למשל</w:t>
      </w:r>
      <w:r w:rsidRPr="00143442">
        <w:rPr>
          <w:rtl/>
        </w:rPr>
        <w:t xml:space="preserve"> בפינוי אוכלוסייה</w:t>
      </w:r>
      <w:r w:rsidRPr="00143442">
        <w:rPr>
          <w:rFonts w:hint="cs"/>
          <w:rtl/>
        </w:rPr>
        <w:t xml:space="preserve"> ובעבודה של מפעלים חיוניים ולהביא ל</w:t>
      </w:r>
      <w:r w:rsidRPr="00143442">
        <w:rPr>
          <w:rtl/>
        </w:rPr>
        <w:t>חסימת צירי</w:t>
      </w:r>
      <w:r w:rsidRPr="00143442">
        <w:rPr>
          <w:rFonts w:hint="cs"/>
          <w:rtl/>
        </w:rPr>
        <w:t xml:space="preserve"> תנועה</w:t>
      </w:r>
      <w:r w:rsidRPr="00143442">
        <w:rPr>
          <w:rtl/>
        </w:rPr>
        <w:t xml:space="preserve"> מרכזיים</w:t>
      </w:r>
      <w:r w:rsidRPr="00143442">
        <w:rPr>
          <w:rFonts w:hint="cs"/>
          <w:rtl/>
        </w:rPr>
        <w:t xml:space="preserve">. על כל אלה יש להוסיף נזקים כלכליים רבים העלולים להיגרם עקב אירוע </w:t>
      </w:r>
      <w:proofErr w:type="spellStart"/>
      <w:r w:rsidRPr="00143442">
        <w:rPr>
          <w:rFonts w:hint="cs"/>
          <w:rtl/>
        </w:rPr>
        <w:t>חומ"ס</w:t>
      </w:r>
      <w:proofErr w:type="spellEnd"/>
      <w:r w:rsidR="00340353">
        <w:rPr>
          <w:rFonts w:hint="cs"/>
          <w:rtl/>
        </w:rPr>
        <w:t>.</w:t>
      </w:r>
    </w:p>
    <w:p w14:paraId="27E06E98" w14:textId="32190792" w:rsidR="00497270" w:rsidRDefault="00497270">
      <w:pPr>
        <w:bidi w:val="0"/>
        <w:spacing w:after="200" w:line="276" w:lineRule="auto"/>
        <w:rPr>
          <w:rFonts w:ascii="Tahoma" w:hAnsi="Tahoma" w:cs="Tahoma"/>
          <w:color w:val="0D0D0D" w:themeColor="text1" w:themeTint="F2"/>
          <w:sz w:val="18"/>
          <w:szCs w:val="18"/>
          <w:rtl/>
        </w:rPr>
      </w:pPr>
      <w:r>
        <w:rPr>
          <w:rtl/>
        </w:rPr>
        <w:br w:type="page"/>
      </w:r>
    </w:p>
    <w:p w14:paraId="219C80BB" w14:textId="77777777" w:rsidR="00825A14" w:rsidRDefault="00825A14" w:rsidP="00F9227B">
      <w:pPr>
        <w:pStyle w:val="100"/>
        <w:tabs>
          <w:tab w:val="center" w:pos="3685"/>
        </w:tabs>
        <w:spacing w:after="0" w:line="240" w:lineRule="exact"/>
        <w:rPr>
          <w:b/>
          <w:bCs/>
          <w:color w:val="00305F"/>
          <w:sz w:val="32"/>
          <w:szCs w:val="32"/>
          <w:rtl/>
        </w:rPr>
      </w:pPr>
      <w:r>
        <w:rPr>
          <w:b/>
          <w:bCs/>
          <w:noProof/>
          <w:color w:val="00305F"/>
          <w:sz w:val="22"/>
          <w:szCs w:val="22"/>
          <w:rtl/>
          <w:lang w:val="he-IL"/>
        </w:rPr>
        <w:lastRenderedPageBreak/>
        <w:drawing>
          <wp:anchor distT="0" distB="0" distL="114300" distR="114300" simplePos="0" relativeHeight="251877888" behindDoc="0" locked="0" layoutInCell="1" allowOverlap="1" wp14:anchorId="60DCFA60" wp14:editId="6664EAD8">
            <wp:simplePos x="0" y="0"/>
            <wp:positionH relativeFrom="column">
              <wp:posOffset>3372984</wp:posOffset>
            </wp:positionH>
            <wp:positionV relativeFrom="paragraph">
              <wp:posOffset>0</wp:posOffset>
            </wp:positionV>
            <wp:extent cx="1405407" cy="432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5407" cy="432000"/>
                    </a:xfrm>
                    <a:prstGeom prst="rect">
                      <a:avLst/>
                    </a:prstGeom>
                  </pic:spPr>
                </pic:pic>
              </a:graphicData>
            </a:graphic>
            <wp14:sizeRelH relativeFrom="margin">
              <wp14:pctWidth>0</wp14:pctWidth>
            </wp14:sizeRelH>
            <wp14:sizeRelV relativeFrom="margin">
              <wp14:pctHeight>0</wp14:pctHeight>
            </wp14:sizeRelV>
          </wp:anchor>
        </w:drawing>
      </w:r>
    </w:p>
    <w:p w14:paraId="1328CA18" w14:textId="31E4515A" w:rsidR="00825A14" w:rsidRDefault="00825A14" w:rsidP="00F9227B">
      <w:pPr>
        <w:pStyle w:val="100"/>
        <w:tabs>
          <w:tab w:val="center" w:pos="3685"/>
        </w:tabs>
        <w:spacing w:after="0" w:line="240" w:lineRule="exact"/>
        <w:rPr>
          <w:b/>
          <w:bCs/>
          <w:color w:val="00305F"/>
          <w:sz w:val="32"/>
          <w:szCs w:val="32"/>
          <w:rtl/>
        </w:rPr>
      </w:pPr>
    </w:p>
    <w:tbl>
      <w:tblPr>
        <w:tblStyle w:val="a9"/>
        <w:bidiVisual/>
        <w:tblW w:w="7416" w:type="dxa"/>
        <w:tblInd w:w="1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278"/>
        <w:gridCol w:w="1644"/>
        <w:gridCol w:w="284"/>
        <w:gridCol w:w="1644"/>
        <w:gridCol w:w="278"/>
        <w:gridCol w:w="1644"/>
      </w:tblGrid>
      <w:tr w:rsidR="00BD6315" w14:paraId="7F55B957" w14:textId="77777777" w:rsidTr="00EB302B">
        <w:trPr>
          <w:trHeight w:val="454"/>
        </w:trPr>
        <w:tc>
          <w:tcPr>
            <w:tcW w:w="1644" w:type="dxa"/>
            <w:tcBorders>
              <w:bottom w:val="single" w:sz="12" w:space="0" w:color="auto"/>
            </w:tcBorders>
            <w:vAlign w:val="bottom"/>
          </w:tcPr>
          <w:p w14:paraId="364044B9" w14:textId="77777777" w:rsidR="00A24775" w:rsidRDefault="00CA3F52" w:rsidP="00A24775">
            <w:pPr>
              <w:spacing w:before="240" w:line="240" w:lineRule="auto"/>
              <w:rPr>
                <w:rFonts w:ascii="Tahoma" w:eastAsiaTheme="minorEastAsia" w:hAnsi="Tahoma" w:cs="Tahoma"/>
                <w:b/>
                <w:bCs/>
                <w:color w:val="0D0D0D" w:themeColor="text1" w:themeTint="F2"/>
                <w:spacing w:val="-10"/>
                <w:sz w:val="36"/>
                <w:szCs w:val="36"/>
              </w:rPr>
            </w:pPr>
            <w:r>
              <w:rPr>
                <w:rFonts w:ascii="Tahoma" w:eastAsiaTheme="minorEastAsia" w:hAnsi="Tahoma" w:cs="Tahoma" w:hint="cs"/>
                <w:b/>
                <w:bCs/>
                <w:color w:val="0D0D0D" w:themeColor="text1" w:themeTint="F2"/>
                <w:spacing w:val="-10"/>
                <w:sz w:val="26"/>
                <w:szCs w:val="26"/>
                <w:rtl/>
              </w:rPr>
              <w:t>כ-</w:t>
            </w:r>
            <w:r>
              <w:rPr>
                <w:rFonts w:ascii="Tahoma" w:eastAsiaTheme="minorEastAsia" w:hAnsi="Tahoma" w:cs="Tahoma" w:hint="cs"/>
                <w:b/>
                <w:bCs/>
                <w:color w:val="0D0D0D" w:themeColor="text1" w:themeTint="F2"/>
                <w:spacing w:val="-10"/>
                <w:sz w:val="36"/>
                <w:szCs w:val="36"/>
                <w:rtl/>
              </w:rPr>
              <w:t>3.2</w:t>
            </w:r>
          </w:p>
          <w:p w14:paraId="78B978C6" w14:textId="34302676" w:rsidR="00BD6315" w:rsidRPr="00CA3F52" w:rsidRDefault="00A24775" w:rsidP="00A24775">
            <w:pPr>
              <w:spacing w:after="60" w:line="240" w:lineRule="auto"/>
              <w:rPr>
                <w:rFonts w:ascii="Tahoma" w:eastAsiaTheme="minorEastAsia" w:hAnsi="Tahoma" w:cs="Tahoma"/>
                <w:b/>
                <w:bCs/>
                <w:color w:val="0D0D0D" w:themeColor="text1" w:themeTint="F2"/>
                <w:spacing w:val="-10"/>
                <w:sz w:val="36"/>
                <w:szCs w:val="36"/>
                <w:rtl/>
              </w:rPr>
            </w:pPr>
            <w:r w:rsidRPr="00A24775">
              <w:rPr>
                <w:rFonts w:ascii="Tahoma" w:eastAsiaTheme="minorEastAsia" w:hAnsi="Tahoma" w:cs="Tahoma" w:hint="cs"/>
                <w:b/>
                <w:bCs/>
                <w:color w:val="0D0D0D" w:themeColor="text1" w:themeTint="F2"/>
                <w:sz w:val="26"/>
                <w:szCs w:val="26"/>
                <w:rtl/>
              </w:rPr>
              <w:t>מיליון</w:t>
            </w:r>
          </w:p>
        </w:tc>
        <w:tc>
          <w:tcPr>
            <w:tcW w:w="278" w:type="dxa"/>
            <w:vAlign w:val="bottom"/>
          </w:tcPr>
          <w:p w14:paraId="7E5B2C9A" w14:textId="77777777" w:rsidR="00BD6315" w:rsidRDefault="00BD6315" w:rsidP="00BD6315">
            <w:pPr>
              <w:spacing w:before="120" w:after="60" w:line="240" w:lineRule="auto"/>
              <w:rPr>
                <w:rtl/>
              </w:rPr>
            </w:pPr>
          </w:p>
        </w:tc>
        <w:tc>
          <w:tcPr>
            <w:tcW w:w="1644" w:type="dxa"/>
            <w:tcBorders>
              <w:bottom w:val="single" w:sz="12" w:space="0" w:color="auto"/>
            </w:tcBorders>
            <w:vAlign w:val="bottom"/>
          </w:tcPr>
          <w:p w14:paraId="0ACB06B6" w14:textId="495157BE" w:rsidR="00BD6315" w:rsidRPr="005C7ABF" w:rsidRDefault="00CA3F52" w:rsidP="00CA3F52">
            <w:pPr>
              <w:pStyle w:val="2021"/>
              <w:spacing w:after="60"/>
              <w:rPr>
                <w:spacing w:val="-10"/>
                <w:rtl/>
              </w:rPr>
            </w:pPr>
            <w:r>
              <w:rPr>
                <w:rFonts w:hint="cs"/>
                <w:spacing w:val="-10"/>
                <w:rtl/>
              </w:rPr>
              <w:t>3,700</w:t>
            </w:r>
          </w:p>
        </w:tc>
        <w:tc>
          <w:tcPr>
            <w:tcW w:w="284" w:type="dxa"/>
            <w:vAlign w:val="bottom"/>
          </w:tcPr>
          <w:p w14:paraId="29CD23D9" w14:textId="77777777" w:rsidR="00BD6315" w:rsidRDefault="00BD6315" w:rsidP="00BD6315">
            <w:pPr>
              <w:spacing w:before="120" w:after="60" w:line="240" w:lineRule="auto"/>
              <w:rPr>
                <w:rtl/>
              </w:rPr>
            </w:pPr>
          </w:p>
        </w:tc>
        <w:tc>
          <w:tcPr>
            <w:tcW w:w="1644" w:type="dxa"/>
            <w:tcBorders>
              <w:bottom w:val="single" w:sz="12" w:space="0" w:color="auto"/>
            </w:tcBorders>
            <w:vAlign w:val="bottom"/>
          </w:tcPr>
          <w:p w14:paraId="3DE50A5B" w14:textId="02E6D72E" w:rsidR="00BD6315" w:rsidRPr="00340353" w:rsidRDefault="00CA3F52" w:rsidP="00BD6315">
            <w:pPr>
              <w:pStyle w:val="2021"/>
              <w:spacing w:before="0" w:after="60"/>
              <w:rPr>
                <w:b w:val="0"/>
                <w:bCs w:val="0"/>
                <w:spacing w:val="-20"/>
                <w:sz w:val="24"/>
                <w:rtl/>
              </w:rPr>
            </w:pPr>
            <w:r>
              <w:rPr>
                <w:rFonts w:hint="cs"/>
                <w:spacing w:val="-10"/>
                <w:rtl/>
              </w:rPr>
              <w:t>מאות</w:t>
            </w:r>
          </w:p>
        </w:tc>
        <w:tc>
          <w:tcPr>
            <w:tcW w:w="278" w:type="dxa"/>
            <w:vAlign w:val="bottom"/>
          </w:tcPr>
          <w:p w14:paraId="16CB2CB0" w14:textId="77777777" w:rsidR="00BD6315" w:rsidRDefault="00BD6315" w:rsidP="00BD6315">
            <w:pPr>
              <w:spacing w:before="120" w:after="60" w:line="240" w:lineRule="auto"/>
              <w:rPr>
                <w:rtl/>
              </w:rPr>
            </w:pPr>
          </w:p>
        </w:tc>
        <w:tc>
          <w:tcPr>
            <w:tcW w:w="1644" w:type="dxa"/>
            <w:tcBorders>
              <w:bottom w:val="single" w:sz="12" w:space="0" w:color="auto"/>
            </w:tcBorders>
            <w:vAlign w:val="bottom"/>
          </w:tcPr>
          <w:p w14:paraId="4663FC3A" w14:textId="77777777" w:rsidR="00A24775" w:rsidRDefault="00CA3F52" w:rsidP="00A24775">
            <w:pPr>
              <w:pStyle w:val="2021"/>
              <w:spacing w:before="0"/>
              <w:rPr>
                <w:b w:val="0"/>
                <w:bCs w:val="0"/>
                <w:spacing w:val="-20"/>
                <w:sz w:val="24"/>
              </w:rPr>
            </w:pPr>
            <w:r w:rsidRPr="00CA3F52">
              <w:rPr>
                <w:rFonts w:hint="cs"/>
                <w:spacing w:val="-10"/>
                <w:sz w:val="26"/>
                <w:szCs w:val="26"/>
                <w:rtl/>
              </w:rPr>
              <w:t>כ-</w:t>
            </w:r>
            <w:r>
              <w:rPr>
                <w:rFonts w:hint="cs"/>
                <w:spacing w:val="-10"/>
                <w:rtl/>
              </w:rPr>
              <w:t>4</w:t>
            </w:r>
            <w:r w:rsidRPr="00CA3F52">
              <w:rPr>
                <w:rFonts w:hint="cs"/>
                <w:spacing w:val="-10"/>
                <w:rtl/>
              </w:rPr>
              <w:t>.</w:t>
            </w:r>
            <w:r>
              <w:rPr>
                <w:rFonts w:hint="cs"/>
                <w:spacing w:val="-10"/>
                <w:rtl/>
              </w:rPr>
              <w:t>5</w:t>
            </w:r>
          </w:p>
          <w:p w14:paraId="0B7E176F" w14:textId="04D0247A" w:rsidR="00BD6315" w:rsidRPr="00340353" w:rsidRDefault="00A24775" w:rsidP="00BD6315">
            <w:pPr>
              <w:pStyle w:val="2021"/>
              <w:spacing w:before="0" w:after="60"/>
              <w:rPr>
                <w:b w:val="0"/>
                <w:bCs w:val="0"/>
                <w:spacing w:val="-20"/>
                <w:sz w:val="24"/>
                <w:rtl/>
              </w:rPr>
            </w:pPr>
            <w:r w:rsidRPr="00A24775">
              <w:rPr>
                <w:rFonts w:hint="cs"/>
                <w:sz w:val="26"/>
                <w:szCs w:val="26"/>
                <w:rtl/>
              </w:rPr>
              <w:t>מיליארד דולר</w:t>
            </w:r>
          </w:p>
        </w:tc>
      </w:tr>
      <w:tr w:rsidR="00CA3F52" w14:paraId="371FCCFE" w14:textId="77777777" w:rsidTr="00EB302B">
        <w:tc>
          <w:tcPr>
            <w:tcW w:w="1644" w:type="dxa"/>
            <w:tcBorders>
              <w:top w:val="single" w:sz="12" w:space="0" w:color="auto"/>
            </w:tcBorders>
          </w:tcPr>
          <w:p w14:paraId="6639B0C3" w14:textId="0A87D592" w:rsidR="00CA3F52" w:rsidRPr="00497270" w:rsidRDefault="00CA3F52" w:rsidP="00CA3F52">
            <w:pPr>
              <w:spacing w:before="120" w:line="240" w:lineRule="auto"/>
              <w:jc w:val="left"/>
              <w:rPr>
                <w:rtl/>
              </w:rPr>
            </w:pPr>
            <w:r w:rsidRPr="00CA3F52">
              <w:rPr>
                <w:rFonts w:ascii="Tahoma" w:eastAsiaTheme="minorEastAsia" w:hAnsi="Tahoma" w:cs="Tahoma" w:hint="cs"/>
                <w:color w:val="0D0D0D" w:themeColor="text1" w:themeTint="F2"/>
                <w:w w:val="90"/>
                <w:sz w:val="18"/>
                <w:szCs w:val="18"/>
                <w:rtl/>
              </w:rPr>
              <w:t>תושבים בישראל (הערכה מקסימלית)  מתגוררים באזורים</w:t>
            </w:r>
            <w:r w:rsidRPr="00CA3F52">
              <w:rPr>
                <w:rFonts w:ascii="Tahoma" w:eastAsiaTheme="minorEastAsia" w:hAnsi="Tahoma" w:cs="Tahoma"/>
                <w:color w:val="0D0D0D" w:themeColor="text1" w:themeTint="F2"/>
                <w:w w:val="90"/>
                <w:sz w:val="18"/>
                <w:szCs w:val="18"/>
                <w:vertAlign w:val="superscript"/>
                <w:rtl/>
              </w:rPr>
              <w:footnoteReference w:id="1"/>
            </w:r>
            <w:r w:rsidRPr="00CA3F52">
              <w:rPr>
                <w:rFonts w:ascii="Tahoma" w:eastAsiaTheme="minorEastAsia" w:hAnsi="Tahoma" w:cs="Tahoma" w:hint="cs"/>
                <w:color w:val="0D0D0D" w:themeColor="text1" w:themeTint="F2"/>
                <w:w w:val="90"/>
                <w:sz w:val="18"/>
                <w:szCs w:val="18"/>
                <w:rtl/>
              </w:rPr>
              <w:t xml:space="preserve"> ש</w:t>
            </w:r>
            <w:r w:rsidRPr="00CA3F52">
              <w:rPr>
                <w:rFonts w:ascii="Tahoma" w:eastAsiaTheme="minorEastAsia" w:hAnsi="Tahoma" w:cs="Tahoma"/>
                <w:color w:val="0D0D0D" w:themeColor="text1" w:themeTint="F2"/>
                <w:w w:val="90"/>
                <w:sz w:val="18"/>
                <w:szCs w:val="18"/>
                <w:rtl/>
              </w:rPr>
              <w:t>ב</w:t>
            </w:r>
            <w:r w:rsidRPr="00CA3F52">
              <w:rPr>
                <w:rFonts w:ascii="Tahoma" w:eastAsiaTheme="minorEastAsia" w:hAnsi="Tahoma" w:cs="Tahoma" w:hint="cs"/>
                <w:color w:val="0D0D0D" w:themeColor="text1" w:themeTint="F2"/>
                <w:w w:val="90"/>
                <w:sz w:val="18"/>
                <w:szCs w:val="18"/>
                <w:rtl/>
              </w:rPr>
              <w:t xml:space="preserve">הם </w:t>
            </w:r>
            <w:r w:rsidRPr="00CA3F52">
              <w:rPr>
                <w:rFonts w:ascii="Tahoma" w:eastAsiaTheme="minorEastAsia" w:hAnsi="Tahoma" w:cs="Tahoma"/>
                <w:color w:val="0D0D0D" w:themeColor="text1" w:themeTint="F2"/>
                <w:w w:val="90"/>
                <w:sz w:val="18"/>
                <w:szCs w:val="18"/>
                <w:rtl/>
              </w:rPr>
              <w:t xml:space="preserve">קיימת סכנה לפגיעה בבריאות לשוהים </w:t>
            </w:r>
            <w:r w:rsidRPr="00CA3F52">
              <w:rPr>
                <w:rFonts w:ascii="Tahoma" w:eastAsiaTheme="minorEastAsia" w:hAnsi="Tahoma" w:cs="Tahoma" w:hint="cs"/>
                <w:color w:val="0D0D0D" w:themeColor="text1" w:themeTint="F2"/>
                <w:w w:val="90"/>
                <w:sz w:val="18"/>
                <w:szCs w:val="18"/>
                <w:rtl/>
              </w:rPr>
              <w:t xml:space="preserve">בשטח פתוח </w:t>
            </w:r>
            <w:r w:rsidRPr="00CA3F52">
              <w:rPr>
                <w:rFonts w:ascii="Tahoma" w:eastAsiaTheme="minorEastAsia" w:hAnsi="Tahoma" w:cs="Tahoma"/>
                <w:color w:val="0D0D0D" w:themeColor="text1" w:themeTint="F2"/>
                <w:w w:val="90"/>
                <w:sz w:val="18"/>
                <w:szCs w:val="18"/>
                <w:rtl/>
              </w:rPr>
              <w:t>ללא מיגון</w:t>
            </w:r>
            <w:r w:rsidRPr="00CA3F52">
              <w:rPr>
                <w:rFonts w:ascii="Tahoma" w:eastAsiaTheme="minorEastAsia" w:hAnsi="Tahoma" w:cs="Tahoma" w:hint="cs"/>
                <w:color w:val="0D0D0D" w:themeColor="text1" w:themeTint="F2"/>
                <w:w w:val="90"/>
                <w:sz w:val="18"/>
                <w:szCs w:val="18"/>
                <w:rtl/>
              </w:rPr>
              <w:t xml:space="preserve"> בעת התרחשותם של אירועי </w:t>
            </w:r>
            <w:proofErr w:type="spellStart"/>
            <w:r w:rsidRPr="00CA3F52">
              <w:rPr>
                <w:rFonts w:ascii="Tahoma" w:eastAsiaTheme="minorEastAsia" w:hAnsi="Tahoma" w:cs="Tahoma" w:hint="cs"/>
                <w:color w:val="0D0D0D" w:themeColor="text1" w:themeTint="F2"/>
                <w:w w:val="90"/>
                <w:sz w:val="18"/>
                <w:szCs w:val="18"/>
                <w:rtl/>
              </w:rPr>
              <w:t>חומ"ס</w:t>
            </w:r>
            <w:proofErr w:type="spellEnd"/>
            <w:r w:rsidRPr="00CA3F52">
              <w:rPr>
                <w:rFonts w:ascii="Tahoma" w:eastAsiaTheme="minorEastAsia" w:hAnsi="Tahoma" w:cs="Tahoma"/>
                <w:color w:val="0D0D0D" w:themeColor="text1" w:themeTint="F2"/>
                <w:w w:val="90"/>
                <w:sz w:val="18"/>
                <w:szCs w:val="18"/>
                <w:vertAlign w:val="superscript"/>
                <w:rtl/>
              </w:rPr>
              <w:footnoteReference w:id="2"/>
            </w:r>
            <w:r w:rsidRPr="00143442">
              <w:rPr>
                <w:rFonts w:ascii="Tahoma" w:eastAsiaTheme="minorEastAsia" w:hAnsi="Tahoma" w:cs="Tahoma" w:hint="cs"/>
                <w:sz w:val="18"/>
                <w:szCs w:val="18"/>
                <w:rtl/>
              </w:rPr>
              <w:t xml:space="preserve"> </w:t>
            </w:r>
          </w:p>
        </w:tc>
        <w:tc>
          <w:tcPr>
            <w:tcW w:w="278" w:type="dxa"/>
          </w:tcPr>
          <w:p w14:paraId="4E3F14AA" w14:textId="77777777" w:rsidR="00CA3F52" w:rsidRPr="008D750B" w:rsidRDefault="00CA3F52" w:rsidP="00CA3F52">
            <w:pPr>
              <w:spacing w:before="120" w:after="360"/>
              <w:rPr>
                <w:rFonts w:ascii="Tahoma" w:eastAsiaTheme="minorEastAsia" w:hAnsi="Tahoma" w:cs="Tahoma"/>
                <w:color w:val="0D0D0D" w:themeColor="text1" w:themeTint="F2"/>
                <w:w w:val="90"/>
                <w:sz w:val="18"/>
                <w:szCs w:val="18"/>
                <w:rtl/>
              </w:rPr>
            </w:pPr>
          </w:p>
        </w:tc>
        <w:tc>
          <w:tcPr>
            <w:tcW w:w="1644" w:type="dxa"/>
            <w:tcBorders>
              <w:top w:val="single" w:sz="12" w:space="0" w:color="auto"/>
            </w:tcBorders>
          </w:tcPr>
          <w:p w14:paraId="65088B4F" w14:textId="6CB645F4" w:rsidR="00CA3F52" w:rsidRPr="00B107AF" w:rsidRDefault="00CA3F52" w:rsidP="00CA3F52">
            <w:pPr>
              <w:pStyle w:val="20211"/>
              <w:spacing w:before="120" w:after="360"/>
              <w:rPr>
                <w:rtl/>
              </w:rPr>
            </w:pPr>
            <w:r w:rsidRPr="00143442">
              <w:rPr>
                <w:rFonts w:hint="cs"/>
                <w:rtl/>
              </w:rPr>
              <w:t xml:space="preserve">מספר מחזיקי </w:t>
            </w:r>
            <w:proofErr w:type="spellStart"/>
            <w:r w:rsidRPr="00143442">
              <w:rPr>
                <w:rFonts w:hint="cs"/>
                <w:rtl/>
              </w:rPr>
              <w:t>החומ"ס</w:t>
            </w:r>
            <w:proofErr w:type="spellEnd"/>
            <w:r w:rsidRPr="00143442">
              <w:rPr>
                <w:rFonts w:hint="cs"/>
                <w:rtl/>
              </w:rPr>
              <w:t xml:space="preserve"> שפיקוד העורף (פקע"ר) אחראי ל</w:t>
            </w:r>
            <w:r w:rsidRPr="00143442">
              <w:rPr>
                <w:rtl/>
              </w:rPr>
              <w:t xml:space="preserve">צמצום </w:t>
            </w:r>
            <w:r w:rsidRPr="00143442">
              <w:rPr>
                <w:rFonts w:hint="cs"/>
                <w:rtl/>
              </w:rPr>
              <w:t xml:space="preserve">ההשפעות של אירוע </w:t>
            </w:r>
            <w:proofErr w:type="spellStart"/>
            <w:r w:rsidRPr="00143442">
              <w:rPr>
                <w:rFonts w:hint="cs"/>
                <w:rtl/>
              </w:rPr>
              <w:t>חומ"ס</w:t>
            </w:r>
            <w:proofErr w:type="spellEnd"/>
            <w:r w:rsidRPr="00143442">
              <w:rPr>
                <w:rFonts w:hint="cs"/>
                <w:rtl/>
              </w:rPr>
              <w:t xml:space="preserve"> במתקניהם בעת לחימה</w:t>
            </w:r>
          </w:p>
        </w:tc>
        <w:tc>
          <w:tcPr>
            <w:tcW w:w="284" w:type="dxa"/>
          </w:tcPr>
          <w:p w14:paraId="13D52F77" w14:textId="77777777" w:rsidR="00CA3F52" w:rsidRPr="008D750B" w:rsidRDefault="00CA3F52" w:rsidP="00CA3F52">
            <w:pPr>
              <w:spacing w:before="120" w:after="360"/>
              <w:rPr>
                <w:rFonts w:ascii="Tahoma" w:eastAsiaTheme="minorEastAsia" w:hAnsi="Tahoma" w:cs="Tahoma"/>
                <w:color w:val="0D0D0D" w:themeColor="text1" w:themeTint="F2"/>
                <w:w w:val="90"/>
                <w:sz w:val="18"/>
                <w:szCs w:val="18"/>
                <w:rtl/>
              </w:rPr>
            </w:pPr>
          </w:p>
        </w:tc>
        <w:tc>
          <w:tcPr>
            <w:tcW w:w="1644" w:type="dxa"/>
            <w:tcBorders>
              <w:top w:val="single" w:sz="12" w:space="0" w:color="auto"/>
            </w:tcBorders>
          </w:tcPr>
          <w:p w14:paraId="38BAA9B9" w14:textId="27A6A2E5" w:rsidR="00CA3F52" w:rsidRDefault="00CA3F52" w:rsidP="00CA3F52">
            <w:pPr>
              <w:pStyle w:val="20211"/>
              <w:spacing w:before="120" w:after="360"/>
              <w:rPr>
                <w:rtl/>
              </w:rPr>
            </w:pPr>
            <w:r w:rsidRPr="00143442">
              <w:rPr>
                <w:rFonts w:hint="cs"/>
                <w:rtl/>
              </w:rPr>
              <w:t xml:space="preserve">נפילות של טילים ורקטות צפויות במשך ימי הלחימה על העורף האזרחי בישראל לפי ניתוח שביצע פקע"ר ביולי 2016 לגבי תרחיש הייחוס של צה"ל </w:t>
            </w:r>
            <w:r w:rsidRPr="00143442">
              <w:rPr>
                <w:rtl/>
              </w:rPr>
              <w:t>לעורף</w:t>
            </w:r>
          </w:p>
          <w:p w14:paraId="748AB2EE" w14:textId="536A869A" w:rsidR="00CA3F52" w:rsidRPr="00B107AF" w:rsidRDefault="00CA3F52" w:rsidP="00CA3F52">
            <w:pPr>
              <w:pStyle w:val="20211"/>
              <w:spacing w:before="120" w:after="360"/>
              <w:rPr>
                <w:rtl/>
              </w:rPr>
            </w:pPr>
          </w:p>
        </w:tc>
        <w:tc>
          <w:tcPr>
            <w:tcW w:w="278" w:type="dxa"/>
          </w:tcPr>
          <w:p w14:paraId="07FF5857" w14:textId="77777777" w:rsidR="00CA3F52" w:rsidRPr="008D750B" w:rsidRDefault="00CA3F52" w:rsidP="00CA3F52">
            <w:pPr>
              <w:spacing w:before="120" w:after="120"/>
              <w:rPr>
                <w:rFonts w:ascii="Tahoma" w:eastAsiaTheme="minorEastAsia" w:hAnsi="Tahoma" w:cs="Tahoma"/>
                <w:color w:val="0D0D0D" w:themeColor="text1" w:themeTint="F2"/>
                <w:w w:val="90"/>
                <w:sz w:val="18"/>
                <w:szCs w:val="18"/>
                <w:rtl/>
              </w:rPr>
            </w:pPr>
          </w:p>
        </w:tc>
        <w:tc>
          <w:tcPr>
            <w:tcW w:w="1644" w:type="dxa"/>
            <w:tcBorders>
              <w:top w:val="single" w:sz="12" w:space="0" w:color="auto"/>
            </w:tcBorders>
          </w:tcPr>
          <w:p w14:paraId="69ECA917" w14:textId="5B237177" w:rsidR="00CA3F52" w:rsidRDefault="00CA3F52" w:rsidP="00CA3F52">
            <w:pPr>
              <w:pStyle w:val="20211"/>
              <w:spacing w:before="120" w:after="120"/>
              <w:rPr>
                <w:rtl/>
              </w:rPr>
            </w:pPr>
            <w:r w:rsidRPr="00143442">
              <w:rPr>
                <w:rtl/>
              </w:rPr>
              <w:t>ה</w:t>
            </w:r>
            <w:r w:rsidRPr="00143442">
              <w:rPr>
                <w:rFonts w:hint="cs"/>
                <w:rtl/>
              </w:rPr>
              <w:t>ערכת ה</w:t>
            </w:r>
            <w:r w:rsidRPr="00143442">
              <w:rPr>
                <w:rtl/>
              </w:rPr>
              <w:t>נזק הכספי</w:t>
            </w:r>
            <w:r w:rsidRPr="00143442">
              <w:rPr>
                <w:rFonts w:hint="cs"/>
                <w:rtl/>
              </w:rPr>
              <w:t xml:space="preserve"> שנגרם באוגוסט</w:t>
            </w:r>
            <w:r w:rsidRPr="00143442">
              <w:rPr>
                <w:rtl/>
              </w:rPr>
              <w:t xml:space="preserve"> </w:t>
            </w:r>
            <w:r w:rsidRPr="00143442">
              <w:rPr>
                <w:rFonts w:hint="cs"/>
                <w:rtl/>
              </w:rPr>
              <w:t>2020 באירוע</w:t>
            </w:r>
            <w:r w:rsidRPr="00143442">
              <w:rPr>
                <w:rtl/>
              </w:rPr>
              <w:t xml:space="preserve"> </w:t>
            </w:r>
            <w:proofErr w:type="spellStart"/>
            <w:r w:rsidRPr="00143442">
              <w:rPr>
                <w:rFonts w:hint="cs"/>
                <w:rtl/>
              </w:rPr>
              <w:t>ה</w:t>
            </w:r>
            <w:r w:rsidRPr="00143442">
              <w:rPr>
                <w:rtl/>
              </w:rPr>
              <w:t>חומ״ס</w:t>
            </w:r>
            <w:proofErr w:type="spellEnd"/>
            <w:r w:rsidRPr="00143442">
              <w:rPr>
                <w:rtl/>
              </w:rPr>
              <w:t xml:space="preserve"> </w:t>
            </w:r>
            <w:r w:rsidRPr="00143442">
              <w:rPr>
                <w:rFonts w:hint="cs"/>
                <w:rtl/>
              </w:rPr>
              <w:t>בנמל ביירות, בלבנון לפי פרסומים במרשתת</w:t>
            </w:r>
          </w:p>
        </w:tc>
      </w:tr>
      <w:tr w:rsidR="00BD6315" w14:paraId="5291CE5D" w14:textId="77777777" w:rsidTr="00EB302B">
        <w:tc>
          <w:tcPr>
            <w:tcW w:w="1644" w:type="dxa"/>
            <w:tcBorders>
              <w:bottom w:val="single" w:sz="12" w:space="0" w:color="auto"/>
            </w:tcBorders>
            <w:vAlign w:val="bottom"/>
          </w:tcPr>
          <w:p w14:paraId="236DAA4C" w14:textId="1FD299BB" w:rsidR="00BD6315" w:rsidRPr="00CA3F52" w:rsidRDefault="00CA3F52" w:rsidP="00CA3F52">
            <w:pPr>
              <w:spacing w:after="60" w:line="240" w:lineRule="auto"/>
              <w:rPr>
                <w:rFonts w:ascii="Tahoma" w:eastAsiaTheme="minorEastAsia" w:hAnsi="Tahoma" w:cs="Tahoma"/>
                <w:b/>
                <w:bCs/>
                <w:color w:val="0D0D0D" w:themeColor="text1" w:themeTint="F2"/>
                <w:spacing w:val="-10"/>
                <w:sz w:val="36"/>
                <w:szCs w:val="36"/>
                <w:rtl/>
              </w:rPr>
            </w:pPr>
            <w:r>
              <w:rPr>
                <w:rFonts w:ascii="Tahoma" w:eastAsiaTheme="minorEastAsia" w:hAnsi="Tahoma" w:cs="Tahoma" w:hint="cs"/>
                <w:b/>
                <w:bCs/>
                <w:color w:val="0D0D0D" w:themeColor="text1" w:themeTint="F2"/>
                <w:spacing w:val="-10"/>
                <w:sz w:val="36"/>
                <w:szCs w:val="36"/>
                <w:rtl/>
              </w:rPr>
              <w:t>25%</w:t>
            </w:r>
          </w:p>
        </w:tc>
        <w:tc>
          <w:tcPr>
            <w:tcW w:w="278" w:type="dxa"/>
            <w:vAlign w:val="bottom"/>
          </w:tcPr>
          <w:p w14:paraId="412AF1D0" w14:textId="77777777" w:rsidR="00BD6315" w:rsidRDefault="00BD6315" w:rsidP="00BD6315">
            <w:pPr>
              <w:spacing w:after="120"/>
              <w:jc w:val="left"/>
              <w:rPr>
                <w:rtl/>
              </w:rPr>
            </w:pPr>
          </w:p>
        </w:tc>
        <w:tc>
          <w:tcPr>
            <w:tcW w:w="1644" w:type="dxa"/>
            <w:tcBorders>
              <w:bottom w:val="single" w:sz="12" w:space="0" w:color="auto"/>
            </w:tcBorders>
            <w:vAlign w:val="bottom"/>
          </w:tcPr>
          <w:p w14:paraId="278B87FD" w14:textId="2CFFED02" w:rsidR="00BD6315" w:rsidRPr="00CA3F52" w:rsidRDefault="00CA3F52" w:rsidP="00CA3F52">
            <w:pPr>
              <w:spacing w:after="60" w:line="240" w:lineRule="auto"/>
              <w:rPr>
                <w:rFonts w:ascii="Tahoma" w:eastAsiaTheme="minorEastAsia" w:hAnsi="Tahoma" w:cs="Tahoma"/>
                <w:b/>
                <w:bCs/>
                <w:color w:val="0D0D0D" w:themeColor="text1" w:themeTint="F2"/>
                <w:spacing w:val="-10"/>
                <w:sz w:val="36"/>
                <w:szCs w:val="36"/>
                <w:rtl/>
              </w:rPr>
            </w:pPr>
            <w:r>
              <w:rPr>
                <w:rFonts w:ascii="Tahoma" w:eastAsiaTheme="minorEastAsia" w:hAnsi="Tahoma" w:cs="Tahoma" w:hint="cs"/>
                <w:b/>
                <w:bCs/>
                <w:color w:val="0D0D0D" w:themeColor="text1" w:themeTint="F2"/>
                <w:spacing w:val="-10"/>
                <w:sz w:val="36"/>
                <w:szCs w:val="36"/>
                <w:rtl/>
              </w:rPr>
              <w:t>6</w:t>
            </w:r>
          </w:p>
        </w:tc>
        <w:tc>
          <w:tcPr>
            <w:tcW w:w="284" w:type="dxa"/>
            <w:vAlign w:val="bottom"/>
          </w:tcPr>
          <w:p w14:paraId="2EECBD11" w14:textId="77777777" w:rsidR="00BD6315" w:rsidRDefault="00BD6315" w:rsidP="00BD6315">
            <w:pPr>
              <w:spacing w:after="120"/>
              <w:jc w:val="left"/>
              <w:rPr>
                <w:rtl/>
              </w:rPr>
            </w:pPr>
          </w:p>
        </w:tc>
        <w:tc>
          <w:tcPr>
            <w:tcW w:w="1644" w:type="dxa"/>
            <w:tcBorders>
              <w:bottom w:val="single" w:sz="12" w:space="0" w:color="auto"/>
            </w:tcBorders>
            <w:vAlign w:val="bottom"/>
          </w:tcPr>
          <w:p w14:paraId="35F019D5" w14:textId="77777777" w:rsidR="00A24775" w:rsidRDefault="00CA3F52" w:rsidP="00A24775">
            <w:pPr>
              <w:spacing w:line="240" w:lineRule="auto"/>
              <w:rPr>
                <w:rFonts w:ascii="Tahoma" w:eastAsiaTheme="minorEastAsia" w:hAnsi="Tahoma" w:cs="Tahoma"/>
                <w:b/>
                <w:bCs/>
                <w:color w:val="0D0D0D" w:themeColor="text1" w:themeTint="F2"/>
                <w:spacing w:val="-10"/>
                <w:sz w:val="36"/>
                <w:szCs w:val="36"/>
              </w:rPr>
            </w:pPr>
            <w:r>
              <w:rPr>
                <w:rFonts w:ascii="Tahoma" w:eastAsiaTheme="minorEastAsia" w:hAnsi="Tahoma" w:cs="Tahoma" w:hint="cs"/>
                <w:b/>
                <w:bCs/>
                <w:color w:val="0D0D0D" w:themeColor="text1" w:themeTint="F2"/>
                <w:spacing w:val="-10"/>
                <w:sz w:val="36"/>
                <w:szCs w:val="36"/>
                <w:rtl/>
              </w:rPr>
              <w:t xml:space="preserve">30 </w:t>
            </w:r>
            <w:r w:rsidR="00A24775">
              <w:rPr>
                <w:rFonts w:ascii="Tahoma" w:eastAsiaTheme="minorEastAsia" w:hAnsi="Tahoma" w:cs="Tahoma"/>
                <w:b/>
                <w:bCs/>
                <w:color w:val="0D0D0D" w:themeColor="text1" w:themeTint="F2"/>
                <w:spacing w:val="-10"/>
                <w:sz w:val="36"/>
                <w:szCs w:val="36"/>
                <w:rtl/>
              </w:rPr>
              <w:t>–</w:t>
            </w:r>
            <w:r>
              <w:rPr>
                <w:rFonts w:ascii="Tahoma" w:eastAsiaTheme="minorEastAsia" w:hAnsi="Tahoma" w:cs="Tahoma" w:hint="cs"/>
                <w:b/>
                <w:bCs/>
                <w:color w:val="0D0D0D" w:themeColor="text1" w:themeTint="F2"/>
                <w:spacing w:val="-10"/>
                <w:sz w:val="36"/>
                <w:szCs w:val="36"/>
                <w:rtl/>
              </w:rPr>
              <w:t xml:space="preserve"> 40</w:t>
            </w:r>
          </w:p>
          <w:p w14:paraId="4B1E0BF1" w14:textId="571BDC77" w:rsidR="00BD6315" w:rsidRPr="00CA3F52" w:rsidRDefault="00A24775" w:rsidP="00CA3F52">
            <w:pPr>
              <w:spacing w:after="60" w:line="240" w:lineRule="auto"/>
              <w:rPr>
                <w:rFonts w:ascii="Tahoma" w:eastAsiaTheme="minorEastAsia" w:hAnsi="Tahoma" w:cs="Tahoma"/>
                <w:b/>
                <w:bCs/>
                <w:color w:val="0D0D0D" w:themeColor="text1" w:themeTint="F2"/>
                <w:spacing w:val="-10"/>
                <w:sz w:val="36"/>
                <w:szCs w:val="36"/>
                <w:rtl/>
              </w:rPr>
            </w:pPr>
            <w:r w:rsidRPr="00A24775">
              <w:rPr>
                <w:rFonts w:ascii="Tahoma" w:eastAsiaTheme="minorEastAsia" w:hAnsi="Tahoma" w:cs="Tahoma" w:hint="cs"/>
                <w:b/>
                <w:bCs/>
                <w:color w:val="0D0D0D" w:themeColor="text1" w:themeTint="F2"/>
                <w:sz w:val="26"/>
                <w:szCs w:val="26"/>
                <w:rtl/>
              </w:rPr>
              <w:t>דקות</w:t>
            </w:r>
          </w:p>
        </w:tc>
        <w:tc>
          <w:tcPr>
            <w:tcW w:w="278" w:type="dxa"/>
            <w:vAlign w:val="bottom"/>
          </w:tcPr>
          <w:p w14:paraId="5ABD036D" w14:textId="77777777" w:rsidR="00BD6315" w:rsidRPr="008D750B" w:rsidRDefault="00BD6315" w:rsidP="00BD6315">
            <w:pPr>
              <w:pStyle w:val="2021"/>
              <w:spacing w:after="120"/>
              <w:rPr>
                <w:spacing w:val="-10"/>
                <w:rtl/>
              </w:rPr>
            </w:pPr>
          </w:p>
        </w:tc>
        <w:tc>
          <w:tcPr>
            <w:tcW w:w="1644" w:type="dxa"/>
            <w:tcBorders>
              <w:bottom w:val="single" w:sz="12" w:space="0" w:color="auto"/>
            </w:tcBorders>
            <w:vAlign w:val="bottom"/>
          </w:tcPr>
          <w:p w14:paraId="20395580" w14:textId="5AE1412A" w:rsidR="00BD6315" w:rsidRPr="00CA3F52" w:rsidRDefault="00CA3F52" w:rsidP="00CA3F52">
            <w:pPr>
              <w:spacing w:after="60" w:line="240" w:lineRule="auto"/>
              <w:rPr>
                <w:rFonts w:ascii="Tahoma" w:eastAsiaTheme="minorEastAsia" w:hAnsi="Tahoma" w:cs="Tahoma"/>
                <w:b/>
                <w:bCs/>
                <w:color w:val="0D0D0D" w:themeColor="text1" w:themeTint="F2"/>
                <w:spacing w:val="-10"/>
                <w:sz w:val="36"/>
                <w:szCs w:val="36"/>
                <w:rtl/>
              </w:rPr>
            </w:pPr>
            <w:r>
              <w:rPr>
                <w:rFonts w:ascii="Tahoma" w:eastAsiaTheme="minorEastAsia" w:hAnsi="Tahoma" w:cs="Tahoma" w:hint="cs"/>
                <w:b/>
                <w:bCs/>
                <w:color w:val="0D0D0D" w:themeColor="text1" w:themeTint="F2"/>
                <w:spacing w:val="-10"/>
                <w:sz w:val="36"/>
                <w:szCs w:val="36"/>
                <w:rtl/>
              </w:rPr>
              <w:t>12%</w:t>
            </w:r>
          </w:p>
        </w:tc>
      </w:tr>
      <w:tr w:rsidR="00BD6315" w14:paraId="4650AF74" w14:textId="77777777" w:rsidTr="00EB302B">
        <w:tc>
          <w:tcPr>
            <w:tcW w:w="1644" w:type="dxa"/>
            <w:tcBorders>
              <w:top w:val="single" w:sz="12" w:space="0" w:color="auto"/>
            </w:tcBorders>
          </w:tcPr>
          <w:p w14:paraId="70FFB7DF" w14:textId="77777777" w:rsidR="00BD6315" w:rsidRDefault="00CA3F52" w:rsidP="00CA3F52">
            <w:pPr>
              <w:spacing w:before="120" w:line="269" w:lineRule="auto"/>
              <w:jc w:val="left"/>
              <w:rPr>
                <w:rFonts w:ascii="Tahoma" w:eastAsiaTheme="minorEastAsia" w:hAnsi="Tahoma" w:cs="Tahoma"/>
                <w:color w:val="0D0D0D" w:themeColor="text1" w:themeTint="F2"/>
                <w:w w:val="90"/>
                <w:sz w:val="18"/>
                <w:szCs w:val="18"/>
                <w:rtl/>
              </w:rPr>
            </w:pPr>
            <w:r w:rsidRPr="00143442">
              <w:rPr>
                <w:rFonts w:ascii="Tahoma" w:eastAsiaTheme="minorEastAsia" w:hAnsi="Tahoma" w:cs="Tahoma" w:hint="cs"/>
                <w:color w:val="0D0D0D" w:themeColor="text1" w:themeTint="F2"/>
                <w:w w:val="90"/>
                <w:sz w:val="18"/>
                <w:szCs w:val="18"/>
                <w:rtl/>
              </w:rPr>
              <w:t xml:space="preserve">שיעור מחזיקי </w:t>
            </w:r>
            <w:proofErr w:type="spellStart"/>
            <w:r w:rsidRPr="00143442">
              <w:rPr>
                <w:rFonts w:ascii="Tahoma" w:eastAsiaTheme="minorEastAsia" w:hAnsi="Tahoma" w:cs="Tahoma" w:hint="cs"/>
                <w:color w:val="0D0D0D" w:themeColor="text1" w:themeTint="F2"/>
                <w:w w:val="90"/>
                <w:sz w:val="18"/>
                <w:szCs w:val="18"/>
                <w:rtl/>
              </w:rPr>
              <w:t>החומ"ס</w:t>
            </w:r>
            <w:proofErr w:type="spellEnd"/>
            <w:r w:rsidRPr="00143442">
              <w:rPr>
                <w:rFonts w:ascii="Tahoma" w:eastAsiaTheme="minorEastAsia" w:hAnsi="Tahoma" w:cs="Tahoma" w:hint="cs"/>
                <w:color w:val="0D0D0D" w:themeColor="text1" w:themeTint="F2"/>
                <w:w w:val="90"/>
                <w:sz w:val="18"/>
                <w:szCs w:val="18"/>
                <w:rtl/>
              </w:rPr>
              <w:t xml:space="preserve"> אשר לא דיווחו לפקע"ר בשנת 2019 על החזקת </w:t>
            </w:r>
            <w:proofErr w:type="spellStart"/>
            <w:r w:rsidRPr="00143442">
              <w:rPr>
                <w:rFonts w:ascii="Tahoma" w:eastAsiaTheme="minorEastAsia" w:hAnsi="Tahoma" w:cs="Tahoma" w:hint="cs"/>
                <w:color w:val="0D0D0D" w:themeColor="text1" w:themeTint="F2"/>
                <w:w w:val="90"/>
                <w:sz w:val="18"/>
                <w:szCs w:val="18"/>
                <w:rtl/>
              </w:rPr>
              <w:t>החומ"ס</w:t>
            </w:r>
            <w:proofErr w:type="spellEnd"/>
            <w:r w:rsidRPr="00143442">
              <w:rPr>
                <w:rFonts w:ascii="Tahoma" w:eastAsiaTheme="minorEastAsia" w:hAnsi="Tahoma" w:cs="Tahoma" w:hint="cs"/>
                <w:color w:val="0D0D0D" w:themeColor="text1" w:themeTint="F2"/>
                <w:w w:val="90"/>
                <w:sz w:val="18"/>
                <w:szCs w:val="18"/>
                <w:rtl/>
              </w:rPr>
              <w:t xml:space="preserve"> (921 מחזיקים מתוך 3,686 מחזיקים).</w:t>
            </w:r>
            <w:r>
              <w:rPr>
                <w:rFonts w:ascii="Tahoma" w:eastAsiaTheme="minorEastAsia" w:hAnsi="Tahoma" w:cs="Tahoma"/>
                <w:color w:val="0D0D0D" w:themeColor="text1" w:themeTint="F2"/>
                <w:w w:val="90"/>
                <w:sz w:val="18"/>
                <w:szCs w:val="18"/>
                <w:rtl/>
              </w:rPr>
              <w:br/>
            </w:r>
            <w:r w:rsidRPr="00143442">
              <w:rPr>
                <w:rFonts w:ascii="Tahoma" w:eastAsiaTheme="minorEastAsia" w:hAnsi="Tahoma" w:cs="Tahoma" w:hint="cs"/>
                <w:color w:val="0D0D0D" w:themeColor="text1" w:themeTint="F2"/>
                <w:w w:val="90"/>
                <w:sz w:val="18"/>
                <w:szCs w:val="18"/>
                <w:rtl/>
              </w:rPr>
              <w:t>לפי דיווח פקע"ר, בשנת 2020 עמד שיעור זה על 2%</w:t>
            </w:r>
          </w:p>
          <w:p w14:paraId="090C626B" w14:textId="77777777" w:rsidR="00CA3F52" w:rsidRDefault="00CA3F52" w:rsidP="00CA3F52">
            <w:pPr>
              <w:spacing w:before="120" w:line="269" w:lineRule="auto"/>
              <w:jc w:val="left"/>
              <w:rPr>
                <w:rFonts w:ascii="Tahoma" w:eastAsiaTheme="minorEastAsia" w:hAnsi="Tahoma" w:cs="Tahoma"/>
                <w:color w:val="0D0D0D" w:themeColor="text1" w:themeTint="F2"/>
                <w:w w:val="90"/>
                <w:sz w:val="18"/>
                <w:szCs w:val="18"/>
                <w:rtl/>
              </w:rPr>
            </w:pPr>
          </w:p>
          <w:p w14:paraId="157706A7" w14:textId="5EF9C06D" w:rsidR="00CA3F52" w:rsidRDefault="00CA3F52" w:rsidP="00CA3F52">
            <w:pPr>
              <w:spacing w:before="120" w:line="269" w:lineRule="auto"/>
              <w:jc w:val="left"/>
              <w:rPr>
                <w:rFonts w:ascii="Tahoma" w:eastAsiaTheme="minorEastAsia" w:hAnsi="Tahoma" w:cs="Tahoma"/>
                <w:color w:val="0D0D0D" w:themeColor="text1" w:themeTint="F2"/>
                <w:w w:val="90"/>
                <w:sz w:val="18"/>
                <w:szCs w:val="18"/>
                <w:rtl/>
              </w:rPr>
            </w:pPr>
          </w:p>
          <w:p w14:paraId="2E580265" w14:textId="77777777" w:rsidR="006D3469" w:rsidRDefault="006D3469" w:rsidP="00CA3F52">
            <w:pPr>
              <w:spacing w:before="120" w:line="269" w:lineRule="auto"/>
              <w:jc w:val="left"/>
              <w:rPr>
                <w:rFonts w:ascii="Tahoma" w:eastAsiaTheme="minorEastAsia" w:hAnsi="Tahoma" w:cs="Tahoma"/>
                <w:color w:val="0D0D0D" w:themeColor="text1" w:themeTint="F2"/>
                <w:w w:val="90"/>
                <w:sz w:val="18"/>
                <w:szCs w:val="18"/>
                <w:rtl/>
              </w:rPr>
            </w:pPr>
          </w:p>
          <w:p w14:paraId="0808D2D5" w14:textId="3B2855F9" w:rsidR="00CA3F52" w:rsidRPr="00CA3F52" w:rsidRDefault="00CA3F52" w:rsidP="00CA3F52">
            <w:pPr>
              <w:spacing w:before="120" w:line="269" w:lineRule="auto"/>
              <w:jc w:val="left"/>
              <w:rPr>
                <w:rFonts w:ascii="Tahoma" w:eastAsiaTheme="minorEastAsia" w:hAnsi="Tahoma" w:cs="Tahoma"/>
                <w:color w:val="0D0D0D" w:themeColor="text1" w:themeTint="F2"/>
                <w:w w:val="90"/>
                <w:sz w:val="18"/>
                <w:szCs w:val="18"/>
                <w:rtl/>
              </w:rPr>
            </w:pPr>
          </w:p>
        </w:tc>
        <w:tc>
          <w:tcPr>
            <w:tcW w:w="278" w:type="dxa"/>
          </w:tcPr>
          <w:p w14:paraId="558CE5DB" w14:textId="77777777" w:rsidR="00BD6315" w:rsidRPr="008D750B" w:rsidRDefault="00BD6315" w:rsidP="00BD6315">
            <w:pPr>
              <w:spacing w:before="120" w:after="360"/>
              <w:rPr>
                <w:rFonts w:ascii="Tahoma" w:eastAsiaTheme="minorEastAsia" w:hAnsi="Tahoma" w:cs="Tahoma"/>
                <w:color w:val="0D0D0D" w:themeColor="text1" w:themeTint="F2"/>
                <w:w w:val="90"/>
                <w:sz w:val="18"/>
                <w:szCs w:val="18"/>
                <w:rtl/>
              </w:rPr>
            </w:pPr>
          </w:p>
        </w:tc>
        <w:tc>
          <w:tcPr>
            <w:tcW w:w="1644" w:type="dxa"/>
            <w:tcBorders>
              <w:top w:val="single" w:sz="12" w:space="0" w:color="auto"/>
            </w:tcBorders>
          </w:tcPr>
          <w:p w14:paraId="195AF068" w14:textId="6AD29C29" w:rsidR="00BD6315" w:rsidRPr="004562F8" w:rsidRDefault="00CA3F52" w:rsidP="00BD6315">
            <w:pPr>
              <w:pStyle w:val="20211"/>
              <w:spacing w:before="120" w:after="360"/>
              <w:rPr>
                <w:rtl/>
              </w:rPr>
            </w:pPr>
            <w:r w:rsidRPr="00143442">
              <w:rPr>
                <w:rFonts w:hint="cs"/>
                <w:rtl/>
              </w:rPr>
              <w:t xml:space="preserve">מ-9 תחנות כיבוי שיש להן יחידות </w:t>
            </w:r>
            <w:proofErr w:type="spellStart"/>
            <w:r w:rsidRPr="00143442">
              <w:rPr>
                <w:rFonts w:hint="cs"/>
                <w:rtl/>
              </w:rPr>
              <w:t>חומ"ס</w:t>
            </w:r>
            <w:proofErr w:type="spellEnd"/>
            <w:r w:rsidRPr="00143442">
              <w:rPr>
                <w:rFonts w:hint="cs"/>
                <w:rtl/>
              </w:rPr>
              <w:t xml:space="preserve"> אינן עומדות ביעד ההכשרה שקבעה הרשות</w:t>
            </w:r>
            <w:r w:rsidRPr="00143442">
              <w:rPr>
                <w:rtl/>
              </w:rPr>
              <w:t xml:space="preserve"> </w:t>
            </w:r>
            <w:r w:rsidRPr="00143442">
              <w:rPr>
                <w:rFonts w:hint="cs"/>
                <w:rtl/>
              </w:rPr>
              <w:t>הארצית</w:t>
            </w:r>
            <w:r w:rsidRPr="00143442">
              <w:rPr>
                <w:rtl/>
              </w:rPr>
              <w:t xml:space="preserve"> </w:t>
            </w:r>
            <w:r w:rsidRPr="00143442">
              <w:rPr>
                <w:rFonts w:hint="cs"/>
                <w:rtl/>
              </w:rPr>
              <w:t>לכבאות</w:t>
            </w:r>
            <w:r w:rsidRPr="00143442">
              <w:rPr>
                <w:rtl/>
              </w:rPr>
              <w:t xml:space="preserve"> </w:t>
            </w:r>
            <w:r w:rsidRPr="00143442">
              <w:rPr>
                <w:rFonts w:hint="cs"/>
                <w:rtl/>
              </w:rPr>
              <w:t>והצלה</w:t>
            </w:r>
            <w:r w:rsidRPr="00143442">
              <w:rPr>
                <w:rtl/>
              </w:rPr>
              <w:t xml:space="preserve"> </w:t>
            </w:r>
            <w:r w:rsidRPr="00143442">
              <w:rPr>
                <w:rFonts w:hint="cs"/>
                <w:rtl/>
              </w:rPr>
              <w:t>(</w:t>
            </w:r>
            <w:proofErr w:type="spellStart"/>
            <w:r w:rsidRPr="00143442">
              <w:rPr>
                <w:rFonts w:hint="cs"/>
                <w:rtl/>
              </w:rPr>
              <w:t>כב"ה</w:t>
            </w:r>
            <w:proofErr w:type="spellEnd"/>
            <w:r w:rsidRPr="00143442">
              <w:rPr>
                <w:rFonts w:hint="cs"/>
                <w:rtl/>
              </w:rPr>
              <w:t>)</w:t>
            </w:r>
          </w:p>
        </w:tc>
        <w:tc>
          <w:tcPr>
            <w:tcW w:w="284" w:type="dxa"/>
          </w:tcPr>
          <w:p w14:paraId="50C58432" w14:textId="77777777" w:rsidR="00BD6315" w:rsidRDefault="00BD6315" w:rsidP="00BD6315">
            <w:pPr>
              <w:spacing w:before="120" w:after="360"/>
              <w:rPr>
                <w:rtl/>
              </w:rPr>
            </w:pPr>
          </w:p>
        </w:tc>
        <w:tc>
          <w:tcPr>
            <w:tcW w:w="1644" w:type="dxa"/>
            <w:tcBorders>
              <w:top w:val="single" w:sz="12" w:space="0" w:color="auto"/>
            </w:tcBorders>
          </w:tcPr>
          <w:p w14:paraId="446D57C4" w14:textId="4F7B70F5" w:rsidR="00BD6315" w:rsidRPr="004562F8" w:rsidRDefault="00CA3F52" w:rsidP="00BD6315">
            <w:pPr>
              <w:pStyle w:val="20211"/>
              <w:spacing w:before="120" w:after="360"/>
              <w:rPr>
                <w:rtl/>
              </w:rPr>
            </w:pPr>
            <w:r w:rsidRPr="00143442">
              <w:rPr>
                <w:rFonts w:hint="cs"/>
                <w:rtl/>
              </w:rPr>
              <w:t xml:space="preserve">זמן התגובה של יחידת </w:t>
            </w:r>
            <w:proofErr w:type="spellStart"/>
            <w:r w:rsidRPr="00143442">
              <w:rPr>
                <w:rFonts w:hint="cs"/>
                <w:rtl/>
              </w:rPr>
              <w:t>חומ"ס</w:t>
            </w:r>
            <w:proofErr w:type="spellEnd"/>
            <w:r w:rsidRPr="00143442">
              <w:rPr>
                <w:rFonts w:hint="cs"/>
                <w:rtl/>
              </w:rPr>
              <w:t xml:space="preserve"> של </w:t>
            </w:r>
            <w:proofErr w:type="spellStart"/>
            <w:r w:rsidRPr="00143442">
              <w:rPr>
                <w:rFonts w:hint="cs"/>
                <w:rtl/>
              </w:rPr>
              <w:t>כב"ה</w:t>
            </w:r>
            <w:proofErr w:type="spellEnd"/>
            <w:r w:rsidRPr="00143442">
              <w:rPr>
                <w:rFonts w:hint="cs"/>
                <w:rtl/>
              </w:rPr>
              <w:t xml:space="preserve"> לאירוע </w:t>
            </w:r>
            <w:proofErr w:type="spellStart"/>
            <w:r w:rsidRPr="00143442">
              <w:rPr>
                <w:rFonts w:hint="cs"/>
                <w:rtl/>
              </w:rPr>
              <w:t>חומ"ס</w:t>
            </w:r>
            <w:proofErr w:type="spellEnd"/>
          </w:p>
        </w:tc>
        <w:tc>
          <w:tcPr>
            <w:tcW w:w="278" w:type="dxa"/>
          </w:tcPr>
          <w:p w14:paraId="31CCDFBB" w14:textId="77777777" w:rsidR="00BD6315" w:rsidRDefault="00BD6315" w:rsidP="00BD6315">
            <w:pPr>
              <w:spacing w:before="120" w:after="360"/>
              <w:rPr>
                <w:rtl/>
              </w:rPr>
            </w:pPr>
          </w:p>
        </w:tc>
        <w:tc>
          <w:tcPr>
            <w:tcW w:w="1644" w:type="dxa"/>
            <w:tcBorders>
              <w:top w:val="single" w:sz="12" w:space="0" w:color="auto"/>
            </w:tcBorders>
          </w:tcPr>
          <w:p w14:paraId="1BAFE77F" w14:textId="2DFBD69B" w:rsidR="00BD6315" w:rsidRPr="00BD6315" w:rsidRDefault="00CA3F52" w:rsidP="00BD6315">
            <w:pPr>
              <w:pStyle w:val="20211"/>
              <w:spacing w:before="120" w:after="360"/>
              <w:rPr>
                <w:rtl/>
              </w:rPr>
            </w:pPr>
            <w:r w:rsidRPr="00143442">
              <w:rPr>
                <w:rFonts w:hint="cs"/>
                <w:rtl/>
              </w:rPr>
              <w:t xml:space="preserve">שיעור לוחמי האש   </w:t>
            </w:r>
            <w:proofErr w:type="spellStart"/>
            <w:r w:rsidRPr="00143442">
              <w:rPr>
                <w:rFonts w:hint="cs"/>
                <w:rtl/>
              </w:rPr>
              <w:t>בכב"ה</w:t>
            </w:r>
            <w:proofErr w:type="spellEnd"/>
            <w:r w:rsidRPr="00143442">
              <w:rPr>
                <w:rFonts w:hint="cs"/>
                <w:rtl/>
              </w:rPr>
              <w:t xml:space="preserve"> שיש להם יכולות ניטור של </w:t>
            </w:r>
            <w:proofErr w:type="spellStart"/>
            <w:r w:rsidRPr="00143442">
              <w:rPr>
                <w:rFonts w:hint="cs"/>
                <w:rtl/>
              </w:rPr>
              <w:t>חומ"ס</w:t>
            </w:r>
            <w:proofErr w:type="spellEnd"/>
            <w:r w:rsidRPr="00143442">
              <w:rPr>
                <w:rFonts w:hint="cs"/>
                <w:rtl/>
              </w:rPr>
              <w:t xml:space="preserve"> (200 מ-1,681 לוחמי אש)</w:t>
            </w:r>
          </w:p>
        </w:tc>
      </w:tr>
    </w:tbl>
    <w:p w14:paraId="71CD4F8A" w14:textId="3E8257F7" w:rsidR="00F92733" w:rsidRDefault="00F92733" w:rsidP="00F92733">
      <w:pPr>
        <w:pStyle w:val="100"/>
        <w:tabs>
          <w:tab w:val="center" w:pos="3685"/>
        </w:tabs>
        <w:spacing w:after="0" w:line="240" w:lineRule="exact"/>
        <w:rPr>
          <w:b/>
          <w:bCs/>
          <w:color w:val="00305F"/>
          <w:sz w:val="32"/>
          <w:szCs w:val="32"/>
          <w:rtl/>
        </w:rPr>
      </w:pPr>
    </w:p>
    <w:p w14:paraId="29756BD5" w14:textId="77777777" w:rsidR="000C028A" w:rsidRDefault="000C028A" w:rsidP="00F92733">
      <w:pPr>
        <w:pStyle w:val="100"/>
        <w:tabs>
          <w:tab w:val="center" w:pos="3685"/>
        </w:tabs>
        <w:spacing w:after="0" w:line="240" w:lineRule="exact"/>
        <w:rPr>
          <w:b/>
          <w:bCs/>
          <w:color w:val="00305F"/>
          <w:sz w:val="32"/>
          <w:szCs w:val="32"/>
          <w:rtl/>
        </w:rPr>
      </w:pPr>
    </w:p>
    <w:p w14:paraId="6C716874" w14:textId="5F4F3FA7" w:rsidR="00F92733" w:rsidRPr="00C62692" w:rsidRDefault="000C028A" w:rsidP="000C028A">
      <w:pPr>
        <w:pStyle w:val="216"/>
        <w:spacing w:before="60"/>
        <w:ind w:left="-57"/>
        <w:rPr>
          <w:rtl/>
        </w:rPr>
      </w:pPr>
      <w:r w:rsidRPr="00F3444F">
        <w:rPr>
          <w:rStyle w:val="7191"/>
          <w:noProof/>
        </w:rPr>
        <w:drawing>
          <wp:anchor distT="0" distB="0" distL="114300" distR="114300" simplePos="0" relativeHeight="252188160" behindDoc="0" locked="0" layoutInCell="1" allowOverlap="1" wp14:anchorId="15586320" wp14:editId="24D8210C">
            <wp:simplePos x="0" y="0"/>
            <wp:positionH relativeFrom="column">
              <wp:posOffset>4539615</wp:posOffset>
            </wp:positionH>
            <wp:positionV relativeFrom="paragraph">
              <wp:posOffset>486010</wp:posOffset>
            </wp:positionV>
            <wp:extent cx="161925" cy="161925"/>
            <wp:effectExtent l="0" t="0" r="3175" b="3175"/>
            <wp:wrapNone/>
            <wp:docPr id="39"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3469">
        <w:rPr>
          <w:b/>
          <w:bCs w:val="0"/>
          <w:noProof/>
          <w:rtl/>
          <w:lang w:val="he-IL"/>
        </w:rPr>
        <mc:AlternateContent>
          <mc:Choice Requires="wpg">
            <w:drawing>
              <wp:anchor distT="0" distB="0" distL="114300" distR="114300" simplePos="0" relativeHeight="251687424" behindDoc="0" locked="0" layoutInCell="1" allowOverlap="1" wp14:anchorId="7839D982" wp14:editId="731F41F4">
                <wp:simplePos x="0" y="0"/>
                <wp:positionH relativeFrom="column">
                  <wp:posOffset>-57141</wp:posOffset>
                </wp:positionH>
                <wp:positionV relativeFrom="paragraph">
                  <wp:posOffset>-116179</wp:posOffset>
                </wp:positionV>
                <wp:extent cx="4724400" cy="38100"/>
                <wp:effectExtent l="12700" t="12700" r="0" b="12700"/>
                <wp:wrapNone/>
                <wp:docPr id="45" name="Group 45"/>
                <wp:cNvGraphicFramePr/>
                <a:graphic xmlns:a="http://schemas.openxmlformats.org/drawingml/2006/main">
                  <a:graphicData uri="http://schemas.microsoft.com/office/word/2010/wordprocessingGroup">
                    <wpg:wgp>
                      <wpg:cNvGrpSpPr/>
                      <wpg:grpSpPr>
                        <a:xfrm>
                          <a:off x="0" y="0"/>
                          <a:ext cx="4724400" cy="38100"/>
                          <a:chOff x="0" y="0"/>
                          <a:chExt cx="4724400" cy="38100"/>
                        </a:xfrm>
                      </wpg:grpSpPr>
                      <wps:wsp>
                        <wps:cNvPr id="27" name="Straight Connector 27"/>
                        <wps:cNvCnPr/>
                        <wps:spPr>
                          <a:xfrm flipH="1">
                            <a:off x="0" y="38100"/>
                            <a:ext cx="4724400" cy="0"/>
                          </a:xfrm>
                          <a:prstGeom prst="line">
                            <a:avLst/>
                          </a:prstGeom>
                          <a:ln w="19050" cmpd="sng">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H="1">
                            <a:off x="0" y="0"/>
                            <a:ext cx="4724400" cy="0"/>
                          </a:xfrm>
                          <a:prstGeom prst="line">
                            <a:avLst/>
                          </a:prstGeom>
                          <a:ln w="19050" cmpd="sng">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04F0E88" id="Group 45" o:spid="_x0000_s1026" style="position:absolute;left:0;text-align:left;margin-left:-4.5pt;margin-top:-9.15pt;width:372pt;height:3pt;z-index:251687424;mso-width-relative:margin;mso-height-relative:margin" coordsize="47244,3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">
                <v:line id="Straight Connector 27" o:spid="_x0000_s1027" style="position:absolute;flip:x;visibility:visible;mso-wrap-style:square" from="0,381" to="47244,3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" strokecolor="#0d0d0d [3069]" strokeweight="1.5pt"/>
                <v:line id="Straight Connector 28" o:spid="_x0000_s1028" style="position:absolute;flip:x;visibility:visible;mso-wrap-style:square" from="0,0" to="4724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" strokecolor="#0d0d0d [3069]" strokeweight="1.5pt"/>
              </v:group>
            </w:pict>
          </mc:Fallback>
        </mc:AlternateContent>
      </w:r>
      <w:r w:rsidR="00F92733" w:rsidRPr="00C62692">
        <w:rPr>
          <w:rFonts w:hint="cs"/>
          <w:rtl/>
        </w:rPr>
        <w:t>פעולות הביקורת</w:t>
      </w:r>
    </w:p>
    <w:p w14:paraId="671FC4F4" w14:textId="03B75A95" w:rsidR="00CA3F52" w:rsidRPr="00642D2A" w:rsidRDefault="00CA3F52" w:rsidP="00CA3F52">
      <w:pPr>
        <w:pStyle w:val="7190"/>
        <w:framePr w:hSpace="180" w:wrap="around" w:vAnchor="text" w:hAnchor="text" w:xAlign="center" w:y="1"/>
        <w:spacing w:before="120" w:after="240"/>
        <w:ind w:left="340"/>
        <w:suppressOverlap/>
        <w:rPr>
          <w:rtl/>
        </w:rPr>
      </w:pPr>
      <w:r w:rsidRPr="00642D2A">
        <w:rPr>
          <w:rFonts w:hint="cs"/>
          <w:rtl/>
        </w:rPr>
        <w:t xml:space="preserve">בחודשים נובמבר 2019 - אוקטובר 2020 עשה משרד מבקר המדינה ביקורת בנושא ההיערכות לפגיעה במתקני </w:t>
      </w:r>
      <w:proofErr w:type="spellStart"/>
      <w:r w:rsidRPr="00642D2A">
        <w:rPr>
          <w:rFonts w:hint="cs"/>
          <w:rtl/>
        </w:rPr>
        <w:t>חומ"ס</w:t>
      </w:r>
      <w:proofErr w:type="spellEnd"/>
      <w:r w:rsidRPr="00642D2A">
        <w:rPr>
          <w:rFonts w:hint="cs"/>
          <w:rtl/>
        </w:rPr>
        <w:t xml:space="preserve"> באירועי לחימה, ופעולות</w:t>
      </w:r>
      <w:r w:rsidRPr="00642D2A">
        <w:rPr>
          <w:rtl/>
        </w:rPr>
        <w:t xml:space="preserve"> </w:t>
      </w:r>
      <w:r w:rsidRPr="00642D2A">
        <w:rPr>
          <w:rFonts w:hint="cs"/>
          <w:rtl/>
        </w:rPr>
        <w:t>להשלמת</w:t>
      </w:r>
      <w:r w:rsidRPr="00642D2A">
        <w:rPr>
          <w:rtl/>
        </w:rPr>
        <w:t xml:space="preserve"> </w:t>
      </w:r>
      <w:r w:rsidRPr="00642D2A">
        <w:rPr>
          <w:rFonts w:hint="cs"/>
          <w:rtl/>
        </w:rPr>
        <w:t>הביקורת</w:t>
      </w:r>
      <w:r w:rsidRPr="00642D2A">
        <w:rPr>
          <w:rtl/>
        </w:rPr>
        <w:t xml:space="preserve"> </w:t>
      </w:r>
      <w:r w:rsidRPr="00642D2A">
        <w:rPr>
          <w:rFonts w:hint="cs"/>
          <w:rtl/>
        </w:rPr>
        <w:t>נערכו</w:t>
      </w:r>
      <w:r w:rsidRPr="00642D2A">
        <w:rPr>
          <w:rtl/>
        </w:rPr>
        <w:t xml:space="preserve"> </w:t>
      </w:r>
      <w:r w:rsidRPr="00642D2A">
        <w:rPr>
          <w:rFonts w:hint="cs"/>
          <w:rtl/>
        </w:rPr>
        <w:t>עד</w:t>
      </w:r>
      <w:r w:rsidRPr="00642D2A">
        <w:rPr>
          <w:rtl/>
        </w:rPr>
        <w:t xml:space="preserve"> </w:t>
      </w:r>
      <w:r w:rsidRPr="00642D2A">
        <w:rPr>
          <w:rFonts w:hint="cs"/>
          <w:rtl/>
        </w:rPr>
        <w:t>דצמבר</w:t>
      </w:r>
      <w:r w:rsidRPr="00642D2A">
        <w:rPr>
          <w:rtl/>
        </w:rPr>
        <w:t xml:space="preserve"> 2020</w:t>
      </w:r>
      <w:r w:rsidRPr="00642D2A">
        <w:rPr>
          <w:rFonts w:hint="cs"/>
          <w:rtl/>
        </w:rPr>
        <w:t>. הביקורת בוצעה בפיקוד העורף (פקע"ר), ברשות החירום הלאומית (</w:t>
      </w:r>
      <w:proofErr w:type="spellStart"/>
      <w:r w:rsidRPr="00642D2A">
        <w:rPr>
          <w:rFonts w:hint="cs"/>
          <w:rtl/>
        </w:rPr>
        <w:t>רח"ל</w:t>
      </w:r>
      <w:proofErr w:type="spellEnd"/>
      <w:r w:rsidRPr="00642D2A">
        <w:rPr>
          <w:rFonts w:hint="cs"/>
          <w:rtl/>
        </w:rPr>
        <w:t xml:space="preserve">), </w:t>
      </w:r>
      <w:proofErr w:type="spellStart"/>
      <w:r w:rsidRPr="00642D2A">
        <w:rPr>
          <w:rFonts w:hint="cs"/>
          <w:rtl/>
        </w:rPr>
        <w:t>בכב"ה</w:t>
      </w:r>
      <w:proofErr w:type="spellEnd"/>
      <w:r w:rsidRPr="00642D2A">
        <w:rPr>
          <w:rFonts w:hint="cs"/>
          <w:rtl/>
        </w:rPr>
        <w:t xml:space="preserve">, במשטרת ישראל, במשרד להגנת הסביבה (המשרד </w:t>
      </w:r>
      <w:proofErr w:type="spellStart"/>
      <w:r w:rsidRPr="00642D2A">
        <w:rPr>
          <w:rFonts w:hint="cs"/>
          <w:rtl/>
        </w:rPr>
        <w:t>להג"ס</w:t>
      </w:r>
      <w:proofErr w:type="spellEnd"/>
      <w:r w:rsidRPr="00642D2A">
        <w:rPr>
          <w:rFonts w:hint="cs"/>
          <w:rtl/>
        </w:rPr>
        <w:t>), במערך הסייבר הלאומי ובמטה לביטחון לאומי. בדיקות השלמה בוצעו בצה"ל - באגף התכנון ובאגף המודיעין.</w:t>
      </w:r>
    </w:p>
    <w:p w14:paraId="48D3AE11" w14:textId="77777777" w:rsidR="00CA3F52" w:rsidRPr="00642D2A" w:rsidRDefault="00CA3F52" w:rsidP="00CA3F52">
      <w:pPr>
        <w:pStyle w:val="7190"/>
        <w:framePr w:hSpace="180" w:wrap="around" w:vAnchor="text" w:hAnchor="text" w:xAlign="center" w:y="1"/>
        <w:spacing w:before="240" w:after="240"/>
        <w:ind w:left="340"/>
        <w:suppressOverlap/>
        <w:rPr>
          <w:rtl/>
        </w:rPr>
      </w:pPr>
      <w:r w:rsidRPr="00642D2A">
        <w:rPr>
          <w:rtl/>
        </w:rPr>
        <w:t xml:space="preserve">הדוח שבנדון הומצא לראש הממשלה ולוועדה לענייני ביקורת המדינה של הכנסת ביום 30.5.21 והוטל עליו חיסיון עד לדיון בוועדת המשנה של הוועדה לענייני ביקורת המדינה. </w:t>
      </w:r>
    </w:p>
    <w:p w14:paraId="7BC98B74" w14:textId="77777777" w:rsidR="00CA3F52" w:rsidRPr="00642D2A" w:rsidRDefault="00CA3F52" w:rsidP="00CA3F52">
      <w:pPr>
        <w:pStyle w:val="7190"/>
        <w:framePr w:hSpace="180" w:wrap="around" w:vAnchor="text" w:hAnchor="text" w:xAlign="center" w:y="1"/>
        <w:spacing w:before="240" w:after="240"/>
        <w:ind w:left="340"/>
        <w:suppressOverlap/>
        <w:rPr>
          <w:rtl/>
        </w:rPr>
      </w:pPr>
      <w:r w:rsidRPr="00642D2A">
        <w:rPr>
          <w:rtl/>
        </w:rPr>
        <w:t xml:space="preserve">מתוקף הסמכות הנתונה למבקר המדינה בסעיף 17(ג) לחוק מבקר המדינה, </w:t>
      </w:r>
      <w:proofErr w:type="spellStart"/>
      <w:r w:rsidRPr="00642D2A">
        <w:rPr>
          <w:rtl/>
        </w:rPr>
        <w:t>התשי"ח</w:t>
      </w:r>
      <w:proofErr w:type="spellEnd"/>
      <w:r w:rsidRPr="00642D2A">
        <w:rPr>
          <w:rtl/>
        </w:rPr>
        <w:t>-1958 [נוסח משולב] ובשים לב לנימוקי הממשלה, לאחר היוועצות עם הגופים האמונים על אבטחת המידע הביטחוני ובתאום עם יו"ר הכנסת, משלא התכנסה ועדת המשנה האמורה, הוחלט לפרסם דוח זה תוך הטלת חיסיון על חלקים ממנו. חלקים אלה לא יונחו על שולחן הכנסת ולא יפורסמו.</w:t>
      </w:r>
    </w:p>
    <w:p w14:paraId="05974C7B" w14:textId="45B0CD7C" w:rsidR="00CA3F52" w:rsidRDefault="00CA3F52" w:rsidP="00CA3F52">
      <w:pPr>
        <w:pStyle w:val="7190"/>
        <w:spacing w:before="240" w:after="240"/>
        <w:ind w:left="340"/>
        <w:rPr>
          <w:rtl/>
        </w:rPr>
      </w:pPr>
      <w:r w:rsidRPr="00642D2A">
        <w:rPr>
          <w:rtl/>
        </w:rPr>
        <w:t>ממצאי דוח הביקורת והמלצותיו נכונים למועד המצאתו האמור לעיל</w:t>
      </w:r>
      <w:r w:rsidR="00BD6315" w:rsidRPr="002B01E2">
        <w:rPr>
          <w:rtl/>
        </w:rPr>
        <w:t xml:space="preserve">. </w:t>
      </w:r>
    </w:p>
    <w:p w14:paraId="65BE4DCB" w14:textId="12709308" w:rsidR="00F92733" w:rsidRPr="002539B8" w:rsidRDefault="00620798" w:rsidP="00F3444F">
      <w:pPr>
        <w:tabs>
          <w:tab w:val="right" w:pos="7370"/>
        </w:tabs>
        <w:bidi w:val="0"/>
        <w:spacing w:after="200" w:line="276" w:lineRule="auto"/>
        <w:rPr>
          <w:rFonts w:ascii="Tahoma" w:hAnsi="Tahoma" w:cs="Tahoma"/>
          <w:color w:val="0D0D0D" w:themeColor="text1" w:themeTint="F2"/>
          <w:sz w:val="10"/>
          <w:szCs w:val="10"/>
          <w:rtl/>
        </w:rPr>
      </w:pPr>
      <w:r w:rsidRPr="00362C00">
        <w:rPr>
          <w:noProof/>
          <w:rtl/>
        </w:rPr>
        <w:drawing>
          <wp:anchor distT="0" distB="0" distL="114300" distR="114300" simplePos="0" relativeHeight="252049920" behindDoc="0" locked="0" layoutInCell="1" allowOverlap="1" wp14:anchorId="3DC1C066" wp14:editId="68A089AF">
            <wp:simplePos x="0" y="0"/>
            <wp:positionH relativeFrom="column">
              <wp:posOffset>2419985</wp:posOffset>
            </wp:positionH>
            <wp:positionV relativeFrom="paragraph">
              <wp:posOffset>626705</wp:posOffset>
            </wp:positionV>
            <wp:extent cx="2270125" cy="195580"/>
            <wp:effectExtent l="0" t="0" r="3175" b="0"/>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0760" name="DISLIK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70125" cy="195580"/>
                    </a:xfrm>
                    <a:prstGeom prst="rect">
                      <a:avLst/>
                    </a:prstGeom>
                  </pic:spPr>
                </pic:pic>
              </a:graphicData>
            </a:graphic>
            <wp14:sizeRelH relativeFrom="margin">
              <wp14:pctWidth>0</wp14:pctWidth>
            </wp14:sizeRelH>
            <wp14:sizeRelV relativeFrom="margin">
              <wp14:pctHeight>0</wp14:pctHeight>
            </wp14:sizeRelV>
          </wp:anchor>
        </w:drawing>
      </w:r>
      <w:r w:rsidRPr="0060683C">
        <w:rPr>
          <w:noProof/>
          <w:sz w:val="22"/>
          <w:szCs w:val="22"/>
        </w:rPr>
        <mc:AlternateContent>
          <mc:Choice Requires="wps">
            <w:drawing>
              <wp:anchor distT="45720" distB="45720" distL="114300" distR="114300" simplePos="0" relativeHeight="252033536" behindDoc="0" locked="0" layoutInCell="1" allowOverlap="1" wp14:anchorId="597CE3A7" wp14:editId="62FB08AC">
                <wp:simplePos x="0" y="0"/>
                <wp:positionH relativeFrom="column">
                  <wp:posOffset>131445</wp:posOffset>
                </wp:positionH>
                <wp:positionV relativeFrom="paragraph">
                  <wp:posOffset>183905</wp:posOffset>
                </wp:positionV>
                <wp:extent cx="4667250" cy="3905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90525"/>
                        </a:xfrm>
                        <a:prstGeom prst="rect">
                          <a:avLst/>
                        </a:prstGeom>
                        <a:solidFill>
                          <a:srgbClr val="FFFFFF"/>
                        </a:solidFill>
                        <a:ln w="9525">
                          <a:solidFill>
                            <a:schemeClr val="bg1"/>
                          </a:solidFill>
                          <a:miter lim="800000"/>
                          <a:headEnd/>
                          <a:tailEnd/>
                        </a:ln>
                      </wps:spPr>
                      <wps:txbx>
                        <w:txbxContent>
                          <w:p w14:paraId="541B1D6D" w14:textId="77777777" w:rsidR="00F92733" w:rsidRPr="00A25467" w:rsidRDefault="00F92733" w:rsidP="00F92733">
                            <w:pPr>
                              <w:pStyle w:val="216"/>
                              <w:rPr>
                                <w:rtl/>
                              </w:rPr>
                            </w:pPr>
                            <w:r w:rsidRPr="00AA2B4F">
                              <w:rPr>
                                <w:rFonts w:hint="cs"/>
                                <w:rtl/>
                              </w:rPr>
                              <w:t>תמונת</w:t>
                            </w:r>
                            <w:r w:rsidRPr="00A25467">
                              <w:rPr>
                                <w:rFonts w:hint="cs"/>
                                <w:rtl/>
                              </w:rPr>
                              <w:t xml:space="preserve"> </w:t>
                            </w:r>
                            <w:r>
                              <w:rPr>
                                <w:rFonts w:hint="cs"/>
                                <w:rtl/>
                              </w:rPr>
                              <w:t>ה</w:t>
                            </w:r>
                            <w:r w:rsidRPr="00A25467">
                              <w:rPr>
                                <w:rFonts w:hint="cs"/>
                                <w:rtl/>
                              </w:rPr>
                              <w:t>מצב העולה מן הביקורת</w:t>
                            </w:r>
                          </w:p>
                          <w:p w14:paraId="2F44B1D8" w14:textId="77777777" w:rsidR="00F92733" w:rsidRDefault="00F92733" w:rsidP="00F927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CE3A7" id="_x0000_s1027" type="#_x0000_t202" style="position:absolute;left:0;text-align:left;margin-left:10.35pt;margin-top:14.5pt;width:367.5pt;height:30.75pt;z-index:25203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" strokecolor="white [3212]">
                <v:textbox>
                  <w:txbxContent>
                    <w:p w14:paraId="541B1D6D" w14:textId="77777777" w:rsidR="00F92733" w:rsidRPr="00A25467" w:rsidRDefault="00F92733" w:rsidP="00F92733">
                      <w:pPr>
                        <w:pStyle w:val="216"/>
                        <w:rPr>
                          <w:rtl/>
                        </w:rPr>
                      </w:pPr>
                      <w:r w:rsidRPr="00AA2B4F">
                        <w:rPr>
                          <w:rFonts w:hint="cs"/>
                          <w:rtl/>
                        </w:rPr>
                        <w:t>תמונת</w:t>
                      </w:r>
                      <w:r w:rsidRPr="00A25467">
                        <w:rPr>
                          <w:rFonts w:hint="cs"/>
                          <w:rtl/>
                        </w:rPr>
                        <w:t xml:space="preserve"> </w:t>
                      </w:r>
                      <w:r>
                        <w:rPr>
                          <w:rFonts w:hint="cs"/>
                          <w:rtl/>
                        </w:rPr>
                        <w:t>ה</w:t>
                      </w:r>
                      <w:r w:rsidRPr="00A25467">
                        <w:rPr>
                          <w:rFonts w:hint="cs"/>
                          <w:rtl/>
                        </w:rPr>
                        <w:t>מצב העולה מן הביקורת</w:t>
                      </w:r>
                    </w:p>
                    <w:p w14:paraId="2F44B1D8" w14:textId="77777777" w:rsidR="00F92733" w:rsidRDefault="00F92733" w:rsidP="00F92733"/>
                  </w:txbxContent>
                </v:textbox>
                <w10:wrap type="square"/>
              </v:shape>
            </w:pict>
          </mc:Fallback>
        </mc:AlternateContent>
      </w:r>
      <w:r w:rsidR="00E94C02">
        <w:rPr>
          <w:noProof/>
          <w:sz w:val="22"/>
          <w:szCs w:val="22"/>
        </w:rPr>
        <mc:AlternateContent>
          <mc:Choice Requires="wps">
            <w:drawing>
              <wp:anchor distT="0" distB="0" distL="114300" distR="114300" simplePos="0" relativeHeight="252034560" behindDoc="0" locked="0" layoutInCell="1" allowOverlap="1" wp14:anchorId="6E1AC19E" wp14:editId="051F2AD5">
                <wp:simplePos x="0" y="0"/>
                <wp:positionH relativeFrom="column">
                  <wp:posOffset>-30480</wp:posOffset>
                </wp:positionH>
                <wp:positionV relativeFrom="paragraph">
                  <wp:posOffset>97545</wp:posOffset>
                </wp:positionV>
                <wp:extent cx="4733925" cy="0"/>
                <wp:effectExtent l="0" t="12700" r="15875" b="12700"/>
                <wp:wrapNone/>
                <wp:docPr id="3" name="Straight Connector 3"/>
                <wp:cNvGraphicFramePr/>
                <a:graphic xmlns:a="http://schemas.openxmlformats.org/drawingml/2006/main">
                  <a:graphicData uri="http://schemas.microsoft.com/office/word/2010/wordprocessingShape">
                    <wps:wsp>
                      <wps:cNvCnPr/>
                      <wps:spPr>
                        <a:xfrm>
                          <a:off x="0" y="0"/>
                          <a:ext cx="47339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DF81B4" id="Straight Connector 3" o:spid="_x0000_s1026" style="position:absolute;left:0;text-align:left;z-index:25203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7.7pt" to="370.35pt,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" strokecolor="black [3213]" strokeweight="2pt"/>
            </w:pict>
          </mc:Fallback>
        </mc:AlternateContent>
      </w:r>
    </w:p>
    <w:p w14:paraId="32DBB0B3" w14:textId="4A816FEB" w:rsidR="00F92733" w:rsidRDefault="00F92733" w:rsidP="00F92733">
      <w:pPr>
        <w:pStyle w:val="71f0"/>
        <w:rPr>
          <w:b/>
          <w:bCs/>
          <w:rtl/>
        </w:rPr>
      </w:pPr>
    </w:p>
    <w:p w14:paraId="3E3FBB89" w14:textId="24CB5A76" w:rsidR="00BD6315" w:rsidRPr="00A57AA4" w:rsidRDefault="00F3444F" w:rsidP="00BD6315">
      <w:pPr>
        <w:pStyle w:val="71BULLETS07"/>
        <w:numPr>
          <w:ilvl w:val="0"/>
          <w:numId w:val="0"/>
        </w:numPr>
        <w:ind w:left="397"/>
      </w:pPr>
      <w:r w:rsidRPr="005E4866">
        <w:rPr>
          <w:rFonts w:hint="cs"/>
          <w:noProof/>
          <w:rtl/>
        </w:rPr>
        <w:drawing>
          <wp:anchor distT="0" distB="3600450" distL="114300" distR="114300" simplePos="0" relativeHeight="252035584" behindDoc="0" locked="0" layoutInCell="1" allowOverlap="1" wp14:anchorId="3A2741AE" wp14:editId="199109E3">
            <wp:simplePos x="0" y="0"/>
            <wp:positionH relativeFrom="column">
              <wp:posOffset>4518025</wp:posOffset>
            </wp:positionH>
            <wp:positionV relativeFrom="paragraph">
              <wp:posOffset>35775</wp:posOffset>
            </wp:positionV>
            <wp:extent cx="161925" cy="161925"/>
            <wp:effectExtent l="0" t="0" r="3175" b="3175"/>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CA3F52" w:rsidRPr="00642D2A">
        <w:rPr>
          <w:rFonts w:hint="cs"/>
          <w:b/>
          <w:bCs/>
          <w:rtl/>
        </w:rPr>
        <w:t>עדכון איום</w:t>
      </w:r>
      <w:r w:rsidR="00CA3F52" w:rsidRPr="00642D2A">
        <w:rPr>
          <w:b/>
          <w:bCs/>
          <w:rtl/>
        </w:rPr>
        <w:t xml:space="preserve"> </w:t>
      </w:r>
      <w:r w:rsidR="00CA3F52" w:rsidRPr="00642D2A">
        <w:rPr>
          <w:rFonts w:hint="cs"/>
          <w:b/>
          <w:bCs/>
          <w:rtl/>
        </w:rPr>
        <w:t>הייחוס</w:t>
      </w:r>
      <w:r w:rsidR="00CA3F52" w:rsidRPr="00642D2A">
        <w:rPr>
          <w:b/>
          <w:bCs/>
          <w:rtl/>
        </w:rPr>
        <w:t xml:space="preserve"> </w:t>
      </w:r>
      <w:r w:rsidR="00CA3F52" w:rsidRPr="00642D2A">
        <w:rPr>
          <w:rFonts w:hint="cs"/>
          <w:b/>
          <w:bCs/>
          <w:rtl/>
        </w:rPr>
        <w:t>של צה"ל לעורף</w:t>
      </w:r>
      <w:r w:rsidR="00CA3F52" w:rsidRPr="00642D2A">
        <w:rPr>
          <w:rFonts w:hint="cs"/>
          <w:rtl/>
        </w:rPr>
        <w:t xml:space="preserve"> -</w:t>
      </w:r>
      <w:r w:rsidR="00CA3F52" w:rsidRPr="00642D2A">
        <w:rPr>
          <w:rtl/>
        </w:rPr>
        <w:t xml:space="preserve"> איום הייחוס לעורף שבתוקף הינו משנת 2016, ולפיו</w:t>
      </w:r>
      <w:r w:rsidR="00CA3F52" w:rsidRPr="00642D2A">
        <w:rPr>
          <w:rFonts w:hint="cs"/>
          <w:rtl/>
        </w:rPr>
        <w:t xml:space="preserve">  צפוי ירי של עשרות אלפי </w:t>
      </w:r>
      <w:r w:rsidR="00CA3F52" w:rsidRPr="00642D2A">
        <w:rPr>
          <w:rtl/>
        </w:rPr>
        <w:t>טילים ורקטות</w:t>
      </w:r>
      <w:r w:rsidR="00CA3F52" w:rsidRPr="008B60B4">
        <w:rPr>
          <w:vertAlign w:val="superscript"/>
          <w:rtl/>
        </w:rPr>
        <w:footnoteReference w:id="3"/>
      </w:r>
      <w:r w:rsidR="00CA3F52" w:rsidRPr="008B60B4">
        <w:rPr>
          <w:rFonts w:hint="cs"/>
          <w:vertAlign w:val="superscript"/>
          <w:rtl/>
        </w:rPr>
        <w:t xml:space="preserve"> </w:t>
      </w:r>
      <w:r w:rsidR="00CA3F52" w:rsidRPr="00642D2A">
        <w:rPr>
          <w:rtl/>
        </w:rPr>
        <w:t xml:space="preserve">או אמצעי לחימה אחרים (להלן - אמל"ח) ממדינות וגורמים עוינים לעורף האזרחי של מדינת ישראל </w:t>
      </w:r>
      <w:r w:rsidR="00CA3F52" w:rsidRPr="00642D2A">
        <w:rPr>
          <w:rFonts w:hint="cs"/>
          <w:rtl/>
        </w:rPr>
        <w:t>במתאר של מלחמה רב-</w:t>
      </w:r>
      <w:proofErr w:type="spellStart"/>
      <w:r w:rsidR="00CA3F52" w:rsidRPr="00642D2A">
        <w:rPr>
          <w:rFonts w:hint="cs"/>
          <w:rtl/>
        </w:rPr>
        <w:t>זירתית</w:t>
      </w:r>
      <w:proofErr w:type="spellEnd"/>
      <w:r w:rsidR="00CA3F52" w:rsidRPr="00642D2A">
        <w:rPr>
          <w:rtl/>
        </w:rPr>
        <w:t xml:space="preserve">. </w:t>
      </w:r>
      <w:proofErr w:type="spellStart"/>
      <w:r w:rsidR="00CA3F52" w:rsidRPr="00642D2A">
        <w:rPr>
          <w:rtl/>
        </w:rPr>
        <w:t>אג"ת</w:t>
      </w:r>
      <w:proofErr w:type="spellEnd"/>
      <w:r w:rsidR="00CA3F52" w:rsidRPr="00642D2A">
        <w:rPr>
          <w:rtl/>
        </w:rPr>
        <w:t xml:space="preserve"> טרם השלים את גיבוש איום הייחוס לעורף, </w:t>
      </w:r>
      <w:proofErr w:type="spellStart"/>
      <w:r w:rsidR="00CA3F52" w:rsidRPr="00642D2A">
        <w:rPr>
          <w:rtl/>
        </w:rPr>
        <w:t>ורח"ל</w:t>
      </w:r>
      <w:proofErr w:type="spellEnd"/>
      <w:r w:rsidR="00CA3F52" w:rsidRPr="00642D2A">
        <w:rPr>
          <w:rtl/>
        </w:rPr>
        <w:t xml:space="preserve"> טרם השלימה את עדכונם של איום הייחוס המצרפי לזירה האזרחית ואת תרחיש הייחוס המצרפי לזירה האזרחית, בין היתר מכיוון שטרם אושר איום ייחוס צה"לי עדכני לעורף</w:t>
      </w:r>
      <w:r w:rsidR="00BD6315">
        <w:rPr>
          <w:rFonts w:hint="cs"/>
          <w:rtl/>
        </w:rPr>
        <w:t>.</w:t>
      </w:r>
    </w:p>
    <w:p w14:paraId="2DCBF8A7" w14:textId="5C5DB87F" w:rsidR="00340353" w:rsidRPr="00E94C02" w:rsidRDefault="00BD6315" w:rsidP="00BD6315">
      <w:pPr>
        <w:pStyle w:val="71BULLETS07"/>
        <w:numPr>
          <w:ilvl w:val="0"/>
          <w:numId w:val="0"/>
        </w:numPr>
        <w:ind w:left="397"/>
      </w:pPr>
      <w:r w:rsidRPr="005E4866">
        <w:rPr>
          <w:rFonts w:hint="cs"/>
          <w:noProof/>
          <w:rtl/>
        </w:rPr>
        <w:drawing>
          <wp:anchor distT="0" distB="3600450" distL="114300" distR="114300" simplePos="0" relativeHeight="252130816" behindDoc="0" locked="0" layoutInCell="1" allowOverlap="1" wp14:anchorId="3D34BC63" wp14:editId="4598CAA0">
            <wp:simplePos x="0" y="0"/>
            <wp:positionH relativeFrom="column">
              <wp:posOffset>4522470</wp:posOffset>
            </wp:positionH>
            <wp:positionV relativeFrom="paragraph">
              <wp:posOffset>27725</wp:posOffset>
            </wp:positionV>
            <wp:extent cx="161925" cy="161925"/>
            <wp:effectExtent l="0" t="0" r="3175" b="3175"/>
            <wp:wrapSquare wrapText="bothSides"/>
            <wp:docPr id="4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CA3F52" w:rsidRPr="00642D2A">
        <w:rPr>
          <w:rFonts w:hint="cs"/>
          <w:b/>
          <w:bCs/>
          <w:rtl/>
        </w:rPr>
        <w:t xml:space="preserve">הכנת </w:t>
      </w:r>
      <w:r w:rsidR="00CA3F52" w:rsidRPr="00642D2A">
        <w:rPr>
          <w:b/>
          <w:bCs/>
          <w:rtl/>
        </w:rPr>
        <w:t xml:space="preserve">סקר </w:t>
      </w:r>
      <w:r w:rsidR="00CA3F52" w:rsidRPr="00642D2A">
        <w:rPr>
          <w:rFonts w:hint="cs"/>
          <w:b/>
          <w:bCs/>
          <w:rtl/>
        </w:rPr>
        <w:t>הסיכונים ה</w:t>
      </w:r>
      <w:r w:rsidR="00CA3F52" w:rsidRPr="00642D2A">
        <w:rPr>
          <w:b/>
          <w:bCs/>
          <w:rtl/>
        </w:rPr>
        <w:t>מצרפי</w:t>
      </w:r>
      <w:r w:rsidR="00CA3F52" w:rsidRPr="00642D2A">
        <w:rPr>
          <w:rtl/>
        </w:rPr>
        <w:t xml:space="preserve"> </w:t>
      </w:r>
      <w:r w:rsidR="00CA3F52" w:rsidRPr="00642D2A">
        <w:rPr>
          <w:rFonts w:hint="cs"/>
          <w:rtl/>
        </w:rPr>
        <w:t xml:space="preserve">- </w:t>
      </w:r>
      <w:r w:rsidR="00CA3F52" w:rsidRPr="00642D2A">
        <w:rPr>
          <w:rtl/>
        </w:rPr>
        <w:t xml:space="preserve">המשרד </w:t>
      </w:r>
      <w:proofErr w:type="spellStart"/>
      <w:r w:rsidR="00CA3F52" w:rsidRPr="00642D2A">
        <w:rPr>
          <w:rtl/>
        </w:rPr>
        <w:t>להג"ס</w:t>
      </w:r>
      <w:proofErr w:type="spellEnd"/>
      <w:r w:rsidR="00CA3F52" w:rsidRPr="00642D2A">
        <w:rPr>
          <w:rtl/>
        </w:rPr>
        <w:t xml:space="preserve"> טרם סיים</w:t>
      </w:r>
      <w:r w:rsidR="00CA3F52" w:rsidRPr="00642D2A">
        <w:rPr>
          <w:rFonts w:hint="cs"/>
          <w:rtl/>
        </w:rPr>
        <w:t xml:space="preserve"> להכין </w:t>
      </w:r>
      <w:r w:rsidR="00CA3F52" w:rsidRPr="00642D2A">
        <w:rPr>
          <w:rtl/>
        </w:rPr>
        <w:t xml:space="preserve">את השלב השני של סקר </w:t>
      </w:r>
      <w:r w:rsidR="00CA3F52" w:rsidRPr="00642D2A">
        <w:rPr>
          <w:rFonts w:hint="cs"/>
          <w:rtl/>
        </w:rPr>
        <w:t xml:space="preserve">הסיכונים </w:t>
      </w:r>
      <w:r w:rsidR="00CA3F52" w:rsidRPr="00642D2A">
        <w:rPr>
          <w:rtl/>
        </w:rPr>
        <w:t xml:space="preserve">המצרפי </w:t>
      </w:r>
      <w:r w:rsidR="00CA3F52" w:rsidRPr="00642D2A">
        <w:rPr>
          <w:rFonts w:hint="cs"/>
          <w:rtl/>
        </w:rPr>
        <w:t xml:space="preserve">למפרץ חיפה, </w:t>
      </w:r>
      <w:r w:rsidR="00CA3F52" w:rsidRPr="00642D2A">
        <w:rPr>
          <w:rtl/>
        </w:rPr>
        <w:t>העוסק בין היתר בתרחיש מלחמתי</w:t>
      </w:r>
      <w:r w:rsidR="00340353" w:rsidRPr="00E94C02">
        <w:rPr>
          <w:rFonts w:hint="cs"/>
          <w:rtl/>
        </w:rPr>
        <w:t>.</w:t>
      </w:r>
    </w:p>
    <w:p w14:paraId="54FACEC3" w14:textId="05C62210" w:rsidR="00BD6315" w:rsidRPr="00A57AA4" w:rsidRDefault="00BD6315" w:rsidP="00BD6315">
      <w:pPr>
        <w:pStyle w:val="71BULLETS07"/>
        <w:numPr>
          <w:ilvl w:val="0"/>
          <w:numId w:val="0"/>
        </w:numPr>
        <w:ind w:left="397"/>
      </w:pPr>
      <w:r w:rsidRPr="005E4866">
        <w:rPr>
          <w:rFonts w:hint="cs"/>
          <w:noProof/>
          <w:rtl/>
        </w:rPr>
        <w:drawing>
          <wp:anchor distT="0" distB="3600450" distL="114300" distR="114300" simplePos="0" relativeHeight="252132864" behindDoc="0" locked="0" layoutInCell="1" allowOverlap="1" wp14:anchorId="34DB036E" wp14:editId="01703148">
            <wp:simplePos x="0" y="0"/>
            <wp:positionH relativeFrom="column">
              <wp:posOffset>4518025</wp:posOffset>
            </wp:positionH>
            <wp:positionV relativeFrom="paragraph">
              <wp:posOffset>21375</wp:posOffset>
            </wp:positionV>
            <wp:extent cx="161925" cy="161925"/>
            <wp:effectExtent l="0" t="0" r="3175" b="3175"/>
            <wp:wrapSquare wrapText="bothSides"/>
            <wp:docPr id="5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CA3F52" w:rsidRPr="00CA3F52">
        <w:rPr>
          <w:rFonts w:hint="cs"/>
          <w:b/>
          <w:bCs/>
          <w:rtl/>
        </w:rPr>
        <w:t xml:space="preserve"> </w:t>
      </w:r>
      <w:r w:rsidR="00CA3F52" w:rsidRPr="00642D2A">
        <w:rPr>
          <w:rFonts w:hint="cs"/>
          <w:b/>
          <w:bCs/>
          <w:rtl/>
        </w:rPr>
        <w:t xml:space="preserve">איום </w:t>
      </w:r>
      <w:proofErr w:type="spellStart"/>
      <w:r w:rsidR="00CA3F52" w:rsidRPr="00642D2A">
        <w:rPr>
          <w:rFonts w:hint="cs"/>
          <w:b/>
          <w:bCs/>
          <w:rtl/>
        </w:rPr>
        <w:t>רחפנים</w:t>
      </w:r>
      <w:proofErr w:type="spellEnd"/>
      <w:r w:rsidR="00CA3F52" w:rsidRPr="00642D2A">
        <w:rPr>
          <w:rFonts w:hint="cs"/>
          <w:b/>
          <w:bCs/>
          <w:rtl/>
        </w:rPr>
        <w:t xml:space="preserve"> וטיסנים</w:t>
      </w:r>
      <w:r w:rsidR="00CA3F52" w:rsidRPr="00642D2A">
        <w:rPr>
          <w:rFonts w:hint="cs"/>
          <w:rtl/>
        </w:rPr>
        <w:t xml:space="preserve"> - עלו פערים מסוימים</w:t>
      </w:r>
      <w:r>
        <w:rPr>
          <w:rFonts w:hint="cs"/>
          <w:rtl/>
        </w:rPr>
        <w:t>.</w:t>
      </w:r>
    </w:p>
    <w:p w14:paraId="55B69D7C" w14:textId="6C27DB22" w:rsidR="00BD6315" w:rsidRPr="00A57AA4" w:rsidRDefault="00BD6315" w:rsidP="00BD6315">
      <w:pPr>
        <w:pStyle w:val="71BULLETS07"/>
        <w:numPr>
          <w:ilvl w:val="0"/>
          <w:numId w:val="0"/>
        </w:numPr>
        <w:ind w:left="397"/>
      </w:pPr>
      <w:r w:rsidRPr="005E4866">
        <w:rPr>
          <w:rFonts w:hint="cs"/>
          <w:noProof/>
          <w:rtl/>
        </w:rPr>
        <w:drawing>
          <wp:anchor distT="0" distB="3600450" distL="114300" distR="114300" simplePos="0" relativeHeight="252134912" behindDoc="0" locked="0" layoutInCell="1" allowOverlap="1" wp14:anchorId="59C473B0" wp14:editId="54D6C863">
            <wp:simplePos x="0" y="0"/>
            <wp:positionH relativeFrom="column">
              <wp:posOffset>4518025</wp:posOffset>
            </wp:positionH>
            <wp:positionV relativeFrom="paragraph">
              <wp:posOffset>28575</wp:posOffset>
            </wp:positionV>
            <wp:extent cx="161925" cy="161925"/>
            <wp:effectExtent l="0" t="0" r="9525" b="9525"/>
            <wp:wrapSquare wrapText="bothSides"/>
            <wp:docPr id="6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CA3F52" w:rsidRPr="00642D2A">
        <w:rPr>
          <w:rFonts w:hint="cs"/>
          <w:b/>
          <w:bCs/>
          <w:rtl/>
        </w:rPr>
        <w:t>היערכות לאיום הסייבר</w:t>
      </w:r>
      <w:r w:rsidR="00CA3F52" w:rsidRPr="00642D2A">
        <w:rPr>
          <w:rFonts w:hint="cs"/>
          <w:rtl/>
        </w:rPr>
        <w:t xml:space="preserve"> - למעט תרחיש ייחוס שמערך הסייבר הלאומי מכין לגופי תשתיות מדינה קריטיות אחת לשנה (כפי שמסר למשרד מבקר המדינה), מערך הסייבר </w:t>
      </w:r>
      <w:r w:rsidR="00CA3F52" w:rsidRPr="00642D2A">
        <w:rPr>
          <w:rFonts w:hint="cs"/>
          <w:rtl/>
        </w:rPr>
        <w:lastRenderedPageBreak/>
        <w:t xml:space="preserve">הלאומי והמשרד </w:t>
      </w:r>
      <w:proofErr w:type="spellStart"/>
      <w:r w:rsidR="00CA3F52" w:rsidRPr="00642D2A">
        <w:rPr>
          <w:rFonts w:hint="cs"/>
          <w:rtl/>
        </w:rPr>
        <w:t>להג"ס</w:t>
      </w:r>
      <w:proofErr w:type="spellEnd"/>
      <w:r w:rsidR="00CA3F52" w:rsidRPr="00642D2A">
        <w:rPr>
          <w:rFonts w:hint="cs"/>
          <w:rtl/>
        </w:rPr>
        <w:t xml:space="preserve"> לא הכינו תרחיש ייחוס לאיום הסייבר לגבי מפעלים המחזיקים </w:t>
      </w:r>
      <w:proofErr w:type="spellStart"/>
      <w:r w:rsidR="00CA3F52" w:rsidRPr="00642D2A">
        <w:rPr>
          <w:rFonts w:hint="cs"/>
          <w:rtl/>
        </w:rPr>
        <w:t>חומ"ס</w:t>
      </w:r>
      <w:proofErr w:type="spellEnd"/>
      <w:r w:rsidR="00CA3F52" w:rsidRPr="00642D2A">
        <w:rPr>
          <w:rFonts w:hint="cs"/>
          <w:rtl/>
        </w:rPr>
        <w:t xml:space="preserve"> ושאינם גופי תשתיות מדינה קריטיות</w:t>
      </w:r>
      <w:r>
        <w:rPr>
          <w:rFonts w:hint="cs"/>
          <w:rtl/>
        </w:rPr>
        <w:t>.</w:t>
      </w:r>
    </w:p>
    <w:p w14:paraId="09718CB1" w14:textId="74A48497" w:rsidR="00BD6315" w:rsidRDefault="00BD6315" w:rsidP="00BD6315">
      <w:pPr>
        <w:pStyle w:val="71BULLETS07"/>
        <w:numPr>
          <w:ilvl w:val="0"/>
          <w:numId w:val="0"/>
        </w:numPr>
        <w:ind w:left="397"/>
        <w:rPr>
          <w:rtl/>
        </w:rPr>
      </w:pPr>
      <w:r w:rsidRPr="005E4866">
        <w:rPr>
          <w:rFonts w:hint="cs"/>
          <w:noProof/>
          <w:rtl/>
        </w:rPr>
        <w:drawing>
          <wp:anchor distT="0" distB="3600450" distL="114300" distR="114300" simplePos="0" relativeHeight="252136960" behindDoc="0" locked="0" layoutInCell="1" allowOverlap="1" wp14:anchorId="642F0E82" wp14:editId="4ED25901">
            <wp:simplePos x="0" y="0"/>
            <wp:positionH relativeFrom="column">
              <wp:posOffset>4518025</wp:posOffset>
            </wp:positionH>
            <wp:positionV relativeFrom="paragraph">
              <wp:posOffset>28575</wp:posOffset>
            </wp:positionV>
            <wp:extent cx="161925" cy="161925"/>
            <wp:effectExtent l="0" t="0" r="9525" b="9525"/>
            <wp:wrapSquare wrapText="bothSides"/>
            <wp:docPr id="205277094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CA3F52" w:rsidRPr="00642D2A">
        <w:rPr>
          <w:rFonts w:hint="cs"/>
          <w:b/>
          <w:bCs/>
          <w:rtl/>
        </w:rPr>
        <w:t>עדכון היתרי רעלים</w:t>
      </w:r>
      <w:r w:rsidR="00CA3F52" w:rsidRPr="00642D2A">
        <w:rPr>
          <w:rFonts w:hint="cs"/>
          <w:rtl/>
        </w:rPr>
        <w:t xml:space="preserve"> - בשנים 2018 - 2020 המשרד </w:t>
      </w:r>
      <w:proofErr w:type="spellStart"/>
      <w:r w:rsidR="00CA3F52" w:rsidRPr="00642D2A">
        <w:rPr>
          <w:rFonts w:hint="cs"/>
          <w:rtl/>
        </w:rPr>
        <w:t>להג</w:t>
      </w:r>
      <w:r w:rsidR="00CA3F52" w:rsidRPr="00642D2A">
        <w:rPr>
          <w:rtl/>
        </w:rPr>
        <w:t>"</w:t>
      </w:r>
      <w:r w:rsidR="00CA3F52" w:rsidRPr="00642D2A">
        <w:rPr>
          <w:rFonts w:hint="cs"/>
          <w:rtl/>
        </w:rPr>
        <w:t>ס</w:t>
      </w:r>
      <w:proofErr w:type="spellEnd"/>
      <w:r w:rsidR="00CA3F52" w:rsidRPr="00642D2A">
        <w:rPr>
          <w:rFonts w:hint="cs"/>
          <w:rtl/>
        </w:rPr>
        <w:t xml:space="preserve"> קיבל מאות בקשות ממחזיקי </w:t>
      </w:r>
      <w:proofErr w:type="spellStart"/>
      <w:r w:rsidR="00CA3F52" w:rsidRPr="00642D2A">
        <w:rPr>
          <w:rFonts w:hint="cs"/>
          <w:rtl/>
        </w:rPr>
        <w:t>חומ"ס</w:t>
      </w:r>
      <w:proofErr w:type="spellEnd"/>
      <w:r w:rsidR="00CA3F52" w:rsidRPr="00642D2A">
        <w:rPr>
          <w:rFonts w:hint="cs"/>
          <w:rtl/>
        </w:rPr>
        <w:t xml:space="preserve"> שביקשו לעדכן את היתר הרעלים בהיבט של כמויות או חומר. מתוך בקשות אלו, בשנים 2020-2018 המשרד </w:t>
      </w:r>
      <w:proofErr w:type="spellStart"/>
      <w:r w:rsidR="00CA3F52" w:rsidRPr="00642D2A">
        <w:rPr>
          <w:rFonts w:hint="cs"/>
          <w:rtl/>
        </w:rPr>
        <w:t>להג"ס</w:t>
      </w:r>
      <w:proofErr w:type="spellEnd"/>
      <w:r w:rsidR="00CA3F52" w:rsidRPr="00642D2A">
        <w:rPr>
          <w:rFonts w:hint="cs"/>
          <w:rtl/>
        </w:rPr>
        <w:t xml:space="preserve"> חידש </w:t>
      </w:r>
      <w:r w:rsidR="00CA3F52" w:rsidRPr="00642D2A">
        <w:rPr>
          <w:rtl/>
        </w:rPr>
        <w:t xml:space="preserve">21 </w:t>
      </w:r>
      <w:r w:rsidR="00CA3F52" w:rsidRPr="00642D2A">
        <w:rPr>
          <w:rFonts w:hint="cs"/>
          <w:rtl/>
        </w:rPr>
        <w:t xml:space="preserve">היתרי רעלים </w:t>
      </w:r>
      <w:r w:rsidR="00CA3F52" w:rsidRPr="00642D2A">
        <w:rPr>
          <w:rtl/>
        </w:rPr>
        <w:t xml:space="preserve">ובשנת 2015 </w:t>
      </w:r>
      <w:r w:rsidR="00CA3F52" w:rsidRPr="00642D2A">
        <w:rPr>
          <w:rFonts w:hint="cs"/>
          <w:rtl/>
        </w:rPr>
        <w:t xml:space="preserve">חידש היתר </w:t>
      </w:r>
      <w:r w:rsidR="00CA3F52" w:rsidRPr="00642D2A">
        <w:rPr>
          <w:rtl/>
        </w:rPr>
        <w:t>נוסף</w:t>
      </w:r>
      <w:r w:rsidR="00CA3F52" w:rsidRPr="00642D2A">
        <w:rPr>
          <w:rFonts w:hint="cs"/>
          <w:rtl/>
        </w:rPr>
        <w:t xml:space="preserve"> מבלי שקיבל התייחסות של פקע"ר ל</w:t>
      </w:r>
      <w:r w:rsidR="00CA3F52" w:rsidRPr="00642D2A">
        <w:rPr>
          <w:rtl/>
        </w:rPr>
        <w:t xml:space="preserve">מקרים של תוספת כמות של </w:t>
      </w:r>
      <w:proofErr w:type="spellStart"/>
      <w:r w:rsidR="00CA3F52" w:rsidRPr="00642D2A">
        <w:rPr>
          <w:rtl/>
        </w:rPr>
        <w:t>חומ"ס</w:t>
      </w:r>
      <w:proofErr w:type="spellEnd"/>
      <w:r w:rsidR="00CA3F52" w:rsidRPr="00642D2A">
        <w:rPr>
          <w:rtl/>
        </w:rPr>
        <w:t xml:space="preserve"> או שינוי בסוג </w:t>
      </w:r>
      <w:proofErr w:type="spellStart"/>
      <w:r w:rsidR="00CA3F52" w:rsidRPr="00642D2A">
        <w:rPr>
          <w:rtl/>
        </w:rPr>
        <w:t>החומ"ס</w:t>
      </w:r>
      <w:proofErr w:type="spellEnd"/>
      <w:r w:rsidR="00CA3F52" w:rsidRPr="00642D2A">
        <w:rPr>
          <w:rtl/>
        </w:rPr>
        <w:t xml:space="preserve"> במפעל, המצריכים את בחינת דרישות המיגון מאותו מפעל</w:t>
      </w:r>
      <w:r w:rsidR="00CA3F52" w:rsidRPr="00642D2A">
        <w:rPr>
          <w:rFonts w:hint="cs"/>
          <w:rtl/>
        </w:rPr>
        <w:t>, וזאת שלא בהתאם לאמור בנוהל קבלת המידע</w:t>
      </w:r>
      <w:r>
        <w:rPr>
          <w:rFonts w:hint="cs"/>
          <w:rtl/>
        </w:rPr>
        <w:t>.</w:t>
      </w:r>
    </w:p>
    <w:p w14:paraId="67FCAEAE" w14:textId="35587802" w:rsidR="00BD6315" w:rsidRPr="00A57AA4" w:rsidRDefault="00BD6315" w:rsidP="00BD6315">
      <w:pPr>
        <w:pStyle w:val="71BULLETS07"/>
        <w:numPr>
          <w:ilvl w:val="0"/>
          <w:numId w:val="0"/>
        </w:numPr>
        <w:ind w:left="397"/>
      </w:pPr>
      <w:r w:rsidRPr="005E4866">
        <w:rPr>
          <w:rFonts w:hint="cs"/>
          <w:noProof/>
          <w:rtl/>
        </w:rPr>
        <w:drawing>
          <wp:anchor distT="0" distB="3600450" distL="114300" distR="114300" simplePos="0" relativeHeight="252139008" behindDoc="0" locked="0" layoutInCell="1" allowOverlap="1" wp14:anchorId="63C634A8" wp14:editId="76AD4970">
            <wp:simplePos x="0" y="0"/>
            <wp:positionH relativeFrom="column">
              <wp:posOffset>4518025</wp:posOffset>
            </wp:positionH>
            <wp:positionV relativeFrom="paragraph">
              <wp:posOffset>28575</wp:posOffset>
            </wp:positionV>
            <wp:extent cx="161925" cy="161925"/>
            <wp:effectExtent l="0" t="0" r="9525" b="9525"/>
            <wp:wrapSquare wrapText="bothSides"/>
            <wp:docPr id="205277094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CA3F52" w:rsidRPr="00642D2A">
        <w:rPr>
          <w:rFonts w:hint="cs"/>
          <w:b/>
          <w:bCs/>
          <w:rtl/>
        </w:rPr>
        <w:t xml:space="preserve">הקמת </w:t>
      </w:r>
      <w:r w:rsidR="00CA3F52" w:rsidRPr="00642D2A">
        <w:rPr>
          <w:b/>
          <w:bCs/>
          <w:rtl/>
        </w:rPr>
        <w:t xml:space="preserve">מערכת </w:t>
      </w:r>
      <w:proofErr w:type="spellStart"/>
      <w:r w:rsidR="00CA3F52" w:rsidRPr="00642D2A">
        <w:rPr>
          <w:b/>
          <w:bCs/>
          <w:rtl/>
        </w:rPr>
        <w:t>חומ"ס</w:t>
      </w:r>
      <w:proofErr w:type="spellEnd"/>
      <w:r w:rsidR="00CA3F52" w:rsidRPr="00642D2A">
        <w:rPr>
          <w:b/>
          <w:bCs/>
          <w:rtl/>
        </w:rPr>
        <w:t xml:space="preserve"> לאומית </w:t>
      </w:r>
      <w:r w:rsidR="00CA3F52" w:rsidRPr="00642D2A">
        <w:rPr>
          <w:rFonts w:hint="cs"/>
          <w:b/>
          <w:bCs/>
          <w:rtl/>
        </w:rPr>
        <w:t>(מחו"ל)</w:t>
      </w:r>
      <w:r w:rsidR="00CA3F52" w:rsidRPr="00642D2A">
        <w:rPr>
          <w:rFonts w:hint="cs"/>
          <w:rtl/>
        </w:rPr>
        <w:t xml:space="preserve"> - </w:t>
      </w:r>
      <w:r w:rsidR="00CA3F52" w:rsidRPr="00642D2A">
        <w:rPr>
          <w:rtl/>
        </w:rPr>
        <w:t>הטיפול</w:t>
      </w:r>
      <w:r w:rsidR="00CA3F52" w:rsidRPr="00642D2A">
        <w:rPr>
          <w:rFonts w:hint="cs"/>
          <w:rtl/>
        </w:rPr>
        <w:t xml:space="preserve"> </w:t>
      </w:r>
      <w:r w:rsidR="00CA3F52" w:rsidRPr="00642D2A">
        <w:rPr>
          <w:rtl/>
        </w:rPr>
        <w:t>של</w:t>
      </w:r>
      <w:r w:rsidR="00CA3F52" w:rsidRPr="00642D2A">
        <w:rPr>
          <w:rFonts w:hint="cs"/>
          <w:rtl/>
        </w:rPr>
        <w:t xml:space="preserve"> </w:t>
      </w:r>
      <w:r w:rsidR="00CA3F52" w:rsidRPr="00642D2A">
        <w:rPr>
          <w:rtl/>
        </w:rPr>
        <w:t xml:space="preserve">המשרד </w:t>
      </w:r>
      <w:proofErr w:type="spellStart"/>
      <w:r w:rsidR="00CA3F52" w:rsidRPr="00642D2A">
        <w:rPr>
          <w:rtl/>
        </w:rPr>
        <w:t>להג"ס</w:t>
      </w:r>
      <w:proofErr w:type="spellEnd"/>
      <w:r w:rsidR="00CA3F52" w:rsidRPr="00642D2A">
        <w:rPr>
          <w:rtl/>
        </w:rPr>
        <w:t xml:space="preserve"> ב</w:t>
      </w:r>
      <w:r w:rsidR="00CA3F52" w:rsidRPr="00642D2A">
        <w:rPr>
          <w:rFonts w:hint="cs"/>
          <w:rtl/>
        </w:rPr>
        <w:t>ה</w:t>
      </w:r>
      <w:r w:rsidR="00CA3F52" w:rsidRPr="00642D2A">
        <w:rPr>
          <w:rtl/>
        </w:rPr>
        <w:t xml:space="preserve">קמת מחו"ל </w:t>
      </w:r>
      <w:r w:rsidR="00CA3F52" w:rsidRPr="00642D2A">
        <w:rPr>
          <w:rFonts w:hint="cs"/>
          <w:rtl/>
        </w:rPr>
        <w:t xml:space="preserve">נמשך כ-14 שנים ממועד פרסום דוח שפיר בשנת 2007 אשר אומץ על ידי המשרד </w:t>
      </w:r>
      <w:proofErr w:type="spellStart"/>
      <w:r w:rsidR="00CA3F52" w:rsidRPr="00642D2A">
        <w:rPr>
          <w:rFonts w:hint="cs"/>
          <w:rtl/>
        </w:rPr>
        <w:t>להג"ס</w:t>
      </w:r>
      <w:proofErr w:type="spellEnd"/>
      <w:r w:rsidR="00CA3F52" w:rsidRPr="00642D2A">
        <w:rPr>
          <w:rFonts w:hint="cs"/>
          <w:rtl/>
        </w:rPr>
        <w:t xml:space="preserve"> ובעת סיום הביקורת, על אף שהחל פיילוט בנושא בשנים 2019 - 2020 טרם הושלמה הקמת המערכת, וטרם נקבע לוח זמנים לסיום הקמתה</w:t>
      </w:r>
      <w:r>
        <w:rPr>
          <w:rFonts w:hint="cs"/>
          <w:rtl/>
        </w:rPr>
        <w:t>.</w:t>
      </w:r>
    </w:p>
    <w:p w14:paraId="1B32B282" w14:textId="28448D4D" w:rsidR="00BD6315" w:rsidRPr="00A57AA4" w:rsidRDefault="00BD6315" w:rsidP="00BD6315">
      <w:pPr>
        <w:pStyle w:val="71BULLETS07"/>
        <w:numPr>
          <w:ilvl w:val="0"/>
          <w:numId w:val="0"/>
        </w:numPr>
        <w:ind w:left="397"/>
      </w:pPr>
      <w:r w:rsidRPr="005E4866">
        <w:rPr>
          <w:rFonts w:hint="cs"/>
          <w:noProof/>
          <w:rtl/>
        </w:rPr>
        <w:drawing>
          <wp:anchor distT="0" distB="3600450" distL="114300" distR="114300" simplePos="0" relativeHeight="252141056" behindDoc="0" locked="0" layoutInCell="1" allowOverlap="1" wp14:anchorId="02F6DB07" wp14:editId="70E731DD">
            <wp:simplePos x="0" y="0"/>
            <wp:positionH relativeFrom="column">
              <wp:posOffset>4518025</wp:posOffset>
            </wp:positionH>
            <wp:positionV relativeFrom="paragraph">
              <wp:posOffset>28575</wp:posOffset>
            </wp:positionV>
            <wp:extent cx="161925" cy="161925"/>
            <wp:effectExtent l="0" t="0" r="9525" b="9525"/>
            <wp:wrapSquare wrapText="bothSides"/>
            <wp:docPr id="205277094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CA3F52" w:rsidRPr="00642D2A">
        <w:rPr>
          <w:rFonts w:hint="cs"/>
          <w:b/>
          <w:bCs/>
          <w:rtl/>
        </w:rPr>
        <w:t>כשירות גדודי פקע"ר</w:t>
      </w:r>
      <w:r w:rsidR="00CA3F52" w:rsidRPr="00642D2A">
        <w:rPr>
          <w:rFonts w:hint="cs"/>
          <w:rtl/>
        </w:rPr>
        <w:t xml:space="preserve"> - לפקע"ר אין נתונים מלאים אודות כש</w:t>
      </w:r>
      <w:r w:rsidR="00CA3F52" w:rsidRPr="00642D2A">
        <w:rPr>
          <w:rtl/>
        </w:rPr>
        <w:t xml:space="preserve">ירות </w:t>
      </w:r>
      <w:r w:rsidR="00CA3F52" w:rsidRPr="00642D2A">
        <w:rPr>
          <w:rFonts w:hint="cs"/>
          <w:rtl/>
        </w:rPr>
        <w:t xml:space="preserve">הגדודים </w:t>
      </w:r>
      <w:r w:rsidR="00CA3F52" w:rsidRPr="00642D2A">
        <w:rPr>
          <w:rtl/>
        </w:rPr>
        <w:t xml:space="preserve">במתאר </w:t>
      </w:r>
      <w:r w:rsidR="00CA3F52" w:rsidRPr="00642D2A">
        <w:rPr>
          <w:rFonts w:hint="cs"/>
          <w:rtl/>
        </w:rPr>
        <w:t xml:space="preserve">של </w:t>
      </w:r>
      <w:r w:rsidR="00CA3F52" w:rsidRPr="00642D2A">
        <w:rPr>
          <w:rtl/>
        </w:rPr>
        <w:t xml:space="preserve">הצלה באירוע </w:t>
      </w:r>
      <w:proofErr w:type="spellStart"/>
      <w:r w:rsidR="00CA3F52" w:rsidRPr="00642D2A">
        <w:rPr>
          <w:rFonts w:hint="cs"/>
          <w:rtl/>
        </w:rPr>
        <w:t>חומ"ס</w:t>
      </w:r>
      <w:proofErr w:type="spellEnd"/>
      <w:r w:rsidR="00CA3F52" w:rsidRPr="00642D2A">
        <w:rPr>
          <w:rFonts w:hint="cs"/>
          <w:rtl/>
        </w:rPr>
        <w:t xml:space="preserve"> </w:t>
      </w:r>
      <w:r w:rsidR="00CA3F52" w:rsidRPr="00642D2A">
        <w:rPr>
          <w:rtl/>
        </w:rPr>
        <w:t>לפי כל מרכיבי הכשירות של מתאר זה</w:t>
      </w:r>
      <w:r w:rsidR="00CA3F52" w:rsidRPr="00642D2A">
        <w:rPr>
          <w:rFonts w:hint="cs"/>
          <w:rtl/>
        </w:rPr>
        <w:t>, הנדרשים כדי לקבוע את היקף האימון והתרגול של הכוחות</w:t>
      </w:r>
      <w:r w:rsidR="00CA3F52" w:rsidRPr="00642D2A">
        <w:rPr>
          <w:rtl/>
        </w:rPr>
        <w:t xml:space="preserve"> </w:t>
      </w:r>
      <w:r w:rsidR="00CA3F52" w:rsidRPr="00642D2A">
        <w:rPr>
          <w:rFonts w:hint="cs"/>
          <w:rtl/>
        </w:rPr>
        <w:t>לשם שמירה</w:t>
      </w:r>
      <w:r w:rsidR="00CA3F52" w:rsidRPr="00642D2A">
        <w:rPr>
          <w:rtl/>
        </w:rPr>
        <w:t xml:space="preserve"> </w:t>
      </w:r>
      <w:r w:rsidR="00CA3F52" w:rsidRPr="00642D2A">
        <w:rPr>
          <w:rFonts w:hint="cs"/>
          <w:rtl/>
        </w:rPr>
        <w:t>על</w:t>
      </w:r>
      <w:r w:rsidR="00CA3F52" w:rsidRPr="00642D2A">
        <w:rPr>
          <w:rtl/>
        </w:rPr>
        <w:t xml:space="preserve"> </w:t>
      </w:r>
      <w:r w:rsidR="00CA3F52" w:rsidRPr="00642D2A">
        <w:rPr>
          <w:rFonts w:hint="cs"/>
          <w:rtl/>
        </w:rPr>
        <w:t>כשירותם</w:t>
      </w:r>
      <w:r w:rsidR="00CA3F52" w:rsidRPr="00642D2A">
        <w:rPr>
          <w:rtl/>
        </w:rPr>
        <w:t xml:space="preserve"> </w:t>
      </w:r>
      <w:r w:rsidR="00CA3F52" w:rsidRPr="00642D2A">
        <w:rPr>
          <w:rFonts w:hint="cs"/>
          <w:rtl/>
        </w:rPr>
        <w:t>המבצעית</w:t>
      </w:r>
      <w:r>
        <w:rPr>
          <w:rFonts w:hint="cs"/>
          <w:rtl/>
        </w:rPr>
        <w:t>.</w:t>
      </w:r>
    </w:p>
    <w:p w14:paraId="30E5E468" w14:textId="5B8D779F" w:rsidR="00BD6315" w:rsidRPr="00A57AA4" w:rsidRDefault="00BD6315" w:rsidP="00BD6315">
      <w:pPr>
        <w:pStyle w:val="71BULLETS07"/>
        <w:numPr>
          <w:ilvl w:val="0"/>
          <w:numId w:val="0"/>
        </w:numPr>
        <w:ind w:left="397"/>
      </w:pPr>
      <w:r w:rsidRPr="005E4866">
        <w:rPr>
          <w:rFonts w:hint="cs"/>
          <w:noProof/>
          <w:rtl/>
        </w:rPr>
        <w:drawing>
          <wp:anchor distT="0" distB="3600450" distL="114300" distR="114300" simplePos="0" relativeHeight="252143104" behindDoc="0" locked="0" layoutInCell="1" allowOverlap="1" wp14:anchorId="7E783288" wp14:editId="7070E5F1">
            <wp:simplePos x="0" y="0"/>
            <wp:positionH relativeFrom="column">
              <wp:posOffset>4518025</wp:posOffset>
            </wp:positionH>
            <wp:positionV relativeFrom="paragraph">
              <wp:posOffset>28575</wp:posOffset>
            </wp:positionV>
            <wp:extent cx="161925" cy="161925"/>
            <wp:effectExtent l="0" t="0" r="9525" b="9525"/>
            <wp:wrapSquare wrapText="bothSides"/>
            <wp:docPr id="205277094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CA3F52" w:rsidRPr="00642D2A">
        <w:rPr>
          <w:rFonts w:hint="cs"/>
          <w:b/>
          <w:bCs/>
          <w:rtl/>
        </w:rPr>
        <w:t xml:space="preserve">מוכנות כוחות </w:t>
      </w:r>
      <w:proofErr w:type="spellStart"/>
      <w:r w:rsidR="00CA3F52" w:rsidRPr="00642D2A">
        <w:rPr>
          <w:rFonts w:hint="cs"/>
          <w:b/>
          <w:bCs/>
          <w:rtl/>
        </w:rPr>
        <w:t>כב"ה</w:t>
      </w:r>
      <w:proofErr w:type="spellEnd"/>
      <w:r w:rsidR="00CA3F52" w:rsidRPr="00642D2A">
        <w:rPr>
          <w:rFonts w:hint="cs"/>
          <w:b/>
          <w:bCs/>
          <w:rtl/>
        </w:rPr>
        <w:t xml:space="preserve"> להתמודדות עם אירוע </w:t>
      </w:r>
      <w:proofErr w:type="spellStart"/>
      <w:r w:rsidR="00CA3F52" w:rsidRPr="00642D2A">
        <w:rPr>
          <w:rFonts w:hint="cs"/>
          <w:b/>
          <w:bCs/>
          <w:rtl/>
        </w:rPr>
        <w:t>חומ"ס</w:t>
      </w:r>
      <w:proofErr w:type="spellEnd"/>
      <w:r w:rsidR="00CA3F52" w:rsidRPr="00642D2A">
        <w:rPr>
          <w:rFonts w:hint="cs"/>
          <w:rtl/>
        </w:rPr>
        <w:t xml:space="preserve"> - שש</w:t>
      </w:r>
      <w:r w:rsidR="00CA3F52" w:rsidRPr="00642D2A">
        <w:rPr>
          <w:rtl/>
        </w:rPr>
        <w:t xml:space="preserve"> </w:t>
      </w:r>
      <w:r w:rsidR="00CA3F52" w:rsidRPr="00642D2A">
        <w:rPr>
          <w:rFonts w:hint="cs"/>
          <w:rtl/>
        </w:rPr>
        <w:t>מתשע</w:t>
      </w:r>
      <w:r w:rsidR="00CA3F52" w:rsidRPr="00642D2A">
        <w:rPr>
          <w:rtl/>
        </w:rPr>
        <w:t xml:space="preserve"> </w:t>
      </w:r>
      <w:r w:rsidR="00CA3F52" w:rsidRPr="00642D2A">
        <w:rPr>
          <w:rFonts w:hint="cs"/>
          <w:rtl/>
        </w:rPr>
        <w:t>תחנות</w:t>
      </w:r>
      <w:r w:rsidR="00CA3F52" w:rsidRPr="00642D2A">
        <w:rPr>
          <w:rtl/>
        </w:rPr>
        <w:t xml:space="preserve"> </w:t>
      </w:r>
      <w:r w:rsidR="00CA3F52" w:rsidRPr="00642D2A">
        <w:rPr>
          <w:rFonts w:hint="cs"/>
          <w:rtl/>
        </w:rPr>
        <w:t>כיבוי</w:t>
      </w:r>
      <w:r w:rsidR="00CA3F52" w:rsidRPr="00642D2A">
        <w:rPr>
          <w:rtl/>
        </w:rPr>
        <w:t xml:space="preserve"> </w:t>
      </w:r>
      <w:r w:rsidR="00CA3F52" w:rsidRPr="00642D2A">
        <w:rPr>
          <w:rFonts w:hint="cs"/>
          <w:rtl/>
        </w:rPr>
        <w:t>שיש</w:t>
      </w:r>
      <w:r w:rsidR="00CA3F52" w:rsidRPr="00642D2A">
        <w:rPr>
          <w:rtl/>
        </w:rPr>
        <w:t xml:space="preserve"> </w:t>
      </w:r>
      <w:r w:rsidR="00CA3F52" w:rsidRPr="00642D2A">
        <w:rPr>
          <w:rFonts w:hint="cs"/>
          <w:rtl/>
        </w:rPr>
        <w:t>להן</w:t>
      </w:r>
      <w:r w:rsidR="00CA3F52" w:rsidRPr="00642D2A">
        <w:rPr>
          <w:rtl/>
        </w:rPr>
        <w:t xml:space="preserve"> </w:t>
      </w:r>
      <w:r w:rsidR="00CA3F52" w:rsidRPr="00642D2A">
        <w:rPr>
          <w:rFonts w:hint="cs"/>
          <w:rtl/>
        </w:rPr>
        <w:t>יחידות</w:t>
      </w:r>
      <w:r w:rsidR="00CA3F52" w:rsidRPr="00642D2A">
        <w:rPr>
          <w:rtl/>
        </w:rPr>
        <w:t xml:space="preserve"> </w:t>
      </w:r>
      <w:proofErr w:type="spellStart"/>
      <w:r w:rsidR="00CA3F52" w:rsidRPr="00642D2A">
        <w:rPr>
          <w:rFonts w:hint="cs"/>
          <w:rtl/>
        </w:rPr>
        <w:t>חומ</w:t>
      </w:r>
      <w:r w:rsidR="00CA3F52" w:rsidRPr="00642D2A">
        <w:rPr>
          <w:rtl/>
        </w:rPr>
        <w:t>"ס</w:t>
      </w:r>
      <w:proofErr w:type="spellEnd"/>
      <w:r w:rsidR="00CA3F52" w:rsidRPr="00642D2A">
        <w:rPr>
          <w:rtl/>
        </w:rPr>
        <w:t xml:space="preserve"> </w:t>
      </w:r>
      <w:r w:rsidR="00CA3F52" w:rsidRPr="00642D2A">
        <w:rPr>
          <w:rFonts w:hint="cs"/>
          <w:rtl/>
        </w:rPr>
        <w:t>אינן</w:t>
      </w:r>
      <w:r w:rsidR="00CA3F52" w:rsidRPr="00642D2A">
        <w:rPr>
          <w:rtl/>
        </w:rPr>
        <w:t xml:space="preserve"> </w:t>
      </w:r>
      <w:r w:rsidR="00CA3F52" w:rsidRPr="00642D2A">
        <w:rPr>
          <w:rFonts w:hint="cs"/>
          <w:rtl/>
        </w:rPr>
        <w:t>עומדות</w:t>
      </w:r>
      <w:r w:rsidR="00CA3F52" w:rsidRPr="00642D2A">
        <w:rPr>
          <w:rtl/>
        </w:rPr>
        <w:t xml:space="preserve"> </w:t>
      </w:r>
      <w:r w:rsidR="00CA3F52" w:rsidRPr="00642D2A">
        <w:rPr>
          <w:rFonts w:hint="cs"/>
          <w:rtl/>
        </w:rPr>
        <w:t>ביעד</w:t>
      </w:r>
      <w:r w:rsidR="00CA3F52" w:rsidRPr="00642D2A">
        <w:rPr>
          <w:rtl/>
        </w:rPr>
        <w:t xml:space="preserve"> ההכשרה שנקבע ללוחמי האש לשם טיפול בא</w:t>
      </w:r>
      <w:r w:rsidR="00CA3F52" w:rsidRPr="00642D2A">
        <w:rPr>
          <w:rFonts w:hint="cs"/>
          <w:rtl/>
        </w:rPr>
        <w:t>ירוע</w:t>
      </w:r>
      <w:r w:rsidR="00CA3F52" w:rsidRPr="00642D2A">
        <w:rPr>
          <w:rtl/>
        </w:rPr>
        <w:t xml:space="preserve"> </w:t>
      </w:r>
      <w:proofErr w:type="spellStart"/>
      <w:r w:rsidR="00CA3F52" w:rsidRPr="00642D2A">
        <w:rPr>
          <w:rFonts w:hint="cs"/>
          <w:rtl/>
        </w:rPr>
        <w:t>חומ</w:t>
      </w:r>
      <w:r w:rsidR="00CA3F52" w:rsidRPr="00642D2A">
        <w:rPr>
          <w:rtl/>
        </w:rPr>
        <w:t>"ס</w:t>
      </w:r>
      <w:proofErr w:type="spellEnd"/>
      <w:r w:rsidR="00CA3F52" w:rsidRPr="00642D2A">
        <w:rPr>
          <w:rtl/>
        </w:rPr>
        <w:t xml:space="preserve">, </w:t>
      </w:r>
      <w:r w:rsidR="00CA3F52" w:rsidRPr="00642D2A">
        <w:rPr>
          <w:rFonts w:hint="cs"/>
          <w:rtl/>
        </w:rPr>
        <w:t>ורק</w:t>
      </w:r>
      <w:r w:rsidR="00CA3F52" w:rsidRPr="00642D2A">
        <w:rPr>
          <w:rtl/>
        </w:rPr>
        <w:t xml:space="preserve"> </w:t>
      </w:r>
      <w:r w:rsidR="00CA3F52" w:rsidRPr="00642D2A">
        <w:rPr>
          <w:rFonts w:hint="cs"/>
          <w:rtl/>
        </w:rPr>
        <w:t>ל</w:t>
      </w:r>
      <w:r w:rsidR="00CA3F52" w:rsidRPr="00642D2A">
        <w:rPr>
          <w:rtl/>
        </w:rPr>
        <w:t xml:space="preserve">-200 </w:t>
      </w:r>
      <w:r w:rsidR="00CA3F52" w:rsidRPr="00642D2A">
        <w:rPr>
          <w:rFonts w:hint="cs"/>
          <w:rtl/>
        </w:rPr>
        <w:t>מ-</w:t>
      </w:r>
      <w:r w:rsidR="00CA3F52" w:rsidRPr="00642D2A">
        <w:rPr>
          <w:rtl/>
        </w:rPr>
        <w:t>1</w:t>
      </w:r>
      <w:r w:rsidR="00CA3F52" w:rsidRPr="00642D2A">
        <w:rPr>
          <w:rFonts w:hint="cs"/>
          <w:rtl/>
        </w:rPr>
        <w:t>,</w:t>
      </w:r>
      <w:r w:rsidR="00CA3F52" w:rsidRPr="00642D2A">
        <w:rPr>
          <w:rtl/>
        </w:rPr>
        <w:t xml:space="preserve">681 </w:t>
      </w:r>
      <w:r w:rsidR="00CA3F52" w:rsidRPr="00642D2A">
        <w:rPr>
          <w:rFonts w:hint="cs"/>
          <w:rtl/>
        </w:rPr>
        <w:t>לוחמי</w:t>
      </w:r>
      <w:r w:rsidR="00CA3F52" w:rsidRPr="00642D2A">
        <w:rPr>
          <w:rtl/>
        </w:rPr>
        <w:t xml:space="preserve"> </w:t>
      </w:r>
      <w:r w:rsidR="00CA3F52" w:rsidRPr="00642D2A">
        <w:rPr>
          <w:rFonts w:hint="cs"/>
          <w:rtl/>
        </w:rPr>
        <w:t>אש</w:t>
      </w:r>
      <w:r w:rsidR="00CA3F52" w:rsidRPr="00642D2A">
        <w:rPr>
          <w:rtl/>
        </w:rPr>
        <w:t xml:space="preserve"> </w:t>
      </w:r>
      <w:r w:rsidR="00CA3F52" w:rsidRPr="00642D2A">
        <w:rPr>
          <w:rFonts w:hint="cs"/>
          <w:rtl/>
        </w:rPr>
        <w:t>יש</w:t>
      </w:r>
      <w:r w:rsidR="00CA3F52" w:rsidRPr="00642D2A">
        <w:rPr>
          <w:rtl/>
        </w:rPr>
        <w:t xml:space="preserve"> </w:t>
      </w:r>
      <w:r w:rsidR="00CA3F52" w:rsidRPr="00642D2A">
        <w:rPr>
          <w:rFonts w:hint="cs"/>
          <w:rtl/>
        </w:rPr>
        <w:t>יכולות</w:t>
      </w:r>
      <w:r w:rsidR="00CA3F52" w:rsidRPr="00642D2A">
        <w:rPr>
          <w:rtl/>
        </w:rPr>
        <w:t xml:space="preserve"> </w:t>
      </w:r>
      <w:r w:rsidR="00CA3F52" w:rsidRPr="00642D2A">
        <w:rPr>
          <w:rFonts w:hint="cs"/>
          <w:rtl/>
        </w:rPr>
        <w:t xml:space="preserve">ניטור של </w:t>
      </w:r>
      <w:proofErr w:type="spellStart"/>
      <w:r w:rsidR="00CA3F52" w:rsidRPr="00642D2A">
        <w:rPr>
          <w:rFonts w:hint="cs"/>
          <w:rtl/>
        </w:rPr>
        <w:t>חומ"ס</w:t>
      </w:r>
      <w:proofErr w:type="spellEnd"/>
      <w:r w:rsidR="00CA3F52" w:rsidRPr="00642D2A">
        <w:rPr>
          <w:rtl/>
        </w:rPr>
        <w:t>.</w:t>
      </w:r>
      <w:r w:rsidR="00CA3F52" w:rsidRPr="00642D2A">
        <w:rPr>
          <w:rFonts w:hint="cs"/>
          <w:rtl/>
        </w:rPr>
        <w:t xml:space="preserve"> נוסף על כך, זמן תגובה למענה ראשוני של צוותי כיבוי רגילים שהציבה לעצמה </w:t>
      </w:r>
      <w:proofErr w:type="spellStart"/>
      <w:r w:rsidR="00CA3F52" w:rsidRPr="00642D2A">
        <w:rPr>
          <w:rFonts w:hint="cs"/>
          <w:rtl/>
        </w:rPr>
        <w:t>כב"ה</w:t>
      </w:r>
      <w:proofErr w:type="spellEnd"/>
      <w:r w:rsidR="00CA3F52" w:rsidRPr="00642D2A">
        <w:rPr>
          <w:rFonts w:hint="cs"/>
          <w:rtl/>
        </w:rPr>
        <w:t xml:space="preserve"> כיעד גם באירוע </w:t>
      </w:r>
      <w:proofErr w:type="spellStart"/>
      <w:r w:rsidR="00CA3F52" w:rsidRPr="00642D2A">
        <w:rPr>
          <w:rFonts w:hint="cs"/>
          <w:rtl/>
        </w:rPr>
        <w:t>חומ"ס</w:t>
      </w:r>
      <w:proofErr w:type="spellEnd"/>
      <w:r w:rsidR="00CA3F52" w:rsidRPr="00642D2A">
        <w:rPr>
          <w:rFonts w:hint="cs"/>
          <w:rtl/>
        </w:rPr>
        <w:t xml:space="preserve"> (עד 15 דקות) ארוך מהמקובל בעולם (7 דקות) המותנה בהקמתן של תחנות כיבוי נוספות</w:t>
      </w:r>
      <w:r>
        <w:rPr>
          <w:rFonts w:hint="cs"/>
          <w:rtl/>
        </w:rPr>
        <w:t>.</w:t>
      </w:r>
    </w:p>
    <w:p w14:paraId="03761738" w14:textId="686095BF" w:rsidR="00BD6315" w:rsidRPr="00A57AA4" w:rsidRDefault="00BD6315" w:rsidP="00BD6315">
      <w:pPr>
        <w:pStyle w:val="71BULLETS07"/>
        <w:numPr>
          <w:ilvl w:val="0"/>
          <w:numId w:val="0"/>
        </w:numPr>
        <w:ind w:left="397"/>
      </w:pPr>
      <w:r w:rsidRPr="005E4866">
        <w:rPr>
          <w:rFonts w:hint="cs"/>
          <w:noProof/>
          <w:rtl/>
        </w:rPr>
        <w:drawing>
          <wp:anchor distT="0" distB="3600450" distL="114300" distR="114300" simplePos="0" relativeHeight="252145152" behindDoc="0" locked="0" layoutInCell="1" allowOverlap="1" wp14:anchorId="64658028" wp14:editId="363235BA">
            <wp:simplePos x="0" y="0"/>
            <wp:positionH relativeFrom="column">
              <wp:posOffset>4518025</wp:posOffset>
            </wp:positionH>
            <wp:positionV relativeFrom="paragraph">
              <wp:posOffset>28575</wp:posOffset>
            </wp:positionV>
            <wp:extent cx="161925" cy="161925"/>
            <wp:effectExtent l="0" t="0" r="9525" b="9525"/>
            <wp:wrapSquare wrapText="bothSides"/>
            <wp:docPr id="205277095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CA3F52" w:rsidRPr="00642D2A">
        <w:rPr>
          <w:rFonts w:hint="cs"/>
          <w:b/>
          <w:bCs/>
          <w:rtl/>
        </w:rPr>
        <w:t xml:space="preserve">מוכנות כוחות המשטרה להתמודדות עם אירוע </w:t>
      </w:r>
      <w:proofErr w:type="spellStart"/>
      <w:r w:rsidR="00CA3F52" w:rsidRPr="00642D2A">
        <w:rPr>
          <w:rFonts w:hint="cs"/>
          <w:b/>
          <w:bCs/>
          <w:rtl/>
        </w:rPr>
        <w:t>חומ"ס</w:t>
      </w:r>
      <w:proofErr w:type="spellEnd"/>
      <w:r w:rsidR="00CA3F52" w:rsidRPr="00642D2A">
        <w:rPr>
          <w:rFonts w:hint="cs"/>
          <w:rtl/>
        </w:rPr>
        <w:t xml:space="preserve"> - קיים</w:t>
      </w:r>
      <w:r w:rsidR="00CA3F52" w:rsidRPr="00642D2A">
        <w:rPr>
          <w:rtl/>
        </w:rPr>
        <w:t xml:space="preserve"> </w:t>
      </w:r>
      <w:r w:rsidR="00CA3F52" w:rsidRPr="00642D2A">
        <w:rPr>
          <w:rFonts w:hint="cs"/>
          <w:rtl/>
        </w:rPr>
        <w:t>חשש</w:t>
      </w:r>
      <w:r w:rsidR="00CA3F52" w:rsidRPr="00642D2A">
        <w:rPr>
          <w:rtl/>
        </w:rPr>
        <w:t xml:space="preserve"> </w:t>
      </w:r>
      <w:r w:rsidR="00CA3F52" w:rsidRPr="00642D2A">
        <w:rPr>
          <w:rFonts w:hint="cs"/>
          <w:rtl/>
        </w:rPr>
        <w:t>שכוחות</w:t>
      </w:r>
      <w:r w:rsidR="00CA3F52" w:rsidRPr="00642D2A">
        <w:rPr>
          <w:rtl/>
        </w:rPr>
        <w:t xml:space="preserve"> </w:t>
      </w:r>
      <w:r w:rsidR="00CA3F52" w:rsidRPr="00642D2A">
        <w:rPr>
          <w:rFonts w:hint="cs"/>
          <w:rtl/>
        </w:rPr>
        <w:t>המשטרה,</w:t>
      </w:r>
      <w:r w:rsidR="00CA3F52" w:rsidRPr="00642D2A">
        <w:rPr>
          <w:rtl/>
        </w:rPr>
        <w:t xml:space="preserve"> </w:t>
      </w:r>
      <w:r w:rsidR="00CA3F52" w:rsidRPr="00642D2A">
        <w:rPr>
          <w:rFonts w:hint="cs"/>
          <w:rtl/>
        </w:rPr>
        <w:t>שיש להם</w:t>
      </w:r>
      <w:r w:rsidR="00CA3F52" w:rsidRPr="00642D2A">
        <w:rPr>
          <w:rtl/>
        </w:rPr>
        <w:t xml:space="preserve"> </w:t>
      </w:r>
      <w:r w:rsidR="00CA3F52" w:rsidRPr="00642D2A">
        <w:rPr>
          <w:rFonts w:hint="cs"/>
          <w:rtl/>
        </w:rPr>
        <w:t>תפקיד</w:t>
      </w:r>
      <w:r w:rsidR="00CA3F52" w:rsidRPr="00642D2A">
        <w:rPr>
          <w:rtl/>
        </w:rPr>
        <w:t xml:space="preserve"> </w:t>
      </w:r>
      <w:r w:rsidR="00CA3F52" w:rsidRPr="00642D2A">
        <w:rPr>
          <w:rFonts w:hint="cs"/>
          <w:rtl/>
        </w:rPr>
        <w:t>חשוב</w:t>
      </w:r>
      <w:r w:rsidR="00CA3F52" w:rsidRPr="00642D2A">
        <w:rPr>
          <w:rtl/>
        </w:rPr>
        <w:t xml:space="preserve"> </w:t>
      </w:r>
      <w:r w:rsidR="00CA3F52" w:rsidRPr="00642D2A">
        <w:rPr>
          <w:rFonts w:hint="cs"/>
          <w:rtl/>
        </w:rPr>
        <w:t>בחילוץ</w:t>
      </w:r>
      <w:r w:rsidR="00CA3F52" w:rsidRPr="00642D2A">
        <w:rPr>
          <w:rtl/>
        </w:rPr>
        <w:t xml:space="preserve"> </w:t>
      </w:r>
      <w:r w:rsidR="00CA3F52" w:rsidRPr="00642D2A">
        <w:rPr>
          <w:rFonts w:hint="cs"/>
          <w:rtl/>
        </w:rPr>
        <w:t>נפגעים</w:t>
      </w:r>
      <w:r w:rsidR="00CA3F52" w:rsidRPr="00642D2A">
        <w:rPr>
          <w:rtl/>
        </w:rPr>
        <w:t xml:space="preserve"> </w:t>
      </w:r>
      <w:r w:rsidR="00CA3F52" w:rsidRPr="00642D2A">
        <w:rPr>
          <w:rFonts w:hint="cs"/>
          <w:rtl/>
        </w:rPr>
        <w:t>מאזורים</w:t>
      </w:r>
      <w:r w:rsidR="00CA3F52" w:rsidRPr="00642D2A">
        <w:rPr>
          <w:rtl/>
        </w:rPr>
        <w:t xml:space="preserve"> </w:t>
      </w:r>
      <w:r w:rsidR="00CA3F52" w:rsidRPr="00642D2A">
        <w:rPr>
          <w:rFonts w:hint="cs"/>
          <w:rtl/>
        </w:rPr>
        <w:t>שבהם</w:t>
      </w:r>
      <w:r w:rsidR="00CA3F52" w:rsidRPr="00642D2A">
        <w:rPr>
          <w:rtl/>
        </w:rPr>
        <w:t xml:space="preserve"> </w:t>
      </w:r>
      <w:r w:rsidR="00CA3F52" w:rsidRPr="00642D2A">
        <w:rPr>
          <w:rFonts w:hint="cs"/>
          <w:rtl/>
        </w:rPr>
        <w:t>מתרחש</w:t>
      </w:r>
      <w:r w:rsidR="00CA3F52" w:rsidRPr="00642D2A">
        <w:rPr>
          <w:rtl/>
        </w:rPr>
        <w:t xml:space="preserve"> </w:t>
      </w:r>
      <w:r w:rsidR="00CA3F52" w:rsidRPr="00642D2A">
        <w:rPr>
          <w:rFonts w:hint="cs"/>
          <w:rtl/>
        </w:rPr>
        <w:t>אירוע</w:t>
      </w:r>
      <w:r w:rsidR="00CA3F52" w:rsidRPr="00642D2A">
        <w:rPr>
          <w:rtl/>
        </w:rPr>
        <w:t xml:space="preserve"> </w:t>
      </w:r>
      <w:proofErr w:type="spellStart"/>
      <w:r w:rsidR="00CA3F52" w:rsidRPr="00642D2A">
        <w:rPr>
          <w:rFonts w:hint="cs"/>
          <w:rtl/>
        </w:rPr>
        <w:t>חומ</w:t>
      </w:r>
      <w:r w:rsidR="00CA3F52" w:rsidRPr="00642D2A">
        <w:rPr>
          <w:rtl/>
        </w:rPr>
        <w:t>"ס</w:t>
      </w:r>
      <w:proofErr w:type="spellEnd"/>
      <w:r w:rsidR="00CA3F52" w:rsidRPr="00642D2A">
        <w:rPr>
          <w:rtl/>
        </w:rPr>
        <w:t xml:space="preserve">, </w:t>
      </w:r>
      <w:r w:rsidR="00CA3F52" w:rsidRPr="00642D2A">
        <w:rPr>
          <w:rFonts w:hint="cs"/>
          <w:rtl/>
        </w:rPr>
        <w:t>לא</w:t>
      </w:r>
      <w:r w:rsidR="00CA3F52" w:rsidRPr="00642D2A">
        <w:rPr>
          <w:rtl/>
        </w:rPr>
        <w:t xml:space="preserve"> </w:t>
      </w:r>
      <w:r w:rsidR="00CA3F52" w:rsidRPr="00642D2A">
        <w:rPr>
          <w:rFonts w:hint="cs"/>
          <w:rtl/>
        </w:rPr>
        <w:t>יהיו</w:t>
      </w:r>
      <w:r w:rsidR="00CA3F52" w:rsidRPr="00642D2A">
        <w:rPr>
          <w:rtl/>
        </w:rPr>
        <w:t xml:space="preserve"> </w:t>
      </w:r>
      <w:r w:rsidR="00CA3F52" w:rsidRPr="00642D2A">
        <w:rPr>
          <w:rFonts w:hint="cs"/>
          <w:rtl/>
        </w:rPr>
        <w:t>זמינים</w:t>
      </w:r>
      <w:r w:rsidR="00CA3F52" w:rsidRPr="00642D2A">
        <w:rPr>
          <w:rtl/>
        </w:rPr>
        <w:t xml:space="preserve"> </w:t>
      </w:r>
      <w:r w:rsidR="00CA3F52" w:rsidRPr="00642D2A">
        <w:rPr>
          <w:rFonts w:hint="cs"/>
          <w:rtl/>
        </w:rPr>
        <w:t>לחילוץ בלוח הזמנים הנדרש לפי הפקודות של פקע"ר</w:t>
      </w:r>
      <w:r>
        <w:rPr>
          <w:rFonts w:hint="cs"/>
          <w:rtl/>
        </w:rPr>
        <w:t>.</w:t>
      </w:r>
    </w:p>
    <w:p w14:paraId="54024DCB" w14:textId="29791AF2" w:rsidR="00BD6315" w:rsidRPr="00A57AA4" w:rsidRDefault="00BD6315" w:rsidP="00BD6315">
      <w:pPr>
        <w:pStyle w:val="71BULLETS07"/>
        <w:numPr>
          <w:ilvl w:val="0"/>
          <w:numId w:val="0"/>
        </w:numPr>
        <w:ind w:left="397"/>
      </w:pPr>
      <w:r w:rsidRPr="005E4866">
        <w:rPr>
          <w:rFonts w:hint="cs"/>
          <w:noProof/>
          <w:rtl/>
        </w:rPr>
        <w:drawing>
          <wp:anchor distT="0" distB="3600450" distL="114300" distR="114300" simplePos="0" relativeHeight="252147200" behindDoc="0" locked="0" layoutInCell="1" allowOverlap="1" wp14:anchorId="776F49D3" wp14:editId="3F43FF0E">
            <wp:simplePos x="0" y="0"/>
            <wp:positionH relativeFrom="column">
              <wp:posOffset>4518025</wp:posOffset>
            </wp:positionH>
            <wp:positionV relativeFrom="paragraph">
              <wp:posOffset>28575</wp:posOffset>
            </wp:positionV>
            <wp:extent cx="161925" cy="161925"/>
            <wp:effectExtent l="0" t="0" r="9525" b="9525"/>
            <wp:wrapSquare wrapText="bothSides"/>
            <wp:docPr id="205277095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CA3F52" w:rsidRPr="00642D2A">
        <w:rPr>
          <w:rFonts w:hint="cs"/>
          <w:b/>
          <w:bCs/>
          <w:rtl/>
        </w:rPr>
        <w:t>הסדרת נושא צוותי</w:t>
      </w:r>
      <w:r w:rsidR="00CA3F52" w:rsidRPr="00642D2A">
        <w:rPr>
          <w:b/>
          <w:bCs/>
          <w:rtl/>
        </w:rPr>
        <w:t xml:space="preserve"> </w:t>
      </w:r>
      <w:r w:rsidR="00CA3F52" w:rsidRPr="00642D2A">
        <w:rPr>
          <w:rFonts w:hint="cs"/>
          <w:b/>
          <w:bCs/>
          <w:rtl/>
        </w:rPr>
        <w:t>החירום</w:t>
      </w:r>
      <w:r w:rsidR="00CA3F52" w:rsidRPr="00642D2A">
        <w:rPr>
          <w:b/>
          <w:bCs/>
          <w:rtl/>
        </w:rPr>
        <w:t xml:space="preserve"> </w:t>
      </w:r>
      <w:r w:rsidR="00CA3F52" w:rsidRPr="00642D2A">
        <w:rPr>
          <w:rFonts w:hint="cs"/>
          <w:b/>
          <w:bCs/>
          <w:rtl/>
        </w:rPr>
        <w:t>המפעליים</w:t>
      </w:r>
      <w:r w:rsidR="00CA3F52" w:rsidRPr="00642D2A">
        <w:rPr>
          <w:rFonts w:hint="cs"/>
          <w:rtl/>
        </w:rPr>
        <w:t xml:space="preserve"> </w:t>
      </w:r>
      <w:r w:rsidR="00CA3F52" w:rsidRPr="00642D2A">
        <w:rPr>
          <w:rtl/>
        </w:rPr>
        <w:t>-</w:t>
      </w:r>
      <w:r w:rsidR="00CA3F52" w:rsidRPr="00642D2A">
        <w:rPr>
          <w:rFonts w:hint="cs"/>
          <w:rtl/>
        </w:rPr>
        <w:t xml:space="preserve"> ההסדרה בדבר חובת מחזיקי </w:t>
      </w:r>
      <w:proofErr w:type="spellStart"/>
      <w:r w:rsidR="00CA3F52" w:rsidRPr="00642D2A">
        <w:rPr>
          <w:rFonts w:hint="cs"/>
          <w:rtl/>
        </w:rPr>
        <w:t>חומ"ס</w:t>
      </w:r>
      <w:proofErr w:type="spellEnd"/>
      <w:r w:rsidR="00CA3F52" w:rsidRPr="00642D2A">
        <w:rPr>
          <w:rFonts w:hint="cs"/>
          <w:rtl/>
        </w:rPr>
        <w:t xml:space="preserve"> להחזיק צוותי חירום מעוגנת בהיתר הרעלים ולא בתקנות מחייבות. כמו כן, בהיתר הרעלים שניתן למפעל המחזיק </w:t>
      </w:r>
      <w:proofErr w:type="spellStart"/>
      <w:r w:rsidR="00CA3F52" w:rsidRPr="00642D2A">
        <w:rPr>
          <w:rFonts w:hint="cs"/>
          <w:rtl/>
        </w:rPr>
        <w:t>חומ"ס</w:t>
      </w:r>
      <w:proofErr w:type="spellEnd"/>
      <w:r w:rsidR="00CA3F52" w:rsidRPr="00642D2A">
        <w:rPr>
          <w:rFonts w:hint="cs"/>
          <w:rtl/>
        </w:rPr>
        <w:t xml:space="preserve"> נקבע שצוות החירום יכלול שני אנשים לפחות, ללא התאמה לגודל המפעל, לסיווגו ולמידת הסיכון שלו לאוכלוסייה ולסביבה</w:t>
      </w:r>
      <w:r>
        <w:rPr>
          <w:rFonts w:hint="cs"/>
          <w:rtl/>
        </w:rPr>
        <w:t>.</w:t>
      </w:r>
    </w:p>
    <w:p w14:paraId="08AFCC17" w14:textId="204DEBED" w:rsidR="00BD6315" w:rsidRPr="00A57AA4" w:rsidRDefault="00CA3F52" w:rsidP="00BD6315">
      <w:pPr>
        <w:pStyle w:val="71BULLETS07"/>
        <w:numPr>
          <w:ilvl w:val="0"/>
          <w:numId w:val="0"/>
        </w:numPr>
        <w:ind w:left="397"/>
      </w:pPr>
      <w:r w:rsidRPr="00220992">
        <w:rPr>
          <w:rStyle w:val="7191"/>
          <w:rFonts w:hint="cs"/>
          <w:noProof/>
          <w:rtl/>
        </w:rPr>
        <w:drawing>
          <wp:anchor distT="0" distB="0" distL="114300" distR="114300" simplePos="0" relativeHeight="252032512" behindDoc="0" locked="0" layoutInCell="1" allowOverlap="1" wp14:anchorId="0DB84145" wp14:editId="4462DC3A">
            <wp:simplePos x="0" y="0"/>
            <wp:positionH relativeFrom="column">
              <wp:posOffset>2092960</wp:posOffset>
            </wp:positionH>
            <wp:positionV relativeFrom="paragraph">
              <wp:posOffset>635215</wp:posOffset>
            </wp:positionV>
            <wp:extent cx="2355215" cy="180340"/>
            <wp:effectExtent l="0" t="0" r="0" b="0"/>
            <wp:wrapTopAndBottom/>
            <wp:docPr id="19"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99796" name="like.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55215" cy="180340"/>
                    </a:xfrm>
                    <a:prstGeom prst="rect">
                      <a:avLst/>
                    </a:prstGeom>
                  </pic:spPr>
                </pic:pic>
              </a:graphicData>
            </a:graphic>
            <wp14:sizeRelH relativeFrom="margin">
              <wp14:pctWidth>0</wp14:pctWidth>
            </wp14:sizeRelH>
          </wp:anchor>
        </w:drawing>
      </w:r>
      <w:r w:rsidR="00BD6315" w:rsidRPr="005E4866">
        <w:rPr>
          <w:rFonts w:hint="cs"/>
          <w:noProof/>
          <w:rtl/>
        </w:rPr>
        <w:drawing>
          <wp:anchor distT="0" distB="3600450" distL="114300" distR="114300" simplePos="0" relativeHeight="252149248" behindDoc="0" locked="0" layoutInCell="1" allowOverlap="1" wp14:anchorId="5B354B6C" wp14:editId="2E9C97CD">
            <wp:simplePos x="0" y="0"/>
            <wp:positionH relativeFrom="column">
              <wp:posOffset>4518025</wp:posOffset>
            </wp:positionH>
            <wp:positionV relativeFrom="paragraph">
              <wp:posOffset>28575</wp:posOffset>
            </wp:positionV>
            <wp:extent cx="161925" cy="161925"/>
            <wp:effectExtent l="0" t="0" r="9525" b="9525"/>
            <wp:wrapSquare wrapText="bothSides"/>
            <wp:docPr id="205277095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642D2A">
        <w:rPr>
          <w:rFonts w:hint="cs"/>
          <w:b/>
          <w:bCs/>
          <w:rtl/>
        </w:rPr>
        <w:t xml:space="preserve">השתתפות רשויות מקומיות בהכשרות </w:t>
      </w:r>
      <w:proofErr w:type="spellStart"/>
      <w:r w:rsidRPr="00642D2A">
        <w:rPr>
          <w:rFonts w:hint="cs"/>
          <w:b/>
          <w:bCs/>
          <w:rtl/>
        </w:rPr>
        <w:t>כב"ה</w:t>
      </w:r>
      <w:proofErr w:type="spellEnd"/>
      <w:r w:rsidRPr="00642D2A">
        <w:rPr>
          <w:rFonts w:hint="cs"/>
          <w:rtl/>
        </w:rPr>
        <w:t xml:space="preserve"> - בשנים 2017 - 2018 לא השתתפה אף רשות מקומית בהכשרה שקיימה </w:t>
      </w:r>
      <w:proofErr w:type="spellStart"/>
      <w:r w:rsidRPr="00642D2A">
        <w:rPr>
          <w:rFonts w:hint="cs"/>
          <w:rtl/>
        </w:rPr>
        <w:t>כב"ה</w:t>
      </w:r>
      <w:proofErr w:type="spellEnd"/>
      <w:r w:rsidRPr="00642D2A">
        <w:rPr>
          <w:rFonts w:hint="cs"/>
          <w:rtl/>
        </w:rPr>
        <w:t>. בשנת 2019 השתתפו שלוש רשויות בלבד בהכשרה</w:t>
      </w:r>
      <w:r w:rsidR="00BD6315">
        <w:rPr>
          <w:rFonts w:hint="cs"/>
          <w:rtl/>
        </w:rPr>
        <w:t>.</w:t>
      </w:r>
    </w:p>
    <w:p w14:paraId="101EF99A" w14:textId="05A56E9C" w:rsidR="00EE5B3D" w:rsidRPr="002E672D" w:rsidRDefault="002E672D" w:rsidP="002E672D">
      <w:pPr>
        <w:pStyle w:val="71BULLETS07"/>
        <w:numPr>
          <w:ilvl w:val="0"/>
          <w:numId w:val="0"/>
        </w:numPr>
        <w:spacing w:before="360" w:after="240"/>
        <w:ind w:left="424" w:hanging="27"/>
        <w:rPr>
          <w:rtl/>
        </w:rPr>
      </w:pPr>
      <w:r w:rsidRPr="009A6F85">
        <w:rPr>
          <w:rFonts w:eastAsiaTheme="minorHAnsi" w:hint="cs"/>
          <w:b/>
          <w:bCs/>
          <w:rtl/>
        </w:rPr>
        <w:t xml:space="preserve">השוואה של המידע הקיים בנוגע למחזיקי </w:t>
      </w:r>
      <w:proofErr w:type="spellStart"/>
      <w:r w:rsidRPr="009A6F85">
        <w:rPr>
          <w:rFonts w:eastAsiaTheme="minorHAnsi" w:hint="cs"/>
          <w:b/>
          <w:bCs/>
          <w:rtl/>
        </w:rPr>
        <w:t>חומ"ס</w:t>
      </w:r>
      <w:proofErr w:type="spellEnd"/>
      <w:r w:rsidRPr="009A6F85">
        <w:rPr>
          <w:rFonts w:eastAsiaTheme="minorHAnsi" w:hint="cs"/>
          <w:b/>
          <w:bCs/>
          <w:rtl/>
        </w:rPr>
        <w:t xml:space="preserve"> בין המשרד </w:t>
      </w:r>
      <w:proofErr w:type="spellStart"/>
      <w:r w:rsidRPr="009A6F85">
        <w:rPr>
          <w:rFonts w:eastAsiaTheme="minorHAnsi" w:hint="cs"/>
          <w:b/>
          <w:bCs/>
          <w:rtl/>
        </w:rPr>
        <w:t>להג"ס</w:t>
      </w:r>
      <w:proofErr w:type="spellEnd"/>
      <w:r w:rsidRPr="009A6F85">
        <w:rPr>
          <w:rFonts w:eastAsiaTheme="minorHAnsi" w:hint="cs"/>
          <w:b/>
          <w:bCs/>
          <w:rtl/>
        </w:rPr>
        <w:t xml:space="preserve"> לבין פקע"ר</w:t>
      </w:r>
      <w:r w:rsidRPr="009A6F85">
        <w:rPr>
          <w:rFonts w:eastAsiaTheme="minorHAnsi" w:hint="cs"/>
          <w:rtl/>
        </w:rPr>
        <w:t xml:space="preserve"> - משרד מבקר המדינה ביצע השוואה ממוחשבת בין הנתונים הקיימים במאגרי המידע של המשרד </w:t>
      </w:r>
      <w:proofErr w:type="spellStart"/>
      <w:r w:rsidRPr="009A6F85">
        <w:rPr>
          <w:rFonts w:eastAsiaTheme="minorHAnsi" w:hint="cs"/>
          <w:rtl/>
        </w:rPr>
        <w:t>להג"ס</w:t>
      </w:r>
      <w:proofErr w:type="spellEnd"/>
      <w:r w:rsidRPr="009A6F85">
        <w:rPr>
          <w:rFonts w:eastAsiaTheme="minorHAnsi" w:hint="cs"/>
          <w:rtl/>
        </w:rPr>
        <w:t xml:space="preserve"> לאלו הקיימים במאגרי המידע של פקע"ר בנוגע ל-278 מחזיקי </w:t>
      </w:r>
      <w:proofErr w:type="spellStart"/>
      <w:r w:rsidRPr="009A6F85">
        <w:rPr>
          <w:rFonts w:eastAsiaTheme="minorHAnsi" w:hint="cs"/>
          <w:rtl/>
        </w:rPr>
        <w:t>חומ"ס</w:t>
      </w:r>
      <w:proofErr w:type="spellEnd"/>
      <w:r w:rsidRPr="009A6F85">
        <w:rPr>
          <w:rFonts w:eastAsiaTheme="minorHAnsi" w:hint="cs"/>
          <w:rtl/>
        </w:rPr>
        <w:t xml:space="preserve">, המסווגים על ידי המשרד </w:t>
      </w:r>
      <w:proofErr w:type="spellStart"/>
      <w:r w:rsidRPr="009A6F85">
        <w:rPr>
          <w:rFonts w:eastAsiaTheme="minorHAnsi" w:hint="cs"/>
          <w:rtl/>
        </w:rPr>
        <w:t>להג"ס</w:t>
      </w:r>
      <w:proofErr w:type="spellEnd"/>
      <w:r w:rsidRPr="009A6F85">
        <w:rPr>
          <w:rFonts w:eastAsiaTheme="minorHAnsi" w:hint="cs"/>
          <w:rtl/>
        </w:rPr>
        <w:t xml:space="preserve"> ברמה </w:t>
      </w:r>
      <w:r w:rsidRPr="009A6F85">
        <w:rPr>
          <w:rFonts w:eastAsiaTheme="minorHAnsi" w:hint="cs"/>
        </w:rPr>
        <w:t>A</w:t>
      </w:r>
      <w:r w:rsidRPr="009A6F85">
        <w:rPr>
          <w:rFonts w:eastAsiaTheme="minorHAnsi" w:hint="cs"/>
          <w:rtl/>
        </w:rPr>
        <w:t>, המשקפת את רמת הסיכון הגבוהה ביותר לאדם ולסביבה. הבדיקה</w:t>
      </w:r>
      <w:r w:rsidRPr="009A6F85">
        <w:rPr>
          <w:rFonts w:eastAsiaTheme="minorHAnsi"/>
          <w:rtl/>
        </w:rPr>
        <w:t xml:space="preserve"> </w:t>
      </w:r>
      <w:r w:rsidRPr="009A6F85">
        <w:rPr>
          <w:rFonts w:eastAsiaTheme="minorHAnsi" w:hint="cs"/>
          <w:rtl/>
        </w:rPr>
        <w:t>העלתה</w:t>
      </w:r>
      <w:r w:rsidRPr="009A6F85">
        <w:rPr>
          <w:rFonts w:eastAsiaTheme="minorHAnsi"/>
          <w:rtl/>
        </w:rPr>
        <w:t xml:space="preserve"> </w:t>
      </w:r>
      <w:r w:rsidRPr="009A6F85">
        <w:rPr>
          <w:rFonts w:eastAsiaTheme="minorHAnsi" w:hint="cs"/>
          <w:rtl/>
        </w:rPr>
        <w:t>כי</w:t>
      </w:r>
      <w:r w:rsidRPr="009A6F85">
        <w:rPr>
          <w:rFonts w:eastAsiaTheme="minorHAnsi"/>
          <w:rtl/>
        </w:rPr>
        <w:t xml:space="preserve"> </w:t>
      </w:r>
      <w:r w:rsidRPr="009A6F85">
        <w:rPr>
          <w:rFonts w:eastAsiaTheme="minorHAnsi" w:hint="cs"/>
          <w:rtl/>
        </w:rPr>
        <w:t>יש</w:t>
      </w:r>
      <w:r w:rsidRPr="009A6F85">
        <w:rPr>
          <w:rFonts w:eastAsiaTheme="minorHAnsi"/>
          <w:rtl/>
        </w:rPr>
        <w:t xml:space="preserve"> </w:t>
      </w:r>
      <w:r w:rsidRPr="009A6F85">
        <w:rPr>
          <w:rFonts w:eastAsiaTheme="minorHAnsi" w:hint="cs"/>
          <w:rtl/>
        </w:rPr>
        <w:t>הבדלים</w:t>
      </w:r>
      <w:r w:rsidRPr="009A6F85">
        <w:rPr>
          <w:rFonts w:eastAsiaTheme="minorHAnsi"/>
          <w:rtl/>
        </w:rPr>
        <w:t xml:space="preserve"> </w:t>
      </w:r>
      <w:r w:rsidRPr="009A6F85">
        <w:rPr>
          <w:rFonts w:eastAsiaTheme="minorHAnsi" w:hint="cs"/>
          <w:rtl/>
        </w:rPr>
        <w:t>זניחים</w:t>
      </w:r>
      <w:r w:rsidRPr="009A6F85">
        <w:rPr>
          <w:rFonts w:eastAsiaTheme="minorHAnsi"/>
          <w:rtl/>
        </w:rPr>
        <w:t xml:space="preserve"> </w:t>
      </w:r>
      <w:r w:rsidRPr="009A6F85">
        <w:rPr>
          <w:rFonts w:eastAsiaTheme="minorHAnsi" w:hint="cs"/>
          <w:rtl/>
        </w:rPr>
        <w:t>בין</w:t>
      </w:r>
      <w:r w:rsidRPr="009A6F85">
        <w:rPr>
          <w:rFonts w:eastAsiaTheme="minorHAnsi"/>
          <w:rtl/>
        </w:rPr>
        <w:t xml:space="preserve"> </w:t>
      </w:r>
      <w:r w:rsidRPr="009A6F85">
        <w:rPr>
          <w:rFonts w:eastAsiaTheme="minorHAnsi" w:hint="cs"/>
          <w:rtl/>
        </w:rPr>
        <w:t>הנתונים</w:t>
      </w:r>
      <w:r w:rsidRPr="009A6F85">
        <w:rPr>
          <w:rFonts w:eastAsiaTheme="minorHAnsi"/>
          <w:rtl/>
        </w:rPr>
        <w:t xml:space="preserve"> </w:t>
      </w:r>
      <w:r w:rsidRPr="009A6F85">
        <w:rPr>
          <w:rFonts w:eastAsiaTheme="minorHAnsi" w:hint="cs"/>
          <w:rtl/>
        </w:rPr>
        <w:t>הקיימים</w:t>
      </w:r>
      <w:r w:rsidRPr="009A6F85">
        <w:rPr>
          <w:rFonts w:eastAsiaTheme="minorHAnsi"/>
          <w:rtl/>
        </w:rPr>
        <w:t xml:space="preserve"> </w:t>
      </w:r>
      <w:r w:rsidRPr="009A6F85">
        <w:rPr>
          <w:rFonts w:eastAsiaTheme="minorHAnsi" w:hint="cs"/>
          <w:rtl/>
        </w:rPr>
        <w:t>במאגרי</w:t>
      </w:r>
      <w:r w:rsidRPr="009A6F85">
        <w:rPr>
          <w:rFonts w:eastAsiaTheme="minorHAnsi"/>
          <w:rtl/>
        </w:rPr>
        <w:t xml:space="preserve"> </w:t>
      </w:r>
      <w:r w:rsidRPr="009A6F85">
        <w:rPr>
          <w:rFonts w:eastAsiaTheme="minorHAnsi" w:hint="cs"/>
          <w:rtl/>
        </w:rPr>
        <w:t>המידע</w:t>
      </w:r>
      <w:r w:rsidRPr="009A6F85">
        <w:rPr>
          <w:rFonts w:eastAsiaTheme="minorHAnsi"/>
          <w:rtl/>
        </w:rPr>
        <w:t xml:space="preserve"> </w:t>
      </w:r>
      <w:r w:rsidRPr="009A6F85">
        <w:rPr>
          <w:rFonts w:eastAsiaTheme="minorHAnsi" w:hint="cs"/>
          <w:rtl/>
        </w:rPr>
        <w:t>של</w:t>
      </w:r>
      <w:r w:rsidRPr="009A6F85">
        <w:rPr>
          <w:rFonts w:eastAsiaTheme="minorHAnsi"/>
          <w:rtl/>
        </w:rPr>
        <w:t xml:space="preserve"> </w:t>
      </w:r>
      <w:r w:rsidRPr="009A6F85">
        <w:rPr>
          <w:rFonts w:eastAsiaTheme="minorHAnsi" w:hint="cs"/>
          <w:rtl/>
        </w:rPr>
        <w:lastRenderedPageBreak/>
        <w:t>המשרד</w:t>
      </w:r>
      <w:r w:rsidRPr="009A6F85">
        <w:rPr>
          <w:rFonts w:eastAsiaTheme="minorHAnsi"/>
          <w:rtl/>
        </w:rPr>
        <w:t xml:space="preserve"> </w:t>
      </w:r>
      <w:proofErr w:type="spellStart"/>
      <w:r w:rsidRPr="009A6F85">
        <w:rPr>
          <w:rFonts w:eastAsiaTheme="minorHAnsi" w:hint="cs"/>
          <w:rtl/>
        </w:rPr>
        <w:t>להג</w:t>
      </w:r>
      <w:r w:rsidRPr="009A6F85">
        <w:rPr>
          <w:rFonts w:eastAsiaTheme="minorHAnsi"/>
          <w:rtl/>
        </w:rPr>
        <w:t>"ס</w:t>
      </w:r>
      <w:proofErr w:type="spellEnd"/>
      <w:r w:rsidRPr="009A6F85">
        <w:rPr>
          <w:rFonts w:eastAsiaTheme="minorHAnsi"/>
          <w:rtl/>
        </w:rPr>
        <w:t xml:space="preserve"> </w:t>
      </w:r>
      <w:r w:rsidRPr="009A6F85">
        <w:rPr>
          <w:rFonts w:eastAsiaTheme="minorHAnsi" w:hint="cs"/>
          <w:rtl/>
        </w:rPr>
        <w:t>לאלו</w:t>
      </w:r>
      <w:r w:rsidRPr="009A6F85">
        <w:rPr>
          <w:rFonts w:eastAsiaTheme="minorHAnsi"/>
          <w:rtl/>
        </w:rPr>
        <w:t xml:space="preserve"> </w:t>
      </w:r>
      <w:r w:rsidRPr="009A6F85">
        <w:rPr>
          <w:rFonts w:eastAsiaTheme="minorHAnsi" w:hint="cs"/>
          <w:rtl/>
        </w:rPr>
        <w:t>הקיימים</w:t>
      </w:r>
      <w:r w:rsidRPr="009A6F85">
        <w:rPr>
          <w:rFonts w:eastAsiaTheme="minorHAnsi"/>
          <w:rtl/>
        </w:rPr>
        <w:t xml:space="preserve"> </w:t>
      </w:r>
      <w:r w:rsidRPr="009A6F85">
        <w:rPr>
          <w:rFonts w:eastAsiaTheme="minorHAnsi" w:hint="cs"/>
          <w:rtl/>
        </w:rPr>
        <w:t>במאגרי</w:t>
      </w:r>
      <w:r w:rsidRPr="009A6F85">
        <w:rPr>
          <w:rFonts w:eastAsiaTheme="minorHAnsi"/>
          <w:rtl/>
        </w:rPr>
        <w:t xml:space="preserve"> </w:t>
      </w:r>
      <w:r w:rsidRPr="009A6F85">
        <w:rPr>
          <w:rFonts w:eastAsiaTheme="minorHAnsi" w:hint="cs"/>
          <w:rtl/>
        </w:rPr>
        <w:t>המידע</w:t>
      </w:r>
      <w:r w:rsidRPr="009A6F85">
        <w:rPr>
          <w:rFonts w:eastAsiaTheme="minorHAnsi"/>
          <w:rtl/>
        </w:rPr>
        <w:t xml:space="preserve"> </w:t>
      </w:r>
      <w:r w:rsidRPr="009A6F85">
        <w:rPr>
          <w:rFonts w:eastAsiaTheme="minorHAnsi" w:hint="cs"/>
          <w:rtl/>
        </w:rPr>
        <w:t>של</w:t>
      </w:r>
      <w:r w:rsidRPr="009A6F85">
        <w:rPr>
          <w:rFonts w:eastAsiaTheme="minorHAnsi"/>
          <w:rtl/>
        </w:rPr>
        <w:t xml:space="preserve"> </w:t>
      </w:r>
      <w:r w:rsidRPr="009A6F85">
        <w:rPr>
          <w:rFonts w:eastAsiaTheme="minorHAnsi" w:hint="cs"/>
          <w:rtl/>
        </w:rPr>
        <w:t>פקע</w:t>
      </w:r>
      <w:r w:rsidRPr="009A6F85">
        <w:rPr>
          <w:rFonts w:eastAsiaTheme="minorHAnsi"/>
          <w:rtl/>
        </w:rPr>
        <w:t xml:space="preserve">"ר </w:t>
      </w:r>
      <w:r w:rsidRPr="009A6F85">
        <w:rPr>
          <w:rFonts w:eastAsiaTheme="minorHAnsi" w:hint="cs"/>
          <w:rtl/>
        </w:rPr>
        <w:t>לגבי</w:t>
      </w:r>
      <w:r w:rsidRPr="009A6F85">
        <w:rPr>
          <w:rFonts w:eastAsiaTheme="minorHAnsi"/>
          <w:rtl/>
        </w:rPr>
        <w:t xml:space="preserve"> 39 </w:t>
      </w:r>
      <w:r w:rsidRPr="009A6F85">
        <w:rPr>
          <w:rFonts w:eastAsiaTheme="minorHAnsi" w:hint="cs"/>
          <w:rtl/>
        </w:rPr>
        <w:t>מחזיקי</w:t>
      </w:r>
      <w:r w:rsidRPr="009A6F85">
        <w:rPr>
          <w:rFonts w:eastAsiaTheme="minorHAnsi"/>
          <w:rtl/>
        </w:rPr>
        <w:t xml:space="preserve"> </w:t>
      </w:r>
      <w:proofErr w:type="spellStart"/>
      <w:r w:rsidRPr="009A6F85">
        <w:rPr>
          <w:rFonts w:eastAsiaTheme="minorHAnsi" w:hint="cs"/>
          <w:rtl/>
        </w:rPr>
        <w:t>חומ</w:t>
      </w:r>
      <w:r w:rsidRPr="009A6F85">
        <w:rPr>
          <w:rFonts w:eastAsiaTheme="minorHAnsi"/>
          <w:rtl/>
        </w:rPr>
        <w:t>"ס</w:t>
      </w:r>
      <w:proofErr w:type="spellEnd"/>
      <w:r w:rsidRPr="003A31E5">
        <w:rPr>
          <w:rFonts w:eastAsiaTheme="minorHAnsi"/>
          <w:vertAlign w:val="superscript"/>
          <w:rtl/>
        </w:rPr>
        <w:footnoteReference w:id="4"/>
      </w:r>
      <w:r w:rsidRPr="009A6F85">
        <w:rPr>
          <w:rFonts w:eastAsiaTheme="minorHAnsi"/>
          <w:rtl/>
        </w:rPr>
        <w:t xml:space="preserve">, </w:t>
      </w:r>
      <w:r w:rsidRPr="009A6F85">
        <w:rPr>
          <w:rFonts w:eastAsiaTheme="minorHAnsi" w:hint="cs"/>
          <w:rtl/>
        </w:rPr>
        <w:t>וכי</w:t>
      </w:r>
      <w:r w:rsidRPr="009A6F85">
        <w:rPr>
          <w:rFonts w:eastAsiaTheme="minorHAnsi"/>
          <w:rtl/>
        </w:rPr>
        <w:t xml:space="preserve"> </w:t>
      </w:r>
      <w:r w:rsidRPr="007B571D">
        <w:rPr>
          <w:rStyle w:val="21Char1"/>
          <w:noProof/>
          <w:rtl/>
        </w:rPr>
        <mc:AlternateContent>
          <mc:Choice Requires="wps">
            <w:drawing>
              <wp:anchor distT="0" distB="0" distL="114300" distR="114300" simplePos="0" relativeHeight="252039680" behindDoc="0" locked="0" layoutInCell="1" allowOverlap="1" wp14:anchorId="5D24E68C" wp14:editId="7430F1A1">
                <wp:simplePos x="0" y="0"/>
                <wp:positionH relativeFrom="column">
                  <wp:posOffset>-114300</wp:posOffset>
                </wp:positionH>
                <wp:positionV relativeFrom="paragraph">
                  <wp:posOffset>605175</wp:posOffset>
                </wp:positionV>
                <wp:extent cx="4733925" cy="0"/>
                <wp:effectExtent l="0" t="12700" r="15875" b="12700"/>
                <wp:wrapNone/>
                <wp:docPr id="585" name="Straight Connector 585"/>
                <wp:cNvGraphicFramePr/>
                <a:graphic xmlns:a="http://schemas.openxmlformats.org/drawingml/2006/main">
                  <a:graphicData uri="http://schemas.microsoft.com/office/word/2010/wordprocessingShape">
                    <wps:wsp>
                      <wps:cNvCnPr/>
                      <wps:spPr>
                        <a:xfrm>
                          <a:off x="0" y="0"/>
                          <a:ext cx="47339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4A68F7" id="Straight Connector 585" o:spid="_x0000_s1026" style="position:absolute;left:0;text-align:left;z-index:25203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47.65pt" to="363.75pt,4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" strokecolor="black [3213]" strokeweight="2pt"/>
            </w:pict>
          </mc:Fallback>
        </mc:AlternateContent>
      </w:r>
      <w:r w:rsidRPr="009A6F85">
        <w:rPr>
          <w:rFonts w:eastAsiaTheme="minorHAnsi"/>
          <w:rtl/>
        </w:rPr>
        <w:t>הבדלים אלו אינם משפיעים על הצורך במיגון של המתקנים</w:t>
      </w:r>
      <w:r w:rsidR="00EE5B3D" w:rsidRPr="00A57AA4">
        <w:rPr>
          <w:rtl/>
        </w:rPr>
        <w:t>.</w:t>
      </w:r>
      <w:r w:rsidR="00EE5B3D" w:rsidRPr="004418C1">
        <w:rPr>
          <w:sz w:val="19"/>
          <w:szCs w:val="19"/>
          <w:rtl/>
        </w:rPr>
        <w:t xml:space="preserve"> </w:t>
      </w:r>
    </w:p>
    <w:p w14:paraId="7B70FD2C" w14:textId="498DF5BE" w:rsidR="00EE5B3D" w:rsidRPr="00A57AA4" w:rsidRDefault="002E672D" w:rsidP="00467CBE">
      <w:pPr>
        <w:pStyle w:val="71f0"/>
        <w:tabs>
          <w:tab w:val="left" w:pos="859"/>
        </w:tabs>
      </w:pPr>
      <w:r w:rsidRPr="00C76C95">
        <w:rPr>
          <w:noProof/>
        </w:rPr>
        <w:drawing>
          <wp:anchor distT="0" distB="3600450" distL="114300" distR="114300" simplePos="0" relativeHeight="252040704" behindDoc="0" locked="0" layoutInCell="1" allowOverlap="1" wp14:anchorId="2A7EF2DA" wp14:editId="67A96E2F">
            <wp:simplePos x="0" y="0"/>
            <wp:positionH relativeFrom="column">
              <wp:posOffset>4520565</wp:posOffset>
            </wp:positionH>
            <wp:positionV relativeFrom="paragraph">
              <wp:posOffset>687920</wp:posOffset>
            </wp:positionV>
            <wp:extent cx="140335" cy="161925"/>
            <wp:effectExtent l="0" t="0" r="0" b="3175"/>
            <wp:wrapSquare wrapText="bothSides"/>
            <wp:docPr id="2052772025"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0992">
        <w:rPr>
          <w:noProof/>
          <w:rtl/>
        </w:rPr>
        <mc:AlternateContent>
          <mc:Choice Requires="wps">
            <w:drawing>
              <wp:anchor distT="45720" distB="45720" distL="114300" distR="114300" simplePos="0" relativeHeight="252038656" behindDoc="0" locked="0" layoutInCell="1" allowOverlap="1" wp14:anchorId="79D20F1B" wp14:editId="6236C903">
                <wp:simplePos x="0" y="0"/>
                <wp:positionH relativeFrom="column">
                  <wp:posOffset>64770</wp:posOffset>
                </wp:positionH>
                <wp:positionV relativeFrom="paragraph">
                  <wp:posOffset>195805</wp:posOffset>
                </wp:positionV>
                <wp:extent cx="4667250" cy="390525"/>
                <wp:effectExtent l="0" t="0" r="19050" b="15875"/>
                <wp:wrapSquare wrapText="bothSides"/>
                <wp:docPr id="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90525"/>
                        </a:xfrm>
                        <a:prstGeom prst="rect">
                          <a:avLst/>
                        </a:prstGeom>
                        <a:solidFill>
                          <a:srgbClr val="FFFFFF"/>
                        </a:solidFill>
                        <a:ln w="9525">
                          <a:solidFill>
                            <a:schemeClr val="bg1"/>
                          </a:solidFill>
                          <a:miter lim="800000"/>
                          <a:headEnd/>
                          <a:tailEnd/>
                        </a:ln>
                      </wps:spPr>
                      <wps:txbx>
                        <w:txbxContent>
                          <w:p w14:paraId="79677DBD" w14:textId="77777777" w:rsidR="00F92733" w:rsidRPr="00A25467" w:rsidRDefault="00F92733" w:rsidP="00F92733">
                            <w:pPr>
                              <w:pStyle w:val="216"/>
                              <w:rPr>
                                <w:rtl/>
                              </w:rPr>
                            </w:pPr>
                            <w:r>
                              <w:rPr>
                                <w:rFonts w:hint="cs"/>
                                <w:rtl/>
                              </w:rPr>
                              <w:t>עיקרי המלצות הביקורת</w:t>
                            </w:r>
                          </w:p>
                          <w:p w14:paraId="124FA670" w14:textId="77777777" w:rsidR="00F92733" w:rsidRDefault="00F92733" w:rsidP="00F927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20F1B" id="_x0000_s1028" type="#_x0000_t202" style="position:absolute;left:0;text-align:left;margin-left:5.1pt;margin-top:15.4pt;width:367.5pt;height:30.75pt;z-index:25203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" strokecolor="white [3212]">
                <v:textbox>
                  <w:txbxContent>
                    <w:p w14:paraId="79677DBD" w14:textId="77777777" w:rsidR="00F92733" w:rsidRPr="00A25467" w:rsidRDefault="00F92733" w:rsidP="00F92733">
                      <w:pPr>
                        <w:pStyle w:val="216"/>
                        <w:rPr>
                          <w:rtl/>
                        </w:rPr>
                      </w:pPr>
                      <w:r>
                        <w:rPr>
                          <w:rFonts w:hint="cs"/>
                          <w:rtl/>
                        </w:rPr>
                        <w:t>עיקרי המלצות הביקורת</w:t>
                      </w:r>
                    </w:p>
                    <w:p w14:paraId="124FA670" w14:textId="77777777" w:rsidR="00F92733" w:rsidRDefault="00F92733" w:rsidP="00F92733"/>
                  </w:txbxContent>
                </v:textbox>
                <w10:wrap type="square"/>
              </v:shape>
            </w:pict>
          </mc:Fallback>
        </mc:AlternateContent>
      </w:r>
      <w:r w:rsidRPr="009A6F85">
        <w:rPr>
          <w:rtl/>
        </w:rPr>
        <w:t>מ</w:t>
      </w:r>
      <w:r w:rsidRPr="009A6F85">
        <w:rPr>
          <w:rFonts w:hint="cs"/>
          <w:rtl/>
        </w:rPr>
        <w:t>ו</w:t>
      </w:r>
      <w:r w:rsidRPr="009A6F85">
        <w:rPr>
          <w:rtl/>
        </w:rPr>
        <w:t xml:space="preserve">מלץ </w:t>
      </w:r>
      <w:r w:rsidRPr="009A6F85">
        <w:rPr>
          <w:rFonts w:hint="cs"/>
          <w:rtl/>
        </w:rPr>
        <w:t>לפקע</w:t>
      </w:r>
      <w:r w:rsidRPr="009A6F85">
        <w:rPr>
          <w:rtl/>
        </w:rPr>
        <w:t xml:space="preserve">"ר לבחון </w:t>
      </w:r>
      <w:r w:rsidRPr="009A6F85">
        <w:rPr>
          <w:rFonts w:hint="cs"/>
          <w:rtl/>
        </w:rPr>
        <w:t>מדי</w:t>
      </w:r>
      <w:r w:rsidRPr="009A6F85">
        <w:rPr>
          <w:rtl/>
        </w:rPr>
        <w:t xml:space="preserve"> </w:t>
      </w:r>
      <w:r w:rsidRPr="009A6F85">
        <w:rPr>
          <w:rFonts w:hint="cs"/>
          <w:rtl/>
        </w:rPr>
        <w:t>פעם</w:t>
      </w:r>
      <w:r w:rsidRPr="009A6F85">
        <w:rPr>
          <w:rtl/>
        </w:rPr>
        <w:t xml:space="preserve"> </w:t>
      </w:r>
      <w:r w:rsidRPr="009A6F85">
        <w:rPr>
          <w:rFonts w:hint="cs"/>
          <w:rtl/>
        </w:rPr>
        <w:t>בפעם</w:t>
      </w:r>
      <w:r w:rsidRPr="009A6F85">
        <w:rPr>
          <w:rtl/>
        </w:rPr>
        <w:t xml:space="preserve"> את המידע על איום </w:t>
      </w:r>
      <w:proofErr w:type="spellStart"/>
      <w:r w:rsidRPr="009A6F85">
        <w:rPr>
          <w:rtl/>
        </w:rPr>
        <w:t>הרחפנים</w:t>
      </w:r>
      <w:proofErr w:type="spellEnd"/>
      <w:r w:rsidRPr="009A6F85">
        <w:rPr>
          <w:rtl/>
        </w:rPr>
        <w:t xml:space="preserve"> ואת </w:t>
      </w:r>
      <w:r w:rsidRPr="009A6F85">
        <w:rPr>
          <w:rFonts w:hint="cs"/>
          <w:rtl/>
        </w:rPr>
        <w:t>המשמעות</w:t>
      </w:r>
      <w:r w:rsidRPr="009A6F85">
        <w:rPr>
          <w:rtl/>
        </w:rPr>
        <w:t xml:space="preserve"> </w:t>
      </w:r>
      <w:r w:rsidRPr="009A6F85">
        <w:rPr>
          <w:rFonts w:hint="cs"/>
          <w:rtl/>
        </w:rPr>
        <w:t>הנגזרת</w:t>
      </w:r>
      <w:r w:rsidRPr="009A6F85">
        <w:rPr>
          <w:rtl/>
        </w:rPr>
        <w:t xml:space="preserve"> </w:t>
      </w:r>
      <w:r w:rsidRPr="009A6F85">
        <w:rPr>
          <w:rFonts w:hint="cs"/>
          <w:rtl/>
        </w:rPr>
        <w:t>מאיום</w:t>
      </w:r>
      <w:r w:rsidRPr="009A6F85">
        <w:rPr>
          <w:rtl/>
        </w:rPr>
        <w:t xml:space="preserve"> </w:t>
      </w:r>
      <w:r w:rsidRPr="009A6F85">
        <w:rPr>
          <w:rFonts w:hint="cs"/>
          <w:rtl/>
        </w:rPr>
        <w:t>זה</w:t>
      </w:r>
      <w:r w:rsidRPr="009A6F85">
        <w:rPr>
          <w:rtl/>
        </w:rPr>
        <w:t xml:space="preserve"> </w:t>
      </w:r>
      <w:r w:rsidRPr="009A6F85">
        <w:rPr>
          <w:rFonts w:hint="cs"/>
          <w:rtl/>
        </w:rPr>
        <w:t>לגבי</w:t>
      </w:r>
      <w:r w:rsidRPr="009A6F85">
        <w:rPr>
          <w:rtl/>
        </w:rPr>
        <w:t xml:space="preserve"> </w:t>
      </w:r>
      <w:r w:rsidRPr="009A6F85">
        <w:rPr>
          <w:rFonts w:hint="cs"/>
          <w:rtl/>
        </w:rPr>
        <w:t>מפעלי</w:t>
      </w:r>
      <w:r w:rsidRPr="009A6F85">
        <w:rPr>
          <w:rtl/>
        </w:rPr>
        <w:t xml:space="preserve"> </w:t>
      </w:r>
      <w:proofErr w:type="spellStart"/>
      <w:r w:rsidRPr="009A6F85">
        <w:rPr>
          <w:rtl/>
        </w:rPr>
        <w:t>חומ"ס</w:t>
      </w:r>
      <w:proofErr w:type="spellEnd"/>
      <w:r w:rsidRPr="009A6F85">
        <w:rPr>
          <w:rtl/>
        </w:rPr>
        <w:t xml:space="preserve"> באזורי הארץ השונים, ובפרט אלו המוגדרים על ידי פקע"ר כמחזיק</w:t>
      </w:r>
      <w:r w:rsidRPr="009A6F85">
        <w:rPr>
          <w:rFonts w:hint="cs"/>
          <w:rtl/>
        </w:rPr>
        <w:t>י</w:t>
      </w:r>
      <w:r w:rsidRPr="009A6F85">
        <w:rPr>
          <w:rtl/>
        </w:rPr>
        <w:t xml:space="preserve"> </w:t>
      </w:r>
      <w:proofErr w:type="spellStart"/>
      <w:r w:rsidRPr="009A6F85">
        <w:rPr>
          <w:rtl/>
        </w:rPr>
        <w:t>חומ״ס</w:t>
      </w:r>
      <w:proofErr w:type="spellEnd"/>
      <w:r w:rsidRPr="009A6F85">
        <w:rPr>
          <w:rtl/>
        </w:rPr>
        <w:t xml:space="preserve"> </w:t>
      </w:r>
      <w:proofErr w:type="spellStart"/>
      <w:r w:rsidRPr="009A6F85">
        <w:rPr>
          <w:rtl/>
        </w:rPr>
        <w:t>מסכ</w:t>
      </w:r>
      <w:r w:rsidRPr="009A6F85">
        <w:rPr>
          <w:rFonts w:hint="cs"/>
          <w:rtl/>
        </w:rPr>
        <w:t>ני</w:t>
      </w:r>
      <w:proofErr w:type="spellEnd"/>
      <w:r w:rsidRPr="009A6F85">
        <w:rPr>
          <w:rtl/>
        </w:rPr>
        <w:t xml:space="preserve"> אוכלוסייה ואלו המוגדרים כבעל</w:t>
      </w:r>
      <w:r w:rsidRPr="009A6F85">
        <w:rPr>
          <w:rFonts w:hint="cs"/>
          <w:rtl/>
        </w:rPr>
        <w:t>י</w:t>
      </w:r>
      <w:r w:rsidRPr="009A6F85">
        <w:rPr>
          <w:rtl/>
        </w:rPr>
        <w:t xml:space="preserve"> פוטנציאל סיכון </w:t>
      </w:r>
      <w:r w:rsidRPr="009A6F85">
        <w:rPr>
          <w:rFonts w:hint="cs"/>
          <w:rtl/>
        </w:rPr>
        <w:t>ל</w:t>
      </w:r>
      <w:r w:rsidRPr="009A6F85">
        <w:rPr>
          <w:rtl/>
        </w:rPr>
        <w:t>אוכלוסיי</w:t>
      </w:r>
      <w:r w:rsidRPr="009A6F85">
        <w:rPr>
          <w:rFonts w:hint="cs"/>
          <w:rtl/>
        </w:rPr>
        <w:t>ה</w:t>
      </w:r>
      <w:r w:rsidRPr="009A6F85">
        <w:rPr>
          <w:rtl/>
        </w:rPr>
        <w:t xml:space="preserve">. </w:t>
      </w:r>
      <w:r w:rsidRPr="009A6F85">
        <w:rPr>
          <w:rFonts w:hint="cs"/>
          <w:rtl/>
        </w:rPr>
        <w:t>זאת</w:t>
      </w:r>
      <w:r w:rsidRPr="009A6F85">
        <w:rPr>
          <w:rtl/>
        </w:rPr>
        <w:t xml:space="preserve"> </w:t>
      </w:r>
      <w:r w:rsidRPr="009A6F85">
        <w:rPr>
          <w:rFonts w:hint="cs"/>
          <w:rtl/>
        </w:rPr>
        <w:t>כדי</w:t>
      </w:r>
      <w:r w:rsidRPr="009A6F85">
        <w:rPr>
          <w:rtl/>
        </w:rPr>
        <w:t xml:space="preserve"> </w:t>
      </w:r>
      <w:r w:rsidRPr="009A6F85">
        <w:rPr>
          <w:rFonts w:hint="cs"/>
          <w:rtl/>
        </w:rPr>
        <w:t>לקבוע</w:t>
      </w:r>
      <w:r w:rsidRPr="009A6F85">
        <w:rPr>
          <w:rtl/>
        </w:rPr>
        <w:t xml:space="preserve"> </w:t>
      </w:r>
      <w:r w:rsidRPr="009A6F85">
        <w:rPr>
          <w:rFonts w:hint="cs"/>
          <w:rtl/>
        </w:rPr>
        <w:t>את</w:t>
      </w:r>
      <w:r w:rsidRPr="009A6F85">
        <w:rPr>
          <w:rtl/>
        </w:rPr>
        <w:t xml:space="preserve"> המיגון ה</w:t>
      </w:r>
      <w:r w:rsidRPr="009A6F85">
        <w:rPr>
          <w:rFonts w:hint="cs"/>
          <w:rtl/>
        </w:rPr>
        <w:t>מ</w:t>
      </w:r>
      <w:r w:rsidRPr="009A6F85">
        <w:rPr>
          <w:rtl/>
        </w:rPr>
        <w:t>תא</w:t>
      </w:r>
      <w:r w:rsidRPr="009A6F85">
        <w:rPr>
          <w:rFonts w:hint="cs"/>
          <w:rtl/>
        </w:rPr>
        <w:t>י</w:t>
      </w:r>
      <w:r w:rsidRPr="009A6F85">
        <w:rPr>
          <w:rtl/>
        </w:rPr>
        <w:t xml:space="preserve">ם להם, </w:t>
      </w:r>
      <w:r w:rsidRPr="009A6F85">
        <w:rPr>
          <w:rFonts w:hint="cs"/>
          <w:rtl/>
        </w:rPr>
        <w:t>ובכך</w:t>
      </w:r>
      <w:r w:rsidRPr="009A6F85">
        <w:rPr>
          <w:rtl/>
        </w:rPr>
        <w:t xml:space="preserve"> </w:t>
      </w:r>
      <w:r w:rsidRPr="009A6F85">
        <w:rPr>
          <w:rFonts w:hint="cs"/>
          <w:rtl/>
        </w:rPr>
        <w:t>לצמצם</w:t>
      </w:r>
      <w:r w:rsidRPr="009A6F85">
        <w:rPr>
          <w:rtl/>
        </w:rPr>
        <w:t xml:space="preserve"> את </w:t>
      </w:r>
      <w:r w:rsidRPr="009A6F85">
        <w:rPr>
          <w:rFonts w:hint="cs"/>
          <w:rtl/>
        </w:rPr>
        <w:t>הסיכון</w:t>
      </w:r>
      <w:r w:rsidRPr="009A6F85">
        <w:rPr>
          <w:rtl/>
        </w:rPr>
        <w:t xml:space="preserve"> </w:t>
      </w:r>
      <w:r w:rsidRPr="009A6F85">
        <w:rPr>
          <w:rFonts w:hint="cs"/>
          <w:rtl/>
        </w:rPr>
        <w:t>של</w:t>
      </w:r>
      <w:r w:rsidRPr="009A6F85">
        <w:rPr>
          <w:rtl/>
        </w:rPr>
        <w:t xml:space="preserve"> </w:t>
      </w:r>
      <w:r w:rsidRPr="009A6F85">
        <w:rPr>
          <w:rFonts w:hint="cs"/>
          <w:rtl/>
        </w:rPr>
        <w:t>אירוע</w:t>
      </w:r>
      <w:r w:rsidRPr="009A6F85">
        <w:rPr>
          <w:rtl/>
        </w:rPr>
        <w:t xml:space="preserve"> </w:t>
      </w:r>
      <w:proofErr w:type="spellStart"/>
      <w:r w:rsidRPr="009A6F85">
        <w:rPr>
          <w:rFonts w:hint="cs"/>
          <w:rtl/>
        </w:rPr>
        <w:t>חומ</w:t>
      </w:r>
      <w:r w:rsidRPr="009A6F85">
        <w:rPr>
          <w:rtl/>
        </w:rPr>
        <w:t>"ס</w:t>
      </w:r>
      <w:proofErr w:type="spellEnd"/>
      <w:r w:rsidRPr="009A6F85">
        <w:rPr>
          <w:rtl/>
        </w:rPr>
        <w:t xml:space="preserve"> </w:t>
      </w:r>
      <w:r w:rsidRPr="009A6F85">
        <w:rPr>
          <w:rFonts w:hint="cs"/>
          <w:rtl/>
        </w:rPr>
        <w:t>עקב</w:t>
      </w:r>
      <w:r w:rsidRPr="009A6F85">
        <w:rPr>
          <w:rtl/>
        </w:rPr>
        <w:t xml:space="preserve"> פגיעה ישירה של חימוש שהוטל </w:t>
      </w:r>
      <w:proofErr w:type="spellStart"/>
      <w:r w:rsidRPr="009A6F85">
        <w:rPr>
          <w:rtl/>
        </w:rPr>
        <w:t>מרחפן</w:t>
      </w:r>
      <w:proofErr w:type="spellEnd"/>
      <w:r w:rsidR="00EE5B3D" w:rsidRPr="00A57AA4">
        <w:rPr>
          <w:rtl/>
        </w:rPr>
        <w:t xml:space="preserve">. </w:t>
      </w:r>
    </w:p>
    <w:p w14:paraId="17F24D82" w14:textId="251DAB42" w:rsidR="00F92733" w:rsidRPr="008E57FE" w:rsidRDefault="00F92733" w:rsidP="00F92733">
      <w:pPr>
        <w:pStyle w:val="71f0"/>
        <w:ind w:left="133"/>
        <w:rPr>
          <w:rtl/>
        </w:rPr>
      </w:pPr>
      <w:r w:rsidRPr="00C76C95">
        <w:rPr>
          <w:noProof/>
        </w:rPr>
        <w:drawing>
          <wp:anchor distT="0" distB="3600450" distL="114300" distR="114300" simplePos="0" relativeHeight="252041728" behindDoc="0" locked="0" layoutInCell="1" allowOverlap="1" wp14:anchorId="60EE0B87" wp14:editId="0192ED89">
            <wp:simplePos x="0" y="0"/>
            <wp:positionH relativeFrom="column">
              <wp:posOffset>4520565</wp:posOffset>
            </wp:positionH>
            <wp:positionV relativeFrom="paragraph">
              <wp:posOffset>23024</wp:posOffset>
            </wp:positionV>
            <wp:extent cx="140335" cy="161925"/>
            <wp:effectExtent l="0" t="0" r="0" b="3175"/>
            <wp:wrapSquare wrapText="bothSides"/>
            <wp:docPr id="2052772026"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72D" w:rsidRPr="009A6F85">
        <w:rPr>
          <w:rtl/>
        </w:rPr>
        <w:t xml:space="preserve">מומלץ כי מערך הסייבר הלאומי יכין תרחיש ייחוס ברמה המדינתית ובהתאם לכך, המשרד </w:t>
      </w:r>
      <w:proofErr w:type="spellStart"/>
      <w:r w:rsidR="002E672D" w:rsidRPr="009A6F85">
        <w:rPr>
          <w:rtl/>
        </w:rPr>
        <w:t>להג"ס</w:t>
      </w:r>
      <w:proofErr w:type="spellEnd"/>
      <w:r w:rsidR="002E672D" w:rsidRPr="009A6F85">
        <w:rPr>
          <w:rtl/>
        </w:rPr>
        <w:t xml:space="preserve"> יכין תרחיש ייחוס בנושא תקיפות סייבר נגד מפעלי </w:t>
      </w:r>
      <w:proofErr w:type="spellStart"/>
      <w:r w:rsidR="002E672D" w:rsidRPr="009A6F85">
        <w:rPr>
          <w:rtl/>
        </w:rPr>
        <w:t>חומ"ס</w:t>
      </w:r>
      <w:proofErr w:type="spellEnd"/>
      <w:r w:rsidR="002E672D" w:rsidRPr="009A6F85">
        <w:rPr>
          <w:rtl/>
        </w:rPr>
        <w:t xml:space="preserve">, כדי לאפשר להם להיערך באופן מיטבי לכך. במידת הצורך יסתייעו גם </w:t>
      </w:r>
      <w:proofErr w:type="spellStart"/>
      <w:r w:rsidR="002E672D" w:rsidRPr="009A6F85">
        <w:rPr>
          <w:rtl/>
        </w:rPr>
        <w:t>ברח"ל</w:t>
      </w:r>
      <w:proofErr w:type="spellEnd"/>
      <w:r w:rsidR="002E672D" w:rsidRPr="009A6F85">
        <w:rPr>
          <w:rtl/>
        </w:rPr>
        <w:t xml:space="preserve"> ובצה"ל לשם הכנת תרחיש הייחוס</w:t>
      </w:r>
      <w:r w:rsidRPr="008E57FE">
        <w:rPr>
          <w:rFonts w:hint="cs"/>
          <w:rtl/>
        </w:rPr>
        <w:t>.</w:t>
      </w:r>
    </w:p>
    <w:p w14:paraId="4594218F" w14:textId="106648B5" w:rsidR="00F92733" w:rsidRPr="008E57FE" w:rsidRDefault="00F92733" w:rsidP="00497270">
      <w:pPr>
        <w:pStyle w:val="71f0"/>
        <w:ind w:left="454"/>
        <w:rPr>
          <w:rtl/>
        </w:rPr>
      </w:pPr>
      <w:r w:rsidRPr="00C76C95">
        <w:rPr>
          <w:noProof/>
        </w:rPr>
        <w:drawing>
          <wp:anchor distT="0" distB="3600450" distL="114300" distR="114300" simplePos="0" relativeHeight="252042752" behindDoc="0" locked="0" layoutInCell="1" allowOverlap="1" wp14:anchorId="71E50095" wp14:editId="54C6B709">
            <wp:simplePos x="0" y="0"/>
            <wp:positionH relativeFrom="column">
              <wp:posOffset>4520565</wp:posOffset>
            </wp:positionH>
            <wp:positionV relativeFrom="paragraph">
              <wp:posOffset>39186</wp:posOffset>
            </wp:positionV>
            <wp:extent cx="140335" cy="161925"/>
            <wp:effectExtent l="0" t="0" r="0" b="3175"/>
            <wp:wrapSquare wrapText="bothSides"/>
            <wp:docPr id="2052772027"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72D" w:rsidRPr="009A6F85">
        <w:rPr>
          <w:rFonts w:hint="cs"/>
          <w:rtl/>
        </w:rPr>
        <w:t>מומלץ</w:t>
      </w:r>
      <w:r w:rsidR="002E672D" w:rsidRPr="009A6F85">
        <w:rPr>
          <w:rtl/>
        </w:rPr>
        <w:t xml:space="preserve"> </w:t>
      </w:r>
      <w:r w:rsidR="002E672D" w:rsidRPr="009A6F85">
        <w:rPr>
          <w:rFonts w:hint="cs"/>
          <w:rtl/>
        </w:rPr>
        <w:t>כי</w:t>
      </w:r>
      <w:r w:rsidR="002E672D" w:rsidRPr="009A6F85">
        <w:rPr>
          <w:rtl/>
        </w:rPr>
        <w:t xml:space="preserve"> </w:t>
      </w:r>
      <w:proofErr w:type="spellStart"/>
      <w:r w:rsidR="002E672D" w:rsidRPr="009A6F85">
        <w:rPr>
          <w:rFonts w:hint="cs"/>
          <w:rtl/>
        </w:rPr>
        <w:t>רח</w:t>
      </w:r>
      <w:r w:rsidR="002E672D" w:rsidRPr="009A6F85">
        <w:rPr>
          <w:rtl/>
        </w:rPr>
        <w:t>"ל</w:t>
      </w:r>
      <w:proofErr w:type="spellEnd"/>
      <w:r w:rsidR="002E672D" w:rsidRPr="009A6F85">
        <w:rPr>
          <w:rtl/>
        </w:rPr>
        <w:t xml:space="preserve"> </w:t>
      </w:r>
      <w:r w:rsidR="002E672D" w:rsidRPr="009A6F85">
        <w:rPr>
          <w:rFonts w:hint="cs"/>
          <w:rtl/>
        </w:rPr>
        <w:t>והמשרד</w:t>
      </w:r>
      <w:r w:rsidR="002E672D" w:rsidRPr="009A6F85">
        <w:rPr>
          <w:rtl/>
        </w:rPr>
        <w:t xml:space="preserve"> </w:t>
      </w:r>
      <w:proofErr w:type="spellStart"/>
      <w:r w:rsidR="002E672D" w:rsidRPr="009A6F85">
        <w:rPr>
          <w:rFonts w:hint="cs"/>
          <w:rtl/>
        </w:rPr>
        <w:t>להג</w:t>
      </w:r>
      <w:r w:rsidR="002E672D" w:rsidRPr="009A6F85">
        <w:rPr>
          <w:rtl/>
        </w:rPr>
        <w:t>"ס</w:t>
      </w:r>
      <w:proofErr w:type="spellEnd"/>
      <w:r w:rsidR="002E672D" w:rsidRPr="009A6F85">
        <w:rPr>
          <w:rtl/>
        </w:rPr>
        <w:t xml:space="preserve"> יקדמו את השלמת</w:t>
      </w:r>
      <w:r w:rsidR="002E672D" w:rsidRPr="009A6F85">
        <w:rPr>
          <w:rFonts w:hint="cs"/>
          <w:rtl/>
        </w:rPr>
        <w:t xml:space="preserve"> גיבושו של</w:t>
      </w:r>
      <w:r w:rsidR="002E672D" w:rsidRPr="009A6F85">
        <w:rPr>
          <w:rtl/>
        </w:rPr>
        <w:t xml:space="preserve"> </w:t>
      </w:r>
      <w:r w:rsidR="002E672D" w:rsidRPr="009A6F85">
        <w:rPr>
          <w:rFonts w:hint="cs"/>
          <w:rtl/>
        </w:rPr>
        <w:t>מסמך</w:t>
      </w:r>
      <w:r w:rsidR="002E672D" w:rsidRPr="009A6F85">
        <w:rPr>
          <w:rtl/>
        </w:rPr>
        <w:t xml:space="preserve"> </w:t>
      </w:r>
      <w:r w:rsidR="002E672D" w:rsidRPr="009A6F85">
        <w:rPr>
          <w:rFonts w:hint="cs"/>
          <w:rtl/>
        </w:rPr>
        <w:t>הנחיות</w:t>
      </w:r>
      <w:r w:rsidR="002E672D" w:rsidRPr="009A6F85">
        <w:rPr>
          <w:rtl/>
        </w:rPr>
        <w:t xml:space="preserve"> </w:t>
      </w:r>
      <w:r w:rsidR="002E672D" w:rsidRPr="009A6F85">
        <w:rPr>
          <w:rFonts w:hint="cs"/>
          <w:rtl/>
        </w:rPr>
        <w:t>אחוד,</w:t>
      </w:r>
      <w:r w:rsidR="002E672D" w:rsidRPr="009A6F85">
        <w:rPr>
          <w:rtl/>
        </w:rPr>
        <w:t xml:space="preserve"> </w:t>
      </w:r>
      <w:r w:rsidR="002E672D" w:rsidRPr="009A6F85">
        <w:rPr>
          <w:rFonts w:hint="cs"/>
          <w:rtl/>
        </w:rPr>
        <w:t>לשם</w:t>
      </w:r>
      <w:r w:rsidR="002E672D" w:rsidRPr="009A6F85">
        <w:rPr>
          <w:rtl/>
        </w:rPr>
        <w:t xml:space="preserve"> </w:t>
      </w:r>
      <w:r w:rsidR="002E672D" w:rsidRPr="009A6F85">
        <w:rPr>
          <w:rFonts w:hint="cs"/>
          <w:rtl/>
        </w:rPr>
        <w:t>טיוב</w:t>
      </w:r>
      <w:r w:rsidR="002E672D" w:rsidRPr="009A6F85">
        <w:rPr>
          <w:rtl/>
        </w:rPr>
        <w:t xml:space="preserve"> </w:t>
      </w:r>
      <w:r w:rsidR="002E672D" w:rsidRPr="009A6F85">
        <w:rPr>
          <w:rFonts w:hint="cs"/>
          <w:rtl/>
        </w:rPr>
        <w:t>התיאום</w:t>
      </w:r>
      <w:r w:rsidR="002E672D" w:rsidRPr="009A6F85">
        <w:rPr>
          <w:rtl/>
        </w:rPr>
        <w:t xml:space="preserve"> </w:t>
      </w:r>
      <w:r w:rsidR="002E672D" w:rsidRPr="009A6F85">
        <w:rPr>
          <w:rFonts w:hint="cs"/>
          <w:rtl/>
        </w:rPr>
        <w:t>בין</w:t>
      </w:r>
      <w:r w:rsidR="002E672D" w:rsidRPr="009A6F85">
        <w:rPr>
          <w:rtl/>
        </w:rPr>
        <w:t xml:space="preserve"> </w:t>
      </w:r>
      <w:r w:rsidR="002E672D" w:rsidRPr="009A6F85">
        <w:rPr>
          <w:rFonts w:hint="cs"/>
          <w:rtl/>
        </w:rPr>
        <w:t>כלל</w:t>
      </w:r>
      <w:r w:rsidR="002E672D" w:rsidRPr="009A6F85">
        <w:rPr>
          <w:rtl/>
        </w:rPr>
        <w:t xml:space="preserve"> </w:t>
      </w:r>
      <w:r w:rsidR="002E672D" w:rsidRPr="009A6F85">
        <w:rPr>
          <w:rFonts w:hint="cs"/>
          <w:rtl/>
        </w:rPr>
        <w:t>הגופים</w:t>
      </w:r>
      <w:r w:rsidR="002E672D" w:rsidRPr="009A6F85">
        <w:rPr>
          <w:rtl/>
        </w:rPr>
        <w:t xml:space="preserve"> </w:t>
      </w:r>
      <w:r w:rsidR="002E672D" w:rsidRPr="009A6F85">
        <w:rPr>
          <w:rFonts w:hint="cs"/>
          <w:rtl/>
        </w:rPr>
        <w:t>הרלוונטיים</w:t>
      </w:r>
      <w:r w:rsidR="002E672D" w:rsidRPr="009A6F85">
        <w:rPr>
          <w:rtl/>
        </w:rPr>
        <w:t xml:space="preserve"> </w:t>
      </w:r>
      <w:r w:rsidR="002E672D" w:rsidRPr="009A6F85">
        <w:rPr>
          <w:rFonts w:hint="cs"/>
          <w:rtl/>
        </w:rPr>
        <w:t>ו</w:t>
      </w:r>
      <w:r w:rsidR="002E672D" w:rsidRPr="009A6F85">
        <w:rPr>
          <w:rtl/>
        </w:rPr>
        <w:t xml:space="preserve">שיתוף הפעולה ביניהם בהתמודדות עם אירועי </w:t>
      </w:r>
      <w:proofErr w:type="spellStart"/>
      <w:r w:rsidR="002E672D" w:rsidRPr="009A6F85">
        <w:rPr>
          <w:rtl/>
        </w:rPr>
        <w:t>חומ"ס</w:t>
      </w:r>
      <w:proofErr w:type="spellEnd"/>
      <w:r w:rsidR="002E672D" w:rsidRPr="009A6F85">
        <w:rPr>
          <w:rtl/>
        </w:rPr>
        <w:t>.</w:t>
      </w:r>
      <w:r w:rsidR="002E672D" w:rsidRPr="009A6F85">
        <w:rPr>
          <w:rFonts w:hint="cs"/>
          <w:rtl/>
        </w:rPr>
        <w:t xml:space="preserve"> ובמסגרת גיבוש המסמך הלאומי האחוד מומלץ לבחון הפחתת רגולציה ואיחוד סמכויות</w:t>
      </w:r>
      <w:r w:rsidRPr="008E57FE">
        <w:rPr>
          <w:rFonts w:hint="cs"/>
          <w:rtl/>
        </w:rPr>
        <w:t xml:space="preserve">. </w:t>
      </w:r>
    </w:p>
    <w:p w14:paraId="5ED840AA" w14:textId="75AF7BC1" w:rsidR="00F92733" w:rsidRPr="008E57FE" w:rsidRDefault="00F92733" w:rsidP="00F92733">
      <w:pPr>
        <w:pStyle w:val="71f0"/>
        <w:ind w:left="133"/>
      </w:pPr>
      <w:r w:rsidRPr="00C76C95">
        <w:rPr>
          <w:noProof/>
        </w:rPr>
        <w:drawing>
          <wp:anchor distT="0" distB="3600450" distL="114300" distR="114300" simplePos="0" relativeHeight="252043776" behindDoc="0" locked="0" layoutInCell="1" allowOverlap="1" wp14:anchorId="331473F9" wp14:editId="7B0845EB">
            <wp:simplePos x="0" y="0"/>
            <wp:positionH relativeFrom="column">
              <wp:posOffset>4520565</wp:posOffset>
            </wp:positionH>
            <wp:positionV relativeFrom="paragraph">
              <wp:posOffset>23946</wp:posOffset>
            </wp:positionV>
            <wp:extent cx="140335" cy="161925"/>
            <wp:effectExtent l="0" t="0" r="0" b="3175"/>
            <wp:wrapSquare wrapText="bothSides"/>
            <wp:docPr id="2052772028"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72D" w:rsidRPr="009A6F85">
        <w:rPr>
          <w:rFonts w:hint="cs"/>
          <w:rtl/>
        </w:rPr>
        <w:t>על</w:t>
      </w:r>
      <w:r w:rsidR="002E672D" w:rsidRPr="009A6F85">
        <w:rPr>
          <w:rtl/>
        </w:rPr>
        <w:t xml:space="preserve"> המשרד </w:t>
      </w:r>
      <w:proofErr w:type="spellStart"/>
      <w:r w:rsidR="002E672D" w:rsidRPr="009A6F85">
        <w:rPr>
          <w:rtl/>
        </w:rPr>
        <w:t>להג"ס</w:t>
      </w:r>
      <w:proofErr w:type="spellEnd"/>
      <w:r w:rsidR="002E672D" w:rsidRPr="009A6F85">
        <w:rPr>
          <w:rtl/>
        </w:rPr>
        <w:t xml:space="preserve"> להקפיד לדווח לפקע"ר באמצעות ממוני </w:t>
      </w:r>
      <w:proofErr w:type="spellStart"/>
      <w:r w:rsidR="002E672D" w:rsidRPr="009A6F85">
        <w:rPr>
          <w:rtl/>
        </w:rPr>
        <w:t>החומ"ס</w:t>
      </w:r>
      <w:proofErr w:type="spellEnd"/>
      <w:r w:rsidR="002E672D" w:rsidRPr="009A6F85">
        <w:rPr>
          <w:rtl/>
        </w:rPr>
        <w:t xml:space="preserve"> המחוזיים בנוגע לכל </w:t>
      </w:r>
      <w:r w:rsidR="002E672D" w:rsidRPr="009A6F85">
        <w:rPr>
          <w:rFonts w:hint="cs"/>
          <w:rtl/>
        </w:rPr>
        <w:t>הבקשות</w:t>
      </w:r>
      <w:r w:rsidR="002E672D" w:rsidRPr="009A6F85">
        <w:rPr>
          <w:rtl/>
        </w:rPr>
        <w:t xml:space="preserve"> של המפעלים לשינוי סוג </w:t>
      </w:r>
      <w:proofErr w:type="spellStart"/>
      <w:r w:rsidR="002E672D" w:rsidRPr="009A6F85">
        <w:rPr>
          <w:rtl/>
        </w:rPr>
        <w:t>החומ"ס</w:t>
      </w:r>
      <w:proofErr w:type="spellEnd"/>
      <w:r w:rsidR="002E672D" w:rsidRPr="009A6F85">
        <w:rPr>
          <w:rtl/>
        </w:rPr>
        <w:t xml:space="preserve"> או לתוספות בכמות </w:t>
      </w:r>
      <w:proofErr w:type="spellStart"/>
      <w:r w:rsidR="002E672D" w:rsidRPr="009A6F85">
        <w:rPr>
          <w:rtl/>
        </w:rPr>
        <w:t>החומ"ס</w:t>
      </w:r>
      <w:proofErr w:type="spellEnd"/>
      <w:r w:rsidR="002E672D" w:rsidRPr="009A6F85">
        <w:rPr>
          <w:rtl/>
        </w:rPr>
        <w:t xml:space="preserve"> שהם מחזיקים </w:t>
      </w:r>
      <w:r w:rsidR="002E672D" w:rsidRPr="009A6F85">
        <w:rPr>
          <w:rFonts w:hint="cs"/>
          <w:rtl/>
        </w:rPr>
        <w:t>ולהקפיד</w:t>
      </w:r>
      <w:r w:rsidR="002E672D" w:rsidRPr="009A6F85">
        <w:rPr>
          <w:rtl/>
        </w:rPr>
        <w:t xml:space="preserve">, כפי שנקבע בנוהלי העבודה </w:t>
      </w:r>
      <w:r w:rsidR="002E672D" w:rsidRPr="009A6F85">
        <w:rPr>
          <w:rFonts w:hint="cs"/>
          <w:rtl/>
        </w:rPr>
        <w:t xml:space="preserve">שבין </w:t>
      </w:r>
      <w:r w:rsidR="002E672D" w:rsidRPr="009A6F85">
        <w:rPr>
          <w:rtl/>
        </w:rPr>
        <w:t xml:space="preserve">המשרד </w:t>
      </w:r>
      <w:proofErr w:type="spellStart"/>
      <w:r w:rsidR="002E672D" w:rsidRPr="009A6F85">
        <w:rPr>
          <w:rtl/>
        </w:rPr>
        <w:t>להג"ס</w:t>
      </w:r>
      <w:proofErr w:type="spellEnd"/>
      <w:r w:rsidR="002E672D" w:rsidRPr="009A6F85">
        <w:rPr>
          <w:rtl/>
        </w:rPr>
        <w:t xml:space="preserve"> ופקע"ר, שלא לנפק</w:t>
      </w:r>
      <w:r w:rsidR="002E672D" w:rsidRPr="009A6F85">
        <w:rPr>
          <w:rFonts w:hint="cs"/>
          <w:rtl/>
        </w:rPr>
        <w:t xml:space="preserve"> היתר</w:t>
      </w:r>
      <w:r w:rsidR="002E672D" w:rsidRPr="009A6F85">
        <w:rPr>
          <w:rtl/>
        </w:rPr>
        <w:t xml:space="preserve"> </w:t>
      </w:r>
      <w:r w:rsidR="002E672D" w:rsidRPr="009A6F85">
        <w:rPr>
          <w:rFonts w:hint="cs"/>
          <w:rtl/>
        </w:rPr>
        <w:t>רעלים</w:t>
      </w:r>
      <w:r w:rsidR="002E672D" w:rsidRPr="009A6F85">
        <w:rPr>
          <w:rtl/>
        </w:rPr>
        <w:t xml:space="preserve"> </w:t>
      </w:r>
      <w:r w:rsidR="002E672D" w:rsidRPr="009A6F85">
        <w:rPr>
          <w:rFonts w:hint="cs"/>
          <w:rtl/>
        </w:rPr>
        <w:t>ללא</w:t>
      </w:r>
      <w:r w:rsidR="002E672D" w:rsidRPr="009A6F85">
        <w:rPr>
          <w:rtl/>
        </w:rPr>
        <w:t xml:space="preserve"> </w:t>
      </w:r>
      <w:r w:rsidR="002E672D" w:rsidRPr="009A6F85">
        <w:rPr>
          <w:rFonts w:hint="cs"/>
          <w:rtl/>
        </w:rPr>
        <w:t>התייחסות</w:t>
      </w:r>
      <w:r w:rsidR="002E672D" w:rsidRPr="009A6F85">
        <w:rPr>
          <w:rtl/>
        </w:rPr>
        <w:t xml:space="preserve"> </w:t>
      </w:r>
      <w:r w:rsidR="002E672D" w:rsidRPr="009A6F85">
        <w:rPr>
          <w:rFonts w:hint="cs"/>
          <w:rtl/>
        </w:rPr>
        <w:t>פקע</w:t>
      </w:r>
      <w:r w:rsidR="002E672D" w:rsidRPr="009A6F85">
        <w:rPr>
          <w:rtl/>
        </w:rPr>
        <w:t>"ר</w:t>
      </w:r>
      <w:r w:rsidRPr="008E57FE">
        <w:rPr>
          <w:rtl/>
        </w:rPr>
        <w:t xml:space="preserve">. </w:t>
      </w:r>
    </w:p>
    <w:p w14:paraId="09484FC8" w14:textId="3D301807" w:rsidR="00EE5B3D" w:rsidRDefault="00F92733" w:rsidP="005F3DD2">
      <w:pPr>
        <w:pStyle w:val="71f0"/>
        <w:rPr>
          <w:rtl/>
        </w:rPr>
      </w:pPr>
      <w:r w:rsidRPr="00D01BC6">
        <w:rPr>
          <w:noProof/>
          <w:spacing w:val="-2"/>
        </w:rPr>
        <w:drawing>
          <wp:anchor distT="0" distB="3600450" distL="114300" distR="114300" simplePos="0" relativeHeight="252044800" behindDoc="0" locked="0" layoutInCell="1" allowOverlap="1" wp14:anchorId="707FB6E6" wp14:editId="3EE5A6BD">
            <wp:simplePos x="0" y="0"/>
            <wp:positionH relativeFrom="column">
              <wp:posOffset>4520565</wp:posOffset>
            </wp:positionH>
            <wp:positionV relativeFrom="paragraph">
              <wp:posOffset>22041</wp:posOffset>
            </wp:positionV>
            <wp:extent cx="140335" cy="161925"/>
            <wp:effectExtent l="0" t="0" r="0" b="3175"/>
            <wp:wrapSquare wrapText="bothSides"/>
            <wp:docPr id="2052772029"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72D" w:rsidRPr="009A6F85">
        <w:rPr>
          <w:rFonts w:hint="cs"/>
          <w:rtl/>
        </w:rPr>
        <w:t>מומלץ</w:t>
      </w:r>
      <w:r w:rsidR="002E672D" w:rsidRPr="009A6F85">
        <w:rPr>
          <w:rtl/>
        </w:rPr>
        <w:t xml:space="preserve"> </w:t>
      </w:r>
      <w:r w:rsidR="002E672D" w:rsidRPr="009A6F85">
        <w:rPr>
          <w:rFonts w:hint="cs"/>
          <w:rtl/>
        </w:rPr>
        <w:t>כי</w:t>
      </w:r>
      <w:r w:rsidR="002E672D" w:rsidRPr="009A6F85">
        <w:rPr>
          <w:rtl/>
        </w:rPr>
        <w:t xml:space="preserve"> </w:t>
      </w:r>
      <w:proofErr w:type="spellStart"/>
      <w:r w:rsidR="002E672D" w:rsidRPr="009A6F85">
        <w:rPr>
          <w:rFonts w:hint="cs"/>
          <w:rtl/>
        </w:rPr>
        <w:t>כב</w:t>
      </w:r>
      <w:r w:rsidR="002E672D" w:rsidRPr="009A6F85">
        <w:rPr>
          <w:rtl/>
        </w:rPr>
        <w:t>"ה</w:t>
      </w:r>
      <w:proofErr w:type="spellEnd"/>
      <w:r w:rsidR="002E672D" w:rsidRPr="009A6F85">
        <w:rPr>
          <w:rtl/>
        </w:rPr>
        <w:t xml:space="preserve"> </w:t>
      </w:r>
      <w:r w:rsidR="002E672D" w:rsidRPr="009A6F85">
        <w:rPr>
          <w:rFonts w:hint="cs"/>
          <w:rtl/>
        </w:rPr>
        <w:t>בשיתוף</w:t>
      </w:r>
      <w:r w:rsidR="002E672D" w:rsidRPr="009A6F85">
        <w:rPr>
          <w:rtl/>
        </w:rPr>
        <w:t xml:space="preserve"> </w:t>
      </w:r>
      <w:r w:rsidR="002E672D" w:rsidRPr="009A6F85">
        <w:rPr>
          <w:rFonts w:hint="cs"/>
          <w:rtl/>
        </w:rPr>
        <w:t>המשרד</w:t>
      </w:r>
      <w:r w:rsidR="002E672D" w:rsidRPr="009A6F85">
        <w:rPr>
          <w:rtl/>
        </w:rPr>
        <w:t xml:space="preserve"> </w:t>
      </w:r>
      <w:proofErr w:type="spellStart"/>
      <w:r w:rsidR="002E672D" w:rsidRPr="009A6F85">
        <w:rPr>
          <w:rFonts w:hint="cs"/>
          <w:rtl/>
        </w:rPr>
        <w:t>לבט</w:t>
      </w:r>
      <w:r w:rsidR="002E672D" w:rsidRPr="009A6F85">
        <w:rPr>
          <w:rtl/>
        </w:rPr>
        <w:t>"פ</w:t>
      </w:r>
      <w:proofErr w:type="spellEnd"/>
      <w:r w:rsidR="002E672D" w:rsidRPr="009A6F85">
        <w:rPr>
          <w:rtl/>
        </w:rPr>
        <w:t xml:space="preserve"> </w:t>
      </w:r>
      <w:r w:rsidR="002E672D" w:rsidRPr="009A6F85">
        <w:rPr>
          <w:rFonts w:hint="cs"/>
          <w:rtl/>
        </w:rPr>
        <w:t>תבחן</w:t>
      </w:r>
      <w:r w:rsidR="002E672D" w:rsidRPr="009A6F85">
        <w:rPr>
          <w:rtl/>
        </w:rPr>
        <w:t xml:space="preserve"> </w:t>
      </w:r>
      <w:r w:rsidR="002E672D" w:rsidRPr="009A6F85">
        <w:rPr>
          <w:rFonts w:hint="cs"/>
          <w:rtl/>
        </w:rPr>
        <w:t>את</w:t>
      </w:r>
      <w:r w:rsidR="002E672D" w:rsidRPr="009A6F85">
        <w:rPr>
          <w:rtl/>
        </w:rPr>
        <w:t xml:space="preserve"> </w:t>
      </w:r>
      <w:r w:rsidR="002E672D" w:rsidRPr="009A6F85">
        <w:rPr>
          <w:rFonts w:hint="cs"/>
          <w:rtl/>
        </w:rPr>
        <w:t>כלל</w:t>
      </w:r>
      <w:r w:rsidR="002E672D" w:rsidRPr="009A6F85">
        <w:rPr>
          <w:rtl/>
        </w:rPr>
        <w:t xml:space="preserve"> </w:t>
      </w:r>
      <w:r w:rsidR="002E672D" w:rsidRPr="009A6F85">
        <w:rPr>
          <w:rFonts w:hint="cs"/>
          <w:rtl/>
        </w:rPr>
        <w:t>היערכותה</w:t>
      </w:r>
      <w:r w:rsidR="002E672D" w:rsidRPr="009A6F85">
        <w:rPr>
          <w:rtl/>
        </w:rPr>
        <w:t xml:space="preserve"> </w:t>
      </w:r>
      <w:r w:rsidR="002E672D" w:rsidRPr="009A6F85">
        <w:rPr>
          <w:rFonts w:hint="cs"/>
          <w:rtl/>
        </w:rPr>
        <w:t>לרבות</w:t>
      </w:r>
      <w:r w:rsidR="002E672D" w:rsidRPr="009A6F85">
        <w:rPr>
          <w:rtl/>
        </w:rPr>
        <w:t xml:space="preserve"> </w:t>
      </w:r>
      <w:r w:rsidR="002E672D" w:rsidRPr="009A6F85">
        <w:rPr>
          <w:rFonts w:hint="cs"/>
          <w:rtl/>
        </w:rPr>
        <w:t>בהיבטי</w:t>
      </w:r>
      <w:r w:rsidR="002E672D" w:rsidRPr="009A6F85">
        <w:rPr>
          <w:rtl/>
        </w:rPr>
        <w:t xml:space="preserve"> </w:t>
      </w:r>
      <w:r w:rsidR="002E672D" w:rsidRPr="009A6F85">
        <w:rPr>
          <w:rFonts w:hint="cs"/>
          <w:rtl/>
        </w:rPr>
        <w:t>זמן</w:t>
      </w:r>
      <w:r w:rsidR="002E672D" w:rsidRPr="009A6F85">
        <w:rPr>
          <w:rtl/>
        </w:rPr>
        <w:t xml:space="preserve"> </w:t>
      </w:r>
      <w:r w:rsidR="002E672D" w:rsidRPr="009A6F85">
        <w:rPr>
          <w:rFonts w:hint="cs"/>
          <w:rtl/>
        </w:rPr>
        <w:t>תגובה לאירוע</w:t>
      </w:r>
      <w:r w:rsidR="002E672D" w:rsidRPr="009A6F85">
        <w:rPr>
          <w:rtl/>
        </w:rPr>
        <w:t xml:space="preserve"> </w:t>
      </w:r>
      <w:proofErr w:type="spellStart"/>
      <w:r w:rsidR="002E672D" w:rsidRPr="009A6F85">
        <w:rPr>
          <w:rFonts w:hint="cs"/>
          <w:rtl/>
        </w:rPr>
        <w:t>חומ</w:t>
      </w:r>
      <w:r w:rsidR="002E672D" w:rsidRPr="009A6F85">
        <w:rPr>
          <w:rtl/>
        </w:rPr>
        <w:t>"ס</w:t>
      </w:r>
      <w:proofErr w:type="spellEnd"/>
      <w:r w:rsidR="002E672D" w:rsidRPr="009A6F85">
        <w:rPr>
          <w:rtl/>
        </w:rPr>
        <w:t xml:space="preserve">, </w:t>
      </w:r>
      <w:r w:rsidR="002E672D" w:rsidRPr="009A6F85">
        <w:rPr>
          <w:rFonts w:hint="cs"/>
          <w:rtl/>
        </w:rPr>
        <w:t>ובהשלמת</w:t>
      </w:r>
      <w:r w:rsidR="002E672D" w:rsidRPr="009A6F85">
        <w:rPr>
          <w:rtl/>
        </w:rPr>
        <w:t xml:space="preserve"> </w:t>
      </w:r>
      <w:r w:rsidR="002E672D" w:rsidRPr="009A6F85">
        <w:rPr>
          <w:rFonts w:hint="cs"/>
          <w:rtl/>
        </w:rPr>
        <w:t>הפערים</w:t>
      </w:r>
      <w:r w:rsidR="002E672D" w:rsidRPr="009A6F85">
        <w:rPr>
          <w:rtl/>
        </w:rPr>
        <w:t xml:space="preserve"> </w:t>
      </w:r>
      <w:r w:rsidR="002E672D" w:rsidRPr="009A6F85">
        <w:rPr>
          <w:rFonts w:hint="cs"/>
          <w:rtl/>
        </w:rPr>
        <w:t>המבצעיים</w:t>
      </w:r>
      <w:r w:rsidR="002E672D" w:rsidRPr="009A6F85">
        <w:rPr>
          <w:rtl/>
        </w:rPr>
        <w:t xml:space="preserve"> </w:t>
      </w:r>
      <w:r w:rsidR="002E672D" w:rsidRPr="009A6F85">
        <w:rPr>
          <w:rFonts w:hint="cs"/>
          <w:rtl/>
        </w:rPr>
        <w:t>הקיימים</w:t>
      </w:r>
      <w:r w:rsidR="002E672D" w:rsidRPr="009A6F85">
        <w:rPr>
          <w:rtl/>
        </w:rPr>
        <w:t xml:space="preserve"> </w:t>
      </w:r>
      <w:r w:rsidR="002E672D" w:rsidRPr="009A6F85">
        <w:rPr>
          <w:rFonts w:hint="cs"/>
          <w:rtl/>
        </w:rPr>
        <w:t>בתחום</w:t>
      </w:r>
      <w:r w:rsidR="002E672D" w:rsidRPr="009A6F85">
        <w:rPr>
          <w:rtl/>
        </w:rPr>
        <w:t xml:space="preserve"> </w:t>
      </w:r>
      <w:r w:rsidR="002E672D" w:rsidRPr="009A6F85">
        <w:rPr>
          <w:rFonts w:hint="cs"/>
          <w:rtl/>
        </w:rPr>
        <w:t>הגילוי</w:t>
      </w:r>
      <w:r w:rsidR="002E672D" w:rsidRPr="009A6F85">
        <w:rPr>
          <w:rtl/>
        </w:rPr>
        <w:t xml:space="preserve">, </w:t>
      </w:r>
      <w:r w:rsidR="002E672D" w:rsidRPr="009A6F85">
        <w:rPr>
          <w:rFonts w:hint="cs"/>
          <w:rtl/>
        </w:rPr>
        <w:t>הזיהוי</w:t>
      </w:r>
      <w:r w:rsidR="002E672D" w:rsidRPr="009A6F85">
        <w:rPr>
          <w:rtl/>
        </w:rPr>
        <w:t xml:space="preserve"> </w:t>
      </w:r>
      <w:r w:rsidR="002E672D" w:rsidRPr="009A6F85">
        <w:rPr>
          <w:rFonts w:hint="cs"/>
          <w:rtl/>
        </w:rPr>
        <w:t>והניטור</w:t>
      </w:r>
      <w:r w:rsidR="002E672D" w:rsidRPr="009A6F85">
        <w:rPr>
          <w:rtl/>
        </w:rPr>
        <w:t xml:space="preserve">, </w:t>
      </w:r>
      <w:r w:rsidR="002E672D" w:rsidRPr="009A6F85">
        <w:rPr>
          <w:rFonts w:hint="cs"/>
          <w:rtl/>
        </w:rPr>
        <w:t>כך</w:t>
      </w:r>
      <w:r w:rsidR="002E672D" w:rsidRPr="009A6F85">
        <w:rPr>
          <w:rtl/>
        </w:rPr>
        <w:t xml:space="preserve"> </w:t>
      </w:r>
      <w:r w:rsidR="002E672D" w:rsidRPr="009A6F85">
        <w:rPr>
          <w:rFonts w:hint="cs"/>
          <w:rtl/>
        </w:rPr>
        <w:t>שהיא</w:t>
      </w:r>
      <w:r w:rsidR="002E672D" w:rsidRPr="009A6F85">
        <w:rPr>
          <w:rtl/>
        </w:rPr>
        <w:t xml:space="preserve"> </w:t>
      </w:r>
      <w:r w:rsidR="002E672D" w:rsidRPr="009A6F85">
        <w:rPr>
          <w:rFonts w:hint="cs"/>
          <w:rtl/>
        </w:rPr>
        <w:t>תוכל</w:t>
      </w:r>
      <w:r w:rsidR="002E672D" w:rsidRPr="009A6F85">
        <w:rPr>
          <w:rtl/>
        </w:rPr>
        <w:t xml:space="preserve"> </w:t>
      </w:r>
      <w:r w:rsidR="002E672D" w:rsidRPr="009A6F85">
        <w:rPr>
          <w:rFonts w:hint="cs"/>
          <w:rtl/>
        </w:rPr>
        <w:t>לתת</w:t>
      </w:r>
      <w:r w:rsidR="002E672D" w:rsidRPr="009A6F85">
        <w:rPr>
          <w:rtl/>
        </w:rPr>
        <w:t xml:space="preserve"> </w:t>
      </w:r>
      <w:r w:rsidR="002E672D" w:rsidRPr="009A6F85">
        <w:rPr>
          <w:rFonts w:hint="cs"/>
          <w:rtl/>
        </w:rPr>
        <w:t>מענה</w:t>
      </w:r>
      <w:r w:rsidR="002E672D" w:rsidRPr="009A6F85">
        <w:rPr>
          <w:rtl/>
        </w:rPr>
        <w:t xml:space="preserve"> </w:t>
      </w:r>
      <w:r w:rsidR="002E672D" w:rsidRPr="009A6F85">
        <w:rPr>
          <w:rFonts w:hint="cs"/>
          <w:rtl/>
        </w:rPr>
        <w:t>באירועי</w:t>
      </w:r>
      <w:r w:rsidR="002E672D" w:rsidRPr="009A6F85">
        <w:rPr>
          <w:rtl/>
        </w:rPr>
        <w:t xml:space="preserve"> </w:t>
      </w:r>
      <w:proofErr w:type="spellStart"/>
      <w:r w:rsidR="002E672D" w:rsidRPr="009A6F85">
        <w:rPr>
          <w:rFonts w:hint="cs"/>
          <w:rtl/>
        </w:rPr>
        <w:t>חומ</w:t>
      </w:r>
      <w:r w:rsidR="002E672D" w:rsidRPr="009A6F85">
        <w:rPr>
          <w:rtl/>
        </w:rPr>
        <w:t>"ס</w:t>
      </w:r>
      <w:proofErr w:type="spellEnd"/>
      <w:r w:rsidR="002E672D" w:rsidRPr="009A6F85">
        <w:rPr>
          <w:rtl/>
        </w:rPr>
        <w:t xml:space="preserve"> </w:t>
      </w:r>
      <w:r w:rsidR="002E672D" w:rsidRPr="009A6F85">
        <w:rPr>
          <w:rFonts w:hint="cs"/>
          <w:rtl/>
        </w:rPr>
        <w:t>בדגש</w:t>
      </w:r>
      <w:r w:rsidR="002E672D" w:rsidRPr="009A6F85">
        <w:rPr>
          <w:rtl/>
        </w:rPr>
        <w:t xml:space="preserve"> </w:t>
      </w:r>
      <w:r w:rsidR="002E672D" w:rsidRPr="009A6F85">
        <w:rPr>
          <w:rFonts w:hint="cs"/>
          <w:rtl/>
        </w:rPr>
        <w:t>על</w:t>
      </w:r>
      <w:r w:rsidR="002E672D" w:rsidRPr="009A6F85">
        <w:rPr>
          <w:rtl/>
        </w:rPr>
        <w:t xml:space="preserve"> </w:t>
      </w:r>
      <w:r w:rsidR="002E672D" w:rsidRPr="009A6F85">
        <w:rPr>
          <w:rFonts w:hint="cs"/>
          <w:rtl/>
        </w:rPr>
        <w:t>אירועים</w:t>
      </w:r>
      <w:r w:rsidR="002E672D" w:rsidRPr="009A6F85">
        <w:rPr>
          <w:rtl/>
        </w:rPr>
        <w:t xml:space="preserve"> </w:t>
      </w:r>
      <w:r w:rsidR="002E672D" w:rsidRPr="009A6F85">
        <w:rPr>
          <w:rFonts w:hint="cs"/>
          <w:rtl/>
        </w:rPr>
        <w:t>בלחימה</w:t>
      </w:r>
      <w:r w:rsidRPr="008E57FE">
        <w:rPr>
          <w:rFonts w:hint="cs"/>
          <w:rtl/>
        </w:rPr>
        <w:t>.</w:t>
      </w:r>
    </w:p>
    <w:p w14:paraId="6E2A09BF" w14:textId="77777777" w:rsidR="002E672D" w:rsidRDefault="002E672D">
      <w:pPr>
        <w:bidi w:val="0"/>
        <w:spacing w:after="200" w:line="276" w:lineRule="auto"/>
        <w:rPr>
          <w:rFonts w:ascii="Tahoma" w:hAnsi="Tahoma" w:cs="Tahoma"/>
          <w:color w:val="0D0D0D" w:themeColor="text1" w:themeTint="F2"/>
          <w:sz w:val="18"/>
          <w:szCs w:val="18"/>
          <w:rtl/>
        </w:rPr>
      </w:pPr>
      <w:r>
        <w:rPr>
          <w:rtl/>
        </w:rPr>
        <w:br w:type="page"/>
      </w:r>
    </w:p>
    <w:p w14:paraId="16D985AE" w14:textId="1AC40CC1" w:rsidR="00EE5B3D" w:rsidRDefault="00BD6315" w:rsidP="00EE5B3D">
      <w:pPr>
        <w:pStyle w:val="71f0"/>
        <w:rPr>
          <w:szCs w:val="20"/>
          <w:rtl/>
        </w:rPr>
      </w:pPr>
      <w:r w:rsidRPr="00D527BD">
        <w:rPr>
          <w:noProof/>
          <w:szCs w:val="20"/>
          <w:rtl/>
        </w:rPr>
        <w:lastRenderedPageBreak/>
        <mc:AlternateContent>
          <mc:Choice Requires="wps">
            <w:drawing>
              <wp:anchor distT="0" distB="0" distL="114300" distR="114300" simplePos="0" relativeHeight="252077568" behindDoc="0" locked="0" layoutInCell="1" allowOverlap="1" wp14:anchorId="31EA101F" wp14:editId="0683CBDC">
                <wp:simplePos x="0" y="0"/>
                <wp:positionH relativeFrom="column">
                  <wp:posOffset>156972</wp:posOffset>
                </wp:positionH>
                <wp:positionV relativeFrom="paragraph">
                  <wp:posOffset>131826</wp:posOffset>
                </wp:positionV>
                <wp:extent cx="4367530" cy="512064"/>
                <wp:effectExtent l="0" t="0" r="127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530" cy="512064"/>
                        </a:xfrm>
                        <a:prstGeom prst="rect">
                          <a:avLst/>
                        </a:prstGeom>
                        <a:solidFill>
                          <a:srgbClr val="F05260"/>
                        </a:solidFill>
                        <a:ln w="9525">
                          <a:noFill/>
                          <a:miter lim="800000"/>
                          <a:headEnd/>
                          <a:tailEnd/>
                        </a:ln>
                      </wps:spPr>
                      <wps:txbx>
                        <w:txbxContent>
                          <w:p w14:paraId="6BD33A3C" w14:textId="332C26D3" w:rsidR="00EE5B3D" w:rsidRPr="005C7ABF" w:rsidRDefault="002E672D" w:rsidP="002E672D">
                            <w:pPr>
                              <w:spacing w:line="240" w:lineRule="auto"/>
                              <w:ind w:right="113"/>
                              <w:suppressOverlap/>
                              <w:jc w:val="left"/>
                              <w:rPr>
                                <w:rFonts w:ascii="Tahoma" w:hAnsi="Tahoma" w:cs="Tahoma"/>
                                <w:b/>
                                <w:bCs/>
                                <w:color w:val="FFFFFF" w:themeColor="background1"/>
                                <w:spacing w:val="-4"/>
                                <w:sz w:val="22"/>
                                <w:szCs w:val="22"/>
                                <w:rtl/>
                              </w:rPr>
                            </w:pPr>
                            <w:r w:rsidRPr="009A6F85">
                              <w:rPr>
                                <w:rFonts w:ascii="Tahoma" w:hAnsi="Tahoma" w:cs="Tahoma" w:hint="cs"/>
                                <w:b/>
                                <w:bCs/>
                                <w:color w:val="FFFFFF" w:themeColor="background1"/>
                                <w:spacing w:val="-4"/>
                                <w:rtl/>
                              </w:rPr>
                              <w:t xml:space="preserve">תחומי אחריותם של הגופים העיקריים המתמודדים עם אירועי </w:t>
                            </w:r>
                            <w:proofErr w:type="spellStart"/>
                            <w:r w:rsidRPr="009A6F85">
                              <w:rPr>
                                <w:rFonts w:ascii="Tahoma" w:hAnsi="Tahoma" w:cs="Tahoma" w:hint="cs"/>
                                <w:b/>
                                <w:bCs/>
                                <w:color w:val="FFFFFF" w:themeColor="background1"/>
                                <w:spacing w:val="-4"/>
                                <w:rtl/>
                              </w:rPr>
                              <w:t>חומ"ס</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EA101F" id="_x0000_s1029" type="#_x0000_t202" style="position:absolute;left:0;text-align:left;margin-left:12.35pt;margin-top:10.4pt;width:343.9pt;height:40.3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" fillcolor="#f05260" stroked="f">
                <v:textbox>
                  <w:txbxContent>
                    <w:p w14:paraId="6BD33A3C" w14:textId="332C26D3" w:rsidR="00EE5B3D" w:rsidRPr="005C7ABF" w:rsidRDefault="002E672D" w:rsidP="002E672D">
                      <w:pPr>
                        <w:spacing w:line="240" w:lineRule="auto"/>
                        <w:ind w:right="113"/>
                        <w:suppressOverlap/>
                        <w:jc w:val="left"/>
                        <w:rPr>
                          <w:rFonts w:ascii="Tahoma" w:hAnsi="Tahoma" w:cs="Tahoma"/>
                          <w:b/>
                          <w:bCs/>
                          <w:color w:val="FFFFFF" w:themeColor="background1"/>
                          <w:spacing w:val="-4"/>
                          <w:sz w:val="22"/>
                          <w:szCs w:val="22"/>
                          <w:rtl/>
                        </w:rPr>
                      </w:pPr>
                      <w:r w:rsidRPr="009A6F85">
                        <w:rPr>
                          <w:rFonts w:ascii="Tahoma" w:hAnsi="Tahoma" w:cs="Tahoma" w:hint="cs"/>
                          <w:b/>
                          <w:bCs/>
                          <w:color w:val="FFFFFF" w:themeColor="background1"/>
                          <w:spacing w:val="-4"/>
                          <w:rtl/>
                        </w:rPr>
                        <w:t xml:space="preserve">תחומי אחריותם של הגופים העיקריים המתמודדים עם אירועי </w:t>
                      </w:r>
                      <w:proofErr w:type="spellStart"/>
                      <w:r w:rsidRPr="009A6F85">
                        <w:rPr>
                          <w:rFonts w:ascii="Tahoma" w:hAnsi="Tahoma" w:cs="Tahoma" w:hint="cs"/>
                          <w:b/>
                          <w:bCs/>
                          <w:color w:val="FFFFFF" w:themeColor="background1"/>
                          <w:spacing w:val="-4"/>
                          <w:rtl/>
                        </w:rPr>
                        <w:t>חומ"ס</w:t>
                      </w:r>
                      <w:proofErr w:type="spellEnd"/>
                    </w:p>
                  </w:txbxContent>
                </v:textbox>
              </v:shape>
            </w:pict>
          </mc:Fallback>
        </mc:AlternateContent>
      </w:r>
      <w:r w:rsidR="00E94C02" w:rsidRPr="00D527BD">
        <w:rPr>
          <w:noProof/>
          <w:szCs w:val="20"/>
          <w:rtl/>
        </w:rPr>
        <w:drawing>
          <wp:anchor distT="0" distB="0" distL="114300" distR="114300" simplePos="0" relativeHeight="252076544" behindDoc="0" locked="0" layoutInCell="1" allowOverlap="1" wp14:anchorId="74A64F1A" wp14:editId="0F09A9B1">
            <wp:simplePos x="0" y="0"/>
            <wp:positionH relativeFrom="column">
              <wp:posOffset>-7620</wp:posOffset>
            </wp:positionH>
            <wp:positionV relativeFrom="paragraph">
              <wp:posOffset>58674</wp:posOffset>
            </wp:positionV>
            <wp:extent cx="4732614" cy="792480"/>
            <wp:effectExtent l="0" t="0" r="0" b="0"/>
            <wp:wrapNone/>
            <wp:docPr id="5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756160" cy="796423"/>
                    </a:xfrm>
                    <a:prstGeom prst="rect">
                      <a:avLst/>
                    </a:prstGeom>
                  </pic:spPr>
                </pic:pic>
              </a:graphicData>
            </a:graphic>
            <wp14:sizeRelV relativeFrom="margin">
              <wp14:pctHeight>0</wp14:pctHeight>
            </wp14:sizeRelV>
          </wp:anchor>
        </w:drawing>
      </w:r>
    </w:p>
    <w:p w14:paraId="50A11A9E" w14:textId="74AD4A5F" w:rsidR="00E94C02" w:rsidRPr="00E94C02" w:rsidRDefault="00E94C02" w:rsidP="00E94C02">
      <w:pPr>
        <w:rPr>
          <w:rtl/>
        </w:rPr>
      </w:pPr>
    </w:p>
    <w:p w14:paraId="45F76386" w14:textId="5A2D2F0F" w:rsidR="002E672D" w:rsidRPr="002E672D" w:rsidRDefault="002E672D" w:rsidP="002E672D">
      <w:pPr>
        <w:spacing w:before="600" w:after="480"/>
        <w:rPr>
          <w:szCs w:val="20"/>
          <w:rtl/>
        </w:rPr>
      </w:pPr>
      <w:r w:rsidRPr="008E2701">
        <w:rPr>
          <w:rFonts w:ascii="Tahoma" w:eastAsia="Calibri" w:hAnsi="Tahoma" w:cs="Tahoma"/>
          <w:noProof/>
          <w:sz w:val="19"/>
          <w:szCs w:val="19"/>
          <w:rtl/>
        </w:rPr>
        <w:drawing>
          <wp:inline distT="0" distB="0" distL="0" distR="0" wp14:anchorId="71D85FCC" wp14:editId="284B95D2">
            <wp:extent cx="4645025" cy="2729971"/>
            <wp:effectExtent l="0" t="0" r="3175" b="635"/>
            <wp:docPr id="52" name="תמונה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תמונה 52"/>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4645025" cy="2729971"/>
                    </a:xfrm>
                    <a:prstGeom prst="rect">
                      <a:avLst/>
                    </a:prstGeom>
                    <a:noFill/>
                    <a:ln>
                      <a:noFill/>
                    </a:ln>
                  </pic:spPr>
                </pic:pic>
              </a:graphicData>
            </a:graphic>
          </wp:inline>
        </w:drawing>
      </w:r>
      <w:r>
        <w:rPr>
          <w:rFonts w:ascii="Tahoma" w:hAnsi="Tahoma" w:cs="Tahoma" w:hint="cs"/>
          <w:color w:val="0D0D0D" w:themeColor="text1" w:themeTint="F2"/>
          <w:spacing w:val="-2"/>
          <w:sz w:val="16"/>
          <w:szCs w:val="16"/>
          <w:rtl/>
        </w:rPr>
        <w:t>ה</w:t>
      </w:r>
      <w:r w:rsidRPr="00ED7E7F">
        <w:rPr>
          <w:rFonts w:ascii="Tahoma" w:hAnsi="Tahoma" w:cs="Tahoma"/>
          <w:color w:val="0D0D0D" w:themeColor="text1" w:themeTint="F2"/>
          <w:spacing w:val="-2"/>
          <w:sz w:val="16"/>
          <w:szCs w:val="16"/>
          <w:rtl/>
        </w:rPr>
        <w:t>מקור: משרד מבקר המדינה.</w:t>
      </w:r>
      <w:r>
        <w:rPr>
          <w:b/>
          <w:sz w:val="18"/>
          <w:szCs w:val="22"/>
          <w:highlight w:val="yellow"/>
          <w:rtl/>
        </w:rPr>
        <w:t xml:space="preserve"> </w:t>
      </w:r>
    </w:p>
    <w:p w14:paraId="4C4D5C78" w14:textId="3D82C18B" w:rsidR="00F92733" w:rsidRPr="00F92733" w:rsidRDefault="00F92733" w:rsidP="008B60B4">
      <w:pPr>
        <w:pStyle w:val="71f0"/>
        <w:rPr>
          <w:rtl/>
        </w:rPr>
        <w:sectPr w:rsidR="00F92733" w:rsidRPr="00F92733" w:rsidSect="003E4719">
          <w:footerReference w:type="even" r:id="rId29"/>
          <w:footerReference w:type="default" r:id="rId30"/>
          <w:headerReference w:type="first" r:id="rId31"/>
          <w:footerReference w:type="first" r:id="rId32"/>
          <w:pgSz w:w="11906" w:h="16838" w:code="9"/>
          <w:pgMar w:top="3062" w:right="2268" w:bottom="2552" w:left="2268" w:header="1134" w:footer="1361" w:gutter="0"/>
          <w:pgNumType w:start="339"/>
          <w:cols w:space="708"/>
          <w:bidi/>
          <w:rtlGutter/>
          <w:docGrid w:linePitch="360"/>
        </w:sectPr>
      </w:pPr>
    </w:p>
    <w:p w14:paraId="5E9C70D4" w14:textId="1148F88C" w:rsidR="00F27A70" w:rsidRDefault="00825A14" w:rsidP="005C7ABF">
      <w:pPr>
        <w:pStyle w:val="7120"/>
        <w:spacing w:before="0"/>
        <w:rPr>
          <w:rtl/>
        </w:rPr>
      </w:pPr>
      <w:r>
        <w:rPr>
          <w:noProof/>
          <w:sz w:val="32"/>
          <w:szCs w:val="32"/>
          <w:rtl/>
          <w:lang w:val="he-IL"/>
        </w:rPr>
        <mc:AlternateContent>
          <mc:Choice Requires="wpg">
            <w:drawing>
              <wp:inline distT="0" distB="0" distL="0" distR="0" wp14:anchorId="001FFDAF" wp14:editId="19DCF5C0">
                <wp:extent cx="4679950" cy="37742"/>
                <wp:effectExtent l="0" t="0" r="25400" b="19685"/>
                <wp:docPr id="55" name="Group 55"/>
                <wp:cNvGraphicFramePr/>
                <a:graphic xmlns:a="http://schemas.openxmlformats.org/drawingml/2006/main">
                  <a:graphicData uri="http://schemas.microsoft.com/office/word/2010/wordprocessingGroup">
                    <wpg:wgp>
                      <wpg:cNvGrpSpPr/>
                      <wpg:grpSpPr>
                        <a:xfrm>
                          <a:off x="0" y="0"/>
                          <a:ext cx="4679950" cy="37742"/>
                          <a:chOff x="0" y="0"/>
                          <a:chExt cx="4724400" cy="38100"/>
                        </a:xfrm>
                      </wpg:grpSpPr>
                      <wps:wsp>
                        <wps:cNvPr id="56" name="Straight Connector 56"/>
                        <wps:cNvCnPr/>
                        <wps:spPr>
                          <a:xfrm flipH="1">
                            <a:off x="0" y="38100"/>
                            <a:ext cx="4724400" cy="0"/>
                          </a:xfrm>
                          <a:prstGeom prst="line">
                            <a:avLst/>
                          </a:prstGeom>
                          <a:ln w="19050" cmpd="sng">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flipH="1">
                            <a:off x="0" y="0"/>
                            <a:ext cx="4724400" cy="0"/>
                          </a:xfrm>
                          <a:prstGeom prst="line">
                            <a:avLst/>
                          </a:prstGeom>
                          <a:ln w="19050" cmpd="sng">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5F2DE7B" id="Group 55" o:spid="_x0000_s1026" style="width:368.5pt;height:2.95pt;mso-position-horizontal-relative:char;mso-position-vertical-relative:line" coordsize="47244,3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">
                <v:line id="Straight Connector 56" o:spid="_x0000_s1027" style="position:absolute;flip:x;visibility:visible;mso-wrap-style:square" from="0,381" to="47244,3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" strokecolor="#0d0d0d [3069]" strokeweight="1.5pt"/>
                <v:line id="Straight Connector 57" o:spid="_x0000_s1028" style="position:absolute;flip:x;visibility:visible;mso-wrap-style:square" from="0,0" to="4724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" strokecolor="#0d0d0d [3069]" strokeweight="1.5pt"/>
                <w10:wrap anchorx="page"/>
                <w10:anchorlock/>
              </v:group>
            </w:pict>
          </mc:Fallback>
        </mc:AlternateContent>
      </w:r>
      <w:r w:rsidR="00EC6229" w:rsidRPr="00EF3061">
        <w:rPr>
          <w:rFonts w:hint="cs"/>
          <w:rtl/>
        </w:rPr>
        <w:t>סיכום</w:t>
      </w:r>
    </w:p>
    <w:p w14:paraId="41A43BB1" w14:textId="5B16AE23" w:rsidR="000A4A97" w:rsidRPr="00471E35" w:rsidRDefault="002E672D" w:rsidP="002E672D">
      <w:pPr>
        <w:framePr w:hSpace="180" w:wrap="around" w:vAnchor="text" w:hAnchor="text" w:xAlign="center" w:y="1"/>
        <w:spacing w:after="120" w:line="288" w:lineRule="auto"/>
        <w:suppressOverlap/>
        <w:rPr>
          <w:rFonts w:ascii="Tahoma" w:hAnsi="Tahoma" w:cs="Tahoma"/>
          <w:color w:val="0D0D0D" w:themeColor="text1" w:themeTint="F2"/>
          <w:sz w:val="18"/>
          <w:szCs w:val="18"/>
          <w:rtl/>
        </w:rPr>
      </w:pPr>
      <w:r w:rsidRPr="009A6F85">
        <w:rPr>
          <w:rFonts w:ascii="Tahoma" w:hAnsi="Tahoma" w:cs="Tahoma" w:hint="cs"/>
          <w:color w:val="0D0D0D" w:themeColor="text1" w:themeTint="F2"/>
          <w:sz w:val="18"/>
          <w:szCs w:val="18"/>
          <w:rtl/>
        </w:rPr>
        <w:t>ההיערכות</w:t>
      </w:r>
      <w:r w:rsidRPr="009A6F85">
        <w:rPr>
          <w:rFonts w:ascii="Tahoma" w:hAnsi="Tahoma" w:cs="Tahoma"/>
          <w:color w:val="0D0D0D" w:themeColor="text1" w:themeTint="F2"/>
          <w:sz w:val="18"/>
          <w:szCs w:val="18"/>
          <w:rtl/>
        </w:rPr>
        <w:t xml:space="preserve"> לפגיעה במתקני </w:t>
      </w:r>
      <w:proofErr w:type="spellStart"/>
      <w:r w:rsidRPr="009A6F85">
        <w:rPr>
          <w:rFonts w:ascii="Tahoma" w:hAnsi="Tahoma" w:cs="Tahoma"/>
          <w:color w:val="0D0D0D" w:themeColor="text1" w:themeTint="F2"/>
          <w:sz w:val="18"/>
          <w:szCs w:val="18"/>
          <w:rtl/>
        </w:rPr>
        <w:t>חומ"ס</w:t>
      </w:r>
      <w:proofErr w:type="spellEnd"/>
      <w:r w:rsidRPr="009A6F85">
        <w:rPr>
          <w:rFonts w:ascii="Tahoma" w:hAnsi="Tahoma" w:cs="Tahoma"/>
          <w:color w:val="0D0D0D" w:themeColor="text1" w:themeTint="F2"/>
          <w:sz w:val="18"/>
          <w:szCs w:val="18"/>
          <w:rtl/>
        </w:rPr>
        <w:t xml:space="preserve"> </w:t>
      </w:r>
      <w:r w:rsidRPr="009A6F85">
        <w:rPr>
          <w:rFonts w:ascii="Tahoma" w:hAnsi="Tahoma" w:cs="Tahoma" w:hint="cs"/>
          <w:color w:val="0D0D0D" w:themeColor="text1" w:themeTint="F2"/>
          <w:sz w:val="18"/>
          <w:szCs w:val="18"/>
          <w:rtl/>
        </w:rPr>
        <w:t>בעת לחימה</w:t>
      </w:r>
      <w:r w:rsidRPr="009A6F85">
        <w:rPr>
          <w:rFonts w:ascii="Tahoma" w:hAnsi="Tahoma" w:cs="Tahoma"/>
          <w:color w:val="0D0D0D" w:themeColor="text1" w:themeTint="F2"/>
          <w:sz w:val="18"/>
          <w:szCs w:val="18"/>
          <w:rtl/>
        </w:rPr>
        <w:t xml:space="preserve"> מחייבת </w:t>
      </w:r>
      <w:r w:rsidRPr="009A6F85">
        <w:rPr>
          <w:rFonts w:ascii="Tahoma" w:hAnsi="Tahoma" w:cs="Tahoma" w:hint="cs"/>
          <w:color w:val="0D0D0D" w:themeColor="text1" w:themeTint="F2"/>
          <w:sz w:val="18"/>
          <w:szCs w:val="18"/>
          <w:rtl/>
        </w:rPr>
        <w:t>תיאום, שיתוף</w:t>
      </w:r>
      <w:r w:rsidRPr="009A6F85">
        <w:rPr>
          <w:rFonts w:ascii="Tahoma" w:hAnsi="Tahoma" w:cs="Tahoma"/>
          <w:color w:val="0D0D0D" w:themeColor="text1" w:themeTint="F2"/>
          <w:sz w:val="18"/>
          <w:szCs w:val="18"/>
          <w:rtl/>
        </w:rPr>
        <w:t xml:space="preserve"> פעולה והכנה מצד </w:t>
      </w:r>
      <w:r w:rsidRPr="009A6F85">
        <w:rPr>
          <w:rFonts w:ascii="Tahoma" w:hAnsi="Tahoma" w:cs="Tahoma" w:hint="cs"/>
          <w:color w:val="0D0D0D" w:themeColor="text1" w:themeTint="F2"/>
          <w:sz w:val="18"/>
          <w:szCs w:val="18"/>
          <w:rtl/>
        </w:rPr>
        <w:t>גופים</w:t>
      </w:r>
      <w:r w:rsidRPr="009A6F85">
        <w:rPr>
          <w:rFonts w:ascii="Tahoma" w:hAnsi="Tahoma" w:cs="Tahoma"/>
          <w:color w:val="0D0D0D" w:themeColor="text1" w:themeTint="F2"/>
          <w:sz w:val="18"/>
          <w:szCs w:val="18"/>
          <w:rtl/>
        </w:rPr>
        <w:t xml:space="preserve"> </w:t>
      </w:r>
      <w:r w:rsidRPr="009A6F85">
        <w:rPr>
          <w:rFonts w:ascii="Tahoma" w:hAnsi="Tahoma" w:cs="Tahoma" w:hint="cs"/>
          <w:color w:val="0D0D0D" w:themeColor="text1" w:themeTint="F2"/>
          <w:sz w:val="18"/>
          <w:szCs w:val="18"/>
          <w:rtl/>
        </w:rPr>
        <w:t>רבים</w:t>
      </w:r>
      <w:r w:rsidRPr="009A6F85">
        <w:rPr>
          <w:rFonts w:ascii="Tahoma" w:hAnsi="Tahoma" w:cs="Tahoma"/>
          <w:color w:val="0D0D0D" w:themeColor="text1" w:themeTint="F2"/>
          <w:sz w:val="18"/>
          <w:szCs w:val="18"/>
          <w:rtl/>
        </w:rPr>
        <w:t xml:space="preserve">. </w:t>
      </w:r>
      <w:r w:rsidRPr="009A6F85">
        <w:rPr>
          <w:rFonts w:ascii="Tahoma" w:hAnsi="Tahoma" w:cs="Tahoma" w:hint="cs"/>
          <w:color w:val="0D0D0D" w:themeColor="text1" w:themeTint="F2"/>
          <w:sz w:val="18"/>
          <w:szCs w:val="18"/>
          <w:rtl/>
        </w:rPr>
        <w:t>בביקורת זו</w:t>
      </w:r>
      <w:r w:rsidRPr="009A6F85">
        <w:rPr>
          <w:rFonts w:ascii="Tahoma" w:hAnsi="Tahoma" w:cs="Tahoma"/>
          <w:color w:val="0D0D0D" w:themeColor="text1" w:themeTint="F2"/>
          <w:sz w:val="18"/>
          <w:szCs w:val="18"/>
          <w:rtl/>
        </w:rPr>
        <w:t xml:space="preserve"> נמצאו ליקויים, הן </w:t>
      </w:r>
      <w:r w:rsidRPr="009A6F85">
        <w:rPr>
          <w:rFonts w:ascii="Tahoma" w:hAnsi="Tahoma" w:cs="Tahoma" w:hint="cs"/>
          <w:color w:val="0D0D0D" w:themeColor="text1" w:themeTint="F2"/>
          <w:sz w:val="18"/>
          <w:szCs w:val="18"/>
          <w:rtl/>
        </w:rPr>
        <w:t>בשלב</w:t>
      </w:r>
      <w:r w:rsidRPr="009A6F85">
        <w:rPr>
          <w:rFonts w:ascii="Tahoma" w:hAnsi="Tahoma" w:cs="Tahoma"/>
          <w:color w:val="0D0D0D" w:themeColor="text1" w:themeTint="F2"/>
          <w:sz w:val="18"/>
          <w:szCs w:val="18"/>
          <w:rtl/>
        </w:rPr>
        <w:t xml:space="preserve"> </w:t>
      </w:r>
      <w:r w:rsidRPr="009A6F85">
        <w:rPr>
          <w:rFonts w:ascii="Tahoma" w:hAnsi="Tahoma" w:cs="Tahoma" w:hint="cs"/>
          <w:color w:val="0D0D0D" w:themeColor="text1" w:themeTint="F2"/>
          <w:sz w:val="18"/>
          <w:szCs w:val="18"/>
          <w:rtl/>
        </w:rPr>
        <w:t>היערכות</w:t>
      </w:r>
      <w:r w:rsidRPr="009A6F85">
        <w:rPr>
          <w:rFonts w:ascii="Tahoma" w:hAnsi="Tahoma" w:cs="Tahoma"/>
          <w:color w:val="0D0D0D" w:themeColor="text1" w:themeTint="F2"/>
          <w:sz w:val="18"/>
          <w:szCs w:val="18"/>
          <w:rtl/>
        </w:rPr>
        <w:t xml:space="preserve"> </w:t>
      </w:r>
      <w:r w:rsidRPr="009A6F85">
        <w:rPr>
          <w:rFonts w:ascii="Tahoma" w:hAnsi="Tahoma" w:cs="Tahoma" w:hint="cs"/>
          <w:color w:val="0D0D0D" w:themeColor="text1" w:themeTint="F2"/>
          <w:sz w:val="18"/>
          <w:szCs w:val="18"/>
          <w:rtl/>
        </w:rPr>
        <w:t>הגופים</w:t>
      </w:r>
      <w:r w:rsidRPr="009A6F85">
        <w:rPr>
          <w:rFonts w:ascii="Tahoma" w:hAnsi="Tahoma" w:cs="Tahoma"/>
          <w:color w:val="0D0D0D" w:themeColor="text1" w:themeTint="F2"/>
          <w:sz w:val="18"/>
          <w:szCs w:val="18"/>
          <w:rtl/>
        </w:rPr>
        <w:t xml:space="preserve"> </w:t>
      </w:r>
      <w:r w:rsidRPr="009A6F85">
        <w:rPr>
          <w:rFonts w:ascii="Tahoma" w:hAnsi="Tahoma" w:cs="Tahoma" w:hint="cs"/>
          <w:color w:val="0D0D0D" w:themeColor="text1" w:themeTint="F2"/>
          <w:sz w:val="18"/>
          <w:szCs w:val="18"/>
          <w:rtl/>
        </w:rPr>
        <w:t>לאירוע</w:t>
      </w:r>
      <w:r w:rsidRPr="009A6F85">
        <w:rPr>
          <w:rFonts w:ascii="Tahoma" w:hAnsi="Tahoma" w:cs="Tahoma"/>
          <w:color w:val="0D0D0D" w:themeColor="text1" w:themeTint="F2"/>
          <w:sz w:val="18"/>
          <w:szCs w:val="18"/>
          <w:rtl/>
        </w:rPr>
        <w:t xml:space="preserve"> </w:t>
      </w:r>
      <w:proofErr w:type="spellStart"/>
      <w:r w:rsidRPr="009A6F85">
        <w:rPr>
          <w:rFonts w:ascii="Tahoma" w:hAnsi="Tahoma" w:cs="Tahoma" w:hint="cs"/>
          <w:color w:val="0D0D0D" w:themeColor="text1" w:themeTint="F2"/>
          <w:sz w:val="18"/>
          <w:szCs w:val="18"/>
          <w:rtl/>
        </w:rPr>
        <w:t>חומ</w:t>
      </w:r>
      <w:r w:rsidRPr="009A6F85">
        <w:rPr>
          <w:rFonts w:ascii="Tahoma" w:hAnsi="Tahoma" w:cs="Tahoma"/>
          <w:color w:val="0D0D0D" w:themeColor="text1" w:themeTint="F2"/>
          <w:sz w:val="18"/>
          <w:szCs w:val="18"/>
          <w:rtl/>
        </w:rPr>
        <w:t>"ס</w:t>
      </w:r>
      <w:proofErr w:type="spellEnd"/>
      <w:r w:rsidRPr="009A6F85">
        <w:rPr>
          <w:rFonts w:ascii="Tahoma" w:hAnsi="Tahoma" w:cs="Tahoma"/>
          <w:color w:val="0D0D0D" w:themeColor="text1" w:themeTint="F2"/>
          <w:sz w:val="18"/>
          <w:szCs w:val="18"/>
          <w:rtl/>
        </w:rPr>
        <w:t xml:space="preserve"> </w:t>
      </w:r>
      <w:r w:rsidRPr="009A6F85">
        <w:rPr>
          <w:rFonts w:ascii="Tahoma" w:hAnsi="Tahoma" w:cs="Tahoma" w:hint="cs"/>
          <w:color w:val="0D0D0D" w:themeColor="text1" w:themeTint="F2"/>
          <w:sz w:val="18"/>
          <w:szCs w:val="18"/>
          <w:rtl/>
        </w:rPr>
        <w:t>בעת חירום</w:t>
      </w:r>
      <w:r w:rsidRPr="009A6F85">
        <w:rPr>
          <w:rFonts w:ascii="Tahoma" w:hAnsi="Tahoma" w:cs="Tahoma"/>
          <w:color w:val="0D0D0D" w:themeColor="text1" w:themeTint="F2"/>
          <w:sz w:val="18"/>
          <w:szCs w:val="18"/>
          <w:rtl/>
        </w:rPr>
        <w:t xml:space="preserve"> והן </w:t>
      </w:r>
      <w:r w:rsidRPr="009A6F85">
        <w:rPr>
          <w:rFonts w:ascii="Tahoma" w:hAnsi="Tahoma" w:cs="Tahoma" w:hint="cs"/>
          <w:color w:val="0D0D0D" w:themeColor="text1" w:themeTint="F2"/>
          <w:sz w:val="18"/>
          <w:szCs w:val="18"/>
          <w:rtl/>
        </w:rPr>
        <w:t>בשלב</w:t>
      </w:r>
      <w:r w:rsidRPr="009A6F85">
        <w:rPr>
          <w:rFonts w:ascii="Tahoma" w:hAnsi="Tahoma" w:cs="Tahoma"/>
          <w:color w:val="0D0D0D" w:themeColor="text1" w:themeTint="F2"/>
          <w:sz w:val="18"/>
          <w:szCs w:val="18"/>
          <w:rtl/>
        </w:rPr>
        <w:t xml:space="preserve"> ההתמודדות עם אירוע </w:t>
      </w:r>
      <w:proofErr w:type="spellStart"/>
      <w:r w:rsidRPr="009A6F85">
        <w:rPr>
          <w:rFonts w:ascii="Tahoma" w:hAnsi="Tahoma" w:cs="Tahoma"/>
          <w:color w:val="0D0D0D" w:themeColor="text1" w:themeTint="F2"/>
          <w:sz w:val="18"/>
          <w:szCs w:val="18"/>
          <w:rtl/>
        </w:rPr>
        <w:t>חומ"ס</w:t>
      </w:r>
      <w:proofErr w:type="spellEnd"/>
      <w:r w:rsidRPr="009A6F85">
        <w:rPr>
          <w:rFonts w:ascii="Tahoma" w:hAnsi="Tahoma" w:cs="Tahoma"/>
          <w:color w:val="0D0D0D" w:themeColor="text1" w:themeTint="F2"/>
          <w:sz w:val="18"/>
          <w:szCs w:val="18"/>
          <w:rtl/>
        </w:rPr>
        <w:t xml:space="preserve"> בעת התרחשותו. משרד מבקר המדינה רואה חשיבות בתיקון הליקויים </w:t>
      </w:r>
      <w:r w:rsidRPr="009A6F85">
        <w:rPr>
          <w:rFonts w:ascii="Tahoma" w:hAnsi="Tahoma" w:cs="Tahoma" w:hint="cs"/>
          <w:color w:val="0D0D0D" w:themeColor="text1" w:themeTint="F2"/>
          <w:sz w:val="18"/>
          <w:szCs w:val="18"/>
          <w:rtl/>
        </w:rPr>
        <w:t xml:space="preserve">בהקדם </w:t>
      </w:r>
      <w:r w:rsidRPr="009A6F85">
        <w:rPr>
          <w:rFonts w:ascii="Tahoma" w:hAnsi="Tahoma" w:cs="Tahoma"/>
          <w:color w:val="0D0D0D" w:themeColor="text1" w:themeTint="F2"/>
          <w:sz w:val="18"/>
          <w:szCs w:val="18"/>
          <w:rtl/>
        </w:rPr>
        <w:t xml:space="preserve">וביישום ההמלצות שפורטו בדוח זה, </w:t>
      </w:r>
      <w:r w:rsidRPr="009A6F85">
        <w:rPr>
          <w:rFonts w:ascii="Tahoma" w:hAnsi="Tahoma" w:cs="Tahoma" w:hint="cs"/>
          <w:color w:val="0D0D0D" w:themeColor="text1" w:themeTint="F2"/>
          <w:sz w:val="18"/>
          <w:szCs w:val="18"/>
          <w:rtl/>
        </w:rPr>
        <w:t>כדי</w:t>
      </w:r>
      <w:r w:rsidRPr="009A6F85">
        <w:rPr>
          <w:rFonts w:ascii="Tahoma" w:hAnsi="Tahoma" w:cs="Tahoma"/>
          <w:color w:val="0D0D0D" w:themeColor="text1" w:themeTint="F2"/>
          <w:sz w:val="18"/>
          <w:szCs w:val="18"/>
          <w:rtl/>
        </w:rPr>
        <w:t xml:space="preserve"> </w:t>
      </w:r>
      <w:r w:rsidRPr="009A6F85">
        <w:rPr>
          <w:rFonts w:ascii="Tahoma" w:hAnsi="Tahoma" w:cs="Tahoma" w:hint="cs"/>
          <w:color w:val="0D0D0D" w:themeColor="text1" w:themeTint="F2"/>
          <w:sz w:val="18"/>
          <w:szCs w:val="18"/>
          <w:rtl/>
        </w:rPr>
        <w:t>ל</w:t>
      </w:r>
      <w:r w:rsidRPr="009A6F85">
        <w:rPr>
          <w:rFonts w:ascii="Tahoma" w:hAnsi="Tahoma" w:cs="Tahoma"/>
          <w:color w:val="0D0D0D" w:themeColor="text1" w:themeTint="F2"/>
          <w:sz w:val="18"/>
          <w:szCs w:val="18"/>
          <w:rtl/>
        </w:rPr>
        <w:t>צמצם עד כמה שניתן את הסיכו</w:t>
      </w:r>
      <w:r w:rsidRPr="009A6F85">
        <w:rPr>
          <w:rFonts w:ascii="Tahoma" w:hAnsi="Tahoma" w:cs="Tahoma" w:hint="cs"/>
          <w:color w:val="0D0D0D" w:themeColor="text1" w:themeTint="F2"/>
          <w:sz w:val="18"/>
          <w:szCs w:val="18"/>
          <w:rtl/>
        </w:rPr>
        <w:t>נים</w:t>
      </w:r>
      <w:r w:rsidRPr="009A6F85">
        <w:rPr>
          <w:rFonts w:ascii="Tahoma" w:hAnsi="Tahoma" w:cs="Tahoma"/>
          <w:color w:val="0D0D0D" w:themeColor="text1" w:themeTint="F2"/>
          <w:sz w:val="18"/>
          <w:szCs w:val="18"/>
          <w:rtl/>
        </w:rPr>
        <w:t xml:space="preserve"> </w:t>
      </w:r>
      <w:r w:rsidRPr="009A6F85">
        <w:rPr>
          <w:rFonts w:ascii="Tahoma" w:hAnsi="Tahoma" w:cs="Tahoma" w:hint="cs"/>
          <w:color w:val="0D0D0D" w:themeColor="text1" w:themeTint="F2"/>
          <w:sz w:val="18"/>
          <w:szCs w:val="18"/>
          <w:rtl/>
        </w:rPr>
        <w:t>הנשקפים</w:t>
      </w:r>
      <w:r w:rsidRPr="009A6F85">
        <w:rPr>
          <w:rFonts w:ascii="Tahoma" w:hAnsi="Tahoma" w:cs="Tahoma"/>
          <w:color w:val="0D0D0D" w:themeColor="text1" w:themeTint="F2"/>
          <w:sz w:val="18"/>
          <w:szCs w:val="18"/>
          <w:rtl/>
        </w:rPr>
        <w:t xml:space="preserve"> </w:t>
      </w:r>
      <w:r w:rsidRPr="009A6F85">
        <w:rPr>
          <w:rFonts w:ascii="Tahoma" w:hAnsi="Tahoma" w:cs="Tahoma" w:hint="cs"/>
          <w:color w:val="0D0D0D" w:themeColor="text1" w:themeTint="F2"/>
          <w:sz w:val="18"/>
          <w:szCs w:val="18"/>
          <w:rtl/>
        </w:rPr>
        <w:t>מאירועי</w:t>
      </w:r>
      <w:r w:rsidRPr="009A6F85">
        <w:rPr>
          <w:rFonts w:ascii="Tahoma" w:hAnsi="Tahoma" w:cs="Tahoma"/>
          <w:color w:val="0D0D0D" w:themeColor="text1" w:themeTint="F2"/>
          <w:sz w:val="18"/>
          <w:szCs w:val="18"/>
          <w:rtl/>
        </w:rPr>
        <w:t xml:space="preserve"> </w:t>
      </w:r>
      <w:proofErr w:type="spellStart"/>
      <w:r w:rsidRPr="009A6F85">
        <w:rPr>
          <w:rFonts w:ascii="Tahoma" w:hAnsi="Tahoma" w:cs="Tahoma"/>
          <w:color w:val="0D0D0D" w:themeColor="text1" w:themeTint="F2"/>
          <w:sz w:val="18"/>
          <w:szCs w:val="18"/>
          <w:rtl/>
        </w:rPr>
        <w:t>חומ"ס</w:t>
      </w:r>
      <w:proofErr w:type="spellEnd"/>
      <w:r w:rsidRPr="009A6F85">
        <w:rPr>
          <w:rFonts w:ascii="Tahoma" w:hAnsi="Tahoma" w:cs="Tahoma"/>
          <w:color w:val="0D0D0D" w:themeColor="text1" w:themeTint="F2"/>
          <w:sz w:val="18"/>
          <w:szCs w:val="18"/>
          <w:rtl/>
        </w:rPr>
        <w:t xml:space="preserve"> </w:t>
      </w:r>
      <w:r w:rsidRPr="009A6F85">
        <w:rPr>
          <w:rFonts w:ascii="Tahoma" w:hAnsi="Tahoma" w:cs="Tahoma" w:hint="cs"/>
          <w:color w:val="0D0D0D" w:themeColor="text1" w:themeTint="F2"/>
          <w:sz w:val="18"/>
          <w:szCs w:val="18"/>
          <w:rtl/>
        </w:rPr>
        <w:t>שנגרמים</w:t>
      </w:r>
      <w:r w:rsidRPr="009A6F85">
        <w:rPr>
          <w:rFonts w:ascii="Tahoma" w:hAnsi="Tahoma" w:cs="Tahoma"/>
          <w:color w:val="0D0D0D" w:themeColor="text1" w:themeTint="F2"/>
          <w:sz w:val="18"/>
          <w:szCs w:val="18"/>
          <w:rtl/>
        </w:rPr>
        <w:t xml:space="preserve"> </w:t>
      </w:r>
      <w:r w:rsidRPr="009A6F85">
        <w:rPr>
          <w:rFonts w:ascii="Tahoma" w:hAnsi="Tahoma" w:cs="Tahoma" w:hint="cs"/>
          <w:color w:val="0D0D0D" w:themeColor="text1" w:themeTint="F2"/>
          <w:sz w:val="18"/>
          <w:szCs w:val="18"/>
          <w:rtl/>
        </w:rPr>
        <w:t>מ</w:t>
      </w:r>
      <w:r w:rsidRPr="009A6F85">
        <w:rPr>
          <w:rFonts w:ascii="Tahoma" w:hAnsi="Tahoma" w:cs="Tahoma"/>
          <w:color w:val="0D0D0D" w:themeColor="text1" w:themeTint="F2"/>
          <w:sz w:val="18"/>
          <w:szCs w:val="18"/>
          <w:rtl/>
        </w:rPr>
        <w:t xml:space="preserve">פגיעה מלחמתית, </w:t>
      </w:r>
      <w:r w:rsidRPr="009A6F85">
        <w:rPr>
          <w:rFonts w:ascii="Tahoma" w:hAnsi="Tahoma" w:cs="Tahoma" w:hint="cs"/>
          <w:color w:val="0D0D0D" w:themeColor="text1" w:themeTint="F2"/>
          <w:sz w:val="18"/>
          <w:szCs w:val="18"/>
          <w:rtl/>
        </w:rPr>
        <w:t>ואת</w:t>
      </w:r>
      <w:r w:rsidRPr="009A6F85">
        <w:rPr>
          <w:rFonts w:ascii="Tahoma" w:hAnsi="Tahoma" w:cs="Tahoma"/>
          <w:color w:val="0D0D0D" w:themeColor="text1" w:themeTint="F2"/>
          <w:sz w:val="18"/>
          <w:szCs w:val="18"/>
          <w:rtl/>
        </w:rPr>
        <w:t xml:space="preserve"> נזקיהם</w:t>
      </w:r>
      <w:r w:rsidRPr="009A6F85">
        <w:rPr>
          <w:rFonts w:ascii="Tahoma" w:hAnsi="Tahoma" w:cs="Tahoma" w:hint="cs"/>
          <w:color w:val="0D0D0D" w:themeColor="text1" w:themeTint="F2"/>
          <w:sz w:val="18"/>
          <w:szCs w:val="18"/>
          <w:rtl/>
        </w:rPr>
        <w:t xml:space="preserve"> של אירועים כאלה</w:t>
      </w:r>
      <w:r w:rsidRPr="009A6F85">
        <w:rPr>
          <w:rFonts w:ascii="Tahoma" w:hAnsi="Tahoma" w:cs="Tahoma"/>
          <w:color w:val="0D0D0D" w:themeColor="text1" w:themeTint="F2"/>
          <w:sz w:val="18"/>
          <w:szCs w:val="18"/>
          <w:rtl/>
        </w:rPr>
        <w:t xml:space="preserve">. </w:t>
      </w:r>
      <w:r w:rsidRPr="009A6F85">
        <w:rPr>
          <w:rFonts w:ascii="Tahoma" w:hAnsi="Tahoma" w:cs="Tahoma" w:hint="cs"/>
          <w:color w:val="0D0D0D" w:themeColor="text1" w:themeTint="F2"/>
          <w:sz w:val="18"/>
          <w:szCs w:val="18"/>
          <w:rtl/>
        </w:rPr>
        <w:t xml:space="preserve">על כלל הגופים הנוגעים בדבר לפעול לתיקון הליקויים שעלו בדוח זה כל אחד בתחומו, ועל המשרד </w:t>
      </w:r>
      <w:proofErr w:type="spellStart"/>
      <w:r w:rsidRPr="009A6F85">
        <w:rPr>
          <w:rFonts w:ascii="Tahoma" w:hAnsi="Tahoma" w:cs="Tahoma" w:hint="cs"/>
          <w:color w:val="0D0D0D" w:themeColor="text1" w:themeTint="F2"/>
          <w:sz w:val="18"/>
          <w:szCs w:val="18"/>
          <w:rtl/>
        </w:rPr>
        <w:t>להג"ס</w:t>
      </w:r>
      <w:proofErr w:type="spellEnd"/>
      <w:r w:rsidRPr="009A6F85">
        <w:rPr>
          <w:rFonts w:ascii="Tahoma" w:hAnsi="Tahoma" w:cs="Tahoma" w:hint="cs"/>
          <w:color w:val="0D0D0D" w:themeColor="text1" w:themeTint="F2"/>
          <w:sz w:val="18"/>
          <w:szCs w:val="18"/>
          <w:rtl/>
        </w:rPr>
        <w:t xml:space="preserve">, כמנחה המקצועי הלאומי בנושא </w:t>
      </w:r>
      <w:proofErr w:type="spellStart"/>
      <w:r w:rsidRPr="009A6F85">
        <w:rPr>
          <w:rFonts w:ascii="Tahoma" w:hAnsi="Tahoma" w:cs="Tahoma" w:hint="cs"/>
          <w:color w:val="0D0D0D" w:themeColor="text1" w:themeTint="F2"/>
          <w:sz w:val="18"/>
          <w:szCs w:val="18"/>
          <w:rtl/>
        </w:rPr>
        <w:t>החומ"ס</w:t>
      </w:r>
      <w:proofErr w:type="spellEnd"/>
      <w:r w:rsidRPr="009A6F85">
        <w:rPr>
          <w:rFonts w:ascii="Tahoma" w:hAnsi="Tahoma" w:cs="Tahoma" w:hint="cs"/>
          <w:color w:val="0D0D0D" w:themeColor="text1" w:themeTint="F2"/>
          <w:sz w:val="18"/>
          <w:szCs w:val="18"/>
          <w:rtl/>
        </w:rPr>
        <w:t>, לעקוב אחר הטיפול בכלל הליקויים שעלו בדוח זה</w:t>
      </w:r>
      <w:r w:rsidR="000A4A97" w:rsidRPr="00471E35">
        <w:rPr>
          <w:rFonts w:ascii="Tahoma" w:hAnsi="Tahoma" w:cs="Tahoma"/>
          <w:color w:val="0D0D0D" w:themeColor="text1" w:themeTint="F2"/>
          <w:sz w:val="18"/>
          <w:szCs w:val="18"/>
          <w:rtl/>
        </w:rPr>
        <w:t xml:space="preserve">. </w:t>
      </w:r>
    </w:p>
    <w:p w14:paraId="205E62FF" w14:textId="0B303577" w:rsidR="00ED7E7F" w:rsidRDefault="00ED7E7F">
      <w:pPr>
        <w:bidi w:val="0"/>
        <w:spacing w:after="200" w:line="276" w:lineRule="auto"/>
        <w:rPr>
          <w:rFonts w:ascii="Tahoma" w:hAnsi="Tahoma" w:cs="Tahoma"/>
          <w:color w:val="0D0D0D" w:themeColor="text1" w:themeTint="F2"/>
          <w:sz w:val="18"/>
          <w:szCs w:val="18"/>
          <w:rtl/>
        </w:rPr>
      </w:pPr>
    </w:p>
    <w:sectPr w:rsidR="00ED7E7F" w:rsidSect="00DA75C9">
      <w:headerReference w:type="default" r:id="rId33"/>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C044" w14:textId="77777777" w:rsidR="00A37444" w:rsidRDefault="00A37444">
      <w:pPr>
        <w:spacing w:line="240" w:lineRule="auto"/>
      </w:pPr>
      <w:r>
        <w:separator/>
      </w:r>
    </w:p>
    <w:p w14:paraId="3933D110" w14:textId="77777777" w:rsidR="00A37444" w:rsidRDefault="00A37444"/>
    <w:p w14:paraId="13E81CEB" w14:textId="77777777" w:rsidR="00A37444" w:rsidRDefault="00A37444"/>
    <w:p w14:paraId="4AAA2F7F" w14:textId="77777777" w:rsidR="00A37444" w:rsidRDefault="00A37444"/>
  </w:endnote>
  <w:endnote w:type="continuationSeparator" w:id="0">
    <w:p w14:paraId="09A3C849" w14:textId="77777777" w:rsidR="00A37444" w:rsidRDefault="00A37444">
      <w:pPr>
        <w:spacing w:line="240" w:lineRule="auto"/>
      </w:pPr>
      <w:r>
        <w:continuationSeparator/>
      </w:r>
    </w:p>
    <w:p w14:paraId="6B4748B2" w14:textId="77777777" w:rsidR="00A37444" w:rsidRDefault="00A37444"/>
    <w:p w14:paraId="28BCCD00" w14:textId="77777777" w:rsidR="00A37444" w:rsidRDefault="00A37444"/>
    <w:p w14:paraId="6E11480C" w14:textId="77777777" w:rsidR="00A37444" w:rsidRDefault="00A37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otham Narrow Light">
    <w:altName w:val="Tahoma"/>
    <w:panose1 w:val="00000000000000000000"/>
    <w:charset w:val="00"/>
    <w:family w:val="auto"/>
    <w:pitch w:val="variable"/>
    <w:sig w:usb0="800000AF" w:usb1="50000048" w:usb2="00000000" w:usb3="00000000" w:csb0="0000011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E7D8" w14:textId="77777777" w:rsidR="00341BE5" w:rsidRDefault="00341B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45A" w14:textId="77777777" w:rsidR="00F73EE0" w:rsidRDefault="00F73EE0" w:rsidP="009A1489">
    <w:pPr>
      <w:pStyle w:val="a5"/>
      <w:pBdr>
        <w:top w:val="single" w:sz="4" w:space="0" w:color="1CADE4"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0C89F632" w14:textId="3FBAB653" w:rsidR="00F73EE0" w:rsidRPr="006668CA" w:rsidRDefault="00F73EE0" w:rsidP="006668CA">
    <w:pPr>
      <w:pStyle w:val="a5"/>
      <w:spacing w:after="120" w:line="312" w:lineRule="auto"/>
      <w:jc w:val="right"/>
      <w:rPr>
        <w:rFonts w:ascii="Tahoma" w:hAnsi="Tahoma" w:cs="Tahoma"/>
        <w:color w:val="00206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7411" w14:textId="77777777" w:rsidR="00341BE5" w:rsidRDefault="00341BE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6361" w14:textId="28EA07C9" w:rsidR="00F73EE0" w:rsidRDefault="00F73EE0" w:rsidP="00337C4E">
    <w:pPr>
      <w:pStyle w:val="a5"/>
      <w:spacing w:after="120" w:line="312" w:lineRule="auto"/>
      <w:ind w:left="-510"/>
      <w:jc w:val="left"/>
      <w:rPr>
        <w:rFonts w:ascii="Tahoma" w:hAnsi="Tahoma" w:cs="Tahoma"/>
        <w:sz w:val="18"/>
        <w:szCs w:val="18"/>
        <w:rtl/>
      </w:rPr>
    </w:pPr>
  </w:p>
  <w:p w14:paraId="55F954A2" w14:textId="218928CC" w:rsidR="00F73EE0" w:rsidRDefault="00F73EE0" w:rsidP="001E0306">
    <w:pPr>
      <w:pStyle w:val="a5"/>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sidR="002C7FC3">
      <w:rPr>
        <w:rFonts w:ascii="Tahoma" w:hAnsi="Tahoma" w:cs="Tahoma" w:hint="cs"/>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sidRPr="00F94EB4">
      <w:rPr>
        <w:rFonts w:ascii="Tahoma" w:hAnsi="Tahoma" w:cs="Tahoma"/>
        <w:sz w:val="18"/>
        <w:szCs w:val="18"/>
        <w:rtl/>
      </w:rPr>
      <w:t>9</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14:paraId="4ACFF620" w14:textId="3884ED09" w:rsidR="00F73EE0" w:rsidRPr="00F94EB4" w:rsidRDefault="00F73EE0" w:rsidP="00337C4E">
    <w:pPr>
      <w:pStyle w:val="a5"/>
      <w:spacing w:after="120" w:line="312" w:lineRule="auto"/>
      <w:ind w:left="-510"/>
      <w:jc w:val="left"/>
      <w:rPr>
        <w:rFonts w:ascii="Tahoma" w:hAnsi="Tahoma" w:cs="Tahoma"/>
        <w:color w:val="004E6C"/>
        <w:sz w:val="18"/>
        <w:szCs w:val="18"/>
        <w:rt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80D5" w14:textId="60A84A17" w:rsidR="00F73EE0" w:rsidRDefault="00F73EE0" w:rsidP="001E0306">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002C7FC3">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sidRPr="00F94EB4">
      <w:rPr>
        <w:rFonts w:ascii="Tahoma" w:hAnsi="Tahoma" w:cs="Tahoma"/>
        <w:sz w:val="18"/>
        <w:szCs w:val="18"/>
        <w:rtl/>
      </w:rPr>
      <w:t>7</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12CBD4D4" w14:textId="6E77634B" w:rsidR="00F73EE0" w:rsidRDefault="00F73EE0" w:rsidP="00851F62">
    <w:pPr>
      <w:pStyle w:val="a5"/>
      <w:spacing w:after="120" w:line="312" w:lineRule="auto"/>
      <w:ind w:right="-567"/>
      <w:jc w:val="right"/>
      <w:rPr>
        <w:rFonts w:ascii="Tahoma" w:hAnsi="Tahoma" w:cs="Tahoma"/>
        <w:sz w:val="18"/>
        <w:szCs w:val="18"/>
        <w:rt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F9E1" w14:textId="77777777" w:rsidR="00F73EE0" w:rsidRPr="00D15500" w:rsidRDefault="00F73EE0" w:rsidP="00D15500">
    <w:pPr>
      <w:pStyle w:val="a5"/>
      <w:spacing w:after="120" w:line="312" w:lineRule="auto"/>
      <w:jc w:val="right"/>
      <w:rPr>
        <w:rFonts w:ascii="Tahoma" w:hAnsi="Tahoma" w:cs="Tahoma"/>
        <w:color w:val="002060"/>
        <w:sz w:val="18"/>
        <w:szCs w:val="18"/>
      </w:rPr>
    </w:pPr>
    <w:bookmarkStart w:id="0" w:name="tempMark"/>
    <w:bookmarkEnd w:id="0"/>
    <w:r w:rsidRPr="00D15500">
      <w:rPr>
        <w:rFonts w:ascii="Tahoma" w:hAnsi="Tahoma" w:cs="Tahoma"/>
        <w:color w:val="002060"/>
        <w:sz w:val="18"/>
        <w:szCs w:val="18"/>
        <w:rtl/>
      </w:rPr>
      <w:t>ה</w:t>
    </w:r>
    <w:r>
      <w:rPr>
        <w:rFonts w:ascii="Tahoma" w:hAnsi="Tahoma" w:cs="Tahoma"/>
        <w:color w:val="002060"/>
        <w:sz w:val="18"/>
        <w:szCs w:val="18"/>
        <w:rtl/>
      </w:rPr>
      <w:t>היערכות לתחרות בנמלי הים</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F379" w14:textId="77777777" w:rsidR="00A37444" w:rsidRDefault="00A37444" w:rsidP="00E7235E">
      <w:pPr>
        <w:spacing w:line="240" w:lineRule="auto"/>
      </w:pPr>
      <w:r>
        <w:separator/>
      </w:r>
    </w:p>
  </w:footnote>
  <w:footnote w:type="continuationSeparator" w:id="0">
    <w:p w14:paraId="55D0A96B" w14:textId="77777777" w:rsidR="00A37444" w:rsidRDefault="00A37444" w:rsidP="00C23CC9">
      <w:pPr>
        <w:spacing w:line="240" w:lineRule="auto"/>
      </w:pPr>
      <w:r>
        <w:continuationSeparator/>
      </w:r>
    </w:p>
    <w:p w14:paraId="410060E3" w14:textId="77777777" w:rsidR="00A37444" w:rsidRDefault="00A37444"/>
    <w:p w14:paraId="4691B756" w14:textId="77777777" w:rsidR="00A37444" w:rsidRDefault="00A37444"/>
    <w:p w14:paraId="5F333409" w14:textId="77777777" w:rsidR="00A37444" w:rsidRDefault="00A37444"/>
  </w:footnote>
  <w:footnote w:id="1">
    <w:p w14:paraId="4A4533A1" w14:textId="77777777" w:rsidR="00CA3F52" w:rsidRPr="003C34B8" w:rsidRDefault="00CA3F52" w:rsidP="003C34B8">
      <w:pPr>
        <w:pStyle w:val="71d"/>
        <w:rPr>
          <w:rtl/>
        </w:rPr>
      </w:pPr>
      <w:r w:rsidRPr="003C34B8">
        <w:rPr>
          <w:rStyle w:val="a8"/>
          <w:vertAlign w:val="baseline"/>
        </w:rPr>
        <w:footnoteRef/>
      </w:r>
      <w:r w:rsidRPr="003C34B8">
        <w:rPr>
          <w:rStyle w:val="a8"/>
          <w:vertAlign w:val="baseline"/>
          <w:rtl/>
        </w:rPr>
        <w:t xml:space="preserve"> </w:t>
      </w:r>
      <w:r w:rsidRPr="003C34B8">
        <w:rPr>
          <w:rtl/>
        </w:rPr>
        <w:tab/>
      </w:r>
      <w:r w:rsidRPr="003C34B8">
        <w:rPr>
          <w:rFonts w:hint="cs"/>
          <w:rtl/>
        </w:rPr>
        <w:t xml:space="preserve">בסמוך למפעלים </w:t>
      </w:r>
      <w:proofErr w:type="spellStart"/>
      <w:r w:rsidRPr="003C34B8">
        <w:rPr>
          <w:rFonts w:hint="cs"/>
          <w:rtl/>
        </w:rPr>
        <w:t>מסכני</w:t>
      </w:r>
      <w:proofErr w:type="spellEnd"/>
      <w:r w:rsidRPr="003C34B8">
        <w:rPr>
          <w:rFonts w:hint="cs"/>
          <w:rtl/>
        </w:rPr>
        <w:t xml:space="preserve"> אוכלוסייה (ממוגנים) ובסמוך למפעלים בעלי פוטנציאל סיכון לאוכלוסייה (שאינם מחויבים במיגון).</w:t>
      </w:r>
    </w:p>
  </w:footnote>
  <w:footnote w:id="2">
    <w:p w14:paraId="5BDA7856" w14:textId="77777777" w:rsidR="00CA3F52" w:rsidRDefault="00CA3F52" w:rsidP="003C34B8">
      <w:pPr>
        <w:pStyle w:val="71d"/>
      </w:pPr>
      <w:r w:rsidRPr="003C34B8">
        <w:rPr>
          <w:rStyle w:val="a8"/>
          <w:vertAlign w:val="baseline"/>
        </w:rPr>
        <w:footnoteRef/>
      </w:r>
      <w:r w:rsidRPr="003C34B8">
        <w:rPr>
          <w:rtl/>
        </w:rPr>
        <w:t xml:space="preserve"> </w:t>
      </w:r>
      <w:r w:rsidRPr="003C34B8">
        <w:rPr>
          <w:rtl/>
        </w:rPr>
        <w:tab/>
        <w:t xml:space="preserve">מדובר בהערכה </w:t>
      </w:r>
      <w:r w:rsidRPr="003C34B8">
        <w:rPr>
          <w:rFonts w:hint="cs"/>
          <w:rtl/>
        </w:rPr>
        <w:t>הכוללת את</w:t>
      </w:r>
      <w:r w:rsidRPr="003C34B8">
        <w:rPr>
          <w:rtl/>
        </w:rPr>
        <w:t xml:space="preserve"> כלל התושבים הנמצאים בתוך כל אזורי הסיכון</w:t>
      </w:r>
      <w:r w:rsidRPr="003C34B8">
        <w:rPr>
          <w:rFonts w:hint="cs"/>
          <w:rtl/>
        </w:rPr>
        <w:t xml:space="preserve"> </w:t>
      </w:r>
      <w:r w:rsidRPr="003C34B8">
        <w:rPr>
          <w:rtl/>
        </w:rPr>
        <w:t xml:space="preserve">המגלמת תושבים </w:t>
      </w:r>
      <w:r w:rsidRPr="003C34B8">
        <w:rPr>
          <w:rFonts w:hint="cs"/>
          <w:rtl/>
        </w:rPr>
        <w:t>ה</w:t>
      </w:r>
      <w:r w:rsidRPr="003C34B8">
        <w:rPr>
          <w:rtl/>
        </w:rPr>
        <w:t xml:space="preserve">ספורים </w:t>
      </w:r>
      <w:r w:rsidRPr="003C34B8">
        <w:rPr>
          <w:rFonts w:hint="cs"/>
          <w:rtl/>
        </w:rPr>
        <w:t>כמה</w:t>
      </w:r>
      <w:r w:rsidRPr="003C34B8">
        <w:rPr>
          <w:rtl/>
        </w:rPr>
        <w:t xml:space="preserve"> פעמים עקב החפיפה בין אזורי הסיכון של המפעלים השונים.</w:t>
      </w:r>
    </w:p>
  </w:footnote>
  <w:footnote w:id="3">
    <w:p w14:paraId="285A18C4" w14:textId="77777777" w:rsidR="00CA3F52" w:rsidRPr="004402C9" w:rsidRDefault="00CA3F52" w:rsidP="004402C9">
      <w:pPr>
        <w:pStyle w:val="715"/>
      </w:pPr>
      <w:r w:rsidRPr="004402C9">
        <w:rPr>
          <w:rStyle w:val="a8"/>
          <w:vertAlign w:val="baseline"/>
        </w:rPr>
        <w:footnoteRef/>
      </w:r>
      <w:r w:rsidRPr="004402C9">
        <w:rPr>
          <w:rtl/>
        </w:rPr>
        <w:t xml:space="preserve"> </w:t>
      </w:r>
      <w:r w:rsidRPr="004402C9">
        <w:rPr>
          <w:rtl/>
        </w:rPr>
        <w:tab/>
      </w:r>
      <w:r w:rsidRPr="004402C9">
        <w:rPr>
          <w:rFonts w:hint="cs"/>
          <w:rtl/>
        </w:rPr>
        <w:t>טילי קרקע-קרקע, רקטות קרקע-קרקע ופצצות מרגמה.</w:t>
      </w:r>
    </w:p>
  </w:footnote>
  <w:footnote w:id="4">
    <w:p w14:paraId="4A4271E9" w14:textId="77777777" w:rsidR="002E672D" w:rsidRPr="003C34B8" w:rsidRDefault="002E672D" w:rsidP="003C34B8">
      <w:pPr>
        <w:pStyle w:val="715"/>
        <w:rPr>
          <w:rtl/>
        </w:rPr>
      </w:pPr>
      <w:r w:rsidRPr="003C34B8">
        <w:rPr>
          <w:rStyle w:val="a8"/>
          <w:vertAlign w:val="baseline"/>
        </w:rPr>
        <w:footnoteRef/>
      </w:r>
      <w:r w:rsidRPr="003C34B8">
        <w:rPr>
          <w:rtl/>
        </w:rPr>
        <w:t xml:space="preserve"> </w:t>
      </w:r>
      <w:r w:rsidRPr="003C34B8">
        <w:rPr>
          <w:rtl/>
        </w:rPr>
        <w:tab/>
        <w:t xml:space="preserve">הנתונים לגבי יתר המפעלים </w:t>
      </w:r>
      <w:r w:rsidRPr="003C34B8">
        <w:rPr>
          <w:rFonts w:hint="cs"/>
          <w:rtl/>
        </w:rPr>
        <w:t xml:space="preserve">הם </w:t>
      </w:r>
      <w:r w:rsidRPr="003C34B8">
        <w:rPr>
          <w:rtl/>
        </w:rPr>
        <w:t>זהים</w:t>
      </w:r>
      <w:r w:rsidRPr="003C34B8">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E855" w14:textId="7B9EDBB5"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F73EE0" w:rsidRDefault="00F73EE0"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w14:anchorId="472DD05E" id="_x0000_t202" coordsize="21600,21600" o:spt="202" path="m,l,21600r21600,l21600,xe">
              <v:stroke joinstyle="miter"/>
              <v:path gradientshapeok="t" o:connecttype="rect"/>
            </v:shapetype>
            <v:shape id="Text Box 2" o:spid="_x0000_s1030"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" stroked="f">
              <v:textbox style="mso-fit-shape-to-text:t">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74317"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" strokecolor="#1cade4 [320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265" w14:textId="57D3164D" w:rsidR="00F73EE0" w:rsidRDefault="00F73EE0"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7152" behindDoc="1" locked="0" layoutInCell="1" allowOverlap="1" wp14:anchorId="36854950" wp14:editId="1DDE938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54950" id="_x0000_t202" coordsize="21600,21600" o:spt="202" path="m,l,21600r21600,l21600,xe">
              <v:stroke joinstyle="miter"/>
              <v:path gradientshapeok="t" o:connecttype="rect"/>
            </v:shapetype>
            <v:shape id="Text Box 53" o:spid="_x0000_s1031"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smlRg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" filled="f" strokecolor="#a5a5a5 [2092]" strokeweight=".25pt">
              <v:stroke dashstyle="longDash"/>
              <v:textbo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0C6E176E" wp14:editId="1B668A17">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776BE5E6" w14:textId="77777777" w:rsidR="008B60B4" w:rsidRPr="009B7D1B" w:rsidRDefault="00F73EE0" w:rsidP="008B60B4">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300A81">
                            <w:rPr>
                              <w:rFonts w:ascii="Tahoma" w:hAnsi="Tahoma" w:cs="Tahoma" w:hint="cs"/>
                              <w:b/>
                              <w:bCs/>
                              <w:rtl/>
                            </w:rPr>
                            <w:t xml:space="preserve"> </w:t>
                          </w:r>
                          <w:r w:rsidR="008B60B4">
                            <w:rPr>
                              <w:rFonts w:ascii="Tahoma" w:hAnsi="Tahoma" w:cs="Tahoma" w:hint="cs"/>
                              <w:b/>
                              <w:bCs/>
                              <w:rtl/>
                            </w:rPr>
                            <w:t>ההיערכות לפגיעה במתקני חומרים מסוכנים באירועי לחימה</w:t>
                          </w:r>
                        </w:p>
                        <w:p w14:paraId="77809697" w14:textId="015FA22B" w:rsidR="00F73EE0" w:rsidRPr="009B7D1B" w:rsidRDefault="00F73EE0" w:rsidP="00FB6302">
                          <w:pPr>
                            <w:pStyle w:val="Bodytext70"/>
                            <w:shd w:val="clear" w:color="auto" w:fill="003060"/>
                            <w:rPr>
                              <w:rFonts w:ascii="Tahoma" w:hAnsi="Tahoma" w:cs="Tahoma"/>
                              <w:b/>
                              <w:bCs/>
                              <w:rtl/>
                            </w:rPr>
                          </w:pP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E176E" id="Text Box 17" o:spid="_x0000_s1032" type="#_x0000_t202" style="position:absolute;left:0;text-align:left;margin-left:-56.4pt;margin-top:-57.45pt;width:24pt;height:6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" fillcolor="#00305f" strokecolor="#00305f">
              <v:textbox style="layout-flow:vertical;mso-layout-flow-alt:bottom-to-top" inset="0,0,0,0">
                <w:txbxContent>
                  <w:p w14:paraId="776BE5E6" w14:textId="77777777" w:rsidR="008B60B4" w:rsidRPr="009B7D1B" w:rsidRDefault="00F73EE0" w:rsidP="008B60B4">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300A81">
                      <w:rPr>
                        <w:rFonts w:ascii="Tahoma" w:hAnsi="Tahoma" w:cs="Tahoma" w:hint="cs"/>
                        <w:b/>
                        <w:bCs/>
                        <w:rtl/>
                      </w:rPr>
                      <w:t xml:space="preserve"> </w:t>
                    </w:r>
                    <w:r w:rsidR="008B60B4">
                      <w:rPr>
                        <w:rFonts w:ascii="Tahoma" w:hAnsi="Tahoma" w:cs="Tahoma" w:hint="cs"/>
                        <w:b/>
                        <w:bCs/>
                        <w:rtl/>
                      </w:rPr>
                      <w:t>ההיערכות לפגיעה במתקני חומרים מסוכנים באירועי לחימה</w:t>
                    </w:r>
                  </w:p>
                  <w:p w14:paraId="77809697" w14:textId="015FA22B" w:rsidR="00F73EE0" w:rsidRPr="009B7D1B" w:rsidRDefault="00F73EE0" w:rsidP="00FB6302">
                    <w:pPr>
                      <w:pStyle w:val="Bodytext70"/>
                      <w:shd w:val="clear" w:color="auto" w:fill="003060"/>
                      <w:rPr>
                        <w:rFonts w:ascii="Tahoma" w:hAnsi="Tahoma" w:cs="Tahoma"/>
                        <w:b/>
                        <w:bCs/>
                        <w:rtl/>
                      </w:rPr>
                    </w:pPr>
                  </w:p>
                </w:txbxContent>
              </v:textbox>
              <w10:wrap type="square"/>
            </v:shape>
          </w:pict>
        </mc:Fallback>
      </mc:AlternateContent>
    </w:r>
  </w:p>
  <w:p w14:paraId="18DE0C7A" w14:textId="26DB997D" w:rsidR="00F73EE0" w:rsidRDefault="00F73EE0" w:rsidP="001526AC">
    <w:pPr>
      <w:pStyle w:val="a4"/>
      <w:tabs>
        <w:tab w:val="clear" w:pos="4153"/>
        <w:tab w:val="clear" w:pos="8306"/>
        <w:tab w:val="left" w:pos="493"/>
        <w:tab w:val="center" w:pos="4111"/>
        <w:tab w:val="right" w:pos="7478"/>
        <w:tab w:val="right" w:pos="8222"/>
      </w:tabs>
      <w:jc w:val="left"/>
      <w:rPr>
        <w:rtl/>
      </w:rPr>
    </w:pPr>
  </w:p>
  <w:p w14:paraId="1172F310" w14:textId="5FF71C21" w:rsidR="00F73EE0" w:rsidRPr="001526AC" w:rsidRDefault="00F73EE0"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4143" behindDoc="0" locked="0" layoutInCell="1" allowOverlap="1" wp14:anchorId="0EFA0251" wp14:editId="50F71528">
              <wp:simplePos x="0" y="0"/>
              <wp:positionH relativeFrom="column">
                <wp:posOffset>271888</wp:posOffset>
              </wp:positionH>
              <wp:positionV relativeFrom="paragraph">
                <wp:posOffset>351790</wp:posOffset>
              </wp:positionV>
              <wp:extent cx="4460078" cy="295509"/>
              <wp:effectExtent l="0" t="0" r="1079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0078" cy="295509"/>
                      </a:xfrm>
                      <a:prstGeom prst="rect">
                        <a:avLst/>
                      </a:prstGeom>
                      <a:solidFill>
                        <a:srgbClr val="FFFFFF"/>
                      </a:solidFill>
                      <a:ln w="9525">
                        <a:solidFill>
                          <a:schemeClr val="bg1"/>
                        </a:solidFill>
                        <a:miter lim="800000"/>
                        <a:headEnd/>
                        <a:tailEnd/>
                      </a:ln>
                    </wps:spPr>
                    <wps:txbx>
                      <w:txbxContent>
                        <w:p w14:paraId="2C32739D" w14:textId="2D9601A4" w:rsidR="00D32174" w:rsidRPr="004D562B" w:rsidRDefault="00D32174" w:rsidP="00D32174">
                          <w:pPr>
                            <w:jc w:val="right"/>
                            <w:rPr>
                              <w:color w:val="0D0D0D"/>
                              <w:sz w:val="16"/>
                              <w:szCs w:val="16"/>
                            </w:rPr>
                          </w:pPr>
                          <w:r>
                            <w:rPr>
                              <w:rFonts w:ascii="Tahoma" w:hAnsi="Tahoma" w:cs="Tahoma" w:hint="cs"/>
                              <w:color w:val="0D0D0D"/>
                              <w:sz w:val="16"/>
                              <w:szCs w:val="16"/>
                              <w:rtl/>
                            </w:rPr>
                            <w:t xml:space="preserve">דוח </w:t>
                          </w: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אדר</w:t>
                          </w:r>
                          <w:r w:rsidR="003E4719">
                            <w:rPr>
                              <w:rFonts w:ascii="Tahoma" w:hAnsi="Tahoma" w:cs="Tahoma" w:hint="cs"/>
                              <w:color w:val="0D0D0D"/>
                              <w:sz w:val="16"/>
                              <w:szCs w:val="16"/>
                              <w:rtl/>
                            </w:rPr>
                            <w:t xml:space="preserve"> ב</w:t>
                          </w:r>
                          <w:r>
                            <w:rPr>
                              <w:rFonts w:ascii="Tahoma" w:hAnsi="Tahoma" w:cs="Tahoma" w:hint="cs"/>
                              <w:color w:val="0D0D0D"/>
                              <w:sz w:val="16"/>
                              <w:szCs w:val="16"/>
                              <w:rtl/>
                            </w:rPr>
                            <w:t xml:space="preserve"> </w:t>
                          </w:r>
                          <w:proofErr w:type="spellStart"/>
                          <w:r>
                            <w:rPr>
                              <w:rFonts w:ascii="Tahoma" w:hAnsi="Tahoma" w:cs="Tahoma" w:hint="cs"/>
                              <w:color w:val="0D0D0D"/>
                              <w:sz w:val="16"/>
                              <w:szCs w:val="16"/>
                              <w:rtl/>
                            </w:rPr>
                            <w:t>התשפ״ב</w:t>
                          </w:r>
                          <w:proofErr w:type="spellEnd"/>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מרץ 2022</w:t>
                          </w:r>
                          <w:r w:rsidRPr="004D562B">
                            <w:rPr>
                              <w:rFonts w:hint="cs"/>
                              <w:color w:val="0D0D0D"/>
                              <w:sz w:val="16"/>
                              <w:szCs w:val="16"/>
                              <w:rtl/>
                            </w:rPr>
                            <w:t xml:space="preserve">         </w:t>
                          </w:r>
                        </w:p>
                        <w:p w14:paraId="1CF273F4" w14:textId="08AC21FC" w:rsidR="00F73EE0" w:rsidRPr="00300A81" w:rsidRDefault="00F73EE0" w:rsidP="00B244B0">
                          <w:pPr>
                            <w:jc w:val="right"/>
                            <w:rPr>
                              <w:color w:val="0D0D0D" w:themeColor="text1" w:themeTint="F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A0251" id="_x0000_s1033" type="#_x0000_t202" style="position:absolute;left:0;text-align:left;margin-left:21.4pt;margin-top:27.7pt;width:351.2pt;height:23.2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" strokecolor="white [3212]">
              <v:textbox>
                <w:txbxContent>
                  <w:p w14:paraId="2C32739D" w14:textId="2D9601A4" w:rsidR="00D32174" w:rsidRPr="004D562B" w:rsidRDefault="00D32174" w:rsidP="00D32174">
                    <w:pPr>
                      <w:jc w:val="right"/>
                      <w:rPr>
                        <w:color w:val="0D0D0D"/>
                        <w:sz w:val="16"/>
                        <w:szCs w:val="16"/>
                      </w:rPr>
                    </w:pPr>
                    <w:r>
                      <w:rPr>
                        <w:rFonts w:ascii="Tahoma" w:hAnsi="Tahoma" w:cs="Tahoma" w:hint="cs"/>
                        <w:color w:val="0D0D0D"/>
                        <w:sz w:val="16"/>
                        <w:szCs w:val="16"/>
                        <w:rtl/>
                      </w:rPr>
                      <w:t xml:space="preserve">דוח </w:t>
                    </w: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אדר</w:t>
                    </w:r>
                    <w:r w:rsidR="003E4719">
                      <w:rPr>
                        <w:rFonts w:ascii="Tahoma" w:hAnsi="Tahoma" w:cs="Tahoma" w:hint="cs"/>
                        <w:color w:val="0D0D0D"/>
                        <w:sz w:val="16"/>
                        <w:szCs w:val="16"/>
                        <w:rtl/>
                      </w:rPr>
                      <w:t xml:space="preserve"> ב</w:t>
                    </w:r>
                    <w:r>
                      <w:rPr>
                        <w:rFonts w:ascii="Tahoma" w:hAnsi="Tahoma" w:cs="Tahoma" w:hint="cs"/>
                        <w:color w:val="0D0D0D"/>
                        <w:sz w:val="16"/>
                        <w:szCs w:val="16"/>
                        <w:rtl/>
                      </w:rPr>
                      <w:t xml:space="preserve"> </w:t>
                    </w:r>
                    <w:proofErr w:type="spellStart"/>
                    <w:r>
                      <w:rPr>
                        <w:rFonts w:ascii="Tahoma" w:hAnsi="Tahoma" w:cs="Tahoma" w:hint="cs"/>
                        <w:color w:val="0D0D0D"/>
                        <w:sz w:val="16"/>
                        <w:szCs w:val="16"/>
                        <w:rtl/>
                      </w:rPr>
                      <w:t>התשפ״ב</w:t>
                    </w:r>
                    <w:proofErr w:type="spellEnd"/>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מרץ 2022</w:t>
                    </w:r>
                    <w:r w:rsidRPr="004D562B">
                      <w:rPr>
                        <w:rFonts w:hint="cs"/>
                        <w:color w:val="0D0D0D"/>
                        <w:sz w:val="16"/>
                        <w:szCs w:val="16"/>
                        <w:rtl/>
                      </w:rPr>
                      <w:t xml:space="preserve">         </w:t>
                    </w:r>
                  </w:p>
                  <w:p w14:paraId="1CF273F4" w14:textId="08AC21FC" w:rsidR="00F73EE0" w:rsidRPr="00300A81" w:rsidRDefault="00F73EE0" w:rsidP="00B244B0">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53048A9D">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0CC1C70C">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42876"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" strokecolor="#0d0d0d [3069]"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F70" w14:textId="77777777"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C7A5" w14:textId="721B4D03" w:rsidR="00F73EE0" w:rsidRDefault="00F92733">
    <w:pPr>
      <w:pStyle w:val="a4"/>
      <w:rPr>
        <w:rtl/>
      </w:rPr>
    </w:pPr>
    <w:r>
      <w:rPr>
        <w:noProof/>
        <w:rtl/>
        <w:lang w:val="he-IL"/>
      </w:rPr>
      <mc:AlternateContent>
        <mc:Choice Requires="wps">
          <w:drawing>
            <wp:anchor distT="0" distB="0" distL="114300" distR="114300" simplePos="0" relativeHeight="251699200" behindDoc="1" locked="0" layoutInCell="1" allowOverlap="1" wp14:anchorId="1C22208D" wp14:editId="7D89481E">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2208D" id="_x0000_t202" coordsize="21600,21600" o:spt="202" path="m,l,21600r21600,l21600,xe">
              <v:stroke joinstyle="miter"/>
              <v:path gradientshapeok="t" o:connecttype="rect"/>
            </v:shapetype>
            <v:shape id="Text Box 31" o:spid="_x0000_s1034"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" filled="f" strokecolor="#a5a5a5 [2092]" strokeweight=".25pt">
              <v:stroke dashstyle="longDash"/>
              <v:textbo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E43B0CF" w14:textId="63DDFE97" w:rsidR="00F73EE0" w:rsidRDefault="00F73EE0" w:rsidP="00FD02CC">
    <w:pPr>
      <w:pStyle w:val="a4"/>
      <w:ind w:firstLine="720"/>
      <w:rPr>
        <w:rtl/>
      </w:rPr>
    </w:pPr>
  </w:p>
  <w:p w14:paraId="09A29170" w14:textId="077B7887" w:rsidR="00F73EE0" w:rsidRDefault="00F73EE0">
    <w:pPr>
      <w:pStyle w:val="a4"/>
      <w:rPr>
        <w:rtl/>
      </w:rPr>
    </w:pPr>
  </w:p>
  <w:p w14:paraId="1CB0A19A" w14:textId="7E7CB891" w:rsidR="00F73EE0" w:rsidRDefault="00F73EE0">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1AA41DBC">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00E6119E" w:rsidR="00F73EE0" w:rsidRPr="004D562B" w:rsidRDefault="003A31E5" w:rsidP="00502FAD">
                          <w:pPr>
                            <w:jc w:val="left"/>
                            <w:rPr>
                              <w:color w:val="0D0D0D"/>
                              <w:sz w:val="16"/>
                              <w:szCs w:val="16"/>
                            </w:rPr>
                          </w:pPr>
                          <w:r>
                            <w:rPr>
                              <w:rFonts w:ascii="Tahoma" w:hAnsi="Tahoma" w:cs="Tahoma" w:hint="cs"/>
                              <w:color w:val="0D0D0D" w:themeColor="text1" w:themeTint="F2"/>
                              <w:sz w:val="16"/>
                              <w:szCs w:val="16"/>
                              <w:rtl/>
                            </w:rPr>
                            <w:t xml:space="preserve">ההיערכות </w:t>
                          </w:r>
                          <w:r w:rsidRPr="003A31E5">
                            <w:rPr>
                              <w:rFonts w:ascii="Tahoma" w:hAnsi="Tahoma" w:cs="Tahoma"/>
                              <w:color w:val="0D0D0D" w:themeColor="text1" w:themeTint="F2"/>
                              <w:sz w:val="16"/>
                              <w:szCs w:val="16"/>
                              <w:rtl/>
                            </w:rPr>
                            <w:t>לפגיעה במתקני חומרים מסוכנים באירועי לחימה</w:t>
                          </w:r>
                          <w:r w:rsidR="00F73EE0">
                            <w:rPr>
                              <w:rFonts w:ascii="Tahoma" w:hAnsi="Tahoma" w:cs="Tahoma" w:hint="cs"/>
                              <w:color w:val="0D0D0D" w:themeColor="text1" w:themeTint="F2"/>
                              <w:sz w:val="16"/>
                              <w:szCs w:val="16"/>
                              <w:rtl/>
                            </w:rPr>
                            <w:t xml:space="preserve"> </w:t>
                          </w:r>
                          <w:r w:rsidR="00F73EE0" w:rsidRPr="00A4133B">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A99042B" id="_x0000_s1035"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G0Or4RECAAD9AwAADgAAAAAAAAAAAAAAAAAuAgAAZHJzL2Uyb0RvYy54bWxQSwECLQAUAAYA&#13;&#10;CAAAACEAHMDrvuQAAAAOAQAADwAAAAAAAAAAAAAAAABrBAAAZHJzL2Rvd25yZXYueG1sUEsFBgAA&#13;&#10;AAAEAAQA8wAAAHwFAAAAAA==&#13;&#10;" stroked="f">
              <v:textbox style="mso-fit-shape-to-text:t">
                <w:txbxContent>
                  <w:p w14:paraId="111D0894" w14:textId="00E6119E" w:rsidR="00F73EE0" w:rsidRPr="004D562B" w:rsidRDefault="003A31E5" w:rsidP="00502FAD">
                    <w:pPr>
                      <w:jc w:val="left"/>
                      <w:rPr>
                        <w:color w:val="0D0D0D"/>
                        <w:sz w:val="16"/>
                        <w:szCs w:val="16"/>
                      </w:rPr>
                    </w:pPr>
                    <w:r>
                      <w:rPr>
                        <w:rFonts w:ascii="Tahoma" w:hAnsi="Tahoma" w:cs="Tahoma" w:hint="cs"/>
                        <w:color w:val="0D0D0D" w:themeColor="text1" w:themeTint="F2"/>
                        <w:sz w:val="16"/>
                        <w:szCs w:val="16"/>
                        <w:rtl/>
                      </w:rPr>
                      <w:t xml:space="preserve">ההיערכות </w:t>
                    </w:r>
                    <w:r w:rsidRPr="003A31E5">
                      <w:rPr>
                        <w:rFonts w:ascii="Tahoma" w:hAnsi="Tahoma" w:cs="Tahoma"/>
                        <w:color w:val="0D0D0D" w:themeColor="text1" w:themeTint="F2"/>
                        <w:sz w:val="16"/>
                        <w:szCs w:val="16"/>
                        <w:rtl/>
                      </w:rPr>
                      <w:t>לפגיעה במתקני חומרים מסוכנים באירועי לחימה</w:t>
                    </w:r>
                    <w:r w:rsidR="00F73EE0">
                      <w:rPr>
                        <w:rFonts w:ascii="Tahoma" w:hAnsi="Tahoma" w:cs="Tahoma" w:hint="cs"/>
                        <w:color w:val="0D0D0D" w:themeColor="text1" w:themeTint="F2"/>
                        <w:sz w:val="16"/>
                        <w:szCs w:val="16"/>
                        <w:rtl/>
                      </w:rPr>
                      <w:t xml:space="preserve"> </w:t>
                    </w:r>
                    <w:r w:rsidR="00F73EE0" w:rsidRPr="00A4133B">
                      <w:rPr>
                        <w:rFonts w:hint="cs"/>
                        <w:color w:val="0D0D0D" w:themeColor="text1" w:themeTint="F2"/>
                        <w:sz w:val="16"/>
                        <w:szCs w:val="16"/>
                        <w:rtl/>
                      </w:rPr>
                      <w:t xml:space="preserve">         </w:t>
                    </w:r>
                  </w:p>
                </w:txbxContent>
              </v:textbox>
              <w10:wrap type="square"/>
            </v:shape>
          </w:pict>
        </mc:Fallback>
      </mc:AlternateContent>
    </w:r>
  </w:p>
  <w:p w14:paraId="53F52C1C" w14:textId="6E46CFAC" w:rsidR="00F73EE0" w:rsidRDefault="00F73EE0" w:rsidP="009620E7">
    <w:pPr>
      <w:pStyle w:val="a4"/>
      <w:rPr>
        <w:rtl/>
      </w:rPr>
    </w:pPr>
    <w:r>
      <w:rPr>
        <w:rFonts w:ascii="Tahoma" w:hAnsi="Tahoma" w:cs="Tahoma"/>
        <w:noProof/>
        <w:color w:val="002060"/>
        <w:sz w:val="18"/>
        <w:szCs w:val="18"/>
      </w:rPr>
      <w:drawing>
        <wp:anchor distT="0" distB="0" distL="114300" distR="114300" simplePos="0" relativeHeight="251706368" behindDoc="0" locked="0" layoutInCell="1" allowOverlap="1" wp14:anchorId="7B6185F4" wp14:editId="28C0580F">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5604F09F">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82362"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" strokecolor="#0d0d0d [3069]" strokeweight=".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1969" w14:textId="77777777" w:rsidR="00F73EE0" w:rsidRPr="00D15500" w:rsidRDefault="00F73EE0" w:rsidP="005B4811">
    <w:pPr>
      <w:pStyle w:val="a4"/>
      <w:tabs>
        <w:tab w:val="clear" w:pos="4153"/>
        <w:tab w:val="clear" w:pos="8306"/>
        <w:tab w:val="center" w:pos="457"/>
      </w:tabs>
      <w:spacing w:line="312" w:lineRule="auto"/>
      <w:jc w:val="left"/>
      <w:rPr>
        <w:rFonts w:ascii="Tahoma" w:hAnsi="Tahoma" w:cs="Tahoma"/>
        <w:color w:val="002060"/>
        <w:sz w:val="18"/>
        <w:szCs w:val="18"/>
        <w:rtl/>
      </w:rPr>
    </w:pPr>
    <w:r>
      <w:rPr>
        <w:rFonts w:ascii="Tahoma" w:hAnsi="Tahoma" w:cs="Tahoma"/>
        <w:noProof/>
        <w:sz w:val="24"/>
      </w:rPr>
      <w:drawing>
        <wp:anchor distT="0" distB="0" distL="114300" distR="114300" simplePos="0" relativeHeight="251658240" behindDoc="0" locked="0" layoutInCell="1" allowOverlap="1" wp14:anchorId="6BA65175" wp14:editId="78E50478">
          <wp:simplePos x="0" y="0"/>
          <wp:positionH relativeFrom="column">
            <wp:posOffset>1509601</wp:posOffset>
          </wp:positionH>
          <wp:positionV relativeFrom="paragraph">
            <wp:posOffset>-19685</wp:posOffset>
          </wp:positionV>
          <wp:extent cx="379095" cy="250190"/>
          <wp:effectExtent l="0" t="0" r="1905" b="0"/>
          <wp:wrapTopAndBottom/>
          <wp:docPr id="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23033" name="mevaker-semel.new-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9095" cy="250190"/>
                  </a:xfrm>
                  <a:prstGeom prst="rect">
                    <a:avLst/>
                  </a:prstGeom>
                </pic:spPr>
              </pic:pic>
            </a:graphicData>
          </a:graphic>
          <wp14:sizeRelH relativeFrom="page">
            <wp14:pctWidth>0</wp14:pctWidth>
          </wp14:sizeRelH>
          <wp14:sizeRelV relativeFrom="page">
            <wp14:pctHeight>0</wp14:pctHeight>
          </wp14:sizeRelV>
        </wp:anchor>
      </w:drawing>
    </w:r>
    <w:r w:rsidRPr="005B4811">
      <w:rPr>
        <w:rFonts w:ascii="Tahoma" w:hAnsi="Tahoma" w:cs="Tahoma"/>
        <w:noProof/>
        <w:color w:val="002060"/>
        <w:sz w:val="18"/>
        <w:szCs w:val="18"/>
        <w:rtl/>
      </w:rPr>
      <mc:AlternateContent>
        <mc:Choice Requires="wps">
          <w:drawing>
            <wp:anchor distT="45720" distB="45720" distL="114300" distR="114300" simplePos="0" relativeHeight="251657216" behindDoc="0" locked="0" layoutInCell="1" allowOverlap="1" wp14:anchorId="3B115B17" wp14:editId="04E9617D">
              <wp:simplePos x="0" y="0"/>
              <wp:positionH relativeFrom="margin">
                <wp:posOffset>-87836</wp:posOffset>
              </wp:positionH>
              <wp:positionV relativeFrom="paragraph">
                <wp:posOffset>-17145</wp:posOffset>
              </wp:positionV>
              <wp:extent cx="1641475" cy="284480"/>
              <wp:effectExtent l="0" t="0" r="0" b="1270"/>
              <wp:wrapSquare wrapText="bothSides"/>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41475" cy="284480"/>
                      </a:xfrm>
                      <a:prstGeom prst="rect">
                        <a:avLst/>
                      </a:prstGeom>
                      <a:solidFill>
                        <a:srgbClr val="FFFFFF"/>
                      </a:solidFill>
                      <a:ln w="9525">
                        <a:noFill/>
                        <a:miter lim="800000"/>
                        <a:headEnd/>
                        <a:tailEnd/>
                      </a:ln>
                    </wps:spPr>
                    <wps:txbx>
                      <w:txbxContent>
                        <w:p w14:paraId="00ACE667" w14:textId="77777777" w:rsidR="00F73EE0" w:rsidRPr="005B4811" w:rsidRDefault="00F73EE0" w:rsidP="005B4811">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w:t>
                          </w:r>
                          <w:proofErr w:type="spellStart"/>
                          <w:r w:rsidRPr="00D15500">
                            <w:rPr>
                              <w:rFonts w:ascii="Tahoma" w:hAnsi="Tahoma" w:cs="Tahoma"/>
                              <w:color w:val="002060"/>
                              <w:sz w:val="18"/>
                              <w:szCs w:val="18"/>
                              <w:rtl/>
                            </w:rPr>
                            <w:t>70א</w:t>
                          </w:r>
                          <w:proofErr w:type="spellEnd"/>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B115B17" id="_x0000_t202" coordsize="21600,21600" o:spt="202" path="m,l,21600r21600,l21600,xe">
              <v:stroke joinstyle="miter"/>
              <v:path gradientshapeok="t" o:connecttype="rect"/>
            </v:shapetype>
            <v:shape id="תיבת טקסט 2" o:spid="_x0000_s1036" type="#_x0000_t202" style="position:absolute;left:0;text-align:left;margin-left:-6.9pt;margin-top:-1.35pt;width:129.25pt;height:22.4pt;flip:x;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" stroked="f">
              <v:textbox>
                <w:txbxContent>
                  <w:p w14:paraId="00ACE667" w14:textId="77777777" w:rsidR="00F73EE0" w:rsidRPr="005B4811" w:rsidRDefault="00F73EE0" w:rsidP="005B4811">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w:t>
                    </w:r>
                    <w:proofErr w:type="spellStart"/>
                    <w:r w:rsidRPr="00D15500">
                      <w:rPr>
                        <w:rFonts w:ascii="Tahoma" w:hAnsi="Tahoma" w:cs="Tahoma"/>
                        <w:color w:val="002060"/>
                        <w:sz w:val="18"/>
                        <w:szCs w:val="18"/>
                        <w:rtl/>
                      </w:rPr>
                      <w:t>70א</w:t>
                    </w:r>
                    <w:proofErr w:type="spellEnd"/>
                  </w:p>
                </w:txbxContent>
              </v:textbox>
              <w10:wrap type="square" anchorx="margin"/>
            </v:shape>
          </w:pict>
        </mc:Fallback>
      </mc:AlternateContent>
    </w:r>
    <w:r w:rsidRPr="005B4811">
      <w:rPr>
        <w:rFonts w:ascii="Tahoma" w:hAnsi="Tahoma" w:cs="Tahoma"/>
        <w:noProof/>
        <w:color w:val="002060"/>
        <w:sz w:val="18"/>
        <w:szCs w:val="18"/>
        <w:rtl/>
      </w:rPr>
      <mc:AlternateContent>
        <mc:Choice Requires="wps">
          <w:drawing>
            <wp:anchor distT="45720" distB="45720" distL="114300" distR="114300" simplePos="0" relativeHeight="251655168" behindDoc="0" locked="0" layoutInCell="1" allowOverlap="1" wp14:anchorId="7228728C" wp14:editId="37EE07EA">
              <wp:simplePos x="0" y="0"/>
              <wp:positionH relativeFrom="column">
                <wp:posOffset>4078399</wp:posOffset>
              </wp:positionH>
              <wp:positionV relativeFrom="paragraph">
                <wp:posOffset>-11430</wp:posOffset>
              </wp:positionV>
              <wp:extent cx="895985" cy="1570355"/>
              <wp:effectExtent l="0" t="0" r="0" b="63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95985" cy="1570355"/>
                      </a:xfrm>
                      <a:prstGeom prst="rect">
                        <a:avLst/>
                      </a:prstGeom>
                      <a:solidFill>
                        <a:srgbClr val="FFFFFF"/>
                      </a:solidFill>
                      <a:ln w="9525">
                        <a:noFill/>
                        <a:miter lim="800000"/>
                        <a:headEnd/>
                        <a:tailEnd/>
                      </a:ln>
                    </wps:spPr>
                    <wps:txbx>
                      <w:txbxContent>
                        <w:p w14:paraId="68AEB69D" w14:textId="77777777" w:rsidR="00F73EE0" w:rsidRPr="005B4811" w:rsidRDefault="00F73EE0" w:rsidP="005B4811">
                          <w:pPr>
                            <w:rPr>
                              <w:rtl/>
                              <w:cs/>
                            </w:rPr>
                          </w:pPr>
                          <w:r w:rsidRPr="005B4811">
                            <w:rPr>
                              <w:rFonts w:ascii="Tahoma" w:hAnsi="Tahoma" w:cs="Tahoma" w:hint="cs"/>
                              <w:color w:val="002060"/>
                              <w:sz w:val="18"/>
                              <w:szCs w:val="18"/>
                              <w:rtl/>
                            </w:rPr>
                            <w:t>מדינת ישראל</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28728C" id="_x0000_s1037" type="#_x0000_t202" style="position:absolute;left:0;text-align:left;margin-left:321.15pt;margin-top:-.9pt;width:70.55pt;height:123.65pt;flip:x;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" stroked="f">
              <v:textbox style="mso-fit-shape-to-text:t">
                <w:txbxContent>
                  <w:p w14:paraId="68AEB69D" w14:textId="77777777" w:rsidR="00F73EE0" w:rsidRPr="005B4811" w:rsidRDefault="00F73EE0" w:rsidP="005B4811">
                    <w:pPr>
                      <w:rPr>
                        <w:rtl/>
                        <w:cs/>
                      </w:rPr>
                    </w:pPr>
                    <w:r w:rsidRPr="005B4811">
                      <w:rPr>
                        <w:rFonts w:ascii="Tahoma" w:hAnsi="Tahoma" w:cs="Tahoma" w:hint="cs"/>
                        <w:color w:val="002060"/>
                        <w:sz w:val="18"/>
                        <w:szCs w:val="18"/>
                        <w:rtl/>
                      </w:rPr>
                      <w:t>מדינת ישראל</w:t>
                    </w:r>
                  </w:p>
                </w:txbxContent>
              </v:textbox>
              <w10:wrap type="square"/>
            </v:shape>
          </w:pict>
        </mc:Fallback>
      </mc:AlternateContent>
    </w:r>
    <w:r>
      <w:rPr>
        <w:rFonts w:ascii="Tahoma" w:hAnsi="Tahoma" w:cs="Tahoma"/>
        <w:noProof/>
        <w:szCs w:val="18"/>
      </w:rPr>
      <w:drawing>
        <wp:anchor distT="0" distB="0" distL="114300" distR="114300" simplePos="0" relativeHeight="251659264" behindDoc="0" locked="0" layoutInCell="1" allowOverlap="1" wp14:anchorId="0C55D6D8" wp14:editId="41B25C72">
          <wp:simplePos x="0" y="0"/>
          <wp:positionH relativeFrom="column">
            <wp:posOffset>4955969</wp:posOffset>
          </wp:positionH>
          <wp:positionV relativeFrom="paragraph">
            <wp:posOffset>-43815</wp:posOffset>
          </wp:positionV>
          <wp:extent cx="245110" cy="301625"/>
          <wp:effectExtent l="0" t="0" r="2540" b="3175"/>
          <wp:wrapSquare wrapText="bothSides"/>
          <wp:docPr id="38"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13876" name="israel-blu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5110" cy="3016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C2F9" w14:textId="4C04B567" w:rsidR="00F73EE0" w:rsidRDefault="00F73EE0"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05344" behindDoc="1" locked="0" layoutInCell="1" allowOverlap="1" wp14:anchorId="60DCFA3D" wp14:editId="0E7434DB">
              <wp:simplePos x="0" y="0"/>
              <wp:positionH relativeFrom="margin">
                <wp:posOffset>-954405</wp:posOffset>
              </wp:positionH>
              <wp:positionV relativeFrom="margin">
                <wp:posOffset>-1051560</wp:posOffset>
              </wp:positionV>
              <wp:extent cx="6480000" cy="9000000"/>
              <wp:effectExtent l="0" t="0" r="16510" b="10795"/>
              <wp:wrapNone/>
              <wp:docPr id="44" name="Text Box 44"/>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1E6941D" w14:textId="77777777" w:rsidR="00F73EE0" w:rsidRPr="00DE3ECA" w:rsidRDefault="00F73EE0" w:rsidP="001C5C9D">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CFA3D" id="_x0000_t202" coordsize="21600,21600" o:spt="202" path="m,l,21600r21600,l21600,xe">
              <v:stroke joinstyle="miter"/>
              <v:path gradientshapeok="t" o:connecttype="rect"/>
            </v:shapetype>
            <v:shape id="Text Box 44" o:spid="_x0000_s1038" type="#_x0000_t202" style="position:absolute;left:0;text-align:left;margin-left:-75.15pt;margin-top:-82.8pt;width:510.25pt;height:708.6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" filled="f" strokecolor="#a5a5a5 [2092]" strokeweight=".25pt">
              <v:stroke dashstyle="longDash"/>
              <v:textbox>
                <w:txbxContent>
                  <w:p w14:paraId="41E6941D" w14:textId="77777777" w:rsidR="00F73EE0" w:rsidRPr="00DE3ECA" w:rsidRDefault="00F73EE0" w:rsidP="001C5C9D">
                    <w:pPr>
                      <w:rPr>
                        <w:color w:val="FFFFFF" w:themeColor="background1"/>
                        <w14:textOutline w14:w="12700" w14:cap="rnd" w14:cmpd="dbl" w14:algn="ctr">
                          <w14:solidFill>
                            <w14:srgbClr w14:val="00B050"/>
                          </w14:solidFill>
                          <w14:prstDash w14:val="sys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01E36D46" wp14:editId="235BC85E">
              <wp:simplePos x="0" y="0"/>
              <wp:positionH relativeFrom="column">
                <wp:posOffset>-697230</wp:posOffset>
              </wp:positionH>
              <wp:positionV relativeFrom="paragraph">
                <wp:posOffset>-596265</wp:posOffset>
              </wp:positionV>
              <wp:extent cx="292100" cy="7929880"/>
              <wp:effectExtent l="0" t="0" r="12700" b="2349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7929880"/>
                      </a:xfrm>
                      <a:prstGeom prst="rect">
                        <a:avLst/>
                      </a:prstGeom>
                      <a:solidFill>
                        <a:srgbClr val="00305F"/>
                      </a:solidFill>
                      <a:ln>
                        <a:solidFill>
                          <a:srgbClr val="00305F"/>
                        </a:solidFill>
                      </a:ln>
                    </wps:spPr>
                    <wps:txbx>
                      <w:txbxContent>
                        <w:p w14:paraId="4C6E0530" w14:textId="5F6883C7" w:rsidR="00765091" w:rsidRPr="009B7D1B" w:rsidRDefault="00F73EE0" w:rsidP="00765091">
                          <w:pPr>
                            <w:pStyle w:val="Bodytext70"/>
                            <w:shd w:val="clear" w:color="auto" w:fill="003060"/>
                            <w:rPr>
                              <w:rFonts w:ascii="Tahoma" w:hAnsi="Tahoma" w:cs="Tahoma"/>
                              <w:b/>
                              <w:bCs/>
                              <w:rtl/>
                            </w:rPr>
                          </w:pPr>
                          <w:r>
                            <w:rPr>
                              <w:rStyle w:val="Bodytext7NotBoldExact"/>
                              <w:rFonts w:hint="cs"/>
                              <w:rtl/>
                            </w:rPr>
                            <w:t>....</w:t>
                          </w:r>
                          <w:r w:rsidRPr="009B7D1B">
                            <w:rPr>
                              <w:rStyle w:val="Bodytext7NotBoldExact"/>
                              <w:rFonts w:hint="cs"/>
                              <w:sz w:val="24"/>
                              <w:szCs w:val="24"/>
                              <w:rtl/>
                            </w:rPr>
                            <w:t>ה</w:t>
                          </w:r>
                          <w:r w:rsidRPr="009B7D1B">
                            <w:rPr>
                              <w:rFonts w:hint="cs"/>
                              <w:sz w:val="24"/>
                              <w:szCs w:val="24"/>
                              <w:rtl/>
                            </w:rPr>
                            <w:t xml:space="preserve">                                      </w:t>
                          </w:r>
                          <w:r>
                            <w:rPr>
                              <w:rFonts w:hint="cs"/>
                              <w:sz w:val="24"/>
                              <w:szCs w:val="24"/>
                              <w:rtl/>
                            </w:rPr>
                            <w:t>|</w:t>
                          </w:r>
                          <w:r w:rsidRPr="009B7D1B">
                            <w:rPr>
                              <w:rFonts w:hint="cs"/>
                              <w:sz w:val="24"/>
                              <w:szCs w:val="24"/>
                              <w:rtl/>
                            </w:rPr>
                            <w:t xml:space="preserve">  </w:t>
                          </w:r>
                          <w:r w:rsidR="003A31E5">
                            <w:rPr>
                              <w:rFonts w:ascii="Tahoma" w:hAnsi="Tahoma" w:cs="Tahoma" w:hint="cs"/>
                              <w:b/>
                              <w:bCs/>
                              <w:rtl/>
                            </w:rPr>
                            <w:t>ההיערכות לפגיעה במתקני חומרים מסוכנים באירועי לחימה</w:t>
                          </w:r>
                        </w:p>
                        <w:p w14:paraId="05E2582B" w14:textId="33C9F06F" w:rsidR="00F73EE0" w:rsidRPr="009B7D1B" w:rsidRDefault="00F73EE0" w:rsidP="0011483D">
                          <w:pPr>
                            <w:pStyle w:val="Bodytext70"/>
                            <w:shd w:val="clear" w:color="auto" w:fill="003060"/>
                            <w:rPr>
                              <w:rFonts w:ascii="Tahoma" w:hAnsi="Tahoma" w:cs="Tahoma"/>
                              <w:b/>
                              <w:bCs/>
                              <w:rtl/>
                            </w:rPr>
                          </w:pPr>
                        </w:p>
                        <w:p w14:paraId="1C12FDA0" w14:textId="575D232A" w:rsidR="00F73EE0" w:rsidRPr="009B7D1B" w:rsidRDefault="00F73EE0" w:rsidP="00FA1816">
                          <w:pPr>
                            <w:pStyle w:val="Bodytext70"/>
                            <w:shd w:val="clear" w:color="auto" w:fill="003060"/>
                            <w:rPr>
                              <w:rFonts w:ascii="Tahoma" w:hAnsi="Tahoma" w:cs="Tahoma"/>
                              <w:sz w:val="24"/>
                              <w:szCs w:val="24"/>
                              <w:rtl/>
                            </w:rPr>
                          </w:pPr>
                        </w:p>
                      </w:txbxContent>
                    </wps:txbx>
                    <wps:bodyPr rot="0" vert="vert270" wrap="square" lIns="0" tIns="0" rIns="0" bIns="0" anchor="t" anchorCtr="0" upright="1">
                      <a:noAutofit/>
                    </wps:bodyPr>
                  </wps:wsp>
                </a:graphicData>
              </a:graphic>
              <wp14:sizeRelV relativeFrom="margin">
                <wp14:pctHeight>0</wp14:pctHeight>
              </wp14:sizeRelV>
            </wp:anchor>
          </w:drawing>
        </mc:Choice>
        <mc:Fallback>
          <w:pict>
            <v:shape w14:anchorId="01E36D46" id="_x0000_s1039" type="#_x0000_t202" style="position:absolute;left:0;text-align:left;margin-left:-54.9pt;margin-top:-46.95pt;width:23pt;height:624.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" fillcolor="#00305f" strokecolor="#00305f">
              <v:textbox style="layout-flow:vertical;mso-layout-flow-alt:bottom-to-top" inset="0,0,0,0">
                <w:txbxContent>
                  <w:p w14:paraId="4C6E0530" w14:textId="5F6883C7" w:rsidR="00765091" w:rsidRPr="009B7D1B" w:rsidRDefault="00F73EE0" w:rsidP="00765091">
                    <w:pPr>
                      <w:pStyle w:val="Bodytext70"/>
                      <w:shd w:val="clear" w:color="auto" w:fill="003060"/>
                      <w:rPr>
                        <w:rFonts w:ascii="Tahoma" w:hAnsi="Tahoma" w:cs="Tahoma"/>
                        <w:b/>
                        <w:bCs/>
                        <w:rtl/>
                      </w:rPr>
                    </w:pPr>
                    <w:r>
                      <w:rPr>
                        <w:rStyle w:val="Bodytext7NotBoldExact"/>
                        <w:rFonts w:hint="cs"/>
                        <w:rtl/>
                      </w:rPr>
                      <w:t>....</w:t>
                    </w:r>
                    <w:r w:rsidRPr="009B7D1B">
                      <w:rPr>
                        <w:rStyle w:val="Bodytext7NotBoldExact"/>
                        <w:rFonts w:hint="cs"/>
                        <w:sz w:val="24"/>
                        <w:szCs w:val="24"/>
                        <w:rtl/>
                      </w:rPr>
                      <w:t>ה</w:t>
                    </w:r>
                    <w:r w:rsidRPr="009B7D1B">
                      <w:rPr>
                        <w:rFonts w:hint="cs"/>
                        <w:sz w:val="24"/>
                        <w:szCs w:val="24"/>
                        <w:rtl/>
                      </w:rPr>
                      <w:t xml:space="preserve">                                      </w:t>
                    </w:r>
                    <w:r>
                      <w:rPr>
                        <w:rFonts w:hint="cs"/>
                        <w:sz w:val="24"/>
                        <w:szCs w:val="24"/>
                        <w:rtl/>
                      </w:rPr>
                      <w:t>|</w:t>
                    </w:r>
                    <w:r w:rsidRPr="009B7D1B">
                      <w:rPr>
                        <w:rFonts w:hint="cs"/>
                        <w:sz w:val="24"/>
                        <w:szCs w:val="24"/>
                        <w:rtl/>
                      </w:rPr>
                      <w:t xml:space="preserve">  </w:t>
                    </w:r>
                    <w:r w:rsidR="003A31E5">
                      <w:rPr>
                        <w:rFonts w:ascii="Tahoma" w:hAnsi="Tahoma" w:cs="Tahoma" w:hint="cs"/>
                        <w:b/>
                        <w:bCs/>
                        <w:rtl/>
                      </w:rPr>
                      <w:t>ההיערכות לפגיעה במתקני חומרים מסוכנים באירועי לחימה</w:t>
                    </w:r>
                  </w:p>
                  <w:p w14:paraId="05E2582B" w14:textId="33C9F06F" w:rsidR="00F73EE0" w:rsidRPr="009B7D1B" w:rsidRDefault="00F73EE0" w:rsidP="0011483D">
                    <w:pPr>
                      <w:pStyle w:val="Bodytext70"/>
                      <w:shd w:val="clear" w:color="auto" w:fill="003060"/>
                      <w:rPr>
                        <w:rFonts w:ascii="Tahoma" w:hAnsi="Tahoma" w:cs="Tahoma"/>
                        <w:b/>
                        <w:bCs/>
                        <w:rtl/>
                      </w:rPr>
                    </w:pPr>
                  </w:p>
                  <w:p w14:paraId="1C12FDA0" w14:textId="575D232A" w:rsidR="00F73EE0" w:rsidRPr="009B7D1B" w:rsidRDefault="00F73EE0" w:rsidP="00FA1816">
                    <w:pPr>
                      <w:pStyle w:val="Bodytext70"/>
                      <w:shd w:val="clear" w:color="auto" w:fill="003060"/>
                      <w:rPr>
                        <w:rFonts w:ascii="Tahoma" w:hAnsi="Tahoma" w:cs="Tahoma"/>
                        <w:sz w:val="24"/>
                        <w:szCs w:val="24"/>
                        <w:rtl/>
                      </w:rPr>
                    </w:pPr>
                  </w:p>
                </w:txbxContent>
              </v:textbox>
              <w10:wrap type="square"/>
            </v:shape>
          </w:pict>
        </mc:Fallback>
      </mc:AlternateContent>
    </w:r>
  </w:p>
  <w:p w14:paraId="52188F3E" w14:textId="6AFEEEA3" w:rsidR="00F73EE0" w:rsidRDefault="00F73EE0" w:rsidP="001C5C9D">
    <w:pPr>
      <w:pStyle w:val="a4"/>
      <w:tabs>
        <w:tab w:val="clear" w:pos="4153"/>
        <w:tab w:val="clear" w:pos="8306"/>
        <w:tab w:val="left" w:pos="4530"/>
      </w:tabs>
      <w:jc w:val="left"/>
      <w:rPr>
        <w:rtl/>
      </w:rPr>
    </w:pPr>
    <w:r>
      <w:rPr>
        <w:rtl/>
      </w:rPr>
      <w:tab/>
    </w:r>
  </w:p>
  <w:p w14:paraId="53D931BB" w14:textId="709720AC" w:rsidR="00F73EE0" w:rsidRDefault="00F73EE0" w:rsidP="001C5C9D">
    <w:pPr>
      <w:pStyle w:val="a4"/>
      <w:tabs>
        <w:tab w:val="clear" w:pos="4153"/>
        <w:tab w:val="clear" w:pos="8306"/>
        <w:tab w:val="center" w:pos="3685"/>
      </w:tabs>
      <w:jc w:val="left"/>
      <w:rPr>
        <w:rtl/>
      </w:rPr>
    </w:pPr>
    <w:r w:rsidRPr="00DA4512">
      <w:rPr>
        <w:noProof/>
        <w:szCs w:val="20"/>
        <w:rtl/>
      </w:rPr>
      <w:drawing>
        <wp:anchor distT="0" distB="0" distL="114300" distR="114300" simplePos="0" relativeHeight="251683840" behindDoc="0" locked="0" layoutInCell="1" allowOverlap="1" wp14:anchorId="5D49DFC2" wp14:editId="5C03389B">
          <wp:simplePos x="0" y="0"/>
          <wp:positionH relativeFrom="column">
            <wp:posOffset>-17780</wp:posOffset>
          </wp:positionH>
          <wp:positionV relativeFrom="paragraph">
            <wp:posOffset>380365</wp:posOffset>
          </wp:positionV>
          <wp:extent cx="343535" cy="240030"/>
          <wp:effectExtent l="0" t="0" r="0" b="7620"/>
          <wp:wrapSquare wrapText="bothSides"/>
          <wp:docPr id="2052770998"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3600" behindDoc="0" locked="0" layoutInCell="1" allowOverlap="1" wp14:anchorId="0AE00497" wp14:editId="55E0C7F5">
              <wp:simplePos x="0" y="0"/>
              <wp:positionH relativeFrom="column">
                <wp:posOffset>-55880</wp:posOffset>
              </wp:positionH>
              <wp:positionV relativeFrom="paragraph">
                <wp:posOffset>640080</wp:posOffset>
              </wp:positionV>
              <wp:extent cx="6721475" cy="0"/>
              <wp:effectExtent l="0" t="0" r="0" b="0"/>
              <wp:wrapNone/>
              <wp:docPr id="20" name="Straight Connector 20"/>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5306C" id="Straight Connector 2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" strokecolor="#0d0d0d [3069]" strokeweight=".25pt"/>
          </w:pict>
        </mc:Fallback>
      </mc:AlternateContent>
    </w:r>
  </w:p>
  <w:p w14:paraId="133C0DA0" w14:textId="70CD5C45" w:rsidR="00F73EE0" w:rsidRPr="001526AC" w:rsidRDefault="00912D42" w:rsidP="001C5C9D">
    <w:pPr>
      <w:pStyle w:val="a4"/>
      <w:tabs>
        <w:tab w:val="clear" w:pos="4153"/>
        <w:tab w:val="clear" w:pos="8306"/>
        <w:tab w:val="center" w:pos="3685"/>
      </w:tabs>
      <w:jc w:val="left"/>
      <w:rPr>
        <w:rtl/>
      </w:rPr>
    </w:pPr>
    <w:r w:rsidRPr="00DA4512">
      <w:rPr>
        <w:noProof/>
        <w:rtl/>
      </w:rPr>
      <mc:AlternateContent>
        <mc:Choice Requires="wps">
          <w:drawing>
            <wp:anchor distT="45720" distB="45720" distL="114300" distR="114300" simplePos="0" relativeHeight="251653118" behindDoc="0" locked="0" layoutInCell="1" allowOverlap="1" wp14:anchorId="77E535FE" wp14:editId="69F50A3E">
              <wp:simplePos x="0" y="0"/>
              <wp:positionH relativeFrom="column">
                <wp:posOffset>320525</wp:posOffset>
              </wp:positionH>
              <wp:positionV relativeFrom="paragraph">
                <wp:posOffset>231113</wp:posOffset>
              </wp:positionV>
              <wp:extent cx="4435813" cy="286338"/>
              <wp:effectExtent l="0" t="0" r="952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5813" cy="286338"/>
                      </a:xfrm>
                      <a:prstGeom prst="rect">
                        <a:avLst/>
                      </a:prstGeom>
                      <a:solidFill>
                        <a:srgbClr val="FFFFFF"/>
                      </a:solidFill>
                      <a:ln w="9525">
                        <a:solidFill>
                          <a:schemeClr val="bg1"/>
                        </a:solidFill>
                        <a:miter lim="800000"/>
                        <a:headEnd/>
                        <a:tailEnd/>
                      </a:ln>
                    </wps:spPr>
                    <wps:txbx>
                      <w:txbxContent>
                        <w:p w14:paraId="1CC14E6E" w14:textId="4E6A1C6A" w:rsidR="00D32174" w:rsidRPr="004D562B" w:rsidRDefault="00D32174" w:rsidP="00D32174">
                          <w:pPr>
                            <w:jc w:val="right"/>
                            <w:rPr>
                              <w:color w:val="0D0D0D"/>
                              <w:sz w:val="16"/>
                              <w:szCs w:val="16"/>
                            </w:rPr>
                          </w:pPr>
                          <w:r>
                            <w:rPr>
                              <w:rFonts w:ascii="Tahoma" w:hAnsi="Tahoma" w:cs="Tahoma" w:hint="cs"/>
                              <w:color w:val="0D0D0D"/>
                              <w:sz w:val="16"/>
                              <w:szCs w:val="16"/>
                              <w:rtl/>
                            </w:rPr>
                            <w:t xml:space="preserve">דוח </w:t>
                          </w: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אדר </w:t>
                          </w:r>
                          <w:r w:rsidR="003E4719">
                            <w:rPr>
                              <w:rFonts w:ascii="Tahoma" w:hAnsi="Tahoma" w:cs="Tahoma" w:hint="cs"/>
                              <w:color w:val="0D0D0D"/>
                              <w:sz w:val="16"/>
                              <w:szCs w:val="16"/>
                              <w:rtl/>
                            </w:rPr>
                            <w:t xml:space="preserve">ב </w:t>
                          </w:r>
                          <w:proofErr w:type="spellStart"/>
                          <w:r>
                            <w:rPr>
                              <w:rFonts w:ascii="Tahoma" w:hAnsi="Tahoma" w:cs="Tahoma" w:hint="cs"/>
                              <w:color w:val="0D0D0D"/>
                              <w:sz w:val="16"/>
                              <w:szCs w:val="16"/>
                              <w:rtl/>
                            </w:rPr>
                            <w:t>התשפ״ב</w:t>
                          </w:r>
                          <w:proofErr w:type="spellEnd"/>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מרץ 2022</w:t>
                          </w:r>
                          <w:r w:rsidRPr="004D562B">
                            <w:rPr>
                              <w:rFonts w:hint="cs"/>
                              <w:color w:val="0D0D0D"/>
                              <w:sz w:val="16"/>
                              <w:szCs w:val="16"/>
                              <w:rtl/>
                            </w:rPr>
                            <w:t xml:space="preserve">         </w:t>
                          </w:r>
                        </w:p>
                        <w:p w14:paraId="5B61FBF3" w14:textId="3BB704D3" w:rsidR="00F73EE0" w:rsidRPr="00D32174" w:rsidRDefault="00F73EE0" w:rsidP="00DA4512">
                          <w:pPr>
                            <w:jc w:val="right"/>
                            <w:rPr>
                              <w:color w:val="0D0D0D"/>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535FE" id="_x0000_s1040" type="#_x0000_t202" style="position:absolute;left:0;text-align:left;margin-left:25.25pt;margin-top:18.2pt;width:349.3pt;height:22.55pt;z-index:2516531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" strokecolor="white [3212]">
              <v:textbox>
                <w:txbxContent>
                  <w:p w14:paraId="1CC14E6E" w14:textId="4E6A1C6A" w:rsidR="00D32174" w:rsidRPr="004D562B" w:rsidRDefault="00D32174" w:rsidP="00D32174">
                    <w:pPr>
                      <w:jc w:val="right"/>
                      <w:rPr>
                        <w:color w:val="0D0D0D"/>
                        <w:sz w:val="16"/>
                        <w:szCs w:val="16"/>
                      </w:rPr>
                    </w:pPr>
                    <w:r>
                      <w:rPr>
                        <w:rFonts w:ascii="Tahoma" w:hAnsi="Tahoma" w:cs="Tahoma" w:hint="cs"/>
                        <w:color w:val="0D0D0D"/>
                        <w:sz w:val="16"/>
                        <w:szCs w:val="16"/>
                        <w:rtl/>
                      </w:rPr>
                      <w:t xml:space="preserve">דוח </w:t>
                    </w: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אדר </w:t>
                    </w:r>
                    <w:r w:rsidR="003E4719">
                      <w:rPr>
                        <w:rFonts w:ascii="Tahoma" w:hAnsi="Tahoma" w:cs="Tahoma" w:hint="cs"/>
                        <w:color w:val="0D0D0D"/>
                        <w:sz w:val="16"/>
                        <w:szCs w:val="16"/>
                        <w:rtl/>
                      </w:rPr>
                      <w:t xml:space="preserve">ב </w:t>
                    </w:r>
                    <w:proofErr w:type="spellStart"/>
                    <w:r>
                      <w:rPr>
                        <w:rFonts w:ascii="Tahoma" w:hAnsi="Tahoma" w:cs="Tahoma" w:hint="cs"/>
                        <w:color w:val="0D0D0D"/>
                        <w:sz w:val="16"/>
                        <w:szCs w:val="16"/>
                        <w:rtl/>
                      </w:rPr>
                      <w:t>התשפ״ב</w:t>
                    </w:r>
                    <w:proofErr w:type="spellEnd"/>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מרץ 2022</w:t>
                    </w:r>
                    <w:r w:rsidRPr="004D562B">
                      <w:rPr>
                        <w:rFonts w:hint="cs"/>
                        <w:color w:val="0D0D0D"/>
                        <w:sz w:val="16"/>
                        <w:szCs w:val="16"/>
                        <w:rtl/>
                      </w:rPr>
                      <w:t xml:space="preserve">         </w:t>
                    </w:r>
                  </w:p>
                  <w:p w14:paraId="5B61FBF3" w14:textId="3BB704D3" w:rsidR="00F73EE0" w:rsidRPr="00D32174" w:rsidRDefault="00F73EE0" w:rsidP="00DA4512">
                    <w:pPr>
                      <w:jc w:val="right"/>
                      <w:rPr>
                        <w:color w:val="0D0D0D"/>
                        <w:sz w:val="16"/>
                        <w:szCs w:val="16"/>
                      </w:rPr>
                    </w:pPr>
                  </w:p>
                </w:txbxContent>
              </v:textbox>
            </v:shape>
          </w:pict>
        </mc:Fallback>
      </mc:AlternateContent>
    </w:r>
    <w:r w:rsidR="00F73EE0">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408F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3603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8D7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E42D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B0B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D650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CA16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1216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C84F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5C8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A1A01"/>
    <w:multiLevelType w:val="hybridMultilevel"/>
    <w:tmpl w:val="CD76C6BE"/>
    <w:lvl w:ilvl="0" w:tplc="0DBA124E">
      <w:start w:val="1"/>
      <w:numFmt w:val="bullet"/>
      <w:pStyle w:val="71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11" w15:restartNumberingAfterBreak="0">
    <w:nsid w:val="0DDD178A"/>
    <w:multiLevelType w:val="hybridMultilevel"/>
    <w:tmpl w:val="FEFEF4F2"/>
    <w:lvl w:ilvl="0" w:tplc="85847C20">
      <w:start w:val="1"/>
      <w:numFmt w:val="bullet"/>
      <w:pStyle w:val="71BULLETS0"/>
      <w:lvlText w:val=""/>
      <w:lvlJc w:val="left"/>
      <w:pPr>
        <w:ind w:left="1414" w:hanging="360"/>
      </w:pPr>
      <w:rPr>
        <w:rFonts w:ascii="Symbol" w:hAnsi="Symbol" w:hint="default"/>
      </w:rPr>
    </w:lvl>
    <w:lvl w:ilvl="1" w:tplc="04090003" w:tentative="1">
      <w:start w:val="1"/>
      <w:numFmt w:val="bullet"/>
      <w:lvlText w:val="o"/>
      <w:lvlJc w:val="left"/>
      <w:pPr>
        <w:ind w:left="2134" w:hanging="360"/>
      </w:pPr>
      <w:rPr>
        <w:rFonts w:ascii="Courier New" w:hAnsi="Courier New" w:cs="Courier New" w:hint="default"/>
      </w:rPr>
    </w:lvl>
    <w:lvl w:ilvl="2" w:tplc="04090005" w:tentative="1">
      <w:start w:val="1"/>
      <w:numFmt w:val="bullet"/>
      <w:lvlText w:val=""/>
      <w:lvlJc w:val="left"/>
      <w:pPr>
        <w:ind w:left="2854" w:hanging="360"/>
      </w:pPr>
      <w:rPr>
        <w:rFonts w:ascii="Wingdings" w:hAnsi="Wingdings" w:hint="default"/>
      </w:rPr>
    </w:lvl>
    <w:lvl w:ilvl="3" w:tplc="04090001" w:tentative="1">
      <w:start w:val="1"/>
      <w:numFmt w:val="bullet"/>
      <w:lvlText w:val=""/>
      <w:lvlJc w:val="left"/>
      <w:pPr>
        <w:ind w:left="3574" w:hanging="360"/>
      </w:pPr>
      <w:rPr>
        <w:rFonts w:ascii="Symbol" w:hAnsi="Symbol" w:hint="default"/>
      </w:rPr>
    </w:lvl>
    <w:lvl w:ilvl="4" w:tplc="04090003" w:tentative="1">
      <w:start w:val="1"/>
      <w:numFmt w:val="bullet"/>
      <w:lvlText w:val="o"/>
      <w:lvlJc w:val="left"/>
      <w:pPr>
        <w:ind w:left="4294" w:hanging="360"/>
      </w:pPr>
      <w:rPr>
        <w:rFonts w:ascii="Courier New" w:hAnsi="Courier New" w:cs="Courier New" w:hint="default"/>
      </w:rPr>
    </w:lvl>
    <w:lvl w:ilvl="5" w:tplc="04090005" w:tentative="1">
      <w:start w:val="1"/>
      <w:numFmt w:val="bullet"/>
      <w:lvlText w:val=""/>
      <w:lvlJc w:val="left"/>
      <w:pPr>
        <w:ind w:left="5014" w:hanging="360"/>
      </w:pPr>
      <w:rPr>
        <w:rFonts w:ascii="Wingdings" w:hAnsi="Wingdings" w:hint="default"/>
      </w:rPr>
    </w:lvl>
    <w:lvl w:ilvl="6" w:tplc="04090001" w:tentative="1">
      <w:start w:val="1"/>
      <w:numFmt w:val="bullet"/>
      <w:lvlText w:val=""/>
      <w:lvlJc w:val="left"/>
      <w:pPr>
        <w:ind w:left="5734" w:hanging="360"/>
      </w:pPr>
      <w:rPr>
        <w:rFonts w:ascii="Symbol" w:hAnsi="Symbol" w:hint="default"/>
      </w:rPr>
    </w:lvl>
    <w:lvl w:ilvl="7" w:tplc="04090003" w:tentative="1">
      <w:start w:val="1"/>
      <w:numFmt w:val="bullet"/>
      <w:lvlText w:val="o"/>
      <w:lvlJc w:val="left"/>
      <w:pPr>
        <w:ind w:left="6454" w:hanging="360"/>
      </w:pPr>
      <w:rPr>
        <w:rFonts w:ascii="Courier New" w:hAnsi="Courier New" w:cs="Courier New" w:hint="default"/>
      </w:rPr>
    </w:lvl>
    <w:lvl w:ilvl="8" w:tplc="04090005" w:tentative="1">
      <w:start w:val="1"/>
      <w:numFmt w:val="bullet"/>
      <w:lvlText w:val=""/>
      <w:lvlJc w:val="left"/>
      <w:pPr>
        <w:ind w:left="7174" w:hanging="360"/>
      </w:pPr>
      <w:rPr>
        <w:rFonts w:ascii="Wingdings" w:hAnsi="Wingdings" w:hint="default"/>
      </w:rPr>
    </w:lvl>
  </w:abstractNum>
  <w:abstractNum w:abstractNumId="12" w15:restartNumberingAfterBreak="0">
    <w:nsid w:val="1CCB5BF3"/>
    <w:multiLevelType w:val="multilevel"/>
    <w:tmpl w:val="F3E8C80E"/>
    <w:lvl w:ilvl="0">
      <w:start w:val="1"/>
      <w:numFmt w:val="decimal"/>
      <w:lvlRestart w:val="0"/>
      <w:lvlText w:val="%1."/>
      <w:lvlJc w:val="left"/>
      <w:pPr>
        <w:ind w:left="340" w:hanging="340"/>
      </w:pPr>
      <w:rPr>
        <w:rFonts w:hint="default"/>
      </w:rPr>
    </w:lvl>
    <w:lvl w:ilvl="1">
      <w:start w:val="1"/>
      <w:numFmt w:val="none"/>
      <w:pStyle w:val="71"/>
      <w:lvlText w:val="א."/>
      <w:lvlJc w:val="left"/>
      <w:pPr>
        <w:tabs>
          <w:tab w:val="num" w:pos="794"/>
        </w:tabs>
        <w:ind w:left="794" w:hanging="85"/>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3" w15:restartNumberingAfterBreak="0">
    <w:nsid w:val="228B7838"/>
    <w:multiLevelType w:val="multilevel"/>
    <w:tmpl w:val="BA8C11BC"/>
    <w:lvl w:ilvl="0">
      <w:start w:val="1"/>
      <w:numFmt w:val="hebrew1"/>
      <w:lvlText w:val="%1."/>
      <w:lvlJc w:val="right"/>
      <w:pPr>
        <w:ind w:left="700" w:hanging="36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4" w15:restartNumberingAfterBreak="0">
    <w:nsid w:val="23036B84"/>
    <w:multiLevelType w:val="multilevel"/>
    <w:tmpl w:val="A2808008"/>
    <w:lvl w:ilvl="0">
      <w:start w:val="1"/>
      <w:numFmt w:val="hebrew1"/>
      <w:pStyle w:val="6"/>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5" w15:restartNumberingAfterBreak="0">
    <w:nsid w:val="2D5960CB"/>
    <w:multiLevelType w:val="multilevel"/>
    <w:tmpl w:val="7B3C14AC"/>
    <w:lvl w:ilvl="0">
      <w:start w:val="1"/>
      <w:numFmt w:val="hebrew1"/>
      <w:lvlRestart w:val="0"/>
      <w:pStyle w:val="710"/>
      <w:lvlText w:val="%1."/>
      <w:lvlJc w:val="right"/>
      <w:pPr>
        <w:ind w:left="680" w:hanging="340"/>
      </w:pPr>
      <w:rPr>
        <w:rFonts w:ascii="Tahoma" w:eastAsia="Times New Roman" w:hAnsi="Tahoma" w:cs="Tahoma"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6"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7"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C3A405F"/>
    <w:multiLevelType w:val="multilevel"/>
    <w:tmpl w:val="7CFE98F8"/>
    <w:lvl w:ilvl="0">
      <w:start w:val="1"/>
      <w:numFmt w:val="decimal"/>
      <w:lvlRestart w:val="0"/>
      <w:lvlText w:val="%1."/>
      <w:lvlJc w:val="left"/>
      <w:pPr>
        <w:ind w:left="340" w:hanging="340"/>
      </w:pPr>
      <w:rPr>
        <w:rFonts w:hint="default"/>
      </w:rPr>
    </w:lvl>
    <w:lvl w:ilvl="1">
      <w:start w:val="1"/>
      <w:numFmt w:val="hebrew1"/>
      <w:lvlText w:val="%2."/>
      <w:lvlJc w:val="right"/>
      <w:pPr>
        <w:ind w:left="1069"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9" w15:restartNumberingAfterBreak="0">
    <w:nsid w:val="419A64A6"/>
    <w:multiLevelType w:val="multilevel"/>
    <w:tmpl w:val="29E2391C"/>
    <w:lvl w:ilvl="0">
      <w:start w:val="1"/>
      <w:numFmt w:val="decimal"/>
      <w:lvlRestart w:val="0"/>
      <w:lvlText w:val="%1."/>
      <w:lvlJc w:val="left"/>
      <w:pPr>
        <w:ind w:left="340" w:hanging="340"/>
      </w:pPr>
      <w:rPr>
        <w:rFonts w:hint="default"/>
      </w:rPr>
    </w:lvl>
    <w:lvl w:ilvl="1">
      <w:start w:val="1"/>
      <w:numFmt w:val="decimal"/>
      <w:lvlText w:val="(%2)"/>
      <w:lvlJc w:val="right"/>
      <w:pPr>
        <w:ind w:left="1069"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077" w:hanging="397"/>
      </w:pPr>
      <w:rPr>
        <w:rFonts w:hint="default"/>
        <w:sz w:val="18"/>
        <w:szCs w:val="18"/>
        <w:lang w:val="en-US"/>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0"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1"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2" w15:restartNumberingAfterBreak="0">
    <w:nsid w:val="63F86A7C"/>
    <w:multiLevelType w:val="multilevel"/>
    <w:tmpl w:val="169242CC"/>
    <w:lvl w:ilvl="0">
      <w:start w:val="1"/>
      <w:numFmt w:val="hebrew1"/>
      <w:lvlText w:val="%1."/>
      <w:lvlJc w:val="right"/>
      <w:pPr>
        <w:ind w:left="700" w:hanging="360"/>
      </w:pPr>
      <w:rPr>
        <w:rFonts w:hint="default"/>
      </w:rPr>
    </w:lvl>
    <w:lvl w:ilvl="1">
      <w:start w:val="2"/>
      <w:numFmt w:val="hebrew1"/>
      <w:lvlText w:val="%2."/>
      <w:lvlJc w:val="right"/>
      <w:pPr>
        <w:ind w:left="700" w:hanging="36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3" w15:restartNumberingAfterBreak="0">
    <w:nsid w:val="6DB6403D"/>
    <w:multiLevelType w:val="multilevel"/>
    <w:tmpl w:val="F1C00854"/>
    <w:lvl w:ilvl="0">
      <w:start w:val="1"/>
      <w:numFmt w:val="decimal"/>
      <w:lvlRestart w:val="0"/>
      <w:lvlText w:val="%1."/>
      <w:lvlJc w:val="left"/>
      <w:pPr>
        <w:ind w:left="340" w:hanging="340"/>
      </w:pPr>
      <w:rPr>
        <w:rFonts w:hint="default"/>
        <w:b w:val="0"/>
        <w:bCs w:val="0"/>
      </w:rPr>
    </w:lvl>
    <w:lvl w:ilvl="1">
      <w:start w:val="1"/>
      <w:numFmt w:val="decimal"/>
      <w:pStyle w:val="711"/>
      <w:lvlText w:val="%2."/>
      <w:lvlJc w:val="left"/>
      <w:pPr>
        <w:ind w:left="482"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4" w15:restartNumberingAfterBreak="0">
    <w:nsid w:val="6E8954BF"/>
    <w:multiLevelType w:val="hybridMultilevel"/>
    <w:tmpl w:val="1D303DF8"/>
    <w:lvl w:ilvl="0" w:tplc="D0DE8FA4">
      <w:start w:val="1"/>
      <w:numFmt w:val="decimal"/>
      <w:lvlText w:val="%1."/>
      <w:lvlJc w:val="left"/>
      <w:pPr>
        <w:ind w:left="359" w:hanging="360"/>
      </w:pPr>
      <w:rPr>
        <w:rFonts w:hint="default"/>
      </w:rPr>
    </w:lvl>
    <w:lvl w:ilvl="1" w:tplc="19D2FA06" w:tentative="1">
      <w:start w:val="1"/>
      <w:numFmt w:val="lowerLetter"/>
      <w:lvlText w:val="%2."/>
      <w:lvlJc w:val="left"/>
      <w:pPr>
        <w:ind w:left="1079" w:hanging="360"/>
      </w:pPr>
    </w:lvl>
    <w:lvl w:ilvl="2" w:tplc="668A4A40" w:tentative="1">
      <w:start w:val="1"/>
      <w:numFmt w:val="lowerRoman"/>
      <w:lvlText w:val="%3."/>
      <w:lvlJc w:val="right"/>
      <w:pPr>
        <w:ind w:left="1799" w:hanging="180"/>
      </w:pPr>
    </w:lvl>
    <w:lvl w:ilvl="3" w:tplc="E03CEFF2" w:tentative="1">
      <w:start w:val="1"/>
      <w:numFmt w:val="decimal"/>
      <w:lvlText w:val="%4."/>
      <w:lvlJc w:val="left"/>
      <w:pPr>
        <w:ind w:left="2519" w:hanging="360"/>
      </w:pPr>
    </w:lvl>
    <w:lvl w:ilvl="4" w:tplc="B5B0AA04" w:tentative="1">
      <w:start w:val="1"/>
      <w:numFmt w:val="lowerLetter"/>
      <w:lvlText w:val="%5."/>
      <w:lvlJc w:val="left"/>
      <w:pPr>
        <w:ind w:left="3239" w:hanging="360"/>
      </w:pPr>
    </w:lvl>
    <w:lvl w:ilvl="5" w:tplc="D3A016EC" w:tentative="1">
      <w:start w:val="1"/>
      <w:numFmt w:val="lowerRoman"/>
      <w:lvlText w:val="%6."/>
      <w:lvlJc w:val="right"/>
      <w:pPr>
        <w:ind w:left="3959" w:hanging="180"/>
      </w:pPr>
    </w:lvl>
    <w:lvl w:ilvl="6" w:tplc="BCFED3BE" w:tentative="1">
      <w:start w:val="1"/>
      <w:numFmt w:val="decimal"/>
      <w:lvlText w:val="%7."/>
      <w:lvlJc w:val="left"/>
      <w:pPr>
        <w:ind w:left="4679" w:hanging="360"/>
      </w:pPr>
    </w:lvl>
    <w:lvl w:ilvl="7" w:tplc="D256CFF4" w:tentative="1">
      <w:start w:val="1"/>
      <w:numFmt w:val="lowerLetter"/>
      <w:lvlText w:val="%8."/>
      <w:lvlJc w:val="left"/>
      <w:pPr>
        <w:ind w:left="5399" w:hanging="360"/>
      </w:pPr>
    </w:lvl>
    <w:lvl w:ilvl="8" w:tplc="556C6DBC" w:tentative="1">
      <w:start w:val="1"/>
      <w:numFmt w:val="lowerRoman"/>
      <w:lvlText w:val="%9."/>
      <w:lvlJc w:val="right"/>
      <w:pPr>
        <w:ind w:left="6119" w:hanging="180"/>
      </w:pPr>
    </w:lvl>
  </w:abstractNum>
  <w:abstractNum w:abstractNumId="25" w15:restartNumberingAfterBreak="0">
    <w:nsid w:val="73AF412C"/>
    <w:multiLevelType w:val="hybridMultilevel"/>
    <w:tmpl w:val="E2883F82"/>
    <w:lvl w:ilvl="0" w:tplc="03983C9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65B29"/>
    <w:multiLevelType w:val="multilevel"/>
    <w:tmpl w:val="E3AA6D54"/>
    <w:lvl w:ilvl="0">
      <w:start w:val="1"/>
      <w:numFmt w:val="hebrew1"/>
      <w:pStyle w:val="712"/>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12"/>
  </w:num>
  <w:num w:numId="2">
    <w:abstractNumId w:val="23"/>
  </w:num>
  <w:num w:numId="3">
    <w:abstractNumId w:val="20"/>
  </w:num>
  <w:num w:numId="4">
    <w:abstractNumId w:val="16"/>
  </w:num>
  <w:num w:numId="5">
    <w:abstractNumId w:val="17"/>
  </w:num>
  <w:num w:numId="6">
    <w:abstractNumId w:val="26"/>
  </w:num>
  <w:num w:numId="7">
    <w:abstractNumId w:val="11"/>
  </w:num>
  <w:num w:numId="8">
    <w:abstractNumId w:val="21"/>
  </w:num>
  <w:num w:numId="9">
    <w:abstractNumId w:val="10"/>
  </w:num>
  <w:num w:numId="10">
    <w:abstractNumId w:val="15"/>
  </w:num>
  <w:num w:numId="11">
    <w:abstractNumId w:val="14"/>
  </w:num>
  <w:num w:numId="12">
    <w:abstractNumId w:val="24"/>
  </w:num>
  <w:num w:numId="13">
    <w:abstractNumId w:val="19"/>
  </w:num>
  <w:num w:numId="14">
    <w:abstractNumId w:val="13"/>
  </w:num>
  <w:num w:numId="15">
    <w:abstractNumId w:val="22"/>
  </w:num>
  <w:num w:numId="16">
    <w:abstractNumId w:val="18"/>
  </w:num>
  <w:num w:numId="17">
    <w:abstractNumId w:val="25"/>
  </w:num>
  <w:num w:numId="18">
    <w:abstractNumId w:val="4"/>
  </w:num>
  <w:num w:numId="19">
    <w:abstractNumId w:val="5"/>
  </w:num>
  <w:num w:numId="20">
    <w:abstractNumId w:val="6"/>
  </w:num>
  <w:num w:numId="21">
    <w:abstractNumId w:val="7"/>
  </w:num>
  <w:num w:numId="22">
    <w:abstractNumId w:val="9"/>
  </w:num>
  <w:num w:numId="23">
    <w:abstractNumId w:val="0"/>
  </w:num>
  <w:num w:numId="24">
    <w:abstractNumId w:val="1"/>
  </w:num>
  <w:num w:numId="25">
    <w:abstractNumId w:val="2"/>
  </w:num>
  <w:num w:numId="26">
    <w:abstractNumId w:val="3"/>
  </w:num>
  <w:num w:numId="2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EF"/>
    <w:rsid w:val="00001C6B"/>
    <w:rsid w:val="00001D5A"/>
    <w:rsid w:val="00001EF4"/>
    <w:rsid w:val="00002EF7"/>
    <w:rsid w:val="00003657"/>
    <w:rsid w:val="00003B77"/>
    <w:rsid w:val="00003D51"/>
    <w:rsid w:val="00003EBB"/>
    <w:rsid w:val="00003F96"/>
    <w:rsid w:val="00004277"/>
    <w:rsid w:val="00004318"/>
    <w:rsid w:val="0000520D"/>
    <w:rsid w:val="000054B7"/>
    <w:rsid w:val="00005638"/>
    <w:rsid w:val="00005B23"/>
    <w:rsid w:val="00005EE0"/>
    <w:rsid w:val="00006B59"/>
    <w:rsid w:val="000071AD"/>
    <w:rsid w:val="000100D8"/>
    <w:rsid w:val="0001014C"/>
    <w:rsid w:val="000107D8"/>
    <w:rsid w:val="00011BFC"/>
    <w:rsid w:val="00011DF7"/>
    <w:rsid w:val="00012487"/>
    <w:rsid w:val="00012657"/>
    <w:rsid w:val="00013BC3"/>
    <w:rsid w:val="0001431C"/>
    <w:rsid w:val="0001482C"/>
    <w:rsid w:val="000155F0"/>
    <w:rsid w:val="000157CF"/>
    <w:rsid w:val="00015A22"/>
    <w:rsid w:val="000168DE"/>
    <w:rsid w:val="0001735B"/>
    <w:rsid w:val="000206F1"/>
    <w:rsid w:val="00021298"/>
    <w:rsid w:val="00021ED5"/>
    <w:rsid w:val="00021FFB"/>
    <w:rsid w:val="000224FF"/>
    <w:rsid w:val="00023E81"/>
    <w:rsid w:val="000246D2"/>
    <w:rsid w:val="00024E0C"/>
    <w:rsid w:val="000251E2"/>
    <w:rsid w:val="0002582E"/>
    <w:rsid w:val="000259C7"/>
    <w:rsid w:val="00026245"/>
    <w:rsid w:val="00026367"/>
    <w:rsid w:val="000264D7"/>
    <w:rsid w:val="00026738"/>
    <w:rsid w:val="00026ACC"/>
    <w:rsid w:val="00026D97"/>
    <w:rsid w:val="0002705C"/>
    <w:rsid w:val="00027522"/>
    <w:rsid w:val="00027BF3"/>
    <w:rsid w:val="00027E3E"/>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7E6"/>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14A"/>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6C0"/>
    <w:rsid w:val="00062BF2"/>
    <w:rsid w:val="00063297"/>
    <w:rsid w:val="00063A11"/>
    <w:rsid w:val="00063BDC"/>
    <w:rsid w:val="0006411D"/>
    <w:rsid w:val="000644E4"/>
    <w:rsid w:val="0006456C"/>
    <w:rsid w:val="00064637"/>
    <w:rsid w:val="00064FEB"/>
    <w:rsid w:val="000651DF"/>
    <w:rsid w:val="0006567B"/>
    <w:rsid w:val="00066AF6"/>
    <w:rsid w:val="0006721D"/>
    <w:rsid w:val="000672AB"/>
    <w:rsid w:val="000675B0"/>
    <w:rsid w:val="00067A5D"/>
    <w:rsid w:val="00067A76"/>
    <w:rsid w:val="00067E32"/>
    <w:rsid w:val="00067F12"/>
    <w:rsid w:val="000706BF"/>
    <w:rsid w:val="000707EE"/>
    <w:rsid w:val="00070E3F"/>
    <w:rsid w:val="000710A8"/>
    <w:rsid w:val="00071DAA"/>
    <w:rsid w:val="00071F2E"/>
    <w:rsid w:val="00072B83"/>
    <w:rsid w:val="00072FE8"/>
    <w:rsid w:val="000736B3"/>
    <w:rsid w:val="000738F6"/>
    <w:rsid w:val="00073B6B"/>
    <w:rsid w:val="00073D9F"/>
    <w:rsid w:val="0007429C"/>
    <w:rsid w:val="00074533"/>
    <w:rsid w:val="00074F31"/>
    <w:rsid w:val="000754FD"/>
    <w:rsid w:val="00076452"/>
    <w:rsid w:val="00076758"/>
    <w:rsid w:val="00076ED7"/>
    <w:rsid w:val="0007717F"/>
    <w:rsid w:val="0007762A"/>
    <w:rsid w:val="00077B79"/>
    <w:rsid w:val="00080072"/>
    <w:rsid w:val="000803F2"/>
    <w:rsid w:val="00081D0E"/>
    <w:rsid w:val="000821CA"/>
    <w:rsid w:val="000824F8"/>
    <w:rsid w:val="0008345D"/>
    <w:rsid w:val="00083692"/>
    <w:rsid w:val="000837F2"/>
    <w:rsid w:val="00083F38"/>
    <w:rsid w:val="00083FD0"/>
    <w:rsid w:val="00084E3A"/>
    <w:rsid w:val="00085086"/>
    <w:rsid w:val="00085A22"/>
    <w:rsid w:val="00085B99"/>
    <w:rsid w:val="00086738"/>
    <w:rsid w:val="00086BCD"/>
    <w:rsid w:val="0008704D"/>
    <w:rsid w:val="0008730C"/>
    <w:rsid w:val="00087686"/>
    <w:rsid w:val="000901C8"/>
    <w:rsid w:val="00090633"/>
    <w:rsid w:val="000907D0"/>
    <w:rsid w:val="00091397"/>
    <w:rsid w:val="000915E7"/>
    <w:rsid w:val="00091811"/>
    <w:rsid w:val="00091A72"/>
    <w:rsid w:val="0009349C"/>
    <w:rsid w:val="00093E30"/>
    <w:rsid w:val="0009432F"/>
    <w:rsid w:val="00094D5D"/>
    <w:rsid w:val="00094F15"/>
    <w:rsid w:val="0009524E"/>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47D1"/>
    <w:rsid w:val="000A4A97"/>
    <w:rsid w:val="000A5140"/>
    <w:rsid w:val="000A567C"/>
    <w:rsid w:val="000A5B75"/>
    <w:rsid w:val="000A65A9"/>
    <w:rsid w:val="000A69A7"/>
    <w:rsid w:val="000A6D5B"/>
    <w:rsid w:val="000A7523"/>
    <w:rsid w:val="000B0915"/>
    <w:rsid w:val="000B0929"/>
    <w:rsid w:val="000B0AB9"/>
    <w:rsid w:val="000B1102"/>
    <w:rsid w:val="000B153C"/>
    <w:rsid w:val="000B1C94"/>
    <w:rsid w:val="000B2074"/>
    <w:rsid w:val="000B2C5B"/>
    <w:rsid w:val="000B2D9C"/>
    <w:rsid w:val="000B2DBE"/>
    <w:rsid w:val="000B3056"/>
    <w:rsid w:val="000B3A23"/>
    <w:rsid w:val="000B3C6F"/>
    <w:rsid w:val="000B3EDA"/>
    <w:rsid w:val="000B42B8"/>
    <w:rsid w:val="000B42C3"/>
    <w:rsid w:val="000B4419"/>
    <w:rsid w:val="000B464E"/>
    <w:rsid w:val="000B4F23"/>
    <w:rsid w:val="000B55BB"/>
    <w:rsid w:val="000B597C"/>
    <w:rsid w:val="000B6604"/>
    <w:rsid w:val="000B7912"/>
    <w:rsid w:val="000B7B95"/>
    <w:rsid w:val="000B7D4C"/>
    <w:rsid w:val="000C028A"/>
    <w:rsid w:val="000C05CB"/>
    <w:rsid w:val="000C089C"/>
    <w:rsid w:val="000C0B98"/>
    <w:rsid w:val="000C0F17"/>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086C"/>
    <w:rsid w:val="000D11EB"/>
    <w:rsid w:val="000D1714"/>
    <w:rsid w:val="000D2056"/>
    <w:rsid w:val="000D215D"/>
    <w:rsid w:val="000D22F0"/>
    <w:rsid w:val="000D2802"/>
    <w:rsid w:val="000D2A57"/>
    <w:rsid w:val="000D2CDA"/>
    <w:rsid w:val="000D2F93"/>
    <w:rsid w:val="000D2FE7"/>
    <w:rsid w:val="000D4B88"/>
    <w:rsid w:val="000D53BB"/>
    <w:rsid w:val="000D543D"/>
    <w:rsid w:val="000D5B81"/>
    <w:rsid w:val="000D5C0B"/>
    <w:rsid w:val="000D63C9"/>
    <w:rsid w:val="000D6751"/>
    <w:rsid w:val="000D69F0"/>
    <w:rsid w:val="000D6FD2"/>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98"/>
    <w:rsid w:val="000E64A1"/>
    <w:rsid w:val="000E6AAF"/>
    <w:rsid w:val="000E6F44"/>
    <w:rsid w:val="000E73AF"/>
    <w:rsid w:val="000E7622"/>
    <w:rsid w:val="000F158C"/>
    <w:rsid w:val="000F1DEA"/>
    <w:rsid w:val="000F23C7"/>
    <w:rsid w:val="000F2408"/>
    <w:rsid w:val="000F2E36"/>
    <w:rsid w:val="000F2F7E"/>
    <w:rsid w:val="000F3700"/>
    <w:rsid w:val="000F441E"/>
    <w:rsid w:val="000F4578"/>
    <w:rsid w:val="000F4B6E"/>
    <w:rsid w:val="000F4C79"/>
    <w:rsid w:val="000F53C2"/>
    <w:rsid w:val="000F5EDB"/>
    <w:rsid w:val="000F60AB"/>
    <w:rsid w:val="000F62A9"/>
    <w:rsid w:val="000F6F38"/>
    <w:rsid w:val="000F76A8"/>
    <w:rsid w:val="000F7725"/>
    <w:rsid w:val="000F78AE"/>
    <w:rsid w:val="00101157"/>
    <w:rsid w:val="00101681"/>
    <w:rsid w:val="00101BB0"/>
    <w:rsid w:val="00101D0F"/>
    <w:rsid w:val="00102185"/>
    <w:rsid w:val="0010231B"/>
    <w:rsid w:val="0010237C"/>
    <w:rsid w:val="0010413A"/>
    <w:rsid w:val="00104F1E"/>
    <w:rsid w:val="00104FBC"/>
    <w:rsid w:val="00105970"/>
    <w:rsid w:val="00106A59"/>
    <w:rsid w:val="00107175"/>
    <w:rsid w:val="0010747A"/>
    <w:rsid w:val="00107A35"/>
    <w:rsid w:val="00107D4A"/>
    <w:rsid w:val="001106EA"/>
    <w:rsid w:val="0011146E"/>
    <w:rsid w:val="0011186B"/>
    <w:rsid w:val="00111AD4"/>
    <w:rsid w:val="00111F8A"/>
    <w:rsid w:val="00112134"/>
    <w:rsid w:val="001122C0"/>
    <w:rsid w:val="00112AC1"/>
    <w:rsid w:val="00112D92"/>
    <w:rsid w:val="00112E28"/>
    <w:rsid w:val="00113C2F"/>
    <w:rsid w:val="00113E28"/>
    <w:rsid w:val="00114290"/>
    <w:rsid w:val="00114325"/>
    <w:rsid w:val="0011483D"/>
    <w:rsid w:val="00114C7A"/>
    <w:rsid w:val="00114DF3"/>
    <w:rsid w:val="00114E4E"/>
    <w:rsid w:val="00115432"/>
    <w:rsid w:val="001157CE"/>
    <w:rsid w:val="00115E66"/>
    <w:rsid w:val="00116E1B"/>
    <w:rsid w:val="001172DF"/>
    <w:rsid w:val="00117408"/>
    <w:rsid w:val="00117C0E"/>
    <w:rsid w:val="00120D58"/>
    <w:rsid w:val="0012150C"/>
    <w:rsid w:val="00121682"/>
    <w:rsid w:val="00121EA1"/>
    <w:rsid w:val="0012279D"/>
    <w:rsid w:val="00122F2F"/>
    <w:rsid w:val="001239A8"/>
    <w:rsid w:val="001239E1"/>
    <w:rsid w:val="001243A4"/>
    <w:rsid w:val="001247BA"/>
    <w:rsid w:val="00124DC1"/>
    <w:rsid w:val="00125628"/>
    <w:rsid w:val="00125881"/>
    <w:rsid w:val="00127D9D"/>
    <w:rsid w:val="001305E5"/>
    <w:rsid w:val="00131349"/>
    <w:rsid w:val="0013138F"/>
    <w:rsid w:val="00131CCD"/>
    <w:rsid w:val="00131D62"/>
    <w:rsid w:val="00132126"/>
    <w:rsid w:val="001321A1"/>
    <w:rsid w:val="0013302E"/>
    <w:rsid w:val="0013406B"/>
    <w:rsid w:val="00134949"/>
    <w:rsid w:val="00134F83"/>
    <w:rsid w:val="001354CB"/>
    <w:rsid w:val="00135695"/>
    <w:rsid w:val="00135742"/>
    <w:rsid w:val="00135A23"/>
    <w:rsid w:val="00135B1B"/>
    <w:rsid w:val="00136479"/>
    <w:rsid w:val="00136496"/>
    <w:rsid w:val="0013664A"/>
    <w:rsid w:val="0013667B"/>
    <w:rsid w:val="0013696C"/>
    <w:rsid w:val="00136A10"/>
    <w:rsid w:val="0013702C"/>
    <w:rsid w:val="00137337"/>
    <w:rsid w:val="001378D5"/>
    <w:rsid w:val="00137FF0"/>
    <w:rsid w:val="00140560"/>
    <w:rsid w:val="00140CC4"/>
    <w:rsid w:val="00140CD9"/>
    <w:rsid w:val="00141BD6"/>
    <w:rsid w:val="00141E09"/>
    <w:rsid w:val="00142206"/>
    <w:rsid w:val="00143176"/>
    <w:rsid w:val="001431D6"/>
    <w:rsid w:val="00143B4D"/>
    <w:rsid w:val="00143FFA"/>
    <w:rsid w:val="0014435E"/>
    <w:rsid w:val="0014465D"/>
    <w:rsid w:val="00144908"/>
    <w:rsid w:val="00144BB3"/>
    <w:rsid w:val="00144C4B"/>
    <w:rsid w:val="001451A4"/>
    <w:rsid w:val="0014551F"/>
    <w:rsid w:val="00145BD0"/>
    <w:rsid w:val="001460BB"/>
    <w:rsid w:val="001466D7"/>
    <w:rsid w:val="001469CA"/>
    <w:rsid w:val="00146E34"/>
    <w:rsid w:val="0014715B"/>
    <w:rsid w:val="001475C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3F41"/>
    <w:rsid w:val="001643E4"/>
    <w:rsid w:val="00164534"/>
    <w:rsid w:val="001648F4"/>
    <w:rsid w:val="00164B64"/>
    <w:rsid w:val="00164C99"/>
    <w:rsid w:val="00165294"/>
    <w:rsid w:val="00166364"/>
    <w:rsid w:val="00166477"/>
    <w:rsid w:val="0016692C"/>
    <w:rsid w:val="00166D27"/>
    <w:rsid w:val="001672B6"/>
    <w:rsid w:val="001675AA"/>
    <w:rsid w:val="00167D07"/>
    <w:rsid w:val="00170230"/>
    <w:rsid w:val="00170320"/>
    <w:rsid w:val="00170625"/>
    <w:rsid w:val="0017091D"/>
    <w:rsid w:val="0017146B"/>
    <w:rsid w:val="00171552"/>
    <w:rsid w:val="00171B4A"/>
    <w:rsid w:val="0017200D"/>
    <w:rsid w:val="0017265F"/>
    <w:rsid w:val="00172A7F"/>
    <w:rsid w:val="001730B0"/>
    <w:rsid w:val="001732D2"/>
    <w:rsid w:val="001739FC"/>
    <w:rsid w:val="00173FDD"/>
    <w:rsid w:val="001747CF"/>
    <w:rsid w:val="00174A21"/>
    <w:rsid w:val="00175053"/>
    <w:rsid w:val="0017513A"/>
    <w:rsid w:val="00175FE2"/>
    <w:rsid w:val="00176411"/>
    <w:rsid w:val="00176B96"/>
    <w:rsid w:val="00177D09"/>
    <w:rsid w:val="00177D2F"/>
    <w:rsid w:val="00180392"/>
    <w:rsid w:val="001807D5"/>
    <w:rsid w:val="00181A6A"/>
    <w:rsid w:val="001821A3"/>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5D04"/>
    <w:rsid w:val="001A5DF1"/>
    <w:rsid w:val="001A613C"/>
    <w:rsid w:val="001A6276"/>
    <w:rsid w:val="001A72F6"/>
    <w:rsid w:val="001A7D06"/>
    <w:rsid w:val="001A7DFE"/>
    <w:rsid w:val="001B0043"/>
    <w:rsid w:val="001B1655"/>
    <w:rsid w:val="001B17FB"/>
    <w:rsid w:val="001B2821"/>
    <w:rsid w:val="001B285C"/>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2CAD"/>
    <w:rsid w:val="001C308D"/>
    <w:rsid w:val="001C3187"/>
    <w:rsid w:val="001C3232"/>
    <w:rsid w:val="001C34D5"/>
    <w:rsid w:val="001C3ED9"/>
    <w:rsid w:val="001C444F"/>
    <w:rsid w:val="001C450A"/>
    <w:rsid w:val="001C45D9"/>
    <w:rsid w:val="001C49B8"/>
    <w:rsid w:val="001C5A02"/>
    <w:rsid w:val="001C5BF5"/>
    <w:rsid w:val="001C5C9D"/>
    <w:rsid w:val="001C5EB7"/>
    <w:rsid w:val="001C6FC8"/>
    <w:rsid w:val="001C72B2"/>
    <w:rsid w:val="001D002E"/>
    <w:rsid w:val="001D0073"/>
    <w:rsid w:val="001D1192"/>
    <w:rsid w:val="001D223A"/>
    <w:rsid w:val="001D2243"/>
    <w:rsid w:val="001D2793"/>
    <w:rsid w:val="001D2F2A"/>
    <w:rsid w:val="001D3679"/>
    <w:rsid w:val="001D3CC2"/>
    <w:rsid w:val="001D461F"/>
    <w:rsid w:val="001D46D3"/>
    <w:rsid w:val="001D6714"/>
    <w:rsid w:val="001D713E"/>
    <w:rsid w:val="001D77E6"/>
    <w:rsid w:val="001E0306"/>
    <w:rsid w:val="001E0A7D"/>
    <w:rsid w:val="001E0D0D"/>
    <w:rsid w:val="001E1C40"/>
    <w:rsid w:val="001E1EC3"/>
    <w:rsid w:val="001E1FB9"/>
    <w:rsid w:val="001E1FD1"/>
    <w:rsid w:val="001E2025"/>
    <w:rsid w:val="001E23E2"/>
    <w:rsid w:val="001E3778"/>
    <w:rsid w:val="001E3F7F"/>
    <w:rsid w:val="001E462B"/>
    <w:rsid w:val="001E475C"/>
    <w:rsid w:val="001E527A"/>
    <w:rsid w:val="001E59BD"/>
    <w:rsid w:val="001E5C3E"/>
    <w:rsid w:val="001E641F"/>
    <w:rsid w:val="001E66A7"/>
    <w:rsid w:val="001E773D"/>
    <w:rsid w:val="001F068F"/>
    <w:rsid w:val="001F0BBB"/>
    <w:rsid w:val="001F0DE8"/>
    <w:rsid w:val="001F3815"/>
    <w:rsid w:val="001F4057"/>
    <w:rsid w:val="001F407D"/>
    <w:rsid w:val="001F4183"/>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08D5"/>
    <w:rsid w:val="0021135F"/>
    <w:rsid w:val="0021150C"/>
    <w:rsid w:val="0021151B"/>
    <w:rsid w:val="002115CE"/>
    <w:rsid w:val="002127FD"/>
    <w:rsid w:val="00212B04"/>
    <w:rsid w:val="00212EEA"/>
    <w:rsid w:val="002130B4"/>
    <w:rsid w:val="0021348C"/>
    <w:rsid w:val="00214BC0"/>
    <w:rsid w:val="00214CAA"/>
    <w:rsid w:val="002154D1"/>
    <w:rsid w:val="00215BEE"/>
    <w:rsid w:val="0021654E"/>
    <w:rsid w:val="00217B31"/>
    <w:rsid w:val="002202E4"/>
    <w:rsid w:val="0022072A"/>
    <w:rsid w:val="00220992"/>
    <w:rsid w:val="00220B3D"/>
    <w:rsid w:val="0022100A"/>
    <w:rsid w:val="00221160"/>
    <w:rsid w:val="002213EE"/>
    <w:rsid w:val="00221480"/>
    <w:rsid w:val="00221922"/>
    <w:rsid w:val="00221B94"/>
    <w:rsid w:val="00221E3A"/>
    <w:rsid w:val="00222AAD"/>
    <w:rsid w:val="002237A5"/>
    <w:rsid w:val="00224723"/>
    <w:rsid w:val="002248C1"/>
    <w:rsid w:val="00224C04"/>
    <w:rsid w:val="00224EF7"/>
    <w:rsid w:val="002251A4"/>
    <w:rsid w:val="00225489"/>
    <w:rsid w:val="00225718"/>
    <w:rsid w:val="00225CAE"/>
    <w:rsid w:val="0022615B"/>
    <w:rsid w:val="00226528"/>
    <w:rsid w:val="0022685E"/>
    <w:rsid w:val="0022705A"/>
    <w:rsid w:val="00227BBA"/>
    <w:rsid w:val="00227E88"/>
    <w:rsid w:val="0023004B"/>
    <w:rsid w:val="002301B6"/>
    <w:rsid w:val="00230B94"/>
    <w:rsid w:val="00230F6F"/>
    <w:rsid w:val="00231C3C"/>
    <w:rsid w:val="00231DC5"/>
    <w:rsid w:val="00232836"/>
    <w:rsid w:val="002338F8"/>
    <w:rsid w:val="00233B0A"/>
    <w:rsid w:val="00234167"/>
    <w:rsid w:val="00234AB5"/>
    <w:rsid w:val="00234F9B"/>
    <w:rsid w:val="0023589B"/>
    <w:rsid w:val="00235AEE"/>
    <w:rsid w:val="00235D75"/>
    <w:rsid w:val="002366CE"/>
    <w:rsid w:val="00236D0B"/>
    <w:rsid w:val="002375D3"/>
    <w:rsid w:val="00237F59"/>
    <w:rsid w:val="0024001A"/>
    <w:rsid w:val="00240887"/>
    <w:rsid w:val="00240A1C"/>
    <w:rsid w:val="00240D4C"/>
    <w:rsid w:val="00241142"/>
    <w:rsid w:val="002419F2"/>
    <w:rsid w:val="00242304"/>
    <w:rsid w:val="00243E20"/>
    <w:rsid w:val="00244096"/>
    <w:rsid w:val="0024417D"/>
    <w:rsid w:val="00244754"/>
    <w:rsid w:val="00244A94"/>
    <w:rsid w:val="00244C55"/>
    <w:rsid w:val="00245470"/>
    <w:rsid w:val="00245800"/>
    <w:rsid w:val="00246CD7"/>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701A"/>
    <w:rsid w:val="002575ED"/>
    <w:rsid w:val="002576EB"/>
    <w:rsid w:val="00260BF5"/>
    <w:rsid w:val="00260D04"/>
    <w:rsid w:val="002610FE"/>
    <w:rsid w:val="0026130F"/>
    <w:rsid w:val="00261C84"/>
    <w:rsid w:val="00262A9E"/>
    <w:rsid w:val="00263521"/>
    <w:rsid w:val="00263A1E"/>
    <w:rsid w:val="00263DB7"/>
    <w:rsid w:val="002643D4"/>
    <w:rsid w:val="00264CFB"/>
    <w:rsid w:val="00265428"/>
    <w:rsid w:val="002654D1"/>
    <w:rsid w:val="0026633D"/>
    <w:rsid w:val="0027101D"/>
    <w:rsid w:val="0027121E"/>
    <w:rsid w:val="0027188F"/>
    <w:rsid w:val="00272FD9"/>
    <w:rsid w:val="002739B2"/>
    <w:rsid w:val="00273FDF"/>
    <w:rsid w:val="0027424D"/>
    <w:rsid w:val="00275141"/>
    <w:rsid w:val="00275A79"/>
    <w:rsid w:val="002763F9"/>
    <w:rsid w:val="00276D55"/>
    <w:rsid w:val="00277114"/>
    <w:rsid w:val="002774D4"/>
    <w:rsid w:val="0028138F"/>
    <w:rsid w:val="002813A0"/>
    <w:rsid w:val="00281C20"/>
    <w:rsid w:val="00281F46"/>
    <w:rsid w:val="00282151"/>
    <w:rsid w:val="00282C5A"/>
    <w:rsid w:val="00282D4B"/>
    <w:rsid w:val="00283817"/>
    <w:rsid w:val="00283FFC"/>
    <w:rsid w:val="002841CB"/>
    <w:rsid w:val="00284ABA"/>
    <w:rsid w:val="00284B06"/>
    <w:rsid w:val="00285362"/>
    <w:rsid w:val="00285EC0"/>
    <w:rsid w:val="0028686C"/>
    <w:rsid w:val="0028694C"/>
    <w:rsid w:val="002869E1"/>
    <w:rsid w:val="00286A23"/>
    <w:rsid w:val="00286C34"/>
    <w:rsid w:val="002870FF"/>
    <w:rsid w:val="00287385"/>
    <w:rsid w:val="00287BEF"/>
    <w:rsid w:val="00290C01"/>
    <w:rsid w:val="00290D96"/>
    <w:rsid w:val="002916A1"/>
    <w:rsid w:val="00291775"/>
    <w:rsid w:val="002920D3"/>
    <w:rsid w:val="002925B8"/>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5B2"/>
    <w:rsid w:val="002A7D21"/>
    <w:rsid w:val="002B0115"/>
    <w:rsid w:val="002B04D0"/>
    <w:rsid w:val="002B08F4"/>
    <w:rsid w:val="002B0C29"/>
    <w:rsid w:val="002B10E8"/>
    <w:rsid w:val="002B12C0"/>
    <w:rsid w:val="002B1394"/>
    <w:rsid w:val="002B30DB"/>
    <w:rsid w:val="002B3A8C"/>
    <w:rsid w:val="002B55FA"/>
    <w:rsid w:val="002B5A1F"/>
    <w:rsid w:val="002B5C10"/>
    <w:rsid w:val="002B5C6F"/>
    <w:rsid w:val="002B5D65"/>
    <w:rsid w:val="002B637F"/>
    <w:rsid w:val="002B65DC"/>
    <w:rsid w:val="002B6803"/>
    <w:rsid w:val="002B6FB4"/>
    <w:rsid w:val="002B730D"/>
    <w:rsid w:val="002C06EB"/>
    <w:rsid w:val="002C1BB5"/>
    <w:rsid w:val="002C1D86"/>
    <w:rsid w:val="002C1EE0"/>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1688"/>
    <w:rsid w:val="002D1FAE"/>
    <w:rsid w:val="002D2963"/>
    <w:rsid w:val="002D3201"/>
    <w:rsid w:val="002D32B9"/>
    <w:rsid w:val="002D38CB"/>
    <w:rsid w:val="002D3AC8"/>
    <w:rsid w:val="002D4617"/>
    <w:rsid w:val="002D4D38"/>
    <w:rsid w:val="002D4E81"/>
    <w:rsid w:val="002D5209"/>
    <w:rsid w:val="002D555F"/>
    <w:rsid w:val="002D572F"/>
    <w:rsid w:val="002D5930"/>
    <w:rsid w:val="002D5C5E"/>
    <w:rsid w:val="002D65CF"/>
    <w:rsid w:val="002D6964"/>
    <w:rsid w:val="002D69A4"/>
    <w:rsid w:val="002D6DBD"/>
    <w:rsid w:val="002D6EF5"/>
    <w:rsid w:val="002D79C7"/>
    <w:rsid w:val="002D7F23"/>
    <w:rsid w:val="002E0151"/>
    <w:rsid w:val="002E01CC"/>
    <w:rsid w:val="002E07C7"/>
    <w:rsid w:val="002E087C"/>
    <w:rsid w:val="002E0A57"/>
    <w:rsid w:val="002E178D"/>
    <w:rsid w:val="002E188D"/>
    <w:rsid w:val="002E1E1F"/>
    <w:rsid w:val="002E24BB"/>
    <w:rsid w:val="002E2DB0"/>
    <w:rsid w:val="002E2F27"/>
    <w:rsid w:val="002E3AA6"/>
    <w:rsid w:val="002E424B"/>
    <w:rsid w:val="002E4818"/>
    <w:rsid w:val="002E531C"/>
    <w:rsid w:val="002E5757"/>
    <w:rsid w:val="002E672D"/>
    <w:rsid w:val="002E6B3E"/>
    <w:rsid w:val="002E707E"/>
    <w:rsid w:val="002E70B8"/>
    <w:rsid w:val="002E7528"/>
    <w:rsid w:val="002E76D3"/>
    <w:rsid w:val="002F06E7"/>
    <w:rsid w:val="002F1184"/>
    <w:rsid w:val="002F11D2"/>
    <w:rsid w:val="002F1452"/>
    <w:rsid w:val="002F1610"/>
    <w:rsid w:val="002F2019"/>
    <w:rsid w:val="002F24F0"/>
    <w:rsid w:val="002F29CA"/>
    <w:rsid w:val="002F3162"/>
    <w:rsid w:val="002F3B2B"/>
    <w:rsid w:val="002F42B0"/>
    <w:rsid w:val="002F4761"/>
    <w:rsid w:val="002F5163"/>
    <w:rsid w:val="002F5628"/>
    <w:rsid w:val="002F5A80"/>
    <w:rsid w:val="002F5B51"/>
    <w:rsid w:val="002F5CEC"/>
    <w:rsid w:val="002F6FA5"/>
    <w:rsid w:val="002F724D"/>
    <w:rsid w:val="002F78B6"/>
    <w:rsid w:val="002F7C75"/>
    <w:rsid w:val="002F7D09"/>
    <w:rsid w:val="00300146"/>
    <w:rsid w:val="0030043A"/>
    <w:rsid w:val="0030098B"/>
    <w:rsid w:val="00300A81"/>
    <w:rsid w:val="00300C5A"/>
    <w:rsid w:val="00300F74"/>
    <w:rsid w:val="0030114C"/>
    <w:rsid w:val="00301153"/>
    <w:rsid w:val="00301A9A"/>
    <w:rsid w:val="003020D6"/>
    <w:rsid w:val="00302134"/>
    <w:rsid w:val="00302C17"/>
    <w:rsid w:val="00302DC7"/>
    <w:rsid w:val="0030338B"/>
    <w:rsid w:val="003038A7"/>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1190"/>
    <w:rsid w:val="0031135A"/>
    <w:rsid w:val="00312590"/>
    <w:rsid w:val="0031327E"/>
    <w:rsid w:val="00313D58"/>
    <w:rsid w:val="00313EEC"/>
    <w:rsid w:val="00314144"/>
    <w:rsid w:val="00314507"/>
    <w:rsid w:val="0031468A"/>
    <w:rsid w:val="00314F75"/>
    <w:rsid w:val="00315624"/>
    <w:rsid w:val="00315BD6"/>
    <w:rsid w:val="00315D7F"/>
    <w:rsid w:val="00315FF2"/>
    <w:rsid w:val="00316385"/>
    <w:rsid w:val="00316C57"/>
    <w:rsid w:val="00316F0F"/>
    <w:rsid w:val="003177E2"/>
    <w:rsid w:val="0032022E"/>
    <w:rsid w:val="0032063F"/>
    <w:rsid w:val="00321066"/>
    <w:rsid w:val="0032110F"/>
    <w:rsid w:val="0032289E"/>
    <w:rsid w:val="003228CE"/>
    <w:rsid w:val="00322998"/>
    <w:rsid w:val="00322A81"/>
    <w:rsid w:val="00323027"/>
    <w:rsid w:val="0032331E"/>
    <w:rsid w:val="003233A8"/>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A65"/>
    <w:rsid w:val="00334D20"/>
    <w:rsid w:val="00335267"/>
    <w:rsid w:val="003352E9"/>
    <w:rsid w:val="0033564C"/>
    <w:rsid w:val="003356A2"/>
    <w:rsid w:val="003356ED"/>
    <w:rsid w:val="0033582C"/>
    <w:rsid w:val="00335A0A"/>
    <w:rsid w:val="00335CDC"/>
    <w:rsid w:val="0033672B"/>
    <w:rsid w:val="00337048"/>
    <w:rsid w:val="003370BA"/>
    <w:rsid w:val="003372D0"/>
    <w:rsid w:val="00337846"/>
    <w:rsid w:val="0033799E"/>
    <w:rsid w:val="00337BB0"/>
    <w:rsid w:val="00337C4E"/>
    <w:rsid w:val="00337EBF"/>
    <w:rsid w:val="00340353"/>
    <w:rsid w:val="0034038A"/>
    <w:rsid w:val="00340587"/>
    <w:rsid w:val="003405D2"/>
    <w:rsid w:val="003405E7"/>
    <w:rsid w:val="0034070F"/>
    <w:rsid w:val="00340C7C"/>
    <w:rsid w:val="00340D4D"/>
    <w:rsid w:val="0034149F"/>
    <w:rsid w:val="003417BA"/>
    <w:rsid w:val="003419FB"/>
    <w:rsid w:val="00341BE5"/>
    <w:rsid w:val="00341C37"/>
    <w:rsid w:val="00343B0B"/>
    <w:rsid w:val="00343D49"/>
    <w:rsid w:val="00344346"/>
    <w:rsid w:val="00344842"/>
    <w:rsid w:val="00344BBF"/>
    <w:rsid w:val="003451F8"/>
    <w:rsid w:val="00345827"/>
    <w:rsid w:val="00345868"/>
    <w:rsid w:val="0034637E"/>
    <w:rsid w:val="003466B0"/>
    <w:rsid w:val="00346930"/>
    <w:rsid w:val="00347612"/>
    <w:rsid w:val="00347800"/>
    <w:rsid w:val="00347942"/>
    <w:rsid w:val="00347A15"/>
    <w:rsid w:val="003509DF"/>
    <w:rsid w:val="003513C7"/>
    <w:rsid w:val="0035145F"/>
    <w:rsid w:val="00351AD0"/>
    <w:rsid w:val="00351F4E"/>
    <w:rsid w:val="00352339"/>
    <w:rsid w:val="003525D4"/>
    <w:rsid w:val="00354469"/>
    <w:rsid w:val="0035448A"/>
    <w:rsid w:val="003547DE"/>
    <w:rsid w:val="00354F96"/>
    <w:rsid w:val="00355453"/>
    <w:rsid w:val="003559A1"/>
    <w:rsid w:val="00355B59"/>
    <w:rsid w:val="00356540"/>
    <w:rsid w:val="00356926"/>
    <w:rsid w:val="00356C79"/>
    <w:rsid w:val="00356CD5"/>
    <w:rsid w:val="003570AC"/>
    <w:rsid w:val="00357420"/>
    <w:rsid w:val="00357544"/>
    <w:rsid w:val="003578DC"/>
    <w:rsid w:val="00357C20"/>
    <w:rsid w:val="00360285"/>
    <w:rsid w:val="0036060B"/>
    <w:rsid w:val="003606C0"/>
    <w:rsid w:val="00360D47"/>
    <w:rsid w:val="00360FAE"/>
    <w:rsid w:val="00360FD1"/>
    <w:rsid w:val="00361812"/>
    <w:rsid w:val="00361AA2"/>
    <w:rsid w:val="00362387"/>
    <w:rsid w:val="00363344"/>
    <w:rsid w:val="003633E1"/>
    <w:rsid w:val="00363FE3"/>
    <w:rsid w:val="003640C2"/>
    <w:rsid w:val="0036443D"/>
    <w:rsid w:val="00364581"/>
    <w:rsid w:val="00364B53"/>
    <w:rsid w:val="00364BB6"/>
    <w:rsid w:val="00364BCA"/>
    <w:rsid w:val="00364E32"/>
    <w:rsid w:val="003651FF"/>
    <w:rsid w:val="0036568B"/>
    <w:rsid w:val="00365C9E"/>
    <w:rsid w:val="00365D63"/>
    <w:rsid w:val="00365DC9"/>
    <w:rsid w:val="00365DE2"/>
    <w:rsid w:val="0036639F"/>
    <w:rsid w:val="003668A5"/>
    <w:rsid w:val="003675CC"/>
    <w:rsid w:val="0037090C"/>
    <w:rsid w:val="00370D9E"/>
    <w:rsid w:val="00371181"/>
    <w:rsid w:val="0037128C"/>
    <w:rsid w:val="00371316"/>
    <w:rsid w:val="00371B1D"/>
    <w:rsid w:val="0037230B"/>
    <w:rsid w:val="00372476"/>
    <w:rsid w:val="003724C3"/>
    <w:rsid w:val="0037259B"/>
    <w:rsid w:val="0037289B"/>
    <w:rsid w:val="003729F9"/>
    <w:rsid w:val="003734FE"/>
    <w:rsid w:val="0037370B"/>
    <w:rsid w:val="00373CE2"/>
    <w:rsid w:val="003757DE"/>
    <w:rsid w:val="00375AE4"/>
    <w:rsid w:val="00375C87"/>
    <w:rsid w:val="00375F4A"/>
    <w:rsid w:val="00376061"/>
    <w:rsid w:val="00376551"/>
    <w:rsid w:val="00376625"/>
    <w:rsid w:val="0037752E"/>
    <w:rsid w:val="0037753E"/>
    <w:rsid w:val="00377549"/>
    <w:rsid w:val="00377B33"/>
    <w:rsid w:val="00380052"/>
    <w:rsid w:val="003801D8"/>
    <w:rsid w:val="0038065D"/>
    <w:rsid w:val="003806AE"/>
    <w:rsid w:val="00381651"/>
    <w:rsid w:val="00381983"/>
    <w:rsid w:val="00382741"/>
    <w:rsid w:val="00382981"/>
    <w:rsid w:val="003839AA"/>
    <w:rsid w:val="003843E4"/>
    <w:rsid w:val="00384988"/>
    <w:rsid w:val="00384EDD"/>
    <w:rsid w:val="00385426"/>
    <w:rsid w:val="0038575C"/>
    <w:rsid w:val="00385CBB"/>
    <w:rsid w:val="00385FBB"/>
    <w:rsid w:val="00387987"/>
    <w:rsid w:val="00387E5E"/>
    <w:rsid w:val="003907CF"/>
    <w:rsid w:val="00390CC3"/>
    <w:rsid w:val="00391776"/>
    <w:rsid w:val="00391943"/>
    <w:rsid w:val="00391D47"/>
    <w:rsid w:val="00392578"/>
    <w:rsid w:val="003926A8"/>
    <w:rsid w:val="003927F1"/>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1F52"/>
    <w:rsid w:val="003A22C1"/>
    <w:rsid w:val="003A26D2"/>
    <w:rsid w:val="003A31E5"/>
    <w:rsid w:val="003A3978"/>
    <w:rsid w:val="003A3D05"/>
    <w:rsid w:val="003A47A9"/>
    <w:rsid w:val="003A613A"/>
    <w:rsid w:val="003A66EF"/>
    <w:rsid w:val="003A689D"/>
    <w:rsid w:val="003A769E"/>
    <w:rsid w:val="003A780A"/>
    <w:rsid w:val="003B0B84"/>
    <w:rsid w:val="003B0BB0"/>
    <w:rsid w:val="003B0E50"/>
    <w:rsid w:val="003B1053"/>
    <w:rsid w:val="003B166B"/>
    <w:rsid w:val="003B1F61"/>
    <w:rsid w:val="003B30AD"/>
    <w:rsid w:val="003B4CBF"/>
    <w:rsid w:val="003B505F"/>
    <w:rsid w:val="003B57EC"/>
    <w:rsid w:val="003B5853"/>
    <w:rsid w:val="003B5A1E"/>
    <w:rsid w:val="003B5E39"/>
    <w:rsid w:val="003B639B"/>
    <w:rsid w:val="003B6576"/>
    <w:rsid w:val="003B691B"/>
    <w:rsid w:val="003B6D05"/>
    <w:rsid w:val="003B71E3"/>
    <w:rsid w:val="003B7A94"/>
    <w:rsid w:val="003C0A02"/>
    <w:rsid w:val="003C2143"/>
    <w:rsid w:val="003C2534"/>
    <w:rsid w:val="003C26AC"/>
    <w:rsid w:val="003C2A0B"/>
    <w:rsid w:val="003C2D59"/>
    <w:rsid w:val="003C2EC6"/>
    <w:rsid w:val="003C32FE"/>
    <w:rsid w:val="003C3358"/>
    <w:rsid w:val="003C34B8"/>
    <w:rsid w:val="003C41CF"/>
    <w:rsid w:val="003C4F30"/>
    <w:rsid w:val="003C5044"/>
    <w:rsid w:val="003C5153"/>
    <w:rsid w:val="003C5BB1"/>
    <w:rsid w:val="003C5BC7"/>
    <w:rsid w:val="003C5ED9"/>
    <w:rsid w:val="003C6C20"/>
    <w:rsid w:val="003C73F8"/>
    <w:rsid w:val="003C7457"/>
    <w:rsid w:val="003C7AD3"/>
    <w:rsid w:val="003C7B2D"/>
    <w:rsid w:val="003D04DB"/>
    <w:rsid w:val="003D0F6A"/>
    <w:rsid w:val="003D0F91"/>
    <w:rsid w:val="003D130F"/>
    <w:rsid w:val="003D16F2"/>
    <w:rsid w:val="003D1801"/>
    <w:rsid w:val="003D1D5C"/>
    <w:rsid w:val="003D1EB4"/>
    <w:rsid w:val="003D2136"/>
    <w:rsid w:val="003D2796"/>
    <w:rsid w:val="003D2AE6"/>
    <w:rsid w:val="003D314F"/>
    <w:rsid w:val="003D3533"/>
    <w:rsid w:val="003D3F08"/>
    <w:rsid w:val="003D415E"/>
    <w:rsid w:val="003D4194"/>
    <w:rsid w:val="003D43B8"/>
    <w:rsid w:val="003D5549"/>
    <w:rsid w:val="003D5B8A"/>
    <w:rsid w:val="003D5CAC"/>
    <w:rsid w:val="003D6310"/>
    <w:rsid w:val="003D6CAC"/>
    <w:rsid w:val="003D6FE1"/>
    <w:rsid w:val="003D7383"/>
    <w:rsid w:val="003D7489"/>
    <w:rsid w:val="003D7A6A"/>
    <w:rsid w:val="003E000E"/>
    <w:rsid w:val="003E009E"/>
    <w:rsid w:val="003E0ABC"/>
    <w:rsid w:val="003E159B"/>
    <w:rsid w:val="003E20EB"/>
    <w:rsid w:val="003E2333"/>
    <w:rsid w:val="003E248F"/>
    <w:rsid w:val="003E266D"/>
    <w:rsid w:val="003E26E6"/>
    <w:rsid w:val="003E2F13"/>
    <w:rsid w:val="003E31EE"/>
    <w:rsid w:val="003E364E"/>
    <w:rsid w:val="003E3BC0"/>
    <w:rsid w:val="003E4719"/>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A37"/>
    <w:rsid w:val="00401ED1"/>
    <w:rsid w:val="00402817"/>
    <w:rsid w:val="004029F9"/>
    <w:rsid w:val="00402F73"/>
    <w:rsid w:val="0040378F"/>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BE"/>
    <w:rsid w:val="00417D4C"/>
    <w:rsid w:val="00420371"/>
    <w:rsid w:val="004204DC"/>
    <w:rsid w:val="004206BA"/>
    <w:rsid w:val="0042090E"/>
    <w:rsid w:val="0042091E"/>
    <w:rsid w:val="00420DB1"/>
    <w:rsid w:val="0042151A"/>
    <w:rsid w:val="00421D2C"/>
    <w:rsid w:val="0042232C"/>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91D"/>
    <w:rsid w:val="00437CB8"/>
    <w:rsid w:val="00437D9B"/>
    <w:rsid w:val="004402C9"/>
    <w:rsid w:val="00440C19"/>
    <w:rsid w:val="004413C7"/>
    <w:rsid w:val="004414E6"/>
    <w:rsid w:val="004417D2"/>
    <w:rsid w:val="00441D68"/>
    <w:rsid w:val="004424B2"/>
    <w:rsid w:val="004428A8"/>
    <w:rsid w:val="00442E2D"/>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68"/>
    <w:rsid w:val="00456F88"/>
    <w:rsid w:val="00457ADE"/>
    <w:rsid w:val="00460179"/>
    <w:rsid w:val="00460B1C"/>
    <w:rsid w:val="00460FB8"/>
    <w:rsid w:val="0046112A"/>
    <w:rsid w:val="004617CF"/>
    <w:rsid w:val="004622BB"/>
    <w:rsid w:val="00462348"/>
    <w:rsid w:val="004626B6"/>
    <w:rsid w:val="00463683"/>
    <w:rsid w:val="00463FD6"/>
    <w:rsid w:val="00464D56"/>
    <w:rsid w:val="00464DF0"/>
    <w:rsid w:val="00465562"/>
    <w:rsid w:val="00465DDF"/>
    <w:rsid w:val="004661DB"/>
    <w:rsid w:val="004663C7"/>
    <w:rsid w:val="00466649"/>
    <w:rsid w:val="00466B28"/>
    <w:rsid w:val="004676B5"/>
    <w:rsid w:val="00467828"/>
    <w:rsid w:val="00467CBE"/>
    <w:rsid w:val="00467D5E"/>
    <w:rsid w:val="004700FD"/>
    <w:rsid w:val="0047012B"/>
    <w:rsid w:val="004705A4"/>
    <w:rsid w:val="0047089B"/>
    <w:rsid w:val="00470B26"/>
    <w:rsid w:val="00471162"/>
    <w:rsid w:val="00471164"/>
    <w:rsid w:val="00471238"/>
    <w:rsid w:val="0047126F"/>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9AA"/>
    <w:rsid w:val="00477F44"/>
    <w:rsid w:val="00480011"/>
    <w:rsid w:val="00480107"/>
    <w:rsid w:val="004809CB"/>
    <w:rsid w:val="004817C2"/>
    <w:rsid w:val="00482259"/>
    <w:rsid w:val="00482559"/>
    <w:rsid w:val="0048280E"/>
    <w:rsid w:val="00482C33"/>
    <w:rsid w:val="004830BE"/>
    <w:rsid w:val="004833CE"/>
    <w:rsid w:val="00483526"/>
    <w:rsid w:val="004836A0"/>
    <w:rsid w:val="00483BD1"/>
    <w:rsid w:val="00483D0D"/>
    <w:rsid w:val="004845B2"/>
    <w:rsid w:val="00485309"/>
    <w:rsid w:val="00485538"/>
    <w:rsid w:val="00485787"/>
    <w:rsid w:val="00486172"/>
    <w:rsid w:val="004865D8"/>
    <w:rsid w:val="0048673E"/>
    <w:rsid w:val="00486D58"/>
    <w:rsid w:val="00487169"/>
    <w:rsid w:val="00487483"/>
    <w:rsid w:val="004875EB"/>
    <w:rsid w:val="0049015A"/>
    <w:rsid w:val="004902C9"/>
    <w:rsid w:val="00490D8B"/>
    <w:rsid w:val="00490E40"/>
    <w:rsid w:val="00491199"/>
    <w:rsid w:val="00491607"/>
    <w:rsid w:val="004919A3"/>
    <w:rsid w:val="00491BB0"/>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64BE"/>
    <w:rsid w:val="004965B9"/>
    <w:rsid w:val="00497103"/>
    <w:rsid w:val="00497270"/>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39A"/>
    <w:rsid w:val="004A3415"/>
    <w:rsid w:val="004A3A1C"/>
    <w:rsid w:val="004A4B21"/>
    <w:rsid w:val="004A581E"/>
    <w:rsid w:val="004A5AE0"/>
    <w:rsid w:val="004A5D89"/>
    <w:rsid w:val="004A5FCA"/>
    <w:rsid w:val="004A60D6"/>
    <w:rsid w:val="004A64B3"/>
    <w:rsid w:val="004A6B9E"/>
    <w:rsid w:val="004A6C9C"/>
    <w:rsid w:val="004A6CC0"/>
    <w:rsid w:val="004A6FE6"/>
    <w:rsid w:val="004A7203"/>
    <w:rsid w:val="004A7751"/>
    <w:rsid w:val="004A77C4"/>
    <w:rsid w:val="004A7ABE"/>
    <w:rsid w:val="004B0303"/>
    <w:rsid w:val="004B09A3"/>
    <w:rsid w:val="004B117A"/>
    <w:rsid w:val="004B18AE"/>
    <w:rsid w:val="004B21B0"/>
    <w:rsid w:val="004B2225"/>
    <w:rsid w:val="004B2564"/>
    <w:rsid w:val="004B2D77"/>
    <w:rsid w:val="004B2EFA"/>
    <w:rsid w:val="004B2F85"/>
    <w:rsid w:val="004B378C"/>
    <w:rsid w:val="004B3850"/>
    <w:rsid w:val="004B42DF"/>
    <w:rsid w:val="004B4756"/>
    <w:rsid w:val="004B57A1"/>
    <w:rsid w:val="004B5F7A"/>
    <w:rsid w:val="004B6164"/>
    <w:rsid w:val="004B63AE"/>
    <w:rsid w:val="004B7C1A"/>
    <w:rsid w:val="004B7DD9"/>
    <w:rsid w:val="004C056A"/>
    <w:rsid w:val="004C0FFF"/>
    <w:rsid w:val="004C1260"/>
    <w:rsid w:val="004C1653"/>
    <w:rsid w:val="004C1BDC"/>
    <w:rsid w:val="004C209B"/>
    <w:rsid w:val="004C2149"/>
    <w:rsid w:val="004C248B"/>
    <w:rsid w:val="004C2531"/>
    <w:rsid w:val="004C2B02"/>
    <w:rsid w:val="004C3342"/>
    <w:rsid w:val="004C4056"/>
    <w:rsid w:val="004C4396"/>
    <w:rsid w:val="004C4AF0"/>
    <w:rsid w:val="004C4F65"/>
    <w:rsid w:val="004C58B1"/>
    <w:rsid w:val="004C6628"/>
    <w:rsid w:val="004C7A8F"/>
    <w:rsid w:val="004C7B73"/>
    <w:rsid w:val="004C7D9F"/>
    <w:rsid w:val="004D16BE"/>
    <w:rsid w:val="004D181E"/>
    <w:rsid w:val="004D1983"/>
    <w:rsid w:val="004D1BC8"/>
    <w:rsid w:val="004D1D1F"/>
    <w:rsid w:val="004D2576"/>
    <w:rsid w:val="004D2869"/>
    <w:rsid w:val="004D2976"/>
    <w:rsid w:val="004D2D0A"/>
    <w:rsid w:val="004D3387"/>
    <w:rsid w:val="004D38B0"/>
    <w:rsid w:val="004D3AAD"/>
    <w:rsid w:val="004D4C8A"/>
    <w:rsid w:val="004D562B"/>
    <w:rsid w:val="004D581B"/>
    <w:rsid w:val="004D5AD1"/>
    <w:rsid w:val="004D708B"/>
    <w:rsid w:val="004D7A95"/>
    <w:rsid w:val="004D7ABD"/>
    <w:rsid w:val="004D7BF2"/>
    <w:rsid w:val="004D7E31"/>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717"/>
    <w:rsid w:val="004E694F"/>
    <w:rsid w:val="004E6D72"/>
    <w:rsid w:val="004E7219"/>
    <w:rsid w:val="004E7332"/>
    <w:rsid w:val="004E776C"/>
    <w:rsid w:val="004E7906"/>
    <w:rsid w:val="004E7A25"/>
    <w:rsid w:val="004E7F0D"/>
    <w:rsid w:val="004F01B0"/>
    <w:rsid w:val="004F05C6"/>
    <w:rsid w:val="004F10B9"/>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5CEE"/>
    <w:rsid w:val="004F679D"/>
    <w:rsid w:val="004F717A"/>
    <w:rsid w:val="004F7554"/>
    <w:rsid w:val="0050010C"/>
    <w:rsid w:val="005001D1"/>
    <w:rsid w:val="005001D8"/>
    <w:rsid w:val="005002E1"/>
    <w:rsid w:val="005006C5"/>
    <w:rsid w:val="00500EA7"/>
    <w:rsid w:val="005010B6"/>
    <w:rsid w:val="005011A2"/>
    <w:rsid w:val="00501372"/>
    <w:rsid w:val="0050194A"/>
    <w:rsid w:val="00501D89"/>
    <w:rsid w:val="0050204B"/>
    <w:rsid w:val="00502507"/>
    <w:rsid w:val="00502920"/>
    <w:rsid w:val="00502A0F"/>
    <w:rsid w:val="00502FAD"/>
    <w:rsid w:val="00503072"/>
    <w:rsid w:val="0050313A"/>
    <w:rsid w:val="005031BB"/>
    <w:rsid w:val="00503380"/>
    <w:rsid w:val="005038C5"/>
    <w:rsid w:val="00503B67"/>
    <w:rsid w:val="00503E67"/>
    <w:rsid w:val="00503F81"/>
    <w:rsid w:val="00504122"/>
    <w:rsid w:val="005048AA"/>
    <w:rsid w:val="005048E9"/>
    <w:rsid w:val="00504A34"/>
    <w:rsid w:val="00505366"/>
    <w:rsid w:val="00507986"/>
    <w:rsid w:val="00510184"/>
    <w:rsid w:val="005104D2"/>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835"/>
    <w:rsid w:val="00516FB8"/>
    <w:rsid w:val="00517613"/>
    <w:rsid w:val="00517AA9"/>
    <w:rsid w:val="0052031E"/>
    <w:rsid w:val="005204F9"/>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E8B"/>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3572"/>
    <w:rsid w:val="00534021"/>
    <w:rsid w:val="005342AA"/>
    <w:rsid w:val="00534623"/>
    <w:rsid w:val="005346A1"/>
    <w:rsid w:val="00534EB1"/>
    <w:rsid w:val="005352B7"/>
    <w:rsid w:val="00535691"/>
    <w:rsid w:val="00535D72"/>
    <w:rsid w:val="00536216"/>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59"/>
    <w:rsid w:val="00554AAD"/>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702C5"/>
    <w:rsid w:val="00570460"/>
    <w:rsid w:val="005715C9"/>
    <w:rsid w:val="00571AFF"/>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844"/>
    <w:rsid w:val="0058597D"/>
    <w:rsid w:val="00585BB5"/>
    <w:rsid w:val="00585E34"/>
    <w:rsid w:val="00585F34"/>
    <w:rsid w:val="00586223"/>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39C"/>
    <w:rsid w:val="0059595B"/>
    <w:rsid w:val="00595A3D"/>
    <w:rsid w:val="00595D44"/>
    <w:rsid w:val="0059614A"/>
    <w:rsid w:val="005963B4"/>
    <w:rsid w:val="005967C6"/>
    <w:rsid w:val="00596A06"/>
    <w:rsid w:val="005977BF"/>
    <w:rsid w:val="0059796B"/>
    <w:rsid w:val="005A021D"/>
    <w:rsid w:val="005A0CEA"/>
    <w:rsid w:val="005A1450"/>
    <w:rsid w:val="005A17FB"/>
    <w:rsid w:val="005A1852"/>
    <w:rsid w:val="005A190A"/>
    <w:rsid w:val="005A1A1B"/>
    <w:rsid w:val="005A20C9"/>
    <w:rsid w:val="005A2216"/>
    <w:rsid w:val="005A24B5"/>
    <w:rsid w:val="005A2CFC"/>
    <w:rsid w:val="005A2F84"/>
    <w:rsid w:val="005A3347"/>
    <w:rsid w:val="005A33D6"/>
    <w:rsid w:val="005A4042"/>
    <w:rsid w:val="005A40BA"/>
    <w:rsid w:val="005A504A"/>
    <w:rsid w:val="005A57D6"/>
    <w:rsid w:val="005A5A70"/>
    <w:rsid w:val="005A7389"/>
    <w:rsid w:val="005A78EE"/>
    <w:rsid w:val="005A7CA2"/>
    <w:rsid w:val="005A7E48"/>
    <w:rsid w:val="005A7FD3"/>
    <w:rsid w:val="005B02F2"/>
    <w:rsid w:val="005B095F"/>
    <w:rsid w:val="005B1071"/>
    <w:rsid w:val="005B1790"/>
    <w:rsid w:val="005B1F44"/>
    <w:rsid w:val="005B20D0"/>
    <w:rsid w:val="005B21E1"/>
    <w:rsid w:val="005B2AC2"/>
    <w:rsid w:val="005B3945"/>
    <w:rsid w:val="005B42E0"/>
    <w:rsid w:val="005B4811"/>
    <w:rsid w:val="005B4C75"/>
    <w:rsid w:val="005B529D"/>
    <w:rsid w:val="005B52D1"/>
    <w:rsid w:val="005B53E0"/>
    <w:rsid w:val="005B554D"/>
    <w:rsid w:val="005B5853"/>
    <w:rsid w:val="005B5E6C"/>
    <w:rsid w:val="005B63E4"/>
    <w:rsid w:val="005B6AB5"/>
    <w:rsid w:val="005B6CCC"/>
    <w:rsid w:val="005B71CE"/>
    <w:rsid w:val="005B757C"/>
    <w:rsid w:val="005B78A1"/>
    <w:rsid w:val="005B7F43"/>
    <w:rsid w:val="005C01EB"/>
    <w:rsid w:val="005C02D4"/>
    <w:rsid w:val="005C05FF"/>
    <w:rsid w:val="005C0704"/>
    <w:rsid w:val="005C14A0"/>
    <w:rsid w:val="005C1622"/>
    <w:rsid w:val="005C198B"/>
    <w:rsid w:val="005C23D7"/>
    <w:rsid w:val="005C26CE"/>
    <w:rsid w:val="005C2859"/>
    <w:rsid w:val="005C287F"/>
    <w:rsid w:val="005C2947"/>
    <w:rsid w:val="005C2D2D"/>
    <w:rsid w:val="005C3857"/>
    <w:rsid w:val="005C438E"/>
    <w:rsid w:val="005C43F3"/>
    <w:rsid w:val="005C552D"/>
    <w:rsid w:val="005C55B2"/>
    <w:rsid w:val="005C5648"/>
    <w:rsid w:val="005C608E"/>
    <w:rsid w:val="005C62D9"/>
    <w:rsid w:val="005C6E27"/>
    <w:rsid w:val="005C7994"/>
    <w:rsid w:val="005C7ABF"/>
    <w:rsid w:val="005C7CF3"/>
    <w:rsid w:val="005D00DB"/>
    <w:rsid w:val="005D07D2"/>
    <w:rsid w:val="005D0F46"/>
    <w:rsid w:val="005D14F8"/>
    <w:rsid w:val="005D1BB8"/>
    <w:rsid w:val="005D1FBA"/>
    <w:rsid w:val="005D24A9"/>
    <w:rsid w:val="005D25B7"/>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B69"/>
    <w:rsid w:val="005E3DDA"/>
    <w:rsid w:val="005E4642"/>
    <w:rsid w:val="005E46DC"/>
    <w:rsid w:val="005E4866"/>
    <w:rsid w:val="005E4A51"/>
    <w:rsid w:val="005E4C5C"/>
    <w:rsid w:val="005E4C95"/>
    <w:rsid w:val="005E4E11"/>
    <w:rsid w:val="005E58A5"/>
    <w:rsid w:val="005E5E61"/>
    <w:rsid w:val="005E64BF"/>
    <w:rsid w:val="005E6674"/>
    <w:rsid w:val="005E78E7"/>
    <w:rsid w:val="005F00DC"/>
    <w:rsid w:val="005F01BE"/>
    <w:rsid w:val="005F0224"/>
    <w:rsid w:val="005F038B"/>
    <w:rsid w:val="005F0908"/>
    <w:rsid w:val="005F0B3C"/>
    <w:rsid w:val="005F0E3E"/>
    <w:rsid w:val="005F14B1"/>
    <w:rsid w:val="005F16C0"/>
    <w:rsid w:val="005F1D95"/>
    <w:rsid w:val="005F1FA4"/>
    <w:rsid w:val="005F2129"/>
    <w:rsid w:val="005F22F1"/>
    <w:rsid w:val="005F27EF"/>
    <w:rsid w:val="005F30B1"/>
    <w:rsid w:val="005F3138"/>
    <w:rsid w:val="005F3434"/>
    <w:rsid w:val="005F3AEF"/>
    <w:rsid w:val="005F3C03"/>
    <w:rsid w:val="005F3DD2"/>
    <w:rsid w:val="005F4418"/>
    <w:rsid w:val="005F4838"/>
    <w:rsid w:val="005F492A"/>
    <w:rsid w:val="005F49D2"/>
    <w:rsid w:val="005F4CED"/>
    <w:rsid w:val="005F5352"/>
    <w:rsid w:val="005F5527"/>
    <w:rsid w:val="005F6B5C"/>
    <w:rsid w:val="005F6D08"/>
    <w:rsid w:val="005F6F91"/>
    <w:rsid w:val="005F7321"/>
    <w:rsid w:val="005F7CC7"/>
    <w:rsid w:val="00600F74"/>
    <w:rsid w:val="00601269"/>
    <w:rsid w:val="00601459"/>
    <w:rsid w:val="006018B8"/>
    <w:rsid w:val="00601C2F"/>
    <w:rsid w:val="00602AC3"/>
    <w:rsid w:val="00602BBC"/>
    <w:rsid w:val="00603ABE"/>
    <w:rsid w:val="00603F19"/>
    <w:rsid w:val="006045F3"/>
    <w:rsid w:val="00604D69"/>
    <w:rsid w:val="006052E4"/>
    <w:rsid w:val="00605442"/>
    <w:rsid w:val="00605776"/>
    <w:rsid w:val="0060683C"/>
    <w:rsid w:val="00607532"/>
    <w:rsid w:val="00607C9B"/>
    <w:rsid w:val="006104FE"/>
    <w:rsid w:val="00610930"/>
    <w:rsid w:val="00610B37"/>
    <w:rsid w:val="00611216"/>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470"/>
    <w:rsid w:val="00620736"/>
    <w:rsid w:val="00620798"/>
    <w:rsid w:val="006212E4"/>
    <w:rsid w:val="00621EF4"/>
    <w:rsid w:val="00622128"/>
    <w:rsid w:val="006229D3"/>
    <w:rsid w:val="006241BE"/>
    <w:rsid w:val="00625009"/>
    <w:rsid w:val="00625523"/>
    <w:rsid w:val="00625759"/>
    <w:rsid w:val="006259EF"/>
    <w:rsid w:val="00625B32"/>
    <w:rsid w:val="00625B8F"/>
    <w:rsid w:val="00626338"/>
    <w:rsid w:val="0062658B"/>
    <w:rsid w:val="006266E5"/>
    <w:rsid w:val="006278CC"/>
    <w:rsid w:val="00627912"/>
    <w:rsid w:val="00627F05"/>
    <w:rsid w:val="00630332"/>
    <w:rsid w:val="00630F2B"/>
    <w:rsid w:val="006315AC"/>
    <w:rsid w:val="00631621"/>
    <w:rsid w:val="0063189C"/>
    <w:rsid w:val="00632878"/>
    <w:rsid w:val="006329CF"/>
    <w:rsid w:val="00632A7C"/>
    <w:rsid w:val="00632C05"/>
    <w:rsid w:val="00633595"/>
    <w:rsid w:val="00634521"/>
    <w:rsid w:val="0063468C"/>
    <w:rsid w:val="00634DAD"/>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5E9"/>
    <w:rsid w:val="00643B35"/>
    <w:rsid w:val="00643E22"/>
    <w:rsid w:val="00644879"/>
    <w:rsid w:val="00644C6D"/>
    <w:rsid w:val="0064527F"/>
    <w:rsid w:val="006454AC"/>
    <w:rsid w:val="006457EB"/>
    <w:rsid w:val="00645A81"/>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31CB"/>
    <w:rsid w:val="00653453"/>
    <w:rsid w:val="00653E4D"/>
    <w:rsid w:val="00653F03"/>
    <w:rsid w:val="006541A6"/>
    <w:rsid w:val="00654347"/>
    <w:rsid w:val="00654926"/>
    <w:rsid w:val="00654C6A"/>
    <w:rsid w:val="00655B41"/>
    <w:rsid w:val="00656821"/>
    <w:rsid w:val="006569B1"/>
    <w:rsid w:val="006572F6"/>
    <w:rsid w:val="00657379"/>
    <w:rsid w:val="006576D8"/>
    <w:rsid w:val="00657BBC"/>
    <w:rsid w:val="006600F5"/>
    <w:rsid w:val="0066027D"/>
    <w:rsid w:val="00660609"/>
    <w:rsid w:val="006609B1"/>
    <w:rsid w:val="006609E3"/>
    <w:rsid w:val="00661D76"/>
    <w:rsid w:val="00661E8F"/>
    <w:rsid w:val="006623BF"/>
    <w:rsid w:val="006624F0"/>
    <w:rsid w:val="0066294A"/>
    <w:rsid w:val="0066318C"/>
    <w:rsid w:val="006637B9"/>
    <w:rsid w:val="00663AAC"/>
    <w:rsid w:val="00664533"/>
    <w:rsid w:val="0066498E"/>
    <w:rsid w:val="006659DD"/>
    <w:rsid w:val="00665B84"/>
    <w:rsid w:val="00665D39"/>
    <w:rsid w:val="006662AD"/>
    <w:rsid w:val="006668CA"/>
    <w:rsid w:val="00666E99"/>
    <w:rsid w:val="0066760C"/>
    <w:rsid w:val="00667ABB"/>
    <w:rsid w:val="006708C9"/>
    <w:rsid w:val="00670B88"/>
    <w:rsid w:val="00670E84"/>
    <w:rsid w:val="0067240D"/>
    <w:rsid w:val="006726E0"/>
    <w:rsid w:val="00672D63"/>
    <w:rsid w:val="006742C5"/>
    <w:rsid w:val="00674A96"/>
    <w:rsid w:val="00674D18"/>
    <w:rsid w:val="006750F1"/>
    <w:rsid w:val="00675A81"/>
    <w:rsid w:val="0067643D"/>
    <w:rsid w:val="0067675D"/>
    <w:rsid w:val="00677A1C"/>
    <w:rsid w:val="00677C73"/>
    <w:rsid w:val="00677F7C"/>
    <w:rsid w:val="0068074C"/>
    <w:rsid w:val="006834E5"/>
    <w:rsid w:val="00683564"/>
    <w:rsid w:val="006836FF"/>
    <w:rsid w:val="00683815"/>
    <w:rsid w:val="00683A28"/>
    <w:rsid w:val="00684959"/>
    <w:rsid w:val="00684DEA"/>
    <w:rsid w:val="006852B0"/>
    <w:rsid w:val="006854F2"/>
    <w:rsid w:val="0068565C"/>
    <w:rsid w:val="00685CE0"/>
    <w:rsid w:val="0068620A"/>
    <w:rsid w:val="006862BE"/>
    <w:rsid w:val="00686E12"/>
    <w:rsid w:val="0069093D"/>
    <w:rsid w:val="00690E56"/>
    <w:rsid w:val="00691B4D"/>
    <w:rsid w:val="00692151"/>
    <w:rsid w:val="0069225F"/>
    <w:rsid w:val="006923B1"/>
    <w:rsid w:val="0069249C"/>
    <w:rsid w:val="00692613"/>
    <w:rsid w:val="00692D8D"/>
    <w:rsid w:val="0069335D"/>
    <w:rsid w:val="00694A48"/>
    <w:rsid w:val="00694C3C"/>
    <w:rsid w:val="0069621E"/>
    <w:rsid w:val="00696ADE"/>
    <w:rsid w:val="0069765A"/>
    <w:rsid w:val="00697E8B"/>
    <w:rsid w:val="006A040F"/>
    <w:rsid w:val="006A1039"/>
    <w:rsid w:val="006A21AF"/>
    <w:rsid w:val="006A2D1D"/>
    <w:rsid w:val="006A3D41"/>
    <w:rsid w:val="006A49AE"/>
    <w:rsid w:val="006A4C49"/>
    <w:rsid w:val="006A52FF"/>
    <w:rsid w:val="006A5837"/>
    <w:rsid w:val="006A5A4C"/>
    <w:rsid w:val="006A6846"/>
    <w:rsid w:val="006A7121"/>
    <w:rsid w:val="006A75AC"/>
    <w:rsid w:val="006A7632"/>
    <w:rsid w:val="006A7897"/>
    <w:rsid w:val="006A7F23"/>
    <w:rsid w:val="006B0109"/>
    <w:rsid w:val="006B056A"/>
    <w:rsid w:val="006B0630"/>
    <w:rsid w:val="006B0FA2"/>
    <w:rsid w:val="006B1475"/>
    <w:rsid w:val="006B1754"/>
    <w:rsid w:val="006B1A63"/>
    <w:rsid w:val="006B20E7"/>
    <w:rsid w:val="006B2A03"/>
    <w:rsid w:val="006B2ABD"/>
    <w:rsid w:val="006B2E94"/>
    <w:rsid w:val="006B307B"/>
    <w:rsid w:val="006B3858"/>
    <w:rsid w:val="006B424E"/>
    <w:rsid w:val="006B43B1"/>
    <w:rsid w:val="006B4FA7"/>
    <w:rsid w:val="006B5363"/>
    <w:rsid w:val="006B56D9"/>
    <w:rsid w:val="006B59BE"/>
    <w:rsid w:val="006B657B"/>
    <w:rsid w:val="006B709C"/>
    <w:rsid w:val="006B7AF5"/>
    <w:rsid w:val="006C01B3"/>
    <w:rsid w:val="006C0671"/>
    <w:rsid w:val="006C0F3D"/>
    <w:rsid w:val="006C0FB3"/>
    <w:rsid w:val="006C150F"/>
    <w:rsid w:val="006C1ABF"/>
    <w:rsid w:val="006C1BD3"/>
    <w:rsid w:val="006C1C44"/>
    <w:rsid w:val="006C1C92"/>
    <w:rsid w:val="006C1D80"/>
    <w:rsid w:val="006C2017"/>
    <w:rsid w:val="006C2950"/>
    <w:rsid w:val="006C2C47"/>
    <w:rsid w:val="006C34ED"/>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167F"/>
    <w:rsid w:val="006D176D"/>
    <w:rsid w:val="006D18A4"/>
    <w:rsid w:val="006D280F"/>
    <w:rsid w:val="006D32A1"/>
    <w:rsid w:val="006D3469"/>
    <w:rsid w:val="006D383A"/>
    <w:rsid w:val="006D4161"/>
    <w:rsid w:val="006D4B9E"/>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684"/>
    <w:rsid w:val="006E4ABF"/>
    <w:rsid w:val="006E52CE"/>
    <w:rsid w:val="006E57B4"/>
    <w:rsid w:val="006E585B"/>
    <w:rsid w:val="006E5FB1"/>
    <w:rsid w:val="006E6297"/>
    <w:rsid w:val="006E632D"/>
    <w:rsid w:val="006E6560"/>
    <w:rsid w:val="006E663F"/>
    <w:rsid w:val="006E67D8"/>
    <w:rsid w:val="006E6CC2"/>
    <w:rsid w:val="006E6E66"/>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713A"/>
    <w:rsid w:val="006F78A5"/>
    <w:rsid w:val="00700615"/>
    <w:rsid w:val="00700C6D"/>
    <w:rsid w:val="00701441"/>
    <w:rsid w:val="00701F32"/>
    <w:rsid w:val="007021CD"/>
    <w:rsid w:val="00702A1E"/>
    <w:rsid w:val="00702A70"/>
    <w:rsid w:val="00702E9B"/>
    <w:rsid w:val="0070320C"/>
    <w:rsid w:val="007033B5"/>
    <w:rsid w:val="00703A5E"/>
    <w:rsid w:val="00704670"/>
    <w:rsid w:val="00704B68"/>
    <w:rsid w:val="00704E3E"/>
    <w:rsid w:val="00705839"/>
    <w:rsid w:val="00705DA7"/>
    <w:rsid w:val="00706400"/>
    <w:rsid w:val="00706474"/>
    <w:rsid w:val="007069D0"/>
    <w:rsid w:val="0070704B"/>
    <w:rsid w:val="0071077A"/>
    <w:rsid w:val="00710AF8"/>
    <w:rsid w:val="00710BF9"/>
    <w:rsid w:val="00710F65"/>
    <w:rsid w:val="00710FD2"/>
    <w:rsid w:val="007123F2"/>
    <w:rsid w:val="00712ACD"/>
    <w:rsid w:val="0071327A"/>
    <w:rsid w:val="00713714"/>
    <w:rsid w:val="0071397B"/>
    <w:rsid w:val="007139D1"/>
    <w:rsid w:val="00713E05"/>
    <w:rsid w:val="007149F9"/>
    <w:rsid w:val="00715002"/>
    <w:rsid w:val="007158E1"/>
    <w:rsid w:val="007163C0"/>
    <w:rsid w:val="007167BA"/>
    <w:rsid w:val="00716A2A"/>
    <w:rsid w:val="00716B1B"/>
    <w:rsid w:val="007202FA"/>
    <w:rsid w:val="0072059F"/>
    <w:rsid w:val="00720648"/>
    <w:rsid w:val="00720B9C"/>
    <w:rsid w:val="00720C94"/>
    <w:rsid w:val="0072168B"/>
    <w:rsid w:val="007217C3"/>
    <w:rsid w:val="0072199D"/>
    <w:rsid w:val="0072219B"/>
    <w:rsid w:val="00722424"/>
    <w:rsid w:val="0072288D"/>
    <w:rsid w:val="00722CC2"/>
    <w:rsid w:val="00722DED"/>
    <w:rsid w:val="00723C1D"/>
    <w:rsid w:val="00723CC5"/>
    <w:rsid w:val="007240CE"/>
    <w:rsid w:val="007244C8"/>
    <w:rsid w:val="00724A11"/>
    <w:rsid w:val="00725154"/>
    <w:rsid w:val="007253B8"/>
    <w:rsid w:val="007255AF"/>
    <w:rsid w:val="00725CAB"/>
    <w:rsid w:val="007264A6"/>
    <w:rsid w:val="00726680"/>
    <w:rsid w:val="00726C56"/>
    <w:rsid w:val="00727068"/>
    <w:rsid w:val="007270D6"/>
    <w:rsid w:val="007273AA"/>
    <w:rsid w:val="00727786"/>
    <w:rsid w:val="007278B3"/>
    <w:rsid w:val="00727AE5"/>
    <w:rsid w:val="00727BB3"/>
    <w:rsid w:val="00727BCF"/>
    <w:rsid w:val="00727E46"/>
    <w:rsid w:val="00730041"/>
    <w:rsid w:val="0073024E"/>
    <w:rsid w:val="00730D60"/>
    <w:rsid w:val="00731EC4"/>
    <w:rsid w:val="00731FA8"/>
    <w:rsid w:val="00732122"/>
    <w:rsid w:val="0073212E"/>
    <w:rsid w:val="007327F0"/>
    <w:rsid w:val="00732E66"/>
    <w:rsid w:val="0073326F"/>
    <w:rsid w:val="0073378E"/>
    <w:rsid w:val="00733F2B"/>
    <w:rsid w:val="007343B1"/>
    <w:rsid w:val="00734516"/>
    <w:rsid w:val="00734D2F"/>
    <w:rsid w:val="00735043"/>
    <w:rsid w:val="007350EE"/>
    <w:rsid w:val="007356CC"/>
    <w:rsid w:val="0073630E"/>
    <w:rsid w:val="00736983"/>
    <w:rsid w:val="00737520"/>
    <w:rsid w:val="0074058A"/>
    <w:rsid w:val="0074067F"/>
    <w:rsid w:val="007406F6"/>
    <w:rsid w:val="00740C3E"/>
    <w:rsid w:val="00740E0F"/>
    <w:rsid w:val="00742601"/>
    <w:rsid w:val="00742E54"/>
    <w:rsid w:val="0074450C"/>
    <w:rsid w:val="00744632"/>
    <w:rsid w:val="00744A32"/>
    <w:rsid w:val="00744A94"/>
    <w:rsid w:val="00744D83"/>
    <w:rsid w:val="007452B3"/>
    <w:rsid w:val="007467DE"/>
    <w:rsid w:val="0074683C"/>
    <w:rsid w:val="00746F21"/>
    <w:rsid w:val="00746F99"/>
    <w:rsid w:val="0074714A"/>
    <w:rsid w:val="007474F0"/>
    <w:rsid w:val="00747AC3"/>
    <w:rsid w:val="00747B67"/>
    <w:rsid w:val="00750052"/>
    <w:rsid w:val="00750E46"/>
    <w:rsid w:val="00750F58"/>
    <w:rsid w:val="007524DB"/>
    <w:rsid w:val="007526C7"/>
    <w:rsid w:val="00753115"/>
    <w:rsid w:val="007536B9"/>
    <w:rsid w:val="007538C4"/>
    <w:rsid w:val="00753941"/>
    <w:rsid w:val="00753A65"/>
    <w:rsid w:val="00753ADE"/>
    <w:rsid w:val="0075487B"/>
    <w:rsid w:val="00754D6C"/>
    <w:rsid w:val="007551D8"/>
    <w:rsid w:val="0075625B"/>
    <w:rsid w:val="00756E3A"/>
    <w:rsid w:val="0075719C"/>
    <w:rsid w:val="00757B56"/>
    <w:rsid w:val="00760B67"/>
    <w:rsid w:val="00760F3C"/>
    <w:rsid w:val="0076115B"/>
    <w:rsid w:val="00761CE2"/>
    <w:rsid w:val="00761E1F"/>
    <w:rsid w:val="00761E43"/>
    <w:rsid w:val="007634F8"/>
    <w:rsid w:val="00763CCF"/>
    <w:rsid w:val="00763E35"/>
    <w:rsid w:val="00764C13"/>
    <w:rsid w:val="00765091"/>
    <w:rsid w:val="007657FC"/>
    <w:rsid w:val="0076677C"/>
    <w:rsid w:val="00766829"/>
    <w:rsid w:val="00766AEC"/>
    <w:rsid w:val="0076737F"/>
    <w:rsid w:val="007678E6"/>
    <w:rsid w:val="00767B25"/>
    <w:rsid w:val="00767BF1"/>
    <w:rsid w:val="007702E5"/>
    <w:rsid w:val="00770AC7"/>
    <w:rsid w:val="0077170D"/>
    <w:rsid w:val="0077176D"/>
    <w:rsid w:val="00771BEC"/>
    <w:rsid w:val="00771F85"/>
    <w:rsid w:val="00772487"/>
    <w:rsid w:val="00772730"/>
    <w:rsid w:val="00772A78"/>
    <w:rsid w:val="0077300F"/>
    <w:rsid w:val="00773308"/>
    <w:rsid w:val="00773711"/>
    <w:rsid w:val="0077389E"/>
    <w:rsid w:val="007738DF"/>
    <w:rsid w:val="00773F61"/>
    <w:rsid w:val="00774E68"/>
    <w:rsid w:val="00774E93"/>
    <w:rsid w:val="0077505C"/>
    <w:rsid w:val="0077594D"/>
    <w:rsid w:val="007761EE"/>
    <w:rsid w:val="0077697F"/>
    <w:rsid w:val="00776A46"/>
    <w:rsid w:val="0077727E"/>
    <w:rsid w:val="007772C8"/>
    <w:rsid w:val="00777388"/>
    <w:rsid w:val="00777BAD"/>
    <w:rsid w:val="00777DAD"/>
    <w:rsid w:val="00780097"/>
    <w:rsid w:val="007809A9"/>
    <w:rsid w:val="00780D40"/>
    <w:rsid w:val="00781125"/>
    <w:rsid w:val="00781F3B"/>
    <w:rsid w:val="007824AB"/>
    <w:rsid w:val="007834B9"/>
    <w:rsid w:val="00783850"/>
    <w:rsid w:val="00783CD9"/>
    <w:rsid w:val="00784D2F"/>
    <w:rsid w:val="00784F53"/>
    <w:rsid w:val="00785D0A"/>
    <w:rsid w:val="00786364"/>
    <w:rsid w:val="00787591"/>
    <w:rsid w:val="007877E8"/>
    <w:rsid w:val="00787AC0"/>
    <w:rsid w:val="00787EAD"/>
    <w:rsid w:val="0079068D"/>
    <w:rsid w:val="00790A1C"/>
    <w:rsid w:val="00790BF1"/>
    <w:rsid w:val="00791581"/>
    <w:rsid w:val="00792B80"/>
    <w:rsid w:val="007934D9"/>
    <w:rsid w:val="007938BB"/>
    <w:rsid w:val="00795121"/>
    <w:rsid w:val="00795C02"/>
    <w:rsid w:val="00795E68"/>
    <w:rsid w:val="00795F23"/>
    <w:rsid w:val="00796843"/>
    <w:rsid w:val="0079764A"/>
    <w:rsid w:val="00797A48"/>
    <w:rsid w:val="00797D0E"/>
    <w:rsid w:val="00797DAD"/>
    <w:rsid w:val="007A0926"/>
    <w:rsid w:val="007A0ECA"/>
    <w:rsid w:val="007A1E36"/>
    <w:rsid w:val="007A2822"/>
    <w:rsid w:val="007A28E2"/>
    <w:rsid w:val="007A2FCF"/>
    <w:rsid w:val="007A3AB1"/>
    <w:rsid w:val="007A3DF5"/>
    <w:rsid w:val="007A3F08"/>
    <w:rsid w:val="007A44B6"/>
    <w:rsid w:val="007A4845"/>
    <w:rsid w:val="007A4DFA"/>
    <w:rsid w:val="007A4EBD"/>
    <w:rsid w:val="007A521B"/>
    <w:rsid w:val="007A54C1"/>
    <w:rsid w:val="007A582C"/>
    <w:rsid w:val="007A6C7D"/>
    <w:rsid w:val="007A70F6"/>
    <w:rsid w:val="007A711B"/>
    <w:rsid w:val="007A75A0"/>
    <w:rsid w:val="007A7E74"/>
    <w:rsid w:val="007A7F2A"/>
    <w:rsid w:val="007B0184"/>
    <w:rsid w:val="007B06A5"/>
    <w:rsid w:val="007B098A"/>
    <w:rsid w:val="007B0A01"/>
    <w:rsid w:val="007B0C46"/>
    <w:rsid w:val="007B112B"/>
    <w:rsid w:val="007B21F2"/>
    <w:rsid w:val="007B328D"/>
    <w:rsid w:val="007B3C58"/>
    <w:rsid w:val="007B3D81"/>
    <w:rsid w:val="007B3FAA"/>
    <w:rsid w:val="007B4427"/>
    <w:rsid w:val="007B44BE"/>
    <w:rsid w:val="007B566B"/>
    <w:rsid w:val="007B571D"/>
    <w:rsid w:val="007B5815"/>
    <w:rsid w:val="007B5B26"/>
    <w:rsid w:val="007B619F"/>
    <w:rsid w:val="007B6225"/>
    <w:rsid w:val="007B6592"/>
    <w:rsid w:val="007B687A"/>
    <w:rsid w:val="007B691A"/>
    <w:rsid w:val="007B6942"/>
    <w:rsid w:val="007B6CE2"/>
    <w:rsid w:val="007B6D25"/>
    <w:rsid w:val="007B6FD2"/>
    <w:rsid w:val="007B72DD"/>
    <w:rsid w:val="007B7537"/>
    <w:rsid w:val="007B7859"/>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1D"/>
    <w:rsid w:val="007C5C97"/>
    <w:rsid w:val="007C5CAC"/>
    <w:rsid w:val="007C6847"/>
    <w:rsid w:val="007C76F8"/>
    <w:rsid w:val="007C7734"/>
    <w:rsid w:val="007C7E0D"/>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70B5"/>
    <w:rsid w:val="007D7181"/>
    <w:rsid w:val="007D7206"/>
    <w:rsid w:val="007D72D2"/>
    <w:rsid w:val="007D760B"/>
    <w:rsid w:val="007D77AF"/>
    <w:rsid w:val="007D7E03"/>
    <w:rsid w:val="007D7EB3"/>
    <w:rsid w:val="007D7FD7"/>
    <w:rsid w:val="007E01DB"/>
    <w:rsid w:val="007E10DE"/>
    <w:rsid w:val="007E128A"/>
    <w:rsid w:val="007E186E"/>
    <w:rsid w:val="007E19A6"/>
    <w:rsid w:val="007E3217"/>
    <w:rsid w:val="007E36FC"/>
    <w:rsid w:val="007E3828"/>
    <w:rsid w:val="007E3B77"/>
    <w:rsid w:val="007E3C92"/>
    <w:rsid w:val="007E405F"/>
    <w:rsid w:val="007E4217"/>
    <w:rsid w:val="007E49EE"/>
    <w:rsid w:val="007E545C"/>
    <w:rsid w:val="007E5629"/>
    <w:rsid w:val="007E5AD7"/>
    <w:rsid w:val="007E68C3"/>
    <w:rsid w:val="007E69A8"/>
    <w:rsid w:val="007E6E5C"/>
    <w:rsid w:val="007E750F"/>
    <w:rsid w:val="007E7CB0"/>
    <w:rsid w:val="007E7D7C"/>
    <w:rsid w:val="007F027B"/>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D9"/>
    <w:rsid w:val="007F4C7A"/>
    <w:rsid w:val="007F52E0"/>
    <w:rsid w:val="007F53B3"/>
    <w:rsid w:val="007F572D"/>
    <w:rsid w:val="007F5D02"/>
    <w:rsid w:val="007F6056"/>
    <w:rsid w:val="007F64B4"/>
    <w:rsid w:val="007F6FF2"/>
    <w:rsid w:val="007F7FF2"/>
    <w:rsid w:val="00800889"/>
    <w:rsid w:val="00800A64"/>
    <w:rsid w:val="00800C46"/>
    <w:rsid w:val="0080175F"/>
    <w:rsid w:val="00801C4D"/>
    <w:rsid w:val="00801F46"/>
    <w:rsid w:val="00802129"/>
    <w:rsid w:val="008024D4"/>
    <w:rsid w:val="00802E55"/>
    <w:rsid w:val="00803382"/>
    <w:rsid w:val="00803CE5"/>
    <w:rsid w:val="00804642"/>
    <w:rsid w:val="00804F46"/>
    <w:rsid w:val="008050AB"/>
    <w:rsid w:val="008059B4"/>
    <w:rsid w:val="00805B42"/>
    <w:rsid w:val="00805E4B"/>
    <w:rsid w:val="00805F58"/>
    <w:rsid w:val="00805F9E"/>
    <w:rsid w:val="00806D63"/>
    <w:rsid w:val="00807409"/>
    <w:rsid w:val="008075EA"/>
    <w:rsid w:val="0080798A"/>
    <w:rsid w:val="00807C14"/>
    <w:rsid w:val="008102AD"/>
    <w:rsid w:val="0081167C"/>
    <w:rsid w:val="00811E96"/>
    <w:rsid w:val="00811EF6"/>
    <w:rsid w:val="0081268F"/>
    <w:rsid w:val="0081297F"/>
    <w:rsid w:val="008148B4"/>
    <w:rsid w:val="0081495F"/>
    <w:rsid w:val="00814FD1"/>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404"/>
    <w:rsid w:val="00830B48"/>
    <w:rsid w:val="0083121F"/>
    <w:rsid w:val="00831AF4"/>
    <w:rsid w:val="00831C86"/>
    <w:rsid w:val="00831FC6"/>
    <w:rsid w:val="008327D7"/>
    <w:rsid w:val="00832A1F"/>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CA1"/>
    <w:rsid w:val="00844E79"/>
    <w:rsid w:val="00845265"/>
    <w:rsid w:val="00845656"/>
    <w:rsid w:val="00845894"/>
    <w:rsid w:val="008459A9"/>
    <w:rsid w:val="00845E79"/>
    <w:rsid w:val="00845E9A"/>
    <w:rsid w:val="0084668B"/>
    <w:rsid w:val="008472FB"/>
    <w:rsid w:val="008474A5"/>
    <w:rsid w:val="008477E8"/>
    <w:rsid w:val="008478AA"/>
    <w:rsid w:val="00847B0A"/>
    <w:rsid w:val="00847B8A"/>
    <w:rsid w:val="00847C79"/>
    <w:rsid w:val="00847D4E"/>
    <w:rsid w:val="0085005C"/>
    <w:rsid w:val="00850080"/>
    <w:rsid w:val="00850599"/>
    <w:rsid w:val="0085085C"/>
    <w:rsid w:val="00850910"/>
    <w:rsid w:val="00851076"/>
    <w:rsid w:val="008511EC"/>
    <w:rsid w:val="00851C99"/>
    <w:rsid w:val="00851CD4"/>
    <w:rsid w:val="00851F62"/>
    <w:rsid w:val="00851FD3"/>
    <w:rsid w:val="00852213"/>
    <w:rsid w:val="0085238A"/>
    <w:rsid w:val="008524EB"/>
    <w:rsid w:val="00852890"/>
    <w:rsid w:val="00852C90"/>
    <w:rsid w:val="00852CAB"/>
    <w:rsid w:val="008530AE"/>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862"/>
    <w:rsid w:val="00862BAF"/>
    <w:rsid w:val="00862D12"/>
    <w:rsid w:val="00863B4F"/>
    <w:rsid w:val="00864147"/>
    <w:rsid w:val="008642D0"/>
    <w:rsid w:val="0086437F"/>
    <w:rsid w:val="00864795"/>
    <w:rsid w:val="0086575B"/>
    <w:rsid w:val="0086613E"/>
    <w:rsid w:val="008674FE"/>
    <w:rsid w:val="008676E6"/>
    <w:rsid w:val="00867828"/>
    <w:rsid w:val="00867DB3"/>
    <w:rsid w:val="00867ECB"/>
    <w:rsid w:val="00867FC5"/>
    <w:rsid w:val="008714DB"/>
    <w:rsid w:val="00871578"/>
    <w:rsid w:val="00871B57"/>
    <w:rsid w:val="00871BB6"/>
    <w:rsid w:val="00871E21"/>
    <w:rsid w:val="0087223D"/>
    <w:rsid w:val="0087267C"/>
    <w:rsid w:val="008736E6"/>
    <w:rsid w:val="008747C9"/>
    <w:rsid w:val="00875402"/>
    <w:rsid w:val="00875449"/>
    <w:rsid w:val="00875858"/>
    <w:rsid w:val="00875DDF"/>
    <w:rsid w:val="00876359"/>
    <w:rsid w:val="00876705"/>
    <w:rsid w:val="00876A88"/>
    <w:rsid w:val="00877544"/>
    <w:rsid w:val="00877E88"/>
    <w:rsid w:val="0088002F"/>
    <w:rsid w:val="008802A2"/>
    <w:rsid w:val="008806EF"/>
    <w:rsid w:val="00880A80"/>
    <w:rsid w:val="00881072"/>
    <w:rsid w:val="008816A3"/>
    <w:rsid w:val="008829F7"/>
    <w:rsid w:val="00882E18"/>
    <w:rsid w:val="00883248"/>
    <w:rsid w:val="00883893"/>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7E4"/>
    <w:rsid w:val="008A388C"/>
    <w:rsid w:val="008A3E7A"/>
    <w:rsid w:val="008A45D1"/>
    <w:rsid w:val="008A4609"/>
    <w:rsid w:val="008A4780"/>
    <w:rsid w:val="008A4896"/>
    <w:rsid w:val="008A4C8C"/>
    <w:rsid w:val="008A5963"/>
    <w:rsid w:val="008A5A3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256"/>
    <w:rsid w:val="008B468D"/>
    <w:rsid w:val="008B4F41"/>
    <w:rsid w:val="008B5F0A"/>
    <w:rsid w:val="008B60B4"/>
    <w:rsid w:val="008B6972"/>
    <w:rsid w:val="008C05F1"/>
    <w:rsid w:val="008C07C7"/>
    <w:rsid w:val="008C097F"/>
    <w:rsid w:val="008C09EB"/>
    <w:rsid w:val="008C0B8B"/>
    <w:rsid w:val="008C0E17"/>
    <w:rsid w:val="008C1006"/>
    <w:rsid w:val="008C250F"/>
    <w:rsid w:val="008C2AB9"/>
    <w:rsid w:val="008C329B"/>
    <w:rsid w:val="008C3DBB"/>
    <w:rsid w:val="008C4092"/>
    <w:rsid w:val="008C4722"/>
    <w:rsid w:val="008C5036"/>
    <w:rsid w:val="008C5D99"/>
    <w:rsid w:val="008C61AE"/>
    <w:rsid w:val="008C6F75"/>
    <w:rsid w:val="008C7200"/>
    <w:rsid w:val="008C7627"/>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70B6"/>
    <w:rsid w:val="008D7367"/>
    <w:rsid w:val="008D73F0"/>
    <w:rsid w:val="008D750B"/>
    <w:rsid w:val="008D77D9"/>
    <w:rsid w:val="008D7D2D"/>
    <w:rsid w:val="008D7D73"/>
    <w:rsid w:val="008E006F"/>
    <w:rsid w:val="008E0F0B"/>
    <w:rsid w:val="008E1159"/>
    <w:rsid w:val="008E1580"/>
    <w:rsid w:val="008E1A9C"/>
    <w:rsid w:val="008E20F1"/>
    <w:rsid w:val="008E2F17"/>
    <w:rsid w:val="008E3175"/>
    <w:rsid w:val="008E32CE"/>
    <w:rsid w:val="008E3CC4"/>
    <w:rsid w:val="008E3DDC"/>
    <w:rsid w:val="008E417F"/>
    <w:rsid w:val="008E4F24"/>
    <w:rsid w:val="008E5512"/>
    <w:rsid w:val="008E57FE"/>
    <w:rsid w:val="008E59C0"/>
    <w:rsid w:val="008E5F4E"/>
    <w:rsid w:val="008E6EF3"/>
    <w:rsid w:val="008E75D6"/>
    <w:rsid w:val="008E76F8"/>
    <w:rsid w:val="008F0475"/>
    <w:rsid w:val="008F080D"/>
    <w:rsid w:val="008F08C3"/>
    <w:rsid w:val="008F1056"/>
    <w:rsid w:val="008F1589"/>
    <w:rsid w:val="008F1873"/>
    <w:rsid w:val="008F18E5"/>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CDC"/>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652"/>
    <w:rsid w:val="00907661"/>
    <w:rsid w:val="00907A2C"/>
    <w:rsid w:val="00907C3D"/>
    <w:rsid w:val="0091051D"/>
    <w:rsid w:val="00910533"/>
    <w:rsid w:val="00910C50"/>
    <w:rsid w:val="00911371"/>
    <w:rsid w:val="009117BF"/>
    <w:rsid w:val="00911B75"/>
    <w:rsid w:val="009120C5"/>
    <w:rsid w:val="00912796"/>
    <w:rsid w:val="0091293D"/>
    <w:rsid w:val="00912CB8"/>
    <w:rsid w:val="00912D42"/>
    <w:rsid w:val="00913863"/>
    <w:rsid w:val="00913B73"/>
    <w:rsid w:val="00913C62"/>
    <w:rsid w:val="009143C1"/>
    <w:rsid w:val="009147BA"/>
    <w:rsid w:val="00914E96"/>
    <w:rsid w:val="009155E5"/>
    <w:rsid w:val="0091566D"/>
    <w:rsid w:val="009160AC"/>
    <w:rsid w:val="00916484"/>
    <w:rsid w:val="00916B7D"/>
    <w:rsid w:val="00916DC6"/>
    <w:rsid w:val="00916F2F"/>
    <w:rsid w:val="00917575"/>
    <w:rsid w:val="009176BF"/>
    <w:rsid w:val="00917ABD"/>
    <w:rsid w:val="00920136"/>
    <w:rsid w:val="00920652"/>
    <w:rsid w:val="009209E3"/>
    <w:rsid w:val="00921847"/>
    <w:rsid w:val="00921EDE"/>
    <w:rsid w:val="0092228B"/>
    <w:rsid w:val="0092279A"/>
    <w:rsid w:val="00922D87"/>
    <w:rsid w:val="00923216"/>
    <w:rsid w:val="009234D0"/>
    <w:rsid w:val="00923A33"/>
    <w:rsid w:val="00923DB7"/>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6D4"/>
    <w:rsid w:val="009376D7"/>
    <w:rsid w:val="00937A6E"/>
    <w:rsid w:val="00940851"/>
    <w:rsid w:val="00941194"/>
    <w:rsid w:val="0094125B"/>
    <w:rsid w:val="00941352"/>
    <w:rsid w:val="0094160F"/>
    <w:rsid w:val="009422BC"/>
    <w:rsid w:val="0094287F"/>
    <w:rsid w:val="00942B51"/>
    <w:rsid w:val="009430E5"/>
    <w:rsid w:val="0094315F"/>
    <w:rsid w:val="009431A3"/>
    <w:rsid w:val="009432CB"/>
    <w:rsid w:val="009436D4"/>
    <w:rsid w:val="00943AFE"/>
    <w:rsid w:val="00943BD8"/>
    <w:rsid w:val="00943DE3"/>
    <w:rsid w:val="00943F2E"/>
    <w:rsid w:val="00944192"/>
    <w:rsid w:val="009462A7"/>
    <w:rsid w:val="0094678B"/>
    <w:rsid w:val="00946AB7"/>
    <w:rsid w:val="00946B07"/>
    <w:rsid w:val="00947E37"/>
    <w:rsid w:val="00950145"/>
    <w:rsid w:val="009505BB"/>
    <w:rsid w:val="00950DB9"/>
    <w:rsid w:val="00950E72"/>
    <w:rsid w:val="009510AD"/>
    <w:rsid w:val="009513BE"/>
    <w:rsid w:val="00951973"/>
    <w:rsid w:val="00951CEE"/>
    <w:rsid w:val="00951DAD"/>
    <w:rsid w:val="00951DBF"/>
    <w:rsid w:val="00951E28"/>
    <w:rsid w:val="00951EFA"/>
    <w:rsid w:val="00952259"/>
    <w:rsid w:val="0095242E"/>
    <w:rsid w:val="009538A9"/>
    <w:rsid w:val="00953B97"/>
    <w:rsid w:val="00954408"/>
    <w:rsid w:val="00954D0E"/>
    <w:rsid w:val="00954FE1"/>
    <w:rsid w:val="0095542B"/>
    <w:rsid w:val="0095562A"/>
    <w:rsid w:val="009556AE"/>
    <w:rsid w:val="00955DD9"/>
    <w:rsid w:val="009565BD"/>
    <w:rsid w:val="00956939"/>
    <w:rsid w:val="00956A7C"/>
    <w:rsid w:val="00956AAC"/>
    <w:rsid w:val="00956AB0"/>
    <w:rsid w:val="00956BC0"/>
    <w:rsid w:val="00961878"/>
    <w:rsid w:val="00961B62"/>
    <w:rsid w:val="00961EF6"/>
    <w:rsid w:val="009620E7"/>
    <w:rsid w:val="00962780"/>
    <w:rsid w:val="00962B87"/>
    <w:rsid w:val="00962E13"/>
    <w:rsid w:val="00962FF1"/>
    <w:rsid w:val="009630CE"/>
    <w:rsid w:val="009641AD"/>
    <w:rsid w:val="009642EC"/>
    <w:rsid w:val="00964410"/>
    <w:rsid w:val="009647A2"/>
    <w:rsid w:val="00964E73"/>
    <w:rsid w:val="00965248"/>
    <w:rsid w:val="00965427"/>
    <w:rsid w:val="00965842"/>
    <w:rsid w:val="00966017"/>
    <w:rsid w:val="0096653F"/>
    <w:rsid w:val="009679D9"/>
    <w:rsid w:val="009703F8"/>
    <w:rsid w:val="0097067B"/>
    <w:rsid w:val="009712AE"/>
    <w:rsid w:val="0097174E"/>
    <w:rsid w:val="00971BE0"/>
    <w:rsid w:val="00971C19"/>
    <w:rsid w:val="00971EFA"/>
    <w:rsid w:val="0097253D"/>
    <w:rsid w:val="009725A2"/>
    <w:rsid w:val="00972CE5"/>
    <w:rsid w:val="00973313"/>
    <w:rsid w:val="00973381"/>
    <w:rsid w:val="00973E62"/>
    <w:rsid w:val="00974130"/>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CA0"/>
    <w:rsid w:val="00990506"/>
    <w:rsid w:val="00990F79"/>
    <w:rsid w:val="009910DC"/>
    <w:rsid w:val="00991584"/>
    <w:rsid w:val="0099172C"/>
    <w:rsid w:val="00991B19"/>
    <w:rsid w:val="00991F23"/>
    <w:rsid w:val="00992605"/>
    <w:rsid w:val="00992CD6"/>
    <w:rsid w:val="009930B4"/>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FDB"/>
    <w:rsid w:val="009A78AB"/>
    <w:rsid w:val="009B03D5"/>
    <w:rsid w:val="009B0A9C"/>
    <w:rsid w:val="009B10AE"/>
    <w:rsid w:val="009B1240"/>
    <w:rsid w:val="009B1690"/>
    <w:rsid w:val="009B18D7"/>
    <w:rsid w:val="009B23EE"/>
    <w:rsid w:val="009B257E"/>
    <w:rsid w:val="009B3610"/>
    <w:rsid w:val="009B37D3"/>
    <w:rsid w:val="009B4885"/>
    <w:rsid w:val="009B4C61"/>
    <w:rsid w:val="009B4CB0"/>
    <w:rsid w:val="009B4CE0"/>
    <w:rsid w:val="009B54CF"/>
    <w:rsid w:val="009B5A8C"/>
    <w:rsid w:val="009B5C74"/>
    <w:rsid w:val="009B614C"/>
    <w:rsid w:val="009B661E"/>
    <w:rsid w:val="009B68A4"/>
    <w:rsid w:val="009B75F0"/>
    <w:rsid w:val="009B7AD5"/>
    <w:rsid w:val="009B7D1B"/>
    <w:rsid w:val="009C01B9"/>
    <w:rsid w:val="009C0285"/>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41AC"/>
    <w:rsid w:val="009D476D"/>
    <w:rsid w:val="009D55EE"/>
    <w:rsid w:val="009D5970"/>
    <w:rsid w:val="009D59AE"/>
    <w:rsid w:val="009D5C32"/>
    <w:rsid w:val="009D73F5"/>
    <w:rsid w:val="009D740A"/>
    <w:rsid w:val="009D7D93"/>
    <w:rsid w:val="009E040E"/>
    <w:rsid w:val="009E1385"/>
    <w:rsid w:val="009E1483"/>
    <w:rsid w:val="009E15ED"/>
    <w:rsid w:val="009E1607"/>
    <w:rsid w:val="009E1A3F"/>
    <w:rsid w:val="009E21B7"/>
    <w:rsid w:val="009E240C"/>
    <w:rsid w:val="009E2BAB"/>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CB1"/>
    <w:rsid w:val="009F3218"/>
    <w:rsid w:val="009F394C"/>
    <w:rsid w:val="009F3A44"/>
    <w:rsid w:val="009F4F93"/>
    <w:rsid w:val="009F556C"/>
    <w:rsid w:val="009F63EE"/>
    <w:rsid w:val="009F6B86"/>
    <w:rsid w:val="009F711E"/>
    <w:rsid w:val="009F7F2B"/>
    <w:rsid w:val="00A0001D"/>
    <w:rsid w:val="00A01037"/>
    <w:rsid w:val="00A0119C"/>
    <w:rsid w:val="00A017D4"/>
    <w:rsid w:val="00A01C9C"/>
    <w:rsid w:val="00A01E3D"/>
    <w:rsid w:val="00A01F05"/>
    <w:rsid w:val="00A0287D"/>
    <w:rsid w:val="00A032EC"/>
    <w:rsid w:val="00A03332"/>
    <w:rsid w:val="00A0369C"/>
    <w:rsid w:val="00A03771"/>
    <w:rsid w:val="00A04024"/>
    <w:rsid w:val="00A04595"/>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574"/>
    <w:rsid w:val="00A11E8D"/>
    <w:rsid w:val="00A11F7F"/>
    <w:rsid w:val="00A1206E"/>
    <w:rsid w:val="00A12648"/>
    <w:rsid w:val="00A13130"/>
    <w:rsid w:val="00A136A9"/>
    <w:rsid w:val="00A13855"/>
    <w:rsid w:val="00A140A3"/>
    <w:rsid w:val="00A15500"/>
    <w:rsid w:val="00A155A6"/>
    <w:rsid w:val="00A15B34"/>
    <w:rsid w:val="00A16421"/>
    <w:rsid w:val="00A1647B"/>
    <w:rsid w:val="00A1744B"/>
    <w:rsid w:val="00A177A3"/>
    <w:rsid w:val="00A17907"/>
    <w:rsid w:val="00A2072F"/>
    <w:rsid w:val="00A20EFE"/>
    <w:rsid w:val="00A21556"/>
    <w:rsid w:val="00A21903"/>
    <w:rsid w:val="00A22AF7"/>
    <w:rsid w:val="00A23211"/>
    <w:rsid w:val="00A2405B"/>
    <w:rsid w:val="00A24775"/>
    <w:rsid w:val="00A25467"/>
    <w:rsid w:val="00A2551C"/>
    <w:rsid w:val="00A25C16"/>
    <w:rsid w:val="00A2617B"/>
    <w:rsid w:val="00A27672"/>
    <w:rsid w:val="00A27C57"/>
    <w:rsid w:val="00A27DBB"/>
    <w:rsid w:val="00A27EF7"/>
    <w:rsid w:val="00A30028"/>
    <w:rsid w:val="00A301EF"/>
    <w:rsid w:val="00A3040F"/>
    <w:rsid w:val="00A307B1"/>
    <w:rsid w:val="00A3123A"/>
    <w:rsid w:val="00A3168A"/>
    <w:rsid w:val="00A31839"/>
    <w:rsid w:val="00A31CD2"/>
    <w:rsid w:val="00A32EFA"/>
    <w:rsid w:val="00A335F7"/>
    <w:rsid w:val="00A33696"/>
    <w:rsid w:val="00A339B5"/>
    <w:rsid w:val="00A339FB"/>
    <w:rsid w:val="00A348FE"/>
    <w:rsid w:val="00A34B01"/>
    <w:rsid w:val="00A35609"/>
    <w:rsid w:val="00A35D28"/>
    <w:rsid w:val="00A35E53"/>
    <w:rsid w:val="00A36254"/>
    <w:rsid w:val="00A36325"/>
    <w:rsid w:val="00A3635F"/>
    <w:rsid w:val="00A368B5"/>
    <w:rsid w:val="00A36905"/>
    <w:rsid w:val="00A36916"/>
    <w:rsid w:val="00A36941"/>
    <w:rsid w:val="00A36BA5"/>
    <w:rsid w:val="00A37444"/>
    <w:rsid w:val="00A3747B"/>
    <w:rsid w:val="00A376B1"/>
    <w:rsid w:val="00A37995"/>
    <w:rsid w:val="00A408EB"/>
    <w:rsid w:val="00A4109A"/>
    <w:rsid w:val="00A41312"/>
    <w:rsid w:val="00A4133B"/>
    <w:rsid w:val="00A4189A"/>
    <w:rsid w:val="00A41A4E"/>
    <w:rsid w:val="00A420C0"/>
    <w:rsid w:val="00A42565"/>
    <w:rsid w:val="00A42621"/>
    <w:rsid w:val="00A436D2"/>
    <w:rsid w:val="00A43752"/>
    <w:rsid w:val="00A4391C"/>
    <w:rsid w:val="00A443B8"/>
    <w:rsid w:val="00A4469D"/>
    <w:rsid w:val="00A452B2"/>
    <w:rsid w:val="00A454E3"/>
    <w:rsid w:val="00A460B5"/>
    <w:rsid w:val="00A463F3"/>
    <w:rsid w:val="00A47100"/>
    <w:rsid w:val="00A472D1"/>
    <w:rsid w:val="00A47335"/>
    <w:rsid w:val="00A47902"/>
    <w:rsid w:val="00A47B8B"/>
    <w:rsid w:val="00A47B9A"/>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DEC"/>
    <w:rsid w:val="00A60C13"/>
    <w:rsid w:val="00A615A6"/>
    <w:rsid w:val="00A61625"/>
    <w:rsid w:val="00A61AD5"/>
    <w:rsid w:val="00A61C95"/>
    <w:rsid w:val="00A62ADC"/>
    <w:rsid w:val="00A62DEF"/>
    <w:rsid w:val="00A637C6"/>
    <w:rsid w:val="00A63824"/>
    <w:rsid w:val="00A63A5F"/>
    <w:rsid w:val="00A63D9A"/>
    <w:rsid w:val="00A63FAB"/>
    <w:rsid w:val="00A6458B"/>
    <w:rsid w:val="00A64688"/>
    <w:rsid w:val="00A649B7"/>
    <w:rsid w:val="00A64C0E"/>
    <w:rsid w:val="00A65327"/>
    <w:rsid w:val="00A6533E"/>
    <w:rsid w:val="00A653AC"/>
    <w:rsid w:val="00A65632"/>
    <w:rsid w:val="00A65BF7"/>
    <w:rsid w:val="00A65DCD"/>
    <w:rsid w:val="00A66506"/>
    <w:rsid w:val="00A66E2A"/>
    <w:rsid w:val="00A6769C"/>
    <w:rsid w:val="00A67E6C"/>
    <w:rsid w:val="00A67FE1"/>
    <w:rsid w:val="00A70081"/>
    <w:rsid w:val="00A703C1"/>
    <w:rsid w:val="00A70642"/>
    <w:rsid w:val="00A7067D"/>
    <w:rsid w:val="00A712E0"/>
    <w:rsid w:val="00A7189A"/>
    <w:rsid w:val="00A71C9E"/>
    <w:rsid w:val="00A71DDE"/>
    <w:rsid w:val="00A7228B"/>
    <w:rsid w:val="00A72855"/>
    <w:rsid w:val="00A72A7B"/>
    <w:rsid w:val="00A72B75"/>
    <w:rsid w:val="00A73038"/>
    <w:rsid w:val="00A7328F"/>
    <w:rsid w:val="00A737C5"/>
    <w:rsid w:val="00A73AC4"/>
    <w:rsid w:val="00A73F8D"/>
    <w:rsid w:val="00A749FD"/>
    <w:rsid w:val="00A74B8A"/>
    <w:rsid w:val="00A74C77"/>
    <w:rsid w:val="00A74D94"/>
    <w:rsid w:val="00A74FBE"/>
    <w:rsid w:val="00A75387"/>
    <w:rsid w:val="00A758BE"/>
    <w:rsid w:val="00A75C2A"/>
    <w:rsid w:val="00A7668A"/>
    <w:rsid w:val="00A76BC8"/>
    <w:rsid w:val="00A76C99"/>
    <w:rsid w:val="00A76F14"/>
    <w:rsid w:val="00A775D5"/>
    <w:rsid w:val="00A800C8"/>
    <w:rsid w:val="00A801F8"/>
    <w:rsid w:val="00A811CB"/>
    <w:rsid w:val="00A81D00"/>
    <w:rsid w:val="00A81D2F"/>
    <w:rsid w:val="00A81E59"/>
    <w:rsid w:val="00A81EBE"/>
    <w:rsid w:val="00A82292"/>
    <w:rsid w:val="00A82511"/>
    <w:rsid w:val="00A826F1"/>
    <w:rsid w:val="00A82712"/>
    <w:rsid w:val="00A82D02"/>
    <w:rsid w:val="00A83369"/>
    <w:rsid w:val="00A83A27"/>
    <w:rsid w:val="00A8428C"/>
    <w:rsid w:val="00A84364"/>
    <w:rsid w:val="00A84565"/>
    <w:rsid w:val="00A84CD0"/>
    <w:rsid w:val="00A858E9"/>
    <w:rsid w:val="00A85E5B"/>
    <w:rsid w:val="00A85E73"/>
    <w:rsid w:val="00A85EC0"/>
    <w:rsid w:val="00A86ED1"/>
    <w:rsid w:val="00A86F9B"/>
    <w:rsid w:val="00A91331"/>
    <w:rsid w:val="00A915F4"/>
    <w:rsid w:val="00A917A9"/>
    <w:rsid w:val="00A91C36"/>
    <w:rsid w:val="00A91D41"/>
    <w:rsid w:val="00A926F4"/>
    <w:rsid w:val="00A93F51"/>
    <w:rsid w:val="00A94153"/>
    <w:rsid w:val="00A96010"/>
    <w:rsid w:val="00A9684D"/>
    <w:rsid w:val="00A97402"/>
    <w:rsid w:val="00A97873"/>
    <w:rsid w:val="00AA0B30"/>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9B4"/>
    <w:rsid w:val="00AB2400"/>
    <w:rsid w:val="00AB25DF"/>
    <w:rsid w:val="00AB2FCB"/>
    <w:rsid w:val="00AB4F87"/>
    <w:rsid w:val="00AB5377"/>
    <w:rsid w:val="00AB5B77"/>
    <w:rsid w:val="00AB7891"/>
    <w:rsid w:val="00AB7B94"/>
    <w:rsid w:val="00AB7D08"/>
    <w:rsid w:val="00AB7F83"/>
    <w:rsid w:val="00AC0B81"/>
    <w:rsid w:val="00AC11F0"/>
    <w:rsid w:val="00AC1D7C"/>
    <w:rsid w:val="00AC2090"/>
    <w:rsid w:val="00AC2300"/>
    <w:rsid w:val="00AC328A"/>
    <w:rsid w:val="00AC3451"/>
    <w:rsid w:val="00AC3506"/>
    <w:rsid w:val="00AC387E"/>
    <w:rsid w:val="00AC4DD2"/>
    <w:rsid w:val="00AC5210"/>
    <w:rsid w:val="00AC5BDF"/>
    <w:rsid w:val="00AC5DA2"/>
    <w:rsid w:val="00AC662A"/>
    <w:rsid w:val="00AC665E"/>
    <w:rsid w:val="00AC6903"/>
    <w:rsid w:val="00AC6B95"/>
    <w:rsid w:val="00AC722F"/>
    <w:rsid w:val="00AC7290"/>
    <w:rsid w:val="00AC7669"/>
    <w:rsid w:val="00AC79C9"/>
    <w:rsid w:val="00AD0AF6"/>
    <w:rsid w:val="00AD277E"/>
    <w:rsid w:val="00AD343E"/>
    <w:rsid w:val="00AD3A02"/>
    <w:rsid w:val="00AD3B2B"/>
    <w:rsid w:val="00AD4267"/>
    <w:rsid w:val="00AD476A"/>
    <w:rsid w:val="00AD47AA"/>
    <w:rsid w:val="00AD4ABF"/>
    <w:rsid w:val="00AD4C67"/>
    <w:rsid w:val="00AD52D1"/>
    <w:rsid w:val="00AD54E1"/>
    <w:rsid w:val="00AD54E5"/>
    <w:rsid w:val="00AD5632"/>
    <w:rsid w:val="00AD5F80"/>
    <w:rsid w:val="00AD6222"/>
    <w:rsid w:val="00AD6306"/>
    <w:rsid w:val="00AD6718"/>
    <w:rsid w:val="00AD67DE"/>
    <w:rsid w:val="00AD7076"/>
    <w:rsid w:val="00AD739C"/>
    <w:rsid w:val="00AE0712"/>
    <w:rsid w:val="00AE0764"/>
    <w:rsid w:val="00AE16D1"/>
    <w:rsid w:val="00AE1BC1"/>
    <w:rsid w:val="00AE1BD1"/>
    <w:rsid w:val="00AE1DBE"/>
    <w:rsid w:val="00AE276C"/>
    <w:rsid w:val="00AE3DF4"/>
    <w:rsid w:val="00AE41D4"/>
    <w:rsid w:val="00AE4788"/>
    <w:rsid w:val="00AE4BEA"/>
    <w:rsid w:val="00AE4C6D"/>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B26"/>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39AB"/>
    <w:rsid w:val="00B039E9"/>
    <w:rsid w:val="00B03B7D"/>
    <w:rsid w:val="00B04129"/>
    <w:rsid w:val="00B04DC3"/>
    <w:rsid w:val="00B04EED"/>
    <w:rsid w:val="00B0529B"/>
    <w:rsid w:val="00B05E03"/>
    <w:rsid w:val="00B0644E"/>
    <w:rsid w:val="00B0675C"/>
    <w:rsid w:val="00B1077D"/>
    <w:rsid w:val="00B107AF"/>
    <w:rsid w:val="00B10841"/>
    <w:rsid w:val="00B10B1F"/>
    <w:rsid w:val="00B11176"/>
    <w:rsid w:val="00B123B7"/>
    <w:rsid w:val="00B13791"/>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4F30"/>
    <w:rsid w:val="00B250B5"/>
    <w:rsid w:val="00B2537F"/>
    <w:rsid w:val="00B25B42"/>
    <w:rsid w:val="00B2635D"/>
    <w:rsid w:val="00B267F1"/>
    <w:rsid w:val="00B2725F"/>
    <w:rsid w:val="00B27998"/>
    <w:rsid w:val="00B308E1"/>
    <w:rsid w:val="00B30FEF"/>
    <w:rsid w:val="00B316BA"/>
    <w:rsid w:val="00B31D3D"/>
    <w:rsid w:val="00B3228E"/>
    <w:rsid w:val="00B32623"/>
    <w:rsid w:val="00B32BC9"/>
    <w:rsid w:val="00B331DC"/>
    <w:rsid w:val="00B3358B"/>
    <w:rsid w:val="00B33BCF"/>
    <w:rsid w:val="00B3520E"/>
    <w:rsid w:val="00B35546"/>
    <w:rsid w:val="00B3556A"/>
    <w:rsid w:val="00B35594"/>
    <w:rsid w:val="00B3580D"/>
    <w:rsid w:val="00B366E5"/>
    <w:rsid w:val="00B36B6D"/>
    <w:rsid w:val="00B3756E"/>
    <w:rsid w:val="00B37728"/>
    <w:rsid w:val="00B401AE"/>
    <w:rsid w:val="00B402BB"/>
    <w:rsid w:val="00B41129"/>
    <w:rsid w:val="00B414AF"/>
    <w:rsid w:val="00B41708"/>
    <w:rsid w:val="00B42998"/>
    <w:rsid w:val="00B42DF1"/>
    <w:rsid w:val="00B43004"/>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6036B"/>
    <w:rsid w:val="00B604C8"/>
    <w:rsid w:val="00B60ED0"/>
    <w:rsid w:val="00B61FBA"/>
    <w:rsid w:val="00B62189"/>
    <w:rsid w:val="00B624EF"/>
    <w:rsid w:val="00B627E7"/>
    <w:rsid w:val="00B6283F"/>
    <w:rsid w:val="00B62F33"/>
    <w:rsid w:val="00B630AC"/>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B32"/>
    <w:rsid w:val="00B81EDF"/>
    <w:rsid w:val="00B81F81"/>
    <w:rsid w:val="00B82FF5"/>
    <w:rsid w:val="00B83A38"/>
    <w:rsid w:val="00B83D46"/>
    <w:rsid w:val="00B850CE"/>
    <w:rsid w:val="00B862C0"/>
    <w:rsid w:val="00B863D9"/>
    <w:rsid w:val="00B864BA"/>
    <w:rsid w:val="00B86C03"/>
    <w:rsid w:val="00B86D5B"/>
    <w:rsid w:val="00B86E98"/>
    <w:rsid w:val="00B90192"/>
    <w:rsid w:val="00B90A49"/>
    <w:rsid w:val="00B90B9B"/>
    <w:rsid w:val="00B90C7D"/>
    <w:rsid w:val="00B91455"/>
    <w:rsid w:val="00B919E1"/>
    <w:rsid w:val="00B91E87"/>
    <w:rsid w:val="00B92313"/>
    <w:rsid w:val="00B933BC"/>
    <w:rsid w:val="00B93791"/>
    <w:rsid w:val="00B93921"/>
    <w:rsid w:val="00B94562"/>
    <w:rsid w:val="00B945A2"/>
    <w:rsid w:val="00B94702"/>
    <w:rsid w:val="00B94A97"/>
    <w:rsid w:val="00B94EE8"/>
    <w:rsid w:val="00B962AB"/>
    <w:rsid w:val="00B966B6"/>
    <w:rsid w:val="00B96717"/>
    <w:rsid w:val="00B968F5"/>
    <w:rsid w:val="00B96C66"/>
    <w:rsid w:val="00B975FF"/>
    <w:rsid w:val="00B97B6F"/>
    <w:rsid w:val="00BA05AF"/>
    <w:rsid w:val="00BA0622"/>
    <w:rsid w:val="00BA096B"/>
    <w:rsid w:val="00BA13D0"/>
    <w:rsid w:val="00BA1C0C"/>
    <w:rsid w:val="00BA1C65"/>
    <w:rsid w:val="00BA1F66"/>
    <w:rsid w:val="00BA23AE"/>
    <w:rsid w:val="00BA2A52"/>
    <w:rsid w:val="00BA2F50"/>
    <w:rsid w:val="00BA320A"/>
    <w:rsid w:val="00BA3293"/>
    <w:rsid w:val="00BA35C3"/>
    <w:rsid w:val="00BA3C29"/>
    <w:rsid w:val="00BA3F2E"/>
    <w:rsid w:val="00BA403D"/>
    <w:rsid w:val="00BA4357"/>
    <w:rsid w:val="00BA4760"/>
    <w:rsid w:val="00BA4FF0"/>
    <w:rsid w:val="00BA58D9"/>
    <w:rsid w:val="00BA5FB5"/>
    <w:rsid w:val="00BA6E60"/>
    <w:rsid w:val="00BA7003"/>
    <w:rsid w:val="00BA71ED"/>
    <w:rsid w:val="00BA7C5F"/>
    <w:rsid w:val="00BA7CCE"/>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888"/>
    <w:rsid w:val="00BB6EFD"/>
    <w:rsid w:val="00BB75F8"/>
    <w:rsid w:val="00BB7709"/>
    <w:rsid w:val="00BB779D"/>
    <w:rsid w:val="00BB7899"/>
    <w:rsid w:val="00BB789F"/>
    <w:rsid w:val="00BB7A4D"/>
    <w:rsid w:val="00BC068E"/>
    <w:rsid w:val="00BC107E"/>
    <w:rsid w:val="00BC1C7C"/>
    <w:rsid w:val="00BC205F"/>
    <w:rsid w:val="00BC31E2"/>
    <w:rsid w:val="00BC38E9"/>
    <w:rsid w:val="00BC3D44"/>
    <w:rsid w:val="00BC4213"/>
    <w:rsid w:val="00BC4C7F"/>
    <w:rsid w:val="00BC4EB7"/>
    <w:rsid w:val="00BC4FF8"/>
    <w:rsid w:val="00BC5C80"/>
    <w:rsid w:val="00BC5D5B"/>
    <w:rsid w:val="00BC5F08"/>
    <w:rsid w:val="00BC6161"/>
    <w:rsid w:val="00BC61B9"/>
    <w:rsid w:val="00BC65A4"/>
    <w:rsid w:val="00BC65B2"/>
    <w:rsid w:val="00BC6DAC"/>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6053"/>
    <w:rsid w:val="00BD6315"/>
    <w:rsid w:val="00BD6593"/>
    <w:rsid w:val="00BD66B2"/>
    <w:rsid w:val="00BD71AD"/>
    <w:rsid w:val="00BD7633"/>
    <w:rsid w:val="00BD76B1"/>
    <w:rsid w:val="00BD7725"/>
    <w:rsid w:val="00BD782C"/>
    <w:rsid w:val="00BD786C"/>
    <w:rsid w:val="00BD78AD"/>
    <w:rsid w:val="00BD78F3"/>
    <w:rsid w:val="00BD78F4"/>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37B"/>
    <w:rsid w:val="00BE57E3"/>
    <w:rsid w:val="00BE5D07"/>
    <w:rsid w:val="00BE61FC"/>
    <w:rsid w:val="00BE7A1E"/>
    <w:rsid w:val="00BF0159"/>
    <w:rsid w:val="00BF03E8"/>
    <w:rsid w:val="00BF0D84"/>
    <w:rsid w:val="00BF1423"/>
    <w:rsid w:val="00BF18FE"/>
    <w:rsid w:val="00BF1C55"/>
    <w:rsid w:val="00BF224A"/>
    <w:rsid w:val="00BF272F"/>
    <w:rsid w:val="00BF28A4"/>
    <w:rsid w:val="00BF37C5"/>
    <w:rsid w:val="00BF3AAA"/>
    <w:rsid w:val="00BF42FD"/>
    <w:rsid w:val="00BF497A"/>
    <w:rsid w:val="00BF4AC8"/>
    <w:rsid w:val="00BF4E3E"/>
    <w:rsid w:val="00BF5BF6"/>
    <w:rsid w:val="00BF5E37"/>
    <w:rsid w:val="00BF6983"/>
    <w:rsid w:val="00BF70D4"/>
    <w:rsid w:val="00BF71E4"/>
    <w:rsid w:val="00BF7831"/>
    <w:rsid w:val="00BF7B13"/>
    <w:rsid w:val="00C000A0"/>
    <w:rsid w:val="00C010A6"/>
    <w:rsid w:val="00C0153B"/>
    <w:rsid w:val="00C0163D"/>
    <w:rsid w:val="00C017CA"/>
    <w:rsid w:val="00C02152"/>
    <w:rsid w:val="00C0264E"/>
    <w:rsid w:val="00C03CE8"/>
    <w:rsid w:val="00C03E17"/>
    <w:rsid w:val="00C0494D"/>
    <w:rsid w:val="00C0531C"/>
    <w:rsid w:val="00C05806"/>
    <w:rsid w:val="00C05FA3"/>
    <w:rsid w:val="00C06A1F"/>
    <w:rsid w:val="00C07158"/>
    <w:rsid w:val="00C108A9"/>
    <w:rsid w:val="00C10D63"/>
    <w:rsid w:val="00C12181"/>
    <w:rsid w:val="00C123A3"/>
    <w:rsid w:val="00C12466"/>
    <w:rsid w:val="00C141FB"/>
    <w:rsid w:val="00C143BD"/>
    <w:rsid w:val="00C1441B"/>
    <w:rsid w:val="00C14FB5"/>
    <w:rsid w:val="00C151EC"/>
    <w:rsid w:val="00C1544B"/>
    <w:rsid w:val="00C15A04"/>
    <w:rsid w:val="00C1656A"/>
    <w:rsid w:val="00C166FD"/>
    <w:rsid w:val="00C16815"/>
    <w:rsid w:val="00C16951"/>
    <w:rsid w:val="00C17983"/>
    <w:rsid w:val="00C17D4D"/>
    <w:rsid w:val="00C205F8"/>
    <w:rsid w:val="00C20EBC"/>
    <w:rsid w:val="00C2100C"/>
    <w:rsid w:val="00C2106B"/>
    <w:rsid w:val="00C21175"/>
    <w:rsid w:val="00C2197A"/>
    <w:rsid w:val="00C226C2"/>
    <w:rsid w:val="00C2297F"/>
    <w:rsid w:val="00C22CC3"/>
    <w:rsid w:val="00C2305A"/>
    <w:rsid w:val="00C23CC9"/>
    <w:rsid w:val="00C24114"/>
    <w:rsid w:val="00C24503"/>
    <w:rsid w:val="00C2450A"/>
    <w:rsid w:val="00C248DB"/>
    <w:rsid w:val="00C248DD"/>
    <w:rsid w:val="00C2492B"/>
    <w:rsid w:val="00C249EC"/>
    <w:rsid w:val="00C24B65"/>
    <w:rsid w:val="00C2557A"/>
    <w:rsid w:val="00C255F6"/>
    <w:rsid w:val="00C256E7"/>
    <w:rsid w:val="00C25831"/>
    <w:rsid w:val="00C2605E"/>
    <w:rsid w:val="00C26EDD"/>
    <w:rsid w:val="00C27400"/>
    <w:rsid w:val="00C27BF6"/>
    <w:rsid w:val="00C27C80"/>
    <w:rsid w:val="00C27C9C"/>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A"/>
    <w:rsid w:val="00C3626C"/>
    <w:rsid w:val="00C36CE9"/>
    <w:rsid w:val="00C37741"/>
    <w:rsid w:val="00C37E3D"/>
    <w:rsid w:val="00C4041E"/>
    <w:rsid w:val="00C40C64"/>
    <w:rsid w:val="00C41011"/>
    <w:rsid w:val="00C42239"/>
    <w:rsid w:val="00C433C4"/>
    <w:rsid w:val="00C43C14"/>
    <w:rsid w:val="00C43FBA"/>
    <w:rsid w:val="00C441CC"/>
    <w:rsid w:val="00C44475"/>
    <w:rsid w:val="00C44F87"/>
    <w:rsid w:val="00C451F2"/>
    <w:rsid w:val="00C45757"/>
    <w:rsid w:val="00C4609E"/>
    <w:rsid w:val="00C46807"/>
    <w:rsid w:val="00C47D44"/>
    <w:rsid w:val="00C50B1E"/>
    <w:rsid w:val="00C51C72"/>
    <w:rsid w:val="00C51CB1"/>
    <w:rsid w:val="00C521B4"/>
    <w:rsid w:val="00C52914"/>
    <w:rsid w:val="00C539F2"/>
    <w:rsid w:val="00C544CC"/>
    <w:rsid w:val="00C546E7"/>
    <w:rsid w:val="00C55114"/>
    <w:rsid w:val="00C56262"/>
    <w:rsid w:val="00C57198"/>
    <w:rsid w:val="00C578CE"/>
    <w:rsid w:val="00C61597"/>
    <w:rsid w:val="00C617BF"/>
    <w:rsid w:val="00C62692"/>
    <w:rsid w:val="00C62791"/>
    <w:rsid w:val="00C62FA1"/>
    <w:rsid w:val="00C632D6"/>
    <w:rsid w:val="00C63D13"/>
    <w:rsid w:val="00C63F9B"/>
    <w:rsid w:val="00C64069"/>
    <w:rsid w:val="00C64871"/>
    <w:rsid w:val="00C64B36"/>
    <w:rsid w:val="00C64C87"/>
    <w:rsid w:val="00C64EDD"/>
    <w:rsid w:val="00C653BA"/>
    <w:rsid w:val="00C657B4"/>
    <w:rsid w:val="00C6774F"/>
    <w:rsid w:val="00C677AA"/>
    <w:rsid w:val="00C67EA3"/>
    <w:rsid w:val="00C70669"/>
    <w:rsid w:val="00C70A37"/>
    <w:rsid w:val="00C70F72"/>
    <w:rsid w:val="00C715CB"/>
    <w:rsid w:val="00C71914"/>
    <w:rsid w:val="00C71A43"/>
    <w:rsid w:val="00C7263B"/>
    <w:rsid w:val="00C727EF"/>
    <w:rsid w:val="00C72D01"/>
    <w:rsid w:val="00C72F2F"/>
    <w:rsid w:val="00C73290"/>
    <w:rsid w:val="00C736A7"/>
    <w:rsid w:val="00C73D50"/>
    <w:rsid w:val="00C74181"/>
    <w:rsid w:val="00C74636"/>
    <w:rsid w:val="00C74AF1"/>
    <w:rsid w:val="00C752C9"/>
    <w:rsid w:val="00C759F1"/>
    <w:rsid w:val="00C7613A"/>
    <w:rsid w:val="00C761B9"/>
    <w:rsid w:val="00C77315"/>
    <w:rsid w:val="00C77AEB"/>
    <w:rsid w:val="00C77C98"/>
    <w:rsid w:val="00C77F5E"/>
    <w:rsid w:val="00C80069"/>
    <w:rsid w:val="00C805C9"/>
    <w:rsid w:val="00C805DA"/>
    <w:rsid w:val="00C8096C"/>
    <w:rsid w:val="00C80A78"/>
    <w:rsid w:val="00C80B25"/>
    <w:rsid w:val="00C80F33"/>
    <w:rsid w:val="00C80FD0"/>
    <w:rsid w:val="00C8100B"/>
    <w:rsid w:val="00C816BC"/>
    <w:rsid w:val="00C825DD"/>
    <w:rsid w:val="00C82DDB"/>
    <w:rsid w:val="00C83BE9"/>
    <w:rsid w:val="00C8460B"/>
    <w:rsid w:val="00C852AC"/>
    <w:rsid w:val="00C857F9"/>
    <w:rsid w:val="00C860BC"/>
    <w:rsid w:val="00C86543"/>
    <w:rsid w:val="00C8683F"/>
    <w:rsid w:val="00C86967"/>
    <w:rsid w:val="00C87D19"/>
    <w:rsid w:val="00C9085E"/>
    <w:rsid w:val="00C9091D"/>
    <w:rsid w:val="00C90D2F"/>
    <w:rsid w:val="00C90FA2"/>
    <w:rsid w:val="00C91CA5"/>
    <w:rsid w:val="00C91D26"/>
    <w:rsid w:val="00C92267"/>
    <w:rsid w:val="00C93A00"/>
    <w:rsid w:val="00C93BB5"/>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3F52"/>
    <w:rsid w:val="00CA4064"/>
    <w:rsid w:val="00CA41D2"/>
    <w:rsid w:val="00CA4753"/>
    <w:rsid w:val="00CA4D91"/>
    <w:rsid w:val="00CA4F20"/>
    <w:rsid w:val="00CA5080"/>
    <w:rsid w:val="00CA5908"/>
    <w:rsid w:val="00CA5D21"/>
    <w:rsid w:val="00CA5F84"/>
    <w:rsid w:val="00CA6512"/>
    <w:rsid w:val="00CA7A61"/>
    <w:rsid w:val="00CB0A21"/>
    <w:rsid w:val="00CB0C16"/>
    <w:rsid w:val="00CB1327"/>
    <w:rsid w:val="00CB144F"/>
    <w:rsid w:val="00CB149F"/>
    <w:rsid w:val="00CB1983"/>
    <w:rsid w:val="00CB1EAE"/>
    <w:rsid w:val="00CB1F5B"/>
    <w:rsid w:val="00CB2147"/>
    <w:rsid w:val="00CB28EA"/>
    <w:rsid w:val="00CB30F5"/>
    <w:rsid w:val="00CB315D"/>
    <w:rsid w:val="00CB38FE"/>
    <w:rsid w:val="00CB3A6C"/>
    <w:rsid w:val="00CB3B4E"/>
    <w:rsid w:val="00CB3EC6"/>
    <w:rsid w:val="00CB3F32"/>
    <w:rsid w:val="00CB4BEE"/>
    <w:rsid w:val="00CB4F56"/>
    <w:rsid w:val="00CB598E"/>
    <w:rsid w:val="00CB68CC"/>
    <w:rsid w:val="00CB6BB5"/>
    <w:rsid w:val="00CB6D6A"/>
    <w:rsid w:val="00CB7873"/>
    <w:rsid w:val="00CC0000"/>
    <w:rsid w:val="00CC0309"/>
    <w:rsid w:val="00CC07DB"/>
    <w:rsid w:val="00CC0A26"/>
    <w:rsid w:val="00CC0AB1"/>
    <w:rsid w:val="00CC129B"/>
    <w:rsid w:val="00CC1838"/>
    <w:rsid w:val="00CC1C5B"/>
    <w:rsid w:val="00CC31AB"/>
    <w:rsid w:val="00CC341C"/>
    <w:rsid w:val="00CC3645"/>
    <w:rsid w:val="00CC3F55"/>
    <w:rsid w:val="00CC4116"/>
    <w:rsid w:val="00CC54B1"/>
    <w:rsid w:val="00CC55AE"/>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D99"/>
    <w:rsid w:val="00CE7351"/>
    <w:rsid w:val="00CF0777"/>
    <w:rsid w:val="00CF0FF4"/>
    <w:rsid w:val="00CF1622"/>
    <w:rsid w:val="00CF1E5A"/>
    <w:rsid w:val="00CF1EB5"/>
    <w:rsid w:val="00CF26D0"/>
    <w:rsid w:val="00CF34DB"/>
    <w:rsid w:val="00CF34F2"/>
    <w:rsid w:val="00CF368F"/>
    <w:rsid w:val="00CF3CAD"/>
    <w:rsid w:val="00CF3DED"/>
    <w:rsid w:val="00CF3E28"/>
    <w:rsid w:val="00CF425F"/>
    <w:rsid w:val="00CF4635"/>
    <w:rsid w:val="00CF46ED"/>
    <w:rsid w:val="00CF4FEF"/>
    <w:rsid w:val="00CF5173"/>
    <w:rsid w:val="00CF51E8"/>
    <w:rsid w:val="00CF5BA3"/>
    <w:rsid w:val="00CF637A"/>
    <w:rsid w:val="00CF7C31"/>
    <w:rsid w:val="00D00450"/>
    <w:rsid w:val="00D00CF6"/>
    <w:rsid w:val="00D013E2"/>
    <w:rsid w:val="00D0152F"/>
    <w:rsid w:val="00D01BC6"/>
    <w:rsid w:val="00D01F80"/>
    <w:rsid w:val="00D0208A"/>
    <w:rsid w:val="00D025CC"/>
    <w:rsid w:val="00D028B3"/>
    <w:rsid w:val="00D0293C"/>
    <w:rsid w:val="00D02DA7"/>
    <w:rsid w:val="00D0304E"/>
    <w:rsid w:val="00D03F68"/>
    <w:rsid w:val="00D04031"/>
    <w:rsid w:val="00D045D3"/>
    <w:rsid w:val="00D04EC9"/>
    <w:rsid w:val="00D053C2"/>
    <w:rsid w:val="00D05E0E"/>
    <w:rsid w:val="00D06218"/>
    <w:rsid w:val="00D06B40"/>
    <w:rsid w:val="00D06E7A"/>
    <w:rsid w:val="00D077BB"/>
    <w:rsid w:val="00D104AC"/>
    <w:rsid w:val="00D104D2"/>
    <w:rsid w:val="00D10566"/>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570"/>
    <w:rsid w:val="00D17643"/>
    <w:rsid w:val="00D17911"/>
    <w:rsid w:val="00D17FB4"/>
    <w:rsid w:val="00D20188"/>
    <w:rsid w:val="00D201E3"/>
    <w:rsid w:val="00D2027A"/>
    <w:rsid w:val="00D20B23"/>
    <w:rsid w:val="00D20C94"/>
    <w:rsid w:val="00D2140F"/>
    <w:rsid w:val="00D218EF"/>
    <w:rsid w:val="00D22433"/>
    <w:rsid w:val="00D22748"/>
    <w:rsid w:val="00D22E55"/>
    <w:rsid w:val="00D232AE"/>
    <w:rsid w:val="00D233E0"/>
    <w:rsid w:val="00D2347F"/>
    <w:rsid w:val="00D23626"/>
    <w:rsid w:val="00D242C0"/>
    <w:rsid w:val="00D242E5"/>
    <w:rsid w:val="00D25371"/>
    <w:rsid w:val="00D26918"/>
    <w:rsid w:val="00D26AEF"/>
    <w:rsid w:val="00D27734"/>
    <w:rsid w:val="00D27BED"/>
    <w:rsid w:val="00D301F8"/>
    <w:rsid w:val="00D3182A"/>
    <w:rsid w:val="00D31D84"/>
    <w:rsid w:val="00D32136"/>
    <w:rsid w:val="00D32174"/>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127"/>
    <w:rsid w:val="00D376AA"/>
    <w:rsid w:val="00D40043"/>
    <w:rsid w:val="00D40A47"/>
    <w:rsid w:val="00D41051"/>
    <w:rsid w:val="00D410F8"/>
    <w:rsid w:val="00D417AE"/>
    <w:rsid w:val="00D419F5"/>
    <w:rsid w:val="00D41B6F"/>
    <w:rsid w:val="00D446AE"/>
    <w:rsid w:val="00D457ED"/>
    <w:rsid w:val="00D468B0"/>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3E2B"/>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1C45"/>
    <w:rsid w:val="00D721EC"/>
    <w:rsid w:val="00D726CE"/>
    <w:rsid w:val="00D72B69"/>
    <w:rsid w:val="00D73677"/>
    <w:rsid w:val="00D73943"/>
    <w:rsid w:val="00D7407E"/>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44D3"/>
    <w:rsid w:val="00D855A5"/>
    <w:rsid w:val="00D857E6"/>
    <w:rsid w:val="00D85885"/>
    <w:rsid w:val="00D8653A"/>
    <w:rsid w:val="00D871CE"/>
    <w:rsid w:val="00D87542"/>
    <w:rsid w:val="00D879B1"/>
    <w:rsid w:val="00D87D77"/>
    <w:rsid w:val="00D90174"/>
    <w:rsid w:val="00D916CC"/>
    <w:rsid w:val="00D917C2"/>
    <w:rsid w:val="00D91AF5"/>
    <w:rsid w:val="00D920CA"/>
    <w:rsid w:val="00D92BFA"/>
    <w:rsid w:val="00D92BFD"/>
    <w:rsid w:val="00D935D1"/>
    <w:rsid w:val="00D9375F"/>
    <w:rsid w:val="00D937F8"/>
    <w:rsid w:val="00D93883"/>
    <w:rsid w:val="00D93A88"/>
    <w:rsid w:val="00D93B43"/>
    <w:rsid w:val="00D93D76"/>
    <w:rsid w:val="00D93D78"/>
    <w:rsid w:val="00D93F6A"/>
    <w:rsid w:val="00D93FAF"/>
    <w:rsid w:val="00D94046"/>
    <w:rsid w:val="00D940D3"/>
    <w:rsid w:val="00D945EB"/>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5F"/>
    <w:rsid w:val="00DA0354"/>
    <w:rsid w:val="00DA0755"/>
    <w:rsid w:val="00DA08A5"/>
    <w:rsid w:val="00DA23AB"/>
    <w:rsid w:val="00DA2B4B"/>
    <w:rsid w:val="00DA4512"/>
    <w:rsid w:val="00DA4D03"/>
    <w:rsid w:val="00DA4EAF"/>
    <w:rsid w:val="00DA5A16"/>
    <w:rsid w:val="00DA6949"/>
    <w:rsid w:val="00DA75C9"/>
    <w:rsid w:val="00DA7D0B"/>
    <w:rsid w:val="00DB07CA"/>
    <w:rsid w:val="00DB0823"/>
    <w:rsid w:val="00DB0A27"/>
    <w:rsid w:val="00DB0E2A"/>
    <w:rsid w:val="00DB111E"/>
    <w:rsid w:val="00DB19F5"/>
    <w:rsid w:val="00DB2629"/>
    <w:rsid w:val="00DB2718"/>
    <w:rsid w:val="00DB2773"/>
    <w:rsid w:val="00DB27E9"/>
    <w:rsid w:val="00DB2A06"/>
    <w:rsid w:val="00DB2AF4"/>
    <w:rsid w:val="00DB383F"/>
    <w:rsid w:val="00DB3A50"/>
    <w:rsid w:val="00DB4B38"/>
    <w:rsid w:val="00DB52B9"/>
    <w:rsid w:val="00DB532F"/>
    <w:rsid w:val="00DB53D6"/>
    <w:rsid w:val="00DB5CC0"/>
    <w:rsid w:val="00DB5FF0"/>
    <w:rsid w:val="00DB63F1"/>
    <w:rsid w:val="00DB65D7"/>
    <w:rsid w:val="00DB6791"/>
    <w:rsid w:val="00DB6C38"/>
    <w:rsid w:val="00DB6E05"/>
    <w:rsid w:val="00DB6E76"/>
    <w:rsid w:val="00DB72E7"/>
    <w:rsid w:val="00DB736F"/>
    <w:rsid w:val="00DB7445"/>
    <w:rsid w:val="00DB7D53"/>
    <w:rsid w:val="00DC0464"/>
    <w:rsid w:val="00DC0632"/>
    <w:rsid w:val="00DC0787"/>
    <w:rsid w:val="00DC0F18"/>
    <w:rsid w:val="00DC1303"/>
    <w:rsid w:val="00DC1403"/>
    <w:rsid w:val="00DC389B"/>
    <w:rsid w:val="00DC3904"/>
    <w:rsid w:val="00DC394C"/>
    <w:rsid w:val="00DC42A4"/>
    <w:rsid w:val="00DC42EA"/>
    <w:rsid w:val="00DC4933"/>
    <w:rsid w:val="00DC558C"/>
    <w:rsid w:val="00DC561F"/>
    <w:rsid w:val="00DC5ED6"/>
    <w:rsid w:val="00DC5F7A"/>
    <w:rsid w:val="00DC6513"/>
    <w:rsid w:val="00DC693E"/>
    <w:rsid w:val="00DC7C31"/>
    <w:rsid w:val="00DD0C3F"/>
    <w:rsid w:val="00DD1CDA"/>
    <w:rsid w:val="00DD1F41"/>
    <w:rsid w:val="00DD26CC"/>
    <w:rsid w:val="00DD3543"/>
    <w:rsid w:val="00DD3766"/>
    <w:rsid w:val="00DD380F"/>
    <w:rsid w:val="00DD503F"/>
    <w:rsid w:val="00DD514C"/>
    <w:rsid w:val="00DD56F4"/>
    <w:rsid w:val="00DD5BE3"/>
    <w:rsid w:val="00DD60E2"/>
    <w:rsid w:val="00DD691A"/>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2C35"/>
    <w:rsid w:val="00DE3288"/>
    <w:rsid w:val="00DE4BE6"/>
    <w:rsid w:val="00DE4E52"/>
    <w:rsid w:val="00DE52B7"/>
    <w:rsid w:val="00DE59EE"/>
    <w:rsid w:val="00DE6636"/>
    <w:rsid w:val="00DE6C5F"/>
    <w:rsid w:val="00DE6E8C"/>
    <w:rsid w:val="00DE70EA"/>
    <w:rsid w:val="00DF0175"/>
    <w:rsid w:val="00DF0B89"/>
    <w:rsid w:val="00DF0CFA"/>
    <w:rsid w:val="00DF131B"/>
    <w:rsid w:val="00DF1514"/>
    <w:rsid w:val="00DF152E"/>
    <w:rsid w:val="00DF164A"/>
    <w:rsid w:val="00DF299E"/>
    <w:rsid w:val="00DF2BC6"/>
    <w:rsid w:val="00DF3044"/>
    <w:rsid w:val="00DF353C"/>
    <w:rsid w:val="00DF3DF8"/>
    <w:rsid w:val="00DF4216"/>
    <w:rsid w:val="00DF46B7"/>
    <w:rsid w:val="00DF46C8"/>
    <w:rsid w:val="00DF476B"/>
    <w:rsid w:val="00DF4978"/>
    <w:rsid w:val="00DF55D6"/>
    <w:rsid w:val="00DF56EF"/>
    <w:rsid w:val="00DF58F4"/>
    <w:rsid w:val="00DF5AAF"/>
    <w:rsid w:val="00DF6074"/>
    <w:rsid w:val="00DF6BF4"/>
    <w:rsid w:val="00DF6FD0"/>
    <w:rsid w:val="00DF73B6"/>
    <w:rsid w:val="00DF781C"/>
    <w:rsid w:val="00E00270"/>
    <w:rsid w:val="00E008D8"/>
    <w:rsid w:val="00E00C6B"/>
    <w:rsid w:val="00E00D29"/>
    <w:rsid w:val="00E0199C"/>
    <w:rsid w:val="00E02A3C"/>
    <w:rsid w:val="00E02F70"/>
    <w:rsid w:val="00E032F6"/>
    <w:rsid w:val="00E03F4C"/>
    <w:rsid w:val="00E03F4E"/>
    <w:rsid w:val="00E0439C"/>
    <w:rsid w:val="00E049A5"/>
    <w:rsid w:val="00E051FB"/>
    <w:rsid w:val="00E056B0"/>
    <w:rsid w:val="00E05984"/>
    <w:rsid w:val="00E05C27"/>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02B"/>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89A"/>
    <w:rsid w:val="00E30AF9"/>
    <w:rsid w:val="00E31FB7"/>
    <w:rsid w:val="00E32363"/>
    <w:rsid w:val="00E32488"/>
    <w:rsid w:val="00E327E4"/>
    <w:rsid w:val="00E32E77"/>
    <w:rsid w:val="00E33575"/>
    <w:rsid w:val="00E34C86"/>
    <w:rsid w:val="00E34DB8"/>
    <w:rsid w:val="00E35369"/>
    <w:rsid w:val="00E35682"/>
    <w:rsid w:val="00E356B6"/>
    <w:rsid w:val="00E35DF9"/>
    <w:rsid w:val="00E3649B"/>
    <w:rsid w:val="00E3697A"/>
    <w:rsid w:val="00E3745E"/>
    <w:rsid w:val="00E37A35"/>
    <w:rsid w:val="00E37B12"/>
    <w:rsid w:val="00E37BEF"/>
    <w:rsid w:val="00E37D65"/>
    <w:rsid w:val="00E403C7"/>
    <w:rsid w:val="00E41042"/>
    <w:rsid w:val="00E41074"/>
    <w:rsid w:val="00E4127C"/>
    <w:rsid w:val="00E41B14"/>
    <w:rsid w:val="00E41DD4"/>
    <w:rsid w:val="00E4219A"/>
    <w:rsid w:val="00E42241"/>
    <w:rsid w:val="00E424A0"/>
    <w:rsid w:val="00E425C4"/>
    <w:rsid w:val="00E42698"/>
    <w:rsid w:val="00E426C9"/>
    <w:rsid w:val="00E4274A"/>
    <w:rsid w:val="00E433FB"/>
    <w:rsid w:val="00E43B12"/>
    <w:rsid w:val="00E43E66"/>
    <w:rsid w:val="00E443AB"/>
    <w:rsid w:val="00E444BC"/>
    <w:rsid w:val="00E4510E"/>
    <w:rsid w:val="00E45294"/>
    <w:rsid w:val="00E462DD"/>
    <w:rsid w:val="00E46906"/>
    <w:rsid w:val="00E4697F"/>
    <w:rsid w:val="00E46A8F"/>
    <w:rsid w:val="00E46B21"/>
    <w:rsid w:val="00E46EA3"/>
    <w:rsid w:val="00E47D3D"/>
    <w:rsid w:val="00E47E7C"/>
    <w:rsid w:val="00E50223"/>
    <w:rsid w:val="00E5059B"/>
    <w:rsid w:val="00E50F61"/>
    <w:rsid w:val="00E51502"/>
    <w:rsid w:val="00E51C1B"/>
    <w:rsid w:val="00E51FAC"/>
    <w:rsid w:val="00E52D13"/>
    <w:rsid w:val="00E52FD1"/>
    <w:rsid w:val="00E5332C"/>
    <w:rsid w:val="00E53353"/>
    <w:rsid w:val="00E535A6"/>
    <w:rsid w:val="00E53C45"/>
    <w:rsid w:val="00E53CE0"/>
    <w:rsid w:val="00E53DA7"/>
    <w:rsid w:val="00E540FC"/>
    <w:rsid w:val="00E54C11"/>
    <w:rsid w:val="00E55DB0"/>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0A5"/>
    <w:rsid w:val="00E75609"/>
    <w:rsid w:val="00E75790"/>
    <w:rsid w:val="00E75BCD"/>
    <w:rsid w:val="00E76031"/>
    <w:rsid w:val="00E76714"/>
    <w:rsid w:val="00E80437"/>
    <w:rsid w:val="00E81031"/>
    <w:rsid w:val="00E81525"/>
    <w:rsid w:val="00E8184C"/>
    <w:rsid w:val="00E81A71"/>
    <w:rsid w:val="00E81B55"/>
    <w:rsid w:val="00E823A0"/>
    <w:rsid w:val="00E82AF9"/>
    <w:rsid w:val="00E82CEF"/>
    <w:rsid w:val="00E83A79"/>
    <w:rsid w:val="00E83B1E"/>
    <w:rsid w:val="00E83D05"/>
    <w:rsid w:val="00E83DC4"/>
    <w:rsid w:val="00E83DCE"/>
    <w:rsid w:val="00E842A8"/>
    <w:rsid w:val="00E84360"/>
    <w:rsid w:val="00E847B3"/>
    <w:rsid w:val="00E84E89"/>
    <w:rsid w:val="00E86400"/>
    <w:rsid w:val="00E86804"/>
    <w:rsid w:val="00E86871"/>
    <w:rsid w:val="00E870BF"/>
    <w:rsid w:val="00E871BC"/>
    <w:rsid w:val="00E871FA"/>
    <w:rsid w:val="00E87A23"/>
    <w:rsid w:val="00E87CA4"/>
    <w:rsid w:val="00E90229"/>
    <w:rsid w:val="00E90ABA"/>
    <w:rsid w:val="00E9166A"/>
    <w:rsid w:val="00E91899"/>
    <w:rsid w:val="00E92268"/>
    <w:rsid w:val="00E9246B"/>
    <w:rsid w:val="00E92604"/>
    <w:rsid w:val="00E927A2"/>
    <w:rsid w:val="00E928ED"/>
    <w:rsid w:val="00E936C2"/>
    <w:rsid w:val="00E93B8A"/>
    <w:rsid w:val="00E942AE"/>
    <w:rsid w:val="00E949C6"/>
    <w:rsid w:val="00E94C02"/>
    <w:rsid w:val="00E94CDE"/>
    <w:rsid w:val="00E96274"/>
    <w:rsid w:val="00E96B3D"/>
    <w:rsid w:val="00E96D36"/>
    <w:rsid w:val="00E974B7"/>
    <w:rsid w:val="00E97DD3"/>
    <w:rsid w:val="00EA00A6"/>
    <w:rsid w:val="00EA1134"/>
    <w:rsid w:val="00EA1489"/>
    <w:rsid w:val="00EA148E"/>
    <w:rsid w:val="00EA1A6D"/>
    <w:rsid w:val="00EA21DA"/>
    <w:rsid w:val="00EA28D1"/>
    <w:rsid w:val="00EA2AE4"/>
    <w:rsid w:val="00EA335A"/>
    <w:rsid w:val="00EA3802"/>
    <w:rsid w:val="00EA3D63"/>
    <w:rsid w:val="00EA4DF2"/>
    <w:rsid w:val="00EA4F3D"/>
    <w:rsid w:val="00EA5342"/>
    <w:rsid w:val="00EA55C1"/>
    <w:rsid w:val="00EA5AC0"/>
    <w:rsid w:val="00EA61F0"/>
    <w:rsid w:val="00EA6854"/>
    <w:rsid w:val="00EA7391"/>
    <w:rsid w:val="00EB0265"/>
    <w:rsid w:val="00EB05FE"/>
    <w:rsid w:val="00EB0AA6"/>
    <w:rsid w:val="00EB1273"/>
    <w:rsid w:val="00EB1C22"/>
    <w:rsid w:val="00EB1ED2"/>
    <w:rsid w:val="00EB22C0"/>
    <w:rsid w:val="00EB302B"/>
    <w:rsid w:val="00EB396F"/>
    <w:rsid w:val="00EB400B"/>
    <w:rsid w:val="00EB4B77"/>
    <w:rsid w:val="00EB4F3B"/>
    <w:rsid w:val="00EB50F0"/>
    <w:rsid w:val="00EB5C40"/>
    <w:rsid w:val="00EB5DB5"/>
    <w:rsid w:val="00EB600D"/>
    <w:rsid w:val="00EB6A2C"/>
    <w:rsid w:val="00EB6B73"/>
    <w:rsid w:val="00EB6B83"/>
    <w:rsid w:val="00EB6DA9"/>
    <w:rsid w:val="00EB7804"/>
    <w:rsid w:val="00EC0343"/>
    <w:rsid w:val="00EC08AD"/>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541"/>
    <w:rsid w:val="00ED0A14"/>
    <w:rsid w:val="00ED0D39"/>
    <w:rsid w:val="00ED0EA7"/>
    <w:rsid w:val="00ED172E"/>
    <w:rsid w:val="00ED19D4"/>
    <w:rsid w:val="00ED1F4F"/>
    <w:rsid w:val="00ED33A3"/>
    <w:rsid w:val="00ED353C"/>
    <w:rsid w:val="00ED36F0"/>
    <w:rsid w:val="00ED3E4C"/>
    <w:rsid w:val="00ED41B5"/>
    <w:rsid w:val="00ED41CA"/>
    <w:rsid w:val="00ED41DC"/>
    <w:rsid w:val="00ED42A0"/>
    <w:rsid w:val="00ED5433"/>
    <w:rsid w:val="00ED63D1"/>
    <w:rsid w:val="00ED6D2B"/>
    <w:rsid w:val="00ED78DB"/>
    <w:rsid w:val="00ED7DE0"/>
    <w:rsid w:val="00ED7E7F"/>
    <w:rsid w:val="00EE0119"/>
    <w:rsid w:val="00EE0BC0"/>
    <w:rsid w:val="00EE0E63"/>
    <w:rsid w:val="00EE11C7"/>
    <w:rsid w:val="00EE123E"/>
    <w:rsid w:val="00EE298D"/>
    <w:rsid w:val="00EE2B5D"/>
    <w:rsid w:val="00EE2BB3"/>
    <w:rsid w:val="00EE343A"/>
    <w:rsid w:val="00EE37A3"/>
    <w:rsid w:val="00EE4E61"/>
    <w:rsid w:val="00EE4F91"/>
    <w:rsid w:val="00EE5B3D"/>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718"/>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FA5"/>
    <w:rsid w:val="00F02214"/>
    <w:rsid w:val="00F02230"/>
    <w:rsid w:val="00F0267C"/>
    <w:rsid w:val="00F03379"/>
    <w:rsid w:val="00F03425"/>
    <w:rsid w:val="00F0345E"/>
    <w:rsid w:val="00F036C6"/>
    <w:rsid w:val="00F03CE6"/>
    <w:rsid w:val="00F03FC4"/>
    <w:rsid w:val="00F03FF1"/>
    <w:rsid w:val="00F044AB"/>
    <w:rsid w:val="00F04BF2"/>
    <w:rsid w:val="00F05790"/>
    <w:rsid w:val="00F05CF9"/>
    <w:rsid w:val="00F06960"/>
    <w:rsid w:val="00F06967"/>
    <w:rsid w:val="00F07390"/>
    <w:rsid w:val="00F0755E"/>
    <w:rsid w:val="00F07E52"/>
    <w:rsid w:val="00F106E4"/>
    <w:rsid w:val="00F10B1D"/>
    <w:rsid w:val="00F10ECA"/>
    <w:rsid w:val="00F11011"/>
    <w:rsid w:val="00F115D6"/>
    <w:rsid w:val="00F1171C"/>
    <w:rsid w:val="00F119FB"/>
    <w:rsid w:val="00F11F70"/>
    <w:rsid w:val="00F12333"/>
    <w:rsid w:val="00F1255D"/>
    <w:rsid w:val="00F12F5F"/>
    <w:rsid w:val="00F145D4"/>
    <w:rsid w:val="00F14AEC"/>
    <w:rsid w:val="00F14ED0"/>
    <w:rsid w:val="00F15F5B"/>
    <w:rsid w:val="00F16210"/>
    <w:rsid w:val="00F164D5"/>
    <w:rsid w:val="00F1792F"/>
    <w:rsid w:val="00F17A56"/>
    <w:rsid w:val="00F20151"/>
    <w:rsid w:val="00F20474"/>
    <w:rsid w:val="00F209A2"/>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420"/>
    <w:rsid w:val="00F26C19"/>
    <w:rsid w:val="00F27A70"/>
    <w:rsid w:val="00F27B0A"/>
    <w:rsid w:val="00F30469"/>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669D"/>
    <w:rsid w:val="00F36C33"/>
    <w:rsid w:val="00F37660"/>
    <w:rsid w:val="00F378C1"/>
    <w:rsid w:val="00F37A4D"/>
    <w:rsid w:val="00F40730"/>
    <w:rsid w:val="00F40CC5"/>
    <w:rsid w:val="00F40E48"/>
    <w:rsid w:val="00F410B5"/>
    <w:rsid w:val="00F41836"/>
    <w:rsid w:val="00F41A8A"/>
    <w:rsid w:val="00F41AF4"/>
    <w:rsid w:val="00F41DE0"/>
    <w:rsid w:val="00F425B9"/>
    <w:rsid w:val="00F42984"/>
    <w:rsid w:val="00F42A1D"/>
    <w:rsid w:val="00F42FBC"/>
    <w:rsid w:val="00F4385E"/>
    <w:rsid w:val="00F43B0D"/>
    <w:rsid w:val="00F43BF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238D"/>
    <w:rsid w:val="00F62588"/>
    <w:rsid w:val="00F627EB"/>
    <w:rsid w:val="00F629BF"/>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93C"/>
    <w:rsid w:val="00F70DE9"/>
    <w:rsid w:val="00F70E58"/>
    <w:rsid w:val="00F710FE"/>
    <w:rsid w:val="00F719B2"/>
    <w:rsid w:val="00F71BEA"/>
    <w:rsid w:val="00F73DA6"/>
    <w:rsid w:val="00F73E69"/>
    <w:rsid w:val="00F73EE0"/>
    <w:rsid w:val="00F744F4"/>
    <w:rsid w:val="00F74887"/>
    <w:rsid w:val="00F74A01"/>
    <w:rsid w:val="00F74A84"/>
    <w:rsid w:val="00F74AA8"/>
    <w:rsid w:val="00F74F89"/>
    <w:rsid w:val="00F7585D"/>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E11"/>
    <w:rsid w:val="00F8260F"/>
    <w:rsid w:val="00F83228"/>
    <w:rsid w:val="00F834A7"/>
    <w:rsid w:val="00F847A0"/>
    <w:rsid w:val="00F85ABF"/>
    <w:rsid w:val="00F85D19"/>
    <w:rsid w:val="00F860A3"/>
    <w:rsid w:val="00F864FC"/>
    <w:rsid w:val="00F86808"/>
    <w:rsid w:val="00F8741E"/>
    <w:rsid w:val="00F8760E"/>
    <w:rsid w:val="00F87620"/>
    <w:rsid w:val="00F8773E"/>
    <w:rsid w:val="00F9082B"/>
    <w:rsid w:val="00F90CE8"/>
    <w:rsid w:val="00F9142D"/>
    <w:rsid w:val="00F915A4"/>
    <w:rsid w:val="00F91EF0"/>
    <w:rsid w:val="00F92104"/>
    <w:rsid w:val="00F9227B"/>
    <w:rsid w:val="00F92733"/>
    <w:rsid w:val="00F92E1F"/>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7DF"/>
    <w:rsid w:val="00FB588A"/>
    <w:rsid w:val="00FB6302"/>
    <w:rsid w:val="00FB68DD"/>
    <w:rsid w:val="00FB7718"/>
    <w:rsid w:val="00FB7F99"/>
    <w:rsid w:val="00FC02F4"/>
    <w:rsid w:val="00FC2683"/>
    <w:rsid w:val="00FC2810"/>
    <w:rsid w:val="00FC299F"/>
    <w:rsid w:val="00FC3213"/>
    <w:rsid w:val="00FC3C6C"/>
    <w:rsid w:val="00FC435E"/>
    <w:rsid w:val="00FC48C6"/>
    <w:rsid w:val="00FC4A91"/>
    <w:rsid w:val="00FC4E0B"/>
    <w:rsid w:val="00FC5B46"/>
    <w:rsid w:val="00FC5B7C"/>
    <w:rsid w:val="00FC6141"/>
    <w:rsid w:val="00FC623A"/>
    <w:rsid w:val="00FC646D"/>
    <w:rsid w:val="00FC65E5"/>
    <w:rsid w:val="00FC665B"/>
    <w:rsid w:val="00FC6C78"/>
    <w:rsid w:val="00FC6CEF"/>
    <w:rsid w:val="00FC6E1D"/>
    <w:rsid w:val="00FC740E"/>
    <w:rsid w:val="00FD02CC"/>
    <w:rsid w:val="00FD0D16"/>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50B4"/>
    <w:rsid w:val="00FE546C"/>
    <w:rsid w:val="00FE54AE"/>
    <w:rsid w:val="00FE5671"/>
    <w:rsid w:val="00FE59BB"/>
    <w:rsid w:val="00FE5E25"/>
    <w:rsid w:val="00FE6AE8"/>
    <w:rsid w:val="00FE70D5"/>
    <w:rsid w:val="00FE7127"/>
    <w:rsid w:val="00FF041F"/>
    <w:rsid w:val="00FF08F3"/>
    <w:rsid w:val="00FF0C67"/>
    <w:rsid w:val="00FF0E6A"/>
    <w:rsid w:val="00FF0F69"/>
    <w:rsid w:val="00FF1623"/>
    <w:rsid w:val="00FF21EF"/>
    <w:rsid w:val="00FF2A34"/>
    <w:rsid w:val="00FF2BA8"/>
    <w:rsid w:val="00FF364B"/>
    <w:rsid w:val="00FF4A4D"/>
    <w:rsid w:val="00FF556E"/>
    <w:rsid w:val="00FF5630"/>
    <w:rsid w:val="00FF5813"/>
    <w:rsid w:val="00FF5E54"/>
    <w:rsid w:val="00FF5E85"/>
    <w:rsid w:val="00FF680F"/>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368B5"/>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0">
    <w:name w:val="heading 6"/>
    <w:basedOn w:val="a0"/>
    <w:next w:val="a0"/>
    <w:link w:val="61"/>
    <w:uiPriority w:val="1"/>
    <w:qFormat/>
    <w:rsid w:val="00F41DE0"/>
    <w:pPr>
      <w:keepNext/>
      <w:keepLines/>
      <w:outlineLvl w:val="5"/>
    </w:pPr>
    <w:rPr>
      <w:rFonts w:eastAsiaTheme="majorEastAsia"/>
      <w:spacing w:val="40"/>
    </w:rPr>
  </w:style>
  <w:style w:type="paragraph" w:styleId="7">
    <w:name w:val="heading 7"/>
    <w:basedOn w:val="a0"/>
    <w:next w:val="a0"/>
    <w:link w:val="713"/>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0"/>
    <w:uiPriority w:val="1"/>
    <w:rsid w:val="00F41DE0"/>
    <w:rPr>
      <w:rFonts w:eastAsiaTheme="majorEastAsia"/>
      <w:spacing w:val="40"/>
    </w:rPr>
  </w:style>
  <w:style w:type="character" w:customStyle="1" w:styleId="713">
    <w:name w:val="כותרת 7 תו1"/>
    <w:basedOn w:val="a1"/>
    <w:link w:val="7"/>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character" w:styleId="a8">
    <w:name w:val="footnote reference"/>
    <w:aliases w:val="הפניה להערת שוליים חדש,Footnote Reference_0,מ,Footnote Reference_0_0,Footnote Reference_0_0_0,Footnote Reference_0_0_0_0,Footnote Reference_1,Footnote Reference_2,Footnote Reference_3,Footnote Reference_3_0,Footnote Reference_4"/>
    <w:basedOn w:val="a1"/>
    <w:uiPriority w:val="99"/>
    <w:unhideWhenUsed/>
    <w:rsid w:val="00566629"/>
    <w:rPr>
      <w:vertAlign w:val="superscript"/>
    </w:rPr>
  </w:style>
  <w:style w:type="table" w:styleId="a9">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a">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a"/>
    <w:uiPriority w:val="99"/>
    <w:rsid w:val="00AF6305"/>
    <w:rPr>
      <w:rFonts w:ascii="Tahoma" w:hAnsi="Tahoma" w:cs="Tahoma"/>
      <w:sz w:val="18"/>
      <w:szCs w:val="18"/>
    </w:rPr>
  </w:style>
  <w:style w:type="character" w:styleId="ab">
    <w:name w:val="annotation reference"/>
    <w:basedOn w:val="a1"/>
    <w:uiPriority w:val="99"/>
    <w:unhideWhenUsed/>
    <w:rsid w:val="005F492A"/>
    <w:rPr>
      <w:sz w:val="16"/>
      <w:szCs w:val="16"/>
    </w:rPr>
  </w:style>
  <w:style w:type="paragraph" w:styleId="ac">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c"/>
    <w:uiPriority w:val="99"/>
    <w:rsid w:val="005F492A"/>
    <w:rPr>
      <w:szCs w:val="20"/>
    </w:rPr>
  </w:style>
  <w:style w:type="paragraph" w:styleId="ad">
    <w:name w:val="annotation subject"/>
    <w:basedOn w:val="ac"/>
    <w:next w:val="ac"/>
    <w:link w:val="23"/>
    <w:uiPriority w:val="99"/>
    <w:unhideWhenUsed/>
    <w:rsid w:val="005F492A"/>
    <w:rPr>
      <w:b/>
      <w:bCs/>
    </w:rPr>
  </w:style>
  <w:style w:type="character" w:customStyle="1" w:styleId="23">
    <w:name w:val="נושא הערה תו2"/>
    <w:basedOn w:val="13"/>
    <w:link w:val="ad"/>
    <w:uiPriority w:val="99"/>
    <w:rsid w:val="005F492A"/>
    <w:rPr>
      <w:b/>
      <w:bCs/>
      <w:szCs w:val="20"/>
    </w:rPr>
  </w:style>
  <w:style w:type="paragraph" w:styleId="ae">
    <w:name w:val="List Paragraph"/>
    <w:aliases w:val="LP1,פיסקת bullets"/>
    <w:basedOn w:val="a0"/>
    <w:link w:val="af"/>
    <w:uiPriority w:val="34"/>
    <w:qFormat/>
    <w:rsid w:val="003F6D65"/>
    <w:pPr>
      <w:ind w:left="720"/>
      <w:contextualSpacing/>
    </w:pPr>
  </w:style>
  <w:style w:type="paragraph" w:customStyle="1" w:styleId="71316">
    <w:name w:val="71ג כותרת 3_16"/>
    <w:basedOn w:val="3"/>
    <w:link w:val="71316Char"/>
    <w:qFormat/>
    <w:rsid w:val="005A4042"/>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
    <w:name w:val="71ג כותרת 3_16 Char"/>
    <w:basedOn w:val="a1"/>
    <w:link w:val="71316"/>
    <w:rsid w:val="005A4042"/>
    <w:rPr>
      <w:rFonts w:ascii="Tahoma" w:eastAsia="Times New Roman" w:hAnsi="Tahoma" w:cs="Tahoma"/>
      <w:b/>
      <w:bCs/>
      <w:color w:val="00305F"/>
      <w:sz w:val="32"/>
      <w:szCs w:val="32"/>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uiPriority w:val="99"/>
    <w:rsid w:val="00C24503"/>
    <w:pPr>
      <w:bidi w:val="0"/>
      <w:spacing w:before="100" w:beforeAutospacing="1" w:after="100" w:afterAutospacing="1" w:line="240" w:lineRule="auto"/>
      <w:jc w:val="left"/>
    </w:pPr>
    <w:rPr>
      <w:rFonts w:eastAsia="Times New Roman" w:cs="Times New Roman"/>
      <w:sz w:val="24"/>
    </w:rPr>
  </w:style>
  <w:style w:type="paragraph" w:styleId="af0">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1Char">
    <w:name w:val="71ג קוביה רצה Char"/>
    <w:basedOn w:val="a1"/>
    <w:link w:val="714"/>
    <w:rsid w:val="00377549"/>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9"/>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lueTable">
    <w:name w:val="Blue Table"/>
    <w:basedOn w:val="4-1"/>
    <w:uiPriority w:val="99"/>
    <w:rsid w:val="00E9166A"/>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1CADE4"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1EEF9"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1">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2">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uiPriority w:val="99"/>
    <w:rsid w:val="00444597"/>
    <w:rPr>
      <w:rFonts w:eastAsia="Times New Roman" w:cs="Times New Roman"/>
      <w:sz w:val="22"/>
      <w:szCs w:val="22"/>
      <w:shd w:val="clear" w:color="auto" w:fill="FFFFFF"/>
    </w:rPr>
  </w:style>
  <w:style w:type="paragraph" w:customStyle="1" w:styleId="Bodytext20">
    <w:name w:val="Body text (2)"/>
    <w:basedOn w:val="a0"/>
    <w:link w:val="Bodytext2"/>
    <w:uiPriority w:val="99"/>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3">
    <w:name w:val="Body Text Indent"/>
    <w:basedOn w:val="a0"/>
    <w:link w:val="af4"/>
    <w:uiPriority w:val="99"/>
    <w:unhideWhenUsed/>
    <w:rsid w:val="0006189A"/>
    <w:pPr>
      <w:spacing w:after="120"/>
      <w:ind w:left="340"/>
    </w:pPr>
    <w:rPr>
      <w:rFonts w:ascii="Tahoma" w:hAnsi="Tahoma" w:cs="Tahoma"/>
      <w:sz w:val="16"/>
      <w:szCs w:val="20"/>
    </w:rPr>
  </w:style>
  <w:style w:type="character" w:customStyle="1" w:styleId="af4">
    <w:name w:val="כניסה בגוף טקסט תו"/>
    <w:basedOn w:val="a1"/>
    <w:link w:val="af3"/>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5">
    <w:name w:val="תואר"/>
    <w:basedOn w:val="a0"/>
    <w:link w:val="af6"/>
    <w:qFormat/>
    <w:rsid w:val="00417266"/>
    <w:pPr>
      <w:spacing w:line="240" w:lineRule="auto"/>
      <w:jc w:val="center"/>
    </w:pPr>
    <w:rPr>
      <w:rFonts w:eastAsia="Times New Roman" w:cs="Times New Roman"/>
      <w:b/>
      <w:bCs/>
      <w:sz w:val="32"/>
      <w:szCs w:val="32"/>
      <w:lang w:eastAsia="he-IL"/>
    </w:rPr>
  </w:style>
  <w:style w:type="character" w:customStyle="1" w:styleId="af6">
    <w:name w:val="תואר תו"/>
    <w:link w:val="af5"/>
    <w:locked/>
    <w:rsid w:val="00417266"/>
    <w:rPr>
      <w:rFonts w:eastAsia="Times New Roman" w:cs="Times New Roman"/>
      <w:b/>
      <w:bCs/>
      <w:sz w:val="32"/>
      <w:szCs w:val="32"/>
      <w:lang w:eastAsia="he-IL"/>
    </w:rPr>
  </w:style>
  <w:style w:type="character" w:styleId="af7">
    <w:name w:val="Emphasis"/>
    <w:basedOn w:val="a1"/>
    <w:uiPriority w:val="20"/>
    <w:qFormat/>
    <w:rsid w:val="00417266"/>
    <w:rPr>
      <w:i/>
      <w:iCs/>
    </w:rPr>
  </w:style>
  <w:style w:type="character" w:customStyle="1" w:styleId="24">
    <w:name w:val="טקסט הערת שוליים תו2"/>
    <w:uiPriority w:val="99"/>
    <w:rsid w:val="00417266"/>
    <w:rPr>
      <w:rFonts w:cs="David"/>
    </w:rPr>
  </w:style>
  <w:style w:type="paragraph" w:styleId="af8">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9">
    <w:name w:val="table of figures"/>
    <w:basedOn w:val="a0"/>
    <w:next w:val="a0"/>
    <w:uiPriority w:val="99"/>
    <w:semiHidden/>
    <w:unhideWhenUsed/>
    <w:rsid w:val="00417266"/>
  </w:style>
  <w:style w:type="character" w:styleId="afa">
    <w:name w:val="Placeholder Text"/>
    <w:basedOn w:val="a1"/>
    <w:uiPriority w:val="99"/>
    <w:semiHidden/>
    <w:rsid w:val="00417266"/>
    <w:rPr>
      <w:color w:val="808080"/>
    </w:rPr>
  </w:style>
  <w:style w:type="paragraph" w:customStyle="1" w:styleId="713160">
    <w:name w:val="71 ג כותרת 3_16"/>
    <w:basedOn w:val="3"/>
    <w:link w:val="71316Char0"/>
    <w:qFormat/>
    <w:rsid w:val="00F92E1F"/>
    <w:pPr>
      <w:keepLines w:val="0"/>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uiPriority w:val="99"/>
    <w:qFormat/>
    <w:rsid w:val="00705DA7"/>
    <w:pPr>
      <w:spacing w:after="120"/>
    </w:pPr>
    <w:rPr>
      <w:rFonts w:ascii="Tahoma" w:hAnsi="Tahoma" w:cs="Tahoma"/>
      <w:szCs w:val="20"/>
    </w:rPr>
  </w:style>
  <w:style w:type="character" w:customStyle="1" w:styleId="71316Char0">
    <w:name w:val="71 ג כותרת 3_16 Char"/>
    <w:basedOn w:val="32"/>
    <w:link w:val="713160"/>
    <w:rsid w:val="00F92E1F"/>
    <w:rPr>
      <w:rFonts w:ascii="Tahoma" w:eastAsia="Times New Roman" w:hAnsi="Tahoma" w:cs="Tahoma"/>
      <w:b/>
      <w:bCs/>
      <w:color w:val="00305F"/>
      <w:sz w:val="31"/>
      <w:szCs w:val="31"/>
      <w:u w:val="single"/>
    </w:rPr>
  </w:style>
  <w:style w:type="paragraph" w:customStyle="1" w:styleId="715">
    <w:name w:val="71ג הערות שוליים"/>
    <w:basedOn w:val="a7"/>
    <w:link w:val="71Char0"/>
    <w:qFormat/>
    <w:rsid w:val="00CB3F32"/>
    <w:pPr>
      <w:spacing w:after="60" w:line="220" w:lineRule="exact"/>
      <w:ind w:left="397" w:hanging="397"/>
    </w:pPr>
    <w:rPr>
      <w:rFonts w:ascii="Tahoma" w:hAnsi="Tahoma" w:cs="Tahoma"/>
      <w:color w:val="0D0D0D" w:themeColor="text1" w:themeTint="F2"/>
      <w:sz w:val="14"/>
      <w:szCs w:val="14"/>
    </w:rPr>
  </w:style>
  <w:style w:type="paragraph" w:customStyle="1" w:styleId="716">
    <w:name w:val="71ג לוחות/תרשימים/תמונות/אינפוגרפיקה/מפות"/>
    <w:basedOn w:val="a0"/>
    <w:qFormat/>
    <w:rsid w:val="006509BB"/>
    <w:pPr>
      <w:keepNext/>
      <w:spacing w:before="240" w:after="240" w:line="260" w:lineRule="exact"/>
      <w:jc w:val="center"/>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f">
    <w:name w:val="פיסקת רשימה תו"/>
    <w:aliases w:val="LP1 תו,פיסקת bullets תו"/>
    <w:link w:val="ae"/>
    <w:uiPriority w:val="34"/>
    <w:rsid w:val="00DD7B55"/>
  </w:style>
  <w:style w:type="paragraph" w:customStyle="1" w:styleId="717">
    <w:name w:val="71ג הזחה ראשונה מספר"/>
    <w:basedOn w:val="ae"/>
    <w:link w:val="71Char1"/>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18">
    <w:name w:val="71ג הזחה שנייה ריק"/>
    <w:basedOn w:val="af3"/>
    <w:link w:val="71Char2"/>
    <w:qFormat/>
    <w:rsid w:val="0074714A"/>
    <w:pPr>
      <w:spacing w:after="180" w:line="260" w:lineRule="exact"/>
      <w:ind w:left="794"/>
    </w:pPr>
    <w:rPr>
      <w:color w:val="0D0D0D" w:themeColor="text1" w:themeTint="F2"/>
      <w:sz w:val="18"/>
      <w:szCs w:val="18"/>
    </w:rPr>
  </w:style>
  <w:style w:type="paragraph" w:customStyle="1" w:styleId="71">
    <w:name w:val="71ג הזחה שנייה אותיות"/>
    <w:basedOn w:val="ae"/>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9">
    <w:name w:val="71ג מקרא+הערות לתרשים/לוח/תמונה"/>
    <w:basedOn w:val="715"/>
    <w:link w:val="71Char3"/>
    <w:qFormat/>
    <w:rsid w:val="00DA6949"/>
    <w:pPr>
      <w:spacing w:before="120" w:after="240" w:line="240" w:lineRule="exact"/>
    </w:pPr>
    <w:rPr>
      <w:sz w:val="16"/>
      <w:szCs w:val="16"/>
    </w:rPr>
  </w:style>
  <w:style w:type="paragraph" w:customStyle="1" w:styleId="71a">
    <w:name w:val="71ג קוביה כחולה הזחה שנייה"/>
    <w:basedOn w:val="a0"/>
    <w:qFormat/>
    <w:rsid w:val="00CC0000"/>
    <w:pPr>
      <w:keepLines/>
      <w:pBdr>
        <w:top w:val="single" w:sz="18" w:space="4" w:color="CFEBF6"/>
        <w:left w:val="single" w:sz="18" w:space="11" w:color="CFEBF6"/>
        <w:bottom w:val="single" w:sz="18" w:space="6" w:color="CFEBF6"/>
        <w:right w:val="single" w:sz="18" w:space="11" w:color="CFEBF6"/>
      </w:pBdr>
      <w:shd w:val="solid" w:color="CFEB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1b">
    <w:name w:val="71ג קוביה כחולה בתוך הזחה ראשונה"/>
    <w:basedOn w:val="71a"/>
    <w:qFormat/>
    <w:rsid w:val="007F48AD"/>
    <w:pPr>
      <w:pBdr>
        <w:top w:val="single" w:sz="18" w:space="4" w:color="CEEAF5"/>
        <w:left w:val="single" w:sz="18" w:space="11" w:color="CEEAF5"/>
        <w:bottom w:val="single" w:sz="18" w:space="6" w:color="CEEAF5"/>
        <w:right w:val="single" w:sz="18" w:space="11" w:color="CEEAF5"/>
      </w:pBdr>
      <w:shd w:val="solid" w:color="CEEAF5" w:fill="auto"/>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c">
    <w:name w:val="71ג הזחה שנייה ללא מספר"/>
    <w:basedOn w:val="718"/>
    <w:link w:val="71Char4"/>
    <w:qFormat/>
    <w:rsid w:val="00543F8A"/>
  </w:style>
  <w:style w:type="character" w:customStyle="1" w:styleId="71Char2">
    <w:name w:val="71ג הזחה שנייה ריק Char"/>
    <w:basedOn w:val="af4"/>
    <w:link w:val="718"/>
    <w:rsid w:val="0074714A"/>
    <w:rPr>
      <w:rFonts w:ascii="Tahoma" w:hAnsi="Tahoma" w:cs="Tahoma"/>
      <w:color w:val="0D0D0D" w:themeColor="text1" w:themeTint="F2"/>
      <w:sz w:val="18"/>
      <w:szCs w:val="18"/>
    </w:rPr>
  </w:style>
  <w:style w:type="character" w:customStyle="1" w:styleId="71Char4">
    <w:name w:val="71ג הזחה שנייה ללא מספר Char"/>
    <w:basedOn w:val="71Char2"/>
    <w:link w:val="71c"/>
    <w:rsid w:val="00543F8A"/>
    <w:rPr>
      <w:rFonts w:ascii="Tahoma" w:hAnsi="Tahoma" w:cs="Tahoma"/>
      <w:color w:val="0D0D0D" w:themeColor="text1" w:themeTint="F2"/>
      <w:sz w:val="18"/>
      <w:szCs w:val="18"/>
    </w:rPr>
  </w:style>
  <w:style w:type="paragraph" w:customStyle="1" w:styleId="71d">
    <w:name w:val="71ג מספור הערות שוליים"/>
    <w:basedOn w:val="715"/>
    <w:qFormat/>
    <w:rsid w:val="003B639B"/>
  </w:style>
  <w:style w:type="paragraph" w:customStyle="1" w:styleId="71R">
    <w:name w:val="71ג טבלה טקסט R"/>
    <w:basedOn w:val="a0"/>
    <w:qFormat/>
    <w:rsid w:val="00F502B2"/>
    <w:pPr>
      <w:spacing w:before="120" w:after="120" w:line="240" w:lineRule="exact"/>
      <w:jc w:val="left"/>
    </w:pPr>
    <w:rPr>
      <w:rFonts w:ascii="Tahoma" w:eastAsiaTheme="minorEastAsia" w:hAnsi="Tahoma" w:cs="Tahoma"/>
      <w:sz w:val="16"/>
      <w:szCs w:val="16"/>
    </w:rPr>
  </w:style>
  <w:style w:type="paragraph" w:customStyle="1" w:styleId="71B0">
    <w:name w:val="71ג טבלה טקסט B"/>
    <w:basedOn w:val="a0"/>
    <w:qFormat/>
    <w:rsid w:val="00F502B2"/>
    <w:pPr>
      <w:spacing w:before="120" w:after="120" w:line="240" w:lineRule="exact"/>
      <w:jc w:val="left"/>
    </w:pPr>
    <w:rPr>
      <w:rFonts w:ascii="Tahoma" w:eastAsiaTheme="minorEastAsia" w:hAnsi="Tahoma" w:cs="Tahoma"/>
      <w:b/>
      <w:bCs/>
      <w:sz w:val="16"/>
      <w:szCs w:val="16"/>
    </w:rPr>
  </w:style>
  <w:style w:type="paragraph" w:customStyle="1" w:styleId="71HEADER">
    <w:name w:val="71ג טבלה HEADER"/>
    <w:basedOn w:val="a0"/>
    <w:qFormat/>
    <w:rsid w:val="00E37BEF"/>
    <w:pPr>
      <w:spacing w:before="60" w:after="60" w:line="180" w:lineRule="exact"/>
      <w:jc w:val="left"/>
    </w:pPr>
    <w:rPr>
      <w:rFonts w:ascii="Tahoma" w:eastAsiaTheme="minorEastAsia" w:hAnsi="Tahoma" w:cs="Tahoma"/>
      <w:b/>
      <w:color w:val="0D0D0D" w:themeColor="text1" w:themeTint="F2"/>
      <w:sz w:val="16"/>
      <w:szCs w:val="16"/>
    </w:rPr>
  </w:style>
  <w:style w:type="paragraph" w:customStyle="1" w:styleId="afb">
    <w:name w:val="כניסה שלישית"/>
    <w:basedOn w:val="ae"/>
    <w:qFormat/>
    <w:rsid w:val="008E5512"/>
    <w:pPr>
      <w:spacing w:after="120"/>
      <w:ind w:left="0"/>
    </w:pPr>
    <w:rPr>
      <w:rFonts w:ascii="Tahoma" w:hAnsi="Tahoma" w:cs="Tahoma"/>
      <w:szCs w:val="20"/>
    </w:rPr>
  </w:style>
  <w:style w:type="paragraph" w:customStyle="1" w:styleId="71e">
    <w:name w:val="71ג הזחה שלישית"/>
    <w:basedOn w:val="71c"/>
    <w:qFormat/>
    <w:rsid w:val="00591F15"/>
    <w:pPr>
      <w:ind w:left="1191"/>
    </w:pPr>
  </w:style>
  <w:style w:type="paragraph" w:customStyle="1" w:styleId="71f">
    <w:name w:val="71ג קוביה כחולה הזחה שלישית"/>
    <w:basedOn w:val="71a"/>
    <w:qFormat/>
    <w:rsid w:val="00CC0000"/>
    <w:pPr>
      <w:ind w:left="1474"/>
    </w:pPr>
  </w:style>
  <w:style w:type="paragraph" w:customStyle="1" w:styleId="16">
    <w:name w:val="קוביה הזחה 1"/>
    <w:basedOn w:val="71a"/>
    <w:qFormat/>
    <w:rsid w:val="005C2859"/>
    <w:pPr>
      <w:ind w:left="680"/>
    </w:pPr>
  </w:style>
  <w:style w:type="paragraph" w:customStyle="1" w:styleId="71f0">
    <w:name w:val="71ג הזחה ראשונה ללא מספר"/>
    <w:basedOn w:val="71c"/>
    <w:qFormat/>
    <w:rsid w:val="003570AC"/>
    <w:pPr>
      <w:ind w:left="397"/>
    </w:pPr>
  </w:style>
  <w:style w:type="paragraph" w:customStyle="1" w:styleId="714">
    <w:name w:val="71ג קוביה רצה"/>
    <w:basedOn w:val="71b"/>
    <w:link w:val="71Char"/>
    <w:qFormat/>
    <w:rsid w:val="003A22C1"/>
    <w:pPr>
      <w:ind w:left="284" w:right="227"/>
    </w:pPr>
  </w:style>
  <w:style w:type="paragraph" w:customStyle="1" w:styleId="71414">
    <w:name w:val="71ג כותרת 4_14"/>
    <w:basedOn w:val="4"/>
    <w:qFormat/>
    <w:rsid w:val="00F115D6"/>
    <w:pPr>
      <w:spacing w:after="180" w:line="240" w:lineRule="atLeast"/>
      <w:jc w:val="left"/>
    </w:pPr>
    <w:rPr>
      <w:rFonts w:ascii="Tahoma" w:hAnsi="Tahoma" w:cs="Tahoma"/>
      <w:b/>
      <w:color w:val="00305F"/>
      <w:sz w:val="28"/>
      <w:szCs w:val="28"/>
    </w:rPr>
  </w:style>
  <w:style w:type="paragraph" w:customStyle="1" w:styleId="711">
    <w:name w:val="71ג הזחה בתוך קוביה"/>
    <w:basedOn w:val="714"/>
    <w:qFormat/>
    <w:rsid w:val="009D0EE8"/>
    <w:pPr>
      <w:numPr>
        <w:ilvl w:val="1"/>
        <w:numId w:val="2"/>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f1">
    <w:name w:val="71ג מספרים בתוך קוביה"/>
    <w:basedOn w:val="711"/>
    <w:rsid w:val="00E12FBA"/>
    <w:pPr>
      <w:ind w:left="482" w:hanging="340"/>
    </w:pPr>
  </w:style>
  <w:style w:type="paragraph" w:customStyle="1" w:styleId="7110">
    <w:name w:val="71ג אותיות בתוך קוביה 1"/>
    <w:basedOn w:val="71f1"/>
    <w:qFormat/>
    <w:rsid w:val="00B30FEF"/>
    <w:pPr>
      <w:numPr>
        <w:ilvl w:val="0"/>
        <w:numId w:val="0"/>
      </w:numPr>
    </w:pPr>
  </w:style>
  <w:style w:type="numbering" w:customStyle="1" w:styleId="-">
    <w:name w:val="משרד האוצר - מדורג"/>
    <w:uiPriority w:val="99"/>
    <w:rsid w:val="006D5CCE"/>
    <w:pPr>
      <w:numPr>
        <w:numId w:val="3"/>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c">
    <w:name w:val="Plain Text"/>
    <w:basedOn w:val="a0"/>
    <w:link w:val="afd"/>
    <w:unhideWhenUsed/>
    <w:rsid w:val="006D5CCE"/>
    <w:pPr>
      <w:spacing w:line="240" w:lineRule="auto"/>
      <w:jc w:val="left"/>
    </w:pPr>
    <w:rPr>
      <w:rFonts w:ascii="Calibri" w:hAnsi="Calibri" w:cstheme="minorBidi"/>
      <w:sz w:val="22"/>
      <w:szCs w:val="21"/>
    </w:rPr>
  </w:style>
  <w:style w:type="character" w:customStyle="1" w:styleId="afd">
    <w:name w:val="טקסט רגיל תו"/>
    <w:basedOn w:val="a1"/>
    <w:link w:val="afc"/>
    <w:rsid w:val="006D5CCE"/>
    <w:rPr>
      <w:rFonts w:ascii="Calibri" w:hAnsi="Calibri" w:cstheme="minorBidi"/>
      <w:sz w:val="22"/>
      <w:szCs w:val="21"/>
    </w:rPr>
  </w:style>
  <w:style w:type="table" w:customStyle="1" w:styleId="25">
    <w:name w:val="רשת טבלה2"/>
    <w:basedOn w:val="a2"/>
    <w:next w:val="a9"/>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0"/>
    <w:link w:val="aff"/>
    <w:uiPriority w:val="99"/>
    <w:unhideWhenUsed/>
    <w:rsid w:val="006D5CCE"/>
    <w:pPr>
      <w:spacing w:line="240" w:lineRule="auto"/>
    </w:pPr>
    <w:rPr>
      <w:szCs w:val="20"/>
    </w:rPr>
  </w:style>
  <w:style w:type="character" w:customStyle="1" w:styleId="aff">
    <w:name w:val="טקסט הערת סיום תו"/>
    <w:basedOn w:val="a1"/>
    <w:link w:val="afe"/>
    <w:uiPriority w:val="99"/>
    <w:rsid w:val="006D5CCE"/>
    <w:rPr>
      <w:szCs w:val="20"/>
    </w:rPr>
  </w:style>
  <w:style w:type="character" w:styleId="aff0">
    <w:name w:val="endnote reference"/>
    <w:basedOn w:val="a1"/>
    <w:uiPriority w:val="99"/>
    <w:semiHidden/>
    <w:unhideWhenUsed/>
    <w:rsid w:val="006D5CCE"/>
    <w:rPr>
      <w:vertAlign w:val="superscript"/>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0">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2"/>
    <w:uiPriority w:val="1"/>
    <w:qFormat/>
    <w:rsid w:val="002516DF"/>
    <w:pPr>
      <w:keepNext/>
      <w:keepLines/>
      <w:outlineLvl w:val="5"/>
    </w:pPr>
    <w:rPr>
      <w:rFonts w:eastAsia="Times New Roman"/>
      <w:spacing w:val="40"/>
    </w:rPr>
  </w:style>
  <w:style w:type="paragraph" w:customStyle="1" w:styleId="71f2">
    <w:name w:val="כותרת 71"/>
    <w:basedOn w:val="a0"/>
    <w:next w:val="a0"/>
    <w:link w:val="70"/>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numbering" w:customStyle="1" w:styleId="18">
    <w:name w:val="ללא רשימה1"/>
    <w:uiPriority w:val="99"/>
    <w:semiHidden/>
    <w:unhideWhenUsed/>
    <w:rsid w:val="002516DF"/>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0"/>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2">
    <w:name w:val="כותרת 6 תו"/>
    <w:link w:val="610"/>
    <w:uiPriority w:val="1"/>
    <w:rsid w:val="002516DF"/>
    <w:rPr>
      <w:rFonts w:eastAsia="Times New Roman"/>
      <w:spacing w:val="40"/>
    </w:rPr>
  </w:style>
  <w:style w:type="character" w:customStyle="1" w:styleId="70">
    <w:name w:val="כותרת 7 תו"/>
    <w:link w:val="71f2"/>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9">
    <w:name w:val="כותרת עליונה1"/>
    <w:basedOn w:val="a0"/>
    <w:link w:val="aff1"/>
    <w:uiPriority w:val="99"/>
    <w:unhideWhenUsed/>
    <w:rsid w:val="002516DF"/>
    <w:pPr>
      <w:tabs>
        <w:tab w:val="center" w:pos="4153"/>
        <w:tab w:val="right" w:pos="8306"/>
      </w:tabs>
      <w:spacing w:line="240" w:lineRule="auto"/>
    </w:pPr>
    <w:rPr>
      <w:rFonts w:eastAsia="Calibri"/>
    </w:rPr>
  </w:style>
  <w:style w:type="character" w:customStyle="1" w:styleId="aff1">
    <w:name w:val="כותרת עליונה תו"/>
    <w:basedOn w:val="a1"/>
    <w:link w:val="19"/>
    <w:uiPriority w:val="99"/>
    <w:rsid w:val="002516DF"/>
    <w:rPr>
      <w:rFonts w:eastAsia="Calibri"/>
    </w:rPr>
  </w:style>
  <w:style w:type="paragraph" w:customStyle="1" w:styleId="1a">
    <w:name w:val="כותרת תחתונה1"/>
    <w:basedOn w:val="a0"/>
    <w:link w:val="aff2"/>
    <w:uiPriority w:val="99"/>
    <w:unhideWhenUsed/>
    <w:rsid w:val="002516DF"/>
    <w:pPr>
      <w:tabs>
        <w:tab w:val="center" w:pos="4153"/>
        <w:tab w:val="right" w:pos="8306"/>
      </w:tabs>
      <w:spacing w:line="240" w:lineRule="auto"/>
    </w:pPr>
    <w:rPr>
      <w:rFonts w:eastAsia="Calibri"/>
    </w:rPr>
  </w:style>
  <w:style w:type="character" w:customStyle="1" w:styleId="aff2">
    <w:name w:val="כותרת תחתונה תו"/>
    <w:basedOn w:val="a1"/>
    <w:link w:val="1a"/>
    <w:uiPriority w:val="99"/>
    <w:rsid w:val="002516DF"/>
    <w:rPr>
      <w:rFonts w:eastAsia="Calibri"/>
    </w:rPr>
  </w:style>
  <w:style w:type="paragraph" w:customStyle="1" w:styleId="1b">
    <w:name w:val="תאריך1"/>
    <w:basedOn w:val="a0"/>
    <w:next w:val="a0"/>
    <w:link w:val="aff3"/>
    <w:uiPriority w:val="99"/>
    <w:unhideWhenUsed/>
    <w:rsid w:val="002516DF"/>
    <w:pPr>
      <w:spacing w:before="120" w:line="240" w:lineRule="auto"/>
    </w:pPr>
    <w:rPr>
      <w:rFonts w:eastAsia="Calibri"/>
    </w:rPr>
  </w:style>
  <w:style w:type="character" w:customStyle="1" w:styleId="aff3">
    <w:name w:val="תאריך תו"/>
    <w:basedOn w:val="a1"/>
    <w:link w:val="1b"/>
    <w:uiPriority w:val="99"/>
    <w:rsid w:val="002516DF"/>
    <w:rPr>
      <w:rFonts w:eastAsia="Calibri"/>
    </w:rPr>
  </w:style>
  <w:style w:type="character" w:customStyle="1" w:styleId="aff4">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character" w:customStyle="1" w:styleId="1c">
    <w:name w:val="הפניה להערת שוליים1"/>
    <w:unhideWhenUsed/>
    <w:rsid w:val="002516DF"/>
    <w:rPr>
      <w:vertAlign w:val="superscript"/>
    </w:rPr>
  </w:style>
  <w:style w:type="paragraph" w:customStyle="1" w:styleId="1d">
    <w:name w:val="פיסקת רשימה1"/>
    <w:basedOn w:val="a0"/>
    <w:uiPriority w:val="34"/>
    <w:qFormat/>
    <w:rsid w:val="002516DF"/>
    <w:pPr>
      <w:ind w:left="720"/>
      <w:contextualSpacing/>
    </w:pPr>
    <w:rPr>
      <w:rFonts w:eastAsia="Calibri"/>
    </w:rPr>
  </w:style>
  <w:style w:type="paragraph" w:customStyle="1" w:styleId="aff5">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e">
    <w:name w:val="טקסט בלונים1"/>
    <w:basedOn w:val="a0"/>
    <w:link w:val="aff6"/>
    <w:uiPriority w:val="99"/>
    <w:semiHidden/>
    <w:unhideWhenUsed/>
    <w:rsid w:val="002516DF"/>
    <w:pPr>
      <w:spacing w:line="240" w:lineRule="auto"/>
    </w:pPr>
    <w:rPr>
      <w:rFonts w:ascii="Tahoma" w:eastAsia="Calibri" w:hAnsi="Tahoma" w:cs="Tahoma"/>
      <w:sz w:val="18"/>
      <w:szCs w:val="18"/>
    </w:rPr>
  </w:style>
  <w:style w:type="character" w:customStyle="1" w:styleId="aff6">
    <w:name w:val="טקסט בלונים תו"/>
    <w:link w:val="1e"/>
    <w:uiPriority w:val="99"/>
    <w:semiHidden/>
    <w:rsid w:val="002516DF"/>
    <w:rPr>
      <w:rFonts w:ascii="Tahoma" w:eastAsia="Calibri" w:hAnsi="Tahoma" w:cs="Tahoma"/>
      <w:sz w:val="18"/>
      <w:szCs w:val="18"/>
    </w:rPr>
  </w:style>
  <w:style w:type="paragraph" w:customStyle="1" w:styleId="1f">
    <w:name w:val="גוף טקסט1"/>
    <w:basedOn w:val="a0"/>
    <w:link w:val="1f0"/>
    <w:uiPriority w:val="99"/>
    <w:rsid w:val="002516DF"/>
    <w:pPr>
      <w:spacing w:before="180" w:after="120" w:line="230" w:lineRule="exact"/>
    </w:pPr>
    <w:rPr>
      <w:rFonts w:eastAsia="Times New Roman" w:cs="FrankRuehl"/>
      <w:sz w:val="22"/>
      <w:szCs w:val="22"/>
    </w:rPr>
  </w:style>
  <w:style w:type="character" w:customStyle="1" w:styleId="aff7">
    <w:name w:val="גוף טקסט תו"/>
    <w:basedOn w:val="a1"/>
    <w:uiPriority w:val="99"/>
    <w:semiHidden/>
    <w:rsid w:val="002516DF"/>
  </w:style>
  <w:style w:type="character" w:customStyle="1" w:styleId="1f0">
    <w:name w:val="גוף טקסט תו1"/>
    <w:link w:val="1f"/>
    <w:uiPriority w:val="99"/>
    <w:rsid w:val="002516DF"/>
    <w:rPr>
      <w:rFonts w:eastAsia="Times New Roman" w:cs="FrankRuehl"/>
      <w:sz w:val="22"/>
      <w:szCs w:val="22"/>
    </w:rPr>
  </w:style>
  <w:style w:type="character" w:customStyle="1" w:styleId="1f1">
    <w:name w:val="כותרת תחתונה תו1"/>
    <w:uiPriority w:val="99"/>
    <w:rsid w:val="002516DF"/>
    <w:rPr>
      <w:rFonts w:cs="David"/>
      <w:sz w:val="24"/>
      <w:szCs w:val="24"/>
    </w:rPr>
  </w:style>
  <w:style w:type="character" w:customStyle="1" w:styleId="1f2">
    <w:name w:val="טקסט הערת שוליים תו1"/>
    <w:aliases w:val="Sharp - Footnote Text1 Char תו,Char תו1,תו תו תו1"/>
    <w:uiPriority w:val="99"/>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4"/>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5"/>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3">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f4">
    <w:name w:val="הפניה להערה1"/>
    <w:uiPriority w:val="99"/>
    <w:semiHidden/>
    <w:unhideWhenUsed/>
    <w:rsid w:val="002516DF"/>
    <w:rPr>
      <w:sz w:val="16"/>
      <w:szCs w:val="16"/>
    </w:rPr>
  </w:style>
  <w:style w:type="paragraph" w:customStyle="1" w:styleId="1f5">
    <w:name w:val="טקסט הערה1"/>
    <w:basedOn w:val="a0"/>
    <w:link w:val="aff8"/>
    <w:uiPriority w:val="99"/>
    <w:unhideWhenUsed/>
    <w:rsid w:val="002516DF"/>
    <w:pPr>
      <w:spacing w:line="240" w:lineRule="auto"/>
    </w:pPr>
    <w:rPr>
      <w:rFonts w:eastAsia="Calibri"/>
      <w:szCs w:val="20"/>
    </w:rPr>
  </w:style>
  <w:style w:type="character" w:customStyle="1" w:styleId="aff8">
    <w:name w:val="טקסט הערה תו"/>
    <w:link w:val="1f5"/>
    <w:uiPriority w:val="99"/>
    <w:rsid w:val="002516DF"/>
    <w:rPr>
      <w:rFonts w:eastAsia="Calibri"/>
      <w:szCs w:val="20"/>
    </w:rPr>
  </w:style>
  <w:style w:type="paragraph" w:customStyle="1" w:styleId="1f6">
    <w:name w:val="נושא הערה1"/>
    <w:basedOn w:val="1f5"/>
    <w:next w:val="1f5"/>
    <w:link w:val="aff9"/>
    <w:uiPriority w:val="99"/>
    <w:semiHidden/>
    <w:unhideWhenUsed/>
    <w:rsid w:val="002516DF"/>
    <w:rPr>
      <w:b/>
      <w:bCs/>
    </w:rPr>
  </w:style>
  <w:style w:type="character" w:customStyle="1" w:styleId="aff9">
    <w:name w:val="נושא הערה תו"/>
    <w:link w:val="1f6"/>
    <w:uiPriority w:val="99"/>
    <w:semiHidden/>
    <w:rsid w:val="002516DF"/>
    <w:rPr>
      <w:rFonts w:eastAsia="Calibri"/>
      <w:b/>
      <w:bCs/>
      <w:szCs w:val="20"/>
    </w:rPr>
  </w:style>
  <w:style w:type="character" w:customStyle="1" w:styleId="211">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7">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1f3">
    <w:name w:val="71ג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f4">
    <w:name w:val="71ג כוכבית בתוך קוביה"/>
    <w:basedOn w:val="714"/>
    <w:qFormat/>
    <w:rsid w:val="001F0DE8"/>
    <w:pPr>
      <w:jc w:val="center"/>
    </w:pPr>
    <w:rPr>
      <w:rFonts w:ascii="Segoe UI Symbol" w:hAnsi="Segoe UI Symbol" w:cs="Segoe UI Symbol"/>
    </w:rPr>
  </w:style>
  <w:style w:type="paragraph" w:customStyle="1" w:styleId="712">
    <w:name w:val="71ג הזחה אותיות"/>
    <w:basedOn w:val="ae"/>
    <w:qFormat/>
    <w:rsid w:val="0086219D"/>
    <w:pPr>
      <w:numPr>
        <w:numId w:val="6"/>
      </w:numPr>
      <w:spacing w:after="180" w:line="260" w:lineRule="exact"/>
      <w:ind w:left="794" w:hanging="397"/>
    </w:pPr>
    <w:rPr>
      <w:rFonts w:ascii="Tahoma" w:hAnsi="Tahoma" w:cs="Tahoma"/>
      <w:color w:val="0D0D0D" w:themeColor="text1" w:themeTint="F2"/>
      <w:sz w:val="18"/>
      <w:szCs w:val="18"/>
    </w:rPr>
  </w:style>
  <w:style w:type="paragraph" w:customStyle="1" w:styleId="71f5">
    <w:name w:val="71ג מספור בתוך קוביה"/>
    <w:basedOn w:val="ae"/>
    <w:qFormat/>
    <w:rsid w:val="00CC0000"/>
    <w:pPr>
      <w:pBdr>
        <w:top w:val="single" w:sz="18" w:space="4" w:color="CFEBF6"/>
        <w:left w:val="single" w:sz="18" w:space="11" w:color="CFEBF6"/>
        <w:bottom w:val="single" w:sz="18" w:space="6" w:color="CFEBF6"/>
        <w:right w:val="single" w:sz="18" w:space="11" w:color="CFEBF6"/>
      </w:pBdr>
      <w:shd w:val="solid" w:color="CFEBF6" w:fill="CEEAF5"/>
      <w:spacing w:after="180" w:line="260" w:lineRule="exact"/>
      <w:ind w:left="0" w:right="227"/>
      <w:contextualSpacing w:val="0"/>
    </w:pPr>
    <w:rPr>
      <w:rFonts w:ascii="Tahoma" w:hAnsi="Tahoma" w:cs="Tahoma"/>
      <w:color w:val="0D0D0D" w:themeColor="text1" w:themeTint="F2"/>
      <w:sz w:val="18"/>
      <w:szCs w:val="18"/>
    </w:rPr>
  </w:style>
  <w:style w:type="paragraph" w:customStyle="1" w:styleId="affa">
    <w:name w:val="נבנצלים"/>
    <w:basedOn w:val="a0"/>
    <w:next w:val="a0"/>
    <w:rsid w:val="00114E4E"/>
    <w:pPr>
      <w:widowControl w:val="0"/>
      <w:ind w:left="-567"/>
    </w:pPr>
    <w:rPr>
      <w:rFonts w:eastAsia="Times New Roman"/>
      <w:sz w:val="24"/>
      <w:szCs w:val="20"/>
      <w:lang w:eastAsia="he-IL"/>
    </w:rPr>
  </w:style>
  <w:style w:type="paragraph" w:styleId="affb">
    <w:name w:val="Body Text"/>
    <w:basedOn w:val="a0"/>
    <w:link w:val="27"/>
    <w:uiPriority w:val="99"/>
    <w:unhideWhenUsed/>
    <w:rsid w:val="00114E4E"/>
    <w:pPr>
      <w:spacing w:after="120"/>
    </w:pPr>
  </w:style>
  <w:style w:type="character" w:customStyle="1" w:styleId="27">
    <w:name w:val="גוף טקסט תו2"/>
    <w:basedOn w:val="a1"/>
    <w:link w:val="affb"/>
    <w:uiPriority w:val="99"/>
    <w:rsid w:val="00114E4E"/>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c">
    <w:name w:val="Subtitle"/>
    <w:basedOn w:val="a0"/>
    <w:next w:val="a0"/>
    <w:link w:val="affd"/>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d">
    <w:name w:val="כותרת משנה תו"/>
    <w:basedOn w:val="a1"/>
    <w:link w:val="affc"/>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e">
    <w:name w:val="No Spacing"/>
    <w:link w:val="afff"/>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f">
    <w:name w:val="ללא מרווח תו"/>
    <w:basedOn w:val="a1"/>
    <w:link w:val="affe"/>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a0"/>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f0">
    <w:name w:val="טבלה הערות מתחת"/>
    <w:basedOn w:val="715"/>
    <w:qFormat/>
    <w:rsid w:val="00771BEC"/>
    <w:pPr>
      <w:spacing w:before="120"/>
    </w:pPr>
  </w:style>
  <w:style w:type="paragraph" w:customStyle="1" w:styleId="710">
    <w:name w:val="71ג אותיות רשימה א"/>
    <w:aliases w:val="ב"/>
    <w:basedOn w:val="ae"/>
    <w:qFormat/>
    <w:rsid w:val="00A858E9"/>
    <w:pPr>
      <w:widowControl w:val="0"/>
      <w:numPr>
        <w:numId w:val="10"/>
      </w:numPr>
      <w:spacing w:after="180" w:line="260" w:lineRule="exact"/>
    </w:pPr>
    <w:rPr>
      <w:rFonts w:ascii="Tahoma" w:hAnsi="Tahoma" w:cs="Tahoma"/>
      <w:color w:val="0D0D0D" w:themeColor="text1" w:themeTint="F2"/>
      <w:sz w:val="18"/>
      <w:szCs w:val="18"/>
    </w:rPr>
  </w:style>
  <w:style w:type="paragraph" w:customStyle="1" w:styleId="71BULLETS0">
    <w:name w:val="71גבולטים BULLETS"/>
    <w:basedOn w:val="ae"/>
    <w:qFormat/>
    <w:rsid w:val="00A858E9"/>
    <w:pPr>
      <w:numPr>
        <w:numId w:val="7"/>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fff1">
    <w:name w:val="אורח"/>
    <w:basedOn w:val="a0"/>
    <w:next w:val="a0"/>
    <w:rsid w:val="00CF1EB5"/>
    <w:pPr>
      <w:spacing w:line="240" w:lineRule="exact"/>
    </w:pPr>
    <w:rPr>
      <w:rFonts w:ascii="David" w:eastAsia="Times New Roman" w:hAnsi="David"/>
      <w:sz w:val="24"/>
      <w:u w:val="single"/>
    </w:rPr>
  </w:style>
  <w:style w:type="paragraph" w:customStyle="1" w:styleId="afff2">
    <w:name w:val="קריאות"/>
    <w:basedOn w:val="a0"/>
    <w:next w:val="a0"/>
    <w:rsid w:val="00CF1EB5"/>
    <w:pPr>
      <w:spacing w:line="240" w:lineRule="exact"/>
    </w:pPr>
    <w:rPr>
      <w:rFonts w:ascii="David" w:eastAsia="Times New Roman" w:hAnsi="David"/>
      <w:sz w:val="24"/>
      <w:u w:val="single"/>
      <w:lang w:eastAsia="he-IL"/>
    </w:rPr>
  </w:style>
  <w:style w:type="paragraph" w:customStyle="1" w:styleId="-0">
    <w:name w:val="דובר-המשך"/>
    <w:basedOn w:val="a0"/>
    <w:next w:val="a0"/>
    <w:rsid w:val="00CF1EB5"/>
    <w:pPr>
      <w:spacing w:line="240" w:lineRule="exact"/>
    </w:pPr>
    <w:rPr>
      <w:rFonts w:ascii="David" w:eastAsia="Times New Roman" w:hAnsi="David"/>
      <w:sz w:val="24"/>
      <w:u w:val="single"/>
      <w:lang w:eastAsia="he-IL"/>
    </w:rPr>
  </w:style>
  <w:style w:type="paragraph" w:customStyle="1" w:styleId="afff3">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f4"/>
    <w:locked/>
    <w:rsid w:val="00CF1EB5"/>
    <w:rPr>
      <w:bCs/>
      <w:noProof/>
      <w:sz w:val="24"/>
      <w:lang w:eastAsia="he-IL"/>
    </w:rPr>
  </w:style>
  <w:style w:type="paragraph" w:customStyle="1" w:styleId="afff4">
    <w:name w:val="ציטוט בג&quot;צ"/>
    <w:basedOn w:val="a0"/>
    <w:link w:val="Char"/>
    <w:qFormat/>
    <w:rsid w:val="00CF1EB5"/>
    <w:pPr>
      <w:spacing w:line="240" w:lineRule="auto"/>
      <w:ind w:left="1440" w:right="1440"/>
    </w:pPr>
    <w:rPr>
      <w:bCs/>
      <w:noProof/>
      <w:sz w:val="24"/>
      <w:lang w:eastAsia="he-IL"/>
    </w:rPr>
  </w:style>
  <w:style w:type="paragraph" w:customStyle="1" w:styleId="71895">
    <w:name w:val="71ג כותרת 8_9.5"/>
    <w:basedOn w:val="8"/>
    <w:qFormat/>
    <w:rsid w:val="00E24570"/>
    <w:pPr>
      <w:spacing w:after="120"/>
    </w:pPr>
    <w:rPr>
      <w:rFonts w:ascii="Tahoma" w:hAnsi="Tahoma" w:cs="Tahoma"/>
      <w:color w:val="00305F"/>
      <w:spacing w:val="20"/>
      <w:sz w:val="19"/>
      <w:szCs w:val="19"/>
    </w:rPr>
  </w:style>
  <w:style w:type="paragraph" w:customStyle="1" w:styleId="71612">
    <w:name w:val="71ג כותרת 6_12"/>
    <w:basedOn w:val="71512"/>
    <w:qFormat/>
    <w:rsid w:val="00B17902"/>
    <w:rPr>
      <w:b w:val="0"/>
      <w:bCs w:val="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8">
    <w:name w:val="כותרת טקסט1"/>
    <w:basedOn w:val="a1"/>
    <w:rsid w:val="00D81F77"/>
  </w:style>
  <w:style w:type="paragraph" w:customStyle="1" w:styleId="a">
    <w:name w:val="כותרת סעיף"/>
    <w:basedOn w:val="a0"/>
    <w:rsid w:val="005F7321"/>
    <w:pPr>
      <w:numPr>
        <w:numId w:val="8"/>
      </w:numPr>
      <w:spacing w:before="240" w:line="360" w:lineRule="auto"/>
    </w:pPr>
    <w:rPr>
      <w:rFonts w:ascii="Arial" w:eastAsia="Times New Roman" w:hAnsi="Arial" w:cs="Arial"/>
      <w:b/>
      <w:bCs/>
      <w:color w:val="1B3461"/>
      <w:sz w:val="22"/>
      <w:szCs w:val="22"/>
    </w:rPr>
  </w:style>
  <w:style w:type="paragraph" w:customStyle="1" w:styleId="71BULLETS">
    <w:name w:val="71ג בולטים BULLETS ריק"/>
    <w:basedOn w:val="ae"/>
    <w:qFormat/>
    <w:rsid w:val="00497FC7"/>
    <w:pPr>
      <w:widowControl w:val="0"/>
      <w:numPr>
        <w:numId w:val="9"/>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2">
    <w:name w:val="ללא רשימה11"/>
    <w:next w:val="a3"/>
    <w:uiPriority w:val="99"/>
    <w:semiHidden/>
    <w:unhideWhenUsed/>
    <w:rsid w:val="00205724"/>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f5">
    <w:name w:val="טקסט רץ"/>
    <w:basedOn w:val="100"/>
    <w:link w:val="Char0"/>
    <w:qFormat/>
    <w:rsid w:val="00D17911"/>
    <w:pPr>
      <w:spacing w:after="180" w:line="260" w:lineRule="exact"/>
    </w:pPr>
    <w:rPr>
      <w:color w:val="0D0D0D"/>
      <w:szCs w:val="18"/>
    </w:rPr>
  </w:style>
  <w:style w:type="paragraph" w:customStyle="1" w:styleId="213">
    <w:name w:val="הערות שוליים 21"/>
    <w:basedOn w:val="a7"/>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f5"/>
    <w:rsid w:val="00D17911"/>
    <w:rPr>
      <w:rFonts w:ascii="Tahoma" w:hAnsi="Tahoma" w:cs="Tahoma"/>
      <w:color w:val="0D0D0D"/>
      <w:szCs w:val="18"/>
    </w:rPr>
  </w:style>
  <w:style w:type="paragraph" w:customStyle="1" w:styleId="7190">
    <w:name w:val="71ג׳ טקסט רץ 9"/>
    <w:basedOn w:val="afff5"/>
    <w:link w:val="7191"/>
    <w:qFormat/>
    <w:rsid w:val="003570AC"/>
    <w:rPr>
      <w:color w:val="0D0D0D" w:themeColor="text1" w:themeTint="F2"/>
      <w:sz w:val="18"/>
    </w:rPr>
  </w:style>
  <w:style w:type="character" w:customStyle="1" w:styleId="21Char">
    <w:name w:val="הערות שוליים 21 Char"/>
    <w:basedOn w:val="30"/>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1">
    <w:name w:val="71ג׳ טקסט רץ 9 תו"/>
    <w:basedOn w:val="Char0"/>
    <w:link w:val="7190"/>
    <w:rsid w:val="003570AC"/>
    <w:rPr>
      <w:rFonts w:ascii="Tahoma" w:hAnsi="Tahoma" w:cs="Tahoma"/>
      <w:color w:val="0D0D0D" w:themeColor="text1" w:themeTint="F2"/>
      <w:sz w:val="18"/>
      <w:szCs w:val="18"/>
    </w:rPr>
  </w:style>
  <w:style w:type="paragraph" w:customStyle="1" w:styleId="afff6">
    <w:name w:val="אייקון טורקיז רקע"/>
    <w:basedOn w:val="121"/>
    <w:link w:val="Char1"/>
    <w:qFormat/>
    <w:rsid w:val="00C51CB1"/>
    <w:pPr>
      <w:spacing w:before="360" w:after="240" w:line="440" w:lineRule="exact"/>
      <w:jc w:val="left"/>
      <w:outlineLvl w:val="1"/>
    </w:pPr>
    <w:rPr>
      <w:b/>
      <w:bCs/>
      <w:noProof/>
      <w:color w:val="00305F"/>
      <w:sz w:val="22"/>
      <w:szCs w:val="22"/>
      <w:lang w:val="he-IL"/>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character" w:customStyle="1" w:styleId="Char1">
    <w:name w:val="אייקון טורקיז רקע Char"/>
    <w:basedOn w:val="121Char"/>
    <w:link w:val="afff6"/>
    <w:rsid w:val="00C51CB1"/>
    <w:rPr>
      <w:rFonts w:ascii="Tahoma" w:eastAsiaTheme="minorEastAsia" w:hAnsi="Tahom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0"/>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1"/>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0">
    <w:name w:val="סיכום תקציר 21 Char"/>
    <w:basedOn w:val="a1"/>
    <w:link w:val="214"/>
    <w:rsid w:val="00454096"/>
    <w:rPr>
      <w:rFonts w:ascii="Tahoma" w:eastAsiaTheme="minorEastAsia" w:hAnsi="Tahoma" w:cs="Tahoma"/>
      <w:b/>
      <w:bCs/>
      <w:color w:val="00305F"/>
      <w:sz w:val="34"/>
      <w:szCs w:val="32"/>
    </w:rPr>
  </w:style>
  <w:style w:type="paragraph" w:customStyle="1" w:styleId="216">
    <w:name w:val="פעולות הביקורת 21"/>
    <w:basedOn w:val="a0"/>
    <w:link w:val="21Char2"/>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1">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2">
    <w:name w:val="פעולות הביקורת 21 Char"/>
    <w:basedOn w:val="a1"/>
    <w:link w:val="216"/>
    <w:rsid w:val="00454096"/>
    <w:rPr>
      <w:rFonts w:ascii="Tahoma" w:eastAsiaTheme="minorEastAsia" w:hAnsi="Tahoma" w:cs="Tahoma"/>
      <w:b w:val="0"/>
      <w:bCs/>
      <w:color w:val="00305F"/>
      <w:sz w:val="32"/>
      <w:szCs w:val="32"/>
    </w:rPr>
  </w:style>
  <w:style w:type="paragraph" w:customStyle="1" w:styleId="217">
    <w:name w:val="פעולות הביקורת21"/>
    <w:basedOn w:val="7190"/>
    <w:link w:val="21Char3"/>
    <w:qFormat/>
    <w:rsid w:val="00EE6D5C"/>
    <w:pPr>
      <w:ind w:left="-1"/>
    </w:pPr>
    <w:rPr>
      <w:color w:val="auto"/>
    </w:rPr>
  </w:style>
  <w:style w:type="paragraph" w:customStyle="1" w:styleId="20212">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7">
    <w:name w:val="לוחות/תרשימים/תמונות/אינפוגרפיקה/מפות"/>
    <w:basedOn w:val="a0"/>
    <w:uiPriority w:val="99"/>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1f6">
    <w:name w:val="71ג כותרת סיכום"/>
    <w:basedOn w:val="100"/>
    <w:qFormat/>
    <w:rsid w:val="00D128F1"/>
    <w:pPr>
      <w:spacing w:after="180" w:line="240" w:lineRule="atLeast"/>
    </w:pPr>
    <w:rPr>
      <w:b/>
      <w:bCs/>
      <w:color w:val="00305F"/>
      <w:sz w:val="32"/>
      <w:szCs w:val="32"/>
    </w:rPr>
  </w:style>
  <w:style w:type="paragraph" w:customStyle="1" w:styleId="71f7">
    <w:name w:val="71ג תמונת המצב העולה מן הביקורת"/>
    <w:basedOn w:val="216"/>
    <w:link w:val="71Char5"/>
    <w:qFormat/>
    <w:rsid w:val="00E4219A"/>
  </w:style>
  <w:style w:type="character" w:customStyle="1" w:styleId="71Char5">
    <w:name w:val="71ג תמונת המצב העולה מן הביקורת Char"/>
    <w:basedOn w:val="21Char2"/>
    <w:link w:val="71f7"/>
    <w:rsid w:val="00E4219A"/>
    <w:rPr>
      <w:rFonts w:ascii="Tahoma" w:eastAsiaTheme="minorEastAsia" w:hAnsi="Tahoma" w:cs="Tahoma"/>
      <w:b w:val="0"/>
      <w:bCs/>
      <w:color w:val="00305F"/>
      <w:sz w:val="32"/>
      <w:szCs w:val="32"/>
    </w:rPr>
  </w:style>
  <w:style w:type="paragraph" w:customStyle="1" w:styleId="7120">
    <w:name w:val="71ג כותרת 2"/>
    <w:basedOn w:val="a0"/>
    <w:link w:val="712Char"/>
    <w:qFormat/>
    <w:rsid w:val="002D4D38"/>
    <w:pPr>
      <w:keepNext/>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a1"/>
    <w:link w:val="7120"/>
    <w:rsid w:val="002D4D38"/>
    <w:rPr>
      <w:rFonts w:ascii="Tahoma" w:hAnsi="Tahoma" w:cs="Tahoma"/>
      <w:b/>
      <w:bCs/>
      <w:color w:val="00305F"/>
      <w:sz w:val="40"/>
      <w:szCs w:val="34"/>
    </w:rPr>
  </w:style>
  <w:style w:type="character" w:customStyle="1" w:styleId="71Char0">
    <w:name w:val="71ג הערות שוליים Char"/>
    <w:basedOn w:val="30"/>
    <w:link w:val="715"/>
    <w:rsid w:val="00CB3F32"/>
    <w:rPr>
      <w:rFonts w:ascii="Tahoma" w:hAnsi="Tahoma" w:cs="Tahoma"/>
      <w:color w:val="0D0D0D" w:themeColor="text1" w:themeTint="F2"/>
      <w:sz w:val="14"/>
      <w:szCs w:val="14"/>
    </w:rPr>
  </w:style>
  <w:style w:type="paragraph" w:customStyle="1" w:styleId="7100">
    <w:name w:val="71ג מקרא לתרשים תמונה לוח רווח אחרי 0"/>
    <w:basedOn w:val="719"/>
    <w:link w:val="710Char"/>
    <w:qFormat/>
    <w:rsid w:val="00050995"/>
    <w:pPr>
      <w:spacing w:after="0" w:line="260" w:lineRule="exact"/>
    </w:pPr>
  </w:style>
  <w:style w:type="character" w:customStyle="1" w:styleId="71Char3">
    <w:name w:val="71ג מקרא+הערות לתרשים/לוח/תמונה Char"/>
    <w:basedOn w:val="71Char0"/>
    <w:link w:val="719"/>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3"/>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f8">
    <w:name w:val="71ג כותרת באותיות לבנות באדום בתקציר"/>
    <w:basedOn w:val="a0"/>
    <w:link w:val="71Char6"/>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1"/>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6">
    <w:name w:val="71ג כותרת באותיות לבנות באדום בתקציר Char"/>
    <w:basedOn w:val="a1"/>
    <w:link w:val="71f8"/>
    <w:rsid w:val="00A47335"/>
    <w:rPr>
      <w:rFonts w:ascii="Tahoma" w:hAnsi="Tahoma" w:cs="Tahoma"/>
      <w:b/>
      <w:color w:val="FFFFFF" w:themeColor="background1"/>
      <w:sz w:val="22"/>
      <w:szCs w:val="22"/>
    </w:rPr>
  </w:style>
  <w:style w:type="paragraph" w:customStyle="1" w:styleId="34">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4"/>
    <w:qFormat/>
    <w:rsid w:val="0044419E"/>
  </w:style>
  <w:style w:type="character" w:customStyle="1" w:styleId="3Char">
    <w:name w:val="שורת רווח לפני כותרת 3 בטקסט רץ Char"/>
    <w:basedOn w:val="7191"/>
    <w:link w:val="34"/>
    <w:rsid w:val="0044419E"/>
    <w:rPr>
      <w:rFonts w:ascii="Tahoma" w:hAnsi="Tahoma" w:cs="Tahoma"/>
      <w:color w:val="0D0D0D" w:themeColor="text1" w:themeTint="F2"/>
      <w:sz w:val="18"/>
      <w:szCs w:val="18"/>
    </w:rPr>
  </w:style>
  <w:style w:type="paragraph" w:customStyle="1" w:styleId="7111">
    <w:name w:val="71ג מרווח של 1 בטקס רץ"/>
    <w:basedOn w:val="7190"/>
    <w:link w:val="711Char"/>
    <w:qFormat/>
    <w:rsid w:val="00D51AD6"/>
    <w:rPr>
      <w:spacing w:val="20"/>
    </w:rPr>
  </w:style>
  <w:style w:type="character" w:customStyle="1" w:styleId="711Char">
    <w:name w:val="71ג מרווח של 1 בטקס רץ Char"/>
    <w:basedOn w:val="7191"/>
    <w:link w:val="7111"/>
    <w:rsid w:val="00D51AD6"/>
    <w:rPr>
      <w:rFonts w:ascii="Tahoma" w:hAnsi="Tahoma" w:cs="Tahoma"/>
      <w:color w:val="0D0D0D" w:themeColor="text1" w:themeTint="F2"/>
      <w:spacing w:val="20"/>
      <w:sz w:val="18"/>
      <w:szCs w:val="18"/>
    </w:rPr>
  </w:style>
  <w:style w:type="paragraph" w:customStyle="1" w:styleId="71155">
    <w:name w:val="71ג כותרת גודל 15.5"/>
    <w:basedOn w:val="713160"/>
    <w:link w:val="71155Char"/>
    <w:qFormat/>
    <w:rsid w:val="005D6E99"/>
  </w:style>
  <w:style w:type="character" w:customStyle="1" w:styleId="71155Char">
    <w:name w:val="71ג כותרת גודל 15.5 Char"/>
    <w:basedOn w:val="71316Char0"/>
    <w:link w:val="71155"/>
    <w:rsid w:val="005D6E99"/>
    <w:rPr>
      <w:rFonts w:ascii="Tahoma" w:eastAsia="Times New Roman" w:hAnsi="Tahoma" w:cs="Tahoma"/>
      <w:b/>
      <w:bCs/>
      <w:color w:val="00305F"/>
      <w:sz w:val="31"/>
      <w:szCs w:val="31"/>
      <w:u w:val="single"/>
    </w:rPr>
  </w:style>
  <w:style w:type="paragraph" w:customStyle="1" w:styleId="afff8">
    <w:name w:val="כותרת לבנה בתוך תבנית אדומה בתקציר"/>
    <w:basedOn w:val="a0"/>
    <w:link w:val="Char2"/>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1f9">
    <w:name w:val="71ג כותרת לבנה בתוך תבנית אדומה בתקציר"/>
    <w:basedOn w:val="afff8"/>
    <w:link w:val="71Char7"/>
    <w:qFormat/>
    <w:rsid w:val="009D41AC"/>
  </w:style>
  <w:style w:type="character" w:customStyle="1" w:styleId="Char2">
    <w:name w:val="כותרת לבנה בתוך תבנית אדומה בתקציר Char"/>
    <w:basedOn w:val="a1"/>
    <w:link w:val="afff8"/>
    <w:rsid w:val="009D41AC"/>
    <w:rPr>
      <w:rFonts w:ascii="Tahoma" w:hAnsi="Tahoma" w:cs="Tahoma"/>
      <w:b/>
      <w:bCs/>
      <w:color w:val="FFFFFF" w:themeColor="background1"/>
      <w:sz w:val="22"/>
      <w:szCs w:val="22"/>
    </w:rPr>
  </w:style>
  <w:style w:type="character" w:customStyle="1" w:styleId="71Char7">
    <w:name w:val="71ג כותרת לבנה בתוך תבנית אדומה בתקציר Char"/>
    <w:basedOn w:val="Char2"/>
    <w:link w:val="71f9"/>
    <w:rsid w:val="009D41AC"/>
    <w:rPr>
      <w:rFonts w:ascii="Tahoma" w:hAnsi="Tahoma" w:cs="Tahoma"/>
      <w:b/>
      <w:bCs/>
      <w:color w:val="FFFFFF" w:themeColor="background1"/>
      <w:sz w:val="22"/>
      <w:szCs w:val="22"/>
    </w:rPr>
  </w:style>
  <w:style w:type="paragraph" w:customStyle="1" w:styleId="7112">
    <w:name w:val="71ג רשימה ממספר 1"/>
    <w:qFormat/>
    <w:rsid w:val="00FF680F"/>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styleId="afff9">
    <w:name w:val="Unresolved Mention"/>
    <w:basedOn w:val="a1"/>
    <w:uiPriority w:val="99"/>
    <w:semiHidden/>
    <w:unhideWhenUsed/>
    <w:rsid w:val="00965248"/>
    <w:rPr>
      <w:color w:val="605E5C"/>
      <w:shd w:val="clear" w:color="auto" w:fill="E1DFDD"/>
    </w:rPr>
  </w:style>
  <w:style w:type="paragraph" w:customStyle="1" w:styleId="71fa">
    <w:name w:val="71ג היפרלינק"/>
    <w:basedOn w:val="715"/>
    <w:link w:val="71Char8"/>
    <w:qFormat/>
    <w:rsid w:val="00973E62"/>
    <w:pPr>
      <w:bidi w:val="0"/>
    </w:pPr>
    <w:rPr>
      <w:color w:val="0000FF"/>
      <w:u w:val="single"/>
    </w:rPr>
  </w:style>
  <w:style w:type="character" w:customStyle="1" w:styleId="71Char8">
    <w:name w:val="71ג היפרלינק Char"/>
    <w:basedOn w:val="71Char0"/>
    <w:link w:val="71fa"/>
    <w:rsid w:val="00973E62"/>
    <w:rPr>
      <w:rFonts w:ascii="Tahoma" w:hAnsi="Tahoma" w:cs="Tahoma"/>
      <w:color w:val="0000FF"/>
      <w:sz w:val="14"/>
      <w:szCs w:val="14"/>
      <w:u w:val="single"/>
    </w:rPr>
  </w:style>
  <w:style w:type="paragraph" w:customStyle="1" w:styleId="71fb">
    <w:name w:val="71ג קוביה כחולה עם מספר מוזח"/>
    <w:basedOn w:val="717"/>
    <w:link w:val="71Char9"/>
    <w:qFormat/>
    <w:rsid w:val="00CC0000"/>
    <w:pPr>
      <w:pBdr>
        <w:top w:val="single" w:sz="18" w:space="4" w:color="CFEBF6"/>
        <w:left w:val="single" w:sz="18" w:space="11" w:color="CFEBF6"/>
        <w:bottom w:val="single" w:sz="18" w:space="6" w:color="CFEBF6"/>
        <w:right w:val="single" w:sz="18" w:space="11" w:color="CFEBF6"/>
      </w:pBdr>
      <w:shd w:val="clear" w:color="auto" w:fill="CFEBF6"/>
    </w:pPr>
  </w:style>
  <w:style w:type="character" w:customStyle="1" w:styleId="71Char1">
    <w:name w:val="71ג הזחה ראשונה מספר Char"/>
    <w:basedOn w:val="af"/>
    <w:link w:val="717"/>
    <w:rsid w:val="00BE57E3"/>
    <w:rPr>
      <w:rFonts w:ascii="Tahoma" w:hAnsi="Tahoma" w:cs="Tahoma"/>
      <w:color w:val="0D0D0D" w:themeColor="text1" w:themeTint="F2"/>
      <w:sz w:val="18"/>
      <w:szCs w:val="18"/>
    </w:rPr>
  </w:style>
  <w:style w:type="character" w:customStyle="1" w:styleId="71Char9">
    <w:name w:val="71ג קוביה כחולה עם מספר מוזח Char"/>
    <w:basedOn w:val="71Char1"/>
    <w:link w:val="71fb"/>
    <w:rsid w:val="00CC0000"/>
    <w:rPr>
      <w:rFonts w:ascii="Tahoma" w:hAnsi="Tahoma" w:cs="Tahoma"/>
      <w:color w:val="0D0D0D" w:themeColor="text1" w:themeTint="F2"/>
      <w:sz w:val="18"/>
      <w:szCs w:val="18"/>
      <w:shd w:val="clear" w:color="auto" w:fill="CFEBF6"/>
    </w:rPr>
  </w:style>
  <w:style w:type="paragraph" w:customStyle="1" w:styleId="71fc">
    <w:name w:val="71ג כותרת טקסט רץ מודגשת"/>
    <w:basedOn w:val="7190"/>
    <w:link w:val="71Chara"/>
    <w:qFormat/>
    <w:rsid w:val="00CA12B2"/>
    <w:rPr>
      <w:b/>
      <w:bCs/>
    </w:rPr>
  </w:style>
  <w:style w:type="paragraph" w:customStyle="1" w:styleId="7170">
    <w:name w:val="71ג כותרת 7 טקסט מודגש"/>
    <w:basedOn w:val="71fc"/>
    <w:link w:val="717Char"/>
    <w:qFormat/>
    <w:rsid w:val="00A368B5"/>
    <w:pPr>
      <w:bidi w:val="0"/>
      <w:jc w:val="right"/>
    </w:pPr>
  </w:style>
  <w:style w:type="character" w:customStyle="1" w:styleId="71Chara">
    <w:name w:val="71ג כותרת טקסט רץ מודגשת Char"/>
    <w:basedOn w:val="7191"/>
    <w:link w:val="71fc"/>
    <w:rsid w:val="00CA12B2"/>
    <w:rPr>
      <w:rFonts w:ascii="Tahoma" w:hAnsi="Tahoma" w:cs="Tahoma"/>
      <w:b/>
      <w:bCs/>
      <w:color w:val="0D0D0D" w:themeColor="text1" w:themeTint="F2"/>
      <w:sz w:val="18"/>
      <w:szCs w:val="18"/>
    </w:rPr>
  </w:style>
  <w:style w:type="paragraph" w:customStyle="1" w:styleId="7171">
    <w:name w:val="71ג כותרת 7 בתוך טקסט"/>
    <w:basedOn w:val="717"/>
    <w:link w:val="717Char0"/>
    <w:qFormat/>
    <w:rsid w:val="00A368B5"/>
    <w:rPr>
      <w:bCs/>
    </w:rPr>
  </w:style>
  <w:style w:type="character" w:customStyle="1" w:styleId="717Char">
    <w:name w:val="71ג כותרת 7 טקסט מודגש Char"/>
    <w:basedOn w:val="71Chara"/>
    <w:link w:val="7170"/>
    <w:rsid w:val="00A368B5"/>
    <w:rPr>
      <w:rFonts w:ascii="Tahoma" w:hAnsi="Tahoma" w:cs="Tahoma"/>
      <w:b/>
      <w:bCs/>
      <w:color w:val="0D0D0D" w:themeColor="text1" w:themeTint="F2"/>
      <w:sz w:val="18"/>
      <w:szCs w:val="18"/>
    </w:rPr>
  </w:style>
  <w:style w:type="character" w:customStyle="1" w:styleId="717Char0">
    <w:name w:val="71ג כותרת 7 בתוך טקסט Char"/>
    <w:basedOn w:val="71Char1"/>
    <w:link w:val="7171"/>
    <w:rsid w:val="00A368B5"/>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a">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b">
    <w:name w:val="נבנצאל תו"/>
    <w:basedOn w:val="a1"/>
    <w:link w:val="afffc"/>
    <w:uiPriority w:val="99"/>
    <w:locked/>
    <w:rsid w:val="00905FB1"/>
    <w:rPr>
      <w:szCs w:val="20"/>
    </w:rPr>
  </w:style>
  <w:style w:type="paragraph" w:customStyle="1" w:styleId="afffc">
    <w:name w:val="נבנצאל"/>
    <w:basedOn w:val="a0"/>
    <w:next w:val="a0"/>
    <w:link w:val="afffb"/>
    <w:uiPriority w:val="99"/>
    <w:rsid w:val="00905FB1"/>
    <w:pPr>
      <w:ind w:left="-567"/>
    </w:pPr>
    <w:rPr>
      <w:szCs w:val="20"/>
    </w:rPr>
  </w:style>
  <w:style w:type="paragraph" w:styleId="afffd">
    <w:name w:val="Document Map"/>
    <w:basedOn w:val="a0"/>
    <w:link w:val="afffe"/>
    <w:uiPriority w:val="99"/>
    <w:semiHidden/>
    <w:unhideWhenUsed/>
    <w:rsid w:val="0030451F"/>
    <w:pPr>
      <w:spacing w:line="240" w:lineRule="auto"/>
    </w:pPr>
    <w:rPr>
      <w:rFonts w:ascii="Tahoma" w:hAnsi="Tahoma" w:cs="Tahoma"/>
      <w:sz w:val="16"/>
      <w:szCs w:val="16"/>
    </w:rPr>
  </w:style>
  <w:style w:type="character" w:customStyle="1" w:styleId="afffe">
    <w:name w:val="מפת מסמך תו"/>
    <w:basedOn w:val="a1"/>
    <w:link w:val="afffd"/>
    <w:uiPriority w:val="99"/>
    <w:semiHidden/>
    <w:rsid w:val="0030451F"/>
    <w:rPr>
      <w:rFonts w:ascii="Tahoma" w:hAnsi="Tahoma" w:cs="Tahoma"/>
      <w:sz w:val="16"/>
      <w:szCs w:val="16"/>
    </w:rPr>
  </w:style>
  <w:style w:type="paragraph" w:customStyle="1" w:styleId="1f9">
    <w:name w:val="סגנון1"/>
    <w:basedOn w:val="af2"/>
    <w:qFormat/>
    <w:rsid w:val="0030451F"/>
    <w:pPr>
      <w:jc w:val="center"/>
    </w:pPr>
    <w:rPr>
      <w:b/>
      <w:bCs/>
      <w:iCs w:val="0"/>
      <w:color w:val="000000" w:themeColor="text1"/>
      <w:sz w:val="24"/>
      <w:szCs w:val="24"/>
    </w:rPr>
  </w:style>
  <w:style w:type="paragraph" w:customStyle="1" w:styleId="28">
    <w:name w:val="סגנון2"/>
    <w:basedOn w:val="af2"/>
    <w:autoRedefine/>
    <w:qFormat/>
    <w:rsid w:val="0030451F"/>
    <w:pPr>
      <w:jc w:val="center"/>
    </w:pPr>
    <w:rPr>
      <w:b/>
      <w:bCs/>
      <w:iCs w:val="0"/>
      <w:color w:val="000000" w:themeColor="text1"/>
      <w:sz w:val="24"/>
      <w:szCs w:val="24"/>
    </w:rPr>
  </w:style>
  <w:style w:type="paragraph" w:customStyle="1" w:styleId="35">
    <w:name w:val="סגנון3"/>
    <w:basedOn w:val="af2"/>
    <w:autoRedefine/>
    <w:qFormat/>
    <w:rsid w:val="0030451F"/>
    <w:pPr>
      <w:jc w:val="center"/>
    </w:pPr>
    <w:rPr>
      <w:b/>
      <w:bCs/>
      <w:iCs w:val="0"/>
      <w:color w:val="000000" w:themeColor="text1"/>
      <w:sz w:val="24"/>
      <w:szCs w:val="24"/>
    </w:rPr>
  </w:style>
  <w:style w:type="paragraph" w:customStyle="1" w:styleId="42">
    <w:name w:val="סגנון4"/>
    <w:basedOn w:val="af2"/>
    <w:autoRedefine/>
    <w:qFormat/>
    <w:rsid w:val="0030451F"/>
    <w:pPr>
      <w:jc w:val="center"/>
    </w:pPr>
    <w:rPr>
      <w:b/>
      <w:bCs/>
      <w:iCs w:val="0"/>
      <w:color w:val="000000" w:themeColor="text1"/>
      <w:sz w:val="24"/>
      <w:szCs w:val="24"/>
    </w:rPr>
  </w:style>
  <w:style w:type="paragraph" w:customStyle="1" w:styleId="affff">
    <w:name w:val="סגנון כיתוב + לא מודגש לא נטוי"/>
    <w:basedOn w:val="af2"/>
    <w:rsid w:val="0030451F"/>
    <w:pPr>
      <w:spacing w:after="0"/>
    </w:pPr>
    <w:rPr>
      <w:i w:val="0"/>
      <w:color w:val="auto"/>
      <w:sz w:val="20"/>
      <w:szCs w:val="24"/>
    </w:rPr>
  </w:style>
  <w:style w:type="paragraph" w:customStyle="1" w:styleId="-8">
    <w:name w:val="רשויות מקומיות - כותרת 8 בתוך טקסט"/>
    <w:basedOn w:val="7190"/>
    <w:link w:val="-8Char"/>
    <w:qFormat/>
    <w:rsid w:val="005D5504"/>
    <w:rPr>
      <w:color w:val="00305F"/>
      <w:spacing w:val="20"/>
    </w:rPr>
  </w:style>
  <w:style w:type="character" w:customStyle="1" w:styleId="-8Char">
    <w:name w:val="רשויות מקומיות - כותרת 8 בתוך טקסט Char"/>
    <w:basedOn w:val="7191"/>
    <w:link w:val="-8"/>
    <w:rsid w:val="005D5504"/>
    <w:rPr>
      <w:rFonts w:ascii="Tahoma" w:hAnsi="Tahoma" w:cs="Tahoma"/>
      <w:color w:val="00305F"/>
      <w:spacing w:val="20"/>
      <w:sz w:val="18"/>
      <w:szCs w:val="18"/>
    </w:rPr>
  </w:style>
  <w:style w:type="paragraph" w:customStyle="1" w:styleId="7150">
    <w:name w:val="71ג כותרת 5 בתוך טקסט מודגש"/>
    <w:basedOn w:val="7190"/>
    <w:link w:val="715Char"/>
    <w:qFormat/>
    <w:rsid w:val="00B94562"/>
    <w:rPr>
      <w:bCs/>
      <w:color w:val="00305F"/>
    </w:rPr>
  </w:style>
  <w:style w:type="character" w:customStyle="1" w:styleId="715Char">
    <w:name w:val="71ג כותרת 5 בתוך טקסט מודגש Char"/>
    <w:basedOn w:val="7191"/>
    <w:link w:val="7150"/>
    <w:rsid w:val="00B94562"/>
    <w:rPr>
      <w:rFonts w:ascii="Tahoma" w:hAnsi="Tahoma" w:cs="Tahoma"/>
      <w:bCs/>
      <w:color w:val="00305F"/>
      <w:sz w:val="18"/>
      <w:szCs w:val="18"/>
    </w:rPr>
  </w:style>
  <w:style w:type="paragraph" w:customStyle="1" w:styleId="7180">
    <w:name w:val="71ג כותרת 8 בתוך טקסט"/>
    <w:basedOn w:val="7190"/>
    <w:link w:val="718Char"/>
    <w:qFormat/>
    <w:rsid w:val="00ED63D1"/>
    <w:rPr>
      <w:spacing w:val="20"/>
      <w:sz w:val="19"/>
      <w:szCs w:val="19"/>
    </w:rPr>
  </w:style>
  <w:style w:type="character" w:customStyle="1" w:styleId="718Char">
    <w:name w:val="71ג כותרת 8 בתוך טקסט Char"/>
    <w:basedOn w:val="7191"/>
    <w:link w:val="7180"/>
    <w:rsid w:val="00ED63D1"/>
    <w:rPr>
      <w:rFonts w:ascii="Tahoma" w:hAnsi="Tahoma" w:cs="Tahoma"/>
      <w:color w:val="0D0D0D" w:themeColor="text1" w:themeTint="F2"/>
      <w:spacing w:val="20"/>
      <w:sz w:val="19"/>
      <w:szCs w:val="19"/>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1fd">
    <w:name w:val="71ג מקרא+הערות לתרשים/לוח/תמונה כוכבית"/>
    <w:basedOn w:val="719"/>
    <w:qFormat/>
    <w:rsid w:val="007A3AB1"/>
    <w:pPr>
      <w:framePr w:wrap="around" w:vAnchor="text" w:hAnchor="text" w:y="1"/>
      <w:spacing w:after="180" w:line="260" w:lineRule="exact"/>
    </w:pPr>
  </w:style>
  <w:style w:type="paragraph" w:customStyle="1" w:styleId="affff0">
    <w:name w:val="הערות לתרשימים"/>
    <w:basedOn w:val="719"/>
    <w:next w:val="715"/>
    <w:qFormat/>
    <w:rsid w:val="007A3AB1"/>
    <w:pPr>
      <w:framePr w:wrap="around" w:vAnchor="text" w:hAnchor="text" w:y="1"/>
      <w:spacing w:after="0" w:line="260" w:lineRule="exact"/>
    </w:pPr>
  </w:style>
  <w:style w:type="paragraph" w:customStyle="1" w:styleId="93">
    <w:name w:val="טקסט רץ 9 מודגש חדש"/>
    <w:basedOn w:val="7190"/>
    <w:qFormat/>
    <w:rsid w:val="007A3AB1"/>
    <w:rPr>
      <w:b/>
      <w:bCs/>
    </w:rPr>
  </w:style>
  <w:style w:type="character" w:customStyle="1" w:styleId="717Char1">
    <w:name w:val="71 ג כותרת 7 הדגשת קטע בטקסט רץ Char"/>
    <w:basedOn w:val="7191"/>
    <w:link w:val="7172"/>
    <w:rsid w:val="007A3AB1"/>
    <w:rPr>
      <w:rFonts w:ascii="Tahoma" w:hAnsi="Tahoma" w:cs="Tahoma"/>
      <w:bCs/>
      <w:color w:val="0D0D0D" w:themeColor="text1" w:themeTint="F2"/>
      <w:sz w:val="18"/>
      <w:szCs w:val="18"/>
    </w:rPr>
  </w:style>
  <w:style w:type="paragraph" w:customStyle="1" w:styleId="7172">
    <w:name w:val="71 ג כותרת 7 הדגשת קטע בטקסט רץ"/>
    <w:basedOn w:val="7190"/>
    <w:link w:val="717Char1"/>
    <w:qFormat/>
    <w:rsid w:val="007A3AB1"/>
    <w:rPr>
      <w:bCs/>
    </w:rPr>
  </w:style>
  <w:style w:type="paragraph" w:customStyle="1" w:styleId="-1">
    <w:name w:val="מבקר המדינה - עמוד שער(לבן)"/>
    <w:basedOn w:val="a0"/>
    <w:qFormat/>
    <w:rsid w:val="003570AC"/>
    <w:pPr>
      <w:ind w:left="2268"/>
    </w:pPr>
    <w:rPr>
      <w:rFonts w:ascii="Tahoma" w:hAnsi="Tahoma" w:cs="Tahoma"/>
      <w:sz w:val="18"/>
      <w:szCs w:val="18"/>
    </w:rPr>
  </w:style>
  <w:style w:type="paragraph" w:customStyle="1" w:styleId="-2">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3">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f1">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table" w:styleId="1-5">
    <w:name w:val="Grid Table 1 Light Accent 5"/>
    <w:basedOn w:val="a2"/>
    <w:uiPriority w:val="46"/>
    <w:rsid w:val="00DA75C9"/>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DA75C9"/>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running-text">
    <w:name w:val="running-text"/>
    <w:qFormat/>
    <w:rsid w:val="00DA75C9"/>
    <w:pPr>
      <w:spacing w:after="120" w:line="240" w:lineRule="exact"/>
      <w:ind w:right="2268"/>
    </w:pPr>
    <w:rPr>
      <w:rFonts w:ascii="Tahoma" w:eastAsiaTheme="minorEastAsia" w:hAnsi="Tahoma" w:cs="Tahoma"/>
      <w:sz w:val="17"/>
      <w:szCs w:val="18"/>
    </w:rPr>
  </w:style>
  <w:style w:type="table" w:styleId="4-5">
    <w:name w:val="Grid Table 4 Accent 5"/>
    <w:basedOn w:val="a2"/>
    <w:uiPriority w:val="49"/>
    <w:rsid w:val="00DA75C9"/>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numbering" w:customStyle="1" w:styleId="29">
    <w:name w:val="ללא רשימה2"/>
    <w:next w:val="a3"/>
    <w:uiPriority w:val="99"/>
    <w:semiHidden/>
    <w:unhideWhenUsed/>
    <w:rsid w:val="00DA75C9"/>
  </w:style>
  <w:style w:type="paragraph" w:customStyle="1" w:styleId="52">
    <w:name w:val="סגנון5"/>
    <w:basedOn w:val="71a"/>
    <w:qFormat/>
    <w:rsid w:val="005C7ABF"/>
    <w:pPr>
      <w:shd w:val="solid" w:color="DBE4FA" w:fill="auto"/>
    </w:pPr>
  </w:style>
  <w:style w:type="paragraph" w:customStyle="1" w:styleId="63">
    <w:name w:val="סגנון6"/>
    <w:basedOn w:val="71f"/>
    <w:qFormat/>
    <w:rsid w:val="005C7ABF"/>
    <w:pPr>
      <w:shd w:val="solid" w:color="DBE4FA" w:fill="auto"/>
      <w:spacing w:after="240"/>
      <w:ind w:left="1417"/>
    </w:pPr>
    <w:rPr>
      <w:rFonts w:eastAsiaTheme="minorHAnsi"/>
    </w:rPr>
  </w:style>
  <w:style w:type="paragraph" w:styleId="TOC2">
    <w:name w:val="toc 2"/>
    <w:basedOn w:val="a0"/>
    <w:next w:val="a0"/>
    <w:autoRedefine/>
    <w:uiPriority w:val="39"/>
    <w:unhideWhenUsed/>
    <w:rsid w:val="00340587"/>
    <w:pPr>
      <w:spacing w:after="100"/>
      <w:ind w:left="200"/>
    </w:pPr>
  </w:style>
  <w:style w:type="paragraph" w:styleId="TOC3">
    <w:name w:val="toc 3"/>
    <w:basedOn w:val="a0"/>
    <w:next w:val="a0"/>
    <w:autoRedefine/>
    <w:uiPriority w:val="39"/>
    <w:unhideWhenUsed/>
    <w:rsid w:val="00340587"/>
    <w:pPr>
      <w:spacing w:after="100"/>
      <w:ind w:left="400"/>
    </w:pPr>
  </w:style>
  <w:style w:type="paragraph" w:styleId="TOC1">
    <w:name w:val="toc 1"/>
    <w:basedOn w:val="a0"/>
    <w:next w:val="a0"/>
    <w:autoRedefine/>
    <w:uiPriority w:val="39"/>
    <w:unhideWhenUsed/>
    <w:rsid w:val="00340587"/>
    <w:pPr>
      <w:spacing w:after="100"/>
    </w:pPr>
  </w:style>
  <w:style w:type="paragraph" w:customStyle="1" w:styleId="bodyruller">
    <w:name w:val="bodyruller"/>
    <w:basedOn w:val="a0"/>
    <w:uiPriority w:val="99"/>
    <w:rsid w:val="00340587"/>
    <w:pPr>
      <w:bidi w:val="0"/>
      <w:spacing w:before="100" w:beforeAutospacing="1" w:after="100" w:afterAutospacing="1" w:line="240" w:lineRule="auto"/>
      <w:jc w:val="left"/>
    </w:pPr>
    <w:rPr>
      <w:rFonts w:eastAsia="Times New Roman" w:cs="Times New Roman"/>
      <w:sz w:val="24"/>
    </w:rPr>
  </w:style>
  <w:style w:type="paragraph" w:customStyle="1" w:styleId="filenumber">
    <w:name w:val="filenumber"/>
    <w:basedOn w:val="a0"/>
    <w:uiPriority w:val="99"/>
    <w:rsid w:val="00340587"/>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a1"/>
    <w:rsid w:val="00340587"/>
  </w:style>
  <w:style w:type="paragraph" w:customStyle="1" w:styleId="HNormal">
    <w:name w:val="HNormal"/>
    <w:uiPriority w:val="99"/>
    <w:rsid w:val="00340587"/>
    <w:pPr>
      <w:bidi/>
      <w:spacing w:after="120" w:line="240" w:lineRule="auto"/>
    </w:pPr>
    <w:rPr>
      <w:rFonts w:eastAsia="Times New Roman"/>
      <w:noProof/>
      <w:lang w:eastAsia="he-IL"/>
    </w:rPr>
  </w:style>
  <w:style w:type="paragraph" w:customStyle="1" w:styleId="affff2">
    <w:name w:val="הערות שוליים"/>
    <w:basedOn w:val="a7"/>
    <w:uiPriority w:val="99"/>
    <w:qFormat/>
    <w:rsid w:val="00340587"/>
    <w:pPr>
      <w:spacing w:after="60" w:line="312" w:lineRule="auto"/>
      <w:ind w:left="397" w:hanging="397"/>
    </w:pPr>
    <w:rPr>
      <w:rFonts w:ascii="Tahoma" w:hAnsi="Tahoma" w:cs="Tahoma"/>
      <w:sz w:val="16"/>
      <w:szCs w:val="16"/>
    </w:rPr>
  </w:style>
  <w:style w:type="paragraph" w:customStyle="1" w:styleId="R">
    <w:name w:val="טקסט R טבלה"/>
    <w:basedOn w:val="a0"/>
    <w:uiPriority w:val="99"/>
    <w:qFormat/>
    <w:rsid w:val="00340587"/>
    <w:pPr>
      <w:spacing w:before="40" w:after="40"/>
      <w:jc w:val="left"/>
    </w:pPr>
    <w:rPr>
      <w:rFonts w:ascii="Tahoma" w:eastAsiaTheme="minorEastAsia" w:hAnsi="Tahoma" w:cs="Tahoma"/>
      <w:szCs w:val="20"/>
    </w:rPr>
  </w:style>
  <w:style w:type="paragraph" w:customStyle="1" w:styleId="affff3">
    <w:name w:val="כותרת טבלה"/>
    <w:basedOn w:val="a0"/>
    <w:uiPriority w:val="99"/>
    <w:qFormat/>
    <w:rsid w:val="00340587"/>
    <w:pPr>
      <w:spacing w:before="40" w:after="40"/>
      <w:jc w:val="left"/>
    </w:pPr>
    <w:rPr>
      <w:rFonts w:ascii="Tahoma" w:eastAsiaTheme="minorEastAsia" w:hAnsi="Tahoma" w:cs="Tahoma"/>
      <w:b/>
      <w:bCs/>
      <w:color w:val="000000" w:themeColor="text1"/>
      <w:szCs w:val="20"/>
    </w:rPr>
  </w:style>
  <w:style w:type="paragraph" w:customStyle="1" w:styleId="316">
    <w:name w:val="כותרת 3_16"/>
    <w:basedOn w:val="3"/>
    <w:link w:val="316Char"/>
    <w:qFormat/>
    <w:rsid w:val="00340587"/>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a1"/>
    <w:link w:val="316"/>
    <w:rsid w:val="00340587"/>
    <w:rPr>
      <w:rFonts w:ascii="Tahoma" w:eastAsia="Times New Roman" w:hAnsi="Tahoma" w:cs="Tahoma"/>
      <w:color w:val="009692"/>
      <w:sz w:val="32"/>
      <w:szCs w:val="32"/>
    </w:rPr>
  </w:style>
  <w:style w:type="paragraph" w:customStyle="1" w:styleId="msonormal0">
    <w:name w:val="msonormal"/>
    <w:basedOn w:val="a0"/>
    <w:uiPriority w:val="99"/>
    <w:semiHidden/>
    <w:rsid w:val="00340587"/>
    <w:pPr>
      <w:bidi w:val="0"/>
      <w:spacing w:before="100" w:beforeAutospacing="1" w:after="100" w:afterAutospacing="1" w:line="240" w:lineRule="auto"/>
      <w:jc w:val="left"/>
    </w:pPr>
    <w:rPr>
      <w:rFonts w:eastAsiaTheme="minorEastAsia" w:cs="Times New Roman"/>
      <w:sz w:val="24"/>
    </w:rPr>
  </w:style>
  <w:style w:type="paragraph" w:customStyle="1" w:styleId="a10">
    <w:name w:val="a1"/>
    <w:basedOn w:val="a0"/>
    <w:uiPriority w:val="99"/>
    <w:rsid w:val="00340587"/>
    <w:rPr>
      <w:rFonts w:ascii="Calibri" w:hAnsi="Calibri" w:cs="Calibri"/>
      <w:sz w:val="22"/>
      <w:szCs w:val="22"/>
    </w:rPr>
  </w:style>
  <w:style w:type="character" w:customStyle="1" w:styleId="1fa">
    <w:name w:val="אזכור לא מזוהה1"/>
    <w:basedOn w:val="a1"/>
    <w:uiPriority w:val="99"/>
    <w:semiHidden/>
    <w:unhideWhenUsed/>
    <w:rsid w:val="00340587"/>
    <w:rPr>
      <w:color w:val="605E5C"/>
      <w:shd w:val="clear" w:color="auto" w:fill="E1DFDD"/>
    </w:rPr>
  </w:style>
  <w:style w:type="paragraph" w:customStyle="1" w:styleId="72">
    <w:name w:val="סגנון7"/>
    <w:basedOn w:val="710"/>
    <w:qFormat/>
    <w:rsid w:val="005F3138"/>
    <w:pPr>
      <w:numPr>
        <w:numId w:val="0"/>
      </w:numPr>
      <w:ind w:left="924" w:hanging="357"/>
      <w:contextualSpacing w:val="0"/>
    </w:pPr>
    <w:rPr>
      <w:rFonts w:eastAsiaTheme="majorEastAsia"/>
    </w:rPr>
  </w:style>
  <w:style w:type="paragraph" w:customStyle="1" w:styleId="82">
    <w:name w:val="סגנון8"/>
    <w:basedOn w:val="710"/>
    <w:qFormat/>
    <w:rsid w:val="005F3138"/>
    <w:pPr>
      <w:numPr>
        <w:numId w:val="0"/>
      </w:numPr>
      <w:ind w:left="924" w:hanging="357"/>
      <w:contextualSpacing w:val="0"/>
    </w:pPr>
    <w:rPr>
      <w:rFonts w:eastAsiaTheme="majorEastAsia"/>
    </w:rPr>
  </w:style>
  <w:style w:type="paragraph" w:customStyle="1" w:styleId="6">
    <w:name w:val="כותרת 6 בתוך מיספור"/>
    <w:basedOn w:val="710"/>
    <w:qFormat/>
    <w:rsid w:val="00004318"/>
    <w:pPr>
      <w:numPr>
        <w:numId w:val="11"/>
      </w:numPr>
      <w:ind w:left="0" w:firstLine="0"/>
      <w:contextualSpacing w:val="0"/>
      <w:jc w:val="left"/>
      <w:outlineLvl w:val="4"/>
    </w:pPr>
    <w:rPr>
      <w:b/>
      <w:color w:val="000000" w:themeColor="text1"/>
      <w:sz w:val="20"/>
      <w:szCs w:val="20"/>
    </w:rPr>
  </w:style>
  <w:style w:type="character" w:customStyle="1" w:styleId="1fb">
    <w:name w:val="טקסט רגיל תו1"/>
    <w:basedOn w:val="a1"/>
    <w:uiPriority w:val="99"/>
    <w:semiHidden/>
    <w:rsid w:val="007C7E0D"/>
    <w:rPr>
      <w:rFonts w:ascii="Consolas" w:hAnsi="Consolas" w:cs="Consolas"/>
      <w:sz w:val="21"/>
      <w:szCs w:val="21"/>
    </w:rPr>
  </w:style>
  <w:style w:type="character" w:customStyle="1" w:styleId="Bodytext29pt">
    <w:name w:val="Body text (2) + 9 pt"/>
    <w:aliases w:val="Bold"/>
    <w:basedOn w:val="Bodytext2"/>
    <w:rsid w:val="007C7E0D"/>
    <w:rPr>
      <w:rFonts w:ascii="Lucida Sans Unicode" w:eastAsia="Lucida Sans Unicode" w:hAnsi="Lucida Sans Unicode" w:cs="Lucida Sans Unicode"/>
      <w:b/>
      <w:bCs/>
      <w:color w:val="000000"/>
      <w:spacing w:val="0"/>
      <w:w w:val="100"/>
      <w:position w:val="0"/>
      <w:sz w:val="18"/>
      <w:szCs w:val="18"/>
      <w:shd w:val="clear" w:color="auto" w:fill="FFFFFF"/>
      <w:lang w:val="he-IL" w:eastAsia="he-IL" w:bidi="he-IL"/>
    </w:rPr>
  </w:style>
  <w:style w:type="paragraph" w:customStyle="1" w:styleId="1fc">
    <w:name w:val="כותרת תוכן עניינים1"/>
    <w:basedOn w:val="1"/>
    <w:next w:val="a0"/>
    <w:uiPriority w:val="39"/>
    <w:semiHidden/>
    <w:unhideWhenUsed/>
    <w:qFormat/>
    <w:rsid w:val="007C7E0D"/>
    <w:pPr>
      <w:spacing w:before="480" w:line="240" w:lineRule="auto"/>
      <w:jc w:val="both"/>
      <w:outlineLvl w:val="9"/>
    </w:pPr>
    <w:rPr>
      <w:rFonts w:ascii="Calibri Light" w:hAnsi="Calibri Light" w:cs="Times New Roman"/>
      <w:b/>
      <w:color w:val="2E74B5"/>
      <w:sz w:val="28"/>
      <w:szCs w:val="28"/>
      <w:u w:val="none"/>
    </w:rPr>
  </w:style>
  <w:style w:type="character" w:customStyle="1" w:styleId="Hyperlink1">
    <w:name w:val="Hyperlink1"/>
    <w:basedOn w:val="a1"/>
    <w:uiPriority w:val="99"/>
    <w:unhideWhenUsed/>
    <w:rsid w:val="007C7E0D"/>
    <w:rPr>
      <w:color w:val="0563C1"/>
      <w:u w:val="single"/>
    </w:rPr>
  </w:style>
  <w:style w:type="paragraph" w:styleId="TOC4">
    <w:name w:val="toc 4"/>
    <w:basedOn w:val="a0"/>
    <w:next w:val="a0"/>
    <w:autoRedefine/>
    <w:uiPriority w:val="39"/>
    <w:unhideWhenUsed/>
    <w:rsid w:val="007C7E0D"/>
    <w:pPr>
      <w:spacing w:after="100" w:line="240" w:lineRule="auto"/>
      <w:ind w:left="600"/>
    </w:pPr>
  </w:style>
  <w:style w:type="paragraph" w:styleId="TOC5">
    <w:name w:val="toc 5"/>
    <w:basedOn w:val="a0"/>
    <w:next w:val="a0"/>
    <w:autoRedefine/>
    <w:uiPriority w:val="39"/>
    <w:unhideWhenUsed/>
    <w:rsid w:val="007C7E0D"/>
    <w:pPr>
      <w:spacing w:after="100" w:line="240" w:lineRule="auto"/>
      <w:ind w:left="800"/>
    </w:pPr>
  </w:style>
  <w:style w:type="paragraph" w:styleId="TOC6">
    <w:name w:val="toc 6"/>
    <w:basedOn w:val="a0"/>
    <w:next w:val="a0"/>
    <w:autoRedefine/>
    <w:uiPriority w:val="39"/>
    <w:unhideWhenUsed/>
    <w:rsid w:val="007C7E0D"/>
    <w:pPr>
      <w:spacing w:after="100" w:line="240" w:lineRule="auto"/>
      <w:ind w:left="1000"/>
    </w:pPr>
  </w:style>
  <w:style w:type="paragraph" w:styleId="TOC7">
    <w:name w:val="toc 7"/>
    <w:basedOn w:val="a0"/>
    <w:next w:val="a0"/>
    <w:autoRedefine/>
    <w:uiPriority w:val="39"/>
    <w:unhideWhenUsed/>
    <w:rsid w:val="007C7E0D"/>
    <w:pPr>
      <w:spacing w:after="100" w:line="240" w:lineRule="auto"/>
      <w:ind w:left="1200"/>
    </w:pPr>
  </w:style>
  <w:style w:type="paragraph" w:customStyle="1" w:styleId="TOC21">
    <w:name w:val="TOC 21"/>
    <w:basedOn w:val="a0"/>
    <w:next w:val="a0"/>
    <w:autoRedefine/>
    <w:uiPriority w:val="39"/>
    <w:unhideWhenUsed/>
    <w:rsid w:val="007C7E0D"/>
    <w:pPr>
      <w:spacing w:before="240" w:line="240" w:lineRule="auto"/>
      <w:jc w:val="left"/>
    </w:pPr>
    <w:rPr>
      <w:rFonts w:ascii="Calibri" w:hAnsi="Calibri" w:cs="Times New Roman"/>
      <w:b/>
      <w:bCs/>
      <w:szCs w:val="20"/>
    </w:rPr>
  </w:style>
  <w:style w:type="paragraph" w:customStyle="1" w:styleId="TOC11">
    <w:name w:val="TOC 11"/>
    <w:basedOn w:val="a0"/>
    <w:next w:val="a0"/>
    <w:autoRedefine/>
    <w:uiPriority w:val="39"/>
    <w:unhideWhenUsed/>
    <w:rsid w:val="007C7E0D"/>
    <w:pPr>
      <w:spacing w:before="360" w:line="240" w:lineRule="auto"/>
      <w:jc w:val="left"/>
    </w:pPr>
    <w:rPr>
      <w:rFonts w:ascii="Calibri Light" w:hAnsi="Calibri Light" w:cs="Times New Roman"/>
      <w:b/>
      <w:bCs/>
      <w:caps/>
      <w:sz w:val="24"/>
    </w:rPr>
  </w:style>
  <w:style w:type="paragraph" w:customStyle="1" w:styleId="TOC81">
    <w:name w:val="TOC 81"/>
    <w:basedOn w:val="a0"/>
    <w:next w:val="a0"/>
    <w:autoRedefine/>
    <w:uiPriority w:val="39"/>
    <w:unhideWhenUsed/>
    <w:rsid w:val="007C7E0D"/>
    <w:pPr>
      <w:spacing w:line="240" w:lineRule="auto"/>
      <w:ind w:left="1200"/>
      <w:jc w:val="left"/>
    </w:pPr>
    <w:rPr>
      <w:rFonts w:ascii="Calibri" w:hAnsi="Calibri" w:cs="Times New Roman"/>
      <w:szCs w:val="20"/>
    </w:rPr>
  </w:style>
  <w:style w:type="paragraph" w:customStyle="1" w:styleId="TOC91">
    <w:name w:val="TOC 91"/>
    <w:basedOn w:val="a0"/>
    <w:next w:val="a0"/>
    <w:autoRedefine/>
    <w:uiPriority w:val="39"/>
    <w:unhideWhenUsed/>
    <w:rsid w:val="007C7E0D"/>
    <w:pPr>
      <w:spacing w:line="240" w:lineRule="auto"/>
      <w:ind w:left="1400"/>
      <w:jc w:val="left"/>
    </w:pPr>
    <w:rPr>
      <w:rFonts w:ascii="Calibri" w:hAnsi="Calibri" w:cs="Times New Roman"/>
      <w:szCs w:val="20"/>
    </w:rPr>
  </w:style>
  <w:style w:type="paragraph" w:customStyle="1" w:styleId="1fd">
    <w:name w:val="מספור 1"/>
    <w:basedOn w:val="a0"/>
    <w:rsid w:val="007C7E0D"/>
    <w:pPr>
      <w:spacing w:line="360" w:lineRule="auto"/>
      <w:ind w:left="567" w:hanging="567"/>
    </w:pPr>
    <w:rPr>
      <w:rFonts w:ascii="Calibri" w:hAnsi="Calibri"/>
      <w:sz w:val="28"/>
      <w:szCs w:val="28"/>
    </w:rPr>
  </w:style>
  <w:style w:type="paragraph" w:customStyle="1" w:styleId="2a">
    <w:name w:val="מספור 2"/>
    <w:basedOn w:val="1fd"/>
    <w:rsid w:val="007C7E0D"/>
    <w:pPr>
      <w:ind w:left="1134"/>
    </w:pPr>
  </w:style>
  <w:style w:type="paragraph" w:customStyle="1" w:styleId="36">
    <w:name w:val="מספור 3"/>
    <w:basedOn w:val="2a"/>
    <w:rsid w:val="007C7E0D"/>
    <w:pPr>
      <w:ind w:left="1701"/>
    </w:pPr>
  </w:style>
  <w:style w:type="paragraph" w:customStyle="1" w:styleId="43">
    <w:name w:val="מספור 4"/>
    <w:basedOn w:val="36"/>
    <w:rsid w:val="007C7E0D"/>
    <w:pPr>
      <w:ind w:left="2268"/>
    </w:pPr>
  </w:style>
  <w:style w:type="paragraph" w:customStyle="1" w:styleId="53">
    <w:name w:val="מספור 5"/>
    <w:basedOn w:val="43"/>
    <w:rsid w:val="007C7E0D"/>
    <w:pPr>
      <w:tabs>
        <w:tab w:val="num" w:pos="2268"/>
      </w:tabs>
      <w:ind w:left="2835"/>
    </w:pPr>
  </w:style>
  <w:style w:type="paragraph" w:customStyle="1" w:styleId="64">
    <w:name w:val="מספור 6"/>
    <w:basedOn w:val="53"/>
    <w:rsid w:val="007C7E0D"/>
    <w:pPr>
      <w:tabs>
        <w:tab w:val="clear" w:pos="2268"/>
        <w:tab w:val="num" w:pos="2835"/>
      </w:tabs>
      <w:ind w:left="3402"/>
    </w:pPr>
  </w:style>
  <w:style w:type="paragraph" w:customStyle="1" w:styleId="KOT4">
    <w:name w:val="KOT4"/>
    <w:basedOn w:val="a0"/>
    <w:rsid w:val="007C7E0D"/>
    <w:pPr>
      <w:keepNext/>
      <w:spacing w:after="240" w:line="300" w:lineRule="exact"/>
      <w:jc w:val="left"/>
      <w:outlineLvl w:val="1"/>
    </w:pPr>
    <w:rPr>
      <w:rFonts w:eastAsia="Times New Roman"/>
      <w:b/>
      <w:bCs/>
      <w:sz w:val="26"/>
      <w:szCs w:val="26"/>
    </w:rPr>
  </w:style>
  <w:style w:type="character" w:customStyle="1" w:styleId="Hyperlink2">
    <w:name w:val="Hyperlink2"/>
    <w:basedOn w:val="a1"/>
    <w:uiPriority w:val="99"/>
    <w:semiHidden/>
    <w:unhideWhenUsed/>
    <w:rsid w:val="007C7E0D"/>
    <w:rPr>
      <w:color w:val="F49100"/>
      <w:u w:val="single"/>
    </w:rPr>
  </w:style>
  <w:style w:type="paragraph" w:customStyle="1" w:styleId="1fe">
    <w:name w:val="כיתוב1"/>
    <w:basedOn w:val="a0"/>
    <w:next w:val="a0"/>
    <w:uiPriority w:val="35"/>
    <w:unhideWhenUsed/>
    <w:qFormat/>
    <w:rsid w:val="007C7E0D"/>
    <w:pPr>
      <w:spacing w:after="200" w:line="240" w:lineRule="auto"/>
    </w:pPr>
    <w:rPr>
      <w:i/>
      <w:iCs/>
      <w:color w:val="17406D"/>
      <w:sz w:val="18"/>
      <w:szCs w:val="18"/>
    </w:rPr>
  </w:style>
  <w:style w:type="paragraph" w:customStyle="1" w:styleId="Bodytext21">
    <w:name w:val="Body text (2)1"/>
    <w:basedOn w:val="a0"/>
    <w:uiPriority w:val="99"/>
    <w:rsid w:val="007C7E0D"/>
    <w:pPr>
      <w:widowControl w:val="0"/>
      <w:shd w:val="clear" w:color="auto" w:fill="FFFFFF"/>
      <w:spacing w:before="480" w:line="356" w:lineRule="exact"/>
      <w:ind w:hanging="360"/>
      <w:jc w:val="left"/>
    </w:pPr>
    <w:rPr>
      <w:rFonts w:ascii="David" w:eastAsia="Arial Unicode MS" w:hAnsi="Dav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606">
      <w:bodyDiv w:val="1"/>
      <w:marLeft w:val="0"/>
      <w:marRight w:val="0"/>
      <w:marTop w:val="0"/>
      <w:marBottom w:val="0"/>
      <w:divBdr>
        <w:top w:val="none" w:sz="0" w:space="0" w:color="auto"/>
        <w:left w:val="none" w:sz="0" w:space="0" w:color="auto"/>
        <w:bottom w:val="none" w:sz="0" w:space="0" w:color="auto"/>
        <w:right w:val="none" w:sz="0" w:space="0" w:color="auto"/>
      </w:divBdr>
    </w:div>
    <w:div w:id="106193443">
      <w:bodyDiv w:val="1"/>
      <w:marLeft w:val="0"/>
      <w:marRight w:val="0"/>
      <w:marTop w:val="0"/>
      <w:marBottom w:val="0"/>
      <w:divBdr>
        <w:top w:val="none" w:sz="0" w:space="0" w:color="auto"/>
        <w:left w:val="none" w:sz="0" w:space="0" w:color="auto"/>
        <w:bottom w:val="none" w:sz="0" w:space="0" w:color="auto"/>
        <w:right w:val="none" w:sz="0" w:space="0" w:color="auto"/>
      </w:divBdr>
    </w:div>
    <w:div w:id="107239244">
      <w:bodyDiv w:val="1"/>
      <w:marLeft w:val="0"/>
      <w:marRight w:val="0"/>
      <w:marTop w:val="0"/>
      <w:marBottom w:val="0"/>
      <w:divBdr>
        <w:top w:val="none" w:sz="0" w:space="0" w:color="auto"/>
        <w:left w:val="none" w:sz="0" w:space="0" w:color="auto"/>
        <w:bottom w:val="none" w:sz="0" w:space="0" w:color="auto"/>
        <w:right w:val="none" w:sz="0" w:space="0" w:color="auto"/>
      </w:divBdr>
    </w:div>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230699291">
      <w:bodyDiv w:val="1"/>
      <w:marLeft w:val="0"/>
      <w:marRight w:val="0"/>
      <w:marTop w:val="0"/>
      <w:marBottom w:val="0"/>
      <w:divBdr>
        <w:top w:val="none" w:sz="0" w:space="0" w:color="auto"/>
        <w:left w:val="none" w:sz="0" w:space="0" w:color="auto"/>
        <w:bottom w:val="none" w:sz="0" w:space="0" w:color="auto"/>
        <w:right w:val="none" w:sz="0" w:space="0" w:color="auto"/>
      </w:divBdr>
    </w:div>
    <w:div w:id="234751741">
      <w:bodyDiv w:val="1"/>
      <w:marLeft w:val="0"/>
      <w:marRight w:val="0"/>
      <w:marTop w:val="0"/>
      <w:marBottom w:val="0"/>
      <w:divBdr>
        <w:top w:val="none" w:sz="0" w:space="0" w:color="auto"/>
        <w:left w:val="none" w:sz="0" w:space="0" w:color="auto"/>
        <w:bottom w:val="none" w:sz="0" w:space="0" w:color="auto"/>
        <w:right w:val="none" w:sz="0" w:space="0" w:color="auto"/>
      </w:divBdr>
    </w:div>
    <w:div w:id="288098570">
      <w:bodyDiv w:val="1"/>
      <w:marLeft w:val="0"/>
      <w:marRight w:val="0"/>
      <w:marTop w:val="0"/>
      <w:marBottom w:val="0"/>
      <w:divBdr>
        <w:top w:val="none" w:sz="0" w:space="0" w:color="auto"/>
        <w:left w:val="none" w:sz="0" w:space="0" w:color="auto"/>
        <w:bottom w:val="none" w:sz="0" w:space="0" w:color="auto"/>
        <w:right w:val="none" w:sz="0" w:space="0" w:color="auto"/>
      </w:divBdr>
    </w:div>
    <w:div w:id="320156006">
      <w:bodyDiv w:val="1"/>
      <w:marLeft w:val="0"/>
      <w:marRight w:val="0"/>
      <w:marTop w:val="0"/>
      <w:marBottom w:val="0"/>
      <w:divBdr>
        <w:top w:val="none" w:sz="0" w:space="0" w:color="auto"/>
        <w:left w:val="none" w:sz="0" w:space="0" w:color="auto"/>
        <w:bottom w:val="none" w:sz="0" w:space="0" w:color="auto"/>
        <w:right w:val="none" w:sz="0" w:space="0" w:color="auto"/>
      </w:divBdr>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944073506">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 w:id="368649269">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sChild>
    </w:div>
    <w:div w:id="457188193">
      <w:bodyDiv w:val="1"/>
      <w:marLeft w:val="0"/>
      <w:marRight w:val="0"/>
      <w:marTop w:val="0"/>
      <w:marBottom w:val="0"/>
      <w:divBdr>
        <w:top w:val="none" w:sz="0" w:space="0" w:color="auto"/>
        <w:left w:val="none" w:sz="0" w:space="0" w:color="auto"/>
        <w:bottom w:val="none" w:sz="0" w:space="0" w:color="auto"/>
        <w:right w:val="none" w:sz="0" w:space="0" w:color="auto"/>
      </w:divBdr>
    </w:div>
    <w:div w:id="491413190">
      <w:bodyDiv w:val="1"/>
      <w:marLeft w:val="0"/>
      <w:marRight w:val="0"/>
      <w:marTop w:val="0"/>
      <w:marBottom w:val="0"/>
      <w:divBdr>
        <w:top w:val="none" w:sz="0" w:space="0" w:color="auto"/>
        <w:left w:val="none" w:sz="0" w:space="0" w:color="auto"/>
        <w:bottom w:val="none" w:sz="0" w:space="0" w:color="auto"/>
        <w:right w:val="none" w:sz="0" w:space="0" w:color="auto"/>
      </w:divBdr>
    </w:div>
    <w:div w:id="579021299">
      <w:bodyDiv w:val="1"/>
      <w:marLeft w:val="0"/>
      <w:marRight w:val="0"/>
      <w:marTop w:val="0"/>
      <w:marBottom w:val="0"/>
      <w:divBdr>
        <w:top w:val="none" w:sz="0" w:space="0" w:color="auto"/>
        <w:left w:val="none" w:sz="0" w:space="0" w:color="auto"/>
        <w:bottom w:val="none" w:sz="0" w:space="0" w:color="auto"/>
        <w:right w:val="none" w:sz="0" w:space="0" w:color="auto"/>
      </w:divBdr>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835805894">
      <w:bodyDiv w:val="1"/>
      <w:marLeft w:val="0"/>
      <w:marRight w:val="0"/>
      <w:marTop w:val="0"/>
      <w:marBottom w:val="0"/>
      <w:divBdr>
        <w:top w:val="none" w:sz="0" w:space="0" w:color="auto"/>
        <w:left w:val="none" w:sz="0" w:space="0" w:color="auto"/>
        <w:bottom w:val="none" w:sz="0" w:space="0" w:color="auto"/>
        <w:right w:val="none" w:sz="0" w:space="0" w:color="auto"/>
      </w:divBdr>
    </w:div>
    <w:div w:id="854270582">
      <w:bodyDiv w:val="1"/>
      <w:marLeft w:val="0"/>
      <w:marRight w:val="0"/>
      <w:marTop w:val="0"/>
      <w:marBottom w:val="0"/>
      <w:divBdr>
        <w:top w:val="none" w:sz="0" w:space="0" w:color="auto"/>
        <w:left w:val="none" w:sz="0" w:space="0" w:color="auto"/>
        <w:bottom w:val="none" w:sz="0" w:space="0" w:color="auto"/>
        <w:right w:val="none" w:sz="0" w:space="0" w:color="auto"/>
      </w:divBdr>
    </w:div>
    <w:div w:id="891889211">
      <w:bodyDiv w:val="1"/>
      <w:marLeft w:val="0"/>
      <w:marRight w:val="0"/>
      <w:marTop w:val="0"/>
      <w:marBottom w:val="0"/>
      <w:divBdr>
        <w:top w:val="none" w:sz="0" w:space="0" w:color="auto"/>
        <w:left w:val="none" w:sz="0" w:space="0" w:color="auto"/>
        <w:bottom w:val="none" w:sz="0" w:space="0" w:color="auto"/>
        <w:right w:val="none" w:sz="0" w:space="0" w:color="auto"/>
      </w:divBdr>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976304395">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sChild>
    </w:div>
    <w:div w:id="899823012">
      <w:bodyDiv w:val="1"/>
      <w:marLeft w:val="0"/>
      <w:marRight w:val="0"/>
      <w:marTop w:val="0"/>
      <w:marBottom w:val="0"/>
      <w:divBdr>
        <w:top w:val="none" w:sz="0" w:space="0" w:color="auto"/>
        <w:left w:val="none" w:sz="0" w:space="0" w:color="auto"/>
        <w:bottom w:val="none" w:sz="0" w:space="0" w:color="auto"/>
        <w:right w:val="none" w:sz="0" w:space="0" w:color="auto"/>
      </w:divBdr>
    </w:div>
    <w:div w:id="949045179">
      <w:bodyDiv w:val="1"/>
      <w:marLeft w:val="0"/>
      <w:marRight w:val="0"/>
      <w:marTop w:val="0"/>
      <w:marBottom w:val="0"/>
      <w:divBdr>
        <w:top w:val="none" w:sz="0" w:space="0" w:color="auto"/>
        <w:left w:val="none" w:sz="0" w:space="0" w:color="auto"/>
        <w:bottom w:val="none" w:sz="0" w:space="0" w:color="auto"/>
        <w:right w:val="none" w:sz="0" w:space="0" w:color="auto"/>
      </w:divBdr>
    </w:div>
    <w:div w:id="1014845975">
      <w:bodyDiv w:val="1"/>
      <w:marLeft w:val="0"/>
      <w:marRight w:val="0"/>
      <w:marTop w:val="0"/>
      <w:marBottom w:val="0"/>
      <w:divBdr>
        <w:top w:val="none" w:sz="0" w:space="0" w:color="auto"/>
        <w:left w:val="none" w:sz="0" w:space="0" w:color="auto"/>
        <w:bottom w:val="none" w:sz="0" w:space="0" w:color="auto"/>
        <w:right w:val="none" w:sz="0" w:space="0" w:color="auto"/>
      </w:divBdr>
    </w:div>
    <w:div w:id="1063260141">
      <w:bodyDiv w:val="1"/>
      <w:marLeft w:val="0"/>
      <w:marRight w:val="0"/>
      <w:marTop w:val="0"/>
      <w:marBottom w:val="0"/>
      <w:divBdr>
        <w:top w:val="none" w:sz="0" w:space="0" w:color="auto"/>
        <w:left w:val="none" w:sz="0" w:space="0" w:color="auto"/>
        <w:bottom w:val="none" w:sz="0" w:space="0" w:color="auto"/>
        <w:right w:val="none" w:sz="0" w:space="0" w:color="auto"/>
      </w:divBdr>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71128138">
          <w:marLeft w:val="0"/>
          <w:marRight w:val="547"/>
          <w:marTop w:val="0"/>
          <w:marBottom w:val="0"/>
          <w:divBdr>
            <w:top w:val="none" w:sz="0" w:space="0" w:color="auto"/>
            <w:left w:val="none" w:sz="0" w:space="0" w:color="auto"/>
            <w:bottom w:val="none" w:sz="0" w:space="0" w:color="auto"/>
            <w:right w:val="none" w:sz="0" w:space="0" w:color="auto"/>
          </w:divBdr>
        </w:div>
      </w:divsChild>
    </w:div>
    <w:div w:id="1215778545">
      <w:bodyDiv w:val="1"/>
      <w:marLeft w:val="0"/>
      <w:marRight w:val="0"/>
      <w:marTop w:val="0"/>
      <w:marBottom w:val="0"/>
      <w:divBdr>
        <w:top w:val="none" w:sz="0" w:space="0" w:color="auto"/>
        <w:left w:val="none" w:sz="0" w:space="0" w:color="auto"/>
        <w:bottom w:val="none" w:sz="0" w:space="0" w:color="auto"/>
        <w:right w:val="none" w:sz="0" w:space="0" w:color="auto"/>
      </w:divBdr>
    </w:div>
    <w:div w:id="1245725762">
      <w:bodyDiv w:val="1"/>
      <w:marLeft w:val="0"/>
      <w:marRight w:val="0"/>
      <w:marTop w:val="0"/>
      <w:marBottom w:val="0"/>
      <w:divBdr>
        <w:top w:val="none" w:sz="0" w:space="0" w:color="auto"/>
        <w:left w:val="none" w:sz="0" w:space="0" w:color="auto"/>
        <w:bottom w:val="none" w:sz="0" w:space="0" w:color="auto"/>
        <w:right w:val="none" w:sz="0" w:space="0" w:color="auto"/>
      </w:divBdr>
    </w:div>
    <w:div w:id="1264918607">
      <w:bodyDiv w:val="1"/>
      <w:marLeft w:val="0"/>
      <w:marRight w:val="0"/>
      <w:marTop w:val="0"/>
      <w:marBottom w:val="0"/>
      <w:divBdr>
        <w:top w:val="none" w:sz="0" w:space="0" w:color="auto"/>
        <w:left w:val="none" w:sz="0" w:space="0" w:color="auto"/>
        <w:bottom w:val="none" w:sz="0" w:space="0" w:color="auto"/>
        <w:right w:val="none" w:sz="0" w:space="0" w:color="auto"/>
      </w:divBdr>
    </w:div>
    <w:div w:id="1362588526">
      <w:bodyDiv w:val="1"/>
      <w:marLeft w:val="0"/>
      <w:marRight w:val="0"/>
      <w:marTop w:val="0"/>
      <w:marBottom w:val="0"/>
      <w:divBdr>
        <w:top w:val="none" w:sz="0" w:space="0" w:color="auto"/>
        <w:left w:val="none" w:sz="0" w:space="0" w:color="auto"/>
        <w:bottom w:val="none" w:sz="0" w:space="0" w:color="auto"/>
        <w:right w:val="none" w:sz="0" w:space="0" w:color="auto"/>
      </w:divBdr>
    </w:div>
    <w:div w:id="1399593866">
      <w:bodyDiv w:val="1"/>
      <w:marLeft w:val="0"/>
      <w:marRight w:val="0"/>
      <w:marTop w:val="0"/>
      <w:marBottom w:val="0"/>
      <w:divBdr>
        <w:top w:val="none" w:sz="0" w:space="0" w:color="auto"/>
        <w:left w:val="none" w:sz="0" w:space="0" w:color="auto"/>
        <w:bottom w:val="none" w:sz="0" w:space="0" w:color="auto"/>
        <w:right w:val="none" w:sz="0" w:space="0" w:color="auto"/>
      </w:divBdr>
    </w:div>
    <w:div w:id="1450511484">
      <w:bodyDiv w:val="1"/>
      <w:marLeft w:val="0"/>
      <w:marRight w:val="0"/>
      <w:marTop w:val="0"/>
      <w:marBottom w:val="0"/>
      <w:divBdr>
        <w:top w:val="none" w:sz="0" w:space="0" w:color="auto"/>
        <w:left w:val="none" w:sz="0" w:space="0" w:color="auto"/>
        <w:bottom w:val="none" w:sz="0" w:space="0" w:color="auto"/>
        <w:right w:val="none" w:sz="0" w:space="0" w:color="auto"/>
      </w:divBdr>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377824667">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158666652">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sChild>
    </w:div>
    <w:div w:id="1637031025">
      <w:bodyDiv w:val="1"/>
      <w:marLeft w:val="0"/>
      <w:marRight w:val="0"/>
      <w:marTop w:val="0"/>
      <w:marBottom w:val="0"/>
      <w:divBdr>
        <w:top w:val="none" w:sz="0" w:space="0" w:color="auto"/>
        <w:left w:val="none" w:sz="0" w:space="0" w:color="auto"/>
        <w:bottom w:val="none" w:sz="0" w:space="0" w:color="auto"/>
        <w:right w:val="none" w:sz="0" w:space="0" w:color="auto"/>
      </w:divBdr>
    </w:div>
    <w:div w:id="1654524067">
      <w:bodyDiv w:val="1"/>
      <w:marLeft w:val="0"/>
      <w:marRight w:val="0"/>
      <w:marTop w:val="0"/>
      <w:marBottom w:val="0"/>
      <w:divBdr>
        <w:top w:val="none" w:sz="0" w:space="0" w:color="auto"/>
        <w:left w:val="none" w:sz="0" w:space="0" w:color="auto"/>
        <w:bottom w:val="none" w:sz="0" w:space="0" w:color="auto"/>
        <w:right w:val="none" w:sz="0" w:space="0" w:color="auto"/>
      </w:divBdr>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sChild>
    </w:div>
    <w:div w:id="1696343866">
      <w:bodyDiv w:val="1"/>
      <w:marLeft w:val="0"/>
      <w:marRight w:val="0"/>
      <w:marTop w:val="0"/>
      <w:marBottom w:val="0"/>
      <w:divBdr>
        <w:top w:val="none" w:sz="0" w:space="0" w:color="auto"/>
        <w:left w:val="none" w:sz="0" w:space="0" w:color="auto"/>
        <w:bottom w:val="none" w:sz="0" w:space="0" w:color="auto"/>
        <w:right w:val="none" w:sz="0" w:space="0" w:color="auto"/>
      </w:divBdr>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1875191128">
      <w:bodyDiv w:val="1"/>
      <w:marLeft w:val="0"/>
      <w:marRight w:val="0"/>
      <w:marTop w:val="0"/>
      <w:marBottom w:val="0"/>
      <w:divBdr>
        <w:top w:val="none" w:sz="0" w:space="0" w:color="auto"/>
        <w:left w:val="none" w:sz="0" w:space="0" w:color="auto"/>
        <w:bottom w:val="none" w:sz="0" w:space="0" w:color="auto"/>
        <w:right w:val="none" w:sz="0" w:space="0" w:color="auto"/>
      </w:divBdr>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1964116282">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404839752">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sChild>
    </w:div>
    <w:div w:id="2138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9.jpeg"/><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png"/><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2.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E507268-8899-47D3-B61B-C3ADA8EE0A18}"/>
</file>

<file path=customXml/itemProps4.xml><?xml version="1.0" encoding="utf-8"?>
<ds:datastoreItem xmlns:ds="http://schemas.openxmlformats.org/officeDocument/2006/customXml" ds:itemID="{EF14C8F3-99B9-42DE-920E-5707BD78B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2</TotalTime>
  <Pages>8</Pages>
  <Words>1296</Words>
  <Characters>6484</Characters>
  <Application>Microsoft Office Word</Application>
  <DocSecurity>0</DocSecurity>
  <Lines>54</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סטודיו אי.אר.</cp:lastModifiedBy>
  <cp:revision>4</cp:revision>
  <cp:lastPrinted>2022-01-17T08:42:00Z</cp:lastPrinted>
  <dcterms:created xsi:type="dcterms:W3CDTF">2022-03-21T12:17:00Z</dcterms:created>
  <dcterms:modified xsi:type="dcterms:W3CDTF">2022-03-21T12:20:00Z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