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media/image10.svg" ContentType="image/svg+xml"/>
  <Override PartName="/word/media/image12.svg" ContentType="image/svg+xml"/>
  <Override PartName="/word/media/image14.svg" ContentType="image/svg+xml"/>
  <Override PartName="/word/media/image16.svg" ContentType="image/svg+xml"/>
  <Override PartName="/word/media/image18.svg" ContentType="image/svg+xml"/>
  <Override PartName="/word/media/image20.svg" ContentType="image/svg+xml"/>
  <Override PartName="/word/media/image22.svg" ContentType="image/svg+xml"/>
  <Override PartName="/word/media/image24.svg" ContentType="image/svg+xml"/>
  <Override PartName="/word/media/image26.svg" ContentType="image/svg+xml"/>
  <Override PartName="/word/media/image28.svg" ContentType="image/svg+xml"/>
  <Override PartName="/word/media/image30.svg" ContentType="image/svg+xml"/>
  <Override PartName="/word/media/image32.svg" ContentType="image/svg+xml"/>
  <Override PartName="/word/media/image34.svg" ContentType="image/svg+xml"/>
  <Override PartName="/word/media/image36.svg" ContentType="image/svg+xml"/>
  <Override PartName="/word/media/image38.svg" ContentType="image/svg+xml"/>
  <Override PartName="/word/media/image8.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1.xml" ContentType="application/xml"/>
  <Override PartName="/customXml/item2.xml" ContentType="application/xml"/>
  <Override PartName="/customXml/item3.xml" ContentType="application/xml"/>
  <Override PartName="/customXml/item4.xml" ContentType="application/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2 -->
  <w:body>
    <w:bookmarkStart w:id="0" w:name="_Hlk63775048"/>
    <w:bookmarkEnd w:id="0"/>
    <w:p w:rsidR="008B2E28" w:rsidP="008D2388" w14:paraId="1815C0C8" w14:textId="6D356B52">
      <w:pPr>
        <w:spacing w:line="240" w:lineRule="atLeast"/>
        <w:jc w:val="center"/>
        <w:rPr>
          <w:rFonts w:ascii="Tahoma" w:hAnsi="Tahoma" w:cs="Tahoma"/>
          <w:sz w:val="22"/>
          <w:szCs w:val="22"/>
          <w:rtl/>
        </w:rPr>
      </w:pPr>
      <w:r>
        <w:rPr>
          <w:noProof/>
        </w:rPr>
        <mc:AlternateContent>
          <mc:Choice Requires="wps">
            <w:drawing>
              <wp:anchor distT="0" distB="0" distL="114300" distR="114300" simplePos="0" relativeHeight="251675648" behindDoc="1" locked="0" layoutInCell="1" allowOverlap="1">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5" style="flip:x;mso-height-percent:0;mso-height-relative:margin;mso-width-percent:0;mso-width-relative:margin;mso-wrap-distance-bottom:0;mso-wrap-distance-left:9pt;mso-wrap-distance-right:9pt;mso-wrap-distance-top:0;mso-wrap-style:square;position:absolute;visibility:visible;z-index:-251639808" from="-46.45pt,-19.2pt" to="482.8pt,-19.2pt" strokecolor="#0d0d0d" strokeweight="0.25pt"/>
            </w:pict>
          </mc:Fallback>
        </mc:AlternateContent>
      </w:r>
      <w:r w:rsidR="003C32FE">
        <w:rPr>
          <w:rFonts w:ascii="Tahoma" w:hAnsi="Tahoma" w:cs="Tahoma"/>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9050" b="2857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6" style="width:0.75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243f60" strokeweight="2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956" name="Picture 956"/>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29164F">
        <w:rPr>
          <w:rFonts w:ascii="Tahoma" w:hAnsi="Tahoma" w:cs="Tahoma"/>
          <w:sz w:val="22"/>
          <w:szCs w:val="22"/>
          <w:rtl/>
        </w:rPr>
        <w:softHyphen/>
      </w:r>
      <w:r w:rsidR="0029164F">
        <w:rPr>
          <w:rFonts w:ascii="Tahoma" w:hAnsi="Tahoma" w:cs="Tahoma"/>
          <w:sz w:val="22"/>
          <w:szCs w:val="22"/>
          <w:rtl/>
        </w:rPr>
        <w:softHyphen/>
      </w:r>
      <w:r w:rsidR="0029164F">
        <w:rPr>
          <w:rFonts w:ascii="Tahoma" w:hAnsi="Tahoma" w:cs="Tahoma"/>
          <w:sz w:val="22"/>
          <w:szCs w:val="22"/>
          <w:rtl/>
        </w:rPr>
        <w:softHyphen/>
      </w: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7"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6424F71">
      <w:pPr>
        <w:spacing w:line="240" w:lineRule="atLeast"/>
        <w:jc w:val="center"/>
        <w:rPr>
          <w:rFonts w:ascii="Tahoma" w:hAnsi="Tahoma" w:cs="Tahoma"/>
          <w:szCs w:val="18"/>
          <w:rtl/>
        </w:rPr>
      </w:pPr>
    </w:p>
    <w:p w:rsidR="003C32FE" w:rsidP="003C32FE" w14:paraId="7A26D94A" w14:textId="4E62148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3055620</wp:posOffset>
                </wp:positionH>
                <wp:positionV relativeFrom="paragraph">
                  <wp:posOffset>369225</wp:posOffset>
                </wp:positionV>
                <wp:extent cx="0" cy="3371272"/>
                <wp:effectExtent l="25400" t="0" r="25400" b="32385"/>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371272"/>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 o:spid="_x0000_s1028" style="mso-height-percent:0;mso-height-relative:margin;mso-wrap-distance-bottom:0;mso-wrap-distance-left:9pt;mso-wrap-distance-right:9pt;mso-wrap-distance-top:0;mso-wrap-style:square;position:absolute;visibility:visible;z-index:251667456" from="240.6pt,29.05pt" to="240.6pt,294.5pt" strokecolor="white" strokeweight="4pt"/>
            </w:pict>
          </mc:Fallback>
        </mc:AlternateContent>
      </w:r>
      <w:r>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-183809</wp:posOffset>
                </wp:positionH>
                <wp:positionV relativeFrom="paragraph">
                  <wp:posOffset>1865599</wp:posOffset>
                </wp:positionV>
                <wp:extent cx="3035083" cy="0"/>
                <wp:effectExtent l="12700" t="12700" r="635"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3035083"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9" style="flip:x;mso-height-percent:0;mso-height-relative:margin;mso-width-percent:0;mso-width-relative:margin;mso-wrap-distance-bottom:0;mso-wrap-distance-left:9pt;mso-wrap-distance-right:9pt;mso-wrap-distance-top:0;mso-wrap-style:square;position:absolute;visibility:visible;z-index:251669504" from="-14.45pt,146.9pt" to="224.55pt,146.9pt" strokecolor="white" strokeweight="1.5pt"/>
            </w:pict>
          </mc:Fallback>
        </mc:AlternateContent>
      </w:r>
      <w:r w:rsidRPr="0030415A">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-139700</wp:posOffset>
                </wp:positionH>
                <wp:positionV relativeFrom="paragraph">
                  <wp:posOffset>261620</wp:posOffset>
                </wp:positionV>
                <wp:extent cx="4551680" cy="4273550"/>
                <wp:effectExtent l="0" t="0" r="0" b="6350"/>
                <wp:wrapSquare wrapText="bothSides"/>
                <wp:docPr id="1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51680" cy="4273550"/>
                        </a:xfrm>
                        <a:prstGeom prst="rect">
                          <a:avLst/>
                        </a:prstGeom>
                        <a:solidFill>
                          <a:srgbClr val="00305F"/>
                        </a:solidFill>
                        <a:ln w="9525">
                          <a:noFill/>
                          <a:miter lim="800000"/>
                          <a:headEnd/>
                          <a:tailEnd/>
                        </a:ln>
                      </wps:spPr>
                      <wps:txbx>
                        <w:txbxContent>
                          <w:p w:rsidR="00CB22A1" w:rsidP="0052031E" w14:textId="77777777">
                            <w:pPr>
                              <w:ind w:left="2268"/>
                              <w:rPr>
                                <w:rFonts w:ascii="Tahoma" w:hAnsi="Tahoma" w:cs="Tahoma"/>
                                <w:sz w:val="18"/>
                                <w:szCs w:val="18"/>
                                <w:rtl/>
                              </w:rPr>
                            </w:pPr>
                          </w:p>
                          <w:p w:rsidR="00CB22A1" w:rsidP="0052031E" w14:textId="77777777">
                            <w:pPr>
                              <w:ind w:left="2268"/>
                              <w:rPr>
                                <w:rFonts w:ascii="Tahoma" w:hAnsi="Tahoma" w:cs="Tahoma"/>
                                <w:sz w:val="18"/>
                                <w:szCs w:val="18"/>
                                <w:rtl/>
                              </w:rPr>
                            </w:pPr>
                          </w:p>
                          <w:p w:rsidR="008E2302" w:rsidRPr="0052031E" w:rsidP="008E2302" w14:textId="77777777">
                            <w:pPr>
                              <w:ind w:left="2268"/>
                              <w:jc w:val="left"/>
                              <w:rPr>
                                <w:rFonts w:ascii="Tahoma" w:hAnsi="Tahoma" w:cs="Tahoma"/>
                                <w:sz w:val="18"/>
                                <w:szCs w:val="18"/>
                                <w:rtl/>
                              </w:rPr>
                            </w:pPr>
                            <w:r>
                              <w:rPr>
                                <w:rFonts w:ascii="Tahoma" w:hAnsi="Tahoma" w:cs="Tahoma" w:hint="cs"/>
                                <w:sz w:val="18"/>
                                <w:szCs w:val="18"/>
                                <w:rtl/>
                              </w:rPr>
                              <w:t xml:space="preserve">דוח </w:t>
                            </w:r>
                            <w:r w:rsidRPr="0052031E">
                              <w:rPr>
                                <w:rFonts w:ascii="Tahoma" w:hAnsi="Tahoma" w:cs="Tahoma"/>
                                <w:sz w:val="18"/>
                                <w:szCs w:val="18"/>
                                <w:rtl/>
                              </w:rPr>
                              <w:t>מבקר המדינה</w:t>
                            </w:r>
                            <w:r>
                              <w:rPr>
                                <w:rFonts w:ascii="Tahoma" w:hAnsi="Tahoma" w:cs="Tahoma" w:hint="cs"/>
                                <w:sz w:val="18"/>
                                <w:szCs w:val="18"/>
                                <w:rtl/>
                              </w:rPr>
                              <w:t xml:space="preserve">  </w:t>
                            </w:r>
                            <w:r w:rsidRPr="0052031E">
                              <w:rPr>
                                <w:rFonts w:ascii="Tahoma" w:hAnsi="Tahoma" w:cs="Tahoma"/>
                                <w:sz w:val="18"/>
                                <w:szCs w:val="18"/>
                                <w:rtl/>
                              </w:rPr>
                              <w:t>|</w:t>
                            </w:r>
                            <w:r>
                              <w:rPr>
                                <w:rFonts w:ascii="Tahoma" w:hAnsi="Tahoma" w:cs="Tahoma" w:hint="cs"/>
                                <w:sz w:val="18"/>
                                <w:szCs w:val="18"/>
                                <w:rtl/>
                              </w:rPr>
                              <w:t xml:space="preserve">  אייר התשפ״ב </w:t>
                            </w:r>
                            <w:r w:rsidRPr="0052031E">
                              <w:rPr>
                                <w:rFonts w:ascii="Tahoma" w:hAnsi="Tahoma" w:cs="Tahoma"/>
                                <w:sz w:val="18"/>
                                <w:szCs w:val="18"/>
                                <w:rtl/>
                              </w:rPr>
                              <w:t xml:space="preserve"> |</w:t>
                            </w:r>
                            <w:r>
                              <w:rPr>
                                <w:rFonts w:ascii="Tahoma" w:hAnsi="Tahoma" w:cs="Tahoma" w:hint="cs"/>
                                <w:sz w:val="18"/>
                                <w:szCs w:val="18"/>
                                <w:rtl/>
                              </w:rPr>
                              <w:t xml:space="preserve">  מאי 2022 </w:t>
                            </w:r>
                          </w:p>
                          <w:p w:rsidR="00CB22A1" w:rsidP="0052031E" w14:textId="77777777">
                            <w:pPr>
                              <w:ind w:left="2268"/>
                              <w:rPr>
                                <w:rtl/>
                              </w:rPr>
                            </w:pPr>
                          </w:p>
                          <w:p w:rsidR="00674359" w:rsidP="0052031E" w14:textId="77777777">
                            <w:pPr>
                              <w:ind w:left="2268"/>
                            </w:pPr>
                          </w:p>
                          <w:p w:rsidR="00674359" w:rsidP="0052031E" w14:textId="77777777">
                            <w:pPr>
                              <w:ind w:left="2268"/>
                            </w:pPr>
                          </w:p>
                          <w:p w:rsidR="00CB22A1" w:rsidRPr="00876ED9" w:rsidP="0052031E" w14:textId="68B5863E">
                            <w:pPr>
                              <w:ind w:left="2268"/>
                              <w:rPr>
                                <w:rFonts w:ascii="Tahoma" w:hAnsi="Tahoma" w:eastAsiaTheme="minorEastAsia" w:cs="Tahoma"/>
                                <w:color w:val="FFFFFF" w:themeColor="background1"/>
                                <w:sz w:val="28"/>
                                <w:szCs w:val="28"/>
                                <w:rtl/>
                              </w:rPr>
                            </w:pPr>
                            <w:r>
                              <w:rPr>
                                <w:rFonts w:ascii="Tahoma" w:hAnsi="Tahoma" w:eastAsiaTheme="minorEastAsia" w:cs="Tahoma" w:hint="cs"/>
                                <w:color w:val="FFFFFF" w:themeColor="background1"/>
                                <w:sz w:val="28"/>
                                <w:szCs w:val="28"/>
                                <w:rtl/>
                              </w:rPr>
                              <w:t>משרד החקלאות ופ</w:t>
                            </w:r>
                            <w:r w:rsidR="00E05C73">
                              <w:rPr>
                                <w:rFonts w:ascii="Tahoma" w:hAnsi="Tahoma" w:eastAsiaTheme="minorEastAsia" w:cs="Tahoma" w:hint="cs"/>
                                <w:color w:val="FFFFFF" w:themeColor="background1"/>
                                <w:sz w:val="28"/>
                                <w:szCs w:val="28"/>
                                <w:rtl/>
                              </w:rPr>
                              <w:t>י</w:t>
                            </w:r>
                            <w:r>
                              <w:rPr>
                                <w:rFonts w:ascii="Tahoma" w:hAnsi="Tahoma" w:eastAsiaTheme="minorEastAsia" w:cs="Tahoma" w:hint="cs"/>
                                <w:color w:val="FFFFFF" w:themeColor="background1"/>
                                <w:sz w:val="28"/>
                                <w:szCs w:val="28"/>
                                <w:rtl/>
                              </w:rPr>
                              <w:t>תוח הכפר</w:t>
                            </w:r>
                          </w:p>
                          <w:p w:rsidR="00CB22A1" w:rsidP="006D3893" w14:textId="5CEF80A7">
                            <w:pPr>
                              <w:spacing w:before="360" w:line="600" w:lineRule="exact"/>
                              <w:ind w:left="2268"/>
                              <w:jc w:val="left"/>
                              <w:rPr>
                                <w:rFonts w:ascii="Tahoma" w:hAnsi="Tahoma" w:cs="Tahoma"/>
                                <w:b/>
                                <w:bCs/>
                                <w:color w:val="FFFFFF" w:themeColor="background1"/>
                                <w:sz w:val="44"/>
                                <w:szCs w:val="44"/>
                              </w:rPr>
                            </w:pPr>
                            <w:r w:rsidRPr="002C7FEF">
                              <w:rPr>
                                <w:rFonts w:ascii="Tahoma" w:hAnsi="Tahoma" w:cs="Tahoma"/>
                                <w:b/>
                                <w:bCs/>
                                <w:color w:val="FFFFFF" w:themeColor="background1"/>
                                <w:sz w:val="44"/>
                                <w:szCs w:val="44"/>
                                <w:rtl/>
                              </w:rPr>
                              <w:t>ייצור ביצים בישראל</w:t>
                            </w:r>
                            <w:r w:rsidRPr="002C7FEF">
                              <w:rPr>
                                <w:rFonts w:ascii="Tahoma" w:hAnsi="Tahoma" w:cs="Tahoma" w:hint="cs"/>
                                <w:b/>
                                <w:bCs/>
                                <w:color w:val="FFFFFF" w:themeColor="background1"/>
                                <w:sz w:val="44"/>
                                <w:szCs w:val="44"/>
                                <w:rtl/>
                              </w:rPr>
                              <w:t xml:space="preserve"> -</w:t>
                            </w:r>
                            <w:r w:rsidRPr="002C7FEF">
                              <w:rPr>
                                <w:rFonts w:ascii="Tahoma" w:hAnsi="Tahoma" w:cs="Tahoma"/>
                                <w:b/>
                                <w:bCs/>
                                <w:color w:val="FFFFFF" w:themeColor="background1"/>
                                <w:sz w:val="44"/>
                                <w:szCs w:val="44"/>
                                <w:rtl/>
                              </w:rPr>
                              <w:t xml:space="preserve"> יישום הרפורמה בלולי הטל</w:t>
                            </w:r>
                            <w:r>
                              <w:rPr>
                                <w:rFonts w:ascii="Tahoma" w:hAnsi="Tahoma" w:cs="Tahoma" w:hint="cs"/>
                                <w:b/>
                                <w:bCs/>
                                <w:color w:val="FFFFFF" w:themeColor="background1"/>
                                <w:sz w:val="44"/>
                                <w:szCs w:val="44"/>
                                <w:rtl/>
                              </w:rPr>
                              <w:t xml:space="preserve">ה </w:t>
                            </w:r>
                          </w:p>
                          <w:p w:rsidR="00231F48" w:rsidRPr="00210178" w:rsidP="006D3893" w14:textId="77777777">
                            <w:pPr>
                              <w:spacing w:before="360" w:line="600" w:lineRule="exact"/>
                              <w:ind w:left="2268"/>
                              <w:jc w:val="left"/>
                              <w:rPr>
                                <w:rFonts w:ascii="Tahoma" w:hAnsi="Tahoma" w:cs="Tahoma"/>
                                <w:b/>
                                <w:bCs/>
                                <w:color w:val="FFFFFF" w:themeColor="background1"/>
                                <w:sz w:val="44"/>
                                <w:szCs w:val="44"/>
                                <w:rtl/>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width:358.4pt;height:336.5pt;margin-top:20.6pt;margin-left:-11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CB22A1" w:rsidP="0052031E" w14:paraId="3B790B1A" w14:textId="77777777">
                      <w:pPr>
                        <w:ind w:left="2268"/>
                        <w:rPr>
                          <w:rFonts w:ascii="Tahoma" w:hAnsi="Tahoma" w:cs="Tahoma"/>
                          <w:sz w:val="18"/>
                          <w:szCs w:val="18"/>
                          <w:rtl/>
                        </w:rPr>
                      </w:pPr>
                    </w:p>
                    <w:p w:rsidR="00CB22A1" w:rsidP="0052031E" w14:paraId="01373895" w14:textId="77777777">
                      <w:pPr>
                        <w:ind w:left="2268"/>
                        <w:rPr>
                          <w:rFonts w:ascii="Tahoma" w:hAnsi="Tahoma" w:cs="Tahoma"/>
                          <w:sz w:val="18"/>
                          <w:szCs w:val="18"/>
                          <w:rtl/>
                        </w:rPr>
                      </w:pPr>
                    </w:p>
                    <w:p w:rsidR="008E2302" w:rsidRPr="0052031E" w:rsidP="008E2302" w14:paraId="6AD59E8F" w14:textId="77777777">
                      <w:pPr>
                        <w:ind w:left="2268"/>
                        <w:jc w:val="left"/>
                        <w:rPr>
                          <w:rFonts w:ascii="Tahoma" w:hAnsi="Tahoma" w:cs="Tahoma"/>
                          <w:sz w:val="18"/>
                          <w:szCs w:val="18"/>
                          <w:rtl/>
                        </w:rPr>
                      </w:pPr>
                      <w:r>
                        <w:rPr>
                          <w:rFonts w:ascii="Tahoma" w:hAnsi="Tahoma" w:cs="Tahoma" w:hint="cs"/>
                          <w:sz w:val="18"/>
                          <w:szCs w:val="18"/>
                          <w:rtl/>
                        </w:rPr>
                        <w:t xml:space="preserve">דוח </w:t>
                      </w:r>
                      <w:r w:rsidRPr="0052031E">
                        <w:rPr>
                          <w:rFonts w:ascii="Tahoma" w:hAnsi="Tahoma" w:cs="Tahoma"/>
                          <w:sz w:val="18"/>
                          <w:szCs w:val="18"/>
                          <w:rtl/>
                        </w:rPr>
                        <w:t>מבקר המדינה</w:t>
                      </w:r>
                      <w:r>
                        <w:rPr>
                          <w:rFonts w:ascii="Tahoma" w:hAnsi="Tahoma" w:cs="Tahoma" w:hint="cs"/>
                          <w:sz w:val="18"/>
                          <w:szCs w:val="18"/>
                          <w:rtl/>
                        </w:rPr>
                        <w:t xml:space="preserve">  </w:t>
                      </w:r>
                      <w:r w:rsidRPr="0052031E">
                        <w:rPr>
                          <w:rFonts w:ascii="Tahoma" w:hAnsi="Tahoma" w:cs="Tahoma"/>
                          <w:sz w:val="18"/>
                          <w:szCs w:val="18"/>
                          <w:rtl/>
                        </w:rPr>
                        <w:t>|</w:t>
                      </w:r>
                      <w:r>
                        <w:rPr>
                          <w:rFonts w:ascii="Tahoma" w:hAnsi="Tahoma" w:cs="Tahoma" w:hint="cs"/>
                          <w:sz w:val="18"/>
                          <w:szCs w:val="18"/>
                          <w:rtl/>
                        </w:rPr>
                        <w:t xml:space="preserve">  אייר התשפ״ב </w:t>
                      </w:r>
                      <w:r w:rsidRPr="0052031E">
                        <w:rPr>
                          <w:rFonts w:ascii="Tahoma" w:hAnsi="Tahoma" w:cs="Tahoma"/>
                          <w:sz w:val="18"/>
                          <w:szCs w:val="18"/>
                          <w:rtl/>
                        </w:rPr>
                        <w:t xml:space="preserve"> |</w:t>
                      </w:r>
                      <w:r>
                        <w:rPr>
                          <w:rFonts w:ascii="Tahoma" w:hAnsi="Tahoma" w:cs="Tahoma" w:hint="cs"/>
                          <w:sz w:val="18"/>
                          <w:szCs w:val="18"/>
                          <w:rtl/>
                        </w:rPr>
                        <w:t xml:space="preserve">  מאי 2022 </w:t>
                      </w:r>
                    </w:p>
                    <w:p w:rsidR="00CB22A1" w:rsidP="0052031E" w14:paraId="7A4F68DA" w14:textId="77777777">
                      <w:pPr>
                        <w:ind w:left="2268"/>
                        <w:rPr>
                          <w:rtl/>
                        </w:rPr>
                      </w:pPr>
                    </w:p>
                    <w:p w:rsidR="00674359" w:rsidP="0052031E" w14:paraId="3E02C27E" w14:textId="77777777">
                      <w:pPr>
                        <w:ind w:left="2268"/>
                      </w:pPr>
                    </w:p>
                    <w:p w:rsidR="00674359" w:rsidP="0052031E" w14:paraId="1FAF9DCB" w14:textId="77777777">
                      <w:pPr>
                        <w:ind w:left="2268"/>
                      </w:pPr>
                    </w:p>
                    <w:p w:rsidR="00CB22A1" w:rsidRPr="00876ED9" w:rsidP="0052031E" w14:paraId="028C1DED" w14:textId="68B5863E">
                      <w:pPr>
                        <w:ind w:left="2268"/>
                        <w:rPr>
                          <w:rFonts w:ascii="Tahoma" w:hAnsi="Tahoma" w:eastAsiaTheme="minorEastAsia" w:cs="Tahoma"/>
                          <w:color w:val="FFFFFF" w:themeColor="background1"/>
                          <w:sz w:val="28"/>
                          <w:szCs w:val="28"/>
                          <w:rtl/>
                        </w:rPr>
                      </w:pPr>
                      <w:r>
                        <w:rPr>
                          <w:rFonts w:ascii="Tahoma" w:hAnsi="Tahoma" w:eastAsiaTheme="minorEastAsia" w:cs="Tahoma" w:hint="cs"/>
                          <w:color w:val="FFFFFF" w:themeColor="background1"/>
                          <w:sz w:val="28"/>
                          <w:szCs w:val="28"/>
                          <w:rtl/>
                        </w:rPr>
                        <w:t>משרד החקלאות ופ</w:t>
                      </w:r>
                      <w:r w:rsidR="00E05C73">
                        <w:rPr>
                          <w:rFonts w:ascii="Tahoma" w:hAnsi="Tahoma" w:eastAsiaTheme="minorEastAsia" w:cs="Tahoma" w:hint="cs"/>
                          <w:color w:val="FFFFFF" w:themeColor="background1"/>
                          <w:sz w:val="28"/>
                          <w:szCs w:val="28"/>
                          <w:rtl/>
                        </w:rPr>
                        <w:t>י</w:t>
                      </w:r>
                      <w:r>
                        <w:rPr>
                          <w:rFonts w:ascii="Tahoma" w:hAnsi="Tahoma" w:eastAsiaTheme="minorEastAsia" w:cs="Tahoma" w:hint="cs"/>
                          <w:color w:val="FFFFFF" w:themeColor="background1"/>
                          <w:sz w:val="28"/>
                          <w:szCs w:val="28"/>
                          <w:rtl/>
                        </w:rPr>
                        <w:t>תוח הכפר</w:t>
                      </w:r>
                    </w:p>
                    <w:p w:rsidR="00CB22A1" w:rsidP="006D3893" w14:paraId="5464BE8D" w14:textId="5CEF80A7">
                      <w:pPr>
                        <w:spacing w:before="360" w:line="600" w:lineRule="exact"/>
                        <w:ind w:left="2268"/>
                        <w:jc w:val="left"/>
                        <w:rPr>
                          <w:rFonts w:ascii="Tahoma" w:hAnsi="Tahoma" w:cs="Tahoma"/>
                          <w:b/>
                          <w:bCs/>
                          <w:color w:val="FFFFFF" w:themeColor="background1"/>
                          <w:sz w:val="44"/>
                          <w:szCs w:val="44"/>
                        </w:rPr>
                      </w:pPr>
                      <w:r w:rsidRPr="002C7FEF">
                        <w:rPr>
                          <w:rFonts w:ascii="Tahoma" w:hAnsi="Tahoma" w:cs="Tahoma"/>
                          <w:b/>
                          <w:bCs/>
                          <w:color w:val="FFFFFF" w:themeColor="background1"/>
                          <w:sz w:val="44"/>
                          <w:szCs w:val="44"/>
                          <w:rtl/>
                        </w:rPr>
                        <w:t>ייצור ביצים בישראל</w:t>
                      </w:r>
                      <w:r w:rsidRPr="002C7FEF">
                        <w:rPr>
                          <w:rFonts w:ascii="Tahoma" w:hAnsi="Tahoma" w:cs="Tahoma" w:hint="cs"/>
                          <w:b/>
                          <w:bCs/>
                          <w:color w:val="FFFFFF" w:themeColor="background1"/>
                          <w:sz w:val="44"/>
                          <w:szCs w:val="44"/>
                          <w:rtl/>
                        </w:rPr>
                        <w:t xml:space="preserve"> -</w:t>
                      </w:r>
                      <w:r w:rsidRPr="002C7FEF">
                        <w:rPr>
                          <w:rFonts w:ascii="Tahoma" w:hAnsi="Tahoma" w:cs="Tahoma"/>
                          <w:b/>
                          <w:bCs/>
                          <w:color w:val="FFFFFF" w:themeColor="background1"/>
                          <w:sz w:val="44"/>
                          <w:szCs w:val="44"/>
                          <w:rtl/>
                        </w:rPr>
                        <w:t xml:space="preserve"> יישום הרפורמה בלולי הטל</w:t>
                      </w:r>
                      <w:r>
                        <w:rPr>
                          <w:rFonts w:ascii="Tahoma" w:hAnsi="Tahoma" w:cs="Tahoma" w:hint="cs"/>
                          <w:b/>
                          <w:bCs/>
                          <w:color w:val="FFFFFF" w:themeColor="background1"/>
                          <w:sz w:val="44"/>
                          <w:szCs w:val="44"/>
                          <w:rtl/>
                        </w:rPr>
                        <w:t xml:space="preserve">ה </w:t>
                      </w:r>
                    </w:p>
                    <w:p w:rsidR="00231F48" w:rsidRPr="00210178" w:rsidP="006D3893" w14:paraId="6B275C02" w14:textId="77777777">
                      <w:pPr>
                        <w:spacing w:before="360" w:line="600" w:lineRule="exact"/>
                        <w:ind w:left="2268"/>
                        <w:jc w:val="left"/>
                        <w:rPr>
                          <w:rFonts w:ascii="Tahoma" w:hAnsi="Tahoma" w:cs="Tahoma"/>
                          <w:b/>
                          <w:bCs/>
                          <w:color w:val="FFFFFF" w:themeColor="background1"/>
                          <w:sz w:val="44"/>
                          <w:szCs w:val="44"/>
                          <w:rtl/>
                        </w:rPr>
                      </w:pP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212154018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835141" name="Picture 10"/>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2CB4E14D">
      <w:pPr>
        <w:spacing w:line="240" w:lineRule="atLeast"/>
        <w:jc w:val="center"/>
        <w:rPr>
          <w:rFonts w:ascii="Tahoma" w:hAnsi="Tahoma" w:cs="Tahoma"/>
          <w:sz w:val="22"/>
          <w:szCs w:val="22"/>
          <w:rtl/>
        </w:rPr>
      </w:pPr>
    </w:p>
    <w:p w:rsidR="00E35DF9" w:rsidRPr="00406E80" w:rsidP="008D2388" w14:paraId="5F398D7B" w14:textId="4F30E2B5">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7EB27B86">
      <w:pPr>
        <w:spacing w:line="240" w:lineRule="atLeast"/>
        <w:jc w:val="center"/>
        <w:rPr>
          <w:rFonts w:ascii="Tahoma" w:hAnsi="Tahoma" w:cs="Tahoma"/>
          <w:sz w:val="22"/>
          <w:szCs w:val="22"/>
          <w:rtl/>
        </w:rPr>
      </w:pPr>
    </w:p>
    <w:p w:rsidR="00E35DF9" w:rsidP="008D2388" w14:paraId="1081EBD1" w14:textId="1102587C">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F619AB">
          <w:headerReference w:type="even" r:id="rId11"/>
          <w:headerReference w:type="default" r:id="rId12"/>
          <w:footerReference w:type="default" r:id="rId13"/>
          <w:pgSz w:w="11906" w:h="16838" w:code="9"/>
          <w:pgMar w:top="3062" w:right="2268" w:bottom="2552" w:left="2268" w:header="1134" w:footer="1361" w:gutter="0"/>
          <w:cols w:space="720"/>
          <w:titlePg/>
          <w:bidi/>
          <w:rtlGutter/>
          <w:docGrid w:linePitch="272"/>
        </w:sectPr>
      </w:pPr>
    </w:p>
    <w:p w:rsidR="00BF5BF6" w:rsidP="000E64A1" w14:paraId="67CE1943" w14:textId="0F8F3485">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3600" behindDoc="0" locked="0" layoutInCell="1" allowOverlap="1">
                <wp:simplePos x="0" y="0"/>
                <wp:positionH relativeFrom="column">
                  <wp:posOffset>-1468755</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1" style="width:598.55pt;height:121.5pt;margin-top:-93.1pt;margin-left:-115.65pt;flip:y;mso-height-percent:0;mso-height-relative:margin;mso-width-percent:0;mso-width-relative:margin;mso-wrap-distance-bottom:0;mso-wrap-distance-left:9pt;mso-wrap-distance-right:9pt;mso-wrap-distance-top:0;mso-wrap-style:square;position:absolute;visibility:visible;v-text-anchor:middle;z-index:251674624" fillcolor="white" stroked="f" strokeweight="2pt"/>
            </w:pict>
          </mc:Fallback>
        </mc:AlternateContent>
      </w:r>
    </w:p>
    <w:p w:rsidR="000E64A1" w:rsidP="000E64A1" w14:paraId="291315C1" w14:textId="514133F9">
      <w:pPr>
        <w:jc w:val="left"/>
        <w:rPr>
          <w:rFonts w:ascii="Tahoma" w:hAnsi="Tahoma" w:cs="Tahoma"/>
          <w:sz w:val="22"/>
          <w:szCs w:val="22"/>
          <w:rtl/>
        </w:rPr>
        <w:sectPr w:rsidSect="00F619AB">
          <w:headerReference w:type="even" r:id="rId14"/>
          <w:pgSz w:w="11906" w:h="16838" w:code="9"/>
          <w:pgMar w:top="3062" w:right="2268" w:bottom="2552" w:left="2268" w:header="709" w:footer="709" w:gutter="0"/>
          <w:pgNumType w:start="0"/>
          <w:cols w:space="720"/>
          <w:bidi/>
          <w:rtlGutter/>
          <w:docGrid w:linePitch="272"/>
        </w:sectPr>
      </w:pPr>
    </w:p>
    <w:p w:rsidR="009E3D6D" w:rsidRPr="00210178" w:rsidP="00210178" w14:paraId="32190477" w14:textId="22D2F2AD">
      <w:pPr>
        <w:pStyle w:val="7125"/>
        <w:rPr>
          <w:noProof/>
          <w:rtl/>
          <w:lang w:val="he-IL"/>
        </w:rPr>
      </w:pPr>
      <w:r>
        <w:rPr>
          <w:noProof/>
          <w:rtl/>
        </w:rPr>
        <w:drawing>
          <wp:anchor distT="0" distB="0" distL="114300" distR="114300" simplePos="0" relativeHeight="251670528" behindDoc="0" locked="0" layoutInCell="1" allowOverlap="1">
            <wp:simplePos x="0" y="0"/>
            <wp:positionH relativeFrom="margin">
              <wp:posOffset>3321050</wp:posOffset>
            </wp:positionH>
            <wp:positionV relativeFrom="paragraph">
              <wp:posOffset>924436</wp:posOffset>
            </wp:positionV>
            <wp:extent cx="1386840" cy="42164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996200" name="Picture 12"/>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005640FF">
        <w:rPr>
          <w:noProof/>
          <w:rtl/>
          <w:lang w:val="he-IL"/>
        </w:rPr>
        <mc:AlternateContent>
          <mc:Choice Requires="wps">
            <w:drawing>
              <wp:anchor distT="0" distB="0" distL="114300" distR="114300" simplePos="0" relativeHeight="251698176" behindDoc="0" locked="0" layoutInCell="1" allowOverlap="1">
                <wp:simplePos x="0" y="0"/>
                <wp:positionH relativeFrom="column">
                  <wp:posOffset>-646430</wp:posOffset>
                </wp:positionH>
                <wp:positionV relativeFrom="paragraph">
                  <wp:posOffset>303206</wp:posOffset>
                </wp:positionV>
                <wp:extent cx="168275" cy="4559300"/>
                <wp:effectExtent l="12700" t="12700" r="9525" b="12700"/>
                <wp:wrapNone/>
                <wp:docPr id="2052770969" name="מלבן 2052770969"/>
                <wp:cNvGraphicFramePr/>
                <a:graphic xmlns:a="http://schemas.openxmlformats.org/drawingml/2006/main">
                  <a:graphicData uri="http://schemas.microsoft.com/office/word/2010/wordprocessingShape">
                    <wps:wsp xmlns:wps="http://schemas.microsoft.com/office/word/2010/wordprocessingShape">
                      <wps:cNvSpPr/>
                      <wps:spPr>
                        <a:xfrm>
                          <a:off x="0" y="0"/>
                          <a:ext cx="168275" cy="4559300"/>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id="מלבן 2052770969" o:spid="_x0000_s1032" style="width:13.25pt;height:359pt;margin-top:23.85pt;margin-left:-50.9pt;mso-height-percent:0;mso-height-relative:margin;mso-wrap-distance-bottom:0;mso-wrap-distance-left:9pt;mso-wrap-distance-right:9pt;mso-wrap-distance-top:0;mso-wrap-style:square;position:absolute;visibility:visible;v-text-anchor:middle;z-index:251699200" fillcolor="#00305f" strokecolor="#00305f" strokeweight="2pt"/>
            </w:pict>
          </mc:Fallback>
        </mc:AlternateContent>
      </w:r>
      <w:r w:rsidRPr="002C7FEF">
        <w:rPr>
          <w:noProof/>
          <w:rtl/>
          <w:lang w:val="he-IL"/>
        </w:rPr>
        <w:t>ייצור ביצים בישראל</w:t>
      </w:r>
      <w:r w:rsidRPr="002C7FEF">
        <w:rPr>
          <w:rFonts w:hint="cs"/>
          <w:noProof/>
          <w:rtl/>
          <w:lang w:val="he-IL"/>
        </w:rPr>
        <w:t xml:space="preserve"> -</w:t>
      </w:r>
      <w:r w:rsidRPr="002C7FEF">
        <w:rPr>
          <w:noProof/>
          <w:rtl/>
          <w:lang w:val="he-IL"/>
        </w:rPr>
        <w:t xml:space="preserve"> יישום הרפורמה בלולי הטלה</w:t>
      </w:r>
      <w:r w:rsidRPr="002C7FEF">
        <w:rPr>
          <w:rFonts w:hint="cs"/>
          <w:noProof/>
          <w:rtl/>
          <w:lang w:val="he-IL"/>
        </w:rPr>
        <w:t xml:space="preserve"> </w:t>
      </w:r>
    </w:p>
    <w:p w:rsidR="008255D0" w:rsidP="000E71A5" w14:paraId="0C0FDA6E" w14:textId="633B3FF7">
      <w:pPr>
        <w:pStyle w:val="7190"/>
        <w:spacing w:after="0"/>
        <w:rPr>
          <w:rtl/>
        </w:rPr>
      </w:pPr>
    </w:p>
    <w:p w:rsidR="003027DB" w:rsidP="003027DB" w14:paraId="216499C5" w14:textId="21FBB5ED">
      <w:pPr>
        <w:pStyle w:val="7190"/>
        <w:rPr>
          <w:rtl/>
        </w:rPr>
      </w:pPr>
      <w:r w:rsidRPr="00141DBA">
        <w:rPr>
          <w:rtl/>
        </w:rPr>
        <w:t xml:space="preserve">ביצי מאכל משמשות מקור לחלבון מן החי בתזונה האנושית. ענף ההטלה בישראל מתוכנן וניתן לייצר ולשווק ביצים רק בהתאם למכסה שהוקצתה למגדל. המטילות גדלות בסוגי לולים שונים: לולי כלובים ישנים, לולי כלובים גדולים יותר הניתנים לאבזור, או שכבר </w:t>
      </w:r>
      <w:r w:rsidRPr="00141DBA">
        <w:rPr>
          <w:rtl/>
        </w:rPr>
        <w:t>אובזרו</w:t>
      </w:r>
      <w:r w:rsidRPr="00141DBA">
        <w:rPr>
          <w:rtl/>
        </w:rPr>
        <w:t xml:space="preserve"> (מועשרים) (להלן לולים חדשים) ולולים ללא כלובים. מרבית לולי ההטלה בישראל הם לולים ישנים שהוקמו בשנות החמישים והשישים של המאה העשרים, שבהם המרווח למטילה הוא כ-400 סמ"ר. בשנים 2007 ו-2010 קיבלה הממשלה החלטות, ובהן נקבע כי יינתן סיוע במענקים למגדלים לביצוע השקעות הון בענף ביצי המאכל, במטרה להוציא את לולי ההטלה ממרכזי היישובים. באוגוסט 2021 קיבלה הממשלה החלטה נוספת, ובה נקבע כי יבוטל משטר המכסות בענף ההטלה, אך החלטה זו טרם יושמה. בשלהי שנת 2021 פרצה בישראל מגפת שפעת העופות המסוכנת גם לבני האדם. בעקבות זאת השמיד משרד החקלאות יותר ממיליון עופות בכל סוגי הלולים ואף עשה טיפול מונע במאות אנשים, לצורך מניעת התפרצות המחלה בבני אדם</w:t>
      </w:r>
      <w:r w:rsidRPr="007E6D16">
        <w:rPr>
          <w:rtl/>
        </w:rPr>
        <w:t>.</w:t>
      </w:r>
    </w:p>
    <w:p w:rsidR="008954BC" w:rsidP="003027DB" w14:paraId="4AD6BEAA" w14:textId="77777777">
      <w:pPr>
        <w:pStyle w:val="7190"/>
        <w:rPr>
          <w:rtl/>
        </w:rPr>
      </w:pPr>
    </w:p>
    <w:p w:rsidR="008954BC" w:rsidP="003027DB" w14:paraId="507F0828" w14:textId="2244F77A">
      <w:pPr>
        <w:pStyle w:val="7190"/>
        <w:rPr>
          <w:rtl/>
        </w:rPr>
      </w:pPr>
      <w:r>
        <w:rPr>
          <w:b/>
          <w:bCs/>
          <w:noProof/>
          <w:sz w:val="22"/>
          <w:szCs w:val="22"/>
          <w:rtl/>
          <w:lang w:val="he-IL"/>
        </w:rPr>
        <w:drawing>
          <wp:anchor distT="0" distB="0" distL="114300" distR="114300" simplePos="0" relativeHeight="251724800" behindDoc="0" locked="0" layoutInCell="1" allowOverlap="1">
            <wp:simplePos x="0" y="0"/>
            <wp:positionH relativeFrom="column">
              <wp:posOffset>3325495</wp:posOffset>
            </wp:positionH>
            <wp:positionV relativeFrom="paragraph">
              <wp:posOffset>5715</wp:posOffset>
            </wp:positionV>
            <wp:extent cx="1405255" cy="431800"/>
            <wp:effectExtent l="0" t="0" r="4445"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962986" name="Picture 6"/>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8954BC" w:rsidRPr="007E6D16" w:rsidP="003027DB" w14:paraId="748F6075" w14:textId="77777777">
      <w:pPr>
        <w:pStyle w:val="7190"/>
        <w:rPr>
          <w:rtl/>
        </w:rPr>
      </w:pPr>
    </w:p>
    <w:tbl>
      <w:tblPr>
        <w:tblStyle w:val="TableGrid"/>
        <w:bidiVisual/>
        <w:tblW w:w="7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697"/>
        <w:gridCol w:w="240"/>
        <w:gridCol w:w="1701"/>
        <w:gridCol w:w="236"/>
        <w:gridCol w:w="1701"/>
        <w:gridCol w:w="236"/>
        <w:gridCol w:w="1701"/>
      </w:tblGrid>
      <w:tr w14:paraId="7B640672" w14:textId="77777777" w:rsidTr="00764C96">
        <w:tblPrEx>
          <w:tblW w:w="7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907"/>
        </w:trPr>
        <w:tc>
          <w:tcPr>
            <w:tcW w:w="1697" w:type="dxa"/>
            <w:tcBorders>
              <w:bottom w:val="single" w:sz="6" w:space="0" w:color="9D9DA9"/>
            </w:tcBorders>
            <w:vAlign w:val="bottom"/>
          </w:tcPr>
          <w:p w:rsidR="002573CB" w:rsidRPr="002573CB" w:rsidP="00AF612A" w14:paraId="186D5836" w14:textId="3440505B">
            <w:pPr>
              <w:pStyle w:val="7190"/>
              <w:spacing w:after="0"/>
              <w:jc w:val="center"/>
              <w:rPr>
                <w:sz w:val="16"/>
                <w:szCs w:val="16"/>
                <w:rtl/>
              </w:rPr>
            </w:pPr>
            <w:r w:rsidRPr="00141DBA">
              <w:rPr>
                <w:noProof/>
              </w:rPr>
              <w:drawing>
                <wp:inline distT="0" distB="0" distL="0" distR="0">
                  <wp:extent cx="650227" cy="340595"/>
                  <wp:effectExtent l="0" t="0" r="0" b="2540"/>
                  <wp:docPr id="24785189" name="תמונה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תמונה 33"/>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672377" cy="352197"/>
                          </a:xfrm>
                          <a:prstGeom prst="rect">
                            <a:avLst/>
                          </a:prstGeom>
                        </pic:spPr>
                      </pic:pic>
                    </a:graphicData>
                  </a:graphic>
                </wp:inline>
              </w:drawing>
            </w:r>
          </w:p>
        </w:tc>
        <w:tc>
          <w:tcPr>
            <w:tcW w:w="240" w:type="dxa"/>
            <w:vAlign w:val="bottom"/>
          </w:tcPr>
          <w:p w:rsidR="002573CB" w:rsidRPr="002573CB" w:rsidP="00AF612A" w14:paraId="35DDCB56" w14:textId="77777777">
            <w:pPr>
              <w:pStyle w:val="7190"/>
              <w:spacing w:after="0"/>
              <w:jc w:val="center"/>
              <w:rPr>
                <w:sz w:val="16"/>
                <w:szCs w:val="16"/>
                <w:rtl/>
              </w:rPr>
            </w:pPr>
          </w:p>
        </w:tc>
        <w:tc>
          <w:tcPr>
            <w:tcW w:w="1701" w:type="dxa"/>
            <w:tcBorders>
              <w:bottom w:val="single" w:sz="6" w:space="0" w:color="9D9DA9"/>
            </w:tcBorders>
            <w:vAlign w:val="bottom"/>
          </w:tcPr>
          <w:p w:rsidR="002573CB" w:rsidRPr="002573CB" w:rsidP="00AF612A" w14:paraId="18CE732B" w14:textId="5FFC3E83">
            <w:pPr>
              <w:pStyle w:val="7190"/>
              <w:spacing w:after="0"/>
              <w:jc w:val="center"/>
              <w:rPr>
                <w:sz w:val="16"/>
                <w:szCs w:val="16"/>
                <w:rtl/>
              </w:rPr>
            </w:pPr>
            <w:r w:rsidRPr="002D08B8">
              <w:rPr>
                <w:noProof/>
                <w:spacing w:val="-10"/>
              </w:rPr>
              <w:drawing>
                <wp:inline distT="0" distB="0" distL="0" distR="0">
                  <wp:extent cx="707310" cy="370495"/>
                  <wp:effectExtent l="0" t="0" r="4445" b="0"/>
                  <wp:docPr id="24785190" name="תמונה 1743882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882401" name="תמונה 1743882401"/>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726599" cy="380599"/>
                          </a:xfrm>
                          <a:prstGeom prst="rect">
                            <a:avLst/>
                          </a:prstGeom>
                        </pic:spPr>
                      </pic:pic>
                    </a:graphicData>
                  </a:graphic>
                </wp:inline>
              </w:drawing>
            </w:r>
          </w:p>
        </w:tc>
        <w:tc>
          <w:tcPr>
            <w:tcW w:w="236" w:type="dxa"/>
            <w:vAlign w:val="bottom"/>
          </w:tcPr>
          <w:p w:rsidR="002573CB" w:rsidRPr="002573CB" w:rsidP="00AF612A" w14:paraId="4324F2B1" w14:textId="77777777">
            <w:pPr>
              <w:pStyle w:val="7190"/>
              <w:spacing w:after="0"/>
              <w:jc w:val="center"/>
              <w:rPr>
                <w:sz w:val="16"/>
                <w:szCs w:val="16"/>
                <w:rtl/>
              </w:rPr>
            </w:pPr>
          </w:p>
        </w:tc>
        <w:tc>
          <w:tcPr>
            <w:tcW w:w="1701" w:type="dxa"/>
            <w:tcBorders>
              <w:bottom w:val="single" w:sz="6" w:space="0" w:color="9D9DA9"/>
            </w:tcBorders>
            <w:vAlign w:val="bottom"/>
          </w:tcPr>
          <w:p w:rsidR="002573CB" w:rsidRPr="002573CB" w:rsidP="00AF612A" w14:paraId="7B7F415F" w14:textId="6A8BF2D2">
            <w:pPr>
              <w:pStyle w:val="7190"/>
              <w:spacing w:after="0"/>
              <w:jc w:val="center"/>
              <w:rPr>
                <w:sz w:val="16"/>
                <w:szCs w:val="16"/>
                <w:rtl/>
              </w:rPr>
            </w:pPr>
            <w:r w:rsidRPr="002D08B8">
              <w:rPr>
                <w:noProof/>
                <w:spacing w:val="-10"/>
              </w:rPr>
              <w:drawing>
                <wp:inline distT="0" distB="0" distL="0" distR="0">
                  <wp:extent cx="615655" cy="557021"/>
                  <wp:effectExtent l="0" t="0" r="0" b="1905"/>
                  <wp:docPr id="24785194" name="תמונה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תמונה 35"/>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621582" cy="562384"/>
                          </a:xfrm>
                          <a:prstGeom prst="rect">
                            <a:avLst/>
                          </a:prstGeom>
                        </pic:spPr>
                      </pic:pic>
                    </a:graphicData>
                  </a:graphic>
                </wp:inline>
              </w:drawing>
            </w:r>
          </w:p>
        </w:tc>
        <w:tc>
          <w:tcPr>
            <w:tcW w:w="236" w:type="dxa"/>
            <w:vAlign w:val="bottom"/>
          </w:tcPr>
          <w:p w:rsidR="002573CB" w:rsidRPr="002573CB" w:rsidP="00AF612A" w14:paraId="5BFBC7E1" w14:textId="77777777">
            <w:pPr>
              <w:pStyle w:val="7190"/>
              <w:spacing w:after="0"/>
              <w:jc w:val="center"/>
              <w:rPr>
                <w:sz w:val="16"/>
                <w:szCs w:val="16"/>
                <w:rtl/>
              </w:rPr>
            </w:pPr>
          </w:p>
        </w:tc>
        <w:tc>
          <w:tcPr>
            <w:tcW w:w="1701" w:type="dxa"/>
            <w:tcBorders>
              <w:bottom w:val="single" w:sz="6" w:space="0" w:color="9D9DA9"/>
            </w:tcBorders>
            <w:vAlign w:val="bottom"/>
          </w:tcPr>
          <w:p w:rsidR="002573CB" w:rsidRPr="002573CB" w:rsidP="00AF612A" w14:paraId="652FF201" w14:textId="57FB5FAB">
            <w:pPr>
              <w:pStyle w:val="7190"/>
              <w:spacing w:after="0"/>
              <w:jc w:val="center"/>
              <w:rPr>
                <w:sz w:val="16"/>
                <w:szCs w:val="16"/>
                <w:rtl/>
              </w:rPr>
            </w:pPr>
            <w:r w:rsidRPr="002D08B8">
              <w:rPr>
                <w:b/>
                <w:bCs/>
                <w:noProof/>
                <w:spacing w:val="-10"/>
                <w:sz w:val="26"/>
                <w:szCs w:val="26"/>
              </w:rPr>
              <w:drawing>
                <wp:inline distT="0" distB="0" distL="0" distR="0">
                  <wp:extent cx="547143" cy="495034"/>
                  <wp:effectExtent l="0" t="0" r="0" b="635"/>
                  <wp:docPr id="24785195" name="תמונה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תמונה 36"/>
                          <pic:cNvPicPr/>
                        </pic:nvPicPr>
                        <pic:blipFill>
                          <a:blip xmlns:r="http://schemas.openxmlformats.org/officeDocument/2006/relationships" r:embed="rId23">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561617" cy="508129"/>
                          </a:xfrm>
                          <a:prstGeom prst="rect">
                            <a:avLst/>
                          </a:prstGeom>
                        </pic:spPr>
                      </pic:pic>
                    </a:graphicData>
                  </a:graphic>
                </wp:inline>
              </w:drawing>
            </w:r>
          </w:p>
        </w:tc>
      </w:tr>
      <w:tr w14:paraId="6CE6915C" w14:textId="77777777" w:rsidTr="00764C96">
        <w:tblPrEx>
          <w:tblW w:w="7512" w:type="dxa"/>
          <w:tblLayout w:type="fixed"/>
          <w:tblLook w:val="04A0"/>
        </w:tblPrEx>
        <w:trPr>
          <w:trHeight w:val="964"/>
        </w:trPr>
        <w:tc>
          <w:tcPr>
            <w:tcW w:w="1697" w:type="dxa"/>
            <w:tcBorders>
              <w:top w:val="single" w:sz="6" w:space="0" w:color="9D9DA9"/>
              <w:bottom w:val="single" w:sz="12" w:space="0" w:color="auto"/>
            </w:tcBorders>
            <w:vAlign w:val="bottom"/>
          </w:tcPr>
          <w:p w:rsidR="002573CB" w:rsidRPr="008954BC" w:rsidP="00764C96" w14:paraId="47584DCE" w14:textId="5E93179F">
            <w:pPr>
              <w:pStyle w:val="71B"/>
              <w:spacing w:before="240" w:after="60"/>
              <w:rPr>
                <w:sz w:val="26"/>
                <w:szCs w:val="26"/>
                <w:rtl/>
              </w:rPr>
            </w:pPr>
            <w:r w:rsidRPr="008954BC">
              <w:rPr>
                <w:sz w:val="36"/>
                <w:szCs w:val="36"/>
                <w:rtl/>
              </w:rPr>
              <w:t>2.2</w:t>
            </w:r>
            <w:r w:rsidRPr="008954BC">
              <w:rPr>
                <w:sz w:val="26"/>
                <w:szCs w:val="26"/>
                <w:rtl/>
              </w:rPr>
              <w:t xml:space="preserve"> </w:t>
            </w:r>
            <w:r w:rsidRPr="008954BC" w:rsidR="008C05DE">
              <w:rPr>
                <w:sz w:val="26"/>
                <w:szCs w:val="26"/>
              </w:rPr>
              <w:br/>
            </w:r>
            <w:r w:rsidRPr="008954BC">
              <w:rPr>
                <w:sz w:val="26"/>
                <w:szCs w:val="26"/>
                <w:rtl/>
              </w:rPr>
              <w:t>מיליארד ביצים</w:t>
            </w:r>
          </w:p>
        </w:tc>
        <w:tc>
          <w:tcPr>
            <w:tcW w:w="240" w:type="dxa"/>
            <w:vAlign w:val="bottom"/>
          </w:tcPr>
          <w:p w:rsidR="002573CB" w:rsidRPr="008C05DE" w:rsidP="00764C96" w14:paraId="21ADC48F" w14:textId="77777777">
            <w:pPr>
              <w:pStyle w:val="71B"/>
              <w:spacing w:before="240" w:after="60"/>
              <w:rPr>
                <w:rtl/>
              </w:rPr>
            </w:pPr>
          </w:p>
        </w:tc>
        <w:tc>
          <w:tcPr>
            <w:tcW w:w="1701" w:type="dxa"/>
            <w:tcBorders>
              <w:top w:val="single" w:sz="6" w:space="0" w:color="9D9DA9"/>
              <w:bottom w:val="single" w:sz="12" w:space="0" w:color="auto"/>
            </w:tcBorders>
            <w:vAlign w:val="bottom"/>
          </w:tcPr>
          <w:p w:rsidR="002573CB" w:rsidRPr="008954BC" w:rsidP="00764C96" w14:paraId="225A6AEE" w14:textId="4BFE0F7E">
            <w:pPr>
              <w:pStyle w:val="71B"/>
              <w:spacing w:before="240" w:after="60"/>
              <w:rPr>
                <w:sz w:val="26"/>
                <w:szCs w:val="26"/>
                <w:rtl/>
              </w:rPr>
            </w:pPr>
            <w:r w:rsidRPr="008954BC">
              <w:rPr>
                <w:sz w:val="36"/>
                <w:szCs w:val="36"/>
                <w:rtl/>
              </w:rPr>
              <w:t>100</w:t>
            </w:r>
            <w:r w:rsidRPr="008954BC">
              <w:rPr>
                <w:sz w:val="26"/>
                <w:szCs w:val="26"/>
                <w:rtl/>
              </w:rPr>
              <w:t xml:space="preserve"> </w:t>
            </w:r>
            <w:r w:rsidRPr="008954BC" w:rsidR="008C05DE">
              <w:rPr>
                <w:sz w:val="26"/>
                <w:szCs w:val="26"/>
              </w:rPr>
              <w:br/>
            </w:r>
            <w:r w:rsidRPr="008954BC">
              <w:rPr>
                <w:sz w:val="26"/>
                <w:szCs w:val="26"/>
                <w:rtl/>
              </w:rPr>
              <w:t>מיליון ביצים</w:t>
            </w:r>
          </w:p>
        </w:tc>
        <w:tc>
          <w:tcPr>
            <w:tcW w:w="236" w:type="dxa"/>
            <w:vAlign w:val="bottom"/>
          </w:tcPr>
          <w:p w:rsidR="002573CB" w:rsidRPr="008C05DE" w:rsidP="008954BC" w14:paraId="01C50328" w14:textId="77777777">
            <w:pPr>
              <w:pStyle w:val="71B"/>
              <w:spacing w:after="60"/>
              <w:rPr>
                <w:rtl/>
              </w:rPr>
            </w:pPr>
          </w:p>
        </w:tc>
        <w:tc>
          <w:tcPr>
            <w:tcW w:w="1701" w:type="dxa"/>
            <w:tcBorders>
              <w:top w:val="single" w:sz="6" w:space="0" w:color="9D9DA9"/>
              <w:bottom w:val="single" w:sz="12" w:space="0" w:color="auto"/>
            </w:tcBorders>
            <w:vAlign w:val="bottom"/>
          </w:tcPr>
          <w:p w:rsidR="002573CB" w:rsidRPr="008954BC" w:rsidP="008954BC" w14:paraId="7E16CF13" w14:textId="6CA541B7">
            <w:pPr>
              <w:pStyle w:val="71B"/>
              <w:spacing w:after="60"/>
              <w:rPr>
                <w:sz w:val="26"/>
                <w:szCs w:val="26"/>
                <w:rtl/>
              </w:rPr>
            </w:pPr>
            <w:r w:rsidRPr="008954BC">
              <w:rPr>
                <w:sz w:val="36"/>
                <w:szCs w:val="36"/>
                <w:rtl/>
              </w:rPr>
              <w:t>9</w:t>
            </w:r>
            <w:r w:rsidRPr="008954BC">
              <w:rPr>
                <w:sz w:val="26"/>
                <w:szCs w:val="26"/>
                <w:rtl/>
              </w:rPr>
              <w:t xml:space="preserve"> </w:t>
            </w:r>
            <w:r w:rsidRPr="008954BC" w:rsidR="008C05DE">
              <w:rPr>
                <w:sz w:val="26"/>
                <w:szCs w:val="26"/>
              </w:rPr>
              <w:br/>
            </w:r>
            <w:r w:rsidRPr="008954BC">
              <w:rPr>
                <w:sz w:val="26"/>
                <w:szCs w:val="26"/>
                <w:rtl/>
              </w:rPr>
              <w:t>מיליון</w:t>
            </w:r>
          </w:p>
        </w:tc>
        <w:tc>
          <w:tcPr>
            <w:tcW w:w="236" w:type="dxa"/>
            <w:vAlign w:val="bottom"/>
          </w:tcPr>
          <w:p w:rsidR="002573CB" w:rsidRPr="008C05DE" w:rsidP="008954BC" w14:paraId="4C12F8ED" w14:textId="77777777">
            <w:pPr>
              <w:pStyle w:val="71B"/>
              <w:spacing w:after="60"/>
              <w:rPr>
                <w:rtl/>
              </w:rPr>
            </w:pPr>
          </w:p>
        </w:tc>
        <w:tc>
          <w:tcPr>
            <w:tcW w:w="1701" w:type="dxa"/>
            <w:tcBorders>
              <w:top w:val="single" w:sz="6" w:space="0" w:color="9D9DA9"/>
              <w:bottom w:val="single" w:sz="12" w:space="0" w:color="auto"/>
            </w:tcBorders>
            <w:vAlign w:val="bottom"/>
          </w:tcPr>
          <w:p w:rsidR="002573CB" w:rsidRPr="008954BC" w:rsidP="008954BC" w14:paraId="0EE47198" w14:textId="42178B24">
            <w:pPr>
              <w:pStyle w:val="71B"/>
              <w:spacing w:after="60"/>
              <w:rPr>
                <w:sz w:val="36"/>
                <w:szCs w:val="36"/>
                <w:rtl/>
              </w:rPr>
            </w:pPr>
            <w:r w:rsidRPr="008954BC">
              <w:rPr>
                <w:sz w:val="36"/>
                <w:szCs w:val="36"/>
                <w:rtl/>
              </w:rPr>
              <w:t>41%</w:t>
            </w:r>
          </w:p>
        </w:tc>
      </w:tr>
      <w:tr w14:paraId="6A4AD771" w14:textId="77777777" w:rsidTr="007B18D9">
        <w:tblPrEx>
          <w:tblW w:w="7512" w:type="dxa"/>
          <w:tblLayout w:type="fixed"/>
          <w:tblLook w:val="04A0"/>
        </w:tblPrEx>
        <w:tc>
          <w:tcPr>
            <w:tcW w:w="1697" w:type="dxa"/>
            <w:tcBorders>
              <w:top w:val="single" w:sz="12" w:space="0" w:color="auto"/>
            </w:tcBorders>
          </w:tcPr>
          <w:p w:rsidR="002573CB" w:rsidRPr="008C05DE" w:rsidP="008954BC" w14:paraId="646358A7" w14:textId="1542F066">
            <w:pPr>
              <w:pStyle w:val="712021"/>
              <w:spacing w:before="60"/>
              <w:rPr>
                <w:rtl/>
              </w:rPr>
            </w:pPr>
            <w:r w:rsidRPr="008C05DE">
              <w:rPr>
                <w:rtl/>
              </w:rPr>
              <w:t>מספר הביצים הממוצע המיוצר בישראל מידי שנה</w:t>
            </w:r>
          </w:p>
        </w:tc>
        <w:tc>
          <w:tcPr>
            <w:tcW w:w="240" w:type="dxa"/>
          </w:tcPr>
          <w:p w:rsidR="002573CB" w:rsidRPr="008C05DE" w:rsidP="008954BC" w14:paraId="524CDD9A" w14:textId="77777777">
            <w:pPr>
              <w:pStyle w:val="712021"/>
              <w:spacing w:before="60"/>
              <w:rPr>
                <w:rtl/>
              </w:rPr>
            </w:pPr>
          </w:p>
        </w:tc>
        <w:tc>
          <w:tcPr>
            <w:tcW w:w="1701" w:type="dxa"/>
            <w:tcBorders>
              <w:top w:val="single" w:sz="12" w:space="0" w:color="auto"/>
            </w:tcBorders>
          </w:tcPr>
          <w:p w:rsidR="002573CB" w:rsidRPr="008C05DE" w:rsidP="008954BC" w14:paraId="69DE3C1A" w14:textId="66E241B2">
            <w:pPr>
              <w:pStyle w:val="712021"/>
              <w:spacing w:before="60"/>
              <w:rPr>
                <w:rtl/>
              </w:rPr>
            </w:pPr>
            <w:r w:rsidRPr="008C05DE">
              <w:rPr>
                <w:rtl/>
              </w:rPr>
              <w:t>מספר הביצים הממוצע שישראל מייבאת בכל שנה</w:t>
            </w:r>
          </w:p>
        </w:tc>
        <w:tc>
          <w:tcPr>
            <w:tcW w:w="236" w:type="dxa"/>
          </w:tcPr>
          <w:p w:rsidR="002573CB" w:rsidRPr="008C05DE" w:rsidP="008954BC" w14:paraId="0DB4A583" w14:textId="77777777">
            <w:pPr>
              <w:pStyle w:val="712021"/>
              <w:spacing w:before="60"/>
              <w:rPr>
                <w:rtl/>
              </w:rPr>
            </w:pPr>
          </w:p>
        </w:tc>
        <w:tc>
          <w:tcPr>
            <w:tcW w:w="1701" w:type="dxa"/>
            <w:tcBorders>
              <w:top w:val="single" w:sz="12" w:space="0" w:color="auto"/>
            </w:tcBorders>
          </w:tcPr>
          <w:p w:rsidR="002573CB" w:rsidRPr="008C05DE" w:rsidP="008954BC" w14:paraId="663E53ED" w14:textId="5425AB46">
            <w:pPr>
              <w:pStyle w:val="712021"/>
              <w:spacing w:before="60"/>
              <w:rPr>
                <w:rtl/>
              </w:rPr>
            </w:pPr>
            <w:r w:rsidRPr="008C05DE">
              <w:rPr>
                <w:rtl/>
              </w:rPr>
              <w:t>מספר המטילות בישראל</w:t>
            </w:r>
          </w:p>
        </w:tc>
        <w:tc>
          <w:tcPr>
            <w:tcW w:w="236" w:type="dxa"/>
          </w:tcPr>
          <w:p w:rsidR="002573CB" w:rsidRPr="008C05DE" w:rsidP="008954BC" w14:paraId="002693ED" w14:textId="77777777">
            <w:pPr>
              <w:pStyle w:val="712021"/>
              <w:spacing w:before="60"/>
              <w:rPr>
                <w:rtl/>
              </w:rPr>
            </w:pPr>
          </w:p>
        </w:tc>
        <w:tc>
          <w:tcPr>
            <w:tcW w:w="1701" w:type="dxa"/>
            <w:tcBorders>
              <w:top w:val="single" w:sz="12" w:space="0" w:color="auto"/>
            </w:tcBorders>
          </w:tcPr>
          <w:p w:rsidR="002573CB" w:rsidRPr="008C05DE" w:rsidP="008954BC" w14:paraId="6305A2FE" w14:textId="3416AD58">
            <w:pPr>
              <w:pStyle w:val="712021"/>
              <w:spacing w:before="60"/>
              <w:rPr>
                <w:rtl/>
              </w:rPr>
            </w:pPr>
            <w:r w:rsidRPr="008C05DE">
              <w:rPr>
                <w:rtl/>
              </w:rPr>
              <w:t>הפער בין מחיר הביצה לצרכן (הגבוה) בישראל ביחס לממוצע במדינות ה-</w:t>
            </w:r>
            <w:r w:rsidRPr="008C05DE">
              <w:t>OECD</w:t>
            </w:r>
          </w:p>
        </w:tc>
      </w:tr>
      <w:tr w14:paraId="66FEDBBC" w14:textId="77777777" w:rsidTr="007B18D9">
        <w:tblPrEx>
          <w:tblW w:w="7512" w:type="dxa"/>
          <w:tblLayout w:type="fixed"/>
          <w:tblLook w:val="04A0"/>
        </w:tblPrEx>
        <w:trPr>
          <w:trHeight w:val="20"/>
        </w:trPr>
        <w:tc>
          <w:tcPr>
            <w:tcW w:w="1697" w:type="dxa"/>
            <w:vAlign w:val="bottom"/>
          </w:tcPr>
          <w:p w:rsidR="002573CB" w:rsidRPr="008C05DE" w:rsidP="008954BC" w14:paraId="54380B3A" w14:textId="77777777">
            <w:pPr>
              <w:pStyle w:val="7190"/>
              <w:spacing w:before="120" w:after="0"/>
              <w:jc w:val="left"/>
              <w:rPr>
                <w:sz w:val="10"/>
                <w:szCs w:val="10"/>
                <w:rtl/>
              </w:rPr>
            </w:pPr>
          </w:p>
        </w:tc>
        <w:tc>
          <w:tcPr>
            <w:tcW w:w="240" w:type="dxa"/>
            <w:vAlign w:val="bottom"/>
          </w:tcPr>
          <w:p w:rsidR="002573CB" w:rsidRPr="008C05DE" w:rsidP="008954BC" w14:paraId="05138F9C" w14:textId="77777777">
            <w:pPr>
              <w:pStyle w:val="7190"/>
              <w:spacing w:before="120" w:after="0"/>
              <w:jc w:val="left"/>
              <w:rPr>
                <w:sz w:val="10"/>
                <w:szCs w:val="10"/>
                <w:rtl/>
              </w:rPr>
            </w:pPr>
          </w:p>
        </w:tc>
        <w:tc>
          <w:tcPr>
            <w:tcW w:w="1701" w:type="dxa"/>
            <w:vAlign w:val="bottom"/>
          </w:tcPr>
          <w:p w:rsidR="002573CB" w:rsidRPr="008C05DE" w:rsidP="008954BC" w14:paraId="5A78F77C" w14:textId="77777777">
            <w:pPr>
              <w:pStyle w:val="7190"/>
              <w:spacing w:before="120" w:after="0"/>
              <w:jc w:val="left"/>
              <w:rPr>
                <w:sz w:val="10"/>
                <w:szCs w:val="10"/>
                <w:rtl/>
              </w:rPr>
            </w:pPr>
          </w:p>
        </w:tc>
        <w:tc>
          <w:tcPr>
            <w:tcW w:w="236" w:type="dxa"/>
            <w:vAlign w:val="bottom"/>
          </w:tcPr>
          <w:p w:rsidR="002573CB" w:rsidRPr="008C05DE" w:rsidP="008954BC" w14:paraId="6DBB4981" w14:textId="77777777">
            <w:pPr>
              <w:pStyle w:val="7190"/>
              <w:spacing w:before="120" w:after="0"/>
              <w:jc w:val="left"/>
              <w:rPr>
                <w:sz w:val="10"/>
                <w:szCs w:val="10"/>
                <w:rtl/>
              </w:rPr>
            </w:pPr>
          </w:p>
        </w:tc>
        <w:tc>
          <w:tcPr>
            <w:tcW w:w="1701" w:type="dxa"/>
            <w:vAlign w:val="bottom"/>
          </w:tcPr>
          <w:p w:rsidR="002573CB" w:rsidRPr="008C05DE" w:rsidP="008954BC" w14:paraId="44FFC490" w14:textId="77777777">
            <w:pPr>
              <w:pStyle w:val="7190"/>
              <w:spacing w:before="120" w:after="0"/>
              <w:jc w:val="left"/>
              <w:rPr>
                <w:sz w:val="10"/>
                <w:szCs w:val="10"/>
                <w:rtl/>
              </w:rPr>
            </w:pPr>
          </w:p>
        </w:tc>
        <w:tc>
          <w:tcPr>
            <w:tcW w:w="236" w:type="dxa"/>
            <w:vAlign w:val="bottom"/>
          </w:tcPr>
          <w:p w:rsidR="002573CB" w:rsidRPr="008C05DE" w:rsidP="008954BC" w14:paraId="232494F7" w14:textId="77777777">
            <w:pPr>
              <w:pStyle w:val="7190"/>
              <w:spacing w:before="120" w:after="0"/>
              <w:jc w:val="left"/>
              <w:rPr>
                <w:sz w:val="10"/>
                <w:szCs w:val="10"/>
                <w:rtl/>
              </w:rPr>
            </w:pPr>
          </w:p>
        </w:tc>
        <w:tc>
          <w:tcPr>
            <w:tcW w:w="1701" w:type="dxa"/>
            <w:vAlign w:val="bottom"/>
          </w:tcPr>
          <w:p w:rsidR="002573CB" w:rsidRPr="008C05DE" w:rsidP="008954BC" w14:paraId="4D739A9A" w14:textId="77777777">
            <w:pPr>
              <w:pStyle w:val="7190"/>
              <w:spacing w:before="120" w:after="0"/>
              <w:jc w:val="left"/>
              <w:rPr>
                <w:sz w:val="10"/>
                <w:szCs w:val="10"/>
                <w:rtl/>
              </w:rPr>
            </w:pPr>
          </w:p>
        </w:tc>
      </w:tr>
      <w:tr w14:paraId="3AABC7AF" w14:textId="77777777" w:rsidTr="00764C96">
        <w:tblPrEx>
          <w:tblW w:w="7512" w:type="dxa"/>
          <w:tblLayout w:type="fixed"/>
          <w:tblLook w:val="04A0"/>
        </w:tblPrEx>
        <w:trPr>
          <w:trHeight w:val="907"/>
        </w:trPr>
        <w:tc>
          <w:tcPr>
            <w:tcW w:w="1697" w:type="dxa"/>
            <w:tcBorders>
              <w:bottom w:val="single" w:sz="6" w:space="0" w:color="9D9DA9"/>
            </w:tcBorders>
            <w:vAlign w:val="bottom"/>
          </w:tcPr>
          <w:p w:rsidR="002573CB" w:rsidRPr="002573CB" w:rsidP="008C05DE" w14:paraId="5A40BAAC" w14:textId="3E1378F2">
            <w:pPr>
              <w:pStyle w:val="7190"/>
              <w:spacing w:after="0"/>
              <w:jc w:val="center"/>
              <w:rPr>
                <w:sz w:val="16"/>
                <w:szCs w:val="16"/>
                <w:rtl/>
              </w:rPr>
            </w:pPr>
            <w:r w:rsidRPr="00B24C03">
              <w:rPr>
                <w:noProof/>
                <w:sz w:val="16"/>
                <w:szCs w:val="16"/>
              </w:rPr>
              <w:drawing>
                <wp:inline distT="0" distB="0" distL="0" distR="0">
                  <wp:extent cx="544061" cy="492245"/>
                  <wp:effectExtent l="0" t="0" r="2540" b="3175"/>
                  <wp:docPr id="24785197" name="תמונה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תמונה 37"/>
                          <pic:cNvPicPr/>
                        </pic:nvPicPr>
                        <pic:blipFill>
                          <a:blip xmlns:r="http://schemas.openxmlformats.org/officeDocument/2006/relationships" r:embed="rId25">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flipV="1">
                            <a:off x="0" y="0"/>
                            <a:ext cx="548605" cy="496356"/>
                          </a:xfrm>
                          <a:prstGeom prst="rect">
                            <a:avLst/>
                          </a:prstGeom>
                        </pic:spPr>
                      </pic:pic>
                    </a:graphicData>
                  </a:graphic>
                </wp:inline>
              </w:drawing>
            </w:r>
          </w:p>
        </w:tc>
        <w:tc>
          <w:tcPr>
            <w:tcW w:w="240" w:type="dxa"/>
            <w:vAlign w:val="bottom"/>
          </w:tcPr>
          <w:p w:rsidR="002573CB" w:rsidRPr="002573CB" w:rsidP="008C05DE" w14:paraId="00465099" w14:textId="77777777">
            <w:pPr>
              <w:pStyle w:val="7190"/>
              <w:spacing w:after="0"/>
              <w:jc w:val="center"/>
              <w:rPr>
                <w:sz w:val="16"/>
                <w:szCs w:val="16"/>
                <w:rtl/>
              </w:rPr>
            </w:pPr>
          </w:p>
        </w:tc>
        <w:tc>
          <w:tcPr>
            <w:tcW w:w="1701" w:type="dxa"/>
            <w:tcBorders>
              <w:bottom w:val="single" w:sz="6" w:space="0" w:color="9D9DA9"/>
            </w:tcBorders>
            <w:vAlign w:val="bottom"/>
          </w:tcPr>
          <w:p w:rsidR="002573CB" w:rsidRPr="002573CB" w:rsidP="008C05DE" w14:paraId="248EB794" w14:textId="1D6D8F34">
            <w:pPr>
              <w:pStyle w:val="7190"/>
              <w:spacing w:after="0"/>
              <w:jc w:val="center"/>
              <w:rPr>
                <w:sz w:val="16"/>
                <w:szCs w:val="16"/>
                <w:rtl/>
              </w:rPr>
            </w:pPr>
            <w:r w:rsidRPr="00B24C03">
              <w:rPr>
                <w:noProof/>
                <w:sz w:val="16"/>
                <w:szCs w:val="16"/>
              </w:rPr>
              <w:drawing>
                <wp:inline distT="0" distB="0" distL="0" distR="0">
                  <wp:extent cx="592655" cy="536211"/>
                  <wp:effectExtent l="0" t="0" r="0" b="0"/>
                  <wp:docPr id="24785198" name="תמונה 174388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882400" name="תמונה 1743882400"/>
                          <pic:cNvPicPr/>
                        </pic:nvPicPr>
                        <pic:blipFill>
                          <a:blip xmlns:r="http://schemas.openxmlformats.org/officeDocument/2006/relationships" r:embed="rId27">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599142" cy="542080"/>
                          </a:xfrm>
                          <a:prstGeom prst="rect">
                            <a:avLst/>
                          </a:prstGeom>
                        </pic:spPr>
                      </pic:pic>
                    </a:graphicData>
                  </a:graphic>
                </wp:inline>
              </w:drawing>
            </w:r>
          </w:p>
        </w:tc>
        <w:tc>
          <w:tcPr>
            <w:tcW w:w="236" w:type="dxa"/>
            <w:vAlign w:val="bottom"/>
          </w:tcPr>
          <w:p w:rsidR="002573CB" w:rsidRPr="002573CB" w:rsidP="008C05DE" w14:paraId="122572E0" w14:textId="77777777">
            <w:pPr>
              <w:pStyle w:val="7190"/>
              <w:spacing w:after="0"/>
              <w:jc w:val="center"/>
              <w:rPr>
                <w:sz w:val="16"/>
                <w:szCs w:val="16"/>
                <w:rtl/>
              </w:rPr>
            </w:pPr>
          </w:p>
        </w:tc>
        <w:tc>
          <w:tcPr>
            <w:tcW w:w="1701" w:type="dxa"/>
            <w:tcBorders>
              <w:bottom w:val="single" w:sz="6" w:space="0" w:color="9D9DA9"/>
            </w:tcBorders>
            <w:vAlign w:val="bottom"/>
          </w:tcPr>
          <w:p w:rsidR="002573CB" w:rsidRPr="002573CB" w:rsidP="008C05DE" w14:paraId="41B4AF86" w14:textId="3DF1992B">
            <w:pPr>
              <w:pStyle w:val="7190"/>
              <w:spacing w:after="0"/>
              <w:jc w:val="center"/>
              <w:rPr>
                <w:sz w:val="16"/>
                <w:szCs w:val="16"/>
                <w:rtl/>
              </w:rPr>
            </w:pPr>
            <w:r w:rsidRPr="00B24C03">
              <w:rPr>
                <w:noProof/>
                <w:spacing w:val="-10"/>
                <w:sz w:val="16"/>
                <w:szCs w:val="16"/>
              </w:rPr>
              <w:drawing>
                <wp:inline distT="0" distB="0" distL="0" distR="0">
                  <wp:extent cx="556775" cy="503749"/>
                  <wp:effectExtent l="0" t="0" r="0" b="4445"/>
                  <wp:docPr id="24785199"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621828" name="תמונה 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563445" cy="509784"/>
                          </a:xfrm>
                          <a:prstGeom prst="rect">
                            <a:avLst/>
                          </a:prstGeom>
                        </pic:spPr>
                      </pic:pic>
                    </a:graphicData>
                  </a:graphic>
                </wp:inline>
              </w:drawing>
            </w:r>
          </w:p>
        </w:tc>
        <w:tc>
          <w:tcPr>
            <w:tcW w:w="236" w:type="dxa"/>
            <w:vAlign w:val="bottom"/>
          </w:tcPr>
          <w:p w:rsidR="002573CB" w:rsidRPr="002573CB" w:rsidP="008C05DE" w14:paraId="4BBE91B4" w14:textId="77777777">
            <w:pPr>
              <w:pStyle w:val="7190"/>
              <w:spacing w:after="0"/>
              <w:jc w:val="center"/>
              <w:rPr>
                <w:sz w:val="16"/>
                <w:szCs w:val="16"/>
                <w:rtl/>
              </w:rPr>
            </w:pPr>
          </w:p>
        </w:tc>
        <w:tc>
          <w:tcPr>
            <w:tcW w:w="1701" w:type="dxa"/>
            <w:tcBorders>
              <w:bottom w:val="single" w:sz="6" w:space="0" w:color="9D9DA9"/>
            </w:tcBorders>
            <w:vAlign w:val="bottom"/>
          </w:tcPr>
          <w:p w:rsidR="002573CB" w:rsidRPr="002573CB" w:rsidP="008C05DE" w14:paraId="68E8810D" w14:textId="257D8471">
            <w:pPr>
              <w:pStyle w:val="7190"/>
              <w:spacing w:after="0"/>
              <w:jc w:val="center"/>
              <w:rPr>
                <w:sz w:val="16"/>
                <w:szCs w:val="16"/>
                <w:rtl/>
              </w:rPr>
            </w:pPr>
            <w:r w:rsidRPr="00B24C03">
              <w:rPr>
                <w:noProof/>
                <w:spacing w:val="-10"/>
                <w:sz w:val="16"/>
                <w:szCs w:val="16"/>
              </w:rPr>
              <w:drawing>
                <wp:inline distT="0" distB="0" distL="0" distR="0">
                  <wp:extent cx="565212" cy="511382"/>
                  <wp:effectExtent l="0" t="0" r="0" b="0"/>
                  <wp:docPr id="24785200"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תמונה 3"/>
                          <pic:cNvPicPr>
                            <a:picLocks noChangeAspect="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569388" cy="515161"/>
                          </a:xfrm>
                          <a:prstGeom prst="rect">
                            <a:avLst/>
                          </a:prstGeom>
                        </pic:spPr>
                      </pic:pic>
                    </a:graphicData>
                  </a:graphic>
                </wp:inline>
              </w:drawing>
            </w:r>
          </w:p>
        </w:tc>
      </w:tr>
      <w:tr w14:paraId="06AF6F84" w14:textId="77777777" w:rsidTr="00764C96">
        <w:tblPrEx>
          <w:tblW w:w="7512" w:type="dxa"/>
          <w:tblLayout w:type="fixed"/>
          <w:tblLook w:val="04A0"/>
        </w:tblPrEx>
        <w:trPr>
          <w:trHeight w:val="624"/>
        </w:trPr>
        <w:tc>
          <w:tcPr>
            <w:tcW w:w="1697" w:type="dxa"/>
            <w:tcBorders>
              <w:top w:val="single" w:sz="6" w:space="0" w:color="9D9DA9"/>
              <w:bottom w:val="single" w:sz="12" w:space="0" w:color="auto"/>
            </w:tcBorders>
            <w:vAlign w:val="bottom"/>
          </w:tcPr>
          <w:p w:rsidR="002573CB" w:rsidRPr="009F23E1" w:rsidP="009F23E1" w14:paraId="6B1856FE" w14:textId="2F362863">
            <w:pPr>
              <w:pStyle w:val="71B"/>
              <w:spacing w:after="60"/>
              <w:rPr>
                <w:sz w:val="26"/>
                <w:szCs w:val="26"/>
                <w:rtl/>
              </w:rPr>
            </w:pPr>
            <w:r w:rsidRPr="009F23E1">
              <w:rPr>
                <w:sz w:val="26"/>
                <w:szCs w:val="26"/>
                <w:rtl/>
              </w:rPr>
              <w:t>ל-</w:t>
            </w:r>
            <w:r w:rsidRPr="009F23E1">
              <w:rPr>
                <w:sz w:val="36"/>
                <w:szCs w:val="36"/>
                <w:rtl/>
              </w:rPr>
              <w:t>92%</w:t>
            </w:r>
          </w:p>
        </w:tc>
        <w:tc>
          <w:tcPr>
            <w:tcW w:w="240" w:type="dxa"/>
            <w:vAlign w:val="bottom"/>
          </w:tcPr>
          <w:p w:rsidR="002573CB" w:rsidRPr="009F23E1" w:rsidP="009F23E1" w14:paraId="1FCE46FC" w14:textId="77777777">
            <w:pPr>
              <w:pStyle w:val="71B"/>
              <w:spacing w:after="60"/>
              <w:rPr>
                <w:rtl/>
              </w:rPr>
            </w:pPr>
          </w:p>
        </w:tc>
        <w:tc>
          <w:tcPr>
            <w:tcW w:w="1701" w:type="dxa"/>
            <w:tcBorders>
              <w:top w:val="single" w:sz="6" w:space="0" w:color="9D9DA9"/>
              <w:bottom w:val="single" w:sz="12" w:space="0" w:color="auto"/>
            </w:tcBorders>
            <w:vAlign w:val="bottom"/>
          </w:tcPr>
          <w:p w:rsidR="002573CB" w:rsidRPr="009F23E1" w:rsidP="009F23E1" w14:paraId="4785FD00" w14:textId="47E22B0F">
            <w:pPr>
              <w:pStyle w:val="71B"/>
              <w:spacing w:after="60"/>
              <w:rPr>
                <w:rtl/>
              </w:rPr>
            </w:pPr>
            <w:r w:rsidRPr="009F23E1">
              <w:rPr>
                <w:rFonts w:hint="cs"/>
                <w:sz w:val="36"/>
                <w:szCs w:val="36"/>
                <w:rtl/>
              </w:rPr>
              <w:t>400</w:t>
            </w:r>
            <w:r>
              <w:rPr>
                <w:rFonts w:hint="cs"/>
                <w:sz w:val="26"/>
                <w:szCs w:val="26"/>
                <w:rtl/>
              </w:rPr>
              <w:t xml:space="preserve"> </w:t>
            </w:r>
            <w:r w:rsidRPr="008954BC">
              <w:rPr>
                <w:sz w:val="26"/>
                <w:szCs w:val="26"/>
                <w:rtl/>
              </w:rPr>
              <w:t>סמ"ר</w:t>
            </w:r>
          </w:p>
        </w:tc>
        <w:tc>
          <w:tcPr>
            <w:tcW w:w="236" w:type="dxa"/>
            <w:vAlign w:val="bottom"/>
          </w:tcPr>
          <w:p w:rsidR="002573CB" w:rsidRPr="009F23E1" w:rsidP="009F23E1" w14:paraId="7A47BF77" w14:textId="77777777">
            <w:pPr>
              <w:pStyle w:val="71B"/>
              <w:spacing w:after="60"/>
              <w:rPr>
                <w:rtl/>
              </w:rPr>
            </w:pPr>
          </w:p>
        </w:tc>
        <w:tc>
          <w:tcPr>
            <w:tcW w:w="1701" w:type="dxa"/>
            <w:tcBorders>
              <w:top w:val="single" w:sz="6" w:space="0" w:color="9D9DA9"/>
              <w:bottom w:val="single" w:sz="12" w:space="0" w:color="auto"/>
            </w:tcBorders>
            <w:vAlign w:val="bottom"/>
          </w:tcPr>
          <w:p w:rsidR="002573CB" w:rsidRPr="009F23E1" w:rsidP="00764C96" w14:paraId="2D892999" w14:textId="78138DCF">
            <w:pPr>
              <w:pStyle w:val="71B"/>
              <w:spacing w:before="240" w:after="60"/>
              <w:rPr>
                <w:sz w:val="26"/>
                <w:szCs w:val="26"/>
                <w:rtl/>
              </w:rPr>
            </w:pPr>
            <w:r w:rsidRPr="009F23E1">
              <w:rPr>
                <w:rFonts w:hint="cs"/>
                <w:sz w:val="36"/>
                <w:szCs w:val="36"/>
                <w:rtl/>
              </w:rPr>
              <w:t>1,653</w:t>
            </w:r>
            <w:r w:rsidRPr="009F23E1" w:rsidR="008C05DE">
              <w:rPr>
                <w:sz w:val="26"/>
                <w:szCs w:val="26"/>
                <w:rtl/>
              </w:rPr>
              <w:t xml:space="preserve"> לולים</w:t>
            </w:r>
          </w:p>
        </w:tc>
        <w:tc>
          <w:tcPr>
            <w:tcW w:w="236" w:type="dxa"/>
            <w:vAlign w:val="bottom"/>
          </w:tcPr>
          <w:p w:rsidR="002573CB" w:rsidRPr="009F23E1" w:rsidP="009F23E1" w14:paraId="020DA5AE" w14:textId="77777777">
            <w:pPr>
              <w:pStyle w:val="71B"/>
              <w:spacing w:after="60"/>
              <w:rPr>
                <w:rtl/>
              </w:rPr>
            </w:pPr>
          </w:p>
        </w:tc>
        <w:tc>
          <w:tcPr>
            <w:tcW w:w="1701" w:type="dxa"/>
            <w:tcBorders>
              <w:top w:val="single" w:sz="6" w:space="0" w:color="9D9DA9"/>
              <w:bottom w:val="single" w:sz="12" w:space="0" w:color="auto"/>
            </w:tcBorders>
            <w:vAlign w:val="bottom"/>
          </w:tcPr>
          <w:p w:rsidR="002573CB" w:rsidRPr="009F23E1" w:rsidP="009F23E1" w14:paraId="6099C88B" w14:textId="358800B1">
            <w:pPr>
              <w:pStyle w:val="71B"/>
              <w:spacing w:after="60"/>
              <w:rPr>
                <w:sz w:val="36"/>
                <w:szCs w:val="36"/>
                <w:rtl/>
              </w:rPr>
            </w:pPr>
            <w:r w:rsidRPr="009F23E1">
              <w:rPr>
                <w:sz w:val="36"/>
                <w:szCs w:val="36"/>
                <w:rtl/>
              </w:rPr>
              <w:t>7%</w:t>
            </w:r>
          </w:p>
        </w:tc>
      </w:tr>
      <w:tr w14:paraId="7EC89BF8" w14:textId="77777777" w:rsidTr="007B18D9">
        <w:tblPrEx>
          <w:tblW w:w="7512" w:type="dxa"/>
          <w:tblLayout w:type="fixed"/>
          <w:tblLook w:val="04A0"/>
        </w:tblPrEx>
        <w:tc>
          <w:tcPr>
            <w:tcW w:w="1697" w:type="dxa"/>
            <w:tcBorders>
              <w:top w:val="single" w:sz="12" w:space="0" w:color="auto"/>
            </w:tcBorders>
          </w:tcPr>
          <w:p w:rsidR="002573CB" w:rsidRPr="0042724E" w:rsidP="009F23E1" w14:paraId="1355DE77" w14:textId="11636E7B">
            <w:pPr>
              <w:pStyle w:val="712021"/>
              <w:spacing w:before="60" w:after="0"/>
              <w:rPr>
                <w:rtl/>
              </w:rPr>
            </w:pPr>
            <w:r w:rsidRPr="0042724E">
              <w:rPr>
                <w:rFonts w:hint="cs"/>
                <w:rtl/>
              </w:rPr>
              <w:t xml:space="preserve">מלולי ההטלה בישראל </w:t>
            </w:r>
            <w:r w:rsidRPr="0042724E">
              <w:rPr>
                <w:rtl/>
              </w:rPr>
              <w:t>אין רישיון עסק</w:t>
            </w:r>
          </w:p>
        </w:tc>
        <w:tc>
          <w:tcPr>
            <w:tcW w:w="240" w:type="dxa"/>
          </w:tcPr>
          <w:p w:rsidR="002573CB" w:rsidRPr="0042724E" w:rsidP="009F23E1" w14:paraId="604447F5" w14:textId="77777777">
            <w:pPr>
              <w:pStyle w:val="712021"/>
              <w:spacing w:before="60" w:after="0"/>
              <w:rPr>
                <w:rtl/>
              </w:rPr>
            </w:pPr>
          </w:p>
        </w:tc>
        <w:tc>
          <w:tcPr>
            <w:tcW w:w="1701" w:type="dxa"/>
            <w:tcBorders>
              <w:top w:val="single" w:sz="12" w:space="0" w:color="auto"/>
            </w:tcBorders>
          </w:tcPr>
          <w:p w:rsidR="002573CB" w:rsidRPr="0042724E" w:rsidP="009F23E1" w14:paraId="36895BD8" w14:textId="378783BD">
            <w:pPr>
              <w:pStyle w:val="712021"/>
              <w:spacing w:before="60" w:after="0"/>
              <w:rPr>
                <w:rtl/>
              </w:rPr>
            </w:pPr>
            <w:r w:rsidRPr="0042724E">
              <w:rPr>
                <w:rtl/>
              </w:rPr>
              <w:t>שטח המחיה הנפוץ למטילה בישראל לעומת התקן האירופי המחייב 750 סמ"ר למטילה</w:t>
            </w:r>
          </w:p>
        </w:tc>
        <w:tc>
          <w:tcPr>
            <w:tcW w:w="236" w:type="dxa"/>
          </w:tcPr>
          <w:p w:rsidR="002573CB" w:rsidRPr="0042724E" w:rsidP="009F23E1" w14:paraId="4E953F24" w14:textId="77777777">
            <w:pPr>
              <w:pStyle w:val="712021"/>
              <w:spacing w:before="60" w:after="0"/>
              <w:rPr>
                <w:rtl/>
              </w:rPr>
            </w:pPr>
          </w:p>
        </w:tc>
        <w:tc>
          <w:tcPr>
            <w:tcW w:w="1701" w:type="dxa"/>
            <w:tcBorders>
              <w:top w:val="single" w:sz="12" w:space="0" w:color="auto"/>
            </w:tcBorders>
          </w:tcPr>
          <w:p w:rsidR="002573CB" w:rsidRPr="0042724E" w:rsidP="009F23E1" w14:paraId="4EA42178" w14:textId="48C1DAED">
            <w:pPr>
              <w:pStyle w:val="712021"/>
              <w:spacing w:before="60" w:after="0"/>
              <w:rPr>
                <w:rtl/>
              </w:rPr>
            </w:pPr>
            <w:r w:rsidRPr="0042724E">
              <w:rPr>
                <w:rtl/>
              </w:rPr>
              <w:t>מספר לולי ההטלה בישראל</w:t>
            </w:r>
          </w:p>
        </w:tc>
        <w:tc>
          <w:tcPr>
            <w:tcW w:w="236" w:type="dxa"/>
          </w:tcPr>
          <w:p w:rsidR="002573CB" w:rsidRPr="0042724E" w:rsidP="009F23E1" w14:paraId="09A4C6D3" w14:textId="77777777">
            <w:pPr>
              <w:pStyle w:val="712021"/>
              <w:spacing w:before="60" w:after="0"/>
              <w:rPr>
                <w:rtl/>
              </w:rPr>
            </w:pPr>
          </w:p>
        </w:tc>
        <w:tc>
          <w:tcPr>
            <w:tcW w:w="1701" w:type="dxa"/>
            <w:tcBorders>
              <w:top w:val="single" w:sz="12" w:space="0" w:color="auto"/>
            </w:tcBorders>
          </w:tcPr>
          <w:p w:rsidR="002573CB" w:rsidRPr="0042724E" w:rsidP="009F23E1" w14:paraId="116C320B" w14:textId="349232B3">
            <w:pPr>
              <w:pStyle w:val="712021"/>
              <w:spacing w:before="60" w:after="0"/>
              <w:rPr>
                <w:rtl/>
              </w:rPr>
            </w:pPr>
            <w:r w:rsidRPr="0042724E">
              <w:rPr>
                <w:rtl/>
              </w:rPr>
              <w:t>מלולי ההטלה בישראל הם לולי מעוף, אורגניים או חופש זאת בהשוואה ל- 52% במדינות האיחוד האירופי. 93% מהלולים בישראל הם לולי כלובים</w:t>
            </w:r>
          </w:p>
        </w:tc>
      </w:tr>
      <w:tr w14:paraId="174ED64B" w14:textId="77777777" w:rsidTr="007B18D9">
        <w:tblPrEx>
          <w:tblW w:w="7512" w:type="dxa"/>
          <w:tblLayout w:type="fixed"/>
          <w:tblLook w:val="04A0"/>
        </w:tblPrEx>
        <w:tc>
          <w:tcPr>
            <w:tcW w:w="1697" w:type="dxa"/>
            <w:vAlign w:val="bottom"/>
          </w:tcPr>
          <w:p w:rsidR="002573CB" w:rsidRPr="0042724E" w:rsidP="0042724E" w14:paraId="71148056" w14:textId="77777777">
            <w:pPr>
              <w:pStyle w:val="7190"/>
              <w:spacing w:after="0"/>
              <w:jc w:val="left"/>
              <w:rPr>
                <w:sz w:val="10"/>
                <w:szCs w:val="10"/>
                <w:rtl/>
              </w:rPr>
            </w:pPr>
          </w:p>
        </w:tc>
        <w:tc>
          <w:tcPr>
            <w:tcW w:w="240" w:type="dxa"/>
            <w:vAlign w:val="bottom"/>
          </w:tcPr>
          <w:p w:rsidR="002573CB" w:rsidRPr="0042724E" w:rsidP="0042724E" w14:paraId="3A8C5E33" w14:textId="77777777">
            <w:pPr>
              <w:pStyle w:val="7190"/>
              <w:spacing w:after="0"/>
              <w:jc w:val="left"/>
              <w:rPr>
                <w:sz w:val="10"/>
                <w:szCs w:val="10"/>
                <w:rtl/>
              </w:rPr>
            </w:pPr>
          </w:p>
        </w:tc>
        <w:tc>
          <w:tcPr>
            <w:tcW w:w="1701" w:type="dxa"/>
            <w:vAlign w:val="bottom"/>
          </w:tcPr>
          <w:p w:rsidR="002573CB" w:rsidRPr="0042724E" w:rsidP="0042724E" w14:paraId="3606A737" w14:textId="77777777">
            <w:pPr>
              <w:pStyle w:val="7190"/>
              <w:spacing w:after="0"/>
              <w:jc w:val="left"/>
              <w:rPr>
                <w:sz w:val="10"/>
                <w:szCs w:val="10"/>
                <w:rtl/>
              </w:rPr>
            </w:pPr>
          </w:p>
        </w:tc>
        <w:tc>
          <w:tcPr>
            <w:tcW w:w="236" w:type="dxa"/>
            <w:vAlign w:val="bottom"/>
          </w:tcPr>
          <w:p w:rsidR="002573CB" w:rsidRPr="0042724E" w:rsidP="0042724E" w14:paraId="3849B6E8" w14:textId="77777777">
            <w:pPr>
              <w:pStyle w:val="7190"/>
              <w:spacing w:after="0"/>
              <w:jc w:val="left"/>
              <w:rPr>
                <w:sz w:val="10"/>
                <w:szCs w:val="10"/>
                <w:rtl/>
              </w:rPr>
            </w:pPr>
          </w:p>
        </w:tc>
        <w:tc>
          <w:tcPr>
            <w:tcW w:w="1701" w:type="dxa"/>
            <w:vAlign w:val="bottom"/>
          </w:tcPr>
          <w:p w:rsidR="002573CB" w:rsidRPr="0042724E" w:rsidP="0042724E" w14:paraId="7EFAB885" w14:textId="77777777">
            <w:pPr>
              <w:pStyle w:val="7190"/>
              <w:spacing w:after="0"/>
              <w:jc w:val="left"/>
              <w:rPr>
                <w:sz w:val="10"/>
                <w:szCs w:val="10"/>
                <w:rtl/>
              </w:rPr>
            </w:pPr>
          </w:p>
        </w:tc>
        <w:tc>
          <w:tcPr>
            <w:tcW w:w="236" w:type="dxa"/>
            <w:vAlign w:val="bottom"/>
          </w:tcPr>
          <w:p w:rsidR="002573CB" w:rsidRPr="0042724E" w:rsidP="0042724E" w14:paraId="7385C923" w14:textId="77777777">
            <w:pPr>
              <w:pStyle w:val="7190"/>
              <w:spacing w:after="0"/>
              <w:jc w:val="left"/>
              <w:rPr>
                <w:sz w:val="10"/>
                <w:szCs w:val="10"/>
                <w:rtl/>
              </w:rPr>
            </w:pPr>
          </w:p>
        </w:tc>
        <w:tc>
          <w:tcPr>
            <w:tcW w:w="1701" w:type="dxa"/>
            <w:vAlign w:val="bottom"/>
          </w:tcPr>
          <w:p w:rsidR="002573CB" w:rsidRPr="0042724E" w:rsidP="0042724E" w14:paraId="6E82499C" w14:textId="77777777">
            <w:pPr>
              <w:pStyle w:val="7190"/>
              <w:spacing w:after="0"/>
              <w:jc w:val="left"/>
              <w:rPr>
                <w:sz w:val="10"/>
                <w:szCs w:val="10"/>
                <w:rtl/>
              </w:rPr>
            </w:pPr>
          </w:p>
        </w:tc>
      </w:tr>
      <w:tr w14:paraId="33134D46" w14:textId="77777777" w:rsidTr="0077357B">
        <w:tblPrEx>
          <w:tblW w:w="7512" w:type="dxa"/>
          <w:tblLayout w:type="fixed"/>
          <w:tblLook w:val="04A0"/>
        </w:tblPrEx>
        <w:trPr>
          <w:trHeight w:val="907"/>
        </w:trPr>
        <w:tc>
          <w:tcPr>
            <w:tcW w:w="1697" w:type="dxa"/>
            <w:tcBorders>
              <w:bottom w:val="single" w:sz="4" w:space="0" w:color="9D9DA9"/>
            </w:tcBorders>
            <w:vAlign w:val="bottom"/>
          </w:tcPr>
          <w:p w:rsidR="002573CB" w:rsidRPr="002573CB" w:rsidP="0042724E" w14:paraId="467FAF05" w14:textId="76F4CE96">
            <w:pPr>
              <w:pStyle w:val="7190"/>
              <w:spacing w:after="0"/>
              <w:jc w:val="center"/>
              <w:rPr>
                <w:noProof/>
                <w:sz w:val="16"/>
                <w:szCs w:val="16"/>
                <w:rtl/>
              </w:rPr>
            </w:pPr>
            <w:r w:rsidRPr="00B24C03">
              <w:rPr>
                <w:noProof/>
                <w:sz w:val="16"/>
                <w:szCs w:val="16"/>
              </w:rPr>
              <w:drawing>
                <wp:inline distT="0" distB="0" distL="0" distR="0">
                  <wp:extent cx="571429" cy="517007"/>
                  <wp:effectExtent l="0" t="0" r="635" b="3810"/>
                  <wp:docPr id="40" name="תמונה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91726" name="תמונה 40"/>
                          <pic:cNvPicPr/>
                        </pic:nvPicPr>
                        <pic:blipFill>
                          <a:blip xmlns:r="http://schemas.openxmlformats.org/officeDocument/2006/relationships" r:embed="rId33">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0" y="0"/>
                            <a:ext cx="583651" cy="528065"/>
                          </a:xfrm>
                          <a:prstGeom prst="rect">
                            <a:avLst/>
                          </a:prstGeom>
                        </pic:spPr>
                      </pic:pic>
                    </a:graphicData>
                  </a:graphic>
                </wp:inline>
              </w:drawing>
            </w:r>
          </w:p>
        </w:tc>
        <w:tc>
          <w:tcPr>
            <w:tcW w:w="240" w:type="dxa"/>
            <w:vAlign w:val="bottom"/>
          </w:tcPr>
          <w:p w:rsidR="002573CB" w:rsidRPr="002573CB" w:rsidP="0042724E" w14:paraId="2B6A405D" w14:textId="77777777">
            <w:pPr>
              <w:pStyle w:val="7190"/>
              <w:spacing w:after="0"/>
              <w:jc w:val="center"/>
              <w:rPr>
                <w:noProof/>
                <w:sz w:val="16"/>
                <w:szCs w:val="16"/>
                <w:rtl/>
              </w:rPr>
            </w:pPr>
          </w:p>
        </w:tc>
        <w:tc>
          <w:tcPr>
            <w:tcW w:w="1701" w:type="dxa"/>
            <w:tcBorders>
              <w:bottom w:val="single" w:sz="6" w:space="0" w:color="9D9DA9"/>
            </w:tcBorders>
            <w:vAlign w:val="bottom"/>
          </w:tcPr>
          <w:p w:rsidR="002573CB" w:rsidRPr="002573CB" w:rsidP="0042724E" w14:paraId="2633F8B1" w14:textId="1551438C">
            <w:pPr>
              <w:pStyle w:val="7190"/>
              <w:spacing w:after="0"/>
              <w:jc w:val="center"/>
              <w:rPr>
                <w:noProof/>
                <w:sz w:val="16"/>
                <w:szCs w:val="16"/>
                <w:rtl/>
              </w:rPr>
            </w:pPr>
            <w:r w:rsidRPr="00B24C03">
              <w:rPr>
                <w:noProof/>
                <w:spacing w:val="-10"/>
                <w:sz w:val="16"/>
                <w:szCs w:val="16"/>
              </w:rPr>
              <w:drawing>
                <wp:inline distT="0" distB="0" distL="0" distR="0">
                  <wp:extent cx="541500" cy="438357"/>
                  <wp:effectExtent l="0" t="0" r="5080" b="0"/>
                  <wp:docPr id="242" name="תמונה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569064" name="תמונה 242"/>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551404" cy="446374"/>
                          </a:xfrm>
                          <a:prstGeom prst="rect">
                            <a:avLst/>
                          </a:prstGeom>
                        </pic:spPr>
                      </pic:pic>
                    </a:graphicData>
                  </a:graphic>
                </wp:inline>
              </w:drawing>
            </w:r>
          </w:p>
        </w:tc>
        <w:tc>
          <w:tcPr>
            <w:tcW w:w="236" w:type="dxa"/>
            <w:vAlign w:val="bottom"/>
          </w:tcPr>
          <w:p w:rsidR="002573CB" w:rsidRPr="002573CB" w:rsidP="0042724E" w14:paraId="32D86E07" w14:textId="77777777">
            <w:pPr>
              <w:pStyle w:val="7190"/>
              <w:spacing w:after="0"/>
              <w:jc w:val="center"/>
              <w:rPr>
                <w:noProof/>
                <w:sz w:val="16"/>
                <w:szCs w:val="16"/>
                <w:rtl/>
              </w:rPr>
            </w:pPr>
          </w:p>
        </w:tc>
        <w:tc>
          <w:tcPr>
            <w:tcW w:w="1701" w:type="dxa"/>
            <w:tcBorders>
              <w:bottom w:val="single" w:sz="6" w:space="0" w:color="9D9DA9"/>
            </w:tcBorders>
            <w:vAlign w:val="bottom"/>
          </w:tcPr>
          <w:p w:rsidR="002573CB" w:rsidRPr="002573CB" w:rsidP="0042724E" w14:paraId="3401C036" w14:textId="22672B50">
            <w:pPr>
              <w:pStyle w:val="7190"/>
              <w:spacing w:after="0"/>
              <w:jc w:val="center"/>
              <w:rPr>
                <w:noProof/>
                <w:sz w:val="16"/>
                <w:szCs w:val="16"/>
                <w:rtl/>
              </w:rPr>
            </w:pPr>
            <w:r w:rsidRPr="00B24C03">
              <w:rPr>
                <w:noProof/>
                <w:spacing w:val="-10"/>
                <w:sz w:val="16"/>
                <w:szCs w:val="16"/>
              </w:rPr>
              <w:drawing>
                <wp:inline distT="0" distB="0" distL="0" distR="0">
                  <wp:extent cx="604397" cy="431712"/>
                  <wp:effectExtent l="0" t="0" r="5715" b="635"/>
                  <wp:docPr id="24785202" name="תמונה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881980" name="תמונה 242"/>
                          <pic:cNvPicPr/>
                        </pic:nvPicPr>
                        <pic:blipFill>
                          <a:blip xmlns:r="http://schemas.openxmlformats.org/officeDocument/2006/relationships" r:embed="rId37">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604397" cy="431712"/>
                          </a:xfrm>
                          <a:prstGeom prst="rect">
                            <a:avLst/>
                          </a:prstGeom>
                        </pic:spPr>
                      </pic:pic>
                    </a:graphicData>
                  </a:graphic>
                </wp:inline>
              </w:drawing>
            </w:r>
          </w:p>
        </w:tc>
        <w:tc>
          <w:tcPr>
            <w:tcW w:w="236" w:type="dxa"/>
            <w:vAlign w:val="bottom"/>
          </w:tcPr>
          <w:p w:rsidR="002573CB" w:rsidRPr="002573CB" w:rsidP="0042724E" w14:paraId="42379DE6" w14:textId="77777777">
            <w:pPr>
              <w:pStyle w:val="7190"/>
              <w:spacing w:after="0"/>
              <w:jc w:val="center"/>
              <w:rPr>
                <w:noProof/>
                <w:sz w:val="16"/>
                <w:szCs w:val="16"/>
                <w:rtl/>
              </w:rPr>
            </w:pPr>
          </w:p>
        </w:tc>
        <w:tc>
          <w:tcPr>
            <w:tcW w:w="1701" w:type="dxa"/>
            <w:tcBorders>
              <w:bottom w:val="single" w:sz="6" w:space="0" w:color="9D9DA9"/>
            </w:tcBorders>
            <w:vAlign w:val="bottom"/>
          </w:tcPr>
          <w:p w:rsidR="002573CB" w:rsidRPr="002573CB" w:rsidP="0042724E" w14:paraId="6AB168ED" w14:textId="4879953E">
            <w:pPr>
              <w:pStyle w:val="7190"/>
              <w:spacing w:after="0"/>
              <w:jc w:val="center"/>
              <w:rPr>
                <w:noProof/>
                <w:sz w:val="16"/>
                <w:szCs w:val="16"/>
                <w:rtl/>
              </w:rPr>
            </w:pPr>
            <w:r w:rsidRPr="00B24C03">
              <w:rPr>
                <w:noProof/>
                <w:sz w:val="16"/>
                <w:szCs w:val="16"/>
              </w:rPr>
              <w:drawing>
                <wp:inline distT="0" distB="0" distL="0" distR="0">
                  <wp:extent cx="563170" cy="509533"/>
                  <wp:effectExtent l="0" t="0" r="0" b="0"/>
                  <wp:docPr id="24785201" name="תמונה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תמונה 62"/>
                          <pic:cNvPicPr/>
                        </pic:nvPicPr>
                        <pic:blipFill>
                          <a:blip xmlns:r="http://schemas.openxmlformats.org/officeDocument/2006/relationships" r:embed="rId39">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588371" cy="532334"/>
                          </a:xfrm>
                          <a:prstGeom prst="rect">
                            <a:avLst/>
                          </a:prstGeom>
                        </pic:spPr>
                      </pic:pic>
                    </a:graphicData>
                  </a:graphic>
                </wp:inline>
              </w:drawing>
            </w:r>
          </w:p>
        </w:tc>
      </w:tr>
      <w:tr w14:paraId="6C0B6438" w14:textId="77777777" w:rsidTr="0077357B">
        <w:tblPrEx>
          <w:tblW w:w="7512" w:type="dxa"/>
          <w:tblLayout w:type="fixed"/>
          <w:tblLook w:val="04A0"/>
        </w:tblPrEx>
        <w:tc>
          <w:tcPr>
            <w:tcW w:w="1697" w:type="dxa"/>
            <w:tcBorders>
              <w:top w:val="single" w:sz="4" w:space="0" w:color="9D9DA9"/>
              <w:bottom w:val="single" w:sz="12" w:space="0" w:color="auto"/>
            </w:tcBorders>
            <w:vAlign w:val="bottom"/>
          </w:tcPr>
          <w:p w:rsidR="001D19F9" w:rsidRPr="009F23E1" w:rsidP="007B18D9" w14:paraId="068855F8" w14:textId="374C5B79">
            <w:pPr>
              <w:pStyle w:val="71B"/>
              <w:spacing w:before="180" w:after="60"/>
              <w:rPr>
                <w:sz w:val="36"/>
                <w:szCs w:val="36"/>
                <w:rtl/>
              </w:rPr>
            </w:pPr>
            <w:r w:rsidRPr="009F23E1">
              <w:rPr>
                <w:sz w:val="36"/>
                <w:szCs w:val="36"/>
                <w:rtl/>
              </w:rPr>
              <w:t>71%</w:t>
            </w:r>
          </w:p>
        </w:tc>
        <w:tc>
          <w:tcPr>
            <w:tcW w:w="240" w:type="dxa"/>
            <w:vAlign w:val="bottom"/>
          </w:tcPr>
          <w:p w:rsidR="001D19F9" w:rsidRPr="002573CB" w:rsidP="007B18D9" w14:paraId="3756AEE9" w14:textId="77777777">
            <w:pPr>
              <w:pStyle w:val="71B"/>
              <w:spacing w:before="180" w:after="60"/>
              <w:rPr>
                <w:rtl/>
              </w:rPr>
            </w:pPr>
          </w:p>
        </w:tc>
        <w:tc>
          <w:tcPr>
            <w:tcW w:w="1701" w:type="dxa"/>
            <w:tcBorders>
              <w:top w:val="single" w:sz="6" w:space="0" w:color="9D9DA9"/>
              <w:bottom w:val="single" w:sz="12" w:space="0" w:color="auto"/>
            </w:tcBorders>
            <w:vAlign w:val="bottom"/>
          </w:tcPr>
          <w:p w:rsidR="001D19F9" w:rsidRPr="009F23E1" w:rsidP="00764C96" w14:paraId="1380F3BE" w14:textId="31D30081">
            <w:pPr>
              <w:pStyle w:val="71B"/>
              <w:spacing w:before="240" w:after="60"/>
              <w:rPr>
                <w:sz w:val="36"/>
                <w:szCs w:val="36"/>
                <w:rtl/>
              </w:rPr>
            </w:pPr>
            <w:r>
              <w:rPr>
                <w:rFonts w:hint="cs"/>
                <w:spacing w:val="-14"/>
                <w:sz w:val="36"/>
                <w:szCs w:val="36"/>
                <w:rtl/>
              </w:rPr>
              <w:t>500-250</w:t>
            </w:r>
            <w:r w:rsidRPr="009F23E1">
              <w:rPr>
                <w:rFonts w:hint="cs"/>
                <w:spacing w:val="-14"/>
                <w:sz w:val="36"/>
                <w:szCs w:val="36"/>
                <w:rtl/>
              </w:rPr>
              <w:t xml:space="preserve"> </w:t>
            </w:r>
            <w:r>
              <w:rPr>
                <w:rFonts w:hint="cs"/>
                <w:sz w:val="26"/>
                <w:szCs w:val="26"/>
                <w:rtl/>
              </w:rPr>
              <w:t>מיליון</w:t>
            </w:r>
            <w:r w:rsidRPr="009F23E1">
              <w:rPr>
                <w:rFonts w:hint="cs"/>
                <w:sz w:val="26"/>
                <w:szCs w:val="26"/>
                <w:rtl/>
              </w:rPr>
              <w:t xml:space="preserve"> </w:t>
            </w:r>
            <w:r>
              <w:rPr>
                <w:rFonts w:hint="cs"/>
                <w:sz w:val="26"/>
                <w:szCs w:val="26"/>
                <w:rtl/>
              </w:rPr>
              <w:t>ש״ח</w:t>
            </w:r>
          </w:p>
        </w:tc>
        <w:tc>
          <w:tcPr>
            <w:tcW w:w="236" w:type="dxa"/>
            <w:vAlign w:val="bottom"/>
          </w:tcPr>
          <w:p w:rsidR="001D19F9" w:rsidRPr="002573CB" w:rsidP="00764C96" w14:paraId="5513845B" w14:textId="77777777">
            <w:pPr>
              <w:pStyle w:val="71B"/>
              <w:spacing w:before="240" w:after="60"/>
              <w:rPr>
                <w:rtl/>
              </w:rPr>
            </w:pPr>
          </w:p>
        </w:tc>
        <w:tc>
          <w:tcPr>
            <w:tcW w:w="1701" w:type="dxa"/>
            <w:tcBorders>
              <w:top w:val="single" w:sz="6" w:space="0" w:color="9D9DA9"/>
              <w:bottom w:val="single" w:sz="12" w:space="0" w:color="auto"/>
            </w:tcBorders>
            <w:vAlign w:val="bottom"/>
          </w:tcPr>
          <w:p w:rsidR="001D19F9" w:rsidRPr="009F23E1" w:rsidP="00764C96" w14:paraId="68C98A12" w14:textId="1BD65D3E">
            <w:pPr>
              <w:pStyle w:val="71B"/>
              <w:spacing w:before="240" w:after="60"/>
              <w:rPr>
                <w:sz w:val="26"/>
                <w:szCs w:val="26"/>
                <w:rtl/>
              </w:rPr>
            </w:pPr>
            <w:r w:rsidRPr="009F23E1">
              <w:rPr>
                <w:spacing w:val="-14"/>
                <w:sz w:val="36"/>
                <w:szCs w:val="36"/>
                <w:rtl/>
              </w:rPr>
              <w:t>150,000</w:t>
            </w:r>
            <w:r w:rsidRPr="009F23E1">
              <w:rPr>
                <w:rFonts w:hint="cs"/>
                <w:spacing w:val="-14"/>
                <w:sz w:val="36"/>
                <w:szCs w:val="36"/>
                <w:rtl/>
              </w:rPr>
              <w:t xml:space="preserve"> </w:t>
            </w:r>
            <w:r w:rsidRPr="009F23E1">
              <w:rPr>
                <w:sz w:val="26"/>
                <w:szCs w:val="26"/>
                <w:rtl/>
              </w:rPr>
              <w:t>טונות</w:t>
            </w:r>
            <w:r w:rsidRPr="009F23E1">
              <w:rPr>
                <w:rFonts w:hint="cs"/>
                <w:sz w:val="26"/>
                <w:szCs w:val="26"/>
                <w:rtl/>
              </w:rPr>
              <w:t xml:space="preserve"> זבל</w:t>
            </w:r>
          </w:p>
        </w:tc>
        <w:tc>
          <w:tcPr>
            <w:tcW w:w="236" w:type="dxa"/>
            <w:vAlign w:val="bottom"/>
          </w:tcPr>
          <w:p w:rsidR="001D19F9" w:rsidRPr="002573CB" w:rsidP="007B18D9" w14:paraId="16C2CDC7" w14:textId="77777777">
            <w:pPr>
              <w:pStyle w:val="71B"/>
              <w:spacing w:before="180" w:after="60"/>
              <w:rPr>
                <w:rtl/>
              </w:rPr>
            </w:pPr>
          </w:p>
        </w:tc>
        <w:tc>
          <w:tcPr>
            <w:tcW w:w="1701" w:type="dxa"/>
            <w:tcBorders>
              <w:top w:val="single" w:sz="6" w:space="0" w:color="9D9DA9"/>
              <w:bottom w:val="single" w:sz="12" w:space="0" w:color="auto"/>
            </w:tcBorders>
            <w:vAlign w:val="bottom"/>
          </w:tcPr>
          <w:p w:rsidR="001D19F9" w:rsidRPr="002573CB" w:rsidP="007B18D9" w14:paraId="4A5CFAB9" w14:textId="2BC2A1BD">
            <w:pPr>
              <w:pStyle w:val="71B"/>
              <w:spacing w:before="180" w:after="60"/>
              <w:rPr>
                <w:rtl/>
              </w:rPr>
            </w:pPr>
            <w:r w:rsidRPr="009F23E1">
              <w:rPr>
                <w:sz w:val="26"/>
                <w:szCs w:val="26"/>
                <w:rtl/>
              </w:rPr>
              <w:t>כ-</w:t>
            </w:r>
            <w:r w:rsidRPr="009F23E1">
              <w:rPr>
                <w:sz w:val="36"/>
                <w:szCs w:val="36"/>
                <w:rtl/>
              </w:rPr>
              <w:t>36%</w:t>
            </w:r>
          </w:p>
        </w:tc>
      </w:tr>
      <w:tr w14:paraId="0FFC0017" w14:textId="77777777" w:rsidTr="007B18D9">
        <w:tblPrEx>
          <w:tblW w:w="7512" w:type="dxa"/>
          <w:tblLayout w:type="fixed"/>
          <w:tblLook w:val="04A0"/>
        </w:tblPrEx>
        <w:tc>
          <w:tcPr>
            <w:tcW w:w="1697" w:type="dxa"/>
            <w:tcBorders>
              <w:top w:val="single" w:sz="12" w:space="0" w:color="auto"/>
            </w:tcBorders>
          </w:tcPr>
          <w:p w:rsidR="002573CB" w:rsidRPr="002573CB" w:rsidP="001D19F9" w14:paraId="0C10B075" w14:textId="0F23C4BD">
            <w:pPr>
              <w:pStyle w:val="712021"/>
              <w:spacing w:before="60" w:after="0"/>
              <w:rPr>
                <w:rtl/>
              </w:rPr>
            </w:pPr>
            <w:r w:rsidRPr="008C05DE">
              <w:rPr>
                <w:rFonts w:hint="cs"/>
                <w:rtl/>
              </w:rPr>
              <w:t xml:space="preserve">מלולי ההטלה </w:t>
            </w:r>
            <w:r w:rsidRPr="008C05DE">
              <w:rPr>
                <w:rtl/>
              </w:rPr>
              <w:t>נמצאים בצפון הארץ</w:t>
            </w:r>
          </w:p>
        </w:tc>
        <w:tc>
          <w:tcPr>
            <w:tcW w:w="240" w:type="dxa"/>
          </w:tcPr>
          <w:p w:rsidR="002573CB" w:rsidRPr="002573CB" w:rsidP="001D19F9" w14:paraId="774E3292" w14:textId="77777777">
            <w:pPr>
              <w:pStyle w:val="712021"/>
              <w:spacing w:before="60" w:after="0"/>
              <w:rPr>
                <w:rtl/>
              </w:rPr>
            </w:pPr>
          </w:p>
        </w:tc>
        <w:tc>
          <w:tcPr>
            <w:tcW w:w="1701" w:type="dxa"/>
            <w:tcBorders>
              <w:top w:val="single" w:sz="12" w:space="0" w:color="auto"/>
            </w:tcBorders>
          </w:tcPr>
          <w:p w:rsidR="002573CB" w:rsidRPr="002573CB" w:rsidP="001D19F9" w14:paraId="0DF7027A" w14:textId="58607DA2">
            <w:pPr>
              <w:pStyle w:val="712021"/>
              <w:spacing w:before="60" w:after="0"/>
              <w:rPr>
                <w:rtl/>
              </w:rPr>
            </w:pPr>
            <w:r w:rsidRPr="00222CAD">
              <w:rPr>
                <w:rtl/>
              </w:rPr>
              <w:t>העלות העודפת שנושא בה הצרכן הישראלי בכל שנה בשל מחיר הביצים הגבוה בישראל</w:t>
            </w:r>
          </w:p>
        </w:tc>
        <w:tc>
          <w:tcPr>
            <w:tcW w:w="236" w:type="dxa"/>
          </w:tcPr>
          <w:p w:rsidR="002573CB" w:rsidRPr="002573CB" w:rsidP="001D19F9" w14:paraId="5826CA7A" w14:textId="77777777">
            <w:pPr>
              <w:pStyle w:val="712021"/>
              <w:spacing w:before="60" w:after="0"/>
              <w:rPr>
                <w:rtl/>
              </w:rPr>
            </w:pPr>
          </w:p>
        </w:tc>
        <w:tc>
          <w:tcPr>
            <w:tcW w:w="1701" w:type="dxa"/>
            <w:tcBorders>
              <w:top w:val="single" w:sz="12" w:space="0" w:color="auto"/>
            </w:tcBorders>
          </w:tcPr>
          <w:p w:rsidR="002573CB" w:rsidRPr="002573CB" w:rsidP="001D19F9" w14:paraId="63328116" w14:textId="05BA4DAF">
            <w:pPr>
              <w:pStyle w:val="712021"/>
              <w:spacing w:before="60" w:after="0"/>
              <w:rPr>
                <w:rtl/>
              </w:rPr>
            </w:pPr>
            <w:r w:rsidRPr="008C05DE">
              <w:rPr>
                <w:rFonts w:hint="cs"/>
                <w:rtl/>
              </w:rPr>
              <w:t xml:space="preserve">מלולי ההטלה בצפון (83%) </w:t>
            </w:r>
            <w:r w:rsidRPr="008C05DE">
              <w:rPr>
                <w:rtl/>
              </w:rPr>
              <w:t>אינם מסולקים כדין למתקני טיפול מורשים בכל שנה</w:t>
            </w:r>
          </w:p>
        </w:tc>
        <w:tc>
          <w:tcPr>
            <w:tcW w:w="236" w:type="dxa"/>
          </w:tcPr>
          <w:p w:rsidR="002573CB" w:rsidRPr="002573CB" w:rsidP="001D19F9" w14:paraId="238F0FDF" w14:textId="77777777">
            <w:pPr>
              <w:pStyle w:val="712021"/>
              <w:spacing w:before="60" w:after="0"/>
              <w:rPr>
                <w:rtl/>
              </w:rPr>
            </w:pPr>
          </w:p>
        </w:tc>
        <w:tc>
          <w:tcPr>
            <w:tcW w:w="1701" w:type="dxa"/>
            <w:tcBorders>
              <w:top w:val="single" w:sz="12" w:space="0" w:color="auto"/>
            </w:tcBorders>
          </w:tcPr>
          <w:p w:rsidR="002573CB" w:rsidRPr="002573CB" w:rsidP="001D19F9" w14:paraId="4260A08C" w14:textId="52708FC7">
            <w:pPr>
              <w:pStyle w:val="712021"/>
              <w:spacing w:before="60" w:after="0"/>
              <w:rPr>
                <w:rtl/>
              </w:rPr>
            </w:pPr>
            <w:r w:rsidRPr="008C05DE">
              <w:rPr>
                <w:rFonts w:hint="cs"/>
                <w:rtl/>
              </w:rPr>
              <w:t xml:space="preserve">מלהקות ההטלה בישראל </w:t>
            </w:r>
            <w:r w:rsidRPr="008C05DE">
              <w:rPr>
                <w:rtl/>
              </w:rPr>
              <w:t>היו נגועות בסלמונלה בשנת 2020</w:t>
            </w:r>
          </w:p>
        </w:tc>
      </w:tr>
      <w:tr w14:paraId="45743C04" w14:textId="77777777" w:rsidTr="007B18D9">
        <w:tblPrEx>
          <w:tblW w:w="7512" w:type="dxa"/>
          <w:tblLayout w:type="fixed"/>
          <w:tblLook w:val="04A0"/>
        </w:tblPrEx>
        <w:tc>
          <w:tcPr>
            <w:tcW w:w="1697" w:type="dxa"/>
          </w:tcPr>
          <w:p w:rsidR="008954BC" w:rsidRPr="008954BC" w:rsidP="008954BC" w14:paraId="5FD37C56" w14:textId="77777777">
            <w:pPr>
              <w:pStyle w:val="7190"/>
              <w:spacing w:after="0"/>
              <w:jc w:val="left"/>
              <w:rPr>
                <w:sz w:val="10"/>
                <w:szCs w:val="10"/>
                <w:rtl/>
              </w:rPr>
            </w:pPr>
          </w:p>
        </w:tc>
        <w:tc>
          <w:tcPr>
            <w:tcW w:w="240" w:type="dxa"/>
          </w:tcPr>
          <w:p w:rsidR="008954BC" w:rsidRPr="008954BC" w:rsidP="008954BC" w14:paraId="4F55E87A" w14:textId="77777777">
            <w:pPr>
              <w:pStyle w:val="7190"/>
              <w:spacing w:after="0"/>
              <w:jc w:val="left"/>
              <w:rPr>
                <w:sz w:val="10"/>
                <w:szCs w:val="10"/>
                <w:rtl/>
              </w:rPr>
            </w:pPr>
          </w:p>
        </w:tc>
        <w:tc>
          <w:tcPr>
            <w:tcW w:w="1701" w:type="dxa"/>
          </w:tcPr>
          <w:p w:rsidR="008954BC" w:rsidRPr="008954BC" w:rsidP="008954BC" w14:paraId="2DC4661D" w14:textId="77777777">
            <w:pPr>
              <w:pStyle w:val="7190"/>
              <w:spacing w:after="0"/>
              <w:jc w:val="left"/>
              <w:rPr>
                <w:sz w:val="10"/>
                <w:szCs w:val="10"/>
                <w:rtl/>
              </w:rPr>
            </w:pPr>
          </w:p>
        </w:tc>
        <w:tc>
          <w:tcPr>
            <w:tcW w:w="236" w:type="dxa"/>
          </w:tcPr>
          <w:p w:rsidR="008954BC" w:rsidRPr="008954BC" w:rsidP="008954BC" w14:paraId="628E3F8C" w14:textId="77777777">
            <w:pPr>
              <w:pStyle w:val="7190"/>
              <w:spacing w:after="0"/>
              <w:jc w:val="left"/>
              <w:rPr>
                <w:sz w:val="10"/>
                <w:szCs w:val="10"/>
                <w:rtl/>
              </w:rPr>
            </w:pPr>
          </w:p>
        </w:tc>
        <w:tc>
          <w:tcPr>
            <w:tcW w:w="1701" w:type="dxa"/>
          </w:tcPr>
          <w:p w:rsidR="008954BC" w:rsidRPr="008954BC" w:rsidP="008954BC" w14:paraId="0628D5F9" w14:textId="77777777">
            <w:pPr>
              <w:pStyle w:val="7190"/>
              <w:spacing w:after="0"/>
              <w:jc w:val="left"/>
              <w:rPr>
                <w:sz w:val="10"/>
                <w:szCs w:val="10"/>
                <w:rtl/>
              </w:rPr>
            </w:pPr>
          </w:p>
        </w:tc>
        <w:tc>
          <w:tcPr>
            <w:tcW w:w="236" w:type="dxa"/>
          </w:tcPr>
          <w:p w:rsidR="008954BC" w:rsidRPr="008954BC" w:rsidP="008954BC" w14:paraId="67A56B73" w14:textId="77777777">
            <w:pPr>
              <w:pStyle w:val="7190"/>
              <w:spacing w:after="0"/>
              <w:jc w:val="left"/>
              <w:rPr>
                <w:sz w:val="10"/>
                <w:szCs w:val="10"/>
                <w:rtl/>
              </w:rPr>
            </w:pPr>
          </w:p>
        </w:tc>
        <w:tc>
          <w:tcPr>
            <w:tcW w:w="1701" w:type="dxa"/>
          </w:tcPr>
          <w:p w:rsidR="008954BC" w:rsidRPr="008954BC" w:rsidP="008954BC" w14:paraId="50180B3E" w14:textId="77777777">
            <w:pPr>
              <w:pStyle w:val="7190"/>
              <w:spacing w:after="0"/>
              <w:jc w:val="left"/>
              <w:rPr>
                <w:sz w:val="10"/>
                <w:szCs w:val="10"/>
                <w:rtl/>
              </w:rPr>
            </w:pPr>
          </w:p>
        </w:tc>
      </w:tr>
      <w:tr w14:paraId="77A3CD78" w14:textId="77777777" w:rsidTr="00764C96">
        <w:tblPrEx>
          <w:tblW w:w="7512" w:type="dxa"/>
          <w:tblLayout w:type="fixed"/>
          <w:tblLook w:val="04A0"/>
        </w:tblPrEx>
        <w:trPr>
          <w:trHeight w:val="907"/>
        </w:trPr>
        <w:tc>
          <w:tcPr>
            <w:tcW w:w="1697" w:type="dxa"/>
            <w:tcBorders>
              <w:bottom w:val="single" w:sz="6" w:space="0" w:color="9D9DA9"/>
            </w:tcBorders>
            <w:vAlign w:val="bottom"/>
          </w:tcPr>
          <w:p w:rsidR="008954BC" w:rsidRPr="008954BC" w:rsidP="008954BC" w14:paraId="172F2DE9" w14:textId="1F2A52DD">
            <w:pPr>
              <w:pStyle w:val="7190"/>
              <w:spacing w:after="0"/>
              <w:jc w:val="center"/>
              <w:rPr>
                <w:noProof/>
                <w:sz w:val="16"/>
                <w:szCs w:val="16"/>
                <w:rtl/>
              </w:rPr>
            </w:pPr>
            <w:r w:rsidRPr="00B24C03">
              <w:rPr>
                <w:noProof/>
                <w:sz w:val="16"/>
                <w:szCs w:val="16"/>
              </w:rPr>
              <w:drawing>
                <wp:inline distT="0" distB="0" distL="0" distR="0">
                  <wp:extent cx="586656" cy="530785"/>
                  <wp:effectExtent l="0" t="0" r="0" b="3175"/>
                  <wp:docPr id="63" name="תמונה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250651" name="תמונה 63"/>
                          <pic:cNvPicPr/>
                        </pic:nvPicPr>
                        <pic:blipFill>
                          <a:blip xmlns:r="http://schemas.openxmlformats.org/officeDocument/2006/relationships" r:embed="rId4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606138" cy="548412"/>
                          </a:xfrm>
                          <a:prstGeom prst="rect">
                            <a:avLst/>
                          </a:prstGeom>
                        </pic:spPr>
                      </pic:pic>
                    </a:graphicData>
                  </a:graphic>
                </wp:inline>
              </w:drawing>
            </w:r>
          </w:p>
        </w:tc>
        <w:tc>
          <w:tcPr>
            <w:tcW w:w="240" w:type="dxa"/>
            <w:vAlign w:val="bottom"/>
          </w:tcPr>
          <w:p w:rsidR="008954BC" w:rsidRPr="008954BC" w:rsidP="008954BC" w14:paraId="08010FED" w14:textId="77777777">
            <w:pPr>
              <w:pStyle w:val="7190"/>
              <w:spacing w:after="0"/>
              <w:jc w:val="center"/>
              <w:rPr>
                <w:noProof/>
                <w:sz w:val="16"/>
                <w:szCs w:val="16"/>
                <w:rtl/>
              </w:rPr>
            </w:pPr>
          </w:p>
        </w:tc>
        <w:tc>
          <w:tcPr>
            <w:tcW w:w="1701" w:type="dxa"/>
            <w:tcBorders>
              <w:bottom w:val="single" w:sz="6" w:space="0" w:color="9D9DA9"/>
            </w:tcBorders>
            <w:vAlign w:val="bottom"/>
          </w:tcPr>
          <w:p w:rsidR="008954BC" w:rsidRPr="008954BC" w:rsidP="008954BC" w14:paraId="2BCCA721" w14:textId="66A60B3B">
            <w:pPr>
              <w:pStyle w:val="7190"/>
              <w:spacing w:after="0"/>
              <w:jc w:val="center"/>
              <w:rPr>
                <w:noProof/>
                <w:sz w:val="16"/>
                <w:szCs w:val="16"/>
                <w:rtl/>
              </w:rPr>
            </w:pPr>
            <w:r w:rsidRPr="00B24C03">
              <w:rPr>
                <w:noProof/>
                <w:spacing w:val="-10"/>
                <w:sz w:val="16"/>
                <w:szCs w:val="16"/>
              </w:rPr>
              <w:drawing>
                <wp:inline distT="0" distB="0" distL="0" distR="0">
                  <wp:extent cx="534906" cy="483963"/>
                  <wp:effectExtent l="0" t="0" r="0" b="0"/>
                  <wp:docPr id="252" name="תמונה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738766" name="תמונה 252"/>
                          <pic:cNvPicPr/>
                        </pic:nvPicPr>
                        <pic:blipFill>
                          <a:blip xmlns:r="http://schemas.openxmlformats.org/officeDocument/2006/relationships" r:embed="rId43">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a:xfrm>
                            <a:off x="0" y="0"/>
                            <a:ext cx="539487" cy="488108"/>
                          </a:xfrm>
                          <a:prstGeom prst="rect">
                            <a:avLst/>
                          </a:prstGeom>
                        </pic:spPr>
                      </pic:pic>
                    </a:graphicData>
                  </a:graphic>
                </wp:inline>
              </w:drawing>
            </w:r>
          </w:p>
        </w:tc>
        <w:tc>
          <w:tcPr>
            <w:tcW w:w="236" w:type="dxa"/>
            <w:vAlign w:val="bottom"/>
          </w:tcPr>
          <w:p w:rsidR="008954BC" w:rsidRPr="008954BC" w:rsidP="008954BC" w14:paraId="65346105" w14:textId="77777777">
            <w:pPr>
              <w:pStyle w:val="7190"/>
              <w:spacing w:after="0"/>
              <w:jc w:val="center"/>
              <w:rPr>
                <w:noProof/>
                <w:sz w:val="16"/>
                <w:szCs w:val="16"/>
                <w:rtl/>
              </w:rPr>
            </w:pPr>
          </w:p>
        </w:tc>
        <w:tc>
          <w:tcPr>
            <w:tcW w:w="1701" w:type="dxa"/>
            <w:tcBorders>
              <w:bottom w:val="single" w:sz="6" w:space="0" w:color="9D9DA9"/>
            </w:tcBorders>
            <w:vAlign w:val="bottom"/>
          </w:tcPr>
          <w:p w:rsidR="008954BC" w:rsidRPr="008954BC" w:rsidP="008954BC" w14:paraId="257AFA53" w14:textId="1DD34D50">
            <w:pPr>
              <w:pStyle w:val="7190"/>
              <w:spacing w:after="0"/>
              <w:jc w:val="center"/>
              <w:rPr>
                <w:noProof/>
                <w:sz w:val="16"/>
                <w:szCs w:val="16"/>
                <w:rtl/>
              </w:rPr>
            </w:pPr>
            <w:r w:rsidRPr="00B24C03">
              <w:rPr>
                <w:noProof/>
                <w:spacing w:val="-10"/>
                <w:sz w:val="16"/>
                <w:szCs w:val="16"/>
              </w:rPr>
              <w:drawing>
                <wp:inline distT="0" distB="0" distL="0" distR="0">
                  <wp:extent cx="465211" cy="420905"/>
                  <wp:effectExtent l="0" t="0" r="0" b="0"/>
                  <wp:docPr id="24785204" name="תמונה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293161" name="תמונה 252"/>
                          <pic:cNvPicPr/>
                        </pic:nvPicPr>
                        <pic:blipFill>
                          <a:blip xmlns:r="http://schemas.openxmlformats.org/officeDocument/2006/relationships" r:embed="rId45">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480335" cy="434588"/>
                          </a:xfrm>
                          <a:prstGeom prst="rect">
                            <a:avLst/>
                          </a:prstGeom>
                        </pic:spPr>
                      </pic:pic>
                    </a:graphicData>
                  </a:graphic>
                </wp:inline>
              </w:drawing>
            </w:r>
          </w:p>
        </w:tc>
        <w:tc>
          <w:tcPr>
            <w:tcW w:w="236" w:type="dxa"/>
            <w:vAlign w:val="bottom"/>
          </w:tcPr>
          <w:p w:rsidR="008954BC" w:rsidRPr="008954BC" w:rsidP="008954BC" w14:paraId="79E1FF24" w14:textId="77777777">
            <w:pPr>
              <w:pStyle w:val="7190"/>
              <w:spacing w:after="0"/>
              <w:jc w:val="center"/>
              <w:rPr>
                <w:noProof/>
                <w:sz w:val="16"/>
                <w:szCs w:val="16"/>
                <w:rtl/>
              </w:rPr>
            </w:pPr>
          </w:p>
        </w:tc>
        <w:tc>
          <w:tcPr>
            <w:tcW w:w="1701" w:type="dxa"/>
            <w:tcBorders>
              <w:bottom w:val="single" w:sz="6" w:space="0" w:color="9D9DA9"/>
            </w:tcBorders>
            <w:vAlign w:val="bottom"/>
          </w:tcPr>
          <w:p w:rsidR="008954BC" w:rsidRPr="008954BC" w:rsidP="008954BC" w14:paraId="6E0602BC" w14:textId="2BB2273D">
            <w:pPr>
              <w:pStyle w:val="7190"/>
              <w:spacing w:after="0"/>
              <w:jc w:val="center"/>
              <w:rPr>
                <w:noProof/>
                <w:sz w:val="16"/>
                <w:szCs w:val="16"/>
                <w:rtl/>
              </w:rPr>
            </w:pPr>
            <w:r w:rsidRPr="00B24C03">
              <w:rPr>
                <w:noProof/>
                <w:spacing w:val="-10"/>
                <w:sz w:val="16"/>
                <w:szCs w:val="16"/>
              </w:rPr>
              <w:drawing>
                <wp:inline distT="0" distB="0" distL="0" distR="0">
                  <wp:extent cx="540969" cy="529794"/>
                  <wp:effectExtent l="0" t="0" r="5715" b="3810"/>
                  <wp:docPr id="24785203" name="תמונה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תמונה 244"/>
                          <pic:cNvPicPr/>
                        </pic:nvPicPr>
                        <pic:blipFill>
                          <a:blip xmlns:r="http://schemas.openxmlformats.org/officeDocument/2006/relationships" r:embed="rId47">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48"/>
                              </a:ext>
                            </a:extLst>
                          </a:blip>
                          <a:srcRect l="3808" r="3808"/>
                          <a:stretch>
                            <a:fillRect/>
                          </a:stretch>
                        </pic:blipFill>
                        <pic:spPr bwMode="auto">
                          <a:xfrm>
                            <a:off x="0" y="0"/>
                            <a:ext cx="553889" cy="542447"/>
                          </a:xfrm>
                          <a:prstGeom prst="rect">
                            <a:avLst/>
                          </a:prstGeom>
                          <a:extLst>
                            <a:ext xmlns:a="http://schemas.openxmlformats.org/drawingml/2006/main" uri="{53640926-AAD7-44D8-BBD7-CCE9431645EC}">
                              <a14:shadowObscured xmlns:a14="http://schemas.microsoft.com/office/drawing/2010/main"/>
                            </a:ext>
                          </a:extLst>
                        </pic:spPr>
                      </pic:pic>
                    </a:graphicData>
                  </a:graphic>
                </wp:inline>
              </w:drawing>
            </w:r>
          </w:p>
        </w:tc>
      </w:tr>
      <w:tr w14:paraId="160B5788" w14:textId="77777777" w:rsidTr="00764C96">
        <w:tblPrEx>
          <w:tblW w:w="7512" w:type="dxa"/>
          <w:tblLayout w:type="fixed"/>
          <w:tblLook w:val="04A0"/>
        </w:tblPrEx>
        <w:tc>
          <w:tcPr>
            <w:tcW w:w="1697" w:type="dxa"/>
            <w:tcBorders>
              <w:top w:val="single" w:sz="6" w:space="0" w:color="9D9DA9"/>
              <w:bottom w:val="single" w:sz="12" w:space="0" w:color="auto"/>
            </w:tcBorders>
            <w:vAlign w:val="bottom"/>
          </w:tcPr>
          <w:p w:rsidR="00800A5A" w:rsidRPr="001D19F9" w:rsidP="00764C96" w14:paraId="620E7971" w14:textId="307288D6">
            <w:pPr>
              <w:pStyle w:val="71B"/>
              <w:spacing w:before="240" w:after="60"/>
              <w:rPr>
                <w:sz w:val="26"/>
                <w:szCs w:val="26"/>
                <w:rtl/>
              </w:rPr>
            </w:pPr>
            <w:r w:rsidRPr="001D19F9">
              <w:rPr>
                <w:sz w:val="36"/>
                <w:szCs w:val="36"/>
                <w:rtl/>
              </w:rPr>
              <w:t>77</w:t>
            </w:r>
            <w:r w:rsidRPr="001D19F9">
              <w:rPr>
                <w:sz w:val="26"/>
                <w:szCs w:val="26"/>
                <w:rtl/>
              </w:rPr>
              <w:t xml:space="preserve"> משטחים ללולי הטלה</w:t>
            </w:r>
          </w:p>
        </w:tc>
        <w:tc>
          <w:tcPr>
            <w:tcW w:w="240" w:type="dxa"/>
            <w:vAlign w:val="bottom"/>
          </w:tcPr>
          <w:p w:rsidR="00800A5A" w:rsidRPr="001D19F9" w:rsidP="00764C96" w14:paraId="6055BFD6" w14:textId="77777777">
            <w:pPr>
              <w:pStyle w:val="71B"/>
              <w:spacing w:before="240" w:after="60"/>
              <w:rPr>
                <w:sz w:val="26"/>
                <w:szCs w:val="26"/>
                <w:rtl/>
              </w:rPr>
            </w:pPr>
          </w:p>
        </w:tc>
        <w:tc>
          <w:tcPr>
            <w:tcW w:w="1701" w:type="dxa"/>
            <w:tcBorders>
              <w:top w:val="single" w:sz="6" w:space="0" w:color="9D9DA9"/>
              <w:bottom w:val="single" w:sz="12" w:space="0" w:color="auto"/>
            </w:tcBorders>
            <w:vAlign w:val="bottom"/>
          </w:tcPr>
          <w:p w:rsidR="00800A5A" w:rsidRPr="001D19F9" w:rsidP="00764C96" w14:paraId="54AD6223" w14:textId="78E9374D">
            <w:pPr>
              <w:pStyle w:val="71B"/>
              <w:spacing w:before="240" w:after="60"/>
              <w:rPr>
                <w:sz w:val="26"/>
                <w:szCs w:val="26"/>
                <w:rtl/>
              </w:rPr>
            </w:pPr>
            <w:r w:rsidRPr="00800A5A">
              <w:rPr>
                <w:spacing w:val="-12"/>
                <w:sz w:val="36"/>
                <w:szCs w:val="36"/>
              </w:rPr>
              <w:t>2</w:t>
            </w:r>
            <w:r w:rsidR="00064CF0">
              <w:rPr>
                <w:spacing w:val="-12"/>
                <w:sz w:val="36"/>
                <w:szCs w:val="36"/>
              </w:rPr>
              <w:t>5</w:t>
            </w:r>
            <w:r w:rsidRPr="00800A5A">
              <w:rPr>
                <w:spacing w:val="-12"/>
                <w:sz w:val="36"/>
                <w:szCs w:val="36"/>
              </w:rPr>
              <w:t>0-2</w:t>
            </w:r>
            <w:r w:rsidR="00064CF0">
              <w:rPr>
                <w:spacing w:val="-12"/>
                <w:sz w:val="36"/>
                <w:szCs w:val="36"/>
              </w:rPr>
              <w:t>0</w:t>
            </w:r>
            <w:r w:rsidRPr="00800A5A">
              <w:rPr>
                <w:spacing w:val="-12"/>
                <w:sz w:val="36"/>
                <w:szCs w:val="36"/>
              </w:rPr>
              <w:t>0</w:t>
            </w:r>
            <w:r w:rsidRPr="001D19F9">
              <w:rPr>
                <w:sz w:val="26"/>
                <w:szCs w:val="26"/>
                <w:rtl/>
              </w:rPr>
              <w:t xml:space="preserve"> ביצים</w:t>
            </w:r>
          </w:p>
        </w:tc>
        <w:tc>
          <w:tcPr>
            <w:tcW w:w="236" w:type="dxa"/>
            <w:vAlign w:val="bottom"/>
          </w:tcPr>
          <w:p w:rsidR="00800A5A" w:rsidRPr="001D19F9" w:rsidP="00764C96" w14:paraId="1A9ABA0D" w14:textId="77777777">
            <w:pPr>
              <w:pStyle w:val="71B"/>
              <w:spacing w:before="240" w:after="60"/>
              <w:rPr>
                <w:sz w:val="26"/>
                <w:szCs w:val="26"/>
                <w:rtl/>
              </w:rPr>
            </w:pPr>
          </w:p>
        </w:tc>
        <w:tc>
          <w:tcPr>
            <w:tcW w:w="1701" w:type="dxa"/>
            <w:tcBorders>
              <w:top w:val="single" w:sz="6" w:space="0" w:color="9D9DA9"/>
              <w:bottom w:val="single" w:sz="12" w:space="0" w:color="auto"/>
            </w:tcBorders>
            <w:vAlign w:val="bottom"/>
          </w:tcPr>
          <w:p w:rsidR="00800A5A" w:rsidRPr="001D19F9" w:rsidP="00764C96" w14:paraId="3CE03653" w14:textId="7E9A0A7A">
            <w:pPr>
              <w:pStyle w:val="71B"/>
              <w:spacing w:before="240" w:after="60"/>
              <w:rPr>
                <w:sz w:val="26"/>
                <w:szCs w:val="26"/>
                <w:rtl/>
              </w:rPr>
            </w:pPr>
            <w:r w:rsidRPr="001D19F9">
              <w:rPr>
                <w:sz w:val="36"/>
                <w:szCs w:val="36"/>
                <w:rtl/>
              </w:rPr>
              <w:t>250</w:t>
            </w:r>
            <w:r w:rsidRPr="001D19F9">
              <w:rPr>
                <w:sz w:val="26"/>
                <w:szCs w:val="26"/>
                <w:rtl/>
              </w:rPr>
              <w:t xml:space="preserve"> ביצים</w:t>
            </w:r>
          </w:p>
        </w:tc>
        <w:tc>
          <w:tcPr>
            <w:tcW w:w="236" w:type="dxa"/>
          </w:tcPr>
          <w:p w:rsidR="00800A5A" w:rsidRPr="002573CB" w:rsidP="00764C96" w14:paraId="0090F170" w14:textId="77777777">
            <w:pPr>
              <w:pStyle w:val="71B"/>
              <w:spacing w:before="240" w:after="60"/>
              <w:rPr>
                <w:rtl/>
              </w:rPr>
            </w:pPr>
          </w:p>
        </w:tc>
        <w:tc>
          <w:tcPr>
            <w:tcW w:w="1701" w:type="dxa"/>
            <w:tcBorders>
              <w:top w:val="single" w:sz="6" w:space="0" w:color="9D9DA9"/>
              <w:bottom w:val="single" w:sz="12" w:space="0" w:color="auto"/>
            </w:tcBorders>
            <w:vAlign w:val="bottom"/>
          </w:tcPr>
          <w:p w:rsidR="00800A5A" w:rsidRPr="002573CB" w:rsidP="00764C96" w14:paraId="538AFCA6" w14:textId="695C9952">
            <w:pPr>
              <w:pStyle w:val="71B"/>
              <w:spacing w:before="240" w:after="60"/>
              <w:rPr>
                <w:rtl/>
              </w:rPr>
            </w:pPr>
            <w:r w:rsidRPr="001D19F9">
              <w:rPr>
                <w:rFonts w:hint="cs"/>
                <w:sz w:val="36"/>
                <w:szCs w:val="36"/>
                <w:rtl/>
              </w:rPr>
              <w:t>89%</w:t>
            </w:r>
            <w:r w:rsidRPr="001D19F9">
              <w:rPr>
                <w:sz w:val="26"/>
                <w:szCs w:val="26"/>
                <w:rtl/>
              </w:rPr>
              <w:t xml:space="preserve"> מהתמיכות בחקלאים בישראל</w:t>
            </w:r>
          </w:p>
        </w:tc>
      </w:tr>
      <w:tr w14:paraId="235D8B65" w14:textId="77777777" w:rsidTr="007B18D9">
        <w:tblPrEx>
          <w:tblW w:w="7512" w:type="dxa"/>
          <w:tblLayout w:type="fixed"/>
          <w:tblLook w:val="04A0"/>
        </w:tblPrEx>
        <w:trPr>
          <w:trHeight w:val="1191"/>
        </w:trPr>
        <w:tc>
          <w:tcPr>
            <w:tcW w:w="1697" w:type="dxa"/>
            <w:tcBorders>
              <w:top w:val="single" w:sz="12" w:space="0" w:color="auto"/>
            </w:tcBorders>
          </w:tcPr>
          <w:p w:rsidR="00800A5A" w:rsidRPr="008C05DE" w:rsidP="00800A5A" w14:paraId="4C29B893" w14:textId="07919B54">
            <w:pPr>
              <w:pStyle w:val="712021"/>
              <w:rPr>
                <w:rtl/>
              </w:rPr>
            </w:pPr>
            <w:r w:rsidRPr="008C05DE">
              <w:rPr>
                <w:rtl/>
              </w:rPr>
              <w:t>נדרשים בצפון הארץ כדי לרווח את צפיפות הלולים הקיימת ועד כה תוקצבו 24 מהם</w:t>
            </w:r>
          </w:p>
        </w:tc>
        <w:tc>
          <w:tcPr>
            <w:tcW w:w="240" w:type="dxa"/>
          </w:tcPr>
          <w:p w:rsidR="00800A5A" w:rsidRPr="002573CB" w:rsidP="00800A5A" w14:paraId="779AB3C5" w14:textId="77777777">
            <w:pPr>
              <w:pStyle w:val="712021"/>
              <w:rPr>
                <w:rtl/>
              </w:rPr>
            </w:pPr>
          </w:p>
        </w:tc>
        <w:tc>
          <w:tcPr>
            <w:tcW w:w="1701" w:type="dxa"/>
            <w:tcBorders>
              <w:top w:val="single" w:sz="12" w:space="0" w:color="auto"/>
            </w:tcBorders>
          </w:tcPr>
          <w:p w:rsidR="00800A5A" w:rsidRPr="008C05DE" w:rsidP="00800A5A" w14:paraId="04EF7AA4" w14:textId="7C752EBB">
            <w:pPr>
              <w:pStyle w:val="712021"/>
              <w:rPr>
                <w:rtl/>
              </w:rPr>
            </w:pPr>
            <w:r>
              <w:rPr>
                <w:rFonts w:hint="cs"/>
                <w:rtl/>
              </w:rPr>
              <w:t>הממוצע</w:t>
            </w:r>
            <w:r w:rsidRPr="008C05DE">
              <w:rPr>
                <w:rtl/>
              </w:rPr>
              <w:t xml:space="preserve"> השנתי ל</w:t>
            </w:r>
            <w:r>
              <w:rPr>
                <w:rFonts w:hint="cs"/>
                <w:rtl/>
              </w:rPr>
              <w:t>מטילה</w:t>
            </w:r>
          </w:p>
        </w:tc>
        <w:tc>
          <w:tcPr>
            <w:tcW w:w="236" w:type="dxa"/>
          </w:tcPr>
          <w:p w:rsidR="00800A5A" w:rsidRPr="002573CB" w:rsidP="00800A5A" w14:paraId="7240929B" w14:textId="77777777">
            <w:pPr>
              <w:pStyle w:val="712021"/>
              <w:rPr>
                <w:rtl/>
              </w:rPr>
            </w:pPr>
          </w:p>
        </w:tc>
        <w:tc>
          <w:tcPr>
            <w:tcW w:w="1701" w:type="dxa"/>
            <w:tcBorders>
              <w:top w:val="single" w:sz="12" w:space="0" w:color="auto"/>
            </w:tcBorders>
          </w:tcPr>
          <w:p w:rsidR="00800A5A" w:rsidRPr="008954BC" w:rsidP="00800A5A" w14:paraId="32454AE2" w14:textId="675EC700">
            <w:pPr>
              <w:pStyle w:val="712021"/>
              <w:rPr>
                <w:rtl/>
              </w:rPr>
            </w:pPr>
            <w:r w:rsidRPr="008C05DE">
              <w:rPr>
                <w:rtl/>
              </w:rPr>
              <w:t>הצריכה הממוצעת השנתית לאדם</w:t>
            </w:r>
          </w:p>
        </w:tc>
        <w:tc>
          <w:tcPr>
            <w:tcW w:w="236" w:type="dxa"/>
          </w:tcPr>
          <w:p w:rsidR="00800A5A" w:rsidRPr="002573CB" w:rsidP="00800A5A" w14:paraId="27567C45" w14:textId="77777777">
            <w:pPr>
              <w:pStyle w:val="712021"/>
              <w:rPr>
                <w:rtl/>
              </w:rPr>
            </w:pPr>
          </w:p>
        </w:tc>
        <w:tc>
          <w:tcPr>
            <w:tcW w:w="1701" w:type="dxa"/>
            <w:tcBorders>
              <w:top w:val="single" w:sz="12" w:space="0" w:color="auto"/>
            </w:tcBorders>
          </w:tcPr>
          <w:p w:rsidR="00800A5A" w:rsidRPr="002573CB" w:rsidP="00800A5A" w14:paraId="3BEA3770" w14:textId="6DC85726">
            <w:pPr>
              <w:pStyle w:val="712021"/>
              <w:rPr>
                <w:rtl/>
              </w:rPr>
            </w:pPr>
            <w:r w:rsidRPr="008C05DE">
              <w:rPr>
                <w:rtl/>
              </w:rPr>
              <w:t>הן תמיכות עקיפות בהשוואה לשיעורן במדינות ה-</w:t>
            </w:r>
            <w:r w:rsidRPr="008C05DE">
              <w:t>OECD</w:t>
            </w:r>
            <w:r w:rsidRPr="008C05DE">
              <w:rPr>
                <w:rtl/>
              </w:rPr>
              <w:t xml:space="preserve"> העומד על 35%</w:t>
            </w:r>
          </w:p>
        </w:tc>
      </w:tr>
    </w:tbl>
    <w:p w:rsidR="009E3D6D" w:rsidP="003027DB" w14:paraId="438CAA5E" w14:textId="70894440">
      <w:pPr>
        <w:pStyle w:val="7190"/>
        <w:rPr>
          <w:rtl/>
        </w:rPr>
      </w:pPr>
    </w:p>
    <w:p w:rsidR="00A469C0" w:rsidRPr="00C62692" w:rsidP="00A469C0" w14:paraId="71F4F422" w14:textId="7AA63148">
      <w:pPr>
        <w:pStyle w:val="216"/>
        <w:spacing w:before="120"/>
        <w:rPr>
          <w:rtl/>
        </w:rPr>
      </w:pPr>
      <w:r>
        <w:rPr>
          <w:b/>
          <w:bCs w:val="0"/>
          <w:noProof/>
          <w:rtl/>
          <w:lang w:val="he-IL"/>
        </w:rPr>
        <mc:AlternateContent>
          <mc:Choice Requires="wpg">
            <w:drawing>
              <wp:anchor distT="0" distB="0" distL="114300" distR="114300" simplePos="0" relativeHeight="251671552" behindDoc="0" locked="0" layoutInCell="1" allowOverlap="1">
                <wp:simplePos x="0" y="0"/>
                <wp:positionH relativeFrom="column">
                  <wp:posOffset>-63920</wp:posOffset>
                </wp:positionH>
                <wp:positionV relativeFrom="paragraph">
                  <wp:posOffset>-87630</wp:posOffset>
                </wp:positionV>
                <wp:extent cx="4724400" cy="38100"/>
                <wp:effectExtent l="12700" t="12700" r="0" b="12700"/>
                <wp:wrapNone/>
                <wp:docPr id="45" name="Group 45"/>
                <wp:cNvGraphicFramePr/>
                <a:graphic xmlns:a="http://schemas.openxmlformats.org/drawingml/2006/main">
                  <a:graphicData uri="http://schemas.microsoft.com/office/word/2010/wordprocessingGroup">
                    <wpg:wgp xmlns:wpg="http://schemas.microsoft.com/office/word/2010/wordprocessingGroup">
                      <wpg:cNvGrpSpPr/>
                      <wpg:grpSpPr>
                        <a:xfrm>
                          <a:off x="0" y="0"/>
                          <a:ext cx="4724400" cy="38100"/>
                          <a:chOff x="0" y="0"/>
                          <a:chExt cx="4724400" cy="38100"/>
                        </a:xfrm>
                      </wpg:grpSpPr>
                      <wps:wsp xmlns:wps="http://schemas.microsoft.com/office/word/2010/wordprocessingShape">
                        <wps:cNvPr id="27" name="Straight Connector 27"/>
                        <wps:cNvCnPr/>
                        <wps:spPr>
                          <a:xfrm flipH="1">
                            <a:off x="0" y="3810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28" name="Straight Connector 28"/>
                        <wps:cNvCnPr/>
                        <wps:spPr>
                          <a:xfrm flipH="1">
                            <a:off x="0" y="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45" o:spid="_x0000_s1033" style="width:372pt;height:3pt;margin-top:-6.9pt;margin-left:-5.05pt;mso-height-relative:margin;mso-width-relative:margin;position:absolute;z-index:251672576" coordsize="47244,381">
                <v:line id="Straight Connector 27" o:spid="_x0000_s1034" style="flip:x;mso-wrap-style:square;position:absolute;visibility:visible" from="0,381" to="47244,381" o:connectortype="straight" strokecolor="#0d0d0d" strokeweight="1.5pt"/>
                <v:line id="Straight Connector 28" o:spid="_x0000_s1035" style="flip:x;mso-wrap-style:square;position:absolute;visibility:visible" from="0,0" to="47244,0" o:connectortype="straight" strokecolor="#0d0d0d" strokeweight="1.5pt"/>
              </v:group>
            </w:pict>
          </mc:Fallback>
        </mc:AlternateContent>
      </w:r>
      <w:r w:rsidRPr="00C62692">
        <w:rPr>
          <w:rFonts w:hint="cs"/>
          <w:rtl/>
        </w:rPr>
        <w:t>פעולות הביקורת</w:t>
      </w:r>
    </w:p>
    <w:p w:rsidR="006D3893" w:rsidP="001A4850" w14:paraId="3A21025F" w14:textId="0C905A04">
      <w:pPr>
        <w:pStyle w:val="7112"/>
      </w:pPr>
      <w:r w:rsidRPr="001A4850">
        <w:rPr>
          <w:noProof/>
        </w:rPr>
        <w:drawing>
          <wp:anchor distT="0" distB="0" distL="114300" distR="114300" simplePos="0" relativeHeight="251679744" behindDoc="0" locked="0" layoutInCell="1" allowOverlap="1">
            <wp:simplePos x="0" y="0"/>
            <wp:positionH relativeFrom="column">
              <wp:posOffset>4532954</wp:posOffset>
            </wp:positionH>
            <wp:positionV relativeFrom="paragraph">
              <wp:posOffset>55880</wp:posOffset>
            </wp:positionV>
            <wp:extent cx="162000" cy="162000"/>
            <wp:effectExtent l="0" t="0" r="3175" b="3175"/>
            <wp:wrapSquare wrapText="bothSides"/>
            <wp:docPr id="24785161" name="תמונה 33"/>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xmlns:r="http://schemas.openxmlformats.org/officeDocument/2006/relationships" r:embed="rId4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2354" w:rsidR="0007288B">
        <w:rPr>
          <w:rtl/>
        </w:rPr>
        <w:t>בחודשים מאי עד אוקטובר 2021 בדק משרד מבקר המדינה היבטים הנוגעים ליישום החלטות הממשלה לקידום הרפורמה בענף ההטלה ולהעברת הלולים ממרכזי היישובים. הביקורת נעשתה במשרד החקלאות ופיתוח הכפר (להלן - משרד החקלאות) ובמועצה לענף הלול. בדיקות השלמה נעשו במשרד האוצר, בחברת קנט ובמשרד להגנת הסביבה</w:t>
      </w:r>
      <w:r w:rsidRPr="001A4850" w:rsidR="001A4850">
        <w:rPr>
          <w:rtl/>
        </w:rPr>
        <w:t>.</w:t>
      </w:r>
    </w:p>
    <w:p w:rsidR="0007288B" w:rsidP="001A4850" w14:paraId="73590256" w14:textId="77777777">
      <w:pPr>
        <w:pStyle w:val="7112"/>
        <w:rPr>
          <w:rtl/>
        </w:rPr>
      </w:pPr>
    </w:p>
    <w:p w:rsidR="000E71A5" w:rsidRPr="00716B1B" w:rsidP="006D3893" w14:paraId="738EF70B" w14:textId="5DFC5E43">
      <w:pPr>
        <w:pStyle w:val="715"/>
        <w:spacing w:before="360"/>
      </w:pPr>
      <w:r w:rsidRPr="00C90AC0">
        <w:rPr>
          <w:rStyle w:val="717Char0"/>
          <w:rFonts w:hint="cs"/>
          <w:noProof/>
          <w:rtl/>
        </w:rPr>
        <w:drawing>
          <wp:anchor distT="0" distB="3600450" distL="114300" distR="114300" simplePos="0" relativeHeight="251685888" behindDoc="0" locked="0" layoutInCell="1" allowOverlap="1">
            <wp:simplePos x="0" y="0"/>
            <wp:positionH relativeFrom="column">
              <wp:posOffset>4513580</wp:posOffset>
            </wp:positionH>
            <wp:positionV relativeFrom="paragraph">
              <wp:posOffset>924236</wp:posOffset>
            </wp:positionV>
            <wp:extent cx="161925" cy="161925"/>
            <wp:effectExtent l="0" t="0" r="3175" b="3175"/>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709989" name="Picture 46"/>
                    <pic:cNvPicPr/>
                  </pic:nvPicPr>
                  <pic:blipFill>
                    <a:blip xmlns:r="http://schemas.openxmlformats.org/officeDocument/2006/relationships" r:embed="rId5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C90AC0">
        <w:rPr>
          <w:rStyle w:val="717Char0"/>
          <w:noProof/>
          <w:rtl/>
        </w:rPr>
        <w:drawing>
          <wp:anchor distT="0" distB="0" distL="114300" distR="114300" simplePos="0" relativeHeight="251680768" behindDoc="0" locked="0" layoutInCell="1" allowOverlap="1">
            <wp:simplePos x="0" y="0"/>
            <wp:positionH relativeFrom="column">
              <wp:posOffset>2431410</wp:posOffset>
            </wp:positionH>
            <wp:positionV relativeFrom="paragraph">
              <wp:posOffset>591820</wp:posOffset>
            </wp:positionV>
            <wp:extent cx="2270125" cy="195580"/>
            <wp:effectExtent l="0" t="0" r="3175" b="0"/>
            <wp:wrapTopAndBottom/>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xmlns:r="http://schemas.openxmlformats.org/officeDocument/2006/relationships" r:embed="rId5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r w:rsidRPr="00C90AC0" w:rsidR="00E2722E">
        <w:rPr>
          <w:rStyle w:val="717Char0"/>
          <w:noProof/>
        </w:rPr>
        <mc:AlternateContent>
          <mc:Choice Requires="wps">
            <w:drawing>
              <wp:anchor distT="45720" distB="45720" distL="114300" distR="114300" simplePos="0" relativeHeight="251681792" behindDoc="0" locked="0" layoutInCell="1" allowOverlap="1">
                <wp:simplePos x="0" y="0"/>
                <wp:positionH relativeFrom="column">
                  <wp:posOffset>144553</wp:posOffset>
                </wp:positionH>
                <wp:positionV relativeFrom="paragraph">
                  <wp:posOffset>81915</wp:posOffset>
                </wp:positionV>
                <wp:extent cx="4667250" cy="390525"/>
                <wp:effectExtent l="0" t="0" r="19050" b="28575"/>
                <wp:wrapSquare wrapText="bothSides"/>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rsidR="000E71A5" w:rsidRPr="00A25467" w:rsidP="000E71A5" w14:textId="77777777">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rsidR="000E71A5" w:rsidP="000E71A5" w14:textId="77777777"/>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6" type="#_x0000_t202" style="width:367.5pt;height:30.75pt;margin-top:6.45pt;margin-left:11.4pt;mso-height-percent:0;mso-height-relative:margin;mso-width-percent:0;mso-width-relative:margin;mso-wrap-distance-bottom:3.6pt;mso-wrap-distance-left:9pt;mso-wrap-distance-right:9pt;mso-wrap-distance-top:3.6pt;mso-wrap-style:square;position:absolute;visibility:visible;v-text-anchor:top;z-index:251682816" strokecolor="white">
                <v:textbox>
                  <w:txbxContent>
                    <w:p w:rsidR="000E71A5" w:rsidRPr="00A25467" w:rsidP="000E71A5" w14:paraId="1C5C79FF" w14:textId="77777777">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rsidR="000E71A5" w:rsidP="000E71A5" w14:paraId="22C0F824" w14:textId="77777777"/>
                  </w:txbxContent>
                </v:textbox>
                <w10:wrap type="square"/>
              </v:shape>
            </w:pict>
          </mc:Fallback>
        </mc:AlternateContent>
      </w:r>
      <w:r w:rsidRPr="00C90AC0">
        <w:rPr>
          <w:rStyle w:val="717Char0"/>
          <w:noProof/>
        </w:rPr>
        <mc:AlternateContent>
          <mc:Choice Requires="wps">
            <w:drawing>
              <wp:anchor distT="0" distB="0" distL="114300" distR="114300" simplePos="0" relativeHeight="251683840" behindDoc="0" locked="0" layoutInCell="1" allowOverlap="1">
                <wp:simplePos x="0" y="0"/>
                <wp:positionH relativeFrom="column">
                  <wp:posOffset>-30481</wp:posOffset>
                </wp:positionH>
                <wp:positionV relativeFrom="paragraph">
                  <wp:posOffset>56515</wp:posOffset>
                </wp:positionV>
                <wp:extent cx="4733925" cy="0"/>
                <wp:effectExtent l="0" t="0" r="0" b="0"/>
                <wp:wrapNone/>
                <wp:docPr id="3"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37" style="mso-width-percent:0;mso-width-relative:margin;mso-wrap-distance-bottom:0;mso-wrap-distance-left:9pt;mso-wrap-distance-right:9pt;mso-wrap-distance-top:0;mso-wrap-style:square;position:absolute;visibility:visible;z-index:251684864" from="-2.4pt,4.45pt" to="370.35pt,4.45pt" strokecolor="black" strokeweight="2pt"/>
            </w:pict>
          </mc:Fallback>
        </mc:AlternateContent>
      </w:r>
      <w:r w:rsidRPr="00C90AC0" w:rsidR="0007288B">
        <w:rPr>
          <w:rStyle w:val="717Char0"/>
          <w:rtl/>
        </w:rPr>
        <w:t>תנאי גידול המטילות</w:t>
      </w:r>
      <w:r w:rsidRPr="004C2354" w:rsidR="0007288B">
        <w:rPr>
          <w:spacing w:val="-2"/>
          <w:sz w:val="18"/>
          <w:szCs w:val="18"/>
          <w:rtl/>
        </w:rPr>
        <w:t xml:space="preserve"> - 94% מהמטילות בישראל משוכנות בלולי כלובים. שיעור זה גדול במידה ניכרת משיעור המטילות המשוכנות בלולי כלובים במדינות האיחוד האירופי (48% כולן בלולים מועשרים) ומשיעורן בארצות הברית (70%). 76% מכלל המטילות משוכנות בלולים ישנים שבהם המרווח למטילה הוא כ-400 סמ"ר בלבד, ו- 18% בלולי כלובים חדשים. זאת לעומת לולי כלובים מועשרים באירופה, שלגביהם התקן הוא 750 סמ"ר למטילה. מצב דברים זה אינו עולה בקנה אחד עם הצורך בשמירה על בריאות הציבור ומניעת מפגעים, בשיפור היעילות הכלכלית ורווחת העוף ובפיתוח יישובי הצפון</w:t>
      </w:r>
      <w:r w:rsidRPr="00716B1B">
        <w:rPr>
          <w:rtl/>
        </w:rPr>
        <w:t>.</w:t>
      </w:r>
    </w:p>
    <w:p w:rsidR="003C2AFA" w:rsidP="00710A59" w14:paraId="34C3014B" w14:textId="38D71E8C">
      <w:pPr>
        <w:pStyle w:val="7112"/>
        <w:rPr>
          <w:rtl/>
        </w:rPr>
      </w:pPr>
      <w:r w:rsidRPr="00E01F67">
        <w:rPr>
          <w:rStyle w:val="717Char0"/>
          <w:rFonts w:hint="cs"/>
          <w:noProof/>
          <w:rtl/>
        </w:rPr>
        <w:drawing>
          <wp:anchor distT="0" distB="3600450" distL="114300" distR="114300" simplePos="0" relativeHeight="251686912" behindDoc="0" locked="0" layoutInCell="1" allowOverlap="1">
            <wp:simplePos x="0" y="0"/>
            <wp:positionH relativeFrom="column">
              <wp:posOffset>4518025</wp:posOffset>
            </wp:positionH>
            <wp:positionV relativeFrom="paragraph">
              <wp:posOffset>28575</wp:posOffset>
            </wp:positionV>
            <wp:extent cx="161925" cy="161925"/>
            <wp:effectExtent l="0" t="0" r="9525" b="9525"/>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069695" name="Picture 46"/>
                    <pic:cNvPicPr/>
                  </pic:nvPicPr>
                  <pic:blipFill>
                    <a:blip xmlns:r="http://schemas.openxmlformats.org/officeDocument/2006/relationships" r:embed="rId5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C90AC0" w:rsidR="0007288B">
        <w:rPr>
          <w:rStyle w:val="717Char0"/>
          <w:rtl/>
        </w:rPr>
        <w:t>מחירי הביצים</w:t>
      </w:r>
      <w:r w:rsidRPr="004C2354" w:rsidR="0007288B">
        <w:rPr>
          <w:spacing w:val="-2"/>
          <w:rtl/>
        </w:rPr>
        <w:t xml:space="preserve"> - אף שהביצים הן מוצר יסוד הנתון בישראל לפיקוח מחירים, שאחת ממטרותיו היא להגן על הצרכן מפני עליות מחירים בלתי סבירות, מחיר הביצים בישראל לצרכן גבוה במידה ניכרת- 41%, ממחירן הממוצע במדינות ה-</w:t>
      </w:r>
      <w:r w:rsidRPr="004C2354" w:rsidR="0007288B">
        <w:rPr>
          <w:spacing w:val="-2"/>
        </w:rPr>
        <w:t>OECD</w:t>
      </w:r>
      <w:r w:rsidRPr="004C2354" w:rsidR="0007288B">
        <w:rPr>
          <w:spacing w:val="-2"/>
          <w:rtl/>
        </w:rPr>
        <w:t xml:space="preserve"> ו-72% ממחירן בארצות הברית</w:t>
      </w:r>
      <w:r w:rsidR="00727B3B">
        <w:rPr>
          <w:rFonts w:hint="cs"/>
          <w:rtl/>
        </w:rPr>
        <w:t>.</w:t>
      </w:r>
    </w:p>
    <w:p w:rsidR="003C2AFA" w:rsidRPr="003C2AFA" w:rsidP="00710A59" w14:paraId="6E51C406" w14:textId="3D6E9E76">
      <w:pPr>
        <w:pStyle w:val="7112"/>
      </w:pPr>
      <w:r w:rsidRPr="00E01F67">
        <w:rPr>
          <w:rStyle w:val="717Char0"/>
          <w:rFonts w:hint="cs"/>
          <w:noProof/>
          <w:rtl/>
        </w:rPr>
        <w:drawing>
          <wp:anchor distT="0" distB="3600450" distL="114300" distR="114300" simplePos="0" relativeHeight="251700224" behindDoc="0" locked="0" layoutInCell="1" allowOverlap="1">
            <wp:simplePos x="0" y="0"/>
            <wp:positionH relativeFrom="column">
              <wp:posOffset>4516755</wp:posOffset>
            </wp:positionH>
            <wp:positionV relativeFrom="paragraph">
              <wp:posOffset>40964</wp:posOffset>
            </wp:positionV>
            <wp:extent cx="161925" cy="161925"/>
            <wp:effectExtent l="0" t="0" r="3175" b="3175"/>
            <wp:wrapSquare wrapText="bothSides"/>
            <wp:docPr id="1769751081"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631127" name="Picture 46"/>
                    <pic:cNvPicPr/>
                  </pic:nvPicPr>
                  <pic:blipFill>
                    <a:blip xmlns:r="http://schemas.openxmlformats.org/officeDocument/2006/relationships" r:embed="rId5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C90AC0" w:rsidR="0007288B">
        <w:rPr>
          <w:rStyle w:val="717Char0"/>
          <w:rtl/>
        </w:rPr>
        <w:t>סוגי התמיכות בחקלאים בישראל</w:t>
      </w:r>
      <w:r w:rsidRPr="004C2354" w:rsidR="0007288B">
        <w:rPr>
          <w:spacing w:val="-2"/>
          <w:rtl/>
        </w:rPr>
        <w:t xml:space="preserve"> - למרות המלצות ה-</w:t>
      </w:r>
      <w:r w:rsidRPr="004C2354" w:rsidR="0007288B">
        <w:rPr>
          <w:spacing w:val="-2"/>
        </w:rPr>
        <w:t>OECD</w:t>
      </w:r>
      <w:r w:rsidRPr="004C2354" w:rsidR="0007288B">
        <w:rPr>
          <w:spacing w:val="-2"/>
          <w:rtl/>
        </w:rPr>
        <w:t xml:space="preserve">, ההסכמות בין משרדי החקלאות והאוצר משנת 2016 והחלטת הממשלה משנת 2021 - שיעור התמיכות העקיפות בחקלאות נותר כפי שהיה במשך השנים והוא מסתכם </w:t>
      </w:r>
      <w:r w:rsidRPr="004C2354" w:rsidR="0007288B">
        <w:rPr>
          <w:spacing w:val="-2"/>
          <w:rtl/>
        </w:rPr>
        <w:t>ב89</w:t>
      </w:r>
      <w:r w:rsidRPr="004C2354" w:rsidR="0007288B">
        <w:rPr>
          <w:spacing w:val="-2"/>
          <w:rtl/>
        </w:rPr>
        <w:t>% מכלל התמיכות בחקלאים, זאת לעומת שיעור התמיכות העקיפות במדינות ה-</w:t>
      </w:r>
      <w:r w:rsidRPr="004C2354" w:rsidR="0007288B">
        <w:rPr>
          <w:spacing w:val="-2"/>
        </w:rPr>
        <w:t>OECD</w:t>
      </w:r>
      <w:r w:rsidRPr="004C2354" w:rsidR="0007288B">
        <w:rPr>
          <w:spacing w:val="-2"/>
          <w:rtl/>
        </w:rPr>
        <w:t xml:space="preserve"> שמסתכם ב-35% בלבד</w:t>
      </w:r>
      <w:r w:rsidRPr="003C2AFA">
        <w:rPr>
          <w:rtl/>
        </w:rPr>
        <w:t>.</w:t>
      </w:r>
    </w:p>
    <w:p w:rsidR="003C2AFA" w:rsidRPr="00E30E52" w:rsidP="00710A59" w14:paraId="1F733F56" w14:textId="4DA29FE9">
      <w:pPr>
        <w:pStyle w:val="7112"/>
        <w:rPr>
          <w:spacing w:val="-2"/>
          <w:rtl/>
        </w:rPr>
      </w:pPr>
      <w:r w:rsidRPr="00C90AC0">
        <w:rPr>
          <w:rStyle w:val="717Char0"/>
          <w:rFonts w:hint="cs"/>
          <w:noProof/>
          <w:rtl/>
        </w:rPr>
        <w:drawing>
          <wp:anchor distT="0" distB="3600450" distL="114300" distR="114300" simplePos="0" relativeHeight="251701248" behindDoc="0" locked="0" layoutInCell="1" allowOverlap="1">
            <wp:simplePos x="0" y="0"/>
            <wp:positionH relativeFrom="column">
              <wp:posOffset>4517714</wp:posOffset>
            </wp:positionH>
            <wp:positionV relativeFrom="paragraph">
              <wp:posOffset>28575</wp:posOffset>
            </wp:positionV>
            <wp:extent cx="161925" cy="161925"/>
            <wp:effectExtent l="0" t="0" r="3175" b="3175"/>
            <wp:wrapSquare wrapText="bothSides"/>
            <wp:docPr id="21"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121102" name="Picture 46"/>
                    <pic:cNvPicPr/>
                  </pic:nvPicPr>
                  <pic:blipFill>
                    <a:blip xmlns:r="http://schemas.openxmlformats.org/officeDocument/2006/relationships" r:embed="rId5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C90AC0" w:rsidR="0007288B">
        <w:rPr>
          <w:rStyle w:val="717Char0"/>
          <w:rtl/>
        </w:rPr>
        <w:t>רישיון עסק ללולי הטלה</w:t>
      </w:r>
      <w:r w:rsidRPr="004C2354" w:rsidR="0007288B">
        <w:rPr>
          <w:spacing w:val="-2"/>
          <w:rtl/>
        </w:rPr>
        <w:t xml:space="preserve"> - באוגוסט 2021 לא היה רישיון עסק </w:t>
      </w:r>
      <w:r w:rsidRPr="004C2354" w:rsidR="0007288B">
        <w:rPr>
          <w:spacing w:val="-2"/>
          <w:rtl/>
        </w:rPr>
        <w:t>לכ</w:t>
      </w:r>
      <w:r w:rsidRPr="004C2354" w:rsidR="0007288B">
        <w:rPr>
          <w:spacing w:val="-2"/>
          <w:rtl/>
        </w:rPr>
        <w:t>-91% מהלולים בישראל. הדבר מעלה חשש כי מרבית ביצי המאכל מיוצרות בלולים שאינם עומדים בדרישות בסיסיות של סניטריות ובטיחות ביולוגית באופן שגורם לפגיעה ביכולת למנוע התפשטות מחלות של עופות, ובכך לשמור על בריאות הציבור והמטילות ולמנוע מפגעים. כמו כן, כשבע שנים לאחר המלצות צוות היגוי על עדכון התקנות לרישוי עסקים לצורך התאמתן לדרישות הווטרינריות העדכניות, טרם עודכנו הוראות הדין הרלוונטיות</w:t>
      </w:r>
      <w:r w:rsidRPr="00E30E52" w:rsidR="00FB7BBB">
        <w:rPr>
          <w:rFonts w:hint="cs"/>
          <w:spacing w:val="-2"/>
          <w:rtl/>
        </w:rPr>
        <w:t>.</w:t>
      </w:r>
    </w:p>
    <w:p w:rsidR="00E2722E" w:rsidRPr="00716B1B" w:rsidP="00E2722E" w14:paraId="50F48A09" w14:textId="420F2411">
      <w:pPr>
        <w:pStyle w:val="7112"/>
      </w:pPr>
      <w:r w:rsidRPr="00710A59">
        <w:rPr>
          <w:rStyle w:val="717Char0"/>
          <w:rFonts w:hint="cs"/>
          <w:noProof/>
          <w:rtl/>
        </w:rPr>
        <w:drawing>
          <wp:anchor distT="0" distB="3600450" distL="114300" distR="114300" simplePos="0" relativeHeight="251704320" behindDoc="0" locked="0" layoutInCell="1" allowOverlap="1">
            <wp:simplePos x="0" y="0"/>
            <wp:positionH relativeFrom="column">
              <wp:posOffset>4520889</wp:posOffset>
            </wp:positionH>
            <wp:positionV relativeFrom="paragraph">
              <wp:posOffset>48260</wp:posOffset>
            </wp:positionV>
            <wp:extent cx="161925" cy="161925"/>
            <wp:effectExtent l="0" t="0" r="3175" b="3175"/>
            <wp:wrapSquare wrapText="bothSides"/>
            <wp:docPr id="240"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73214" name="Picture 46"/>
                    <pic:cNvPicPr/>
                  </pic:nvPicPr>
                  <pic:blipFill>
                    <a:blip xmlns:r="http://schemas.openxmlformats.org/officeDocument/2006/relationships" r:embed="rId5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C90AC0" w:rsidR="0007288B">
        <w:rPr>
          <w:rStyle w:val="717Char0"/>
          <w:rtl/>
        </w:rPr>
        <w:t>החלטות הממשלה לביצוע הרפורמה בענף</w:t>
      </w:r>
      <w:r w:rsidRPr="004C2354" w:rsidR="0007288B">
        <w:rPr>
          <w:spacing w:val="-2"/>
          <w:rtl/>
        </w:rPr>
        <w:t xml:space="preserve"> </w:t>
      </w:r>
      <w:r w:rsidRPr="00C90AC0" w:rsidR="0007288B">
        <w:rPr>
          <w:rStyle w:val="717Char0"/>
          <w:rtl/>
        </w:rPr>
        <w:t>ההטלה</w:t>
      </w:r>
      <w:r w:rsidRPr="004C2354" w:rsidR="0007288B">
        <w:rPr>
          <w:spacing w:val="-2"/>
          <w:rtl/>
        </w:rPr>
        <w:t xml:space="preserve"> - אי-ההסכמות עם ארגוני המגדלים הביאו לכך שהחלטות הממשלה מהשנים 2007, 2010 ו-2021, שנועדו להביא לשדרוג לולי ההטלה, לא יושמו. הועלה כי הרפורמה בנושא זה ביישובי הצפון תושלם לכל המוקדם בשנת 2027</w:t>
      </w:r>
      <w:r w:rsidRPr="00716B1B">
        <w:rPr>
          <w:rtl/>
        </w:rPr>
        <w:t>.</w:t>
      </w:r>
    </w:p>
    <w:p w:rsidR="00E2722E" w:rsidP="00E2722E" w14:paraId="51F81A9A" w14:textId="4F8CF7B3">
      <w:pPr>
        <w:pStyle w:val="7112"/>
        <w:ind w:left="-1"/>
        <w:rPr>
          <w:rtl/>
        </w:rPr>
      </w:pPr>
      <w:r w:rsidRPr="00E01F67">
        <w:rPr>
          <w:rStyle w:val="717Char0"/>
          <w:rFonts w:hint="cs"/>
          <w:noProof/>
          <w:rtl/>
        </w:rPr>
        <w:drawing>
          <wp:anchor distT="0" distB="3600450" distL="114300" distR="114300" simplePos="0" relativeHeight="251705344" behindDoc="0" locked="0" layoutInCell="1" allowOverlap="1">
            <wp:simplePos x="0" y="0"/>
            <wp:positionH relativeFrom="column">
              <wp:posOffset>4518025</wp:posOffset>
            </wp:positionH>
            <wp:positionV relativeFrom="paragraph">
              <wp:posOffset>43815</wp:posOffset>
            </wp:positionV>
            <wp:extent cx="161925" cy="161925"/>
            <wp:effectExtent l="0" t="0" r="3175" b="3175"/>
            <wp:wrapSquare wrapText="bothSides"/>
            <wp:docPr id="241"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066585" name="Picture 46"/>
                    <pic:cNvPicPr/>
                  </pic:nvPicPr>
                  <pic:blipFill>
                    <a:blip xmlns:r="http://schemas.openxmlformats.org/officeDocument/2006/relationships" r:embed="rId5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C90AC0" w:rsidR="0007288B">
        <w:rPr>
          <w:rStyle w:val="717Char0"/>
          <w:rtl/>
        </w:rPr>
        <w:t>קידום הרפורמה בלולים שאינם בצפון הארץ</w:t>
      </w:r>
      <w:r w:rsidRPr="004C2354" w:rsidR="0007288B">
        <w:rPr>
          <w:spacing w:val="-2"/>
          <w:rtl/>
        </w:rPr>
        <w:t xml:space="preserve"> - מלבד התוכנית שקידמה המועצה האזורית מטה יהודה, לא משרד החקלאות ולא אף גורם אחר קידמו תוכנית לבניית מתחמי לולים ביישובים שאינם בצפון, שאליהם ניתן להעתיק את הלולים הישנים. רובם של יישובים אלו ממוקמים במרכז הארץ, והמחסור בשטחים מתאימים במרכז הארץ להעתקת הלולים מודגש בהם ביתר שאת. במצב דברים זה כשליש מהלולים בישראל ייוותרו בשנים הקרובות ללא מענה וללא מתווה ישים של פתרון בטווח הנראה לעין, ולפיכך לא יוכלו לקבל היתרי אכלוס ולהמשיך לגדל מטילות</w:t>
      </w:r>
      <w:r>
        <w:rPr>
          <w:rFonts w:hint="cs"/>
          <w:rtl/>
        </w:rPr>
        <w:t>.</w:t>
      </w:r>
    </w:p>
    <w:p w:rsidR="00D52FA4" w:rsidRPr="00716B1B" w:rsidP="00D52FA4" w14:paraId="37235AF0" w14:textId="7AC537CE">
      <w:pPr>
        <w:pStyle w:val="7112"/>
      </w:pPr>
      <w:r w:rsidRPr="00E01F67">
        <w:rPr>
          <w:rStyle w:val="717Char0"/>
          <w:rFonts w:hint="cs"/>
          <w:noProof/>
          <w:rtl/>
        </w:rPr>
        <w:drawing>
          <wp:anchor distT="0" distB="3600450" distL="114300" distR="114300" simplePos="0" relativeHeight="251706368" behindDoc="0" locked="0" layoutInCell="1" allowOverlap="1">
            <wp:simplePos x="0" y="0"/>
            <wp:positionH relativeFrom="column">
              <wp:posOffset>4520889</wp:posOffset>
            </wp:positionH>
            <wp:positionV relativeFrom="paragraph">
              <wp:posOffset>48260</wp:posOffset>
            </wp:positionV>
            <wp:extent cx="161925" cy="161925"/>
            <wp:effectExtent l="0" t="0" r="3175" b="3175"/>
            <wp:wrapSquare wrapText="bothSides"/>
            <wp:docPr id="1495871814"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75051" name="Picture 46"/>
                    <pic:cNvPicPr/>
                  </pic:nvPicPr>
                  <pic:blipFill>
                    <a:blip xmlns:r="http://schemas.openxmlformats.org/officeDocument/2006/relationships" r:embed="rId5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C90AC0" w:rsidR="0007288B">
        <w:rPr>
          <w:rStyle w:val="717Char0"/>
          <w:rtl/>
        </w:rPr>
        <w:t>פינוי וטיפול בפסולת לולים בצפון הארץ</w:t>
      </w:r>
      <w:r w:rsidRPr="004C2354" w:rsidR="0007288B">
        <w:rPr>
          <w:spacing w:val="-2"/>
          <w:rtl/>
        </w:rPr>
        <w:t xml:space="preserve"> - בכל שנה מטופלות באזור מרום הגליל 30,000 טונות של זבל (17%) </w:t>
      </w:r>
      <w:r w:rsidRPr="004C2354" w:rsidR="0007288B">
        <w:rPr>
          <w:spacing w:val="-2"/>
          <w:rtl/>
        </w:rPr>
        <w:t>מכ</w:t>
      </w:r>
      <w:r w:rsidRPr="004C2354" w:rsidR="0007288B">
        <w:rPr>
          <w:spacing w:val="-2"/>
          <w:rtl/>
        </w:rPr>
        <w:t xml:space="preserve">-180,000 טונות הנוצרות בלולי ההטלה. יתר הזבל (כ-150,000 טונות) אינו מסולק כדין למתקני טיפול מורשים אלא מפוזר ללא תיאום עם הגורמים המוסמכים בשטחים הפתוחים במרחב הצפון. הפתרון המתוכנן להיות מיושם בקרוב ייתן מענה </w:t>
      </w:r>
      <w:r w:rsidRPr="004C2354" w:rsidR="0007288B">
        <w:rPr>
          <w:spacing w:val="-2"/>
          <w:rtl/>
        </w:rPr>
        <w:t>לכמחצית</w:t>
      </w:r>
      <w:r w:rsidRPr="004C2354" w:rsidR="0007288B">
        <w:rPr>
          <w:spacing w:val="-2"/>
          <w:rtl/>
        </w:rPr>
        <w:t xml:space="preserve"> הכמות בלבד. יישומה של הרפורמה בכללותה נתון לסיכון, שכן קשיי היישום בנושא פינוי הפסולת מלולי ההטלה משפיעים על לוח הזמנים וקצב ההתקדמות ועלולים לסכל את מימוש הרפורמה</w:t>
      </w:r>
      <w:r w:rsidRPr="00716B1B">
        <w:rPr>
          <w:rtl/>
        </w:rPr>
        <w:t>.</w:t>
      </w:r>
    </w:p>
    <w:p w:rsidR="00D52FA4" w:rsidP="00E01F67" w14:paraId="6264862C" w14:textId="48DB7487">
      <w:pPr>
        <w:pStyle w:val="7112"/>
        <w:ind w:left="454"/>
        <w:rPr>
          <w:spacing w:val="2"/>
        </w:rPr>
      </w:pPr>
      <w:r w:rsidRPr="003270E5">
        <w:rPr>
          <w:rStyle w:val="717Char0"/>
          <w:rFonts w:hint="cs"/>
          <w:noProof/>
          <w:rtl/>
        </w:rPr>
        <w:drawing>
          <wp:anchor distT="0" distB="3600450" distL="114300" distR="114300" simplePos="0" relativeHeight="251707392" behindDoc="0" locked="0" layoutInCell="1" allowOverlap="1">
            <wp:simplePos x="0" y="0"/>
            <wp:positionH relativeFrom="column">
              <wp:posOffset>4518025</wp:posOffset>
            </wp:positionH>
            <wp:positionV relativeFrom="paragraph">
              <wp:posOffset>28575</wp:posOffset>
            </wp:positionV>
            <wp:extent cx="161925" cy="161925"/>
            <wp:effectExtent l="0" t="0" r="9525" b="9525"/>
            <wp:wrapSquare wrapText="bothSides"/>
            <wp:docPr id="1495871815"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244667" name="Picture 46"/>
                    <pic:cNvPicPr/>
                  </pic:nvPicPr>
                  <pic:blipFill>
                    <a:blip xmlns:r="http://schemas.openxmlformats.org/officeDocument/2006/relationships" r:embed="rId5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AE6E92" w:rsidR="0007288B">
        <w:rPr>
          <w:rStyle w:val="717Char0"/>
          <w:rtl/>
        </w:rPr>
        <w:t>התקנת תקנות בנושא רווחת המטילות</w:t>
      </w:r>
      <w:r w:rsidRPr="004C2354" w:rsidR="0007288B">
        <w:rPr>
          <w:spacing w:val="-2"/>
          <w:rtl/>
        </w:rPr>
        <w:t xml:space="preserve"> - הליך התקנת תקנות שיבטיחו תנאי מחיה מינימליים למטילות נמשך זה כעשור ולא הסתיים. המצב הנוכחי מביא לכך שמרבית המטילות (76%) ממשיכות להיות מוחזקות בתנאים שאינם עומדים בתקנים בין-לאומיים בסיסיים של שטח מחיה ראוי, ושמוסכם על כלל משרדי הממשלה שאין להם עוד מקום בישראל. כמו כן, אי-התקנת התקנות מביא לחוסר ודאות רב-שנים בענף ההטלה, המקשה על המגדלים לתכנן כראוי את צעדיהם לעתיד, ובעיקר את ההשקעות שלהם בשדרוג הלולים</w:t>
      </w:r>
      <w:r w:rsidRPr="00DF2C6E">
        <w:rPr>
          <w:rFonts w:hint="cs"/>
          <w:spacing w:val="2"/>
          <w:rtl/>
        </w:rPr>
        <w:t>.</w:t>
      </w:r>
    </w:p>
    <w:p w:rsidR="0007288B" w:rsidP="0007288B" w14:paraId="270E25E4" w14:textId="1723CEE1">
      <w:pPr>
        <w:pStyle w:val="7112"/>
        <w:ind w:left="-1"/>
        <w:rPr>
          <w:rtl/>
        </w:rPr>
      </w:pPr>
      <w:r w:rsidRPr="00E01F67">
        <w:rPr>
          <w:rStyle w:val="717Char0"/>
          <w:rFonts w:hint="cs"/>
          <w:noProof/>
          <w:rtl/>
        </w:rPr>
        <w:drawing>
          <wp:anchor distT="0" distB="3600450" distL="114300" distR="114300" simplePos="0" relativeHeight="251710464" behindDoc="0" locked="0" layoutInCell="1" allowOverlap="1">
            <wp:simplePos x="0" y="0"/>
            <wp:positionH relativeFrom="column">
              <wp:posOffset>4518025</wp:posOffset>
            </wp:positionH>
            <wp:positionV relativeFrom="paragraph">
              <wp:posOffset>28575</wp:posOffset>
            </wp:positionV>
            <wp:extent cx="161925" cy="161925"/>
            <wp:effectExtent l="0" t="0" r="9525" b="9525"/>
            <wp:wrapSquare wrapText="bothSides"/>
            <wp:docPr id="2478515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132022" name="Picture 46"/>
                    <pic:cNvPicPr/>
                  </pic:nvPicPr>
                  <pic:blipFill>
                    <a:blip xmlns:r="http://schemas.openxmlformats.org/officeDocument/2006/relationships" r:embed="rId5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AE6E92">
        <w:rPr>
          <w:rStyle w:val="717Char0"/>
          <w:rtl/>
        </w:rPr>
        <w:t>מחלות בלולי ההטלה</w:t>
      </w:r>
      <w:r w:rsidRPr="004C2354">
        <w:rPr>
          <w:spacing w:val="-2"/>
          <w:rtl/>
        </w:rPr>
        <w:t xml:space="preserve"> - שיעור התחלואה במחלות העופות הנפוצות בישראל, למעט הסלמונלה, בלולי הצפון גבוה במידה ניכרת משיעור התחלואה בלולים שביתר חלקי הארץ - 90% מלהקות המטילות שהיו נגועות במחלת </w:t>
      </w:r>
      <w:r w:rsidRPr="004C2354">
        <w:rPr>
          <w:spacing w:val="-2"/>
          <w:rtl/>
        </w:rPr>
        <w:t>ניוקאסל</w:t>
      </w:r>
      <w:r w:rsidRPr="004C2354">
        <w:rPr>
          <w:spacing w:val="-2"/>
          <w:rtl/>
        </w:rPr>
        <w:t xml:space="preserve">, 78% מהלהקות שהיו נגועות </w:t>
      </w:r>
      <w:r w:rsidRPr="004C2354">
        <w:rPr>
          <w:spacing w:val="-2"/>
          <w:rtl/>
        </w:rPr>
        <w:t>במיקופלסמה</w:t>
      </w:r>
      <w:r w:rsidRPr="004C2354">
        <w:rPr>
          <w:spacing w:val="-2"/>
          <w:rtl/>
        </w:rPr>
        <w:t xml:space="preserve">, 88% מהלהקות שהיו נגועות בברונכיט מידבקת, ו-100% מהלהקות שהיו נגועות בשפעת העופות מסוג </w:t>
      </w:r>
      <w:r w:rsidRPr="004C2354">
        <w:rPr>
          <w:spacing w:val="-2"/>
        </w:rPr>
        <w:t>H9</w:t>
      </w:r>
      <w:r w:rsidRPr="004C2354">
        <w:rPr>
          <w:spacing w:val="-2"/>
          <w:rtl/>
        </w:rPr>
        <w:t xml:space="preserve"> גודלו בלולי הצפון. מצב דברים זה משית על ענף ההטלה ועל הציבור (הנושא במחירי הביצים הגבוהים, כאמור לעיל), עלויות כלכליות נוספות, הנובעות מהצורך להשמיד להקות מטילות ולהשבית לולים. המחלות הזואונוטיות (העלולות לעבור לבני אדם), כמו שפעת העופות והסלמונלה, אף עלולות לפגוע בבריאות הציבור</w:t>
      </w:r>
      <w:r>
        <w:rPr>
          <w:rFonts w:hint="cs"/>
          <w:rtl/>
        </w:rPr>
        <w:t>.</w:t>
      </w:r>
    </w:p>
    <w:p w:rsidR="0007288B" w:rsidRPr="00716B1B" w:rsidP="0007288B" w14:paraId="64D06FAC" w14:textId="3ACB3BDB">
      <w:pPr>
        <w:pStyle w:val="7112"/>
      </w:pPr>
      <w:r w:rsidRPr="00E01F67">
        <w:rPr>
          <w:rStyle w:val="717Char0"/>
          <w:rFonts w:hint="cs"/>
          <w:noProof/>
          <w:rtl/>
        </w:rPr>
        <w:drawing>
          <wp:anchor distT="0" distB="3600450" distL="114300" distR="114300" simplePos="0" relativeHeight="251711488" behindDoc="0" locked="0" layoutInCell="1" allowOverlap="1">
            <wp:simplePos x="0" y="0"/>
            <wp:positionH relativeFrom="column">
              <wp:posOffset>4520889</wp:posOffset>
            </wp:positionH>
            <wp:positionV relativeFrom="paragraph">
              <wp:posOffset>48260</wp:posOffset>
            </wp:positionV>
            <wp:extent cx="161925" cy="161925"/>
            <wp:effectExtent l="0" t="0" r="3175" b="3175"/>
            <wp:wrapSquare wrapText="bothSides"/>
            <wp:docPr id="24785154"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692817" name="Picture 46"/>
                    <pic:cNvPicPr/>
                  </pic:nvPicPr>
                  <pic:blipFill>
                    <a:blip xmlns:r="http://schemas.openxmlformats.org/officeDocument/2006/relationships" r:embed="rId5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AE6E92">
        <w:rPr>
          <w:rStyle w:val="717Char0"/>
          <w:rtl/>
        </w:rPr>
        <w:t>התפרצות שפעת העופות בשלהי שנת</w:t>
      </w:r>
      <w:r w:rsidRPr="004C2354">
        <w:rPr>
          <w:spacing w:val="-2"/>
          <w:rtl/>
        </w:rPr>
        <w:t xml:space="preserve"> </w:t>
      </w:r>
      <w:r w:rsidRPr="00AE6E92">
        <w:rPr>
          <w:rStyle w:val="717Char0"/>
          <w:rtl/>
        </w:rPr>
        <w:t>2021</w:t>
      </w:r>
      <w:r w:rsidRPr="004C2354">
        <w:rPr>
          <w:spacing w:val="-2"/>
          <w:rtl/>
        </w:rPr>
        <w:t xml:space="preserve"> - בדצמבר 2021 פרצה בישראל מגפת שפעת העופות המסוכנת גם לבני האדם. מקורה של השפעת היה, ככל הנראה, בעופות נודדים. בעקבות זאת השמיד משרד החקלאות כמיליון עופות בכל סוגי הלולים, ונעשה טיפול מונע במאות אנשים למניעת התפרצות המחלה בבני אדם. חוסר היכולת למנוע את התפשטות שפעת העופות בין הלולים הקיימים הבנויים בצפיפות, מנע בידוד יעיל של מוקד התפרצות וממחיש את החשש מפני פגיעה בבריאות הציבור</w:t>
      </w:r>
      <w:r w:rsidRPr="00716B1B">
        <w:rPr>
          <w:rtl/>
        </w:rPr>
        <w:t>.</w:t>
      </w:r>
    </w:p>
    <w:p w:rsidR="0007288B" w:rsidRPr="00DF2C6E" w:rsidP="0007288B" w14:paraId="26124C84" w14:textId="0EE46403">
      <w:pPr>
        <w:pStyle w:val="7112"/>
        <w:ind w:left="454"/>
        <w:rPr>
          <w:spacing w:val="2"/>
          <w:rtl/>
        </w:rPr>
      </w:pPr>
      <w:r w:rsidRPr="00DF2C6E">
        <w:rPr>
          <w:rStyle w:val="717Char0"/>
          <w:rFonts w:hint="cs"/>
          <w:noProof/>
          <w:rtl/>
        </w:rPr>
        <w:drawing>
          <wp:anchor distT="0" distB="0" distL="114300" distR="114300" simplePos="0" relativeHeight="251687936" behindDoc="0" locked="0" layoutInCell="1" allowOverlap="1">
            <wp:simplePos x="0" y="0"/>
            <wp:positionH relativeFrom="column">
              <wp:posOffset>2051392</wp:posOffset>
            </wp:positionH>
            <wp:positionV relativeFrom="paragraph">
              <wp:posOffset>939800</wp:posOffset>
            </wp:positionV>
            <wp:extent cx="2355215" cy="180340"/>
            <wp:effectExtent l="0" t="0" r="0" b="0"/>
            <wp:wrapTopAndBottom/>
            <wp:docPr id="19"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xmlns:r="http://schemas.openxmlformats.org/officeDocument/2006/relationships" r:embed="rId5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r w:rsidRPr="003270E5">
        <w:rPr>
          <w:rStyle w:val="717Char0"/>
          <w:rFonts w:hint="cs"/>
          <w:noProof/>
          <w:rtl/>
        </w:rPr>
        <w:drawing>
          <wp:anchor distT="0" distB="3600450" distL="114300" distR="114300" simplePos="0" relativeHeight="251712512" behindDoc="0" locked="0" layoutInCell="1" allowOverlap="1">
            <wp:simplePos x="0" y="0"/>
            <wp:positionH relativeFrom="column">
              <wp:posOffset>4518025</wp:posOffset>
            </wp:positionH>
            <wp:positionV relativeFrom="paragraph">
              <wp:posOffset>28575</wp:posOffset>
            </wp:positionV>
            <wp:extent cx="161925" cy="161925"/>
            <wp:effectExtent l="0" t="0" r="9525" b="9525"/>
            <wp:wrapSquare wrapText="bothSides"/>
            <wp:docPr id="24785160"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662641" name="Picture 46"/>
                    <pic:cNvPicPr/>
                  </pic:nvPicPr>
                  <pic:blipFill>
                    <a:blip xmlns:r="http://schemas.openxmlformats.org/officeDocument/2006/relationships" r:embed="rId5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AE6E92">
        <w:rPr>
          <w:rStyle w:val="717Char0"/>
          <w:rtl/>
        </w:rPr>
        <w:t xml:space="preserve">הנחיית "גיל אחד" - ההיבט </w:t>
      </w:r>
      <w:r w:rsidRPr="00AE6E92">
        <w:rPr>
          <w:rStyle w:val="717Char0"/>
          <w:rtl/>
        </w:rPr>
        <w:t>הביטוחי</w:t>
      </w:r>
      <w:r w:rsidRPr="004C2354">
        <w:rPr>
          <w:spacing w:val="-2"/>
          <w:rtl/>
        </w:rPr>
        <w:t xml:space="preserve"> - משרד החקלאות ומשרד האוצר לא גיבשו הסדר ביטוחי מתאים למגדלים ליישום הנחיית גיל אחד</w:t>
      </w:r>
      <w:r>
        <w:rPr>
          <w:spacing w:val="-2"/>
          <w:vertAlign w:val="superscript"/>
          <w:rtl/>
        </w:rPr>
        <w:footnoteReference w:id="2"/>
      </w:r>
      <w:r w:rsidRPr="004C2354">
        <w:rPr>
          <w:spacing w:val="-2"/>
          <w:rtl/>
        </w:rPr>
        <w:t xml:space="preserve"> בלולים סמוכים. במצב דברים זה יש חשש כי מגדלים שיידרשו להשמיד להקות או להותיר לולים ריקים כדי להגיע לתאריך אכלוס אחד של מטילות בלולים הסמוכים, לא יוכלו לעמוד בהנחיה ולפיכך יפרו אותה, יחליטו על פרישה מהענף או אף יקרסו כלכלית</w:t>
      </w:r>
      <w:r w:rsidRPr="00DF2C6E">
        <w:rPr>
          <w:rFonts w:hint="cs"/>
          <w:spacing w:val="2"/>
          <w:rtl/>
        </w:rPr>
        <w:t>.</w:t>
      </w:r>
    </w:p>
    <w:p w:rsidR="00D52FA4" w:rsidP="00717974" w14:paraId="2D9F078A" w14:textId="5D011DE3">
      <w:pPr>
        <w:pStyle w:val="7112"/>
        <w:spacing w:before="360"/>
        <w:ind w:left="0"/>
      </w:pPr>
      <w:r w:rsidRPr="00AE6E92">
        <w:rPr>
          <w:rStyle w:val="717Char0"/>
          <w:rtl/>
        </w:rPr>
        <w:t>קידום התוכנית להקמת משטחים שעליהם ייבנו הלולים</w:t>
      </w:r>
      <w:r w:rsidRPr="004C2354">
        <w:rPr>
          <w:rtl/>
        </w:rPr>
        <w:t xml:space="preserve"> - משרד מבקר המדינה מציין לחיוב את יוזמת משרד החקלאות לקידום תוכניות מתאר למתחמים אשר יוכלו לשמש את הלולים העתידיים ביישובי הצפון</w:t>
      </w:r>
      <w:r w:rsidRPr="00D52FA4">
        <w:rPr>
          <w:rtl/>
        </w:rPr>
        <w:t>.</w:t>
      </w:r>
    </w:p>
    <w:p w:rsidR="0007288B" w:rsidRPr="00D52FA4" w:rsidP="00717974" w14:paraId="14798F7A" w14:textId="1681EEA6">
      <w:pPr>
        <w:pStyle w:val="7112"/>
        <w:spacing w:before="360"/>
        <w:ind w:left="0"/>
        <w:rPr>
          <w:rtl/>
        </w:rPr>
      </w:pPr>
      <w:r w:rsidRPr="00AE6E92">
        <w:rPr>
          <w:rStyle w:val="717Char0"/>
          <w:rtl/>
        </w:rPr>
        <w:t>קידום הרפורמה באמצעות הנחיות השירותים הווטרינריים (</w:t>
      </w:r>
      <w:r w:rsidRPr="00AE6E92">
        <w:rPr>
          <w:rStyle w:val="717Char0"/>
          <w:rtl/>
        </w:rPr>
        <w:t>שו"ט</w:t>
      </w:r>
      <w:r w:rsidRPr="00AE6E92">
        <w:rPr>
          <w:rStyle w:val="717Char0"/>
          <w:rtl/>
        </w:rPr>
        <w:t>)</w:t>
      </w:r>
      <w:r w:rsidRPr="004C2354">
        <w:rPr>
          <w:rtl/>
        </w:rPr>
        <w:t xml:space="preserve"> - משרד מבקר המדינה מציין לחיוב את החלטת </w:t>
      </w:r>
      <w:r w:rsidRPr="004C2354">
        <w:rPr>
          <w:rtl/>
        </w:rPr>
        <w:t>השו"ט</w:t>
      </w:r>
      <w:r w:rsidRPr="004C2354">
        <w:rPr>
          <w:rtl/>
        </w:rPr>
        <w:t xml:space="preserve"> להתנות את היתרי האכלוס ללולים בהתקדמות המגדלים בתכנון ובהקמה של לולים חדשים שיעמדו בתקנות רישוי עסקים. להחלטה זו יש השפעה ישירה על קידום הרפורמה בענף ההטלה</w:t>
      </w:r>
    </w:p>
    <w:p w:rsidR="003C2AFA" w:rsidRPr="003C2AFA" w:rsidP="003C2AFA" w14:paraId="1261D224" w14:textId="7589105F">
      <w:pPr>
        <w:pStyle w:val="7112"/>
        <w:rPr>
          <w:rtl/>
        </w:rPr>
      </w:pPr>
      <w:r w:rsidRPr="004232CF">
        <w:rPr>
          <w:rStyle w:val="21Char1"/>
          <w:noProof/>
          <w:rtl/>
        </w:rPr>
        <mc:AlternateContent>
          <mc:Choice Requires="wps">
            <w:drawing>
              <wp:anchor distT="0" distB="0" distL="114300" distR="114300" simplePos="0" relativeHeight="251691008" behindDoc="0" locked="0" layoutInCell="1" allowOverlap="1">
                <wp:simplePos x="0" y="0"/>
                <wp:positionH relativeFrom="column">
                  <wp:posOffset>-107639</wp:posOffset>
                </wp:positionH>
                <wp:positionV relativeFrom="paragraph">
                  <wp:posOffset>361315</wp:posOffset>
                </wp:positionV>
                <wp:extent cx="4733925" cy="0"/>
                <wp:effectExtent l="0" t="12700" r="15875" b="12700"/>
                <wp:wrapNone/>
                <wp:docPr id="585" name="Straight Connector 585"/>
                <wp:cNvGraphicFramePr/>
                <a:graphic xmlns:a="http://schemas.openxmlformats.org/drawingml/2006/main">
                  <a:graphicData uri="http://schemas.microsoft.com/office/word/2010/wordprocessingShape">
                    <wps:wsp xmlns:wps="http://schemas.microsoft.com/office/word/2010/wordprocessingShape">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85" o:spid="_x0000_s1038" style="mso-width-percent:0;mso-width-relative:margin;mso-wrap-distance-bottom:0;mso-wrap-distance-left:9pt;mso-wrap-distance-right:9pt;mso-wrap-distance-top:0;mso-wrap-style:square;position:absolute;visibility:visible;z-index:251692032" from="-8.5pt,28.45pt" to="364.25pt,28.45pt" strokecolor="black" strokeweight="2pt"/>
            </w:pict>
          </mc:Fallback>
        </mc:AlternateContent>
      </w:r>
      <w:r w:rsidRPr="004232CF">
        <w:rPr>
          <w:rStyle w:val="21Char1"/>
          <w:noProof/>
          <w:rtl/>
        </w:rPr>
        <mc:AlternateContent>
          <mc:Choice Requires="wps">
            <w:drawing>
              <wp:anchor distT="45720" distB="45720" distL="114300" distR="114300" simplePos="0" relativeHeight="251688960" behindDoc="0" locked="0" layoutInCell="1" allowOverlap="1">
                <wp:simplePos x="0" y="0"/>
                <wp:positionH relativeFrom="column">
                  <wp:posOffset>60325</wp:posOffset>
                </wp:positionH>
                <wp:positionV relativeFrom="paragraph">
                  <wp:posOffset>388620</wp:posOffset>
                </wp:positionV>
                <wp:extent cx="4667250" cy="390525"/>
                <wp:effectExtent l="0" t="0" r="19050" b="28575"/>
                <wp:wrapSquare wrapText="bothSides"/>
                <wp:docPr id="58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rsidR="00C914A4" w:rsidRPr="00A25467" w:rsidP="00C914A4" w14:textId="77777777">
                            <w:pPr>
                              <w:pStyle w:val="216"/>
                              <w:rPr>
                                <w:rtl/>
                              </w:rPr>
                            </w:pPr>
                            <w:r>
                              <w:rPr>
                                <w:rFonts w:hint="cs"/>
                                <w:rtl/>
                              </w:rPr>
                              <w:t>עיקרי המלצות הביקורת</w:t>
                            </w:r>
                          </w:p>
                          <w:p w:rsidR="00C914A4" w:rsidP="00C914A4" w14:textId="77777777"/>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9" type="#_x0000_t202" style="width:367.5pt;height:30.75pt;margin-top:30.6pt;margin-left:4.75pt;mso-height-percent:0;mso-height-relative:margin;mso-width-percent:0;mso-width-relative:margin;mso-wrap-distance-bottom:3.6pt;mso-wrap-distance-left:9pt;mso-wrap-distance-right:9pt;mso-wrap-distance-top:3.6pt;mso-wrap-style:square;position:absolute;visibility:visible;v-text-anchor:top;z-index:251689984" strokecolor="white">
                <v:textbox>
                  <w:txbxContent>
                    <w:p w:rsidR="00C914A4" w:rsidRPr="00A25467" w:rsidP="00C914A4" w14:paraId="52B54D5A" w14:textId="77777777">
                      <w:pPr>
                        <w:pStyle w:val="216"/>
                        <w:rPr>
                          <w:rtl/>
                        </w:rPr>
                      </w:pPr>
                      <w:r>
                        <w:rPr>
                          <w:rFonts w:hint="cs"/>
                          <w:rtl/>
                        </w:rPr>
                        <w:t>עיקרי המלצות הביקורת</w:t>
                      </w:r>
                    </w:p>
                    <w:p w:rsidR="00C914A4" w:rsidP="00C914A4" w14:paraId="106544F9" w14:textId="77777777"/>
                  </w:txbxContent>
                </v:textbox>
                <w10:wrap type="square"/>
              </v:shape>
            </w:pict>
          </mc:Fallback>
        </mc:AlternateContent>
      </w:r>
    </w:p>
    <w:p w:rsidR="00C914A4" w:rsidRPr="003A3978" w:rsidP="00C914A4" w14:paraId="1813BEAE" w14:textId="3C532E7F">
      <w:pPr>
        <w:pStyle w:val="7112"/>
      </w:pPr>
      <w:r w:rsidRPr="004A74D6">
        <w:rPr>
          <w:b/>
          <w:bCs/>
          <w:noProof/>
        </w:rPr>
        <w:drawing>
          <wp:anchor distT="0" distB="3600450" distL="114300" distR="114300" simplePos="0" relativeHeight="251694080" behindDoc="0" locked="0" layoutInCell="1" allowOverlap="1">
            <wp:simplePos x="0" y="0"/>
            <wp:positionH relativeFrom="column">
              <wp:posOffset>4486498</wp:posOffset>
            </wp:positionH>
            <wp:positionV relativeFrom="paragraph">
              <wp:posOffset>596900</wp:posOffset>
            </wp:positionV>
            <wp:extent cx="140335" cy="161925"/>
            <wp:effectExtent l="0" t="0" r="0" b="3175"/>
            <wp:wrapSquare wrapText="bothSides"/>
            <wp:docPr id="587" name="תמונה 33"/>
            <wp:cNvGraphicFramePr/>
            <a:graphic xmlns:a="http://schemas.openxmlformats.org/drawingml/2006/main">
              <a:graphicData uri="http://schemas.openxmlformats.org/drawingml/2006/picture">
                <pic:pic xmlns:pic="http://schemas.openxmlformats.org/drawingml/2006/picture">
                  <pic:nvPicPr>
                    <pic:cNvPr id="2037677819" name="תמונה 33"/>
                    <pic:cNvPicPr>
                      <a:picLocks noChangeAspect="1" noChangeArrowheads="1"/>
                    </pic:cNvPicPr>
                  </pic:nvPicPr>
                  <pic:blipFill>
                    <a:blip xmlns:r="http://schemas.openxmlformats.org/officeDocument/2006/relationships" r:embed="rId5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2354" w:rsidR="0007288B">
        <w:rPr>
          <w:spacing w:val="-2"/>
          <w:rtl/>
        </w:rPr>
        <w:t>נוכח האיסור של האיחוד האירופי לפני עשור לגדל מטילות בלולים ישנים שבהם המרווח למטילה קטן מ- 750 סמ"ר, ונוכח עמדת משרד החקלאות שאימץ מגמה זו - מומלץ כי הוא יגבש תוכנית רב-שנתית למעבר ללולי הטלה שאינם לולי כלובים ישנים. על משרד החקלאות, בשיתוף המשרד להגנת הסביבה ומשרד האוצר, להשלים את הליך התקנת התקנות בנוגע לרווחת המטילות, זאת לצד קידום הרפורמה לשדרוג לולי ההטלה, שתאפשר ליישם את דרישות התקנות בין היתר בהיבטי שטח המחיה המינימלי הנדרש למטילות</w:t>
      </w:r>
      <w:r w:rsidRPr="003A3978">
        <w:rPr>
          <w:rtl/>
        </w:rPr>
        <w:t>.</w:t>
      </w:r>
    </w:p>
    <w:p w:rsidR="00C914A4" w:rsidRPr="003A3978" w:rsidP="00C914A4" w14:paraId="4886D1DB" w14:textId="236CEB49">
      <w:pPr>
        <w:pStyle w:val="7112"/>
      </w:pPr>
      <w:r w:rsidRPr="004A74D6">
        <w:rPr>
          <w:b/>
          <w:bCs/>
          <w:noProof/>
        </w:rPr>
        <w:drawing>
          <wp:anchor distT="0" distB="3600450" distL="114300" distR="114300" simplePos="0" relativeHeight="251693056" behindDoc="0" locked="0" layoutInCell="1" allowOverlap="1">
            <wp:simplePos x="0" y="0"/>
            <wp:positionH relativeFrom="column">
              <wp:posOffset>4482465</wp:posOffset>
            </wp:positionH>
            <wp:positionV relativeFrom="paragraph">
              <wp:posOffset>39147</wp:posOffset>
            </wp:positionV>
            <wp:extent cx="140335" cy="161925"/>
            <wp:effectExtent l="0" t="0" r="0" b="3175"/>
            <wp:wrapSquare wrapText="bothSides"/>
            <wp:docPr id="586" name="תמונה 33"/>
            <wp:cNvGraphicFramePr/>
            <a:graphic xmlns:a="http://schemas.openxmlformats.org/drawingml/2006/main">
              <a:graphicData uri="http://schemas.openxmlformats.org/drawingml/2006/picture">
                <pic:pic xmlns:pic="http://schemas.openxmlformats.org/drawingml/2006/picture">
                  <pic:nvPicPr>
                    <pic:cNvPr id="512480740" name="תמונה 33"/>
                    <pic:cNvPicPr>
                      <a:picLocks noChangeAspect="1" noChangeArrowheads="1"/>
                    </pic:cNvPicPr>
                  </pic:nvPicPr>
                  <pic:blipFill>
                    <a:blip xmlns:r="http://schemas.openxmlformats.org/officeDocument/2006/relationships" r:embed="rId5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2354" w:rsidR="0007288B">
        <w:rPr>
          <w:spacing w:val="-2"/>
          <w:rtl/>
        </w:rPr>
        <w:t>מומלץ כי משרד החקלאות ומשרד האוצר יפעלו לקדם את יישומן של המלצות ה-</w:t>
      </w:r>
      <w:r w:rsidRPr="004C2354" w:rsidR="0007288B">
        <w:rPr>
          <w:spacing w:val="-2"/>
        </w:rPr>
        <w:t>OECD</w:t>
      </w:r>
      <w:r w:rsidRPr="004C2354" w:rsidR="0007288B">
        <w:rPr>
          <w:spacing w:val="-2"/>
          <w:rtl/>
        </w:rPr>
        <w:t>, הסכמות המשרדים והחלטת הממשלה, כדי להביא להוזלת מחיר הביצים בישראל, כך שיקטן הפער בינן ובין מחירן בארה"ב ובאירופה</w:t>
      </w:r>
      <w:r w:rsidRPr="003A3978">
        <w:rPr>
          <w:rtl/>
        </w:rPr>
        <w:t>.</w:t>
      </w:r>
      <w:r w:rsidRPr="003A3978">
        <w:rPr>
          <w:rFonts w:hint="cs"/>
          <w:rtl/>
        </w:rPr>
        <w:t xml:space="preserve"> </w:t>
      </w:r>
    </w:p>
    <w:p w:rsidR="00FB7BBB" w:rsidRPr="004A74D6" w:rsidP="004A74D6" w14:paraId="0EDDAD41" w14:textId="41A998C6">
      <w:pPr>
        <w:pStyle w:val="7112"/>
      </w:pPr>
      <w:r w:rsidRPr="004A74D6">
        <w:rPr>
          <w:b/>
          <w:bCs/>
          <w:noProof/>
        </w:rPr>
        <w:drawing>
          <wp:anchor distT="0" distB="3600450" distL="114300" distR="114300" simplePos="0" relativeHeight="251695104" behindDoc="0" locked="0" layoutInCell="1" allowOverlap="1">
            <wp:simplePos x="0" y="0"/>
            <wp:positionH relativeFrom="column">
              <wp:posOffset>4484271</wp:posOffset>
            </wp:positionH>
            <wp:positionV relativeFrom="paragraph">
              <wp:posOffset>57026</wp:posOffset>
            </wp:positionV>
            <wp:extent cx="140335" cy="161925"/>
            <wp:effectExtent l="0" t="0" r="0" b="3175"/>
            <wp:wrapSquare wrapText="bothSides"/>
            <wp:docPr id="589" name="תמונה 33"/>
            <wp:cNvGraphicFramePr/>
            <a:graphic xmlns:a="http://schemas.openxmlformats.org/drawingml/2006/main">
              <a:graphicData uri="http://schemas.openxmlformats.org/drawingml/2006/picture">
                <pic:pic xmlns:pic="http://schemas.openxmlformats.org/drawingml/2006/picture">
                  <pic:nvPicPr>
                    <pic:cNvPr id="890909822" name="תמונה 33"/>
                    <pic:cNvPicPr>
                      <a:picLocks noChangeAspect="1" noChangeArrowheads="1"/>
                    </pic:cNvPicPr>
                  </pic:nvPicPr>
                  <pic:blipFill>
                    <a:blip xmlns:r="http://schemas.openxmlformats.org/officeDocument/2006/relationships" r:embed="rId5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2354" w:rsidR="0007288B">
        <w:rPr>
          <w:spacing w:val="-2"/>
          <w:rtl/>
        </w:rPr>
        <w:t>יישום הרפורמה בענף ההטלה, שעליה הוחלט בשנת 2007, נועד להביא למעבר של כל המגדלים ללולי הטלה חדשים שיש להם רישיונות עסק כנדרש בחוק, ולכן על מועצת הלול ומשרד החקלאות להוסיף ולפעול ליישומה. כמו כן, מוצע שמשרד החקלאות יקדם עדכון להוראות הדין, כדי שיתאימו לדרישות הווטרינריות העדכניות</w:t>
      </w:r>
      <w:r w:rsidRPr="004A74D6">
        <w:rPr>
          <w:rFonts w:hint="cs"/>
          <w:rtl/>
        </w:rPr>
        <w:t>.</w:t>
      </w:r>
    </w:p>
    <w:p w:rsidR="00C914A4" w:rsidRPr="00577C64" w:rsidP="00D41F16" w14:paraId="2D13BD85" w14:textId="523B5D22">
      <w:pPr>
        <w:pStyle w:val="7112"/>
        <w:ind w:left="424" w:hanging="27"/>
      </w:pPr>
      <w:r w:rsidRPr="004A74D6">
        <w:rPr>
          <w:b/>
          <w:bCs/>
          <w:noProof/>
        </w:rPr>
        <w:drawing>
          <wp:anchor distT="0" distB="3600450" distL="114300" distR="114300" simplePos="0" relativeHeight="251696128" behindDoc="0" locked="0" layoutInCell="1" allowOverlap="1">
            <wp:simplePos x="0" y="0"/>
            <wp:positionH relativeFrom="column">
              <wp:posOffset>4484015</wp:posOffset>
            </wp:positionH>
            <wp:positionV relativeFrom="paragraph">
              <wp:posOffset>58263</wp:posOffset>
            </wp:positionV>
            <wp:extent cx="140335" cy="161925"/>
            <wp:effectExtent l="0" t="0" r="0" b="9525"/>
            <wp:wrapSquare wrapText="bothSides"/>
            <wp:docPr id="590" name="תמונה 33"/>
            <wp:cNvGraphicFramePr/>
            <a:graphic xmlns:a="http://schemas.openxmlformats.org/drawingml/2006/main">
              <a:graphicData uri="http://schemas.openxmlformats.org/drawingml/2006/picture">
                <pic:pic xmlns:pic="http://schemas.openxmlformats.org/drawingml/2006/picture">
                  <pic:nvPicPr>
                    <pic:cNvPr id="1820724730" name="תמונה 33"/>
                    <pic:cNvPicPr>
                      <a:picLocks noChangeAspect="1" noChangeArrowheads="1"/>
                    </pic:cNvPicPr>
                  </pic:nvPicPr>
                  <pic:blipFill>
                    <a:blip xmlns:r="http://schemas.openxmlformats.org/officeDocument/2006/relationships" r:embed="rId5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2354" w:rsidR="0007288B">
        <w:rPr>
          <w:spacing w:val="-2"/>
          <w:rtl/>
        </w:rPr>
        <w:t xml:space="preserve">מומלץ כי משרד החקלאות, שהשקיע בבניית משטחים כ-50 מיליון ש"ח לפי נוהל משנת 2019 ומתעתד להשקיע סכום דומה לפי נוהל משנת 2021, יוודא שהמשטחים לא ייוותרו ללא שימוש. לצורך כך יש לגבש פתרונות אפשריים לקשיים שהועלו, כדי שהלולים </w:t>
      </w:r>
      <w:r w:rsidRPr="004C2354" w:rsidR="0007288B">
        <w:rPr>
          <w:spacing w:val="-2"/>
          <w:rtl/>
        </w:rPr>
        <w:t>הנדרשים אכן ייבנו. כמו כן, מאחר שהקול הקורא להגשת הבקשות לתמיכות בשנת 2021 כבר פורסם והיישובים הגישו בקשות לתמיכה, ונוכח החשיבות שבהמשך קידום הרפורמה - מוצע כי משרדי החקלאות והאוצר יקצו תקציב ליישום נוהל 2021 או לחלופין יתנו מענה לנושא במסגרת הרפורמה הכוללת בענף ההטלה</w:t>
      </w:r>
      <w:r>
        <w:rPr>
          <w:rFonts w:hint="cs"/>
          <w:rtl/>
        </w:rPr>
        <w:t>.</w:t>
      </w:r>
    </w:p>
    <w:p w:rsidR="004A74D6" w:rsidP="004A74D6" w14:paraId="6A4C3301" w14:textId="07D267B1">
      <w:pPr>
        <w:pStyle w:val="7112"/>
        <w:rPr>
          <w:rStyle w:val="717Char0"/>
          <w:b/>
          <w:color w:val="00305F"/>
          <w:sz w:val="24"/>
          <w:szCs w:val="24"/>
          <w:rtl/>
        </w:rPr>
      </w:pPr>
      <w:r w:rsidRPr="004A74D6">
        <w:rPr>
          <w:b/>
          <w:bCs/>
          <w:noProof/>
        </w:rPr>
        <w:drawing>
          <wp:anchor distT="0" distB="3600450" distL="114300" distR="114300" simplePos="0" relativeHeight="251697152" behindDoc="0" locked="0" layoutInCell="1" allowOverlap="1">
            <wp:simplePos x="0" y="0"/>
            <wp:positionH relativeFrom="column">
              <wp:posOffset>4509373</wp:posOffset>
            </wp:positionH>
            <wp:positionV relativeFrom="paragraph">
              <wp:posOffset>45373</wp:posOffset>
            </wp:positionV>
            <wp:extent cx="140335" cy="161925"/>
            <wp:effectExtent l="0" t="0" r="0" b="3175"/>
            <wp:wrapSquare wrapText="bothSides"/>
            <wp:docPr id="24785183" name="תמונה 33"/>
            <wp:cNvGraphicFramePr/>
            <a:graphic xmlns:a="http://schemas.openxmlformats.org/drawingml/2006/main">
              <a:graphicData uri="http://schemas.openxmlformats.org/drawingml/2006/picture">
                <pic:pic xmlns:pic="http://schemas.openxmlformats.org/drawingml/2006/picture">
                  <pic:nvPicPr>
                    <pic:cNvPr id="1993986640" name="תמונה 33"/>
                    <pic:cNvPicPr>
                      <a:picLocks noChangeAspect="1" noChangeArrowheads="1"/>
                    </pic:cNvPicPr>
                  </pic:nvPicPr>
                  <pic:blipFill>
                    <a:blip xmlns:r="http://schemas.openxmlformats.org/officeDocument/2006/relationships" r:embed="rId5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2354" w:rsidR="0007288B">
        <w:rPr>
          <w:spacing w:val="-2"/>
          <w:rtl/>
        </w:rPr>
        <w:t>על משרד החקלאות לפעול להבטחת עמידתם של לולי ההטלה בישראל בהוראות הדין. בד בבד, על משרד החקלאות לתת את הדעת על היבטי התעסוקה והתכנון באזור הצפון בעקבות יישום הרפורמה, ולשקוד עם כלל הגורמים הנוגעים בדבר, ובכללם משרד האוצר, על מתן מענה מתאים לסוגיה זו, לרבות בהיבט התקציב</w:t>
      </w:r>
      <w:r>
        <w:rPr>
          <w:rFonts w:hint="cs"/>
          <w:rtl/>
        </w:rPr>
        <w:t>.</w:t>
      </w:r>
      <w:r w:rsidRPr="003A3978">
        <w:rPr>
          <w:rFonts w:hint="cs"/>
          <w:rtl/>
        </w:rPr>
        <w:t xml:space="preserve"> </w:t>
      </w:r>
    </w:p>
    <w:p w:rsidR="00F63ECF" w:rsidP="00F63ECF" w14:paraId="1182B271" w14:textId="34D65140">
      <w:pPr>
        <w:pStyle w:val="7112"/>
      </w:pPr>
      <w:r w:rsidRPr="004A74D6">
        <w:rPr>
          <w:b/>
          <w:bCs/>
          <w:noProof/>
        </w:rPr>
        <w:drawing>
          <wp:anchor distT="0" distB="3600450" distL="114300" distR="114300" simplePos="0" relativeHeight="251709440" behindDoc="0" locked="0" layoutInCell="1" allowOverlap="1">
            <wp:simplePos x="0" y="0"/>
            <wp:positionH relativeFrom="column">
              <wp:posOffset>4486176</wp:posOffset>
            </wp:positionH>
            <wp:positionV relativeFrom="paragraph">
              <wp:posOffset>33020</wp:posOffset>
            </wp:positionV>
            <wp:extent cx="140335" cy="161925"/>
            <wp:effectExtent l="0" t="0" r="0" b="3175"/>
            <wp:wrapSquare wrapText="bothSides"/>
            <wp:docPr id="23" name="תמונה 33"/>
            <wp:cNvGraphicFramePr/>
            <a:graphic xmlns:a="http://schemas.openxmlformats.org/drawingml/2006/main">
              <a:graphicData uri="http://schemas.openxmlformats.org/drawingml/2006/picture">
                <pic:pic xmlns:pic="http://schemas.openxmlformats.org/drawingml/2006/picture">
                  <pic:nvPicPr>
                    <pic:cNvPr id="254456817" name="תמונה 33"/>
                    <pic:cNvPicPr>
                      <a:picLocks noChangeAspect="1" noChangeArrowheads="1"/>
                    </pic:cNvPicPr>
                  </pic:nvPicPr>
                  <pic:blipFill>
                    <a:blip xmlns:r="http://schemas.openxmlformats.org/officeDocument/2006/relationships" r:embed="rId5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2354" w:rsidR="0007288B">
        <w:rPr>
          <w:spacing w:val="-2"/>
          <w:rtl/>
        </w:rPr>
        <w:t>מומלץ למשרד החקלאות לבחון את מגבלות היישובים שאינם בצפון הארץ בנוגע ליישום הרפורמה ולקבוע אם הלולים ביישובים אלה אכן יוסיפו להתקיים או שאין מנוס מסגירתם, ואם יוחלט על סגירה לבחון מה תהיה המשמעות של צעד זה לגבי המגדלים. לגבי היישובים שבהם יהיה ניתן לקדם בניית לולים שיעמדו בתנאים הנדרשים, מוצע שמשרד החקלאות ומשרד האוצר, בשיתוף הרשויות המקומיות הרלוונטיות, יכינו תוכנית מתאימה לשדרוג הלולים, שתבטיח שמירה על בריאות הציבור, מניעת מטרדים והתייעלות הייצור בענף</w:t>
      </w:r>
      <w:r w:rsidRPr="003A3978">
        <w:rPr>
          <w:rtl/>
        </w:rPr>
        <w:t>.</w:t>
      </w:r>
      <w:r w:rsidRPr="003A3978">
        <w:rPr>
          <w:rFonts w:hint="cs"/>
          <w:rtl/>
        </w:rPr>
        <w:t xml:space="preserve"> </w:t>
      </w:r>
    </w:p>
    <w:p w:rsidR="0007288B" w:rsidP="0007288B" w14:paraId="6B6C1166" w14:textId="5FDDA7B2">
      <w:pPr>
        <w:pStyle w:val="7112"/>
        <w:rPr>
          <w:rStyle w:val="717Char0"/>
          <w:b/>
          <w:color w:val="00305F"/>
          <w:sz w:val="24"/>
          <w:szCs w:val="24"/>
          <w:rtl/>
        </w:rPr>
      </w:pPr>
      <w:r w:rsidRPr="004A74D6">
        <w:rPr>
          <w:b/>
          <w:bCs/>
          <w:noProof/>
        </w:rPr>
        <w:drawing>
          <wp:anchor distT="0" distB="3600450" distL="114300" distR="114300" simplePos="0" relativeHeight="251713536" behindDoc="0" locked="0" layoutInCell="1" allowOverlap="1">
            <wp:simplePos x="0" y="0"/>
            <wp:positionH relativeFrom="column">
              <wp:posOffset>4509373</wp:posOffset>
            </wp:positionH>
            <wp:positionV relativeFrom="paragraph">
              <wp:posOffset>45373</wp:posOffset>
            </wp:positionV>
            <wp:extent cx="140335" cy="161925"/>
            <wp:effectExtent l="0" t="0" r="0" b="3175"/>
            <wp:wrapSquare wrapText="bothSides"/>
            <wp:docPr id="24785167" name="תמונה 33"/>
            <wp:cNvGraphicFramePr/>
            <a:graphic xmlns:a="http://schemas.openxmlformats.org/drawingml/2006/main">
              <a:graphicData uri="http://schemas.openxmlformats.org/drawingml/2006/picture">
                <pic:pic xmlns:pic="http://schemas.openxmlformats.org/drawingml/2006/picture">
                  <pic:nvPicPr>
                    <pic:cNvPr id="898331937" name="תמונה 33"/>
                    <pic:cNvPicPr>
                      <a:picLocks noChangeAspect="1" noChangeArrowheads="1"/>
                    </pic:cNvPicPr>
                  </pic:nvPicPr>
                  <pic:blipFill>
                    <a:blip xmlns:r="http://schemas.openxmlformats.org/officeDocument/2006/relationships" r:embed="rId5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2354">
        <w:rPr>
          <w:spacing w:val="-2"/>
          <w:rtl/>
        </w:rPr>
        <w:t>על הגורמים הרלוונטיים, ובראשם משרד החקלאות והמשרד להגנת הסביבה, להשלים את גיבושו של פתרון הולם לטיפול בפסולת שתפונה מהלולים הקיימים ומהלולים החדשים שייבנו, כדי שכל הפסולת שתיווצר בלולים הקיימים ובלולים שייבנו תטופל בהתאם לנדרש</w:t>
      </w:r>
      <w:r>
        <w:rPr>
          <w:rFonts w:hint="cs"/>
          <w:rtl/>
        </w:rPr>
        <w:t>.</w:t>
      </w:r>
      <w:r w:rsidRPr="003A3978">
        <w:rPr>
          <w:rFonts w:hint="cs"/>
          <w:rtl/>
        </w:rPr>
        <w:t xml:space="preserve"> </w:t>
      </w:r>
    </w:p>
    <w:p w:rsidR="0007288B" w:rsidP="0007288B" w14:paraId="61CA8EC7" w14:textId="256897A6">
      <w:pPr>
        <w:pStyle w:val="7112"/>
        <w:rPr>
          <w:rStyle w:val="717Char0"/>
          <w:b/>
          <w:color w:val="00305F"/>
          <w:sz w:val="24"/>
          <w:szCs w:val="24"/>
          <w:rtl/>
        </w:rPr>
      </w:pPr>
      <w:r w:rsidRPr="004A74D6">
        <w:rPr>
          <w:b/>
          <w:bCs/>
          <w:noProof/>
        </w:rPr>
        <w:drawing>
          <wp:anchor distT="0" distB="3600450" distL="114300" distR="114300" simplePos="0" relativeHeight="251714560" behindDoc="0" locked="0" layoutInCell="1" allowOverlap="1">
            <wp:simplePos x="0" y="0"/>
            <wp:positionH relativeFrom="column">
              <wp:posOffset>4509373</wp:posOffset>
            </wp:positionH>
            <wp:positionV relativeFrom="paragraph">
              <wp:posOffset>45373</wp:posOffset>
            </wp:positionV>
            <wp:extent cx="140335" cy="161925"/>
            <wp:effectExtent l="0" t="0" r="0" b="3175"/>
            <wp:wrapSquare wrapText="bothSides"/>
            <wp:docPr id="24785168" name="תמונה 33"/>
            <wp:cNvGraphicFramePr/>
            <a:graphic xmlns:a="http://schemas.openxmlformats.org/drawingml/2006/main">
              <a:graphicData uri="http://schemas.openxmlformats.org/drawingml/2006/picture">
                <pic:pic xmlns:pic="http://schemas.openxmlformats.org/drawingml/2006/picture">
                  <pic:nvPicPr>
                    <pic:cNvPr id="474061704" name="תמונה 33"/>
                    <pic:cNvPicPr>
                      <a:picLocks noChangeAspect="1" noChangeArrowheads="1"/>
                    </pic:cNvPicPr>
                  </pic:nvPicPr>
                  <pic:blipFill>
                    <a:blip xmlns:r="http://schemas.openxmlformats.org/officeDocument/2006/relationships" r:embed="rId5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2354">
        <w:rPr>
          <w:spacing w:val="-2"/>
          <w:rtl/>
        </w:rPr>
        <w:t>מומלץ כי משרד החקלאות ייתן את דעתו לגורמים לשיעורי הנגיעות הגבוהים במחלות עופות של מטילות בלולי הצפון, לממצאיו בדבר העדר שמירה על בטיחות ביולוגית בלולים אלו ולצעדים הנדרשים לצמצום שיעורי הנגיעות. על משרד החקלאות להמשיך ולקדם את הרפורמה בענף ההטלה, האמורה לשפר את בריאות הציבור והמטילות, אך בד בבד להבטיח שיינקטו הצעדים הנדרשים כדי לוודא שתישמר הבטיחות הביולוגית בחוות הלולים הגדולות</w:t>
      </w:r>
      <w:r>
        <w:rPr>
          <w:rFonts w:hint="cs"/>
          <w:rtl/>
        </w:rPr>
        <w:t>.</w:t>
      </w:r>
      <w:r w:rsidRPr="003A3978">
        <w:rPr>
          <w:rFonts w:hint="cs"/>
          <w:rtl/>
        </w:rPr>
        <w:t xml:space="preserve"> </w:t>
      </w:r>
    </w:p>
    <w:p w:rsidR="0007288B" w:rsidP="0007288B" w14:paraId="4EDDE5C0" w14:textId="1519C873">
      <w:pPr>
        <w:pStyle w:val="7112"/>
        <w:rPr>
          <w:rStyle w:val="717Char0"/>
          <w:b/>
          <w:color w:val="00305F"/>
          <w:sz w:val="24"/>
          <w:szCs w:val="24"/>
          <w:rtl/>
        </w:rPr>
      </w:pPr>
      <w:r w:rsidRPr="004A74D6">
        <w:rPr>
          <w:b/>
          <w:bCs/>
          <w:noProof/>
        </w:rPr>
        <w:drawing>
          <wp:anchor distT="0" distB="3600450" distL="114300" distR="114300" simplePos="0" relativeHeight="251715584" behindDoc="0" locked="0" layoutInCell="1" allowOverlap="1">
            <wp:simplePos x="0" y="0"/>
            <wp:positionH relativeFrom="column">
              <wp:posOffset>4509373</wp:posOffset>
            </wp:positionH>
            <wp:positionV relativeFrom="paragraph">
              <wp:posOffset>45373</wp:posOffset>
            </wp:positionV>
            <wp:extent cx="140335" cy="161925"/>
            <wp:effectExtent l="0" t="0" r="0" b="3175"/>
            <wp:wrapSquare wrapText="bothSides"/>
            <wp:docPr id="24785169" name="תמונה 33"/>
            <wp:cNvGraphicFramePr/>
            <a:graphic xmlns:a="http://schemas.openxmlformats.org/drawingml/2006/main">
              <a:graphicData uri="http://schemas.openxmlformats.org/drawingml/2006/picture">
                <pic:pic xmlns:pic="http://schemas.openxmlformats.org/drawingml/2006/picture">
                  <pic:nvPicPr>
                    <pic:cNvPr id="1726643456" name="תמונה 33"/>
                    <pic:cNvPicPr>
                      <a:picLocks noChangeAspect="1" noChangeArrowheads="1"/>
                    </pic:cNvPicPr>
                  </pic:nvPicPr>
                  <pic:blipFill>
                    <a:blip xmlns:r="http://schemas.openxmlformats.org/officeDocument/2006/relationships" r:embed="rId5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2354">
        <w:rPr>
          <w:spacing w:val="-2"/>
          <w:rtl/>
        </w:rPr>
        <w:t>ההתפרצות הנרחבת של שפעת העופות בסוף שנת 2021 מחדדת הצורך בקידום הרפורמה, בהסדרת לולים חדשים ובנקיטת צעדי בקרה וניטור מבעוד מועד למניעת התפשטות כה חמורה העלולה אף לפגוע בבריאותם של בני אדם</w:t>
      </w:r>
      <w:r>
        <w:rPr>
          <w:rFonts w:hint="cs"/>
          <w:rtl/>
        </w:rPr>
        <w:t>.</w:t>
      </w:r>
      <w:r w:rsidRPr="003A3978">
        <w:rPr>
          <w:rFonts w:hint="cs"/>
          <w:rtl/>
        </w:rPr>
        <w:t xml:space="preserve"> </w:t>
      </w:r>
    </w:p>
    <w:p w:rsidR="0007288B" w:rsidP="0007288B" w14:paraId="78C2E20C" w14:textId="4640BF1B">
      <w:pPr>
        <w:pStyle w:val="7112"/>
        <w:rPr>
          <w:rStyle w:val="717Char0"/>
          <w:b/>
          <w:color w:val="00305F"/>
          <w:sz w:val="24"/>
          <w:szCs w:val="24"/>
          <w:rtl/>
        </w:rPr>
      </w:pPr>
      <w:r w:rsidRPr="004A74D6">
        <w:rPr>
          <w:b/>
          <w:bCs/>
          <w:noProof/>
        </w:rPr>
        <w:drawing>
          <wp:anchor distT="0" distB="3600450" distL="114300" distR="114300" simplePos="0" relativeHeight="251716608" behindDoc="0" locked="0" layoutInCell="1" allowOverlap="1">
            <wp:simplePos x="0" y="0"/>
            <wp:positionH relativeFrom="column">
              <wp:posOffset>4509373</wp:posOffset>
            </wp:positionH>
            <wp:positionV relativeFrom="paragraph">
              <wp:posOffset>45373</wp:posOffset>
            </wp:positionV>
            <wp:extent cx="140335" cy="161925"/>
            <wp:effectExtent l="0" t="0" r="0" b="3175"/>
            <wp:wrapSquare wrapText="bothSides"/>
            <wp:docPr id="24785170" name="תמונה 33"/>
            <wp:cNvGraphicFramePr/>
            <a:graphic xmlns:a="http://schemas.openxmlformats.org/drawingml/2006/main">
              <a:graphicData uri="http://schemas.openxmlformats.org/drawingml/2006/picture">
                <pic:pic xmlns:pic="http://schemas.openxmlformats.org/drawingml/2006/picture">
                  <pic:nvPicPr>
                    <pic:cNvPr id="203747959" name="תמונה 33"/>
                    <pic:cNvPicPr>
                      <a:picLocks noChangeAspect="1" noChangeArrowheads="1"/>
                    </pic:cNvPicPr>
                  </pic:nvPicPr>
                  <pic:blipFill>
                    <a:blip xmlns:r="http://schemas.openxmlformats.org/officeDocument/2006/relationships" r:embed="rId5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2354">
        <w:rPr>
          <w:spacing w:val="-2"/>
          <w:rtl/>
        </w:rPr>
        <w:t>מומלץ כי משרד החקלאות יבחן מהם הנזקים הכלכליים והבריאותיים הצפויים מאי-יישום ההחלטה בדבר גיל אחד וישווה אותם לעלות יישומה - למגדלים ולמדינה. אם מהבדיקה יעלה שיש תועלת רבה יותר בביצוע ההנחיה, יש לבחון את אופן יישומה ומציאת פתרונות למגדלים, ולשתף בעניין זה גם את משרד האוצר. אם תוצאות הבדיקה יצביעו על תועלת שאינה מצדיקה את יישום ההחלטה, מוצע כי המשרד יבחן הנחייתו בשנית</w:t>
      </w:r>
      <w:r>
        <w:rPr>
          <w:rFonts w:hint="cs"/>
          <w:rtl/>
        </w:rPr>
        <w:t>.</w:t>
      </w:r>
      <w:r w:rsidRPr="003A3978">
        <w:rPr>
          <w:rFonts w:hint="cs"/>
          <w:rtl/>
        </w:rPr>
        <w:t xml:space="preserve"> </w:t>
      </w:r>
    </w:p>
    <w:p w:rsidR="001C120C" w:rsidRPr="004418C1" w:rsidP="001C120C" w14:paraId="2C620568" w14:textId="25249D7B">
      <w:pPr>
        <w:spacing w:before="960"/>
        <w:jc w:val="center"/>
        <w:rPr>
          <w:szCs w:val="20"/>
          <w:rtl/>
        </w:rPr>
      </w:pPr>
    </w:p>
    <w:p w:rsidR="0002696B" w:rsidP="0002696B" w14:paraId="775EB191" w14:textId="6AA01BE0">
      <w:pPr>
        <w:pStyle w:val="715"/>
        <w:spacing w:before="240"/>
      </w:pPr>
    </w:p>
    <w:p w:rsidR="001C120C" w:rsidP="001C120C" w14:paraId="45E57857" w14:textId="07267D43">
      <w:pPr>
        <w:pStyle w:val="7112"/>
        <w:rPr>
          <w:rtl/>
        </w:rPr>
      </w:pPr>
      <w:r>
        <w:rPr>
          <w:rFonts w:hint="cs"/>
          <w:noProof/>
          <w:rtl/>
          <w:lang w:val="he-IL"/>
        </w:rPr>
        <mc:AlternateContent>
          <mc:Choice Requires="wpg">
            <w:drawing>
              <wp:anchor distT="0" distB="0" distL="114300" distR="114300" simplePos="0" relativeHeight="251717632" behindDoc="0" locked="0" layoutInCell="1" allowOverlap="1">
                <wp:simplePos x="0" y="0"/>
                <wp:positionH relativeFrom="column">
                  <wp:posOffset>136620</wp:posOffset>
                </wp:positionH>
                <wp:positionV relativeFrom="paragraph">
                  <wp:posOffset>-14769</wp:posOffset>
                </wp:positionV>
                <wp:extent cx="4742180" cy="590400"/>
                <wp:effectExtent l="0" t="0" r="0" b="0"/>
                <wp:wrapNone/>
                <wp:docPr id="24785184" name="קבוצה 24785184"/>
                <wp:cNvGraphicFramePr/>
                <a:graphic xmlns:a="http://schemas.openxmlformats.org/drawingml/2006/main">
                  <a:graphicData uri="http://schemas.microsoft.com/office/word/2010/wordprocessingGroup">
                    <wpg:wgp xmlns:wpg="http://schemas.microsoft.com/office/word/2010/wordprocessingGroup">
                      <wpg:cNvGrpSpPr/>
                      <wpg:grpSpPr>
                        <a:xfrm>
                          <a:off x="0" y="0"/>
                          <a:ext cx="4742180" cy="590400"/>
                          <a:chOff x="0" y="0"/>
                          <a:chExt cx="4742180" cy="683941"/>
                        </a:xfrm>
                      </wpg:grpSpPr>
                      <pic:pic xmlns:pic="http://schemas.openxmlformats.org/drawingml/2006/picture">
                        <pic:nvPicPr>
                          <pic:cNvPr id="2052770944" name="Picture 54"/>
                          <pic:cNvPicPr>
                            <a:picLocks noChangeAspect="1"/>
                          </pic:cNvPicPr>
                        </pic:nvPicPr>
                        <pic:blipFill>
                          <a:blip xmlns:r="http://schemas.openxmlformats.org/officeDocument/2006/relationships" r:embed="rId54"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2180" cy="683941"/>
                          </a:xfrm>
                          <a:prstGeom prst="rect">
                            <a:avLst/>
                          </a:prstGeom>
                        </pic:spPr>
                      </pic:pic>
                      <wps:wsp xmlns:wps="http://schemas.microsoft.com/office/word/2010/wordprocessingShape">
                        <wps:cNvPr id="24785172" name="Text Box 2"/>
                        <wps:cNvSpPr txBox="1">
                          <a:spLocks noChangeArrowheads="1"/>
                        </wps:cNvSpPr>
                        <wps:spPr bwMode="auto">
                          <a:xfrm>
                            <a:off x="133815" y="81775"/>
                            <a:ext cx="4431792" cy="371708"/>
                          </a:xfrm>
                          <a:prstGeom prst="rect">
                            <a:avLst/>
                          </a:prstGeom>
                          <a:solidFill>
                            <a:srgbClr val="F05260"/>
                          </a:solidFill>
                          <a:ln w="9525">
                            <a:noFill/>
                            <a:miter lim="800000"/>
                            <a:headEnd/>
                            <a:tailEnd/>
                          </a:ln>
                        </wps:spPr>
                        <wps:txbx>
                          <w:txbxContent>
                            <w:p w:rsidR="001C120C" w:rsidRPr="00C01A47" w:rsidP="00A47586" w14:textId="57A3F2C9">
                              <w:pPr>
                                <w:spacing w:before="60" w:after="60" w:line="240" w:lineRule="auto"/>
                                <w:ind w:right="113"/>
                                <w:jc w:val="left"/>
                                <w:rPr>
                                  <w:b/>
                                  <w:bCs/>
                                  <w:sz w:val="22"/>
                                  <w:szCs w:val="22"/>
                                  <w:rtl/>
                                </w:rPr>
                              </w:pPr>
                              <w:r w:rsidRPr="00C01A47">
                                <w:rPr>
                                  <w:rFonts w:ascii="Tahoma" w:hAnsi="Tahoma" w:cs="Tahoma" w:hint="cs"/>
                                  <w:b/>
                                  <w:bCs/>
                                  <w:color w:val="FFFFFF" w:themeColor="background1"/>
                                  <w:spacing w:val="-4"/>
                                  <w:sz w:val="22"/>
                                  <w:szCs w:val="22"/>
                                  <w:rtl/>
                                </w:rPr>
                                <w:t xml:space="preserve">לול כלובים </w:t>
                              </w:r>
                            </w:p>
                          </w:txbxContent>
                        </wps:txbx>
                        <wps:bodyPr rot="0" vert="horz" wrap="square" anchor="ctr" anchorCtr="0"/>
                      </wps:wsp>
                    </wpg:wgp>
                  </a:graphicData>
                </a:graphic>
                <wp14:sizeRelH relativeFrom="margin">
                  <wp14:pctWidth>0</wp14:pctWidth>
                </wp14:sizeRelH>
                <wp14:sizeRelV relativeFrom="margin">
                  <wp14:pctHeight>0</wp14:pctHeight>
                </wp14:sizeRelV>
              </wp:anchor>
            </w:drawing>
          </mc:Choice>
          <mc:Fallback>
            <w:pict>
              <v:group id="קבוצה 24785184" o:spid="_x0000_s1040" style="width:373.4pt;height:46.5pt;margin-top:-1.15pt;margin-left:10.75pt;mso-height-relative:margin;mso-width-relative:margin;position:absolute;z-index:251718656" coordsize="47421,68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 o:spid="_x0000_s1041" type="#_x0000_t75" style="width:47421;height:6839;mso-wrap-style:square;position:absolute;visibility:visible">
                  <v:imagedata r:id="rId55" o:title=""/>
                </v:shape>
                <v:shape id="_x0000_s1042" type="#_x0000_t202" style="width:44318;height:3717;left:1338;mso-wrap-style:square;position:absolute;top:817;visibility:visible;v-text-anchor:middle" fillcolor="#f05260" stroked="f">
                  <v:textbox>
                    <w:txbxContent>
                      <w:p w:rsidR="001C120C" w:rsidRPr="00C01A47" w:rsidP="00A47586" w14:paraId="62511A05" w14:textId="57A3F2C9">
                        <w:pPr>
                          <w:spacing w:before="60" w:after="60" w:line="240" w:lineRule="auto"/>
                          <w:ind w:right="113"/>
                          <w:jc w:val="left"/>
                          <w:rPr>
                            <w:b/>
                            <w:bCs/>
                            <w:sz w:val="22"/>
                            <w:szCs w:val="22"/>
                            <w:rtl/>
                          </w:rPr>
                        </w:pPr>
                        <w:r w:rsidRPr="00C01A47">
                          <w:rPr>
                            <w:rFonts w:ascii="Tahoma" w:hAnsi="Tahoma" w:cs="Tahoma" w:hint="cs"/>
                            <w:b/>
                            <w:bCs/>
                            <w:color w:val="FFFFFF" w:themeColor="background1"/>
                            <w:spacing w:val="-4"/>
                            <w:sz w:val="22"/>
                            <w:szCs w:val="22"/>
                            <w:rtl/>
                          </w:rPr>
                          <w:t xml:space="preserve">לול כלובים </w:t>
                        </w:r>
                      </w:p>
                    </w:txbxContent>
                  </v:textbox>
                </v:shape>
              </v:group>
            </w:pict>
          </mc:Fallback>
        </mc:AlternateContent>
      </w:r>
      <w:r w:rsidRPr="008E57FE">
        <w:rPr>
          <w:rFonts w:hint="cs"/>
          <w:rtl/>
        </w:rPr>
        <w:t xml:space="preserve"> </w:t>
      </w:r>
    </w:p>
    <w:p w:rsidR="001C120C" w:rsidP="001C120C" w14:paraId="0F4680EB" w14:textId="5D1A8690">
      <w:pPr>
        <w:pStyle w:val="7191"/>
        <w:rPr>
          <w:b/>
          <w:bCs/>
          <w:color w:val="FFFFFF" w:themeColor="background1"/>
          <w:sz w:val="28"/>
          <w:rtl/>
        </w:rPr>
      </w:pPr>
    </w:p>
    <w:p w:rsidR="00A47586" w:rsidP="001C120C" w14:paraId="710C3F9F" w14:textId="21037ED5">
      <w:pPr>
        <w:pStyle w:val="7191"/>
        <w:rPr>
          <w:b/>
          <w:bCs/>
          <w:color w:val="FFFFFF" w:themeColor="background1"/>
          <w:sz w:val="28"/>
        </w:rPr>
      </w:pPr>
    </w:p>
    <w:p w:rsidR="00A47586" w:rsidRPr="00DE589A" w:rsidP="00A47586" w14:paraId="678295D8" w14:textId="6ECECA55">
      <w:pPr>
        <w:spacing w:before="120" w:line="288" w:lineRule="auto"/>
        <w:ind w:left="-57"/>
        <w:jc w:val="left"/>
        <w:rPr>
          <w:rFonts w:ascii="Tahoma" w:hAnsi="Tahoma" w:cs="Tahoma"/>
          <w:sz w:val="22"/>
          <w:szCs w:val="22"/>
          <w:rtl/>
        </w:rPr>
      </w:pPr>
      <w:r w:rsidRPr="00DE589A">
        <w:rPr>
          <w:rFonts w:ascii="Tahoma" w:hAnsi="Tahoma" w:cs="Tahoma"/>
          <w:noProof/>
          <w:sz w:val="22"/>
          <w:szCs w:val="22"/>
        </w:rPr>
        <w:drawing>
          <wp:inline distT="0" distB="0" distL="0" distR="0">
            <wp:extent cx="4493260" cy="3369945"/>
            <wp:effectExtent l="0" t="0" r="2540" b="0"/>
            <wp:docPr id="24785186" name="תמונה 24785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882061" name="תמונה 24785186"/>
                    <pic:cNvPicPr>
                      <a:picLocks noChangeAspect="1" noChangeArrowheads="1"/>
                    </pic:cNvPicPr>
                  </pic:nvPicPr>
                  <pic:blipFill>
                    <a:blip xmlns:r="http://schemas.openxmlformats.org/officeDocument/2006/relationships" r:embed="rId5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497456" cy="3373092"/>
                    </a:xfrm>
                    <a:prstGeom prst="rect">
                      <a:avLst/>
                    </a:prstGeom>
                    <a:noFill/>
                  </pic:spPr>
                </pic:pic>
              </a:graphicData>
            </a:graphic>
          </wp:inline>
        </w:drawing>
      </w:r>
    </w:p>
    <w:p w:rsidR="00A47586" w:rsidP="00A47586" w14:paraId="72ED7EE3" w14:textId="7EA9BA9C">
      <w:pPr>
        <w:pStyle w:val="7191"/>
        <w:rPr>
          <w:b/>
          <w:bCs/>
          <w:color w:val="FFFFFF" w:themeColor="background1"/>
          <w:sz w:val="28"/>
          <w:rtl/>
        </w:rPr>
      </w:pPr>
      <w:r w:rsidRPr="00DE589A">
        <w:rPr>
          <w:sz w:val="14"/>
          <w:szCs w:val="14"/>
          <w:rtl/>
        </w:rPr>
        <w:t>צולם על ידי צוות הביקורת באפריל 2021.</w:t>
      </w:r>
    </w:p>
    <w:p w:rsidR="00A47586" w:rsidP="00A47586" w14:paraId="2E305178" w14:textId="3E0A0382">
      <w:pPr>
        <w:pStyle w:val="7191"/>
        <w:rPr>
          <w:b/>
          <w:bCs/>
          <w:color w:val="FFFFFF" w:themeColor="background1"/>
          <w:sz w:val="28"/>
          <w:rtl/>
        </w:rPr>
      </w:pPr>
    </w:p>
    <w:p w:rsidR="00A47586" w:rsidP="00A47586" w14:paraId="21355B22" w14:textId="609D29DB">
      <w:pPr>
        <w:pStyle w:val="7191"/>
        <w:rPr>
          <w:b/>
          <w:bCs/>
          <w:color w:val="FFFFFF" w:themeColor="background1"/>
          <w:sz w:val="28"/>
          <w:rtl/>
        </w:rPr>
      </w:pPr>
    </w:p>
    <w:p w:rsidR="00A47586" w:rsidP="00A47586" w14:paraId="09302F05" w14:textId="77777777">
      <w:pPr>
        <w:pStyle w:val="7191"/>
        <w:rPr>
          <w:b/>
          <w:bCs/>
          <w:color w:val="FFFFFF" w:themeColor="background1"/>
          <w:sz w:val="28"/>
          <w:rtl/>
        </w:rPr>
      </w:pPr>
    </w:p>
    <w:p w:rsidR="00A47586" w14:paraId="4B59E036" w14:textId="196F7663">
      <w:pPr>
        <w:bidi w:val="0"/>
        <w:spacing w:after="200" w:line="276" w:lineRule="auto"/>
        <w:rPr>
          <w:rFonts w:ascii="Tahoma" w:hAnsi="Tahoma" w:cs="Tahoma"/>
          <w:b/>
          <w:bCs/>
          <w:color w:val="FFFFFF" w:themeColor="background1"/>
          <w:sz w:val="28"/>
          <w:szCs w:val="18"/>
          <w:rtl/>
        </w:rPr>
      </w:pPr>
      <w:r>
        <w:rPr>
          <w:b/>
          <w:bCs/>
          <w:color w:val="FFFFFF" w:themeColor="background1"/>
          <w:sz w:val="28"/>
          <w:rtl/>
        </w:rPr>
        <w:br w:type="page"/>
      </w:r>
    </w:p>
    <w:p w:rsidR="00A47586" w:rsidP="00A47586" w14:paraId="6E25A119" w14:textId="6290F75D">
      <w:pPr>
        <w:pStyle w:val="7191"/>
        <w:rPr>
          <w:b/>
          <w:bCs/>
          <w:color w:val="FFFFFF" w:themeColor="background1"/>
          <w:sz w:val="28"/>
          <w:rtl/>
        </w:rPr>
      </w:pPr>
      <w:r>
        <w:rPr>
          <w:rFonts w:hint="cs"/>
          <w:noProof/>
          <w:rtl/>
          <w:lang w:val="he-IL"/>
        </w:rPr>
        <mc:AlternateContent>
          <mc:Choice Requires="wpg">
            <w:drawing>
              <wp:anchor distT="0" distB="0" distL="114300" distR="114300" simplePos="0" relativeHeight="251721728" behindDoc="0" locked="0" layoutInCell="1" allowOverlap="1">
                <wp:simplePos x="0" y="0"/>
                <wp:positionH relativeFrom="column">
                  <wp:posOffset>-180</wp:posOffset>
                </wp:positionH>
                <wp:positionV relativeFrom="paragraph">
                  <wp:posOffset>-29169</wp:posOffset>
                </wp:positionV>
                <wp:extent cx="4742180" cy="561600"/>
                <wp:effectExtent l="0" t="0" r="0" b="0"/>
                <wp:wrapNone/>
                <wp:docPr id="24785191" name="קבוצה 24785191"/>
                <wp:cNvGraphicFramePr/>
                <a:graphic xmlns:a="http://schemas.openxmlformats.org/drawingml/2006/main">
                  <a:graphicData uri="http://schemas.microsoft.com/office/word/2010/wordprocessingGroup">
                    <wpg:wgp xmlns:wpg="http://schemas.microsoft.com/office/word/2010/wordprocessingGroup">
                      <wpg:cNvGrpSpPr/>
                      <wpg:grpSpPr>
                        <a:xfrm>
                          <a:off x="0" y="0"/>
                          <a:ext cx="4742180" cy="561600"/>
                          <a:chOff x="0" y="0"/>
                          <a:chExt cx="4742180" cy="683941"/>
                        </a:xfrm>
                      </wpg:grpSpPr>
                      <pic:pic xmlns:pic="http://schemas.openxmlformats.org/drawingml/2006/picture">
                        <pic:nvPicPr>
                          <pic:cNvPr id="24785192" name="Picture 54"/>
                          <pic:cNvPicPr>
                            <a:picLocks noChangeAspect="1"/>
                          </pic:cNvPicPr>
                        </pic:nvPicPr>
                        <pic:blipFill>
                          <a:blip xmlns:r="http://schemas.openxmlformats.org/officeDocument/2006/relationships" r:embed="rId57"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2180" cy="683941"/>
                          </a:xfrm>
                          <a:prstGeom prst="rect">
                            <a:avLst/>
                          </a:prstGeom>
                        </pic:spPr>
                      </pic:pic>
                      <wps:wsp xmlns:wps="http://schemas.microsoft.com/office/word/2010/wordprocessingShape">
                        <wps:cNvPr id="24785193" name="Text Box 2"/>
                        <wps:cNvSpPr txBox="1">
                          <a:spLocks noChangeArrowheads="1"/>
                        </wps:cNvSpPr>
                        <wps:spPr bwMode="auto">
                          <a:xfrm>
                            <a:off x="133815" y="97015"/>
                            <a:ext cx="4431792" cy="371708"/>
                          </a:xfrm>
                          <a:prstGeom prst="rect">
                            <a:avLst/>
                          </a:prstGeom>
                          <a:solidFill>
                            <a:srgbClr val="F05260"/>
                          </a:solidFill>
                          <a:ln w="9525">
                            <a:noFill/>
                            <a:miter lim="800000"/>
                            <a:headEnd/>
                            <a:tailEnd/>
                          </a:ln>
                        </wps:spPr>
                        <wps:txbx>
                          <w:txbxContent>
                            <w:p w:rsidR="00A47586" w:rsidRPr="00C01A47" w:rsidP="009C272B" w14:textId="7DEF9668">
                              <w:pPr>
                                <w:spacing w:before="60" w:after="60" w:line="240" w:lineRule="auto"/>
                                <w:ind w:right="113"/>
                                <w:jc w:val="left"/>
                                <w:rPr>
                                  <w:b/>
                                  <w:bCs/>
                                  <w:sz w:val="22"/>
                                  <w:szCs w:val="22"/>
                                  <w:rtl/>
                                </w:rPr>
                              </w:pPr>
                              <w:r w:rsidRPr="00C01A47">
                                <w:rPr>
                                  <w:rFonts w:ascii="Tahoma" w:hAnsi="Tahoma" w:cs="Tahoma" w:hint="cs"/>
                                  <w:b/>
                                  <w:bCs/>
                                  <w:color w:val="FFFFFF" w:themeColor="background1"/>
                                  <w:spacing w:val="-4"/>
                                  <w:sz w:val="22"/>
                                  <w:szCs w:val="22"/>
                                  <w:rtl/>
                                </w:rPr>
                                <w:t>לול כלובים חדש הניתן לאבזור</w:t>
                              </w:r>
                            </w:p>
                          </w:txbxContent>
                        </wps:txbx>
                        <wps:bodyPr rot="0" vert="horz" wrap="square" anchor="ctr" anchorCtr="0"/>
                      </wps:wsp>
                    </wpg:wgp>
                  </a:graphicData>
                </a:graphic>
                <wp14:sizeRelV relativeFrom="margin">
                  <wp14:pctHeight>0</wp14:pctHeight>
                </wp14:sizeRelV>
              </wp:anchor>
            </w:drawing>
          </mc:Choice>
          <mc:Fallback>
            <w:pict>
              <v:group id="קבוצה 24785191" o:spid="_x0000_s1043" style="width:373.4pt;height:44.2pt;margin-top:-2.3pt;margin-left:0;mso-height-relative:margin;position:absolute;z-index:251722752" coordsize="47421,6839">
                <v:shape id="Picture 54" o:spid="_x0000_s1044" type="#_x0000_t75" style="width:47421;height:6839;mso-wrap-style:square;position:absolute;visibility:visible">
                  <v:imagedata r:id="rId55" o:title=""/>
                </v:shape>
                <v:shape id="_x0000_s1045" type="#_x0000_t202" style="width:44318;height:3717;left:1338;mso-wrap-style:square;position:absolute;top:970;visibility:visible;v-text-anchor:middle" fillcolor="#f05260" stroked="f">
                  <v:textbox>
                    <w:txbxContent>
                      <w:p w:rsidR="00A47586" w:rsidRPr="00C01A47" w:rsidP="009C272B" w14:paraId="51888309" w14:textId="7DEF9668">
                        <w:pPr>
                          <w:spacing w:before="60" w:after="60" w:line="240" w:lineRule="auto"/>
                          <w:ind w:right="113"/>
                          <w:jc w:val="left"/>
                          <w:rPr>
                            <w:b/>
                            <w:bCs/>
                            <w:sz w:val="22"/>
                            <w:szCs w:val="22"/>
                            <w:rtl/>
                          </w:rPr>
                        </w:pPr>
                        <w:r w:rsidRPr="00C01A47">
                          <w:rPr>
                            <w:rFonts w:ascii="Tahoma" w:hAnsi="Tahoma" w:cs="Tahoma" w:hint="cs"/>
                            <w:b/>
                            <w:bCs/>
                            <w:color w:val="FFFFFF" w:themeColor="background1"/>
                            <w:spacing w:val="-4"/>
                            <w:sz w:val="22"/>
                            <w:szCs w:val="22"/>
                            <w:rtl/>
                          </w:rPr>
                          <w:t>לול כלובים חדש הניתן לאבזור</w:t>
                        </w:r>
                      </w:p>
                    </w:txbxContent>
                  </v:textbox>
                </v:shape>
              </v:group>
            </w:pict>
          </mc:Fallback>
        </mc:AlternateContent>
      </w:r>
    </w:p>
    <w:p w:rsidR="00A47586" w:rsidRPr="00AE6E92" w:rsidP="00A47586" w14:paraId="4E62B4AD" w14:textId="0F525E47">
      <w:pPr>
        <w:pStyle w:val="7191"/>
        <w:rPr>
          <w:color w:val="FFFFFF" w:themeColor="background1"/>
          <w:sz w:val="28"/>
          <w:rtl/>
        </w:rPr>
      </w:pPr>
      <w:r w:rsidRPr="00DE589A">
        <w:rPr>
          <w:noProof/>
        </w:rPr>
        <w:drawing>
          <wp:anchor distT="0" distB="0" distL="114300" distR="114300" simplePos="0" relativeHeight="251723776" behindDoc="1" locked="0" layoutInCell="1" allowOverlap="1">
            <wp:simplePos x="0" y="0"/>
            <wp:positionH relativeFrom="column">
              <wp:posOffset>631190</wp:posOffset>
            </wp:positionH>
            <wp:positionV relativeFrom="paragraph">
              <wp:posOffset>290830</wp:posOffset>
            </wp:positionV>
            <wp:extent cx="3628390" cy="5897880"/>
            <wp:effectExtent l="0" t="0" r="3810" b="0"/>
            <wp:wrapTopAndBottom/>
            <wp:docPr id="1743882413" name="תמונה 1743882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353037" name="תמונה 1743882413"/>
                    <pic:cNvPicPr/>
                  </pic:nvPicPr>
                  <pic:blipFill>
                    <a:blip xmlns:r="http://schemas.openxmlformats.org/officeDocument/2006/relationships" r:embed="rId5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628390" cy="5897880"/>
                    </a:xfrm>
                    <a:prstGeom prst="rect">
                      <a:avLst/>
                    </a:prstGeom>
                  </pic:spPr>
                </pic:pic>
              </a:graphicData>
            </a:graphic>
            <wp14:sizeRelH relativeFrom="margin">
              <wp14:pctWidth>0</wp14:pctWidth>
            </wp14:sizeRelH>
            <wp14:sizeRelV relativeFrom="margin">
              <wp14:pctHeight>0</wp14:pctHeight>
            </wp14:sizeRelV>
          </wp:anchor>
        </w:drawing>
      </w:r>
    </w:p>
    <w:p w:rsidR="009C272B" w:rsidP="009C272B" w14:paraId="51FB63BD" w14:textId="06448FEE">
      <w:pPr>
        <w:pStyle w:val="7191"/>
        <w:rPr>
          <w:sz w:val="22"/>
          <w:szCs w:val="22"/>
          <w:rtl/>
        </w:rPr>
      </w:pPr>
      <w:r w:rsidRPr="00DE589A">
        <w:rPr>
          <w:sz w:val="14"/>
          <w:szCs w:val="14"/>
          <w:rtl/>
        </w:rPr>
        <w:t xml:space="preserve">צולם על ידי צוות הביקורת באפריל 2021. </w:t>
      </w:r>
    </w:p>
    <w:p w:rsidR="009C272B" w14:paraId="3412C3E5" w14:textId="77777777">
      <w:pPr>
        <w:bidi w:val="0"/>
        <w:spacing w:after="200" w:line="276" w:lineRule="auto"/>
        <w:rPr>
          <w:rFonts w:ascii="Tahoma" w:hAnsi="Tahoma" w:cs="Tahoma"/>
          <w:color w:val="0D0D0D" w:themeColor="text1" w:themeTint="F2"/>
          <w:sz w:val="22"/>
          <w:szCs w:val="22"/>
          <w:rtl/>
        </w:rPr>
      </w:pPr>
      <w:r>
        <w:rPr>
          <w:sz w:val="22"/>
          <w:szCs w:val="22"/>
          <w:rtl/>
        </w:rPr>
        <w:br w:type="page"/>
      </w:r>
    </w:p>
    <w:p w:rsidR="001C120C" w:rsidP="001C120C" w14:paraId="7830CE88" w14:textId="518C3C82">
      <w:pPr>
        <w:spacing w:before="960"/>
        <w:jc w:val="center"/>
        <w:rPr>
          <w:szCs w:val="20"/>
        </w:rPr>
      </w:pPr>
      <w:r>
        <w:rPr>
          <w:rFonts w:hint="cs"/>
          <w:noProof/>
          <w:rtl/>
          <w:lang w:val="he-IL"/>
        </w:rPr>
        <mc:AlternateContent>
          <mc:Choice Requires="wpg">
            <w:drawing>
              <wp:anchor distT="0" distB="0" distL="114300" distR="114300" simplePos="0" relativeHeight="251719680" behindDoc="0" locked="0" layoutInCell="1" allowOverlap="1">
                <wp:simplePos x="0" y="0"/>
                <wp:positionH relativeFrom="column">
                  <wp:posOffset>7020</wp:posOffset>
                </wp:positionH>
                <wp:positionV relativeFrom="paragraph">
                  <wp:posOffset>-29170</wp:posOffset>
                </wp:positionV>
                <wp:extent cx="4742180" cy="792000"/>
                <wp:effectExtent l="0" t="0" r="0" b="0"/>
                <wp:wrapNone/>
                <wp:docPr id="24785185" name="קבוצה 24785185"/>
                <wp:cNvGraphicFramePr/>
                <a:graphic xmlns:a="http://schemas.openxmlformats.org/drawingml/2006/main">
                  <a:graphicData uri="http://schemas.microsoft.com/office/word/2010/wordprocessingGroup">
                    <wpg:wgp xmlns:wpg="http://schemas.microsoft.com/office/word/2010/wordprocessingGroup">
                      <wpg:cNvGrpSpPr/>
                      <wpg:grpSpPr>
                        <a:xfrm>
                          <a:off x="0" y="0"/>
                          <a:ext cx="4742180" cy="792000"/>
                          <a:chOff x="0" y="0"/>
                          <a:chExt cx="4742180" cy="875030"/>
                        </a:xfrm>
                      </wpg:grpSpPr>
                      <pic:pic xmlns:pic="http://schemas.openxmlformats.org/drawingml/2006/picture">
                        <pic:nvPicPr>
                          <pic:cNvPr id="24785175" name="Picture 54"/>
                          <pic:cNvPicPr>
                            <a:picLocks noChangeAspect="1"/>
                          </pic:cNvPicPr>
                        </pic:nvPicPr>
                        <pic:blipFill>
                          <a:blip xmlns:r="http://schemas.openxmlformats.org/officeDocument/2006/relationships" r:embed="rId59"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2180" cy="875030"/>
                          </a:xfrm>
                          <a:prstGeom prst="rect">
                            <a:avLst/>
                          </a:prstGeom>
                        </pic:spPr>
                      </pic:pic>
                      <wps:wsp xmlns:wps="http://schemas.microsoft.com/office/word/2010/wordprocessingShape">
                        <wps:cNvPr id="24785174" name="Text Box 2"/>
                        <wps:cNvSpPr txBox="1">
                          <a:spLocks noChangeArrowheads="1"/>
                        </wps:cNvSpPr>
                        <wps:spPr bwMode="auto">
                          <a:xfrm>
                            <a:off x="133815" y="81775"/>
                            <a:ext cx="4431792" cy="515825"/>
                          </a:xfrm>
                          <a:prstGeom prst="rect">
                            <a:avLst/>
                          </a:prstGeom>
                          <a:solidFill>
                            <a:srgbClr val="F05260"/>
                          </a:solidFill>
                          <a:ln w="9525">
                            <a:noFill/>
                            <a:miter lim="800000"/>
                            <a:headEnd/>
                            <a:tailEnd/>
                          </a:ln>
                        </wps:spPr>
                        <wps:txbx>
                          <w:txbxContent>
                            <w:p w:rsidR="001C120C" w:rsidRPr="005C7ABF" w:rsidP="00C01A47" w14:textId="6C50BB25">
                              <w:pPr>
                                <w:spacing w:before="60" w:after="60" w:line="240" w:lineRule="auto"/>
                                <w:ind w:right="113"/>
                                <w:jc w:val="left"/>
                                <w:rPr>
                                  <w:b/>
                                  <w:bCs/>
                                  <w:rtl/>
                                </w:rPr>
                              </w:pPr>
                              <w:r w:rsidRPr="00C01A47">
                                <w:rPr>
                                  <w:rFonts w:ascii="Tahoma" w:hAnsi="Tahoma" w:cs="Tahoma"/>
                                  <w:b/>
                                  <w:bCs/>
                                  <w:color w:val="FFFFFF" w:themeColor="background1"/>
                                  <w:spacing w:val="-4"/>
                                  <w:sz w:val="22"/>
                                  <w:szCs w:val="22"/>
                                  <w:rtl/>
                                </w:rPr>
                                <w:t xml:space="preserve">המחיר הממוצע של אריזת 12 ביצים בגודל </w:t>
                              </w:r>
                              <w:r w:rsidRPr="00C01A47">
                                <w:rPr>
                                  <w:rFonts w:ascii="Tahoma" w:hAnsi="Tahoma" w:cs="Tahoma"/>
                                  <w:b/>
                                  <w:bCs/>
                                  <w:color w:val="FFFFFF" w:themeColor="background1"/>
                                  <w:spacing w:val="-4"/>
                                  <w:sz w:val="22"/>
                                  <w:szCs w:val="22"/>
                                </w:rPr>
                                <w:t>M</w:t>
                              </w:r>
                              <w:r w:rsidRPr="00C01A47">
                                <w:rPr>
                                  <w:rFonts w:ascii="Tahoma" w:hAnsi="Tahoma" w:cs="Tahoma"/>
                                  <w:b/>
                                  <w:bCs/>
                                  <w:color w:val="FFFFFF" w:themeColor="background1"/>
                                  <w:spacing w:val="-4"/>
                                  <w:sz w:val="22"/>
                                  <w:szCs w:val="22"/>
                                  <w:rtl/>
                                </w:rPr>
                                <w:t xml:space="preserve"> ברשתות שיווק גדולות במדינות ה-</w:t>
                              </w:r>
                              <w:r w:rsidRPr="00C01A47">
                                <w:rPr>
                                  <w:rFonts w:ascii="Tahoma" w:hAnsi="Tahoma" w:cs="Tahoma"/>
                                  <w:b/>
                                  <w:bCs/>
                                  <w:color w:val="FFFFFF" w:themeColor="background1"/>
                                  <w:spacing w:val="-4"/>
                                  <w:sz w:val="22"/>
                                  <w:szCs w:val="22"/>
                                </w:rPr>
                                <w:t>OECD</w:t>
                              </w:r>
                              <w:r w:rsidRPr="00C01A47">
                                <w:rPr>
                                  <w:rFonts w:ascii="Tahoma" w:hAnsi="Tahoma" w:cs="Tahoma"/>
                                  <w:b/>
                                  <w:bCs/>
                                  <w:color w:val="FFFFFF" w:themeColor="background1"/>
                                  <w:spacing w:val="-4"/>
                                  <w:sz w:val="22"/>
                                  <w:szCs w:val="22"/>
                                  <w:rtl/>
                                </w:rPr>
                                <w:t>, פברואר 2022 (בש"ח)*</w:t>
                              </w:r>
                            </w:p>
                          </w:txbxContent>
                        </wps:txbx>
                        <wps:bodyPr rot="0" vert="horz" wrap="square" anchor="ctr" anchorCtr="0"/>
                      </wps:wsp>
                    </wpg:wgp>
                  </a:graphicData>
                </a:graphic>
                <wp14:sizeRelV relativeFrom="margin">
                  <wp14:pctHeight>0</wp14:pctHeight>
                </wp14:sizeRelV>
              </wp:anchor>
            </w:drawing>
          </mc:Choice>
          <mc:Fallback>
            <w:pict>
              <v:group id="קבוצה 24785185" o:spid="_x0000_s1046" style="width:373.4pt;height:62.35pt;margin-top:-2.3pt;margin-left:0.55pt;mso-height-relative:margin;position:absolute;z-index:251720704" coordsize="47421,8750">
                <v:shape id="Picture 54" o:spid="_x0000_s1047" type="#_x0000_t75" style="width:47421;height:8750;mso-wrap-style:square;position:absolute;visibility:visible">
                  <v:imagedata r:id="rId55" o:title=""/>
                </v:shape>
                <v:shape id="_x0000_s1048" type="#_x0000_t202" style="width:44318;height:5159;left:1338;mso-wrap-style:square;position:absolute;top:817;visibility:visible;v-text-anchor:middle" fillcolor="#f05260" stroked="f">
                  <v:textbox>
                    <w:txbxContent>
                      <w:p w:rsidR="001C120C" w:rsidRPr="005C7ABF" w:rsidP="00C01A47" w14:paraId="34D0FC8D" w14:textId="6C50BB25">
                        <w:pPr>
                          <w:spacing w:before="60" w:after="60" w:line="240" w:lineRule="auto"/>
                          <w:ind w:right="113"/>
                          <w:jc w:val="left"/>
                          <w:rPr>
                            <w:b/>
                            <w:bCs/>
                            <w:rtl/>
                          </w:rPr>
                        </w:pPr>
                        <w:r w:rsidRPr="00C01A47">
                          <w:rPr>
                            <w:rFonts w:ascii="Tahoma" w:hAnsi="Tahoma" w:cs="Tahoma"/>
                            <w:b/>
                            <w:bCs/>
                            <w:color w:val="FFFFFF" w:themeColor="background1"/>
                            <w:spacing w:val="-4"/>
                            <w:sz w:val="22"/>
                            <w:szCs w:val="22"/>
                            <w:rtl/>
                          </w:rPr>
                          <w:t xml:space="preserve">המחיר הממוצע של אריזת 12 ביצים בגודל </w:t>
                        </w:r>
                        <w:r w:rsidRPr="00C01A47">
                          <w:rPr>
                            <w:rFonts w:ascii="Tahoma" w:hAnsi="Tahoma" w:cs="Tahoma"/>
                            <w:b/>
                            <w:bCs/>
                            <w:color w:val="FFFFFF" w:themeColor="background1"/>
                            <w:spacing w:val="-4"/>
                            <w:sz w:val="22"/>
                            <w:szCs w:val="22"/>
                          </w:rPr>
                          <w:t>M</w:t>
                        </w:r>
                        <w:r w:rsidRPr="00C01A47">
                          <w:rPr>
                            <w:rFonts w:ascii="Tahoma" w:hAnsi="Tahoma" w:cs="Tahoma"/>
                            <w:b/>
                            <w:bCs/>
                            <w:color w:val="FFFFFF" w:themeColor="background1"/>
                            <w:spacing w:val="-4"/>
                            <w:sz w:val="22"/>
                            <w:szCs w:val="22"/>
                            <w:rtl/>
                          </w:rPr>
                          <w:t xml:space="preserve"> ברשתות שיווק גדולות במדינות ה-</w:t>
                        </w:r>
                        <w:r w:rsidRPr="00C01A47">
                          <w:rPr>
                            <w:rFonts w:ascii="Tahoma" w:hAnsi="Tahoma" w:cs="Tahoma"/>
                            <w:b/>
                            <w:bCs/>
                            <w:color w:val="FFFFFF" w:themeColor="background1"/>
                            <w:spacing w:val="-4"/>
                            <w:sz w:val="22"/>
                            <w:szCs w:val="22"/>
                          </w:rPr>
                          <w:t>OECD</w:t>
                        </w:r>
                        <w:r w:rsidRPr="00C01A47">
                          <w:rPr>
                            <w:rFonts w:ascii="Tahoma" w:hAnsi="Tahoma" w:cs="Tahoma"/>
                            <w:b/>
                            <w:bCs/>
                            <w:color w:val="FFFFFF" w:themeColor="background1"/>
                            <w:spacing w:val="-4"/>
                            <w:sz w:val="22"/>
                            <w:szCs w:val="22"/>
                            <w:rtl/>
                          </w:rPr>
                          <w:t>, פברואר 2022 (בש"ח)*</w:t>
                        </w:r>
                      </w:p>
                    </w:txbxContent>
                  </v:textbox>
                </v:shape>
              </v:group>
            </w:pict>
          </mc:Fallback>
        </mc:AlternateContent>
      </w:r>
    </w:p>
    <w:p w:rsidR="00AD0349" w:rsidRPr="004418C1" w:rsidP="00AE6E92" w14:paraId="0BFA2F75" w14:textId="165D4C56">
      <w:pPr>
        <w:spacing w:before="960"/>
        <w:ind w:left="-283"/>
        <w:jc w:val="center"/>
        <w:rPr>
          <w:szCs w:val="20"/>
          <w:rtl/>
        </w:rPr>
      </w:pPr>
      <w:r>
        <w:rPr>
          <w:noProof/>
          <w:szCs w:val="20"/>
          <w:rtl/>
          <w:lang w:val="he-IL"/>
        </w:rPr>
        <w:drawing>
          <wp:inline distT="0" distB="0" distL="0" distR="0">
            <wp:extent cx="4906290" cy="5704840"/>
            <wp:effectExtent l="0" t="0" r="0" b="0"/>
            <wp:docPr id="24785196" name="תמונה 24785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918509" name="תמונה 24785196"/>
                    <pic:cNvPicPr/>
                  </pic:nvPicPr>
                  <pic:blipFill>
                    <a:blip xmlns:r="http://schemas.openxmlformats.org/officeDocument/2006/relationships" r:embed="rId6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906290" cy="5704840"/>
                    </a:xfrm>
                    <a:prstGeom prst="rect">
                      <a:avLst/>
                    </a:prstGeom>
                  </pic:spPr>
                </pic:pic>
              </a:graphicData>
            </a:graphic>
          </wp:inline>
        </w:drawing>
      </w:r>
    </w:p>
    <w:p w:rsidR="00AD0349" w:rsidRPr="009335D1" w:rsidP="00AD0349" w14:paraId="774EDC34" w14:textId="77777777">
      <w:pPr>
        <w:pStyle w:val="715"/>
        <w:spacing w:after="0"/>
        <w:rPr>
          <w:rtl/>
        </w:rPr>
      </w:pPr>
      <w:r w:rsidRPr="009335D1">
        <w:rPr>
          <w:rtl/>
        </w:rPr>
        <w:t xml:space="preserve">על פי אתר </w:t>
      </w:r>
      <w:r w:rsidRPr="009335D1">
        <w:t>NUMBEO</w:t>
      </w:r>
      <w:r w:rsidRPr="009335D1">
        <w:rPr>
          <w:rtl/>
        </w:rPr>
        <w:t xml:space="preserve"> נכון ליום 14.2.22. </w:t>
      </w:r>
    </w:p>
    <w:p w:rsidR="00AD0349" w:rsidRPr="009335D1" w:rsidP="00AD0349" w14:paraId="2762C196" w14:textId="77777777">
      <w:pPr>
        <w:pStyle w:val="715"/>
        <w:spacing w:before="0" w:after="0"/>
        <w:rPr>
          <w:rtl/>
        </w:rPr>
      </w:pPr>
      <w:r w:rsidRPr="009335D1">
        <w:rPr>
          <w:rtl/>
        </w:rPr>
        <w:t>*הממוצע במדינות ה-</w:t>
      </w:r>
      <w:r w:rsidRPr="009335D1">
        <w:t>OECD</w:t>
      </w:r>
      <w:r w:rsidRPr="009335D1">
        <w:rPr>
          <w:rtl/>
        </w:rPr>
        <w:t xml:space="preserve"> לא כולל את ישראל. </w:t>
      </w:r>
    </w:p>
    <w:p w:rsidR="00AD0349" w:rsidRPr="00AD0349" w:rsidP="00AD0349" w14:paraId="12A9535D" w14:textId="77777777">
      <w:pPr>
        <w:pStyle w:val="715"/>
        <w:spacing w:before="0"/>
        <w:rPr>
          <w:rtl/>
        </w:rPr>
      </w:pPr>
      <w:hyperlink r:id="rId61" w:history="1">
        <w:r w:rsidRPr="00AD0349">
          <w:rPr>
            <w:rStyle w:val="Hyperlink"/>
          </w:rPr>
          <w:t>https://www.numbeo.com/cost-of-living/country_price_rankings?itemId=11</w:t>
        </w:r>
      </w:hyperlink>
      <w:r w:rsidRPr="00AD0349">
        <w:rPr>
          <w:rtl/>
        </w:rPr>
        <w:t>.</w:t>
      </w:r>
    </w:p>
    <w:p w:rsidR="0002696B" w:rsidRPr="00C90AC0" w:rsidP="00AE6E92" w14:paraId="3CC61AEA" w14:textId="5717DA37">
      <w:pPr>
        <w:pStyle w:val="715"/>
        <w:spacing w:before="360"/>
        <w:rPr>
          <w:rtl/>
        </w:rPr>
        <w:sectPr w:rsidSect="00C01A47">
          <w:footerReference w:type="even" r:id="rId62"/>
          <w:footerReference w:type="default" r:id="rId63"/>
          <w:headerReference w:type="first" r:id="rId64"/>
          <w:footerReference w:type="first" r:id="rId65"/>
          <w:pgSz w:w="11906" w:h="16838" w:code="9"/>
          <w:pgMar w:top="3062" w:right="2268" w:bottom="2552" w:left="2268" w:header="1134" w:footer="1361" w:gutter="0"/>
          <w:pgNumType w:start="1359"/>
          <w:cols w:space="708"/>
          <w:bidi/>
          <w:rtlGutter/>
          <w:docGrid w:linePitch="360"/>
        </w:sectPr>
      </w:pPr>
      <w:r w:rsidRPr="00C90AC0">
        <w:rPr>
          <w:noProof/>
        </w:rPr>
        <w:drawing>
          <wp:anchor distT="0" distB="0" distL="114300" distR="114300" simplePos="0" relativeHeight="251708416" behindDoc="0" locked="0" layoutInCell="1" allowOverlap="1">
            <wp:simplePos x="0" y="0"/>
            <wp:positionH relativeFrom="column">
              <wp:posOffset>-207010</wp:posOffset>
            </wp:positionH>
            <wp:positionV relativeFrom="paragraph">
              <wp:posOffset>1031875</wp:posOffset>
            </wp:positionV>
            <wp:extent cx="4852035" cy="4846320"/>
            <wp:effectExtent l="0" t="0" r="0" b="5080"/>
            <wp:wrapTopAndBottom/>
            <wp:docPr id="1495871851" name="תמונה 1495871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22201" name="תמונה 1495871851"/>
                    <pic:cNvPicPr/>
                  </pic:nvPicPr>
                  <pic:blipFill>
                    <a:blip xmlns:r="http://schemas.openxmlformats.org/officeDocument/2006/relationships" r:embed="rId6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852035" cy="4846320"/>
                    </a:xfrm>
                    <a:prstGeom prst="rect">
                      <a:avLst/>
                    </a:prstGeom>
                  </pic:spPr>
                </pic:pic>
              </a:graphicData>
            </a:graphic>
            <wp14:sizeRelH relativeFrom="page">
              <wp14:pctWidth>0</wp14:pctWidth>
            </wp14:sizeRelH>
            <wp14:sizeRelV relativeFrom="page">
              <wp14:pctHeight>0</wp14:pctHeight>
            </wp14:sizeRelV>
          </wp:anchor>
        </w:drawing>
      </w:r>
      <w:r w:rsidRPr="00C90AC0" w:rsidR="00C01A47">
        <w:rPr>
          <w:noProof/>
          <w:rtl/>
        </w:rPr>
        <mc:AlternateContent>
          <mc:Choice Requires="wpg">
            <w:drawing>
              <wp:anchor distT="0" distB="0" distL="114300" distR="114300" simplePos="0" relativeHeight="251702272" behindDoc="0" locked="0" layoutInCell="1" allowOverlap="1">
                <wp:simplePos x="0" y="0"/>
                <wp:positionH relativeFrom="margin">
                  <wp:posOffset>-302895</wp:posOffset>
                </wp:positionH>
                <wp:positionV relativeFrom="paragraph">
                  <wp:posOffset>0</wp:posOffset>
                </wp:positionV>
                <wp:extent cx="5024120" cy="986155"/>
                <wp:effectExtent l="0" t="0" r="0" b="0"/>
                <wp:wrapSquare wrapText="bothSides"/>
                <wp:docPr id="1113575890" name="Group 2052770959"/>
                <wp:cNvGraphicFramePr/>
                <a:graphic xmlns:a="http://schemas.openxmlformats.org/drawingml/2006/main">
                  <a:graphicData uri="http://schemas.microsoft.com/office/word/2010/wordprocessingGroup">
                    <wpg:wgp xmlns:wpg="http://schemas.microsoft.com/office/word/2010/wordprocessingGroup">
                      <wpg:cNvGrpSpPr/>
                      <wpg:grpSpPr>
                        <a:xfrm>
                          <a:off x="0" y="0"/>
                          <a:ext cx="5024120" cy="986155"/>
                          <a:chOff x="-236764" y="162648"/>
                          <a:chExt cx="5024664" cy="627760"/>
                        </a:xfrm>
                      </wpg:grpSpPr>
                      <pic:pic xmlns:pic="http://schemas.openxmlformats.org/drawingml/2006/picture">
                        <pic:nvPicPr>
                          <pic:cNvPr id="1113575891" name="Picture 23"/>
                          <pic:cNvPicPr>
                            <a:picLocks noChangeAspect="1"/>
                          </pic:cNvPicPr>
                        </pic:nvPicPr>
                        <pic:blipFill>
                          <a:blip xmlns:r="http://schemas.openxmlformats.org/officeDocument/2006/relationships" r:embed="rId67" cstate="print">
                            <a:extLst>
                              <a:ext xmlns:a="http://schemas.openxmlformats.org/drawingml/2006/main" uri="{28A0092B-C50C-407E-A947-70E740481C1C}">
                                <a14:useLocalDpi xmlns:a14="http://schemas.microsoft.com/office/drawing/2010/main" val="0"/>
                              </a:ext>
                            </a:extLst>
                          </a:blip>
                          <a:stretch>
                            <a:fillRect/>
                          </a:stretch>
                        </pic:blipFill>
                        <pic:spPr>
                          <a:xfrm>
                            <a:off x="-236764" y="162648"/>
                            <a:ext cx="5024664" cy="627760"/>
                          </a:xfrm>
                          <a:prstGeom prst="rect">
                            <a:avLst/>
                          </a:prstGeom>
                        </pic:spPr>
                      </pic:pic>
                      <wps:wsp xmlns:wps="http://schemas.microsoft.com/office/word/2010/wordprocessingShape">
                        <wps:cNvPr id="1113575892" name="Text Box 2"/>
                        <wps:cNvSpPr txBox="1">
                          <a:spLocks noChangeArrowheads="1"/>
                        </wps:cNvSpPr>
                        <wps:spPr bwMode="auto">
                          <a:xfrm>
                            <a:off x="-99949" y="234446"/>
                            <a:ext cx="4804617" cy="386534"/>
                          </a:xfrm>
                          <a:prstGeom prst="rect">
                            <a:avLst/>
                          </a:prstGeom>
                          <a:solidFill>
                            <a:srgbClr val="F05260"/>
                          </a:solidFill>
                          <a:ln w="9525">
                            <a:noFill/>
                            <a:miter lim="800000"/>
                            <a:headEnd/>
                            <a:tailEnd/>
                          </a:ln>
                        </wps:spPr>
                        <wps:txbx>
                          <w:txbxContent>
                            <w:p w:rsidR="00E4436A" w:rsidRPr="00C01A47" w:rsidP="00E30E52" w14:textId="7D9BCFEC">
                              <w:pPr>
                                <w:pStyle w:val="7126"/>
                                <w:spacing w:before="0"/>
                                <w:rPr>
                                  <w:b w:val="0"/>
                                  <w:bCs/>
                                </w:rPr>
                              </w:pPr>
                              <w:r w:rsidRPr="00C01A47">
                                <w:rPr>
                                  <w:bCs/>
                                  <w:rtl/>
                                </w:rPr>
                                <w:t xml:space="preserve">השוואת התוצר הגולמי לנפש במחירים שוטפים במדינות </w:t>
                              </w:r>
                              <w:r w:rsidR="00C01A47">
                                <w:rPr>
                                  <w:bCs/>
                                  <w:rtl/>
                                </w:rPr>
                                <w:br/>
                              </w:r>
                              <w:r w:rsidRPr="00C01A47">
                                <w:rPr>
                                  <w:bCs/>
                                  <w:rtl/>
                                </w:rPr>
                                <w:t>ה-</w:t>
                              </w:r>
                              <w:r w:rsidRPr="00C01A47" w:rsidR="00C01A47">
                                <w:rPr>
                                  <w:bCs/>
                                </w:rPr>
                                <w:t xml:space="preserve"> OECD</w:t>
                              </w:r>
                              <w:r w:rsidRPr="00C01A47">
                                <w:rPr>
                                  <w:bCs/>
                                  <w:rtl/>
                                </w:rPr>
                                <w:t xml:space="preserve">בשנת 2020 ביחס למחיר </w:t>
                              </w:r>
                              <w:r w:rsidR="00C01A47">
                                <w:rPr>
                                  <w:rFonts w:hint="cs"/>
                                  <w:bCs/>
                                  <w:rtl/>
                                </w:rPr>
                                <w:t xml:space="preserve">הממוצע של </w:t>
                              </w:r>
                              <w:r w:rsidRPr="00C01A47">
                                <w:rPr>
                                  <w:bCs/>
                                  <w:rtl/>
                                </w:rPr>
                                <w:t>תבנית ביצים</w:t>
                              </w:r>
                              <w:r w:rsidR="00C01A47">
                                <w:rPr>
                                  <w:rFonts w:hint="cs"/>
                                  <w:bCs/>
                                  <w:rtl/>
                                </w:rPr>
                                <w:t xml:space="preserve"> בגודל </w:t>
                              </w:r>
                              <w:r w:rsidR="00C01A47">
                                <w:rPr>
                                  <w:bCs/>
                                </w:rPr>
                                <w:t>M</w:t>
                              </w:r>
                              <w:r w:rsidRPr="00C01A47">
                                <w:rPr>
                                  <w:bCs/>
                                  <w:rtl/>
                                </w:rPr>
                                <w:t xml:space="preserve"> במדינות אלו בפברואר 2022 (בדולר אמריקני)</w:t>
                              </w:r>
                            </w:p>
                          </w:txbxContent>
                        </wps:txbx>
                        <wps:bodyPr rot="0" vert="horz" wrap="square" anchor="ctr" anchorCtr="0"/>
                      </wps:wsp>
                    </wpg:wgp>
                  </a:graphicData>
                </a:graphic>
                <wp14:sizeRelH relativeFrom="margin">
                  <wp14:pctWidth>0</wp14:pctWidth>
                </wp14:sizeRelH>
                <wp14:sizeRelV relativeFrom="margin">
                  <wp14:pctHeight>0</wp14:pctHeight>
                </wp14:sizeRelV>
              </wp:anchor>
            </w:drawing>
          </mc:Choice>
          <mc:Fallback>
            <w:pict>
              <v:group id="Group 2052770959" o:spid="_x0000_s1049" style="width:395.6pt;height:77.65pt;margin-top:0;margin-left:-23.85pt;mso-height-relative:margin;mso-position-horizontal-relative:margin;mso-width-relative:margin;position:absolute;z-index:251703296" coordorigin="-2367,1626" coordsize="50246,6277">
                <v:shape id="Picture 23" o:spid="_x0000_s1050" type="#_x0000_t75" style="width:50246;height:6278;left:-2367;mso-wrap-style:square;position:absolute;top:1626;visibility:visible">
                  <v:imagedata r:id="rId55" o:title=""/>
                </v:shape>
                <v:shape id="_x0000_s1051" type="#_x0000_t202" style="width:48045;height:3865;left:-999;mso-wrap-style:square;position:absolute;top:2344;visibility:visible;v-text-anchor:middle" fillcolor="#f05260" stroked="f">
                  <v:textbox>
                    <w:txbxContent>
                      <w:p w:rsidR="00E4436A" w:rsidRPr="00C01A47" w:rsidP="00E30E52" w14:paraId="158F30C4" w14:textId="7D9BCFEC">
                        <w:pPr>
                          <w:pStyle w:val="7126"/>
                          <w:spacing w:before="0"/>
                          <w:rPr>
                            <w:b w:val="0"/>
                            <w:bCs/>
                          </w:rPr>
                        </w:pPr>
                        <w:r w:rsidRPr="00C01A47">
                          <w:rPr>
                            <w:bCs/>
                            <w:rtl/>
                          </w:rPr>
                          <w:t xml:space="preserve">השוואת התוצר הגולמי לנפש במחירים שוטפים במדינות </w:t>
                        </w:r>
                        <w:r w:rsidR="00C01A47">
                          <w:rPr>
                            <w:bCs/>
                            <w:rtl/>
                          </w:rPr>
                          <w:br/>
                        </w:r>
                        <w:r w:rsidRPr="00C01A47">
                          <w:rPr>
                            <w:bCs/>
                            <w:rtl/>
                          </w:rPr>
                          <w:t>ה-</w:t>
                        </w:r>
                        <w:r w:rsidRPr="00C01A47" w:rsidR="00C01A47">
                          <w:rPr>
                            <w:bCs/>
                          </w:rPr>
                          <w:t xml:space="preserve"> OECD</w:t>
                        </w:r>
                        <w:r w:rsidRPr="00C01A47">
                          <w:rPr>
                            <w:bCs/>
                            <w:rtl/>
                          </w:rPr>
                          <w:t xml:space="preserve">בשנת 2020 ביחס למחיר </w:t>
                        </w:r>
                        <w:r w:rsidR="00C01A47">
                          <w:rPr>
                            <w:rFonts w:hint="cs"/>
                            <w:bCs/>
                            <w:rtl/>
                          </w:rPr>
                          <w:t xml:space="preserve">הממוצע של </w:t>
                        </w:r>
                        <w:r w:rsidRPr="00C01A47">
                          <w:rPr>
                            <w:bCs/>
                            <w:rtl/>
                          </w:rPr>
                          <w:t>תבנית ביצים</w:t>
                        </w:r>
                        <w:r w:rsidR="00C01A47">
                          <w:rPr>
                            <w:rFonts w:hint="cs"/>
                            <w:bCs/>
                            <w:rtl/>
                          </w:rPr>
                          <w:t xml:space="preserve"> בגודל </w:t>
                        </w:r>
                        <w:r w:rsidR="00C01A47">
                          <w:rPr>
                            <w:bCs/>
                          </w:rPr>
                          <w:t>M</w:t>
                        </w:r>
                        <w:r w:rsidRPr="00C01A47">
                          <w:rPr>
                            <w:bCs/>
                            <w:rtl/>
                          </w:rPr>
                          <w:t xml:space="preserve"> במדינות אלו בפברואר 2022 (בדולר אמריקני)</w:t>
                        </w:r>
                      </w:p>
                    </w:txbxContent>
                  </v:textbox>
                </v:shape>
                <w10:wrap type="square"/>
              </v:group>
            </w:pict>
          </mc:Fallback>
        </mc:AlternateContent>
      </w:r>
      <w:r w:rsidRPr="00C90AC0" w:rsidR="00AD0349">
        <w:rPr>
          <w:rtl/>
        </w:rPr>
        <w:t>בהתאם לנתוני ה-</w:t>
      </w:r>
      <w:r w:rsidR="00F72763">
        <w:t xml:space="preserve"> </w:t>
      </w:r>
      <w:r w:rsidRPr="00F72763" w:rsidR="00F72763">
        <w:rPr>
          <w:rStyle w:val="FootnoteReference0"/>
        </w:rPr>
        <w:t xml:space="preserve"> </w:t>
      </w:r>
      <w:r>
        <w:rPr>
          <w:rStyle w:val="FootnoteReference0"/>
        </w:rPr>
        <w:footnoteReference w:id="3"/>
      </w:r>
      <w:r w:rsidRPr="00F72763" w:rsidR="00C90AC0">
        <w:rPr>
          <w:sz w:val="2"/>
          <w:szCs w:val="2"/>
        </w:rPr>
        <w:t xml:space="preserve"> </w:t>
      </w:r>
      <w:r w:rsidRPr="00C90AC0" w:rsidR="00AD0349">
        <w:t>OECD</w:t>
      </w:r>
      <w:r w:rsidRPr="00C90AC0" w:rsidR="00AD0349">
        <w:rPr>
          <w:rtl/>
        </w:rPr>
        <w:t xml:space="preserve">ונתוני אתר </w:t>
      </w:r>
      <w:r w:rsidRPr="00C90AC0" w:rsidR="00AD0349">
        <w:t>NUMBEO</w:t>
      </w:r>
      <w:r w:rsidRPr="00C90AC0" w:rsidR="00AD0349">
        <w:rPr>
          <w:rtl/>
        </w:rPr>
        <w:t xml:space="preserve"> למחירי ביצים מיום </w:t>
      </w:r>
      <w:r w:rsidRPr="00C90AC0" w:rsidR="0026485D">
        <w:rPr>
          <w:rtl/>
        </w:rPr>
        <w:t>8.2.22</w:t>
      </w:r>
      <w:r w:rsidR="0026485D">
        <w:rPr>
          <w:rFonts w:hint="cs"/>
          <w:rtl/>
        </w:rPr>
        <w:t>.</w:t>
      </w:r>
    </w:p>
    <w:p w:rsidR="00DC1D24" w:rsidRPr="00DC1D24" w:rsidP="00DC1D24" w14:paraId="26ED2D32" w14:textId="7D67F7B8">
      <w:pPr>
        <w:rPr>
          <w:szCs w:val="20"/>
          <w:rtl/>
        </w:rPr>
        <w:sectPr w:rsidSect="00F619AB">
          <w:headerReference w:type="even" r:id="rId68"/>
          <w:headerReference w:type="default" r:id="rId69"/>
          <w:pgSz w:w="11906" w:h="16838" w:code="9"/>
          <w:pgMar w:top="3062" w:right="2268" w:bottom="2552" w:left="2268" w:header="1134" w:footer="1361" w:gutter="0"/>
          <w:cols w:space="708"/>
          <w:bidi/>
          <w:rtlGutter/>
          <w:docGrid w:linePitch="360"/>
        </w:sectPr>
      </w:pPr>
      <w:r>
        <w:rPr>
          <w:b/>
          <w:bCs/>
          <w:noProof/>
          <w:rtl/>
          <w:lang w:val="he-IL"/>
        </w:rPr>
        <mc:AlternateContent>
          <mc:Choice Requires="wpg">
            <w:drawing>
              <wp:anchor distT="0" distB="0" distL="114300" distR="114300" simplePos="0" relativeHeight="251677696" behindDoc="0" locked="0" layoutInCell="1" allowOverlap="1">
                <wp:simplePos x="0" y="0"/>
                <wp:positionH relativeFrom="margin">
                  <wp:posOffset>4445</wp:posOffset>
                </wp:positionH>
                <wp:positionV relativeFrom="paragraph">
                  <wp:posOffset>62230</wp:posOffset>
                </wp:positionV>
                <wp:extent cx="4679950" cy="37465"/>
                <wp:effectExtent l="12700" t="12700" r="6350" b="13335"/>
                <wp:wrapSquare wrapText="bothSides"/>
                <wp:docPr id="55" name="Group 55"/>
                <wp:cNvGraphicFramePr/>
                <a:graphic xmlns:a="http://schemas.openxmlformats.org/drawingml/2006/main">
                  <a:graphicData uri="http://schemas.microsoft.com/office/word/2010/wordprocessingGroup">
                    <wpg:wgp xmlns:wpg="http://schemas.microsoft.com/office/word/2010/wordprocessingGroup">
                      <wpg:cNvGrpSpPr/>
                      <wpg:grpSpPr>
                        <a:xfrm>
                          <a:off x="0" y="0"/>
                          <a:ext cx="4679950" cy="37465"/>
                          <a:chOff x="0" y="0"/>
                          <a:chExt cx="4724400" cy="38100"/>
                        </a:xfrm>
                      </wpg:grpSpPr>
                      <wps:wsp xmlns:wps="http://schemas.microsoft.com/office/word/2010/wordprocessingShape">
                        <wps:cNvPr id="56" name="Straight Connector 56"/>
                        <wps:cNvCnPr/>
                        <wps:spPr>
                          <a:xfrm flipH="1">
                            <a:off x="0" y="3810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57" name="Straight Connector 57"/>
                        <wps:cNvCnPr/>
                        <wps:spPr>
                          <a:xfrm flipH="1">
                            <a:off x="0" y="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55" o:spid="_x0000_s1052" style="width:368.5pt;height:2.95pt;margin-top:4.9pt;margin-left:0.35pt;mso-position-horizontal-relative:margin;position:absolute;z-index:251678720" coordsize="47244,381">
                <v:line id="Straight Connector 56" o:spid="_x0000_s1053" style="flip:x;mso-wrap-style:square;position:absolute;visibility:visible" from="0,381" to="47244,381" o:connectortype="straight" strokecolor="#0d0d0d" strokeweight="1.5pt"/>
                <v:line id="Straight Connector 57" o:spid="_x0000_s1054" style="flip:x;mso-wrap-style:square;position:absolute;visibility:visible" from="0,0" to="47244,0" o:connectortype="straight" strokecolor="#0d0d0d" strokeweight="1.5pt"/>
                <w10:wrap type="square"/>
              </v:group>
            </w:pict>
          </mc:Fallback>
        </mc:AlternateContent>
      </w:r>
    </w:p>
    <w:tbl>
      <w:tblPr>
        <w:tblStyle w:val="TableGrid"/>
        <w:tblpPr w:leftFromText="180" w:rightFromText="180" w:vertAnchor="text" w:tblpXSpec="center" w:tblpY="1"/>
        <w:tblOverlap w:val="never"/>
        <w:bidiVisual/>
        <w:tblW w:w="9499" w:type="dxa"/>
        <w:tblLayout w:type="fixed"/>
        <w:tblLook w:val="04A0"/>
      </w:tblPr>
      <w:tblGrid>
        <w:gridCol w:w="9499"/>
      </w:tblGrid>
      <w:tr w14:paraId="09CC4802" w14:textId="77777777" w:rsidTr="008B5847">
        <w:tblPrEx>
          <w:tblW w:w="9499" w:type="dxa"/>
          <w:tblLayout w:type="fixed"/>
          <w:tblLook w:val="04A0"/>
        </w:tblPrEx>
        <w:trPr>
          <w:trHeight w:val="192"/>
        </w:trPr>
        <w:tc>
          <w:tcPr>
            <w:tcW w:w="9499" w:type="dxa"/>
            <w:tcBorders>
              <w:top w:val="nil"/>
              <w:left w:val="nil"/>
              <w:bottom w:val="nil"/>
              <w:right w:val="nil"/>
            </w:tcBorders>
          </w:tcPr>
          <w:p w:rsidR="00DC1D24" w:rsidRPr="00061D3B" w:rsidP="008B5847" w14:paraId="69B6183A" w14:textId="47600C22">
            <w:pPr>
              <w:spacing w:line="288" w:lineRule="auto"/>
              <w:rPr>
                <w:rFonts w:ascii="Tahoma" w:hAnsi="Tahoma" w:cs="Tahoma"/>
                <w:sz w:val="10"/>
                <w:szCs w:val="10"/>
                <w:rtl/>
              </w:rPr>
            </w:pPr>
          </w:p>
        </w:tc>
      </w:tr>
    </w:tbl>
    <w:p w:rsidR="00F27A70" w:rsidRPr="00C94863" w:rsidP="00827841" w14:paraId="5E9C70D4" w14:textId="163CFF86">
      <w:pPr>
        <w:pStyle w:val="7123"/>
        <w:spacing w:before="240"/>
        <w:rPr>
          <w:rtl/>
        </w:rPr>
      </w:pPr>
      <w:r w:rsidRPr="00EF3061">
        <w:rPr>
          <w:rFonts w:hint="cs"/>
          <w:rtl/>
        </w:rPr>
        <w:t>ס</w:t>
      </w:r>
      <w:r w:rsidRPr="00C94863">
        <w:rPr>
          <w:rFonts w:hint="cs"/>
          <w:rtl/>
        </w:rPr>
        <w:t>יכום</w:t>
      </w:r>
    </w:p>
    <w:p w:rsidR="00C90AC0" w:rsidRPr="009F1E8D" w:rsidP="00C90AC0" w14:paraId="5F4A854B" w14:textId="77777777">
      <w:pPr>
        <w:pStyle w:val="7190"/>
        <w:rPr>
          <w:rtl/>
        </w:rPr>
      </w:pPr>
      <w:r w:rsidRPr="009F1E8D">
        <w:rPr>
          <w:rtl/>
        </w:rPr>
        <w:t xml:space="preserve">מרבית לולי ההטלה בישראל הוקמו בשנות החמישים והשישים של המאה העשרים, בעיקר באזור הצפון. זה עשרות שנים הלולים בישראל אינם עומדים בהוראות הדין שבהן נקבעו סטנדרטים מחייבים בהיבטי רישוי, תכנון ובנייה ובריאות הציבור, ואינם עונים על הדרישות המקובלות במדינות המפותחות בנוגע לרווחת המטילות. 76% מכלל המטילות משוכנות בלולי כלובים שבהם המרווח למטילה הוא כ-400 סמ"ר בלבד. רבים מהלולים ממוקמים שוכנים במרכזי היישובים ויוצרים בהם מפגע סביבתי בהם, וכן פוגעים באפשרויות הפיתוח שלהם ובאיכות החיים של תושביהם. </w:t>
      </w:r>
    </w:p>
    <w:p w:rsidR="00C90AC0" w:rsidRPr="009F1E8D" w:rsidP="00C90AC0" w14:paraId="48E87C51" w14:textId="77777777">
      <w:pPr>
        <w:pStyle w:val="7190"/>
        <w:rPr>
          <w:rtl/>
        </w:rPr>
      </w:pPr>
      <w:r w:rsidRPr="009F1E8D">
        <w:rPr>
          <w:rtl/>
        </w:rPr>
        <w:t>בלולי הצפון, הצפופים יותר מהלולים שביתר חלקי הארץ, שיעור התחלואה במרבית מחלות העופות הנפוצות בישראל, גדול במידה ניכרת, לעומת משיעור התחלואה בלולים שביתר חלקי הארץ. התפרצות שפעת העופות בשלהי שנת 2021 ממחישה את חוסר היכולת לבודד ביעילות את מוקד ההתפרצות ולמנוע את התפשטות שפעת העופות בין הלולים למנוע את התפשטות שפעת העופות בין הלולים ובידוד יעיל של מוקד ההתפרצות.</w:t>
      </w:r>
    </w:p>
    <w:p w:rsidR="00C90AC0" w:rsidRPr="009F1E8D" w:rsidP="00C90AC0" w14:paraId="19F602C0" w14:textId="77777777">
      <w:pPr>
        <w:pStyle w:val="7190"/>
        <w:rPr>
          <w:rtl/>
        </w:rPr>
      </w:pPr>
      <w:r w:rsidRPr="009F1E8D">
        <w:rPr>
          <w:rtl/>
        </w:rPr>
        <w:t>זאת ועוד, בשל מדיניות המכסות הנהוגה בענף, מחיר הביצה בארץ הוא מהגבוהים בעולם, אף שהממשלה מפקחת על המחירים. כך למשל, מחיר ממוצע לתבנית 12 ביצים בינוניות בישראל הוא 12.96 ש"ח ואילו המחיר הממוצע לתבנית דומה במדינות ה-</w:t>
      </w:r>
      <w:r w:rsidRPr="009F1E8D">
        <w:t>OECD</w:t>
      </w:r>
      <w:r w:rsidRPr="009F1E8D">
        <w:rPr>
          <w:rtl/>
        </w:rPr>
        <w:t xml:space="preserve"> (ללא ישראל) הוא 9.17 ש"ח ובארה"ב 7.52 ש"ח. הצרכן הישראלי הוא הנושא בנטל המחיר הגבוה. </w:t>
      </w:r>
    </w:p>
    <w:p w:rsidR="00C90AC0" w:rsidRPr="009F1E8D" w:rsidP="00C90AC0" w14:paraId="0DD432A1" w14:textId="77777777">
      <w:pPr>
        <w:pStyle w:val="7190"/>
        <w:rPr>
          <w:rtl/>
        </w:rPr>
      </w:pPr>
      <w:r w:rsidRPr="009F1E8D">
        <w:rPr>
          <w:rtl/>
        </w:rPr>
        <w:t xml:space="preserve">מאז שנת 2007 קיבלה הממשלה החלטות שונות הנוגעות לביצוע רפורמה בענף ההטלה, וחלק מרכזי בהן נוגע לפינוי הלולים הישנים ממרכזי היישובים ולהקמת לולים חדשים ומודרניים במקומם, מחוץ ליישובים. אף שכלל הנוגעים בדבר מסכימים כי המשך המצב הקיים פוגע בבריאות הציבור, בחזות יישובי הצפון ובאפשרויות הפיתוח שלהם, ברווחת העוף וביעילות הכלכלית של ענף ההטלה, במועד סיום הביקורת טרם יושמו ההחלטות בנוגע להוצאת הלולים ממרכזי היישובים לא יושמו עד היום. </w:t>
      </w:r>
    </w:p>
    <w:p w:rsidR="00C90AC0" w:rsidRPr="009F1E8D" w:rsidP="00C90AC0" w14:paraId="20A70AC7" w14:textId="77777777">
      <w:pPr>
        <w:pStyle w:val="7190"/>
        <w:rPr>
          <w:rtl/>
        </w:rPr>
      </w:pPr>
      <w:r w:rsidRPr="009F1E8D">
        <w:rPr>
          <w:rtl/>
        </w:rPr>
        <w:t xml:space="preserve">יש לציין לחיוב את העובדה שבשנים האחרונות מקדם משרד החקלאות את שדרוג לולי ההטלה. זאת הן באמצעות </w:t>
      </w:r>
      <w:r w:rsidRPr="009F1E8D">
        <w:rPr>
          <w:rtl/>
        </w:rPr>
        <w:t>השו"ט</w:t>
      </w:r>
      <w:r w:rsidRPr="009F1E8D">
        <w:rPr>
          <w:rtl/>
        </w:rPr>
        <w:t>, המניעים את המגדלים לעמוד בהדרגה בתנאי גידול המטילות המחייבים בישראל, והן באמצעות רשות התכנון, המממנת ומקימה משטחים בשולי יישובי הצפון, המיועדים לשמש בסיס לבניית לולים בעתיד. עם זאת, במצב הדברים הקיים תושלם הרפורמה לכל המוקדם בשנת 2027, 20 שנה לאחר החלטת הממשלה משנת-2007 בנושא. נוסף על כך היעדר נורמה מחייבת בנוגע לאופן אכלוס המטילות תוך התחשבות ברווחתן, יוצר חוסר ודאות בענף ומקשה על המגדלים לתכנן את צעדיהם ובעיקר להשקיע את הממון הנדרש לשדרוג הלולים.</w:t>
      </w:r>
    </w:p>
    <w:p w:rsidR="0078031D" w:rsidRPr="00640147" w:rsidP="00665737" w14:paraId="6F92330A" w14:textId="5F77E8ED">
      <w:pPr>
        <w:pStyle w:val="7190"/>
        <w:rPr>
          <w:rtl/>
        </w:rPr>
      </w:pPr>
      <w:r w:rsidRPr="009F1E8D">
        <w:rPr>
          <w:rtl/>
        </w:rPr>
        <w:t>נוכח האמור לעיל, על משרד החקלאות בשיתוף משרד האוצר להמשיך לפעול להסרת החסמים לקידום הרפורמה ובכלל זה בהיבטים התקציביים, התכנוניים והנורמטיביים. מאחר שחלק לא-מבוטל מלולי ההטלה הישנים נמצאים בצפון הארץ (71% מלולי ההטלה בישראל ו-65% מכלל המגדלים נמצאים ביישובי הצפון), יש לתת את הדעת גם על סוגיות הנוגעות להיבטי התעסוקה של אימוץ הרפורמה, ולשקוד על מתן מענים מתאימים על סוגיות אלו</w:t>
      </w:r>
      <w:r w:rsidRPr="00640147">
        <w:rPr>
          <w:rtl/>
        </w:rPr>
        <w:t>.</w:t>
      </w:r>
    </w:p>
    <w:p w:rsidR="00F96F26" w:rsidP="00F96F26" w14:paraId="1A2D546B" w14:textId="1BADEE67">
      <w:pPr>
        <w:bidi w:val="0"/>
        <w:spacing w:after="200" w:line="276" w:lineRule="auto"/>
        <w:jc w:val="right"/>
        <w:sectPr w:rsidSect="00F74498">
          <w:type w:val="continuous"/>
          <w:pgSz w:w="11906" w:h="16838" w:code="9"/>
          <w:pgMar w:top="3062" w:right="2268" w:bottom="2552" w:left="2268" w:header="1134" w:footer="1361" w:gutter="0"/>
          <w:cols w:space="708"/>
          <w:bidi/>
          <w:rtlGutter/>
          <w:docGrid w:linePitch="360"/>
        </w:sectPr>
      </w:pPr>
    </w:p>
    <w:p w:rsidR="004D47C8" w14:paraId="66430899" w14:textId="7B396DCA">
      <w:pPr>
        <w:bidi w:val="0"/>
        <w:spacing w:after="200" w:line="276" w:lineRule="auto"/>
        <w:rPr>
          <w:rFonts w:ascii="Tahoma" w:eastAsia="Times New Roman" w:hAnsi="Tahoma" w:cs="Tahoma"/>
          <w:b/>
          <w:bCs/>
          <w:color w:val="00305F"/>
          <w:sz w:val="32"/>
          <w:szCs w:val="32"/>
          <w:rtl/>
        </w:rPr>
      </w:pPr>
      <w:r>
        <w:rPr>
          <w:noProof/>
          <w:rtl/>
          <w:lang w:val="he-IL"/>
        </w:rPr>
        <mc:AlternateContent>
          <mc:Choice Requires="wps">
            <w:drawing>
              <wp:anchor distT="0" distB="0" distL="114300" distR="114300" simplePos="0" relativeHeight="251725824" behindDoc="0" locked="0" layoutInCell="1" allowOverlap="1">
                <wp:simplePos x="0" y="0"/>
                <wp:positionH relativeFrom="column">
                  <wp:posOffset>4432691</wp:posOffset>
                </wp:positionH>
                <wp:positionV relativeFrom="paragraph">
                  <wp:posOffset>7027501</wp:posOffset>
                </wp:positionV>
                <wp:extent cx="886016" cy="588285"/>
                <wp:effectExtent l="12700" t="12700" r="15875" b="8890"/>
                <wp:wrapNone/>
                <wp:docPr id="24785206" name="מלבן 24785206"/>
                <wp:cNvGraphicFramePr/>
                <a:graphic xmlns:a="http://schemas.openxmlformats.org/drawingml/2006/main">
                  <a:graphicData uri="http://schemas.microsoft.com/office/word/2010/wordprocessingShape">
                    <wps:wsp xmlns:wps="http://schemas.microsoft.com/office/word/2010/wordprocessingShape">
                      <wps:cNvSpPr/>
                      <wps:spPr>
                        <a:xfrm>
                          <a:off x="0" y="0"/>
                          <a:ext cx="886016" cy="58828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anchor>
            </w:drawing>
          </mc:Choice>
          <mc:Fallback>
            <w:pict>
              <v:rect id="מלבן 24785206" o:spid="_x0000_s1055" style="width:69.75pt;height:46.3pt;margin-top:553.35pt;margin-left:349.05pt;mso-wrap-distance-bottom:0;mso-wrap-distance-left:9pt;mso-wrap-distance-right:9pt;mso-wrap-distance-top:0;mso-wrap-style:square;position:absolute;visibility:visible;v-text-anchor:middle;z-index:251726848" fillcolor="white" strokecolor="white" strokeweight="2pt"/>
            </w:pict>
          </mc:Fallback>
        </mc:AlternateContent>
      </w:r>
    </w:p>
    <w:sectPr w:rsidSect="00F619AB">
      <w:headerReference w:type="default" r:id="rId70"/>
      <w:footnotePr>
        <w:numRestart w:val="eachSect"/>
      </w:footnotePr>
      <w:type w:val="continuous"/>
      <w:pgSz w:w="11906" w:h="16838" w:code="9"/>
      <w:pgMar w:top="3062" w:right="2268" w:bottom="2552" w:left="2268" w:header="1134" w:footer="1361"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B1"/>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ankRuehl">
    <w:panose1 w:val="020E0503060101010101"/>
    <w:charset w:val="B1"/>
    <w:family w:val="swiss"/>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pitch w:val="default"/>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Miriam">
    <w:panose1 w:val="020B0502050101010101"/>
    <w:charset w:val="B1"/>
    <w:family w:val="swiss"/>
    <w:pitch w:val="variable"/>
    <w:sig w:usb0="00000803" w:usb1="00000000" w:usb2="00000000" w:usb3="00000000" w:csb0="00000021" w:csb1="00000000"/>
  </w:font>
  <w:font w:name="Narkisim">
    <w:panose1 w:val="020E0502050101010101"/>
    <w:charset w:val="B1"/>
    <w:family w:val="swiss"/>
    <w:pitch w:val="variable"/>
    <w:sig w:usb0="00000803" w:usb1="00000000" w:usb2="00000000" w:usb3="00000000" w:csb0="00000021" w:csb1="00000000"/>
  </w:font>
  <w:font w:name="Franklin Gothic Heavy">
    <w:panose1 w:val="020B09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9A1489" w14:paraId="78F1745A" w14:textId="77777777">
    <w:pPr>
      <w:pStyle w:val="Footer"/>
      <w:pBdr>
        <w:top w:val="single" w:sz="4" w:space="0" w:color="4F81BD"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rsidR="00CB22A1" w:rsidRPr="006668CA" w:rsidP="006668CA" w14:paraId="0C89F632" w14:textId="3FBAB653">
    <w:pPr>
      <w:pStyle w:val="Footer"/>
      <w:spacing w:after="120" w:line="312" w:lineRule="auto"/>
      <w:jc w:val="right"/>
      <w:rPr>
        <w:rFonts w:ascii="Tahoma" w:hAnsi="Tahoma" w:cs="Tahoma"/>
        <w:color w:val="00206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337C4E" w14:paraId="56186361" w14:textId="46026356">
    <w:pPr>
      <w:pStyle w:val="Footer"/>
      <w:spacing w:after="120" w:line="312" w:lineRule="auto"/>
      <w:ind w:left="-510"/>
      <w:jc w:val="left"/>
      <w:rPr>
        <w:rFonts w:ascii="Tahoma" w:hAnsi="Tahoma" w:cs="Tahoma"/>
        <w:sz w:val="18"/>
        <w:szCs w:val="18"/>
        <w:rtl/>
      </w:rPr>
    </w:pPr>
  </w:p>
  <w:p w:rsidR="00CB22A1" w:rsidP="00024391" w14:paraId="55F954A2" w14:textId="6E7E1A70">
    <w:pPr>
      <w:pStyle w:val="Footer"/>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rsidR="00CB22A1" w:rsidRPr="00F94EB4" w:rsidP="00337C4E" w14:paraId="4ACFF620" w14:textId="3884ED09">
    <w:pPr>
      <w:pStyle w:val="Footer"/>
      <w:spacing w:after="120" w:line="312" w:lineRule="auto"/>
      <w:ind w:left="-510"/>
      <w:jc w:val="left"/>
      <w:rPr>
        <w:rFonts w:ascii="Tahoma" w:hAnsi="Tahoma" w:cs="Tahoma"/>
        <w:color w:val="004E6C"/>
        <w:sz w:val="18"/>
        <w:szCs w:val="18"/>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024391" w14:paraId="2C2A80D5" w14:textId="7A27A42E">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CB22A1" w:rsidP="00851F62" w14:paraId="12CBD4D4" w14:textId="6600A123">
    <w:pPr>
      <w:pStyle w:val="Footer"/>
      <w:spacing w:after="120" w:line="312" w:lineRule="auto"/>
      <w:ind w:right="-567"/>
      <w:jc w:val="right"/>
      <w:rPr>
        <w:rFonts w:ascii="Tahoma" w:hAnsi="Tahoma" w:cs="Tahoma"/>
        <w:sz w:val="18"/>
        <w:szCs w:val="18"/>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RPr="00D15500" w:rsidP="00D15500" w14:paraId="3078F9E1" w14:textId="77777777">
    <w:pPr>
      <w:pStyle w:val="Footer"/>
      <w:spacing w:after="120" w:line="312" w:lineRule="auto"/>
      <w:jc w:val="right"/>
      <w:rPr>
        <w:rFonts w:ascii="Tahoma" w:hAnsi="Tahoma" w:cs="Tahoma"/>
        <w:color w:val="002060"/>
        <w:sz w:val="18"/>
        <w:szCs w:val="18"/>
      </w:rPr>
    </w:pPr>
    <w:bookmarkStart w:id="1" w:name="tempMark"/>
    <w:bookmarkEnd w:id="1"/>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254D6" w:rsidP="00C23CC9" w14:paraId="59AFD4E4" w14:textId="77777777">
      <w:pPr>
        <w:spacing w:line="240" w:lineRule="auto"/>
      </w:pPr>
      <w:r>
        <w:separator/>
      </w:r>
    </w:p>
  </w:footnote>
  <w:footnote w:type="continuationSeparator" w:id="1">
    <w:p w:rsidR="00D254D6" w:rsidP="00C23CC9" w14:paraId="5E4D03CE" w14:textId="77777777">
      <w:pPr>
        <w:spacing w:line="240" w:lineRule="auto"/>
      </w:pPr>
      <w:r>
        <w:continuationSeparator/>
      </w:r>
    </w:p>
    <w:p w:rsidR="00D254D6" w14:paraId="4B97EB8C" w14:textId="77777777"/>
  </w:footnote>
  <w:footnote w:id="2">
    <w:p w:rsidR="0007288B" w:rsidRPr="00E06A1B" w:rsidP="008F1215" w14:paraId="4F43008B" w14:textId="77777777">
      <w:pPr>
        <w:pStyle w:val="710"/>
      </w:pPr>
      <w:r w:rsidRPr="0077357B">
        <w:footnoteRef/>
      </w:r>
      <w:r w:rsidRPr="0077357B">
        <w:rPr>
          <w:rtl/>
        </w:rPr>
        <w:t xml:space="preserve"> </w:t>
      </w:r>
      <w:r w:rsidRPr="00E06A1B">
        <w:rPr>
          <w:rtl/>
        </w:rPr>
        <w:tab/>
        <w:t>הנחיה ולפיה כל לול יאוכלס בעופות שבקעו בהפרש של לא יותר מעשרה ימים זה מזה. הדרישה של גיל אחד היא על רקע וטרינרי, לשם מניעת התפרצויות והתפשטות של גורמי מחלות.</w:t>
      </w:r>
    </w:p>
  </w:footnote>
  <w:footnote w:id="3">
    <w:p w:rsidR="00F72763" w:rsidRPr="007F3EE6" w:rsidP="00F72763" w14:paraId="4A31E054" w14:textId="77777777">
      <w:pPr>
        <w:pStyle w:val="710"/>
      </w:pPr>
      <w:r w:rsidRPr="007F3EE6">
        <w:rPr>
          <w:rStyle w:val="FootnoteReference0"/>
          <w:vertAlign w:val="baseline"/>
        </w:rPr>
        <w:footnoteRef/>
      </w:r>
      <w:r w:rsidRPr="007F3EE6">
        <w:rPr>
          <w:rtl/>
        </w:rPr>
        <w:t xml:space="preserve"> </w:t>
      </w:r>
      <w:r w:rsidRPr="007F3EE6">
        <w:rPr>
          <w:rtl/>
        </w:rPr>
        <w:tab/>
      </w:r>
      <w:hyperlink r:id="rId1" w:history="1">
        <w:r w:rsidRPr="007F3EE6">
          <w:rPr>
            <w:rStyle w:val="71Char6"/>
          </w:rPr>
          <w:t>https://stats.oecd.org</w:t>
        </w:r>
        <w:r w:rsidRPr="007F3EE6">
          <w:rPr>
            <w:rStyle w:val="71Char6"/>
            <w:rtl/>
          </w:rPr>
          <w: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CB22A1"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CB22A1"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CB22A1"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CB22A1"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70528"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0982" name="Picture 2052770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CB22A1"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CB22A1"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9504" from="-122.4pt,30.1pt" to="478.6pt,30.1pt" strokecolor="#4579b8"/>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1526AC" w14:paraId="1C6E1265" w14:textId="57D3164D">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86912"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CB22A1" w:rsidRPr="00DE3ECA" w:rsidP="006E67D8" w14:textId="008297F6">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8544" filled="f" strokecolor="#a5a5a5" strokeweight="0.25pt">
              <v:stroke dashstyle="longDash"/>
              <v:textbox>
                <w:txbxContent>
                  <w:p w:rsidR="00CB22A1" w:rsidRPr="00DE3ECA" w:rsidP="006E67D8" w14:paraId="3092A244" w14:textId="008297F6">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936B88" w:rsidRPr="009B7D1B" w:rsidP="00936B88" w14:textId="77777777">
                          <w:pPr>
                            <w:pStyle w:val="Bodytext70"/>
                            <w:shd w:val="clear" w:color="auto" w:fill="003060"/>
                            <w:rPr>
                              <w:rFonts w:ascii="Tahoma" w:hAnsi="Tahoma" w:cs="Tahoma"/>
                              <w:sz w:val="24"/>
                              <w:szCs w:val="24"/>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C2403C">
                            <w:rPr>
                              <w:rFonts w:ascii="Tahoma" w:hAnsi="Tahoma" w:cs="Tahoma" w:hint="cs"/>
                              <w:b/>
                              <w:bCs/>
                              <w:rtl/>
                            </w:rPr>
                            <w:t xml:space="preserve"> </w:t>
                          </w:r>
                          <w:r w:rsidR="005640FF">
                            <w:rPr>
                              <w:rFonts w:ascii="Tahoma" w:hAnsi="Tahoma" w:cs="Tahoma" w:hint="cs"/>
                              <w:b/>
                              <w:bCs/>
                              <w:rtl/>
                            </w:rPr>
                            <w:t xml:space="preserve"> </w:t>
                          </w:r>
                          <w:r>
                            <w:rPr>
                              <w:rFonts w:ascii="Tahoma" w:hAnsi="Tahoma" w:cs="Tahoma" w:hint="cs"/>
                              <w:b/>
                              <w:bCs/>
                              <w:rtl/>
                            </w:rPr>
                            <w:t xml:space="preserve">ייצור ביצים בישראל </w:t>
                          </w:r>
                          <w:r>
                            <w:rPr>
                              <w:rFonts w:ascii="Tahoma" w:hAnsi="Tahoma" w:cs="Tahoma"/>
                              <w:b/>
                              <w:bCs/>
                              <w:rtl/>
                            </w:rPr>
                            <w:t>–</w:t>
                          </w:r>
                          <w:r>
                            <w:rPr>
                              <w:rFonts w:ascii="Tahoma" w:hAnsi="Tahoma" w:cs="Tahoma" w:hint="cs"/>
                              <w:b/>
                              <w:bCs/>
                              <w:rtl/>
                            </w:rPr>
                            <w:t xml:space="preserve"> יישום הרפורמה בלולי הטלה</w:t>
                          </w:r>
                        </w:p>
                        <w:p w:rsidR="00CB22A1" w:rsidRPr="009B7D1B" w:rsidP="00717974" w14:textId="67BD47B2">
                          <w:pPr>
                            <w:pStyle w:val="Bodytext70"/>
                            <w:shd w:val="clear" w:color="auto" w:fill="003060"/>
                            <w:rPr>
                              <w:rFonts w:ascii="Tahoma" w:hAnsi="Tahoma" w:cs="Tahoma"/>
                              <w:b/>
                              <w:bCs/>
                              <w:rtl/>
                            </w:rPr>
                          </w:pPr>
                          <w:r>
                            <w:rPr>
                              <w:rFonts w:ascii="Tahoma" w:hAnsi="Tahoma" w:cs="Tahoma"/>
                              <w:b/>
                              <w:bCs/>
                            </w:rPr>
                            <w:t xml:space="preserve"> </w:t>
                          </w:r>
                          <w:r w:rsidRPr="00717974" w:rsidR="00717974">
                            <w:rPr>
                              <w:rFonts w:ascii="Tahoma" w:hAnsi="Tahoma" w:cs="Tahoma"/>
                              <w:b/>
                              <w:bCs/>
                              <w:rtl/>
                            </w:rPr>
                            <w:t>24</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7456" fillcolor="#00305f" strokecolor="#00305f">
              <v:textbox style="layout-flow:vertical;mso-layout-flow-alt:bottom-to-top" inset="0,0,0,0">
                <w:txbxContent>
                  <w:p w:rsidR="00936B88" w:rsidRPr="009B7D1B" w:rsidP="00936B88" w14:paraId="69454444" w14:textId="77777777">
                    <w:pPr>
                      <w:pStyle w:val="Bodytext70"/>
                      <w:shd w:val="clear" w:color="auto" w:fill="003060"/>
                      <w:rPr>
                        <w:rFonts w:ascii="Tahoma" w:hAnsi="Tahoma" w:cs="Tahoma"/>
                        <w:sz w:val="24"/>
                        <w:szCs w:val="24"/>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C2403C">
                      <w:rPr>
                        <w:rFonts w:ascii="Tahoma" w:hAnsi="Tahoma" w:cs="Tahoma" w:hint="cs"/>
                        <w:b/>
                        <w:bCs/>
                        <w:rtl/>
                      </w:rPr>
                      <w:t xml:space="preserve"> </w:t>
                    </w:r>
                    <w:r w:rsidR="005640FF">
                      <w:rPr>
                        <w:rFonts w:ascii="Tahoma" w:hAnsi="Tahoma" w:cs="Tahoma" w:hint="cs"/>
                        <w:b/>
                        <w:bCs/>
                        <w:rtl/>
                      </w:rPr>
                      <w:t xml:space="preserve"> </w:t>
                    </w:r>
                    <w:r>
                      <w:rPr>
                        <w:rFonts w:ascii="Tahoma" w:hAnsi="Tahoma" w:cs="Tahoma" w:hint="cs"/>
                        <w:b/>
                        <w:bCs/>
                        <w:rtl/>
                      </w:rPr>
                      <w:t xml:space="preserve">ייצור ביצים בישראל </w:t>
                    </w:r>
                    <w:r>
                      <w:rPr>
                        <w:rFonts w:ascii="Tahoma" w:hAnsi="Tahoma" w:cs="Tahoma"/>
                        <w:b/>
                        <w:bCs/>
                        <w:rtl/>
                      </w:rPr>
                      <w:t>–</w:t>
                    </w:r>
                    <w:r>
                      <w:rPr>
                        <w:rFonts w:ascii="Tahoma" w:hAnsi="Tahoma" w:cs="Tahoma" w:hint="cs"/>
                        <w:b/>
                        <w:bCs/>
                        <w:rtl/>
                      </w:rPr>
                      <w:t xml:space="preserve"> יישום הרפורמה בלולי הטלה</w:t>
                    </w:r>
                  </w:p>
                  <w:p w:rsidR="00CB22A1" w:rsidRPr="009B7D1B" w:rsidP="00717974" w14:paraId="77809697" w14:textId="67BD47B2">
                    <w:pPr>
                      <w:pStyle w:val="Bodytext70"/>
                      <w:shd w:val="clear" w:color="auto" w:fill="003060"/>
                      <w:rPr>
                        <w:rFonts w:ascii="Tahoma" w:hAnsi="Tahoma" w:cs="Tahoma"/>
                        <w:b/>
                        <w:bCs/>
                        <w:rtl/>
                      </w:rPr>
                    </w:pPr>
                    <w:r>
                      <w:rPr>
                        <w:rFonts w:ascii="Tahoma" w:hAnsi="Tahoma" w:cs="Tahoma"/>
                        <w:b/>
                        <w:bCs/>
                      </w:rPr>
                      <w:t xml:space="preserve"> </w:t>
                    </w:r>
                    <w:r w:rsidRPr="00717974" w:rsidR="00717974">
                      <w:rPr>
                        <w:rFonts w:ascii="Tahoma" w:hAnsi="Tahoma" w:cs="Tahoma"/>
                        <w:b/>
                        <w:bCs/>
                        <w:rtl/>
                      </w:rPr>
                      <w:t>24</w:t>
                    </w:r>
                  </w:p>
                </w:txbxContent>
              </v:textbox>
              <w10:wrap type="square"/>
            </v:shape>
          </w:pict>
        </mc:Fallback>
      </mc:AlternateContent>
    </w:r>
  </w:p>
  <w:p w:rsidR="00CB22A1" w:rsidP="001526AC" w14:paraId="18DE0C7A" w14:textId="26DB997D">
    <w:pPr>
      <w:pStyle w:val="Header"/>
      <w:tabs>
        <w:tab w:val="left" w:pos="493"/>
        <w:tab w:val="center" w:pos="4111"/>
        <w:tab w:val="clear" w:pos="4153"/>
        <w:tab w:val="right" w:pos="7478"/>
        <w:tab w:val="right" w:pos="8222"/>
        <w:tab w:val="clear" w:pos="8306"/>
      </w:tabs>
      <w:jc w:val="left"/>
      <w:rPr>
        <w:rtl/>
      </w:rPr>
    </w:pPr>
  </w:p>
  <w:p w:rsidR="00CB22A1"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71552" behindDoc="0" locked="0" layoutInCell="1" allowOverlap="1">
              <wp:simplePos x="0" y="0"/>
              <wp:positionH relativeFrom="column">
                <wp:posOffset>273050</wp:posOffset>
              </wp:positionH>
              <wp:positionV relativeFrom="paragraph">
                <wp:posOffset>354965</wp:posOffset>
              </wp:positionV>
              <wp:extent cx="3228975" cy="259080"/>
              <wp:effectExtent l="0" t="0" r="28575" b="26670"/>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rsidR="008E2302" w:rsidRPr="004D562B" w:rsidP="008E2302"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w:t>
                          </w:r>
                          <w:r>
                            <w:rPr>
                              <w:rFonts w:ascii="Tahoma" w:hAnsi="Tahoma" w:cs="Tahoma" w:hint="cs"/>
                              <w:color w:val="0D0D0D"/>
                              <w:sz w:val="16"/>
                              <w:szCs w:val="16"/>
                              <w:rtl/>
                            </w:rPr>
                            <w:t>התשפ״ב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8E2302" w:rsidP="00B244B0" w14:textId="39CADE58">
                          <w:pPr>
                            <w:jc w:val="right"/>
                            <w:rPr>
                              <w:color w:val="0D0D0D" w:themeColor="text1" w:themeTint="F2"/>
                              <w:sz w:val="16"/>
                              <w:szCs w:val="16"/>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2053" type="#_x0000_t202" style="width:254.25pt;height:20.4pt;margin-top:27.95pt;margin-left:21.5pt;mso-height-percent:0;mso-height-relative:margin;mso-width-percent:0;mso-width-relative:margin;mso-wrap-distance-bottom:3.6pt;mso-wrap-distance-left:9pt;mso-wrap-distance-right:9pt;mso-wrap-distance-top:3.6pt;mso-wrap-style:square;position:absolute;visibility:visible;v-text-anchor:top;z-index:251672576" strokecolor="white">
              <v:textbox>
                <w:txbxContent>
                  <w:p w:rsidR="008E2302" w:rsidRPr="004D562B" w:rsidP="008E2302" w14:paraId="2ABCF68A"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w:t>
                    </w:r>
                    <w:r>
                      <w:rPr>
                        <w:rFonts w:ascii="Tahoma" w:hAnsi="Tahoma" w:cs="Tahoma" w:hint="cs"/>
                        <w:color w:val="0D0D0D"/>
                        <w:sz w:val="16"/>
                        <w:szCs w:val="16"/>
                        <w:rtl/>
                      </w:rPr>
                      <w:t>התשפ״ב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8E2302" w:rsidP="00B244B0" w14:paraId="1CF273F4" w14:textId="39CADE58">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80768"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0983" name="Picture 2052770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5408"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14:paraId="1D98C7A5" w14:textId="27E2E98E">
    <w:pPr>
      <w:pStyle w:val="Header"/>
      <w:rPr>
        <w:rtl/>
      </w:rPr>
    </w:pPr>
    <w:r>
      <w:rPr>
        <w:noProof/>
        <w:rtl/>
        <w:lang w:val="he-IL"/>
      </w:rPr>
      <mc:AlternateContent>
        <mc:Choice Requires="wps">
          <w:drawing>
            <wp:anchor distT="0" distB="0" distL="114300" distR="114300" simplePos="0" relativeHeight="251688960"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CB22A1" w:rsidRPr="00DE3ECA" w:rsidP="006E67D8"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6496" filled="f" strokecolor="#a5a5a5" strokeweight="0.25pt">
              <v:stroke dashstyle="longDash"/>
              <v:textbox>
                <w:txbxContent>
                  <w:p w:rsidR="00CB22A1" w:rsidRPr="00DE3ECA" w:rsidP="006E67D8" w14:paraId="463FF098"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CB22A1" w14:paraId="7E43B0CF" w14:textId="63DDFE97">
    <w:pPr>
      <w:pStyle w:val="Header"/>
      <w:rPr>
        <w:rtl/>
      </w:rPr>
    </w:pPr>
  </w:p>
  <w:p w:rsidR="00CB22A1" w14:paraId="09A29170" w14:textId="7ABB1ABE">
    <w:pPr>
      <w:pStyle w:val="Header"/>
      <w:rPr>
        <w:rtl/>
      </w:rPr>
    </w:pPr>
  </w:p>
  <w:p w:rsidR="00CB22A1" w14:paraId="1CB0A19A" w14:textId="180241A0">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81792"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CB22A1" w:rsidRPr="00210178" w:rsidP="00210178" w14:textId="5D7F622B">
                          <w:pPr>
                            <w:jc w:val="left"/>
                            <w:rPr>
                              <w:rFonts w:ascii="Tahoma" w:hAnsi="Tahoma" w:cs="Tahoma"/>
                              <w:color w:val="0D0D0D" w:themeColor="text1" w:themeTint="F2"/>
                              <w:sz w:val="16"/>
                              <w:szCs w:val="16"/>
                            </w:rPr>
                          </w:pPr>
                          <w:r w:rsidRPr="002C7FEF">
                            <w:rPr>
                              <w:rFonts w:ascii="Tahoma" w:hAnsi="Tahoma" w:cs="Tahoma"/>
                              <w:color w:val="0D0D0D" w:themeColor="text1" w:themeTint="F2"/>
                              <w:sz w:val="16"/>
                              <w:szCs w:val="16"/>
                              <w:rtl/>
                            </w:rPr>
                            <w:t>ייצור ביצים בישראל</w:t>
                          </w:r>
                          <w:r w:rsidRPr="002C7FEF">
                            <w:rPr>
                              <w:rFonts w:ascii="Tahoma" w:hAnsi="Tahoma" w:cs="Tahoma" w:hint="cs"/>
                              <w:color w:val="0D0D0D" w:themeColor="text1" w:themeTint="F2"/>
                              <w:sz w:val="16"/>
                              <w:szCs w:val="16"/>
                              <w:rtl/>
                            </w:rPr>
                            <w:t xml:space="preserve"> -</w:t>
                          </w:r>
                          <w:r w:rsidRPr="002C7FEF">
                            <w:rPr>
                              <w:rFonts w:ascii="Tahoma" w:hAnsi="Tahoma" w:cs="Tahoma"/>
                              <w:color w:val="0D0D0D" w:themeColor="text1" w:themeTint="F2"/>
                              <w:sz w:val="16"/>
                              <w:szCs w:val="16"/>
                              <w:rtl/>
                            </w:rPr>
                            <w:t xml:space="preserve"> יישום הרפורמה בלולי הטלה</w:t>
                          </w:r>
                          <w:r w:rsidRPr="002C7FEF">
                            <w:rPr>
                              <w:rFonts w:ascii="Tahoma" w:hAnsi="Tahoma" w:cs="Tahoma" w:hint="cs"/>
                              <w:color w:val="0D0D0D" w:themeColor="text1" w:themeTint="F2"/>
                              <w:sz w:val="16"/>
                              <w:szCs w:val="16"/>
                              <w:rtl/>
                            </w:rPr>
                            <w:t xml:space="preserve"> </w:t>
                          </w:r>
                        </w:p>
                      </w:txbxContent>
                    </wps:txbx>
                    <wps:bodyPr rot="0" vert="horz" wrap="square"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82816" stroked="f">
              <v:textbox style="mso-fit-shape-to-text:t">
                <w:txbxContent>
                  <w:p w:rsidR="00CB22A1" w:rsidRPr="00210178" w:rsidP="00210178" w14:paraId="111D0894" w14:textId="5D7F622B">
                    <w:pPr>
                      <w:jc w:val="left"/>
                      <w:rPr>
                        <w:rFonts w:ascii="Tahoma" w:hAnsi="Tahoma" w:cs="Tahoma"/>
                        <w:color w:val="0D0D0D" w:themeColor="text1" w:themeTint="F2"/>
                        <w:sz w:val="16"/>
                        <w:szCs w:val="16"/>
                      </w:rPr>
                    </w:pPr>
                    <w:r w:rsidRPr="002C7FEF">
                      <w:rPr>
                        <w:rFonts w:ascii="Tahoma" w:hAnsi="Tahoma" w:cs="Tahoma"/>
                        <w:color w:val="0D0D0D" w:themeColor="text1" w:themeTint="F2"/>
                        <w:sz w:val="16"/>
                        <w:szCs w:val="16"/>
                        <w:rtl/>
                      </w:rPr>
                      <w:t>ייצור ביצים בישראל</w:t>
                    </w:r>
                    <w:r w:rsidRPr="002C7FEF">
                      <w:rPr>
                        <w:rFonts w:ascii="Tahoma" w:hAnsi="Tahoma" w:cs="Tahoma" w:hint="cs"/>
                        <w:color w:val="0D0D0D" w:themeColor="text1" w:themeTint="F2"/>
                        <w:sz w:val="16"/>
                        <w:szCs w:val="16"/>
                        <w:rtl/>
                      </w:rPr>
                      <w:t xml:space="preserve"> -</w:t>
                    </w:r>
                    <w:r w:rsidRPr="002C7FEF">
                      <w:rPr>
                        <w:rFonts w:ascii="Tahoma" w:hAnsi="Tahoma" w:cs="Tahoma"/>
                        <w:color w:val="0D0D0D" w:themeColor="text1" w:themeTint="F2"/>
                        <w:sz w:val="16"/>
                        <w:szCs w:val="16"/>
                        <w:rtl/>
                      </w:rPr>
                      <w:t xml:space="preserve"> יישום הרפורמה בלולי הטלה</w:t>
                    </w:r>
                    <w:r w:rsidRPr="002C7FEF">
                      <w:rPr>
                        <w:rFonts w:ascii="Tahoma" w:hAnsi="Tahoma" w:cs="Tahoma" w:hint="cs"/>
                        <w:color w:val="0D0D0D" w:themeColor="text1" w:themeTint="F2"/>
                        <w:sz w:val="16"/>
                        <w:szCs w:val="16"/>
                        <w:rtl/>
                      </w:rPr>
                      <w:t xml:space="preserve"> </w:t>
                    </w:r>
                  </w:p>
                </w:txbxContent>
              </v:textbox>
              <w10:wrap type="square"/>
            </v:shape>
          </w:pict>
        </mc:Fallback>
      </mc:AlternateContent>
    </w:r>
  </w:p>
  <w:p w:rsidR="00CB22A1" w:rsidP="009620E7" w14:paraId="53F52C1C" w14:textId="13767217">
    <w:pPr>
      <w:pStyle w:val="Header"/>
      <w:rPr>
        <w:rtl/>
      </w:rPr>
    </w:pPr>
    <w:r>
      <w:rPr>
        <w:rFonts w:ascii="Tahoma" w:hAnsi="Tahoma" w:cs="Tahoma"/>
        <w:noProof/>
        <w:color w:val="002060"/>
        <w:sz w:val="18"/>
        <w:szCs w:val="18"/>
      </w:rPr>
      <w:drawing>
        <wp:anchor distT="0" distB="0" distL="114300" distR="114300" simplePos="0" relativeHeight="251673600" behindDoc="0" locked="0" layoutInCell="1" allowOverlap="1">
          <wp:simplePos x="0" y="0"/>
          <wp:positionH relativeFrom="column">
            <wp:posOffset>4423410</wp:posOffset>
          </wp:positionH>
          <wp:positionV relativeFrom="paragraph">
            <wp:posOffset>19518</wp:posOffset>
          </wp:positionV>
          <wp:extent cx="248285" cy="298450"/>
          <wp:effectExtent l="0" t="0" r="0" b="6350"/>
          <wp:wrapNone/>
          <wp:docPr id="2052770984" name="Picture 2052770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041074" name="Picture 6"/>
                  <pic:cNvPicPr/>
                </pic:nvPicPr>
                <pic:blipFill>
                  <a:blip xmlns:r="http://schemas.openxmlformats.org/officeDocument/2006/relationships" r:embed="rId1">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4624"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75648" from="-109.7pt,27.8pt" to="367.9pt,27.8pt" strokecolor="#0d0d0d" strokeweight="0.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RPr="00D15500" w:rsidP="005B4811" w14:paraId="2D401969" w14:textId="77777777">
    <w:pPr>
      <w:pStyle w:val="Header"/>
      <w:tabs>
        <w:tab w:val="center" w:pos="457"/>
        <w:tab w:val="clear" w:pos="4153"/>
        <w:tab w:val="clear" w:pos="8306"/>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62336" behindDoc="0" locked="0" layoutInCell="1" allowOverlap="1">
          <wp:simplePos x="0" y="0"/>
          <wp:positionH relativeFrom="column">
            <wp:posOffset>1509601</wp:posOffset>
          </wp:positionH>
          <wp:positionV relativeFrom="paragraph">
            <wp:posOffset>-19685</wp:posOffset>
          </wp:positionV>
          <wp:extent cx="379095" cy="250190"/>
          <wp:effectExtent l="0" t="0" r="1905" b="0"/>
          <wp:wrapTopAndBottom/>
          <wp:docPr id="2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60288" behindDoc="0" locked="0" layoutInCell="1" allowOverlap="1">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rsidR="00CB22A1" w:rsidRPr="005B4811" w:rsidP="005B4811" w14:textId="77777777">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w:t>
                          </w:r>
                          <w:r w:rsidRPr="00D15500">
                            <w:rPr>
                              <w:rFonts w:ascii="Tahoma" w:hAnsi="Tahoma" w:cs="Tahoma"/>
                              <w:color w:val="002060"/>
                              <w:sz w:val="18"/>
                              <w:szCs w:val="18"/>
                              <w:rtl/>
                            </w:rPr>
                            <w:t>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2058" type="#_x0000_t202" style="width:129.25pt;height:22.4pt;margin-top:-1.35pt;margin-left:-6.9pt;flip:x;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1312" stroked="f">
              <v:textbox>
                <w:txbxContent>
                  <w:p w:rsidR="00CB22A1" w:rsidRPr="005B4811" w:rsidP="005B4811" w14:paraId="00ACE667" w14:textId="77777777">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8240" behindDoc="0" locked="0" layoutInCell="1" allowOverlap="1">
              <wp:simplePos x="0" y="0"/>
              <wp:positionH relativeFrom="column">
                <wp:posOffset>4078399</wp:posOffset>
              </wp:positionH>
              <wp:positionV relativeFrom="paragraph">
                <wp:posOffset>-11430</wp:posOffset>
              </wp:positionV>
              <wp:extent cx="895985" cy="1419098"/>
              <wp:effectExtent l="0" t="0" r="0" b="6350"/>
              <wp:wrapSquare wrapText="bothSides"/>
              <wp:docPr id="21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895985" cy="1419098"/>
                      </a:xfrm>
                      <a:prstGeom prst="rect">
                        <a:avLst/>
                      </a:prstGeom>
                      <a:solidFill>
                        <a:srgbClr val="FFFFFF"/>
                      </a:solidFill>
                      <a:ln w="9525">
                        <a:noFill/>
                        <a:miter lim="800000"/>
                        <a:headEnd/>
                        <a:tailEnd/>
                      </a:ln>
                    </wps:spPr>
                    <wps:txbx>
                      <w:txbxContent>
                        <w:p w:rsidR="00CB22A1" w:rsidRPr="005B4811" w:rsidP="005B4811" w14:textId="77777777">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9" type="#_x0000_t202" style="width:70.55pt;height:123.65pt;margin-top:-0.9pt;margin-left:321.15pt;flip:x;mso-height-percent:200;mso-height-relative:margin;mso-width-percent:0;mso-width-relative:margin;mso-wrap-distance-bottom:3.6pt;mso-wrap-distance-left:9pt;mso-wrap-distance-right:9pt;mso-wrap-distance-top:3.6pt;mso-wrap-style:square;position:absolute;visibility:visible;v-text-anchor:top;z-index:251659264" stroked="f">
              <v:textbox style="mso-fit-shape-to-text:t">
                <w:txbxContent>
                  <w:p w:rsidR="00CB22A1" w:rsidRPr="005B4811" w:rsidP="005B4811" w14:paraId="68AEB69D" w14:textId="77777777">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63360" behindDoc="0" locked="0" layoutInCell="1" allowOverlap="1">
          <wp:simplePos x="0" y="0"/>
          <wp:positionH relativeFrom="column">
            <wp:posOffset>4955969</wp:posOffset>
          </wp:positionH>
          <wp:positionV relativeFrom="paragraph">
            <wp:posOffset>-43815</wp:posOffset>
          </wp:positionV>
          <wp:extent cx="245110" cy="301625"/>
          <wp:effectExtent l="0" t="0" r="2540" b="3175"/>
          <wp:wrapSquare wrapText="bothSides"/>
          <wp:docPr id="30" name="Picture 765912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4498" w14:paraId="1D0E6FBC" w14:textId="77777777">
    <w:pPr>
      <w:pStyle w:val="Header"/>
      <w:rPr>
        <w:rtl/>
      </w:rPr>
    </w:pPr>
    <w:r>
      <w:rPr>
        <w:noProof/>
        <w:rtl/>
        <w:lang w:val="he-IL"/>
      </w:rPr>
      <mc:AlternateContent>
        <mc:Choice Requires="wps">
          <w:drawing>
            <wp:anchor distT="0" distB="0" distL="114300" distR="114300" simplePos="0" relativeHeight="251706368"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7" name="Text Box 47"/>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4498" w:rsidRPr="00DE3ECA" w:rsidP="006E67D8"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7" o:spid="_x0000_s2060"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09088" filled="f" strokecolor="#a5a5a5" strokeweight="0.25pt">
              <v:stroke dashstyle="longDash"/>
              <v:textbox>
                <w:txbxContent>
                  <w:p w:rsidR="00F74498" w:rsidRPr="00DE3ECA" w:rsidP="006E67D8" w14:paraId="0790B585"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F74498" w14:paraId="4DE139D1" w14:textId="77777777">
    <w:pPr>
      <w:pStyle w:val="Header"/>
      <w:rPr>
        <w:rtl/>
      </w:rPr>
    </w:pPr>
  </w:p>
  <w:p w:rsidR="00F74498" w14:paraId="5473DB72" w14:textId="77777777">
    <w:pPr>
      <w:pStyle w:val="Header"/>
      <w:rPr>
        <w:rtl/>
      </w:rPr>
    </w:pPr>
  </w:p>
  <w:p w:rsidR="00F74498" w14:paraId="7BB67A0E"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704320"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4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4498" w:rsidRPr="00210178" w:rsidP="00210178" w14:textId="5B23C3D8">
                          <w:pPr>
                            <w:jc w:val="left"/>
                            <w:rPr>
                              <w:rFonts w:ascii="Tahoma" w:hAnsi="Tahoma" w:cs="Tahoma"/>
                              <w:color w:val="0D0D0D" w:themeColor="text1" w:themeTint="F2"/>
                              <w:sz w:val="16"/>
                              <w:szCs w:val="16"/>
                            </w:rPr>
                          </w:pPr>
                          <w:r w:rsidRPr="002C7FEF">
                            <w:rPr>
                              <w:rFonts w:ascii="Tahoma" w:hAnsi="Tahoma" w:cs="Tahoma"/>
                              <w:color w:val="0D0D0D" w:themeColor="text1" w:themeTint="F2"/>
                              <w:sz w:val="16"/>
                              <w:szCs w:val="16"/>
                              <w:rtl/>
                            </w:rPr>
                            <w:t>ייצור ביצים בישראל</w:t>
                          </w:r>
                          <w:r w:rsidRPr="002C7FEF">
                            <w:rPr>
                              <w:rFonts w:ascii="Tahoma" w:hAnsi="Tahoma" w:cs="Tahoma" w:hint="cs"/>
                              <w:color w:val="0D0D0D" w:themeColor="text1" w:themeTint="F2"/>
                              <w:sz w:val="16"/>
                              <w:szCs w:val="16"/>
                              <w:rtl/>
                            </w:rPr>
                            <w:t xml:space="preserve"> -</w:t>
                          </w:r>
                          <w:r w:rsidRPr="002C7FEF">
                            <w:rPr>
                              <w:rFonts w:ascii="Tahoma" w:hAnsi="Tahoma" w:cs="Tahoma"/>
                              <w:color w:val="0D0D0D" w:themeColor="text1" w:themeTint="F2"/>
                              <w:sz w:val="16"/>
                              <w:szCs w:val="16"/>
                              <w:rtl/>
                            </w:rPr>
                            <w:t xml:space="preserve"> יישום הרפורמה בלולי הטלה</w:t>
                          </w:r>
                          <w:r w:rsidRPr="002C7FEF">
                            <w:rPr>
                              <w:rFonts w:ascii="Tahoma" w:hAnsi="Tahoma" w:cs="Tahoma" w:hint="cs"/>
                              <w:color w:val="0D0D0D" w:themeColor="text1" w:themeTint="F2"/>
                              <w:sz w:val="16"/>
                              <w:szCs w:val="16"/>
                              <w:rtl/>
                            </w:rPr>
                            <w:t xml:space="preserve"> </w:t>
                          </w:r>
                        </w:p>
                      </w:txbxContent>
                    </wps:txbx>
                    <wps:bodyPr rot="0" vert="horz" wrap="square" anchor="t" anchorCtr="0">
                      <a:spAutoFit/>
                    </wps:bodyPr>
                  </wps:wsp>
                </a:graphicData>
              </a:graphic>
              <wp14:sizeRelH relativeFrom="margin">
                <wp14:pctWidth>0</wp14:pctWidth>
              </wp14:sizeRelH>
            </wp:anchor>
          </w:drawing>
        </mc:Choice>
        <mc:Fallback>
          <w:pict>
            <v:shape id="_x0000_s2061" type="#_x0000_t202" style="width:357.2pt;height:22.1pt;margin-top:16.15pt;margin-left:-8.4pt;mso-width-percent:0;mso-width-relative:margin;mso-wrap-distance-bottom:0;mso-wrap-distance-left:9pt;mso-wrap-distance-right:9pt;mso-wrap-distance-top:0;mso-wrap-style:square;position:absolute;visibility:visible;v-text-anchor:top;z-index:251705344" stroked="f">
              <v:textbox style="mso-fit-shape-to-text:t">
                <w:txbxContent>
                  <w:p w:rsidR="00F74498" w:rsidRPr="00210178" w:rsidP="00210178" w14:paraId="559054B4" w14:textId="5B23C3D8">
                    <w:pPr>
                      <w:jc w:val="left"/>
                      <w:rPr>
                        <w:rFonts w:ascii="Tahoma" w:hAnsi="Tahoma" w:cs="Tahoma"/>
                        <w:color w:val="0D0D0D" w:themeColor="text1" w:themeTint="F2"/>
                        <w:sz w:val="16"/>
                        <w:szCs w:val="16"/>
                      </w:rPr>
                    </w:pPr>
                    <w:r w:rsidRPr="002C7FEF">
                      <w:rPr>
                        <w:rFonts w:ascii="Tahoma" w:hAnsi="Tahoma" w:cs="Tahoma"/>
                        <w:color w:val="0D0D0D" w:themeColor="text1" w:themeTint="F2"/>
                        <w:sz w:val="16"/>
                        <w:szCs w:val="16"/>
                        <w:rtl/>
                      </w:rPr>
                      <w:t>ייצור ביצים בישראל</w:t>
                    </w:r>
                    <w:r w:rsidRPr="002C7FEF">
                      <w:rPr>
                        <w:rFonts w:ascii="Tahoma" w:hAnsi="Tahoma" w:cs="Tahoma" w:hint="cs"/>
                        <w:color w:val="0D0D0D" w:themeColor="text1" w:themeTint="F2"/>
                        <w:sz w:val="16"/>
                        <w:szCs w:val="16"/>
                        <w:rtl/>
                      </w:rPr>
                      <w:t xml:space="preserve"> -</w:t>
                    </w:r>
                    <w:r w:rsidRPr="002C7FEF">
                      <w:rPr>
                        <w:rFonts w:ascii="Tahoma" w:hAnsi="Tahoma" w:cs="Tahoma"/>
                        <w:color w:val="0D0D0D" w:themeColor="text1" w:themeTint="F2"/>
                        <w:sz w:val="16"/>
                        <w:szCs w:val="16"/>
                        <w:rtl/>
                      </w:rPr>
                      <w:t xml:space="preserve"> יישום הרפורמה בלולי הטלה</w:t>
                    </w:r>
                    <w:r w:rsidRPr="002C7FEF">
                      <w:rPr>
                        <w:rFonts w:ascii="Tahoma" w:hAnsi="Tahoma" w:cs="Tahoma" w:hint="cs"/>
                        <w:color w:val="0D0D0D" w:themeColor="text1" w:themeTint="F2"/>
                        <w:sz w:val="16"/>
                        <w:szCs w:val="16"/>
                        <w:rtl/>
                      </w:rPr>
                      <w:t xml:space="preserve"> </w:t>
                    </w:r>
                  </w:p>
                </w:txbxContent>
              </v:textbox>
              <w10:wrap type="square"/>
            </v:shape>
          </w:pict>
        </mc:Fallback>
      </mc:AlternateContent>
    </w:r>
  </w:p>
  <w:p w:rsidR="00F74498" w:rsidP="009620E7" w14:paraId="22755C88" w14:textId="77777777">
    <w:pPr>
      <w:pStyle w:val="Header"/>
      <w:rPr>
        <w:rtl/>
      </w:rPr>
    </w:pPr>
    <w:r>
      <w:rPr>
        <w:rFonts w:ascii="Tahoma" w:hAnsi="Tahoma" w:cs="Tahoma"/>
        <w:noProof/>
        <w:color w:val="002060"/>
        <w:sz w:val="18"/>
        <w:szCs w:val="18"/>
      </w:rPr>
      <w:drawing>
        <wp:anchor distT="0" distB="0" distL="114300" distR="114300" simplePos="0" relativeHeight="251708416" behindDoc="0" locked="0" layoutInCell="1" allowOverlap="1">
          <wp:simplePos x="0" y="0"/>
          <wp:positionH relativeFrom="column">
            <wp:posOffset>4423410</wp:posOffset>
          </wp:positionH>
          <wp:positionV relativeFrom="paragraph">
            <wp:posOffset>19518</wp:posOffset>
          </wp:positionV>
          <wp:extent cx="248285" cy="298450"/>
          <wp:effectExtent l="0" t="0" r="0" b="6350"/>
          <wp:wrapNone/>
          <wp:docPr id="2052770974" name="Picture 24785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708469"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02272"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24785152" name="Straight Connector 24785152"/>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4785152" o:spid="_x0000_s2062" style="flip:x;mso-height-percent:0;mso-height-relative:margin;mso-width-percent:0;mso-width-relative:margin;mso-wrap-distance-bottom:0;mso-wrap-distance-left:9pt;mso-wrap-distance-right:9pt;mso-wrap-distance-top:0;mso-wrap-style:square;position:absolute;visibility:visible;z-index:251703296" from="-109.7pt,27.8pt" to="367.9pt,27.8pt" strokecolor="#0d0d0d" strokeweight="0.25p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1526AC" w14:paraId="595E4708"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7002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14" name="Text Box 14"/>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CB22A1" w:rsidRPr="00DE3ECA" w:rsidP="00C86967"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2063"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15232" filled="f" strokecolor="#a5a5a5" strokeweight="0.25pt">
              <v:stroke dashstyle="longDash"/>
              <v:textbox>
                <w:txbxContent>
                  <w:p w:rsidR="00CB22A1" w:rsidRPr="00DE3ECA" w:rsidP="00C86967" w14:paraId="3D8F8A45"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-706755</wp:posOffset>
              </wp:positionH>
              <wp:positionV relativeFrom="paragraph">
                <wp:posOffset>-574040</wp:posOffset>
              </wp:positionV>
              <wp:extent cx="292100" cy="7787005"/>
              <wp:effectExtent l="0" t="0" r="12700" b="23495"/>
              <wp:wrapSquare wrapText="bothSides"/>
              <wp:docPr id="2052770945"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100" cy="7787005"/>
                      </a:xfrm>
                      <a:prstGeom prst="rect">
                        <a:avLst/>
                      </a:prstGeom>
                      <a:solidFill>
                        <a:srgbClr val="00305F"/>
                      </a:solidFill>
                      <a:ln>
                        <a:solidFill>
                          <a:srgbClr val="00305F"/>
                        </a:solidFill>
                      </a:ln>
                    </wps:spPr>
                    <wps:txbx>
                      <w:txbxContent>
                        <w:p w:rsidR="00210178" w:rsidRPr="009B7D1B" w:rsidP="00210178" w14:textId="77777777">
                          <w:pPr>
                            <w:pStyle w:val="Bodytext70"/>
                            <w:shd w:val="clear" w:color="auto" w:fill="003060"/>
                            <w:rPr>
                              <w:rFonts w:ascii="Tahoma" w:hAnsi="Tahoma" w:cs="Tahoma"/>
                              <w:sz w:val="24"/>
                              <w:szCs w:val="24"/>
                              <w:rtl/>
                            </w:rPr>
                          </w:pPr>
                          <w:r>
                            <w:rPr>
                              <w:rStyle w:val="Bodytext7NotBoldExact"/>
                              <w:rFonts w:hint="cs"/>
                              <w:rtl/>
                            </w:rPr>
                            <w:t>....ה</w:t>
                          </w:r>
                          <w:r>
                            <w:rPr>
                              <w:rFonts w:hint="cs"/>
                              <w:rtl/>
                            </w:rPr>
                            <w:t xml:space="preserve">                                         </w:t>
                          </w:r>
                          <w:r w:rsidRPr="00565F1B" w:rsidR="00F74498">
                            <w:rPr>
                              <w:rFonts w:ascii="Tahoma" w:hAnsi="Tahoma" w:cs="Tahoma" w:hint="cs"/>
                              <w:sz w:val="24"/>
                              <w:szCs w:val="24"/>
                              <w:rtl/>
                            </w:rPr>
                            <w:t>תקציר</w:t>
                          </w:r>
                          <w:r w:rsidR="00F74498">
                            <w:rPr>
                              <w:rFonts w:hint="cs"/>
                              <w:rtl/>
                            </w:rPr>
                            <w:t xml:space="preserve"> </w:t>
                          </w:r>
                          <w:r>
                            <w:rPr>
                              <w:rFonts w:hint="cs"/>
                              <w:sz w:val="24"/>
                              <w:szCs w:val="24"/>
                              <w:rtl/>
                            </w:rPr>
                            <w:t>|</w:t>
                          </w:r>
                          <w:r w:rsidRPr="009B7D1B">
                            <w:rPr>
                              <w:rFonts w:hint="cs"/>
                              <w:sz w:val="24"/>
                              <w:szCs w:val="24"/>
                              <w:rtl/>
                            </w:rPr>
                            <w:t xml:space="preserve">  </w:t>
                          </w:r>
                          <w:r>
                            <w:rPr>
                              <w:rFonts w:ascii="Tahoma" w:hAnsi="Tahoma" w:cs="Tahoma" w:hint="cs"/>
                              <w:b/>
                              <w:bCs/>
                              <w:rtl/>
                            </w:rPr>
                            <w:t xml:space="preserve">ייצור ביצים בישראל </w:t>
                          </w:r>
                          <w:r>
                            <w:rPr>
                              <w:rFonts w:ascii="Tahoma" w:hAnsi="Tahoma" w:cs="Tahoma"/>
                              <w:b/>
                              <w:bCs/>
                              <w:rtl/>
                            </w:rPr>
                            <w:t>–</w:t>
                          </w:r>
                          <w:r>
                            <w:rPr>
                              <w:rFonts w:ascii="Tahoma" w:hAnsi="Tahoma" w:cs="Tahoma" w:hint="cs"/>
                              <w:b/>
                              <w:bCs/>
                              <w:rtl/>
                            </w:rPr>
                            <w:t xml:space="preserve"> יישום הרפורמה בלולי הטלה</w:t>
                          </w:r>
                        </w:p>
                        <w:p w:rsidR="00CB22A1" w:rsidRPr="009B7D1B" w:rsidP="00210178" w14:textId="3321B97E">
                          <w:pPr>
                            <w:pStyle w:val="Bodytext70"/>
                            <w:shd w:val="clear" w:color="auto" w:fill="003060"/>
                            <w:rPr>
                              <w:rFonts w:ascii="Tahoma" w:hAnsi="Tahoma" w:cs="Tahoma"/>
                              <w:b/>
                              <w:bCs/>
                              <w:rtl/>
                            </w:rPr>
                          </w:pPr>
                        </w:p>
                      </w:txbxContent>
                    </wps:txbx>
                    <wps:bodyPr rot="0" vert="vert270" wrap="square" lIns="0" tIns="0" rIns="0" bIns="0" anchor="t" anchorCtr="0" upright="1"/>
                  </wps:wsp>
                </a:graphicData>
              </a:graphic>
              <wp14:sizeRelV relativeFrom="margin">
                <wp14:pctHeight>0</wp14:pctHeight>
              </wp14:sizeRelV>
            </wp:anchor>
          </w:drawing>
        </mc:Choice>
        <mc:Fallback>
          <w:pict>
            <v:shape id="_x0000_s2064" type="#_x0000_t202" style="width:23pt;height:613.15pt;margin-top:-45.2pt;margin-left:-55.65pt;mso-height-percent:0;mso-height-relative:margin;mso-wrap-distance-bottom:0;mso-wrap-distance-left:9pt;mso-wrap-distance-right:9pt;mso-wrap-distance-top:0;mso-wrap-style:square;position:absolute;visibility:visible;v-text-anchor:top;z-index:251696128" fillcolor="#00305f" strokecolor="#00305f">
              <v:textbox style="layout-flow:vertical;mso-layout-flow-alt:bottom-to-top" inset="0,0,0,0">
                <w:txbxContent>
                  <w:p w:rsidR="00210178" w:rsidRPr="009B7D1B" w:rsidP="00210178" w14:paraId="69D1DD3F" w14:textId="77777777">
                    <w:pPr>
                      <w:pStyle w:val="Bodytext70"/>
                      <w:shd w:val="clear" w:color="auto" w:fill="003060"/>
                      <w:rPr>
                        <w:rFonts w:ascii="Tahoma" w:hAnsi="Tahoma" w:cs="Tahoma"/>
                        <w:sz w:val="24"/>
                        <w:szCs w:val="24"/>
                        <w:rtl/>
                      </w:rPr>
                    </w:pPr>
                    <w:r>
                      <w:rPr>
                        <w:rStyle w:val="Bodytext7NotBoldExact"/>
                        <w:rFonts w:hint="cs"/>
                        <w:rtl/>
                      </w:rPr>
                      <w:t>....ה</w:t>
                    </w:r>
                    <w:r>
                      <w:rPr>
                        <w:rFonts w:hint="cs"/>
                        <w:rtl/>
                      </w:rPr>
                      <w:t xml:space="preserve">                                         </w:t>
                    </w:r>
                    <w:r w:rsidRPr="00565F1B" w:rsidR="00F74498">
                      <w:rPr>
                        <w:rFonts w:ascii="Tahoma" w:hAnsi="Tahoma" w:cs="Tahoma" w:hint="cs"/>
                        <w:sz w:val="24"/>
                        <w:szCs w:val="24"/>
                        <w:rtl/>
                      </w:rPr>
                      <w:t>תקציר</w:t>
                    </w:r>
                    <w:r w:rsidR="00F74498">
                      <w:rPr>
                        <w:rFonts w:hint="cs"/>
                        <w:rtl/>
                      </w:rPr>
                      <w:t xml:space="preserve"> </w:t>
                    </w:r>
                    <w:r>
                      <w:rPr>
                        <w:rFonts w:hint="cs"/>
                        <w:sz w:val="24"/>
                        <w:szCs w:val="24"/>
                        <w:rtl/>
                      </w:rPr>
                      <w:t>|</w:t>
                    </w:r>
                    <w:r w:rsidRPr="009B7D1B">
                      <w:rPr>
                        <w:rFonts w:hint="cs"/>
                        <w:sz w:val="24"/>
                        <w:szCs w:val="24"/>
                        <w:rtl/>
                      </w:rPr>
                      <w:t xml:space="preserve">  </w:t>
                    </w:r>
                    <w:r>
                      <w:rPr>
                        <w:rFonts w:ascii="Tahoma" w:hAnsi="Tahoma" w:cs="Tahoma" w:hint="cs"/>
                        <w:b/>
                        <w:bCs/>
                        <w:rtl/>
                      </w:rPr>
                      <w:t xml:space="preserve">ייצור ביצים בישראל </w:t>
                    </w:r>
                    <w:r>
                      <w:rPr>
                        <w:rFonts w:ascii="Tahoma" w:hAnsi="Tahoma" w:cs="Tahoma"/>
                        <w:b/>
                        <w:bCs/>
                        <w:rtl/>
                      </w:rPr>
                      <w:t>–</w:t>
                    </w:r>
                    <w:r>
                      <w:rPr>
                        <w:rFonts w:ascii="Tahoma" w:hAnsi="Tahoma" w:cs="Tahoma" w:hint="cs"/>
                        <w:b/>
                        <w:bCs/>
                        <w:rtl/>
                      </w:rPr>
                      <w:t xml:space="preserve"> יישום הרפורמה בלולי הטלה</w:t>
                    </w:r>
                  </w:p>
                  <w:p w:rsidR="00CB22A1" w:rsidRPr="009B7D1B" w:rsidP="00210178" w14:paraId="2873DE67" w14:textId="3321B97E">
                    <w:pPr>
                      <w:pStyle w:val="Bodytext70"/>
                      <w:shd w:val="clear" w:color="auto" w:fill="003060"/>
                      <w:rPr>
                        <w:rFonts w:ascii="Tahoma" w:hAnsi="Tahoma" w:cs="Tahoma"/>
                        <w:b/>
                        <w:bCs/>
                        <w:rtl/>
                      </w:rPr>
                    </w:pPr>
                  </w:p>
                </w:txbxContent>
              </v:textbox>
              <w10:wrap type="square"/>
            </v:shape>
          </w:pict>
        </mc:Fallback>
      </mc:AlternateContent>
    </w:r>
  </w:p>
  <w:p w:rsidR="00CB22A1" w:rsidP="001526AC" w14:paraId="10D7D1FB" w14:textId="77777777">
    <w:pPr>
      <w:pStyle w:val="Header"/>
      <w:tabs>
        <w:tab w:val="left" w:pos="493"/>
        <w:tab w:val="center" w:pos="4111"/>
        <w:tab w:val="clear" w:pos="4153"/>
        <w:tab w:val="right" w:pos="7478"/>
        <w:tab w:val="right" w:pos="8222"/>
        <w:tab w:val="clear" w:pos="8306"/>
      </w:tabs>
      <w:jc w:val="left"/>
      <w:rPr>
        <w:rtl/>
      </w:rPr>
    </w:pPr>
  </w:p>
  <w:p w:rsidR="00CB22A1" w:rsidP="00005B23" w14:paraId="429F3604"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97152" behindDoc="0" locked="0" layoutInCell="1" allowOverlap="1">
              <wp:simplePos x="0" y="0"/>
              <wp:positionH relativeFrom="column">
                <wp:posOffset>273050</wp:posOffset>
              </wp:positionH>
              <wp:positionV relativeFrom="paragraph">
                <wp:posOffset>354965</wp:posOffset>
              </wp:positionV>
              <wp:extent cx="3228975" cy="259080"/>
              <wp:effectExtent l="0" t="0" r="28575" b="26670"/>
              <wp:wrapNone/>
              <wp:docPr id="205277094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rsidR="008E2302" w:rsidRPr="004D562B" w:rsidP="008E2302"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w:t>
                          </w:r>
                          <w:r>
                            <w:rPr>
                              <w:rFonts w:ascii="Tahoma" w:hAnsi="Tahoma" w:cs="Tahoma" w:hint="cs"/>
                              <w:color w:val="0D0D0D"/>
                              <w:sz w:val="16"/>
                              <w:szCs w:val="16"/>
                              <w:rtl/>
                            </w:rPr>
                            <w:t>התשפ״ב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8E2302" w:rsidP="00B244B0" w14:textId="58399153">
                          <w:pPr>
                            <w:jc w:val="right"/>
                            <w:rPr>
                              <w:color w:val="0D0D0D" w:themeColor="text1" w:themeTint="F2"/>
                              <w:sz w:val="16"/>
                              <w:szCs w:val="16"/>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2065" type="#_x0000_t202" style="width:254.25pt;height:20.4pt;margin-top:27.95pt;margin-left:21.5pt;mso-height-percent:0;mso-height-relative:margin;mso-width-percent:0;mso-width-relative:margin;mso-wrap-distance-bottom:3.6pt;mso-wrap-distance-left:9pt;mso-wrap-distance-right:9pt;mso-wrap-distance-top:3.6pt;mso-wrap-style:square;position:absolute;visibility:visible;v-text-anchor:top;z-index:251698176" strokecolor="white">
              <v:textbox>
                <w:txbxContent>
                  <w:p w:rsidR="008E2302" w:rsidRPr="004D562B" w:rsidP="008E2302" w14:paraId="70F9A35C"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w:t>
                    </w:r>
                    <w:r>
                      <w:rPr>
                        <w:rFonts w:ascii="Tahoma" w:hAnsi="Tahoma" w:cs="Tahoma" w:hint="cs"/>
                        <w:color w:val="0D0D0D"/>
                        <w:sz w:val="16"/>
                        <w:szCs w:val="16"/>
                        <w:rtl/>
                      </w:rPr>
                      <w:t>התשפ״ב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8E2302" w:rsidP="00B244B0" w14:paraId="1557DC91" w14:textId="58399153">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99200"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0975" name="Picture 24785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737837"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3056"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2052770948" name="Straight Connector 205277094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52770948" o:spid="_x0000_s2066" style="flip:x;mso-height-percent:0;mso-height-relative:margin;mso-width-percent:0;mso-width-relative:margin;mso-wrap-distance-bottom:0;mso-wrap-distance-left:9pt;mso-wrap-distance-right:9pt;mso-wrap-distance-top:0;mso-wrap-style:square;position:absolute;visibility:visible;z-index:251694080" from="-4.4pt,50.4pt" to="524.85pt,50.4pt" strokecolor="#0d0d0d" strokeweight="0.25pt"/>
          </w:pict>
        </mc:Fallback>
      </mc:AlternateContent>
    </w:r>
  </w:p>
  <w:p w:rsidR="00CB22A1" w:rsidRPr="001526AC" w:rsidP="00005B23" w14:paraId="70E81B41" w14:textId="77777777">
    <w:pPr>
      <w:pStyle w:val="Header"/>
      <w:tabs>
        <w:tab w:val="left" w:pos="493"/>
        <w:tab w:val="center" w:pos="4111"/>
        <w:tab w:val="clear" w:pos="4153"/>
        <w:tab w:val="right" w:pos="7478"/>
        <w:tab w:val="right" w:pos="8222"/>
        <w:tab w:val="clear" w:pos="8306"/>
      </w:tabs>
      <w:jc w:val="left"/>
      <w:rPr>
        <w:rt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1526AC" w14:paraId="3BE4C2F9" w14:textId="5CA6D9CE">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91008"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4" name="Text Box 44"/>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CB22A1" w:rsidRPr="00DE3ECA" w:rsidP="001C5C9D"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4" o:spid="_x0000_s2067"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4448" filled="f" strokecolor="#a5a5a5" strokeweight="0.25pt">
              <v:stroke dashstyle="longDash"/>
              <v:textbox>
                <w:txbxContent>
                  <w:p w:rsidR="00CB22A1" w:rsidRPr="00DE3ECA" w:rsidP="001C5C9D" w14:paraId="41E6941D"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-697230</wp:posOffset>
              </wp:positionH>
              <wp:positionV relativeFrom="paragraph">
                <wp:posOffset>-596265</wp:posOffset>
              </wp:positionV>
              <wp:extent cx="292100" cy="7929880"/>
              <wp:effectExtent l="0" t="0" r="12700" b="23495"/>
              <wp:wrapSquare wrapText="bothSides"/>
              <wp:docPr id="17"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100" cy="7929880"/>
                      </a:xfrm>
                      <a:prstGeom prst="rect">
                        <a:avLst/>
                      </a:prstGeom>
                      <a:solidFill>
                        <a:srgbClr val="00305F"/>
                      </a:solidFill>
                      <a:ln>
                        <a:solidFill>
                          <a:srgbClr val="00305F"/>
                        </a:solidFill>
                      </a:ln>
                    </wps:spPr>
                    <wps:txbx>
                      <w:txbxContent>
                        <w:p w:rsidR="00CB22A1" w:rsidRPr="009B7D1B" w:rsidP="00210178" w14:textId="052DA91F">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sidRPr="001F0E94" w:rsidR="001F0E94">
                            <w:rPr>
                              <w:sz w:val="24"/>
                              <w:szCs w:val="24"/>
                              <w:rtl/>
                            </w:rPr>
                            <w:t xml:space="preserve">| </w:t>
                          </w:r>
                          <w:r w:rsidR="00353AFA">
                            <w:rPr>
                              <w:rFonts w:hint="cs"/>
                              <w:sz w:val="24"/>
                              <w:szCs w:val="24"/>
                              <w:rtl/>
                            </w:rPr>
                            <w:t xml:space="preserve"> </w:t>
                          </w:r>
                          <w:r w:rsidR="00210178">
                            <w:rPr>
                              <w:rFonts w:ascii="Tahoma" w:hAnsi="Tahoma" w:cs="Tahoma" w:hint="cs"/>
                              <w:b/>
                              <w:bCs/>
                              <w:rtl/>
                            </w:rPr>
                            <w:t xml:space="preserve">ייצור ביצים בישראל </w:t>
                          </w:r>
                          <w:r w:rsidR="00210178">
                            <w:rPr>
                              <w:rFonts w:ascii="Tahoma" w:hAnsi="Tahoma" w:cs="Tahoma"/>
                              <w:b/>
                              <w:bCs/>
                              <w:rtl/>
                            </w:rPr>
                            <w:t>–</w:t>
                          </w:r>
                          <w:r w:rsidR="00210178">
                            <w:rPr>
                              <w:rFonts w:ascii="Tahoma" w:hAnsi="Tahoma" w:cs="Tahoma" w:hint="cs"/>
                              <w:b/>
                              <w:bCs/>
                              <w:rtl/>
                            </w:rPr>
                            <w:t xml:space="preserve"> יישום הרפורמה בלולי הטלה</w:t>
                          </w:r>
                        </w:p>
                      </w:txbxContent>
                    </wps:txbx>
                    <wps:bodyPr rot="0" vert="vert270" wrap="square" lIns="0" tIns="0" rIns="0" bIns="0" anchor="t" anchorCtr="0" upright="1"/>
                  </wps:wsp>
                </a:graphicData>
              </a:graphic>
              <wp14:sizeRelV relativeFrom="margin">
                <wp14:pctHeight>0</wp14:pctHeight>
              </wp14:sizeRelV>
            </wp:anchor>
          </w:drawing>
        </mc:Choice>
        <mc:Fallback>
          <w:pict>
            <v:shape id="_x0000_s2068" type="#_x0000_t202" style="width:23pt;height:624.4pt;margin-top:-46.95pt;margin-left:-54.9pt;mso-height-percent:0;mso-height-relative:margin;mso-wrap-distance-bottom:0;mso-wrap-distance-left:9pt;mso-wrap-distance-right:9pt;mso-wrap-distance-top:0;mso-wrap-style:square;position:absolute;visibility:visible;v-text-anchor:top;z-index:251679744" fillcolor="#00305f" strokecolor="#00305f">
              <v:textbox style="layout-flow:vertical;mso-layout-flow-alt:bottom-to-top" inset="0,0,0,0">
                <w:txbxContent>
                  <w:p w:rsidR="00CB22A1" w:rsidRPr="009B7D1B" w:rsidP="00210178" w14:paraId="1C12FDA0" w14:textId="052DA91F">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sidRPr="001F0E94" w:rsidR="001F0E94">
                      <w:rPr>
                        <w:sz w:val="24"/>
                        <w:szCs w:val="24"/>
                        <w:rtl/>
                      </w:rPr>
                      <w:t xml:space="preserve">| </w:t>
                    </w:r>
                    <w:r w:rsidR="00353AFA">
                      <w:rPr>
                        <w:rFonts w:hint="cs"/>
                        <w:sz w:val="24"/>
                        <w:szCs w:val="24"/>
                        <w:rtl/>
                      </w:rPr>
                      <w:t xml:space="preserve"> </w:t>
                    </w:r>
                    <w:r w:rsidR="00210178">
                      <w:rPr>
                        <w:rFonts w:ascii="Tahoma" w:hAnsi="Tahoma" w:cs="Tahoma" w:hint="cs"/>
                        <w:b/>
                        <w:bCs/>
                        <w:rtl/>
                      </w:rPr>
                      <w:t xml:space="preserve">ייצור ביצים בישראל </w:t>
                    </w:r>
                    <w:r w:rsidR="00210178">
                      <w:rPr>
                        <w:rFonts w:ascii="Tahoma" w:hAnsi="Tahoma" w:cs="Tahoma"/>
                        <w:b/>
                        <w:bCs/>
                        <w:rtl/>
                      </w:rPr>
                      <w:t>–</w:t>
                    </w:r>
                    <w:r w:rsidR="00210178">
                      <w:rPr>
                        <w:rFonts w:ascii="Tahoma" w:hAnsi="Tahoma" w:cs="Tahoma" w:hint="cs"/>
                        <w:b/>
                        <w:bCs/>
                        <w:rtl/>
                      </w:rPr>
                      <w:t xml:space="preserve"> יישום הרפורמה בלולי הטלה</w:t>
                    </w:r>
                  </w:p>
                </w:txbxContent>
              </v:textbox>
              <w10:wrap type="square"/>
            </v:shape>
          </w:pict>
        </mc:Fallback>
      </mc:AlternateContent>
    </w:r>
  </w:p>
  <w:p w:rsidR="00CB22A1" w:rsidP="001C5C9D" w14:paraId="52188F3E" w14:textId="6AFEEEA3">
    <w:pPr>
      <w:pStyle w:val="Header"/>
      <w:tabs>
        <w:tab w:val="clear" w:pos="4153"/>
        <w:tab w:val="left" w:pos="4530"/>
        <w:tab w:val="clear" w:pos="8306"/>
      </w:tabs>
      <w:jc w:val="left"/>
      <w:rPr>
        <w:rtl/>
      </w:rPr>
    </w:pPr>
    <w:r>
      <w:rPr>
        <w:rtl/>
      </w:rPr>
      <w:tab/>
    </w:r>
  </w:p>
  <w:p w:rsidR="00CB22A1" w:rsidP="001C5C9D" w14:paraId="53D931BB" w14:textId="5644F75E">
    <w:pPr>
      <w:pStyle w:val="Header"/>
      <w:tabs>
        <w:tab w:val="center" w:pos="3685"/>
        <w:tab w:val="clear" w:pos="4153"/>
        <w:tab w:val="clear" w:pos="8306"/>
      </w:tabs>
      <w:jc w:val="left"/>
      <w:rPr>
        <w:rtl/>
      </w:rPr>
    </w:pPr>
    <w:r w:rsidRPr="00DA4512">
      <w:rPr>
        <w:noProof/>
        <w:rtl/>
      </w:rPr>
      <mc:AlternateContent>
        <mc:Choice Requires="wps">
          <w:drawing>
            <wp:anchor distT="45720" distB="45720" distL="114300" distR="114300" simplePos="0" relativeHeight="251683840" behindDoc="0" locked="0" layoutInCell="1" allowOverlap="1">
              <wp:simplePos x="0" y="0"/>
              <wp:positionH relativeFrom="column">
                <wp:posOffset>323850</wp:posOffset>
              </wp:positionH>
              <wp:positionV relativeFrom="paragraph">
                <wp:posOffset>360045</wp:posOffset>
              </wp:positionV>
              <wp:extent cx="3228975" cy="259080"/>
              <wp:effectExtent l="0" t="0" r="28575" b="26670"/>
              <wp:wrapNone/>
              <wp:docPr id="2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rsidR="008E2302" w:rsidRPr="004D562B" w:rsidP="008E2302"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w:t>
                          </w:r>
                          <w:r>
                            <w:rPr>
                              <w:rFonts w:ascii="Tahoma" w:hAnsi="Tahoma" w:cs="Tahoma" w:hint="cs"/>
                              <w:color w:val="0D0D0D"/>
                              <w:sz w:val="16"/>
                              <w:szCs w:val="16"/>
                              <w:rtl/>
                            </w:rPr>
                            <w:t>התשפ״ב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8E2302" w:rsidP="00DA4512" w14:textId="2A7DA8AB">
                          <w:pPr>
                            <w:jc w:val="right"/>
                            <w:rPr>
                              <w:color w:val="0D0D0D"/>
                              <w:sz w:val="16"/>
                              <w:szCs w:val="16"/>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2069" type="#_x0000_t202" style="width:254.25pt;height:20.4pt;margin-top:28.35pt;margin-left:25.5pt;mso-height-percent:0;mso-height-relative:margin;mso-width-percent:0;mso-width-relative:margin;mso-wrap-distance-bottom:3.6pt;mso-wrap-distance-left:9pt;mso-wrap-distance-right:9pt;mso-wrap-distance-top:3.6pt;mso-wrap-style:square;position:absolute;visibility:visible;v-text-anchor:top;z-index:251684864" strokecolor="white">
              <v:textbox>
                <w:txbxContent>
                  <w:p w:rsidR="008E2302" w:rsidRPr="004D562B" w:rsidP="008E2302" w14:paraId="0EDEA271"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w:t>
                    </w:r>
                    <w:r>
                      <w:rPr>
                        <w:rFonts w:ascii="Tahoma" w:hAnsi="Tahoma" w:cs="Tahoma" w:hint="cs"/>
                        <w:color w:val="0D0D0D"/>
                        <w:sz w:val="16"/>
                        <w:szCs w:val="16"/>
                        <w:rtl/>
                      </w:rPr>
                      <w:t>התשפ״ב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8E2302" w:rsidP="00DA4512" w14:paraId="5B61FBF3" w14:textId="2A7DA8AB">
                    <w:pPr>
                      <w:jc w:val="right"/>
                      <w:rPr>
                        <w:color w:val="0D0D0D"/>
                        <w:sz w:val="16"/>
                        <w:szCs w:val="16"/>
                      </w:rPr>
                    </w:pPr>
                  </w:p>
                </w:txbxContent>
              </v:textbox>
            </v:shape>
          </w:pict>
        </mc:Fallback>
      </mc:AlternateContent>
    </w:r>
    <w:r w:rsidRPr="00DA4512">
      <w:rPr>
        <w:noProof/>
        <w:szCs w:val="20"/>
        <w:rtl/>
      </w:rPr>
      <w:drawing>
        <wp:anchor distT="0" distB="0" distL="114300" distR="114300" simplePos="0" relativeHeight="251685888" behindDoc="0" locked="0" layoutInCell="1" allowOverlap="1">
          <wp:simplePos x="0" y="0"/>
          <wp:positionH relativeFrom="column">
            <wp:posOffset>-17780</wp:posOffset>
          </wp:positionH>
          <wp:positionV relativeFrom="paragraph">
            <wp:posOffset>380365</wp:posOffset>
          </wp:positionV>
          <wp:extent cx="343535" cy="240030"/>
          <wp:effectExtent l="0" t="0" r="0" b="7620"/>
          <wp:wrapSquare wrapText="bothSides"/>
          <wp:docPr id="24785171" name="Picture 2052770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346594"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6672"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20" name="Straight Connector 20"/>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 o:spid="_x0000_s2070" style="flip:x;mso-height-percent:0;mso-height-relative:margin;mso-width-percent:0;mso-width-relative:margin;mso-wrap-distance-bottom:0;mso-wrap-distance-left:9pt;mso-wrap-distance-right:9pt;mso-wrap-distance-top:0;mso-wrap-style:square;position:absolute;visibility:visible;z-index:251677696" from="-4.4pt,50.4pt" to="524.85pt,50.4pt" strokecolor="#0d0d0d" strokeweight="0.25pt"/>
          </w:pict>
        </mc:Fallback>
      </mc:AlternateContent>
    </w:r>
  </w:p>
  <w:p w:rsidR="001752CB" w:rsidP="001C5C9D" w14:paraId="2ED2B88D" w14:textId="77777777">
    <w:pPr>
      <w:pStyle w:val="Header"/>
      <w:tabs>
        <w:tab w:val="center" w:pos="3685"/>
        <w:tab w:val="clear" w:pos="4153"/>
        <w:tab w:val="clear" w:pos="8306"/>
      </w:tabs>
      <w:jc w:val="left"/>
      <w:rPr>
        <w:rtl/>
      </w:rPr>
    </w:pPr>
  </w:p>
  <w:p w:rsidR="00CB22A1" w:rsidRPr="001526AC" w:rsidP="001C5C9D" w14:paraId="133C0DA0" w14:textId="2E0368D3">
    <w:pPr>
      <w:pStyle w:val="Header"/>
      <w:tabs>
        <w:tab w:val="center" w:pos="3685"/>
        <w:tab w:val="clear" w:pos="4153"/>
        <w:tab w:val="clear" w:pos="8306"/>
      </w:tabs>
      <w:jc w:val="left"/>
      <w:rPr>
        <w:rtl/>
      </w:rPr>
    </w:pPr>
    <w:r>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C54509"/>
    <w:multiLevelType w:val="multilevel"/>
    <w:tmpl w:val="3030E6FC"/>
    <w:lvl w:ilvl="0">
      <w:start w:val="1"/>
      <w:numFmt w:val="decimal"/>
      <w:pStyle w:val="712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nsid w:val="0CF13CD4"/>
    <w:multiLevelType w:val="hybridMultilevel"/>
    <w:tmpl w:val="F732F02C"/>
    <w:lvl w:ilvl="0">
      <w:start w:val="1"/>
      <w:numFmt w:val="hebrew2"/>
      <w:pStyle w:val="7121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DDA1A01"/>
    <w:multiLevelType w:val="hybridMultilevel"/>
    <w:tmpl w:val="CD76C6BE"/>
    <w:lvl w:ilvl="0">
      <w:start w:val="1"/>
      <w:numFmt w:val="bullet"/>
      <w:pStyle w:val="71BULLETS0"/>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DDD178A"/>
    <w:multiLevelType w:val="hybridMultilevel"/>
    <w:tmpl w:val="FEFEF4F2"/>
    <w:lvl w:ilvl="0">
      <w:start w:val="1"/>
      <w:numFmt w:val="bullet"/>
      <w:pStyle w:val="71BULLETS"/>
      <w:lvlText w:val=""/>
      <w:lvlJc w:val="left"/>
      <w:pPr>
        <w:ind w:left="1414" w:hanging="360"/>
      </w:pPr>
      <w:rPr>
        <w:rFonts w:ascii="Symbol" w:hAnsi="Symbol" w:hint="default"/>
      </w:rPr>
    </w:lvl>
    <w:lvl w:ilvl="1" w:tentative="1">
      <w:start w:val="1"/>
      <w:numFmt w:val="bullet"/>
      <w:lvlText w:val="o"/>
      <w:lvlJc w:val="left"/>
      <w:pPr>
        <w:ind w:left="2134" w:hanging="360"/>
      </w:pPr>
      <w:rPr>
        <w:rFonts w:ascii="Courier New" w:hAnsi="Courier New" w:cs="Courier New" w:hint="default"/>
      </w:rPr>
    </w:lvl>
    <w:lvl w:ilvl="2" w:tentative="1">
      <w:start w:val="1"/>
      <w:numFmt w:val="bullet"/>
      <w:lvlText w:val=""/>
      <w:lvlJc w:val="left"/>
      <w:pPr>
        <w:ind w:left="2854" w:hanging="360"/>
      </w:pPr>
      <w:rPr>
        <w:rFonts w:ascii="Wingdings" w:hAnsi="Wingdings" w:hint="default"/>
      </w:rPr>
    </w:lvl>
    <w:lvl w:ilvl="3" w:tentative="1">
      <w:start w:val="1"/>
      <w:numFmt w:val="bullet"/>
      <w:lvlText w:val=""/>
      <w:lvlJc w:val="left"/>
      <w:pPr>
        <w:ind w:left="3574" w:hanging="360"/>
      </w:pPr>
      <w:rPr>
        <w:rFonts w:ascii="Symbol" w:hAnsi="Symbol" w:hint="default"/>
      </w:rPr>
    </w:lvl>
    <w:lvl w:ilvl="4" w:tentative="1">
      <w:start w:val="1"/>
      <w:numFmt w:val="bullet"/>
      <w:lvlText w:val="o"/>
      <w:lvlJc w:val="left"/>
      <w:pPr>
        <w:ind w:left="4294" w:hanging="360"/>
      </w:pPr>
      <w:rPr>
        <w:rFonts w:ascii="Courier New" w:hAnsi="Courier New" w:cs="Courier New" w:hint="default"/>
      </w:rPr>
    </w:lvl>
    <w:lvl w:ilvl="5" w:tentative="1">
      <w:start w:val="1"/>
      <w:numFmt w:val="bullet"/>
      <w:lvlText w:val=""/>
      <w:lvlJc w:val="left"/>
      <w:pPr>
        <w:ind w:left="5014" w:hanging="360"/>
      </w:pPr>
      <w:rPr>
        <w:rFonts w:ascii="Wingdings" w:hAnsi="Wingdings" w:hint="default"/>
      </w:rPr>
    </w:lvl>
    <w:lvl w:ilvl="6" w:tentative="1">
      <w:start w:val="1"/>
      <w:numFmt w:val="bullet"/>
      <w:lvlText w:val=""/>
      <w:lvlJc w:val="left"/>
      <w:pPr>
        <w:ind w:left="5734" w:hanging="360"/>
      </w:pPr>
      <w:rPr>
        <w:rFonts w:ascii="Symbol" w:hAnsi="Symbol" w:hint="default"/>
      </w:rPr>
    </w:lvl>
    <w:lvl w:ilvl="7" w:tentative="1">
      <w:start w:val="1"/>
      <w:numFmt w:val="bullet"/>
      <w:lvlText w:val="o"/>
      <w:lvlJc w:val="left"/>
      <w:pPr>
        <w:ind w:left="6454" w:hanging="360"/>
      </w:pPr>
      <w:rPr>
        <w:rFonts w:ascii="Courier New" w:hAnsi="Courier New" w:cs="Courier New" w:hint="default"/>
      </w:rPr>
    </w:lvl>
    <w:lvl w:ilvl="8" w:tentative="1">
      <w:start w:val="1"/>
      <w:numFmt w:val="bullet"/>
      <w:lvlText w:val=""/>
      <w:lvlJc w:val="left"/>
      <w:pPr>
        <w:ind w:left="7174" w:hanging="360"/>
      </w:pPr>
      <w:rPr>
        <w:rFonts w:ascii="Wingdings" w:hAnsi="Wingdings" w:hint="default"/>
      </w:rPr>
    </w:lvl>
  </w:abstractNum>
  <w:abstractNum w:abstractNumId="4">
    <w:nsid w:val="137930BE"/>
    <w:multiLevelType w:val="multilevel"/>
    <w:tmpl w:val="B86CBA8E"/>
    <w:lvl w:ilvl="0">
      <w:start w:val="1"/>
      <w:numFmt w:val="decimal"/>
      <w:lvlText w:val="%1."/>
      <w:lvlJc w:val="left"/>
      <w:pPr>
        <w:ind w:left="340" w:hanging="340"/>
      </w:pPr>
      <w:rPr>
        <w:b w:val="0"/>
        <w:bCs w:val="0"/>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5">
    <w:nsid w:val="15C421CC"/>
    <w:multiLevelType w:val="hybridMultilevel"/>
    <w:tmpl w:val="78E67F06"/>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9F037B4"/>
    <w:multiLevelType w:val="hybridMultilevel"/>
    <w:tmpl w:val="3754244A"/>
    <w:lvl w:ilvl="0">
      <w:start w:val="2"/>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A0D200F"/>
    <w:multiLevelType w:val="hybridMultilevel"/>
    <w:tmpl w:val="8206BB0C"/>
    <w:lvl w:ilvl="0">
      <w:start w:val="1"/>
      <w:numFmt w:val="bullet"/>
      <w:pStyle w:val="Style3"/>
      <w:lvlText w:val=""/>
      <w:lvlJc w:val="left"/>
      <w:pPr>
        <w:ind w:left="1573" w:hanging="360"/>
      </w:pPr>
      <w:rPr>
        <w:rFonts w:ascii="Symbol" w:hAnsi="Symbol" w:cs="Symbol" w:hint="default"/>
        <w:color w:val="auto"/>
        <w:sz w:val="28"/>
        <w:szCs w:val="28"/>
        <w:lang w:bidi="he-IL"/>
      </w:rPr>
    </w:lvl>
    <w:lvl w:ilvl="1">
      <w:start w:val="1"/>
      <w:numFmt w:val="bullet"/>
      <w:lvlText w:val="o"/>
      <w:lvlJc w:val="left"/>
      <w:pPr>
        <w:ind w:left="2435" w:hanging="360"/>
      </w:pPr>
      <w:rPr>
        <w:rFonts w:ascii="Courier New" w:hAnsi="Courier New" w:cs="Courier New" w:hint="default"/>
      </w:rPr>
    </w:lvl>
    <w:lvl w:ilvl="2" w:tentative="1">
      <w:start w:val="1"/>
      <w:numFmt w:val="bullet"/>
      <w:lvlText w:val=""/>
      <w:lvlJc w:val="left"/>
      <w:pPr>
        <w:ind w:left="3155" w:hanging="360"/>
      </w:pPr>
      <w:rPr>
        <w:rFonts w:ascii="Wingdings" w:hAnsi="Wingdings" w:hint="default"/>
      </w:rPr>
    </w:lvl>
    <w:lvl w:ilvl="3" w:tentative="1">
      <w:start w:val="1"/>
      <w:numFmt w:val="bullet"/>
      <w:lvlText w:val=""/>
      <w:lvlJc w:val="left"/>
      <w:pPr>
        <w:ind w:left="3875" w:hanging="360"/>
      </w:pPr>
      <w:rPr>
        <w:rFonts w:ascii="Symbol" w:hAnsi="Symbol" w:hint="default"/>
      </w:rPr>
    </w:lvl>
    <w:lvl w:ilvl="4" w:tentative="1">
      <w:start w:val="1"/>
      <w:numFmt w:val="bullet"/>
      <w:lvlText w:val="o"/>
      <w:lvlJc w:val="left"/>
      <w:pPr>
        <w:ind w:left="4595" w:hanging="360"/>
      </w:pPr>
      <w:rPr>
        <w:rFonts w:ascii="Courier New" w:hAnsi="Courier New" w:cs="Courier New" w:hint="default"/>
      </w:rPr>
    </w:lvl>
    <w:lvl w:ilvl="5" w:tentative="1">
      <w:start w:val="1"/>
      <w:numFmt w:val="bullet"/>
      <w:lvlText w:val=""/>
      <w:lvlJc w:val="left"/>
      <w:pPr>
        <w:ind w:left="5315" w:hanging="360"/>
      </w:pPr>
      <w:rPr>
        <w:rFonts w:ascii="Wingdings" w:hAnsi="Wingdings" w:hint="default"/>
      </w:rPr>
    </w:lvl>
    <w:lvl w:ilvl="6" w:tentative="1">
      <w:start w:val="1"/>
      <w:numFmt w:val="bullet"/>
      <w:lvlText w:val=""/>
      <w:lvlJc w:val="left"/>
      <w:pPr>
        <w:ind w:left="6035" w:hanging="360"/>
      </w:pPr>
      <w:rPr>
        <w:rFonts w:ascii="Symbol" w:hAnsi="Symbol" w:hint="default"/>
      </w:rPr>
    </w:lvl>
    <w:lvl w:ilvl="7" w:tentative="1">
      <w:start w:val="1"/>
      <w:numFmt w:val="bullet"/>
      <w:lvlText w:val="o"/>
      <w:lvlJc w:val="left"/>
      <w:pPr>
        <w:ind w:left="6755" w:hanging="360"/>
      </w:pPr>
      <w:rPr>
        <w:rFonts w:ascii="Courier New" w:hAnsi="Courier New" w:cs="Courier New" w:hint="default"/>
      </w:rPr>
    </w:lvl>
    <w:lvl w:ilvl="8" w:tentative="1">
      <w:start w:val="1"/>
      <w:numFmt w:val="bullet"/>
      <w:lvlText w:val=""/>
      <w:lvlJc w:val="left"/>
      <w:pPr>
        <w:ind w:left="7475" w:hanging="360"/>
      </w:pPr>
      <w:rPr>
        <w:rFonts w:ascii="Wingdings" w:hAnsi="Wingdings" w:hint="default"/>
      </w:rPr>
    </w:lvl>
  </w:abstractNum>
  <w:abstractNum w:abstractNumId="8">
    <w:nsid w:val="1CCB5BF3"/>
    <w:multiLevelType w:val="multilevel"/>
    <w:tmpl w:val="646C0440"/>
    <w:lvl w:ilvl="0">
      <w:start w:val="1"/>
      <w:numFmt w:val="decimal"/>
      <w:lvlText w:val="%1."/>
      <w:lvlJc w:val="left"/>
      <w:pPr>
        <w:ind w:left="340" w:hanging="340"/>
      </w:pPr>
      <w:rPr>
        <w:rFonts w:hint="default"/>
      </w:rPr>
    </w:lvl>
    <w:lvl w:ilvl="1">
      <w:start w:val="1"/>
      <w:numFmt w:val="none"/>
      <w:pStyle w:val="714"/>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9">
    <w:nsid w:val="2290171E"/>
    <w:multiLevelType w:val="hybridMultilevel"/>
    <w:tmpl w:val="667AC104"/>
    <w:lvl w:ilvl="0">
      <w:start w:val="1"/>
      <w:numFmt w:val="decimal"/>
      <w:pStyle w:val="7133"/>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0">
    <w:nsid w:val="268C7CE2"/>
    <w:multiLevelType w:val="hybridMultilevel"/>
    <w:tmpl w:val="5694D09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2">
    <w:nsid w:val="31055C67"/>
    <w:multiLevelType w:val="hybridMultilevel"/>
    <w:tmpl w:val="D5A01BC0"/>
    <w:lvl w:ilvl="0">
      <w:start w:val="1"/>
      <w:numFmt w:val="bullet"/>
      <w:pStyle w:val="7141"/>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19965A8"/>
    <w:multiLevelType w:val="hybridMultilevel"/>
    <w:tmpl w:val="7618E55E"/>
    <w:lvl w:ilvl="0">
      <w:start w:val="1"/>
      <w:numFmt w:val="hebrew1"/>
      <w:lvlText w:val="%1."/>
      <w:lvlJc w:val="center"/>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7934BAB"/>
    <w:multiLevelType w:val="hybridMultilevel"/>
    <w:tmpl w:val="9DF2B9A0"/>
    <w:lvl w:ilvl="0">
      <w:start w:val="1"/>
      <w:numFmt w:val="decimal"/>
      <w:lvlText w:val="%1."/>
      <w:lvlJc w:val="left"/>
      <w:pPr>
        <w:ind w:left="360" w:hanging="360"/>
      </w:pPr>
      <w:rPr>
        <w:rFonts w:hint="default"/>
      </w:rPr>
    </w:lvl>
    <w:lvl w:ilvl="1">
      <w:start w:val="1"/>
      <w:numFmt w:val="hebrew1"/>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3BC1088C"/>
    <w:multiLevelType w:val="multilevel"/>
    <w:tmpl w:val="7B7A89A0"/>
    <w:lvl w:ilvl="0">
      <w:start w:val="2"/>
      <w:numFmt w:val="decimal"/>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pStyle w:val="a3"/>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7">
    <w:nsid w:val="3C0A06B9"/>
    <w:multiLevelType w:val="hybridMultilevel"/>
    <w:tmpl w:val="2A349B52"/>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C7C1F40"/>
    <w:multiLevelType w:val="hybridMultilevel"/>
    <w:tmpl w:val="2DAEC870"/>
    <w:lvl w:ilvl="0">
      <w:start w:val="1"/>
      <w:numFmt w:val="decimal"/>
      <w:lvlText w:val="%1."/>
      <w:lvlJc w:val="righ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7AA1388"/>
    <w:multiLevelType w:val="hybridMultilevel"/>
    <w:tmpl w:val="F1F04970"/>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D075D12"/>
    <w:multiLevelType w:val="hybridMultilevel"/>
    <w:tmpl w:val="A6769E5E"/>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176726A"/>
    <w:multiLevelType w:val="hybridMultilevel"/>
    <w:tmpl w:val="361C5D0C"/>
    <w:lvl w:ilvl="0">
      <w:start w:val="1"/>
      <w:numFmt w:val="bullet"/>
      <w:pStyle w:val="BulletedList"/>
      <w:lvlText w:val=""/>
      <w:lvlJc w:val="left"/>
      <w:pPr>
        <w:ind w:left="680" w:hanging="340"/>
      </w:pPr>
      <w:rPr>
        <w:rFonts w:ascii="Symbol" w:hAnsi="Symbol" w:hint="default"/>
        <w:color w:val="4F81BD" w:themeColor="accent1"/>
        <w:lang w:bidi="he-IL"/>
      </w:rPr>
    </w:lvl>
    <w:lvl w:ilvl="1">
      <w:start w:val="1"/>
      <w:numFmt w:val="bullet"/>
      <w:lvlText w:val="o"/>
      <w:lvlJc w:val="left"/>
      <w:pPr>
        <w:tabs>
          <w:tab w:val="num" w:pos="680"/>
        </w:tabs>
        <w:ind w:left="1021" w:hanging="341"/>
      </w:pPr>
      <w:rPr>
        <w:rFonts w:ascii="Courier New" w:hAnsi="Courier New" w:hint="default"/>
      </w:rPr>
    </w:lvl>
    <w:lvl w:ilvl="2">
      <w:start w:val="1"/>
      <w:numFmt w:val="bullet"/>
      <w:lvlText w:val="‒"/>
      <w:lvlJc w:val="left"/>
      <w:pPr>
        <w:tabs>
          <w:tab w:val="num" w:pos="1021"/>
        </w:tabs>
        <w:ind w:left="1361" w:hanging="340"/>
      </w:pPr>
      <w:rPr>
        <w:rFonts w:ascii="Calibri" w:hAnsi="Calibri" w:hint="default"/>
      </w:rPr>
    </w:lvl>
    <w:lvl w:ilvl="3">
      <w:start w:val="1"/>
      <w:numFmt w:val="bullet"/>
      <w:lvlText w:val="‒"/>
      <w:lvlJc w:val="left"/>
      <w:pPr>
        <w:tabs>
          <w:tab w:val="num" w:pos="1361"/>
        </w:tabs>
        <w:ind w:left="1701" w:hanging="340"/>
      </w:pPr>
      <w:rPr>
        <w:rFonts w:ascii="Calibri" w:hAnsi="Calibri" w:hint="default"/>
      </w:rPr>
    </w:lvl>
    <w:lvl w:ilvl="4">
      <w:start w:val="1"/>
      <w:numFmt w:val="bullet"/>
      <w:lvlText w:val="‒"/>
      <w:lvlJc w:val="left"/>
      <w:pPr>
        <w:tabs>
          <w:tab w:val="num" w:pos="1701"/>
        </w:tabs>
        <w:ind w:left="2041" w:hanging="340"/>
      </w:pPr>
      <w:rPr>
        <w:rFonts w:ascii="Calibri" w:hAnsi="Calibri" w:hint="default"/>
      </w:rPr>
    </w:lvl>
    <w:lvl w:ilvl="5" w:tentative="1">
      <w:start w:val="1"/>
      <w:numFmt w:val="bullet"/>
      <w:lvlText w:val=""/>
      <w:lvlJc w:val="left"/>
      <w:pPr>
        <w:ind w:left="4774" w:hanging="360"/>
      </w:pPr>
      <w:rPr>
        <w:rFonts w:ascii="Wingdings" w:hAnsi="Wingdings" w:hint="default"/>
      </w:rPr>
    </w:lvl>
    <w:lvl w:ilvl="6" w:tentative="1">
      <w:start w:val="1"/>
      <w:numFmt w:val="bullet"/>
      <w:lvlText w:val=""/>
      <w:lvlJc w:val="left"/>
      <w:pPr>
        <w:ind w:left="5494" w:hanging="360"/>
      </w:pPr>
      <w:rPr>
        <w:rFonts w:ascii="Symbol" w:hAnsi="Symbol" w:hint="default"/>
      </w:rPr>
    </w:lvl>
    <w:lvl w:ilvl="7" w:tentative="1">
      <w:start w:val="1"/>
      <w:numFmt w:val="bullet"/>
      <w:lvlText w:val="o"/>
      <w:lvlJc w:val="left"/>
      <w:pPr>
        <w:ind w:left="6214" w:hanging="360"/>
      </w:pPr>
      <w:rPr>
        <w:rFonts w:ascii="Courier New" w:hAnsi="Courier New" w:cs="Courier New" w:hint="default"/>
      </w:rPr>
    </w:lvl>
    <w:lvl w:ilvl="8" w:tentative="1">
      <w:start w:val="1"/>
      <w:numFmt w:val="bullet"/>
      <w:lvlText w:val=""/>
      <w:lvlJc w:val="left"/>
      <w:pPr>
        <w:ind w:left="6934" w:hanging="360"/>
      </w:pPr>
      <w:rPr>
        <w:rFonts w:ascii="Wingdings" w:hAnsi="Wingdings" w:hint="default"/>
      </w:rPr>
    </w:lvl>
  </w:abstractNum>
  <w:abstractNum w:abstractNumId="22">
    <w:nsid w:val="52D21765"/>
    <w:multiLevelType w:val="multilevel"/>
    <w:tmpl w:val="5582BD4A"/>
    <w:lvl w:ilvl="0">
      <w:start w:val="1"/>
      <w:numFmt w:val="decimal"/>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3">
    <w:nsid w:val="560B2730"/>
    <w:multiLevelType w:val="hybridMultilevel"/>
    <w:tmpl w:val="18327486"/>
    <w:lvl w:ilvl="0">
      <w:start w:val="1"/>
      <w:numFmt w:val="decimal"/>
      <w:lvlText w:val="%1."/>
      <w:lvlJc w:val="righ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A8E39B4"/>
    <w:multiLevelType w:val="hybridMultilevel"/>
    <w:tmpl w:val="747A09C6"/>
    <w:lvl w:ilvl="0">
      <w:start w:val="1"/>
      <w:numFmt w:val="decimal"/>
      <w:pStyle w:val="7150"/>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6">
    <w:nsid w:val="5E192F0D"/>
    <w:multiLevelType w:val="hybridMultilevel"/>
    <w:tmpl w:val="F0BAB20A"/>
    <w:lvl w:ilvl="0">
      <w:start w:val="1"/>
      <w:numFmt w:val="hebrew1"/>
      <w:pStyle w:val="7151"/>
      <w:lvlText w:val="%1."/>
      <w:lvlJc w:val="center"/>
      <w:pPr>
        <w:ind w:left="757" w:hanging="360"/>
      </w:pPr>
      <w:rPr>
        <w:rFonts w:hint="default"/>
        <w:sz w:val="24"/>
      </w:rPr>
    </w:lvl>
    <w:lvl w:ilvl="1" w:tentative="1">
      <w:start w:val="1"/>
      <w:numFmt w:val="lowerLetter"/>
      <w:lvlText w:val="%2."/>
      <w:lvlJc w:val="left"/>
      <w:pPr>
        <w:ind w:left="1837" w:hanging="360"/>
      </w:pPr>
    </w:lvl>
    <w:lvl w:ilvl="2" w:tentative="1">
      <w:start w:val="1"/>
      <w:numFmt w:val="lowerRoman"/>
      <w:lvlText w:val="%3."/>
      <w:lvlJc w:val="right"/>
      <w:pPr>
        <w:ind w:left="2557" w:hanging="180"/>
      </w:pPr>
    </w:lvl>
    <w:lvl w:ilvl="3" w:tentative="1">
      <w:start w:val="1"/>
      <w:numFmt w:val="decimal"/>
      <w:lvlText w:val="%4."/>
      <w:lvlJc w:val="left"/>
      <w:pPr>
        <w:ind w:left="3277" w:hanging="360"/>
      </w:pPr>
    </w:lvl>
    <w:lvl w:ilvl="4" w:tentative="1">
      <w:start w:val="1"/>
      <w:numFmt w:val="lowerLetter"/>
      <w:lvlText w:val="%5."/>
      <w:lvlJc w:val="left"/>
      <w:pPr>
        <w:ind w:left="3997" w:hanging="360"/>
      </w:pPr>
    </w:lvl>
    <w:lvl w:ilvl="5" w:tentative="1">
      <w:start w:val="1"/>
      <w:numFmt w:val="lowerRoman"/>
      <w:lvlText w:val="%6."/>
      <w:lvlJc w:val="right"/>
      <w:pPr>
        <w:ind w:left="4717" w:hanging="180"/>
      </w:pPr>
    </w:lvl>
    <w:lvl w:ilvl="6" w:tentative="1">
      <w:start w:val="1"/>
      <w:numFmt w:val="decimal"/>
      <w:lvlText w:val="%7."/>
      <w:lvlJc w:val="left"/>
      <w:pPr>
        <w:ind w:left="5437" w:hanging="360"/>
      </w:pPr>
    </w:lvl>
    <w:lvl w:ilvl="7" w:tentative="1">
      <w:start w:val="1"/>
      <w:numFmt w:val="lowerLetter"/>
      <w:lvlText w:val="%8."/>
      <w:lvlJc w:val="left"/>
      <w:pPr>
        <w:ind w:left="6157" w:hanging="360"/>
      </w:pPr>
    </w:lvl>
    <w:lvl w:ilvl="8" w:tentative="1">
      <w:start w:val="1"/>
      <w:numFmt w:val="lowerRoman"/>
      <w:lvlText w:val="%9."/>
      <w:lvlJc w:val="right"/>
      <w:pPr>
        <w:ind w:left="6877" w:hanging="180"/>
      </w:pPr>
    </w:lvl>
  </w:abstractNum>
  <w:abstractNum w:abstractNumId="27">
    <w:nsid w:val="5F3D6FEB"/>
    <w:multiLevelType w:val="multilevel"/>
    <w:tmpl w:val="CE40200C"/>
    <w:lvl w:ilvl="0">
      <w:start w:val="3"/>
      <w:numFmt w:val="decimal"/>
      <w:lvlText w:val="%1."/>
      <w:lvlJc w:val="left"/>
      <w:pPr>
        <w:ind w:left="680" w:hanging="283"/>
      </w:pPr>
      <w:rPr>
        <w:rFonts w:hint="default"/>
        <w:b w:val="0"/>
        <w:bCs w:val="0"/>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8">
    <w:nsid w:val="5F743717"/>
    <w:multiLevelType w:val="multilevel"/>
    <w:tmpl w:val="54B40DD4"/>
    <w:lvl w:ilvl="0">
      <w:start w:val="1"/>
      <w:numFmt w:val="decimal"/>
      <w:pStyle w:val="a2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9">
    <w:nsid w:val="635461F1"/>
    <w:multiLevelType w:val="hybridMultilevel"/>
    <w:tmpl w:val="05505054"/>
    <w:lvl w:ilvl="0">
      <w:start w:val="1"/>
      <w:numFmt w:val="decimal"/>
      <w:lvlText w:val="%1."/>
      <w:lvlJc w:val="left"/>
      <w:pPr>
        <w:ind w:left="360" w:hanging="360"/>
      </w:pPr>
      <w:rPr>
        <w:rFonts w:hint="default"/>
      </w:rPr>
    </w:lvl>
    <w:lvl w:ilvl="1">
      <w:start w:val="1"/>
      <w:numFmt w:val="hebrew1"/>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0">
    <w:nsid w:val="674D3AAC"/>
    <w:multiLevelType w:val="hybridMultilevel"/>
    <w:tmpl w:val="134A39D6"/>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7F3186C"/>
    <w:multiLevelType w:val="hybridMultilevel"/>
    <w:tmpl w:val="1B66733C"/>
    <w:lvl w:ilvl="0">
      <w:start w:val="1"/>
      <w:numFmt w:val="hebrew1"/>
      <w:pStyle w:val="71120"/>
      <w:lvlText w:val="%1."/>
      <w:lvlJc w:val="left"/>
      <w:pPr>
        <w:ind w:left="7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B9804A7"/>
    <w:multiLevelType w:val="hybridMultilevel"/>
    <w:tmpl w:val="4B1AA098"/>
    <w:lvl w:ilvl="0">
      <w:start w:val="1"/>
      <w:numFmt w:val="hebrew1"/>
      <w:pStyle w:val="219"/>
      <w:lvlText w:val="%1."/>
      <w:lvlJc w:val="left"/>
      <w:pPr>
        <w:tabs>
          <w:tab w:val="num" w:pos="687"/>
        </w:tabs>
        <w:ind w:left="687" w:right="780" w:hanging="360"/>
      </w:pPr>
      <w:rPr>
        <w:rFonts w:hint="default"/>
      </w:rPr>
    </w:lvl>
    <w:lvl w:ilvl="1">
      <w:start w:val="1"/>
      <w:numFmt w:val="decimal"/>
      <w:lvlText w:val="%2)"/>
      <w:lvlJc w:val="left"/>
      <w:pPr>
        <w:tabs>
          <w:tab w:val="num" w:pos="1500"/>
        </w:tabs>
        <w:ind w:left="1500" w:right="1500" w:hanging="360"/>
      </w:pPr>
      <w:rPr>
        <w:rFonts w:hint="cs"/>
      </w:rPr>
    </w:lvl>
    <w:lvl w:ilvl="2" w:tentative="1">
      <w:start w:val="1"/>
      <w:numFmt w:val="lowerRoman"/>
      <w:lvlText w:val="%3."/>
      <w:lvlJc w:val="right"/>
      <w:pPr>
        <w:tabs>
          <w:tab w:val="num" w:pos="2220"/>
        </w:tabs>
        <w:ind w:left="2220" w:right="2220" w:hanging="180"/>
      </w:pPr>
    </w:lvl>
    <w:lvl w:ilvl="3" w:tentative="1">
      <w:start w:val="1"/>
      <w:numFmt w:val="decimal"/>
      <w:lvlText w:val="%4."/>
      <w:lvlJc w:val="left"/>
      <w:pPr>
        <w:tabs>
          <w:tab w:val="num" w:pos="2940"/>
        </w:tabs>
        <w:ind w:left="2940" w:right="2940" w:hanging="360"/>
      </w:pPr>
    </w:lvl>
    <w:lvl w:ilvl="4" w:tentative="1">
      <w:start w:val="1"/>
      <w:numFmt w:val="lowerLetter"/>
      <w:lvlText w:val="%5."/>
      <w:lvlJc w:val="left"/>
      <w:pPr>
        <w:tabs>
          <w:tab w:val="num" w:pos="3660"/>
        </w:tabs>
        <w:ind w:left="3660" w:right="3660" w:hanging="360"/>
      </w:pPr>
    </w:lvl>
    <w:lvl w:ilvl="5" w:tentative="1">
      <w:start w:val="1"/>
      <w:numFmt w:val="lowerRoman"/>
      <w:lvlText w:val="%6."/>
      <w:lvlJc w:val="right"/>
      <w:pPr>
        <w:tabs>
          <w:tab w:val="num" w:pos="4380"/>
        </w:tabs>
        <w:ind w:left="4380" w:right="4380" w:hanging="180"/>
      </w:pPr>
    </w:lvl>
    <w:lvl w:ilvl="6" w:tentative="1">
      <w:start w:val="1"/>
      <w:numFmt w:val="decimal"/>
      <w:lvlText w:val="%7."/>
      <w:lvlJc w:val="left"/>
      <w:pPr>
        <w:tabs>
          <w:tab w:val="num" w:pos="5100"/>
        </w:tabs>
        <w:ind w:left="5100" w:right="5100" w:hanging="360"/>
      </w:pPr>
    </w:lvl>
    <w:lvl w:ilvl="7" w:tentative="1">
      <w:start w:val="1"/>
      <w:numFmt w:val="lowerLetter"/>
      <w:lvlText w:val="%8."/>
      <w:lvlJc w:val="left"/>
      <w:pPr>
        <w:tabs>
          <w:tab w:val="num" w:pos="5820"/>
        </w:tabs>
        <w:ind w:left="5820" w:right="5820" w:hanging="360"/>
      </w:pPr>
    </w:lvl>
    <w:lvl w:ilvl="8" w:tentative="1">
      <w:start w:val="1"/>
      <w:numFmt w:val="lowerRoman"/>
      <w:lvlText w:val="%9."/>
      <w:lvlJc w:val="right"/>
      <w:pPr>
        <w:tabs>
          <w:tab w:val="num" w:pos="6540"/>
        </w:tabs>
        <w:ind w:left="6540" w:right="6540" w:hanging="180"/>
      </w:pPr>
    </w:lvl>
  </w:abstractNum>
  <w:abstractNum w:abstractNumId="33">
    <w:nsid w:val="6FA1546D"/>
    <w:multiLevelType w:val="hybridMultilevel"/>
    <w:tmpl w:val="BC3839D8"/>
    <w:lvl w:ilvl="0">
      <w:start w:val="1"/>
      <w:numFmt w:val="decimal"/>
      <w:lvlText w:val="%1."/>
      <w:lvlJc w:val="left"/>
      <w:pPr>
        <w:ind w:left="360" w:hanging="360"/>
      </w:pPr>
      <w:rPr>
        <w:rFonts w:ascii="Times New Roman" w:hAnsi="Times New Roman" w:eastAsiaTheme="majorEastAsia" w:hint="default"/>
        <w:b/>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4">
    <w:nsid w:val="73A71B36"/>
    <w:multiLevelType w:val="hybridMultilevel"/>
    <w:tmpl w:val="5AF85942"/>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5115142"/>
    <w:multiLevelType w:val="hybridMultilevel"/>
    <w:tmpl w:val="4FC81D96"/>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BE83B62"/>
    <w:multiLevelType w:val="hybridMultilevel"/>
    <w:tmpl w:val="E35488C0"/>
    <w:lvl w:ilvl="0">
      <w:start w:val="1"/>
      <w:numFmt w:val="hebrew1"/>
      <w:pStyle w:val="Style6"/>
      <w:lvlText w:val="%1."/>
      <w:lvlJc w:val="left"/>
      <w:pPr>
        <w:ind w:left="672" w:hanging="360"/>
      </w:pPr>
      <w:rPr>
        <w:rFonts w:hint="default"/>
        <w:sz w:val="24"/>
      </w:rPr>
    </w:lvl>
    <w:lvl w:ilvl="1" w:tentative="1">
      <w:start w:val="1"/>
      <w:numFmt w:val="lowerLetter"/>
      <w:lvlText w:val="%2."/>
      <w:lvlJc w:val="left"/>
      <w:pPr>
        <w:ind w:left="1392" w:hanging="360"/>
      </w:pPr>
    </w:lvl>
    <w:lvl w:ilvl="2" w:tentative="1">
      <w:start w:val="1"/>
      <w:numFmt w:val="lowerRoman"/>
      <w:lvlText w:val="%3."/>
      <w:lvlJc w:val="right"/>
      <w:pPr>
        <w:ind w:left="2112" w:hanging="180"/>
      </w:pPr>
    </w:lvl>
    <w:lvl w:ilvl="3" w:tentative="1">
      <w:start w:val="1"/>
      <w:numFmt w:val="decimal"/>
      <w:lvlText w:val="%4."/>
      <w:lvlJc w:val="left"/>
      <w:pPr>
        <w:ind w:left="2832" w:hanging="360"/>
      </w:pPr>
    </w:lvl>
    <w:lvl w:ilvl="4" w:tentative="1">
      <w:start w:val="1"/>
      <w:numFmt w:val="lowerLetter"/>
      <w:lvlText w:val="%5."/>
      <w:lvlJc w:val="left"/>
      <w:pPr>
        <w:ind w:left="3552" w:hanging="360"/>
      </w:pPr>
    </w:lvl>
    <w:lvl w:ilvl="5" w:tentative="1">
      <w:start w:val="1"/>
      <w:numFmt w:val="lowerRoman"/>
      <w:lvlText w:val="%6."/>
      <w:lvlJc w:val="right"/>
      <w:pPr>
        <w:ind w:left="4272" w:hanging="180"/>
      </w:pPr>
    </w:lvl>
    <w:lvl w:ilvl="6" w:tentative="1">
      <w:start w:val="1"/>
      <w:numFmt w:val="decimal"/>
      <w:lvlText w:val="%7."/>
      <w:lvlJc w:val="left"/>
      <w:pPr>
        <w:ind w:left="4992" w:hanging="360"/>
      </w:pPr>
    </w:lvl>
    <w:lvl w:ilvl="7" w:tentative="1">
      <w:start w:val="1"/>
      <w:numFmt w:val="lowerLetter"/>
      <w:lvlText w:val="%8."/>
      <w:lvlJc w:val="left"/>
      <w:pPr>
        <w:ind w:left="5712" w:hanging="360"/>
      </w:pPr>
    </w:lvl>
    <w:lvl w:ilvl="8" w:tentative="1">
      <w:start w:val="1"/>
      <w:numFmt w:val="lowerRoman"/>
      <w:lvlText w:val="%9."/>
      <w:lvlJc w:val="right"/>
      <w:pPr>
        <w:ind w:left="6432" w:hanging="180"/>
      </w:pPr>
    </w:lvl>
  </w:abstractNum>
  <w:abstractNum w:abstractNumId="37">
    <w:nsid w:val="7CDB26E3"/>
    <w:multiLevelType w:val="hybridMultilevel"/>
    <w:tmpl w:val="114AB58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D365B29"/>
    <w:multiLevelType w:val="multilevel"/>
    <w:tmpl w:val="7BDAE77C"/>
    <w:lvl w:ilvl="0">
      <w:start w:val="1"/>
      <w:numFmt w:val="hebrew1"/>
      <w:pStyle w:val="7120"/>
      <w:lvlText w:val="%1."/>
      <w:lvlJc w:val="left"/>
      <w:pPr>
        <w:ind w:left="737" w:hanging="340"/>
      </w:pPr>
      <w:rPr>
        <w:rFonts w:ascii="Tahoma" w:hAnsi="Tahoma" w:eastAsiaTheme="minorHAnsi" w:cs="Tahoma" w:hint="default"/>
        <w:b w:val="0"/>
        <w:bCs w:val="0"/>
      </w:rPr>
    </w:lvl>
    <w:lvl w:ilvl="1">
      <w:start w:val="1"/>
      <w:numFmt w:val="hebrew1"/>
      <w:lvlText w:val="%2."/>
      <w:lvlJc w:val="left"/>
      <w:pPr>
        <w:ind w:left="1077" w:hanging="340"/>
      </w:pPr>
    </w:lvl>
    <w:lvl w:ilvl="2">
      <w:start w:val="1"/>
      <w:numFmt w:val="decimal"/>
      <w:pStyle w:val="7134"/>
      <w:lvlText w:val="(%3)"/>
      <w:lvlJc w:val="left"/>
      <w:pPr>
        <w:ind w:left="1474" w:hanging="397"/>
      </w:pPr>
    </w:lvl>
    <w:lvl w:ilvl="3">
      <w:start w:val="1"/>
      <w:numFmt w:val="hebrew1"/>
      <w:lvlText w:val="(%4)"/>
      <w:lvlJc w:val="left"/>
      <w:pPr>
        <w:ind w:left="1871" w:hanging="397"/>
      </w:pPr>
    </w:lvl>
    <w:lvl w:ilvl="4">
      <w:start w:val="1"/>
      <w:numFmt w:val="lowerLetter"/>
      <w:lvlText w:val="(%5)"/>
      <w:lvlJc w:val="left"/>
      <w:pPr>
        <w:ind w:left="2194" w:hanging="357"/>
      </w:pPr>
    </w:lvl>
    <w:lvl w:ilvl="5">
      <w:start w:val="1"/>
      <w:numFmt w:val="lowerRoman"/>
      <w:lvlText w:val="(%6)"/>
      <w:lvlJc w:val="left"/>
      <w:pPr>
        <w:ind w:left="2557" w:hanging="363"/>
      </w:pPr>
    </w:lvl>
    <w:lvl w:ilvl="6">
      <w:start w:val="1"/>
      <w:numFmt w:val="decimal"/>
      <w:lvlText w:val="%7."/>
      <w:lvlJc w:val="left"/>
      <w:pPr>
        <w:ind w:left="2914" w:hanging="357"/>
      </w:pPr>
    </w:lvl>
    <w:lvl w:ilvl="7">
      <w:start w:val="1"/>
      <w:numFmt w:val="lowerLetter"/>
      <w:lvlText w:val="%8."/>
      <w:lvlJc w:val="left"/>
      <w:pPr>
        <w:ind w:left="3277" w:hanging="363"/>
      </w:pPr>
    </w:lvl>
    <w:lvl w:ilvl="8">
      <w:start w:val="1"/>
      <w:numFmt w:val="lowerRoman"/>
      <w:lvlText w:val="%9."/>
      <w:lvlJc w:val="left"/>
      <w:pPr>
        <w:ind w:left="3634" w:hanging="357"/>
      </w:pPr>
    </w:lvl>
  </w:abstractNum>
  <w:num w:numId="1">
    <w:abstractNumId w:val="8"/>
  </w:num>
  <w:num w:numId="2">
    <w:abstractNumId w:val="16"/>
  </w:num>
  <w:num w:numId="3">
    <w:abstractNumId w:val="25"/>
  </w:num>
  <w:num w:numId="4">
    <w:abstractNumId w:val="11"/>
  </w:num>
  <w:num w:numId="5">
    <w:abstractNumId w:val="15"/>
  </w:num>
  <w:num w:numId="6">
    <w:abstractNumId w:val="38"/>
  </w:num>
  <w:num w:numId="7">
    <w:abstractNumId w:val="0"/>
  </w:num>
  <w:num w:numId="8">
    <w:abstractNumId w:val="3"/>
  </w:num>
  <w:num w:numId="9">
    <w:abstractNumId w:val="28"/>
  </w:num>
  <w:num w:numId="10">
    <w:abstractNumId w:val="2"/>
  </w:num>
  <w:num w:numId="11">
    <w:abstractNumId w:val="7"/>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4"/>
  </w:num>
  <w:num w:numId="16">
    <w:abstractNumId w:val="26"/>
  </w:num>
  <w:num w:numId="17">
    <w:abstractNumId w:val="31"/>
  </w:num>
  <w:num w:numId="18">
    <w:abstractNumId w:val="12"/>
  </w:num>
  <w:num w:numId="19">
    <w:abstractNumId w:val="21"/>
  </w:num>
  <w:num w:numId="20">
    <w:abstractNumId w:val="32"/>
  </w:num>
  <w:num w:numId="21">
    <w:abstractNumId w:val="4"/>
  </w:num>
  <w:num w:numId="22">
    <w:abstractNumId w:val="14"/>
  </w:num>
  <w:num w:numId="23">
    <w:abstractNumId w:val="13"/>
  </w:num>
  <w:num w:numId="24">
    <w:abstractNumId w:val="29"/>
  </w:num>
  <w:num w:numId="25">
    <w:abstractNumId w:val="33"/>
  </w:num>
  <w:num w:numId="26">
    <w:abstractNumId w:val="22"/>
  </w:num>
  <w:num w:numId="27">
    <w:abstractNumId w:val="27"/>
  </w:num>
  <w:num w:numId="28">
    <w:abstractNumId w:val="10"/>
  </w:num>
  <w:num w:numId="29">
    <w:abstractNumId w:val="5"/>
  </w:num>
  <w:num w:numId="30">
    <w:abstractNumId w:val="6"/>
  </w:num>
  <w:num w:numId="31">
    <w:abstractNumId w:val="30"/>
  </w:num>
  <w:num w:numId="32">
    <w:abstractNumId w:val="37"/>
  </w:num>
  <w:num w:numId="33">
    <w:abstractNumId w:val="20"/>
  </w:num>
  <w:num w:numId="34">
    <w:abstractNumId w:val="23"/>
  </w:num>
  <w:num w:numId="35">
    <w:abstractNumId w:val="18"/>
  </w:num>
  <w:num w:numId="36">
    <w:abstractNumId w:val="34"/>
  </w:num>
  <w:num w:numId="37">
    <w:abstractNumId w:val="35"/>
  </w:num>
  <w:num w:numId="38">
    <w:abstractNumId w:val="19"/>
  </w:num>
  <w:num w:numId="39">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201"/>
  <w:gutterAtTop/>
  <w:proofState w:spelling="clean" w:grammar="clean"/>
  <w:attachedTemplate r:id="rId1"/>
  <w:stylePaneSortMethod w:val="name"/>
  <w:defaultTabStop w:val="720"/>
  <w:evenAndOddHeaders/>
  <w:drawingGridHorizontalSpacing w:val="100"/>
  <w:displayHorizontalDrawingGridEvery w:val="2"/>
  <w:displayVertic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85D"/>
    <w:rsid w:val="00001101"/>
    <w:rsid w:val="000018EF"/>
    <w:rsid w:val="00001C6B"/>
    <w:rsid w:val="00001D5A"/>
    <w:rsid w:val="00001E75"/>
    <w:rsid w:val="000024D3"/>
    <w:rsid w:val="00002EF7"/>
    <w:rsid w:val="0000361F"/>
    <w:rsid w:val="00003B77"/>
    <w:rsid w:val="00003D51"/>
    <w:rsid w:val="00003EBB"/>
    <w:rsid w:val="00003F96"/>
    <w:rsid w:val="0000520D"/>
    <w:rsid w:val="000054B7"/>
    <w:rsid w:val="00005B23"/>
    <w:rsid w:val="00005EE0"/>
    <w:rsid w:val="00006B59"/>
    <w:rsid w:val="00007060"/>
    <w:rsid w:val="000100D8"/>
    <w:rsid w:val="0001014C"/>
    <w:rsid w:val="000107D8"/>
    <w:rsid w:val="0001099A"/>
    <w:rsid w:val="00011BFC"/>
    <w:rsid w:val="00011DF7"/>
    <w:rsid w:val="00012657"/>
    <w:rsid w:val="00013BC3"/>
    <w:rsid w:val="00013CFB"/>
    <w:rsid w:val="0001431C"/>
    <w:rsid w:val="0001482C"/>
    <w:rsid w:val="00015162"/>
    <w:rsid w:val="000155F0"/>
    <w:rsid w:val="00015680"/>
    <w:rsid w:val="000157CF"/>
    <w:rsid w:val="00015A22"/>
    <w:rsid w:val="000168DE"/>
    <w:rsid w:val="0001735B"/>
    <w:rsid w:val="000206F1"/>
    <w:rsid w:val="00021298"/>
    <w:rsid w:val="00021ED5"/>
    <w:rsid w:val="00021FFB"/>
    <w:rsid w:val="000224FF"/>
    <w:rsid w:val="00023700"/>
    <w:rsid w:val="00023E81"/>
    <w:rsid w:val="00024391"/>
    <w:rsid w:val="000246D2"/>
    <w:rsid w:val="00024E0C"/>
    <w:rsid w:val="000251E2"/>
    <w:rsid w:val="0002582E"/>
    <w:rsid w:val="000259C7"/>
    <w:rsid w:val="00026245"/>
    <w:rsid w:val="00026367"/>
    <w:rsid w:val="000264D7"/>
    <w:rsid w:val="00026669"/>
    <w:rsid w:val="00026738"/>
    <w:rsid w:val="0002696B"/>
    <w:rsid w:val="00026ACC"/>
    <w:rsid w:val="0002705C"/>
    <w:rsid w:val="00027522"/>
    <w:rsid w:val="00027BF3"/>
    <w:rsid w:val="0003001D"/>
    <w:rsid w:val="000303C9"/>
    <w:rsid w:val="00031C68"/>
    <w:rsid w:val="00031C69"/>
    <w:rsid w:val="00031CEB"/>
    <w:rsid w:val="00032932"/>
    <w:rsid w:val="0003410F"/>
    <w:rsid w:val="000344FF"/>
    <w:rsid w:val="0003494D"/>
    <w:rsid w:val="00035688"/>
    <w:rsid w:val="00035B80"/>
    <w:rsid w:val="00035C03"/>
    <w:rsid w:val="000360F7"/>
    <w:rsid w:val="00036101"/>
    <w:rsid w:val="00036B0F"/>
    <w:rsid w:val="00036EB8"/>
    <w:rsid w:val="00040918"/>
    <w:rsid w:val="00040C4D"/>
    <w:rsid w:val="000413AB"/>
    <w:rsid w:val="000419ED"/>
    <w:rsid w:val="00042688"/>
    <w:rsid w:val="00042837"/>
    <w:rsid w:val="0004293F"/>
    <w:rsid w:val="00042BB1"/>
    <w:rsid w:val="00042BB8"/>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1406"/>
    <w:rsid w:val="00052281"/>
    <w:rsid w:val="00052629"/>
    <w:rsid w:val="000529B3"/>
    <w:rsid w:val="000529F6"/>
    <w:rsid w:val="00052AE4"/>
    <w:rsid w:val="00052CD9"/>
    <w:rsid w:val="000532AA"/>
    <w:rsid w:val="00053AA7"/>
    <w:rsid w:val="00053D09"/>
    <w:rsid w:val="00054329"/>
    <w:rsid w:val="00054B57"/>
    <w:rsid w:val="000557B4"/>
    <w:rsid w:val="0005582D"/>
    <w:rsid w:val="0005596D"/>
    <w:rsid w:val="00055CB5"/>
    <w:rsid w:val="00055E07"/>
    <w:rsid w:val="00055E4C"/>
    <w:rsid w:val="00055EC9"/>
    <w:rsid w:val="00056A4A"/>
    <w:rsid w:val="00056B3E"/>
    <w:rsid w:val="00056E0E"/>
    <w:rsid w:val="000571B9"/>
    <w:rsid w:val="0005725C"/>
    <w:rsid w:val="00057574"/>
    <w:rsid w:val="00057946"/>
    <w:rsid w:val="0005795E"/>
    <w:rsid w:val="00057B7D"/>
    <w:rsid w:val="00060045"/>
    <w:rsid w:val="00060178"/>
    <w:rsid w:val="000601A8"/>
    <w:rsid w:val="000611FF"/>
    <w:rsid w:val="00061760"/>
    <w:rsid w:val="0006189A"/>
    <w:rsid w:val="000618D0"/>
    <w:rsid w:val="00061D3B"/>
    <w:rsid w:val="00061D7A"/>
    <w:rsid w:val="00062475"/>
    <w:rsid w:val="00063297"/>
    <w:rsid w:val="00063A11"/>
    <w:rsid w:val="0006411D"/>
    <w:rsid w:val="0006421B"/>
    <w:rsid w:val="0006456C"/>
    <w:rsid w:val="00064637"/>
    <w:rsid w:val="000647B1"/>
    <w:rsid w:val="00064CF0"/>
    <w:rsid w:val="00065D80"/>
    <w:rsid w:val="00066AF6"/>
    <w:rsid w:val="0006704B"/>
    <w:rsid w:val="0006721D"/>
    <w:rsid w:val="0006723D"/>
    <w:rsid w:val="000672AB"/>
    <w:rsid w:val="000675B0"/>
    <w:rsid w:val="00067859"/>
    <w:rsid w:val="00067A76"/>
    <w:rsid w:val="00067E32"/>
    <w:rsid w:val="00067F12"/>
    <w:rsid w:val="000706BF"/>
    <w:rsid w:val="000707EE"/>
    <w:rsid w:val="00070E3F"/>
    <w:rsid w:val="000710A8"/>
    <w:rsid w:val="000714B6"/>
    <w:rsid w:val="00071F2E"/>
    <w:rsid w:val="0007227C"/>
    <w:rsid w:val="0007288B"/>
    <w:rsid w:val="00072B83"/>
    <w:rsid w:val="00072FE8"/>
    <w:rsid w:val="000733CE"/>
    <w:rsid w:val="000736B3"/>
    <w:rsid w:val="000738F6"/>
    <w:rsid w:val="00073B6B"/>
    <w:rsid w:val="00073D9F"/>
    <w:rsid w:val="0007429C"/>
    <w:rsid w:val="00074533"/>
    <w:rsid w:val="0007477E"/>
    <w:rsid w:val="00074F31"/>
    <w:rsid w:val="00076758"/>
    <w:rsid w:val="00076ED7"/>
    <w:rsid w:val="0007717F"/>
    <w:rsid w:val="0007762A"/>
    <w:rsid w:val="00077B79"/>
    <w:rsid w:val="00080072"/>
    <w:rsid w:val="00080212"/>
    <w:rsid w:val="000803F2"/>
    <w:rsid w:val="00081D0E"/>
    <w:rsid w:val="000824F8"/>
    <w:rsid w:val="0008345D"/>
    <w:rsid w:val="00083692"/>
    <w:rsid w:val="000837F2"/>
    <w:rsid w:val="00083FD0"/>
    <w:rsid w:val="00084071"/>
    <w:rsid w:val="00084E3A"/>
    <w:rsid w:val="00085086"/>
    <w:rsid w:val="00085A22"/>
    <w:rsid w:val="00085B99"/>
    <w:rsid w:val="00086738"/>
    <w:rsid w:val="00086BCD"/>
    <w:rsid w:val="00087355"/>
    <w:rsid w:val="00087686"/>
    <w:rsid w:val="000877AB"/>
    <w:rsid w:val="00090633"/>
    <w:rsid w:val="000907D0"/>
    <w:rsid w:val="00090DF7"/>
    <w:rsid w:val="00091397"/>
    <w:rsid w:val="000913CA"/>
    <w:rsid w:val="00091811"/>
    <w:rsid w:val="00091A72"/>
    <w:rsid w:val="0009349C"/>
    <w:rsid w:val="00093E30"/>
    <w:rsid w:val="0009432F"/>
    <w:rsid w:val="00094B2A"/>
    <w:rsid w:val="00094D5D"/>
    <w:rsid w:val="00094F15"/>
    <w:rsid w:val="0009524E"/>
    <w:rsid w:val="0009559D"/>
    <w:rsid w:val="0009560F"/>
    <w:rsid w:val="000963C8"/>
    <w:rsid w:val="00096CF4"/>
    <w:rsid w:val="00096E24"/>
    <w:rsid w:val="0009703F"/>
    <w:rsid w:val="00097CDE"/>
    <w:rsid w:val="000A00AE"/>
    <w:rsid w:val="000A01F2"/>
    <w:rsid w:val="000A0884"/>
    <w:rsid w:val="000A0915"/>
    <w:rsid w:val="000A134E"/>
    <w:rsid w:val="000A15B1"/>
    <w:rsid w:val="000A1610"/>
    <w:rsid w:val="000A26F1"/>
    <w:rsid w:val="000A2BD8"/>
    <w:rsid w:val="000A3690"/>
    <w:rsid w:val="000A3E74"/>
    <w:rsid w:val="000A4686"/>
    <w:rsid w:val="000A4D48"/>
    <w:rsid w:val="000A5140"/>
    <w:rsid w:val="000A529B"/>
    <w:rsid w:val="000A567C"/>
    <w:rsid w:val="000A5B75"/>
    <w:rsid w:val="000A65A9"/>
    <w:rsid w:val="000A69A7"/>
    <w:rsid w:val="000A791D"/>
    <w:rsid w:val="000B0929"/>
    <w:rsid w:val="000B1102"/>
    <w:rsid w:val="000B1376"/>
    <w:rsid w:val="000B153C"/>
    <w:rsid w:val="000B1C94"/>
    <w:rsid w:val="000B2074"/>
    <w:rsid w:val="000B29FD"/>
    <w:rsid w:val="000B2C5B"/>
    <w:rsid w:val="000B2DBE"/>
    <w:rsid w:val="000B3056"/>
    <w:rsid w:val="000B3A23"/>
    <w:rsid w:val="000B4419"/>
    <w:rsid w:val="000B4F23"/>
    <w:rsid w:val="000B55BB"/>
    <w:rsid w:val="000B597C"/>
    <w:rsid w:val="000B6604"/>
    <w:rsid w:val="000B7912"/>
    <w:rsid w:val="000B7B95"/>
    <w:rsid w:val="000B7D4C"/>
    <w:rsid w:val="000C0367"/>
    <w:rsid w:val="000C05CB"/>
    <w:rsid w:val="000C089C"/>
    <w:rsid w:val="000C0B98"/>
    <w:rsid w:val="000C0F17"/>
    <w:rsid w:val="000C15A4"/>
    <w:rsid w:val="000C15DF"/>
    <w:rsid w:val="000C164B"/>
    <w:rsid w:val="000C16F6"/>
    <w:rsid w:val="000C1D0D"/>
    <w:rsid w:val="000C2588"/>
    <w:rsid w:val="000C27DC"/>
    <w:rsid w:val="000C2887"/>
    <w:rsid w:val="000C2AB9"/>
    <w:rsid w:val="000C37FE"/>
    <w:rsid w:val="000C3BAD"/>
    <w:rsid w:val="000C3D47"/>
    <w:rsid w:val="000C404B"/>
    <w:rsid w:val="000C43E0"/>
    <w:rsid w:val="000C492E"/>
    <w:rsid w:val="000C50A1"/>
    <w:rsid w:val="000C56D4"/>
    <w:rsid w:val="000C5E23"/>
    <w:rsid w:val="000C5F85"/>
    <w:rsid w:val="000C694D"/>
    <w:rsid w:val="000C6AAF"/>
    <w:rsid w:val="000C7459"/>
    <w:rsid w:val="000D04B8"/>
    <w:rsid w:val="000D0837"/>
    <w:rsid w:val="000D09F1"/>
    <w:rsid w:val="000D11EB"/>
    <w:rsid w:val="000D1714"/>
    <w:rsid w:val="000D2056"/>
    <w:rsid w:val="000D215D"/>
    <w:rsid w:val="000D22F0"/>
    <w:rsid w:val="000D2A57"/>
    <w:rsid w:val="000D2CDA"/>
    <w:rsid w:val="000D2F93"/>
    <w:rsid w:val="000D2FE7"/>
    <w:rsid w:val="000D3D09"/>
    <w:rsid w:val="000D4B88"/>
    <w:rsid w:val="000D4C22"/>
    <w:rsid w:val="000D53BB"/>
    <w:rsid w:val="000D543D"/>
    <w:rsid w:val="000D565D"/>
    <w:rsid w:val="000D5B81"/>
    <w:rsid w:val="000D5C0B"/>
    <w:rsid w:val="000D63C9"/>
    <w:rsid w:val="000D69F0"/>
    <w:rsid w:val="000D7666"/>
    <w:rsid w:val="000D7D9F"/>
    <w:rsid w:val="000D7EB1"/>
    <w:rsid w:val="000E013E"/>
    <w:rsid w:val="000E0809"/>
    <w:rsid w:val="000E1FBD"/>
    <w:rsid w:val="000E2359"/>
    <w:rsid w:val="000E23EA"/>
    <w:rsid w:val="000E2715"/>
    <w:rsid w:val="000E2B2C"/>
    <w:rsid w:val="000E2E81"/>
    <w:rsid w:val="000E3022"/>
    <w:rsid w:val="000E3B68"/>
    <w:rsid w:val="000E3D52"/>
    <w:rsid w:val="000E3DFA"/>
    <w:rsid w:val="000E3F0C"/>
    <w:rsid w:val="000E44FD"/>
    <w:rsid w:val="000E4D6A"/>
    <w:rsid w:val="000E4DF7"/>
    <w:rsid w:val="000E50E1"/>
    <w:rsid w:val="000E5149"/>
    <w:rsid w:val="000E54D2"/>
    <w:rsid w:val="000E5834"/>
    <w:rsid w:val="000E6198"/>
    <w:rsid w:val="000E64A1"/>
    <w:rsid w:val="000E6AAF"/>
    <w:rsid w:val="000E6F44"/>
    <w:rsid w:val="000E71A5"/>
    <w:rsid w:val="000E73AF"/>
    <w:rsid w:val="000E7622"/>
    <w:rsid w:val="000F022A"/>
    <w:rsid w:val="000F0248"/>
    <w:rsid w:val="000F158C"/>
    <w:rsid w:val="000F1DEA"/>
    <w:rsid w:val="000F1E0E"/>
    <w:rsid w:val="000F2408"/>
    <w:rsid w:val="000F2E36"/>
    <w:rsid w:val="000F3700"/>
    <w:rsid w:val="000F4578"/>
    <w:rsid w:val="000F4B6E"/>
    <w:rsid w:val="000F4C79"/>
    <w:rsid w:val="000F53C2"/>
    <w:rsid w:val="000F5EDB"/>
    <w:rsid w:val="000F60AB"/>
    <w:rsid w:val="000F62A9"/>
    <w:rsid w:val="000F63A5"/>
    <w:rsid w:val="000F6A6C"/>
    <w:rsid w:val="000F6F38"/>
    <w:rsid w:val="000F76A8"/>
    <w:rsid w:val="000F7725"/>
    <w:rsid w:val="000F78AE"/>
    <w:rsid w:val="00101157"/>
    <w:rsid w:val="00101681"/>
    <w:rsid w:val="00101BB0"/>
    <w:rsid w:val="00101D0F"/>
    <w:rsid w:val="00102055"/>
    <w:rsid w:val="0010231B"/>
    <w:rsid w:val="0010237C"/>
    <w:rsid w:val="001023B9"/>
    <w:rsid w:val="0010413A"/>
    <w:rsid w:val="00104FBC"/>
    <w:rsid w:val="00105970"/>
    <w:rsid w:val="00105B99"/>
    <w:rsid w:val="00106312"/>
    <w:rsid w:val="00106A59"/>
    <w:rsid w:val="00106B31"/>
    <w:rsid w:val="00107175"/>
    <w:rsid w:val="0010747A"/>
    <w:rsid w:val="00107A35"/>
    <w:rsid w:val="00107D4A"/>
    <w:rsid w:val="0011146E"/>
    <w:rsid w:val="00111AD4"/>
    <w:rsid w:val="00111EFB"/>
    <w:rsid w:val="00111F8A"/>
    <w:rsid w:val="00112134"/>
    <w:rsid w:val="001122C0"/>
    <w:rsid w:val="00112D92"/>
    <w:rsid w:val="00112E28"/>
    <w:rsid w:val="00113C2F"/>
    <w:rsid w:val="00113E28"/>
    <w:rsid w:val="00114290"/>
    <w:rsid w:val="00114325"/>
    <w:rsid w:val="0011483D"/>
    <w:rsid w:val="00114C7A"/>
    <w:rsid w:val="00114E4E"/>
    <w:rsid w:val="00115432"/>
    <w:rsid w:val="001157CE"/>
    <w:rsid w:val="00115E66"/>
    <w:rsid w:val="00116E1B"/>
    <w:rsid w:val="001172DF"/>
    <w:rsid w:val="00117408"/>
    <w:rsid w:val="00117C0E"/>
    <w:rsid w:val="0012150C"/>
    <w:rsid w:val="00121682"/>
    <w:rsid w:val="00121EA1"/>
    <w:rsid w:val="0012279D"/>
    <w:rsid w:val="001239A8"/>
    <w:rsid w:val="001239E1"/>
    <w:rsid w:val="001243A4"/>
    <w:rsid w:val="001247BA"/>
    <w:rsid w:val="00124DC1"/>
    <w:rsid w:val="00125628"/>
    <w:rsid w:val="00125881"/>
    <w:rsid w:val="001305E5"/>
    <w:rsid w:val="001306F5"/>
    <w:rsid w:val="0013112B"/>
    <w:rsid w:val="00131349"/>
    <w:rsid w:val="0013138F"/>
    <w:rsid w:val="001317A2"/>
    <w:rsid w:val="00131CCD"/>
    <w:rsid w:val="0013210D"/>
    <w:rsid w:val="00132126"/>
    <w:rsid w:val="001321A1"/>
    <w:rsid w:val="001324A5"/>
    <w:rsid w:val="00132671"/>
    <w:rsid w:val="0013302E"/>
    <w:rsid w:val="001337A9"/>
    <w:rsid w:val="0013406B"/>
    <w:rsid w:val="001340B5"/>
    <w:rsid w:val="00134560"/>
    <w:rsid w:val="00134F83"/>
    <w:rsid w:val="001354CB"/>
    <w:rsid w:val="00135695"/>
    <w:rsid w:val="00135742"/>
    <w:rsid w:val="00135A23"/>
    <w:rsid w:val="00136479"/>
    <w:rsid w:val="00136496"/>
    <w:rsid w:val="0013664A"/>
    <w:rsid w:val="0013667B"/>
    <w:rsid w:val="0013696C"/>
    <w:rsid w:val="00136A10"/>
    <w:rsid w:val="0013702C"/>
    <w:rsid w:val="00137337"/>
    <w:rsid w:val="001378D5"/>
    <w:rsid w:val="00137FF0"/>
    <w:rsid w:val="00140CC4"/>
    <w:rsid w:val="00141BD6"/>
    <w:rsid w:val="00141DBA"/>
    <w:rsid w:val="00141E09"/>
    <w:rsid w:val="00142206"/>
    <w:rsid w:val="00143176"/>
    <w:rsid w:val="001431D6"/>
    <w:rsid w:val="00143B4D"/>
    <w:rsid w:val="00143E26"/>
    <w:rsid w:val="00143FFA"/>
    <w:rsid w:val="0014435E"/>
    <w:rsid w:val="00144908"/>
    <w:rsid w:val="00144BB3"/>
    <w:rsid w:val="00144C4B"/>
    <w:rsid w:val="001451A4"/>
    <w:rsid w:val="0014551F"/>
    <w:rsid w:val="0014569F"/>
    <w:rsid w:val="001460BB"/>
    <w:rsid w:val="001466D7"/>
    <w:rsid w:val="001469CA"/>
    <w:rsid w:val="0014715B"/>
    <w:rsid w:val="00150611"/>
    <w:rsid w:val="00150A48"/>
    <w:rsid w:val="00150BE4"/>
    <w:rsid w:val="00150BE7"/>
    <w:rsid w:val="00150BEB"/>
    <w:rsid w:val="00150CC9"/>
    <w:rsid w:val="00150F89"/>
    <w:rsid w:val="00151B16"/>
    <w:rsid w:val="00152452"/>
    <w:rsid w:val="001526AC"/>
    <w:rsid w:val="001527A0"/>
    <w:rsid w:val="00152C2F"/>
    <w:rsid w:val="00153149"/>
    <w:rsid w:val="00153742"/>
    <w:rsid w:val="00153A60"/>
    <w:rsid w:val="00153D95"/>
    <w:rsid w:val="00154091"/>
    <w:rsid w:val="0015454A"/>
    <w:rsid w:val="00154682"/>
    <w:rsid w:val="00154827"/>
    <w:rsid w:val="00154F60"/>
    <w:rsid w:val="00155501"/>
    <w:rsid w:val="00155B51"/>
    <w:rsid w:val="001560B9"/>
    <w:rsid w:val="00156CAA"/>
    <w:rsid w:val="00156DEF"/>
    <w:rsid w:val="0015702B"/>
    <w:rsid w:val="00157577"/>
    <w:rsid w:val="00157D86"/>
    <w:rsid w:val="00160155"/>
    <w:rsid w:val="0016031C"/>
    <w:rsid w:val="00160BE5"/>
    <w:rsid w:val="00160CC1"/>
    <w:rsid w:val="00161124"/>
    <w:rsid w:val="00161278"/>
    <w:rsid w:val="00161717"/>
    <w:rsid w:val="00161DA5"/>
    <w:rsid w:val="00162009"/>
    <w:rsid w:val="00162EAF"/>
    <w:rsid w:val="001630E8"/>
    <w:rsid w:val="001637C1"/>
    <w:rsid w:val="001639FB"/>
    <w:rsid w:val="00163D00"/>
    <w:rsid w:val="001641A1"/>
    <w:rsid w:val="001643E4"/>
    <w:rsid w:val="00164534"/>
    <w:rsid w:val="00164A94"/>
    <w:rsid w:val="00164B64"/>
    <w:rsid w:val="00164C99"/>
    <w:rsid w:val="00165294"/>
    <w:rsid w:val="00166364"/>
    <w:rsid w:val="00166477"/>
    <w:rsid w:val="001667D3"/>
    <w:rsid w:val="00166D27"/>
    <w:rsid w:val="0016788B"/>
    <w:rsid w:val="00167D07"/>
    <w:rsid w:val="00170230"/>
    <w:rsid w:val="00170320"/>
    <w:rsid w:val="00170625"/>
    <w:rsid w:val="0017091D"/>
    <w:rsid w:val="00170E23"/>
    <w:rsid w:val="0017146B"/>
    <w:rsid w:val="00171B4A"/>
    <w:rsid w:val="00171C69"/>
    <w:rsid w:val="0017200D"/>
    <w:rsid w:val="0017251C"/>
    <w:rsid w:val="0017265F"/>
    <w:rsid w:val="001730B0"/>
    <w:rsid w:val="001739FC"/>
    <w:rsid w:val="00173FDD"/>
    <w:rsid w:val="001747CF"/>
    <w:rsid w:val="00174A21"/>
    <w:rsid w:val="00175053"/>
    <w:rsid w:val="0017513A"/>
    <w:rsid w:val="001752CB"/>
    <w:rsid w:val="00175D03"/>
    <w:rsid w:val="00175FE2"/>
    <w:rsid w:val="00176411"/>
    <w:rsid w:val="00176B96"/>
    <w:rsid w:val="00177620"/>
    <w:rsid w:val="00177D09"/>
    <w:rsid w:val="00177D2F"/>
    <w:rsid w:val="00180392"/>
    <w:rsid w:val="0018065B"/>
    <w:rsid w:val="00181A6A"/>
    <w:rsid w:val="001821A3"/>
    <w:rsid w:val="00182B04"/>
    <w:rsid w:val="00182DC0"/>
    <w:rsid w:val="00183085"/>
    <w:rsid w:val="001839FA"/>
    <w:rsid w:val="00183DDC"/>
    <w:rsid w:val="00184867"/>
    <w:rsid w:val="0018505D"/>
    <w:rsid w:val="001850C6"/>
    <w:rsid w:val="0018586A"/>
    <w:rsid w:val="001858E5"/>
    <w:rsid w:val="00185B85"/>
    <w:rsid w:val="001868AE"/>
    <w:rsid w:val="00186BD2"/>
    <w:rsid w:val="0018758B"/>
    <w:rsid w:val="001900F7"/>
    <w:rsid w:val="0019015A"/>
    <w:rsid w:val="00190396"/>
    <w:rsid w:val="00190704"/>
    <w:rsid w:val="00190F93"/>
    <w:rsid w:val="00191D43"/>
    <w:rsid w:val="00191FF6"/>
    <w:rsid w:val="0019287A"/>
    <w:rsid w:val="00192E51"/>
    <w:rsid w:val="00192F16"/>
    <w:rsid w:val="00193071"/>
    <w:rsid w:val="0019399F"/>
    <w:rsid w:val="00194286"/>
    <w:rsid w:val="00194EF0"/>
    <w:rsid w:val="00195BC7"/>
    <w:rsid w:val="00195EBA"/>
    <w:rsid w:val="001960B4"/>
    <w:rsid w:val="00196FD4"/>
    <w:rsid w:val="0019758B"/>
    <w:rsid w:val="00197B6F"/>
    <w:rsid w:val="00197B8A"/>
    <w:rsid w:val="00197BDF"/>
    <w:rsid w:val="00197CC1"/>
    <w:rsid w:val="001A0135"/>
    <w:rsid w:val="001A0CA6"/>
    <w:rsid w:val="001A0E9D"/>
    <w:rsid w:val="001A1123"/>
    <w:rsid w:val="001A166A"/>
    <w:rsid w:val="001A2081"/>
    <w:rsid w:val="001A2869"/>
    <w:rsid w:val="001A2A50"/>
    <w:rsid w:val="001A2F88"/>
    <w:rsid w:val="001A30F6"/>
    <w:rsid w:val="001A325B"/>
    <w:rsid w:val="001A38A7"/>
    <w:rsid w:val="001A3974"/>
    <w:rsid w:val="001A3E92"/>
    <w:rsid w:val="001A40B6"/>
    <w:rsid w:val="001A4850"/>
    <w:rsid w:val="001A4B1D"/>
    <w:rsid w:val="001A4C5A"/>
    <w:rsid w:val="001A5D04"/>
    <w:rsid w:val="001A613C"/>
    <w:rsid w:val="001A6276"/>
    <w:rsid w:val="001A72F6"/>
    <w:rsid w:val="001A7D06"/>
    <w:rsid w:val="001A7D08"/>
    <w:rsid w:val="001B04D9"/>
    <w:rsid w:val="001B1655"/>
    <w:rsid w:val="001B17FB"/>
    <w:rsid w:val="001B2821"/>
    <w:rsid w:val="001B285C"/>
    <w:rsid w:val="001B2ACB"/>
    <w:rsid w:val="001B2D16"/>
    <w:rsid w:val="001B2DBB"/>
    <w:rsid w:val="001B3BE6"/>
    <w:rsid w:val="001B3EFA"/>
    <w:rsid w:val="001B41A2"/>
    <w:rsid w:val="001B49CC"/>
    <w:rsid w:val="001B4B0A"/>
    <w:rsid w:val="001B4E87"/>
    <w:rsid w:val="001B4EA7"/>
    <w:rsid w:val="001B5656"/>
    <w:rsid w:val="001B5DFF"/>
    <w:rsid w:val="001B65B8"/>
    <w:rsid w:val="001B6BC5"/>
    <w:rsid w:val="001B6F86"/>
    <w:rsid w:val="001B70CA"/>
    <w:rsid w:val="001B7166"/>
    <w:rsid w:val="001B75F0"/>
    <w:rsid w:val="001C00D8"/>
    <w:rsid w:val="001C0249"/>
    <w:rsid w:val="001C057E"/>
    <w:rsid w:val="001C0BF3"/>
    <w:rsid w:val="001C120C"/>
    <w:rsid w:val="001C28D9"/>
    <w:rsid w:val="001C2CAD"/>
    <w:rsid w:val="001C308D"/>
    <w:rsid w:val="001C3187"/>
    <w:rsid w:val="001C3232"/>
    <w:rsid w:val="001C3327"/>
    <w:rsid w:val="001C34D5"/>
    <w:rsid w:val="001C3ED9"/>
    <w:rsid w:val="001C450A"/>
    <w:rsid w:val="001C45D9"/>
    <w:rsid w:val="001C49B8"/>
    <w:rsid w:val="001C5A02"/>
    <w:rsid w:val="001C5BF5"/>
    <w:rsid w:val="001C5C9D"/>
    <w:rsid w:val="001C663B"/>
    <w:rsid w:val="001C6FC8"/>
    <w:rsid w:val="001C7159"/>
    <w:rsid w:val="001C72B2"/>
    <w:rsid w:val="001C75D0"/>
    <w:rsid w:val="001D0073"/>
    <w:rsid w:val="001D0910"/>
    <w:rsid w:val="001D1192"/>
    <w:rsid w:val="001D1437"/>
    <w:rsid w:val="001D19F9"/>
    <w:rsid w:val="001D223A"/>
    <w:rsid w:val="001D2243"/>
    <w:rsid w:val="001D2793"/>
    <w:rsid w:val="001D2F2A"/>
    <w:rsid w:val="001D3679"/>
    <w:rsid w:val="001D3CC2"/>
    <w:rsid w:val="001D461F"/>
    <w:rsid w:val="001D46D3"/>
    <w:rsid w:val="001D5FD1"/>
    <w:rsid w:val="001D6714"/>
    <w:rsid w:val="001D69D0"/>
    <w:rsid w:val="001D7081"/>
    <w:rsid w:val="001D713E"/>
    <w:rsid w:val="001D77E6"/>
    <w:rsid w:val="001E0A7D"/>
    <w:rsid w:val="001E0D0D"/>
    <w:rsid w:val="001E17EB"/>
    <w:rsid w:val="001E1C40"/>
    <w:rsid w:val="001E1EC3"/>
    <w:rsid w:val="001E1FB9"/>
    <w:rsid w:val="001E1FD1"/>
    <w:rsid w:val="001E23E2"/>
    <w:rsid w:val="001E3778"/>
    <w:rsid w:val="001E3F7F"/>
    <w:rsid w:val="001E41D1"/>
    <w:rsid w:val="001E475C"/>
    <w:rsid w:val="001E4880"/>
    <w:rsid w:val="001E59BD"/>
    <w:rsid w:val="001E5A5F"/>
    <w:rsid w:val="001E5C3E"/>
    <w:rsid w:val="001E641F"/>
    <w:rsid w:val="001E66A7"/>
    <w:rsid w:val="001E773D"/>
    <w:rsid w:val="001F068F"/>
    <w:rsid w:val="001F0BBB"/>
    <w:rsid w:val="001F0DE8"/>
    <w:rsid w:val="001F0E94"/>
    <w:rsid w:val="001F19C9"/>
    <w:rsid w:val="001F35DC"/>
    <w:rsid w:val="001F3815"/>
    <w:rsid w:val="001F3966"/>
    <w:rsid w:val="001F4057"/>
    <w:rsid w:val="001F407D"/>
    <w:rsid w:val="001F4183"/>
    <w:rsid w:val="001F5566"/>
    <w:rsid w:val="001F5E84"/>
    <w:rsid w:val="001F6015"/>
    <w:rsid w:val="001F6AE0"/>
    <w:rsid w:val="001F6B1F"/>
    <w:rsid w:val="001F6BA7"/>
    <w:rsid w:val="001F76D7"/>
    <w:rsid w:val="001F7D67"/>
    <w:rsid w:val="00200434"/>
    <w:rsid w:val="0020073F"/>
    <w:rsid w:val="00200E5B"/>
    <w:rsid w:val="00200FE9"/>
    <w:rsid w:val="002014C8"/>
    <w:rsid w:val="00202068"/>
    <w:rsid w:val="00202878"/>
    <w:rsid w:val="00202F8B"/>
    <w:rsid w:val="0020301B"/>
    <w:rsid w:val="00203277"/>
    <w:rsid w:val="00203604"/>
    <w:rsid w:val="002049ED"/>
    <w:rsid w:val="00205317"/>
    <w:rsid w:val="00205724"/>
    <w:rsid w:val="00205C5F"/>
    <w:rsid w:val="002064F7"/>
    <w:rsid w:val="00206509"/>
    <w:rsid w:val="00206B43"/>
    <w:rsid w:val="00206BDB"/>
    <w:rsid w:val="00210178"/>
    <w:rsid w:val="0021058F"/>
    <w:rsid w:val="0021135F"/>
    <w:rsid w:val="0021150C"/>
    <w:rsid w:val="00211938"/>
    <w:rsid w:val="002127FD"/>
    <w:rsid w:val="00212B04"/>
    <w:rsid w:val="00212EEA"/>
    <w:rsid w:val="002130B4"/>
    <w:rsid w:val="0021348C"/>
    <w:rsid w:val="00214BC0"/>
    <w:rsid w:val="00214C9D"/>
    <w:rsid w:val="00214CAA"/>
    <w:rsid w:val="002154D1"/>
    <w:rsid w:val="00215BEE"/>
    <w:rsid w:val="0021654E"/>
    <w:rsid w:val="0022072A"/>
    <w:rsid w:val="00220B3D"/>
    <w:rsid w:val="0022100A"/>
    <w:rsid w:val="00221160"/>
    <w:rsid w:val="002213EE"/>
    <w:rsid w:val="00221922"/>
    <w:rsid w:val="00221B94"/>
    <w:rsid w:val="00221BC1"/>
    <w:rsid w:val="00222AAD"/>
    <w:rsid w:val="00222CAD"/>
    <w:rsid w:val="00222FD7"/>
    <w:rsid w:val="00223DF8"/>
    <w:rsid w:val="00224723"/>
    <w:rsid w:val="002248C1"/>
    <w:rsid w:val="00224C04"/>
    <w:rsid w:val="00224DC7"/>
    <w:rsid w:val="002251A4"/>
    <w:rsid w:val="00225489"/>
    <w:rsid w:val="00225718"/>
    <w:rsid w:val="00225CAE"/>
    <w:rsid w:val="0022685E"/>
    <w:rsid w:val="0022705A"/>
    <w:rsid w:val="00227E88"/>
    <w:rsid w:val="0023004B"/>
    <w:rsid w:val="002301B6"/>
    <w:rsid w:val="0023064F"/>
    <w:rsid w:val="00230B94"/>
    <w:rsid w:val="00231C3C"/>
    <w:rsid w:val="00231DC5"/>
    <w:rsid w:val="00231F48"/>
    <w:rsid w:val="00232836"/>
    <w:rsid w:val="002331A3"/>
    <w:rsid w:val="002338F8"/>
    <w:rsid w:val="00234167"/>
    <w:rsid w:val="00234A15"/>
    <w:rsid w:val="00234AB5"/>
    <w:rsid w:val="00234F9B"/>
    <w:rsid w:val="00234FC9"/>
    <w:rsid w:val="0023589B"/>
    <w:rsid w:val="00235AEE"/>
    <w:rsid w:val="00235D75"/>
    <w:rsid w:val="002366CE"/>
    <w:rsid w:val="002369D4"/>
    <w:rsid w:val="0023720A"/>
    <w:rsid w:val="002375D3"/>
    <w:rsid w:val="0024001A"/>
    <w:rsid w:val="00240887"/>
    <w:rsid w:val="00241142"/>
    <w:rsid w:val="002419F2"/>
    <w:rsid w:val="00242F1E"/>
    <w:rsid w:val="00243242"/>
    <w:rsid w:val="002434E9"/>
    <w:rsid w:val="00243E20"/>
    <w:rsid w:val="00243F02"/>
    <w:rsid w:val="00244096"/>
    <w:rsid w:val="0024417D"/>
    <w:rsid w:val="00244754"/>
    <w:rsid w:val="00244C55"/>
    <w:rsid w:val="00245470"/>
    <w:rsid w:val="00246CD7"/>
    <w:rsid w:val="00247C83"/>
    <w:rsid w:val="00250370"/>
    <w:rsid w:val="0025068A"/>
    <w:rsid w:val="00250751"/>
    <w:rsid w:val="00250A7F"/>
    <w:rsid w:val="002516DF"/>
    <w:rsid w:val="00251B50"/>
    <w:rsid w:val="00251CB3"/>
    <w:rsid w:val="00253D03"/>
    <w:rsid w:val="00254CF4"/>
    <w:rsid w:val="00254EF4"/>
    <w:rsid w:val="00255877"/>
    <w:rsid w:val="0025701A"/>
    <w:rsid w:val="002573CB"/>
    <w:rsid w:val="002575ED"/>
    <w:rsid w:val="002576EB"/>
    <w:rsid w:val="00257BA7"/>
    <w:rsid w:val="00260BF5"/>
    <w:rsid w:val="00260D04"/>
    <w:rsid w:val="0026130F"/>
    <w:rsid w:val="00261C84"/>
    <w:rsid w:val="002622D4"/>
    <w:rsid w:val="00262A9E"/>
    <w:rsid w:val="00263521"/>
    <w:rsid w:val="00263A1E"/>
    <w:rsid w:val="00263DB7"/>
    <w:rsid w:val="00264127"/>
    <w:rsid w:val="002643D4"/>
    <w:rsid w:val="0026485D"/>
    <w:rsid w:val="00264CFB"/>
    <w:rsid w:val="00265428"/>
    <w:rsid w:val="002654D1"/>
    <w:rsid w:val="002662FD"/>
    <w:rsid w:val="00270C99"/>
    <w:rsid w:val="0027101D"/>
    <w:rsid w:val="0027121E"/>
    <w:rsid w:val="0027188F"/>
    <w:rsid w:val="002739B2"/>
    <w:rsid w:val="002739CF"/>
    <w:rsid w:val="00273D43"/>
    <w:rsid w:val="0027424D"/>
    <w:rsid w:val="00274A79"/>
    <w:rsid w:val="00275A79"/>
    <w:rsid w:val="002763F9"/>
    <w:rsid w:val="00276D55"/>
    <w:rsid w:val="00277114"/>
    <w:rsid w:val="00277D6C"/>
    <w:rsid w:val="0028138F"/>
    <w:rsid w:val="002813A0"/>
    <w:rsid w:val="00281F46"/>
    <w:rsid w:val="00282C5A"/>
    <w:rsid w:val="00283E18"/>
    <w:rsid w:val="00283FFC"/>
    <w:rsid w:val="002841C5"/>
    <w:rsid w:val="002841CB"/>
    <w:rsid w:val="00284ABA"/>
    <w:rsid w:val="00284B06"/>
    <w:rsid w:val="00285362"/>
    <w:rsid w:val="00285EC0"/>
    <w:rsid w:val="00285FF5"/>
    <w:rsid w:val="002861A1"/>
    <w:rsid w:val="0028686C"/>
    <w:rsid w:val="0028694C"/>
    <w:rsid w:val="002869E1"/>
    <w:rsid w:val="00286A23"/>
    <w:rsid w:val="00286C34"/>
    <w:rsid w:val="00287385"/>
    <w:rsid w:val="00287BEF"/>
    <w:rsid w:val="00290C01"/>
    <w:rsid w:val="00290D96"/>
    <w:rsid w:val="0029164F"/>
    <w:rsid w:val="00291775"/>
    <w:rsid w:val="002920D3"/>
    <w:rsid w:val="002927EE"/>
    <w:rsid w:val="00292A58"/>
    <w:rsid w:val="00293FC3"/>
    <w:rsid w:val="00294150"/>
    <w:rsid w:val="002941CD"/>
    <w:rsid w:val="00294251"/>
    <w:rsid w:val="00294784"/>
    <w:rsid w:val="00294AF0"/>
    <w:rsid w:val="00296A9F"/>
    <w:rsid w:val="00297025"/>
    <w:rsid w:val="002970CC"/>
    <w:rsid w:val="00297B76"/>
    <w:rsid w:val="00297B77"/>
    <w:rsid w:val="00297FD7"/>
    <w:rsid w:val="002A04CC"/>
    <w:rsid w:val="002A1117"/>
    <w:rsid w:val="002A18D6"/>
    <w:rsid w:val="002A2132"/>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8F4"/>
    <w:rsid w:val="002B0C29"/>
    <w:rsid w:val="002B10E8"/>
    <w:rsid w:val="002B12C0"/>
    <w:rsid w:val="002B1394"/>
    <w:rsid w:val="002B1B1A"/>
    <w:rsid w:val="002B2E47"/>
    <w:rsid w:val="002B30DB"/>
    <w:rsid w:val="002B3A8C"/>
    <w:rsid w:val="002B55FA"/>
    <w:rsid w:val="002B5A1F"/>
    <w:rsid w:val="002B5C10"/>
    <w:rsid w:val="002B5D65"/>
    <w:rsid w:val="002B60E9"/>
    <w:rsid w:val="002B637F"/>
    <w:rsid w:val="002B65DC"/>
    <w:rsid w:val="002B6FB4"/>
    <w:rsid w:val="002B770A"/>
    <w:rsid w:val="002B7B64"/>
    <w:rsid w:val="002C01C1"/>
    <w:rsid w:val="002C06EB"/>
    <w:rsid w:val="002C0B9D"/>
    <w:rsid w:val="002C1BB5"/>
    <w:rsid w:val="002C1D86"/>
    <w:rsid w:val="002C1EE0"/>
    <w:rsid w:val="002C28D3"/>
    <w:rsid w:val="002C2B0E"/>
    <w:rsid w:val="002C316A"/>
    <w:rsid w:val="002C3288"/>
    <w:rsid w:val="002C3B87"/>
    <w:rsid w:val="002C3D55"/>
    <w:rsid w:val="002C4139"/>
    <w:rsid w:val="002C4302"/>
    <w:rsid w:val="002C4B51"/>
    <w:rsid w:val="002C4F9F"/>
    <w:rsid w:val="002C521E"/>
    <w:rsid w:val="002C54FF"/>
    <w:rsid w:val="002C58AD"/>
    <w:rsid w:val="002C65B3"/>
    <w:rsid w:val="002C6BEC"/>
    <w:rsid w:val="002C6C7D"/>
    <w:rsid w:val="002C6D22"/>
    <w:rsid w:val="002C70A2"/>
    <w:rsid w:val="002C7D35"/>
    <w:rsid w:val="002C7FEF"/>
    <w:rsid w:val="002D05EC"/>
    <w:rsid w:val="002D08B8"/>
    <w:rsid w:val="002D1688"/>
    <w:rsid w:val="002D268F"/>
    <w:rsid w:val="002D2963"/>
    <w:rsid w:val="002D2BFB"/>
    <w:rsid w:val="002D3201"/>
    <w:rsid w:val="002D32B9"/>
    <w:rsid w:val="002D38CB"/>
    <w:rsid w:val="002D3AC8"/>
    <w:rsid w:val="002D4617"/>
    <w:rsid w:val="002D4E81"/>
    <w:rsid w:val="002D4EF6"/>
    <w:rsid w:val="002D555F"/>
    <w:rsid w:val="002D572F"/>
    <w:rsid w:val="002D5930"/>
    <w:rsid w:val="002D613F"/>
    <w:rsid w:val="002D65CF"/>
    <w:rsid w:val="002D6964"/>
    <w:rsid w:val="002D69A4"/>
    <w:rsid w:val="002D6DBD"/>
    <w:rsid w:val="002D6EF5"/>
    <w:rsid w:val="002D79C7"/>
    <w:rsid w:val="002E0151"/>
    <w:rsid w:val="002E01CC"/>
    <w:rsid w:val="002E0A57"/>
    <w:rsid w:val="002E13C6"/>
    <w:rsid w:val="002E188D"/>
    <w:rsid w:val="002E1993"/>
    <w:rsid w:val="002E1E1F"/>
    <w:rsid w:val="002E24BB"/>
    <w:rsid w:val="002E2DB0"/>
    <w:rsid w:val="002E3AA6"/>
    <w:rsid w:val="002E424B"/>
    <w:rsid w:val="002E4818"/>
    <w:rsid w:val="002E5757"/>
    <w:rsid w:val="002E644F"/>
    <w:rsid w:val="002E6B3E"/>
    <w:rsid w:val="002E707E"/>
    <w:rsid w:val="002E70B8"/>
    <w:rsid w:val="002E7528"/>
    <w:rsid w:val="002E76D3"/>
    <w:rsid w:val="002F06E7"/>
    <w:rsid w:val="002F1184"/>
    <w:rsid w:val="002F11D2"/>
    <w:rsid w:val="002F1452"/>
    <w:rsid w:val="002F1610"/>
    <w:rsid w:val="002F2019"/>
    <w:rsid w:val="002F24F0"/>
    <w:rsid w:val="002F29CA"/>
    <w:rsid w:val="002F3162"/>
    <w:rsid w:val="002F3CBB"/>
    <w:rsid w:val="002F42B0"/>
    <w:rsid w:val="002F4761"/>
    <w:rsid w:val="002F47F1"/>
    <w:rsid w:val="002F5009"/>
    <w:rsid w:val="002F5163"/>
    <w:rsid w:val="002F5628"/>
    <w:rsid w:val="002F5A80"/>
    <w:rsid w:val="002F5B51"/>
    <w:rsid w:val="002F5CEC"/>
    <w:rsid w:val="002F5F43"/>
    <w:rsid w:val="002F6D6B"/>
    <w:rsid w:val="002F6FA5"/>
    <w:rsid w:val="002F724D"/>
    <w:rsid w:val="002F78B6"/>
    <w:rsid w:val="002F7C75"/>
    <w:rsid w:val="002F7D09"/>
    <w:rsid w:val="0030043A"/>
    <w:rsid w:val="00300F74"/>
    <w:rsid w:val="0030114C"/>
    <w:rsid w:val="00301153"/>
    <w:rsid w:val="00301A9A"/>
    <w:rsid w:val="00301F85"/>
    <w:rsid w:val="003020D6"/>
    <w:rsid w:val="00302134"/>
    <w:rsid w:val="003027DB"/>
    <w:rsid w:val="00302C17"/>
    <w:rsid w:val="00302DC7"/>
    <w:rsid w:val="0030338B"/>
    <w:rsid w:val="003038A7"/>
    <w:rsid w:val="00303EC4"/>
    <w:rsid w:val="0030415A"/>
    <w:rsid w:val="00304D83"/>
    <w:rsid w:val="00304E57"/>
    <w:rsid w:val="00304EA0"/>
    <w:rsid w:val="00304FE1"/>
    <w:rsid w:val="003050D0"/>
    <w:rsid w:val="0030516B"/>
    <w:rsid w:val="00305A00"/>
    <w:rsid w:val="00305E58"/>
    <w:rsid w:val="003063A3"/>
    <w:rsid w:val="003067B1"/>
    <w:rsid w:val="00306A3B"/>
    <w:rsid w:val="00306A59"/>
    <w:rsid w:val="003071E1"/>
    <w:rsid w:val="00307A51"/>
    <w:rsid w:val="003108E3"/>
    <w:rsid w:val="00310AC6"/>
    <w:rsid w:val="00311190"/>
    <w:rsid w:val="0031135A"/>
    <w:rsid w:val="00312140"/>
    <w:rsid w:val="0031327E"/>
    <w:rsid w:val="00313D58"/>
    <w:rsid w:val="00313EEC"/>
    <w:rsid w:val="00314232"/>
    <w:rsid w:val="00314BB0"/>
    <w:rsid w:val="003150C0"/>
    <w:rsid w:val="00315624"/>
    <w:rsid w:val="00315BD6"/>
    <w:rsid w:val="00315D7F"/>
    <w:rsid w:val="00315FF2"/>
    <w:rsid w:val="00316385"/>
    <w:rsid w:val="00316A77"/>
    <w:rsid w:val="00316C57"/>
    <w:rsid w:val="00316F0F"/>
    <w:rsid w:val="003177E2"/>
    <w:rsid w:val="0032022E"/>
    <w:rsid w:val="00320D71"/>
    <w:rsid w:val="0032289E"/>
    <w:rsid w:val="00322998"/>
    <w:rsid w:val="00322A81"/>
    <w:rsid w:val="00323027"/>
    <w:rsid w:val="0032331E"/>
    <w:rsid w:val="00324236"/>
    <w:rsid w:val="0032448C"/>
    <w:rsid w:val="00324BC1"/>
    <w:rsid w:val="00324C2A"/>
    <w:rsid w:val="00324F0D"/>
    <w:rsid w:val="003257C6"/>
    <w:rsid w:val="00325CD8"/>
    <w:rsid w:val="00325E04"/>
    <w:rsid w:val="00325F44"/>
    <w:rsid w:val="00326ABF"/>
    <w:rsid w:val="00326C7C"/>
    <w:rsid w:val="00326EF0"/>
    <w:rsid w:val="00326F6A"/>
    <w:rsid w:val="003270E5"/>
    <w:rsid w:val="003271AB"/>
    <w:rsid w:val="00327593"/>
    <w:rsid w:val="0032765C"/>
    <w:rsid w:val="00327706"/>
    <w:rsid w:val="00327D02"/>
    <w:rsid w:val="00327D99"/>
    <w:rsid w:val="003303FB"/>
    <w:rsid w:val="00331738"/>
    <w:rsid w:val="003318C2"/>
    <w:rsid w:val="00331924"/>
    <w:rsid w:val="00332663"/>
    <w:rsid w:val="00332F33"/>
    <w:rsid w:val="00333BC5"/>
    <w:rsid w:val="00334583"/>
    <w:rsid w:val="00334A65"/>
    <w:rsid w:val="00334D20"/>
    <w:rsid w:val="00335107"/>
    <w:rsid w:val="00335267"/>
    <w:rsid w:val="0033564C"/>
    <w:rsid w:val="003356A2"/>
    <w:rsid w:val="00335A0A"/>
    <w:rsid w:val="0033672B"/>
    <w:rsid w:val="00336763"/>
    <w:rsid w:val="00337048"/>
    <w:rsid w:val="003370BA"/>
    <w:rsid w:val="00337846"/>
    <w:rsid w:val="0033799E"/>
    <w:rsid w:val="00337BB0"/>
    <w:rsid w:val="00337C4E"/>
    <w:rsid w:val="0034038A"/>
    <w:rsid w:val="003405D2"/>
    <w:rsid w:val="003405E7"/>
    <w:rsid w:val="0034070F"/>
    <w:rsid w:val="00340C7C"/>
    <w:rsid w:val="00340D4D"/>
    <w:rsid w:val="003410A6"/>
    <w:rsid w:val="0034149F"/>
    <w:rsid w:val="003417BA"/>
    <w:rsid w:val="003419FB"/>
    <w:rsid w:val="00341C37"/>
    <w:rsid w:val="00343850"/>
    <w:rsid w:val="00343B0B"/>
    <w:rsid w:val="00343D49"/>
    <w:rsid w:val="003441D2"/>
    <w:rsid w:val="00344346"/>
    <w:rsid w:val="00344842"/>
    <w:rsid w:val="00344BBF"/>
    <w:rsid w:val="00344CCD"/>
    <w:rsid w:val="00345868"/>
    <w:rsid w:val="0034637E"/>
    <w:rsid w:val="003466B0"/>
    <w:rsid w:val="00346745"/>
    <w:rsid w:val="0034691F"/>
    <w:rsid w:val="00346930"/>
    <w:rsid w:val="00347042"/>
    <w:rsid w:val="003470A8"/>
    <w:rsid w:val="00347612"/>
    <w:rsid w:val="00347712"/>
    <w:rsid w:val="00347800"/>
    <w:rsid w:val="00347942"/>
    <w:rsid w:val="00347A15"/>
    <w:rsid w:val="003501E9"/>
    <w:rsid w:val="003509DF"/>
    <w:rsid w:val="003513C7"/>
    <w:rsid w:val="0035145F"/>
    <w:rsid w:val="00351AD0"/>
    <w:rsid w:val="00351F4E"/>
    <w:rsid w:val="003525D4"/>
    <w:rsid w:val="0035281B"/>
    <w:rsid w:val="00353AFA"/>
    <w:rsid w:val="00354479"/>
    <w:rsid w:val="0035448A"/>
    <w:rsid w:val="00354767"/>
    <w:rsid w:val="00355453"/>
    <w:rsid w:val="003559A1"/>
    <w:rsid w:val="00355B59"/>
    <w:rsid w:val="00356540"/>
    <w:rsid w:val="00356788"/>
    <w:rsid w:val="00356926"/>
    <w:rsid w:val="00356BD5"/>
    <w:rsid w:val="00356C79"/>
    <w:rsid w:val="00356CD5"/>
    <w:rsid w:val="00357420"/>
    <w:rsid w:val="00357544"/>
    <w:rsid w:val="00360129"/>
    <w:rsid w:val="00360285"/>
    <w:rsid w:val="00360322"/>
    <w:rsid w:val="003606C0"/>
    <w:rsid w:val="00360FD1"/>
    <w:rsid w:val="00361812"/>
    <w:rsid w:val="00361AA2"/>
    <w:rsid w:val="00363344"/>
    <w:rsid w:val="003633E1"/>
    <w:rsid w:val="00363FE3"/>
    <w:rsid w:val="003640C2"/>
    <w:rsid w:val="003641B1"/>
    <w:rsid w:val="00364581"/>
    <w:rsid w:val="00364AAC"/>
    <w:rsid w:val="003651FF"/>
    <w:rsid w:val="003655E5"/>
    <w:rsid w:val="0036568B"/>
    <w:rsid w:val="00365C9E"/>
    <w:rsid w:val="00365D63"/>
    <w:rsid w:val="00365DC9"/>
    <w:rsid w:val="00365DE2"/>
    <w:rsid w:val="0036639F"/>
    <w:rsid w:val="003668A5"/>
    <w:rsid w:val="003675CC"/>
    <w:rsid w:val="00367921"/>
    <w:rsid w:val="00367E47"/>
    <w:rsid w:val="0037090C"/>
    <w:rsid w:val="00370EB5"/>
    <w:rsid w:val="00371181"/>
    <w:rsid w:val="0037128C"/>
    <w:rsid w:val="00371316"/>
    <w:rsid w:val="00371B1D"/>
    <w:rsid w:val="0037230B"/>
    <w:rsid w:val="00372476"/>
    <w:rsid w:val="003724C3"/>
    <w:rsid w:val="0037259B"/>
    <w:rsid w:val="0037289B"/>
    <w:rsid w:val="003729F9"/>
    <w:rsid w:val="003734FE"/>
    <w:rsid w:val="0037370B"/>
    <w:rsid w:val="00373CE2"/>
    <w:rsid w:val="00373E35"/>
    <w:rsid w:val="003757DE"/>
    <w:rsid w:val="00375A02"/>
    <w:rsid w:val="00375AE4"/>
    <w:rsid w:val="00375C87"/>
    <w:rsid w:val="00375F4A"/>
    <w:rsid w:val="00376061"/>
    <w:rsid w:val="00376551"/>
    <w:rsid w:val="00376625"/>
    <w:rsid w:val="0037752E"/>
    <w:rsid w:val="0037753E"/>
    <w:rsid w:val="00377B33"/>
    <w:rsid w:val="00380052"/>
    <w:rsid w:val="003801D8"/>
    <w:rsid w:val="003806AE"/>
    <w:rsid w:val="003818F7"/>
    <w:rsid w:val="00381983"/>
    <w:rsid w:val="00382741"/>
    <w:rsid w:val="00382981"/>
    <w:rsid w:val="003839AA"/>
    <w:rsid w:val="003843E4"/>
    <w:rsid w:val="00384988"/>
    <w:rsid w:val="00384EDD"/>
    <w:rsid w:val="00385426"/>
    <w:rsid w:val="0038575C"/>
    <w:rsid w:val="00385836"/>
    <w:rsid w:val="00385A72"/>
    <w:rsid w:val="00385CBB"/>
    <w:rsid w:val="00385FBB"/>
    <w:rsid w:val="00387987"/>
    <w:rsid w:val="00387E5E"/>
    <w:rsid w:val="003907CF"/>
    <w:rsid w:val="00390D74"/>
    <w:rsid w:val="00391776"/>
    <w:rsid w:val="00391943"/>
    <w:rsid w:val="00391D47"/>
    <w:rsid w:val="00392578"/>
    <w:rsid w:val="003926A8"/>
    <w:rsid w:val="00392806"/>
    <w:rsid w:val="00392899"/>
    <w:rsid w:val="003929A4"/>
    <w:rsid w:val="00392CEC"/>
    <w:rsid w:val="00392E92"/>
    <w:rsid w:val="00392F5B"/>
    <w:rsid w:val="003941E1"/>
    <w:rsid w:val="0039455B"/>
    <w:rsid w:val="0039563E"/>
    <w:rsid w:val="0039592D"/>
    <w:rsid w:val="00396082"/>
    <w:rsid w:val="00396AAF"/>
    <w:rsid w:val="00396D3F"/>
    <w:rsid w:val="00396EB2"/>
    <w:rsid w:val="00396F8D"/>
    <w:rsid w:val="003971AD"/>
    <w:rsid w:val="00397234"/>
    <w:rsid w:val="0039759A"/>
    <w:rsid w:val="00397B41"/>
    <w:rsid w:val="00397C56"/>
    <w:rsid w:val="003A0054"/>
    <w:rsid w:val="003A042B"/>
    <w:rsid w:val="003A07CF"/>
    <w:rsid w:val="003A0852"/>
    <w:rsid w:val="003A08AE"/>
    <w:rsid w:val="003A1E54"/>
    <w:rsid w:val="003A253B"/>
    <w:rsid w:val="003A26D2"/>
    <w:rsid w:val="003A3978"/>
    <w:rsid w:val="003A3D05"/>
    <w:rsid w:val="003A47A9"/>
    <w:rsid w:val="003A613A"/>
    <w:rsid w:val="003A66EF"/>
    <w:rsid w:val="003A689D"/>
    <w:rsid w:val="003A74D0"/>
    <w:rsid w:val="003A769E"/>
    <w:rsid w:val="003A780A"/>
    <w:rsid w:val="003B0B84"/>
    <w:rsid w:val="003B1053"/>
    <w:rsid w:val="003B12C7"/>
    <w:rsid w:val="003B166B"/>
    <w:rsid w:val="003B1F61"/>
    <w:rsid w:val="003B30AD"/>
    <w:rsid w:val="003B396C"/>
    <w:rsid w:val="003B4CBF"/>
    <w:rsid w:val="003B505F"/>
    <w:rsid w:val="003B5536"/>
    <w:rsid w:val="003B57EC"/>
    <w:rsid w:val="003B5853"/>
    <w:rsid w:val="003B5A1E"/>
    <w:rsid w:val="003B5E39"/>
    <w:rsid w:val="003B5FB5"/>
    <w:rsid w:val="003B639B"/>
    <w:rsid w:val="003B6576"/>
    <w:rsid w:val="003B6C5A"/>
    <w:rsid w:val="003B6D05"/>
    <w:rsid w:val="003B71E3"/>
    <w:rsid w:val="003B7927"/>
    <w:rsid w:val="003B7A94"/>
    <w:rsid w:val="003B7F4E"/>
    <w:rsid w:val="003C0A02"/>
    <w:rsid w:val="003C0D90"/>
    <w:rsid w:val="003C2534"/>
    <w:rsid w:val="003C26AC"/>
    <w:rsid w:val="003C2A0B"/>
    <w:rsid w:val="003C2AFA"/>
    <w:rsid w:val="003C2EC6"/>
    <w:rsid w:val="003C3154"/>
    <w:rsid w:val="003C32FE"/>
    <w:rsid w:val="003C3358"/>
    <w:rsid w:val="003C371B"/>
    <w:rsid w:val="003C4222"/>
    <w:rsid w:val="003C4C10"/>
    <w:rsid w:val="003C4F30"/>
    <w:rsid w:val="003C5044"/>
    <w:rsid w:val="003C5153"/>
    <w:rsid w:val="003C5BB1"/>
    <w:rsid w:val="003C5BC7"/>
    <w:rsid w:val="003C5ED9"/>
    <w:rsid w:val="003C6152"/>
    <w:rsid w:val="003C6C20"/>
    <w:rsid w:val="003C73F8"/>
    <w:rsid w:val="003C76CA"/>
    <w:rsid w:val="003C7AD3"/>
    <w:rsid w:val="003C7B2D"/>
    <w:rsid w:val="003D06C1"/>
    <w:rsid w:val="003D0F91"/>
    <w:rsid w:val="003D1118"/>
    <w:rsid w:val="003D16F2"/>
    <w:rsid w:val="003D1801"/>
    <w:rsid w:val="003D1D5C"/>
    <w:rsid w:val="003D2796"/>
    <w:rsid w:val="003D2AE6"/>
    <w:rsid w:val="003D314F"/>
    <w:rsid w:val="003D3533"/>
    <w:rsid w:val="003D415E"/>
    <w:rsid w:val="003D4194"/>
    <w:rsid w:val="003D43B8"/>
    <w:rsid w:val="003D4FD4"/>
    <w:rsid w:val="003D5549"/>
    <w:rsid w:val="003D5B8A"/>
    <w:rsid w:val="003D5CAC"/>
    <w:rsid w:val="003D6310"/>
    <w:rsid w:val="003D657A"/>
    <w:rsid w:val="003D6876"/>
    <w:rsid w:val="003D6896"/>
    <w:rsid w:val="003D6CAC"/>
    <w:rsid w:val="003D6FE1"/>
    <w:rsid w:val="003D7383"/>
    <w:rsid w:val="003D7489"/>
    <w:rsid w:val="003D7A6A"/>
    <w:rsid w:val="003E000E"/>
    <w:rsid w:val="003E009E"/>
    <w:rsid w:val="003E0ABC"/>
    <w:rsid w:val="003E159B"/>
    <w:rsid w:val="003E20EB"/>
    <w:rsid w:val="003E2234"/>
    <w:rsid w:val="003E2333"/>
    <w:rsid w:val="003E248F"/>
    <w:rsid w:val="003E252F"/>
    <w:rsid w:val="003E26E6"/>
    <w:rsid w:val="003E2F13"/>
    <w:rsid w:val="003E2F94"/>
    <w:rsid w:val="003E31EE"/>
    <w:rsid w:val="003E364E"/>
    <w:rsid w:val="003E4D21"/>
    <w:rsid w:val="003E4D5A"/>
    <w:rsid w:val="003E58C2"/>
    <w:rsid w:val="003E5ED2"/>
    <w:rsid w:val="003E5FCA"/>
    <w:rsid w:val="003E66A4"/>
    <w:rsid w:val="003E672B"/>
    <w:rsid w:val="003E6F99"/>
    <w:rsid w:val="003E77E9"/>
    <w:rsid w:val="003E798E"/>
    <w:rsid w:val="003F06E0"/>
    <w:rsid w:val="003F0C61"/>
    <w:rsid w:val="003F0D90"/>
    <w:rsid w:val="003F0E51"/>
    <w:rsid w:val="003F2708"/>
    <w:rsid w:val="003F2DBB"/>
    <w:rsid w:val="003F2EF4"/>
    <w:rsid w:val="003F2F7C"/>
    <w:rsid w:val="003F316F"/>
    <w:rsid w:val="003F48CD"/>
    <w:rsid w:val="003F4A41"/>
    <w:rsid w:val="003F4D5F"/>
    <w:rsid w:val="003F5B6A"/>
    <w:rsid w:val="003F6A36"/>
    <w:rsid w:val="003F6CB2"/>
    <w:rsid w:val="003F6D65"/>
    <w:rsid w:val="003F782E"/>
    <w:rsid w:val="003F7B2B"/>
    <w:rsid w:val="004002DD"/>
    <w:rsid w:val="0040036C"/>
    <w:rsid w:val="0040072A"/>
    <w:rsid w:val="00400D5E"/>
    <w:rsid w:val="00401ED1"/>
    <w:rsid w:val="00402817"/>
    <w:rsid w:val="004029F9"/>
    <w:rsid w:val="00403CB0"/>
    <w:rsid w:val="00403EED"/>
    <w:rsid w:val="0040422D"/>
    <w:rsid w:val="004045D8"/>
    <w:rsid w:val="0040494A"/>
    <w:rsid w:val="00405277"/>
    <w:rsid w:val="00406238"/>
    <w:rsid w:val="004064E0"/>
    <w:rsid w:val="00406E80"/>
    <w:rsid w:val="00406F61"/>
    <w:rsid w:val="00406FEF"/>
    <w:rsid w:val="004072FC"/>
    <w:rsid w:val="004078B5"/>
    <w:rsid w:val="0041045D"/>
    <w:rsid w:val="004105DF"/>
    <w:rsid w:val="00410935"/>
    <w:rsid w:val="00410A3A"/>
    <w:rsid w:val="00410D75"/>
    <w:rsid w:val="00411671"/>
    <w:rsid w:val="0041180B"/>
    <w:rsid w:val="00411AFD"/>
    <w:rsid w:val="0041212D"/>
    <w:rsid w:val="0041284E"/>
    <w:rsid w:val="00412889"/>
    <w:rsid w:val="004129C2"/>
    <w:rsid w:val="0041334C"/>
    <w:rsid w:val="00413464"/>
    <w:rsid w:val="00413826"/>
    <w:rsid w:val="004149D5"/>
    <w:rsid w:val="00414A8A"/>
    <w:rsid w:val="004156B7"/>
    <w:rsid w:val="004157B2"/>
    <w:rsid w:val="00416D06"/>
    <w:rsid w:val="00417266"/>
    <w:rsid w:val="004175BE"/>
    <w:rsid w:val="00417D4C"/>
    <w:rsid w:val="00420371"/>
    <w:rsid w:val="00420394"/>
    <w:rsid w:val="004204DC"/>
    <w:rsid w:val="004206BA"/>
    <w:rsid w:val="0042090E"/>
    <w:rsid w:val="0042091E"/>
    <w:rsid w:val="00420DB1"/>
    <w:rsid w:val="0042151A"/>
    <w:rsid w:val="00421D2C"/>
    <w:rsid w:val="0042232C"/>
    <w:rsid w:val="0042242E"/>
    <w:rsid w:val="004232CF"/>
    <w:rsid w:val="00423689"/>
    <w:rsid w:val="00424128"/>
    <w:rsid w:val="004250C9"/>
    <w:rsid w:val="0042545B"/>
    <w:rsid w:val="00425E72"/>
    <w:rsid w:val="00425E85"/>
    <w:rsid w:val="0042649D"/>
    <w:rsid w:val="00426862"/>
    <w:rsid w:val="00426CE7"/>
    <w:rsid w:val="00426D50"/>
    <w:rsid w:val="0042724E"/>
    <w:rsid w:val="004276E0"/>
    <w:rsid w:val="00427A72"/>
    <w:rsid w:val="00427D9F"/>
    <w:rsid w:val="00430189"/>
    <w:rsid w:val="00430277"/>
    <w:rsid w:val="00431AA5"/>
    <w:rsid w:val="00431C39"/>
    <w:rsid w:val="00431CDD"/>
    <w:rsid w:val="004326D2"/>
    <w:rsid w:val="00432A56"/>
    <w:rsid w:val="00433922"/>
    <w:rsid w:val="00433D69"/>
    <w:rsid w:val="00433DC5"/>
    <w:rsid w:val="00434C19"/>
    <w:rsid w:val="0043539D"/>
    <w:rsid w:val="0043581E"/>
    <w:rsid w:val="00435D22"/>
    <w:rsid w:val="00435D9D"/>
    <w:rsid w:val="00435E93"/>
    <w:rsid w:val="0043603B"/>
    <w:rsid w:val="00436048"/>
    <w:rsid w:val="00436479"/>
    <w:rsid w:val="0043662F"/>
    <w:rsid w:val="00436B23"/>
    <w:rsid w:val="00436B37"/>
    <w:rsid w:val="0043791D"/>
    <w:rsid w:val="004379C8"/>
    <w:rsid w:val="00437CB8"/>
    <w:rsid w:val="00437D9B"/>
    <w:rsid w:val="00437E2D"/>
    <w:rsid w:val="00440C19"/>
    <w:rsid w:val="004413C7"/>
    <w:rsid w:val="004414E6"/>
    <w:rsid w:val="004417D2"/>
    <w:rsid w:val="004418C1"/>
    <w:rsid w:val="00441AA7"/>
    <w:rsid w:val="004424B2"/>
    <w:rsid w:val="004428A8"/>
    <w:rsid w:val="00442E2D"/>
    <w:rsid w:val="0044305F"/>
    <w:rsid w:val="00443D1B"/>
    <w:rsid w:val="0044419E"/>
    <w:rsid w:val="004441F0"/>
    <w:rsid w:val="00444597"/>
    <w:rsid w:val="004453BB"/>
    <w:rsid w:val="00445522"/>
    <w:rsid w:val="00445626"/>
    <w:rsid w:val="0044619B"/>
    <w:rsid w:val="004465C9"/>
    <w:rsid w:val="00446802"/>
    <w:rsid w:val="004470C5"/>
    <w:rsid w:val="004474BB"/>
    <w:rsid w:val="004475E5"/>
    <w:rsid w:val="004503E1"/>
    <w:rsid w:val="004505C7"/>
    <w:rsid w:val="00451A68"/>
    <w:rsid w:val="00451AA2"/>
    <w:rsid w:val="00451E5C"/>
    <w:rsid w:val="0045209D"/>
    <w:rsid w:val="00452927"/>
    <w:rsid w:val="00452950"/>
    <w:rsid w:val="00452A13"/>
    <w:rsid w:val="00452FA4"/>
    <w:rsid w:val="00453265"/>
    <w:rsid w:val="00453750"/>
    <w:rsid w:val="004537EC"/>
    <w:rsid w:val="00453CEB"/>
    <w:rsid w:val="00454024"/>
    <w:rsid w:val="004547C8"/>
    <w:rsid w:val="0045495E"/>
    <w:rsid w:val="00455BC0"/>
    <w:rsid w:val="00455C7E"/>
    <w:rsid w:val="0045637F"/>
    <w:rsid w:val="00456696"/>
    <w:rsid w:val="00456A60"/>
    <w:rsid w:val="00456AD9"/>
    <w:rsid w:val="00456F88"/>
    <w:rsid w:val="004575EF"/>
    <w:rsid w:val="0045768C"/>
    <w:rsid w:val="00457CF6"/>
    <w:rsid w:val="00460179"/>
    <w:rsid w:val="00460B1C"/>
    <w:rsid w:val="004617CF"/>
    <w:rsid w:val="004622BB"/>
    <w:rsid w:val="00462348"/>
    <w:rsid w:val="00463683"/>
    <w:rsid w:val="00464358"/>
    <w:rsid w:val="00464D56"/>
    <w:rsid w:val="00464DF0"/>
    <w:rsid w:val="00465562"/>
    <w:rsid w:val="00465DDF"/>
    <w:rsid w:val="004661DB"/>
    <w:rsid w:val="004663C7"/>
    <w:rsid w:val="00466B28"/>
    <w:rsid w:val="0046743D"/>
    <w:rsid w:val="00467D5E"/>
    <w:rsid w:val="0047012B"/>
    <w:rsid w:val="004701EC"/>
    <w:rsid w:val="004705A4"/>
    <w:rsid w:val="00470787"/>
    <w:rsid w:val="00470D36"/>
    <w:rsid w:val="004710CF"/>
    <w:rsid w:val="00471164"/>
    <w:rsid w:val="00471238"/>
    <w:rsid w:val="0047126F"/>
    <w:rsid w:val="00471AA2"/>
    <w:rsid w:val="00471E18"/>
    <w:rsid w:val="00471F92"/>
    <w:rsid w:val="00471FC6"/>
    <w:rsid w:val="0047228C"/>
    <w:rsid w:val="00472A3C"/>
    <w:rsid w:val="004736FF"/>
    <w:rsid w:val="004743DF"/>
    <w:rsid w:val="00474EE3"/>
    <w:rsid w:val="00474EFE"/>
    <w:rsid w:val="00475A1C"/>
    <w:rsid w:val="0047620F"/>
    <w:rsid w:val="00476508"/>
    <w:rsid w:val="004767BA"/>
    <w:rsid w:val="00476867"/>
    <w:rsid w:val="004779AA"/>
    <w:rsid w:val="00477EFF"/>
    <w:rsid w:val="00477F44"/>
    <w:rsid w:val="00480011"/>
    <w:rsid w:val="00480107"/>
    <w:rsid w:val="004809CB"/>
    <w:rsid w:val="00480BCB"/>
    <w:rsid w:val="004817EB"/>
    <w:rsid w:val="00481A59"/>
    <w:rsid w:val="00481A8A"/>
    <w:rsid w:val="00481D3C"/>
    <w:rsid w:val="00482259"/>
    <w:rsid w:val="00482559"/>
    <w:rsid w:val="0048280E"/>
    <w:rsid w:val="00482C33"/>
    <w:rsid w:val="004830BE"/>
    <w:rsid w:val="004832D9"/>
    <w:rsid w:val="004833CE"/>
    <w:rsid w:val="004836A0"/>
    <w:rsid w:val="00483D0D"/>
    <w:rsid w:val="004845B2"/>
    <w:rsid w:val="00485309"/>
    <w:rsid w:val="00485787"/>
    <w:rsid w:val="00485B3D"/>
    <w:rsid w:val="00486172"/>
    <w:rsid w:val="004865D8"/>
    <w:rsid w:val="00486DD1"/>
    <w:rsid w:val="00487169"/>
    <w:rsid w:val="004873D9"/>
    <w:rsid w:val="004875EB"/>
    <w:rsid w:val="0048772B"/>
    <w:rsid w:val="00487BF2"/>
    <w:rsid w:val="0049015A"/>
    <w:rsid w:val="004902C9"/>
    <w:rsid w:val="0049094B"/>
    <w:rsid w:val="00490E40"/>
    <w:rsid w:val="00491199"/>
    <w:rsid w:val="004919A3"/>
    <w:rsid w:val="00491D1E"/>
    <w:rsid w:val="00492A59"/>
    <w:rsid w:val="00492D47"/>
    <w:rsid w:val="004930AA"/>
    <w:rsid w:val="004939B6"/>
    <w:rsid w:val="00493AE1"/>
    <w:rsid w:val="00493CBE"/>
    <w:rsid w:val="0049453A"/>
    <w:rsid w:val="004945A4"/>
    <w:rsid w:val="00494B5A"/>
    <w:rsid w:val="00494C49"/>
    <w:rsid w:val="00495214"/>
    <w:rsid w:val="004955D7"/>
    <w:rsid w:val="0049574B"/>
    <w:rsid w:val="004964BE"/>
    <w:rsid w:val="004965B9"/>
    <w:rsid w:val="00497103"/>
    <w:rsid w:val="00497117"/>
    <w:rsid w:val="004975F0"/>
    <w:rsid w:val="004976B0"/>
    <w:rsid w:val="00497953"/>
    <w:rsid w:val="00497FC7"/>
    <w:rsid w:val="00497FC9"/>
    <w:rsid w:val="004A0385"/>
    <w:rsid w:val="004A07F3"/>
    <w:rsid w:val="004A0E02"/>
    <w:rsid w:val="004A0E75"/>
    <w:rsid w:val="004A144B"/>
    <w:rsid w:val="004A1FF4"/>
    <w:rsid w:val="004A30DB"/>
    <w:rsid w:val="004A3415"/>
    <w:rsid w:val="004A3987"/>
    <w:rsid w:val="004A3A1C"/>
    <w:rsid w:val="004A4DE0"/>
    <w:rsid w:val="004A5AE0"/>
    <w:rsid w:val="004A5D89"/>
    <w:rsid w:val="004A5F0F"/>
    <w:rsid w:val="004A5FCA"/>
    <w:rsid w:val="004A5FFC"/>
    <w:rsid w:val="004A68B3"/>
    <w:rsid w:val="004A6B9E"/>
    <w:rsid w:val="004A6C9C"/>
    <w:rsid w:val="004A6CC0"/>
    <w:rsid w:val="004A6FE6"/>
    <w:rsid w:val="004A7203"/>
    <w:rsid w:val="004A74D6"/>
    <w:rsid w:val="004A77C4"/>
    <w:rsid w:val="004A7ABE"/>
    <w:rsid w:val="004A7F65"/>
    <w:rsid w:val="004B09A3"/>
    <w:rsid w:val="004B117A"/>
    <w:rsid w:val="004B16CA"/>
    <w:rsid w:val="004B18AE"/>
    <w:rsid w:val="004B1924"/>
    <w:rsid w:val="004B21B0"/>
    <w:rsid w:val="004B2564"/>
    <w:rsid w:val="004B2751"/>
    <w:rsid w:val="004B2D77"/>
    <w:rsid w:val="004B2F85"/>
    <w:rsid w:val="004B3850"/>
    <w:rsid w:val="004B42DF"/>
    <w:rsid w:val="004B4756"/>
    <w:rsid w:val="004B51A8"/>
    <w:rsid w:val="004B5F7A"/>
    <w:rsid w:val="004B6164"/>
    <w:rsid w:val="004B63AE"/>
    <w:rsid w:val="004B7C1A"/>
    <w:rsid w:val="004C056A"/>
    <w:rsid w:val="004C0E69"/>
    <w:rsid w:val="004C0FFF"/>
    <w:rsid w:val="004C1639"/>
    <w:rsid w:val="004C1653"/>
    <w:rsid w:val="004C1BDC"/>
    <w:rsid w:val="004C209B"/>
    <w:rsid w:val="004C2149"/>
    <w:rsid w:val="004C2354"/>
    <w:rsid w:val="004C2531"/>
    <w:rsid w:val="004C2B02"/>
    <w:rsid w:val="004C3342"/>
    <w:rsid w:val="004C4396"/>
    <w:rsid w:val="004C4F65"/>
    <w:rsid w:val="004C58B1"/>
    <w:rsid w:val="004C6628"/>
    <w:rsid w:val="004C7654"/>
    <w:rsid w:val="004C7A8F"/>
    <w:rsid w:val="004C7D9F"/>
    <w:rsid w:val="004D0947"/>
    <w:rsid w:val="004D102C"/>
    <w:rsid w:val="004D16BE"/>
    <w:rsid w:val="004D1983"/>
    <w:rsid w:val="004D1BC8"/>
    <w:rsid w:val="004D1D1F"/>
    <w:rsid w:val="004D2576"/>
    <w:rsid w:val="004D2869"/>
    <w:rsid w:val="004D2D0A"/>
    <w:rsid w:val="004D3387"/>
    <w:rsid w:val="004D38B0"/>
    <w:rsid w:val="004D3A6B"/>
    <w:rsid w:val="004D3AAD"/>
    <w:rsid w:val="004D47C8"/>
    <w:rsid w:val="004D4C8A"/>
    <w:rsid w:val="004D55AB"/>
    <w:rsid w:val="004D562B"/>
    <w:rsid w:val="004D581B"/>
    <w:rsid w:val="004D5AD1"/>
    <w:rsid w:val="004D708B"/>
    <w:rsid w:val="004D7A95"/>
    <w:rsid w:val="004D7ABD"/>
    <w:rsid w:val="004D7BF2"/>
    <w:rsid w:val="004E0BE3"/>
    <w:rsid w:val="004E0D0D"/>
    <w:rsid w:val="004E0E03"/>
    <w:rsid w:val="004E0F37"/>
    <w:rsid w:val="004E13FA"/>
    <w:rsid w:val="004E1450"/>
    <w:rsid w:val="004E1AA9"/>
    <w:rsid w:val="004E1D0E"/>
    <w:rsid w:val="004E1DB7"/>
    <w:rsid w:val="004E1FE7"/>
    <w:rsid w:val="004E221D"/>
    <w:rsid w:val="004E229B"/>
    <w:rsid w:val="004E2601"/>
    <w:rsid w:val="004E2A31"/>
    <w:rsid w:val="004E3112"/>
    <w:rsid w:val="004E3B2D"/>
    <w:rsid w:val="004E3F72"/>
    <w:rsid w:val="004E46AF"/>
    <w:rsid w:val="004E51B2"/>
    <w:rsid w:val="004E5265"/>
    <w:rsid w:val="004E52EE"/>
    <w:rsid w:val="004E6717"/>
    <w:rsid w:val="004E68C3"/>
    <w:rsid w:val="004E6D72"/>
    <w:rsid w:val="004E7219"/>
    <w:rsid w:val="004E7332"/>
    <w:rsid w:val="004E776C"/>
    <w:rsid w:val="004E7906"/>
    <w:rsid w:val="004E7F0D"/>
    <w:rsid w:val="004F01B0"/>
    <w:rsid w:val="004F0352"/>
    <w:rsid w:val="004F05C6"/>
    <w:rsid w:val="004F1244"/>
    <w:rsid w:val="004F19E2"/>
    <w:rsid w:val="004F1D1F"/>
    <w:rsid w:val="004F24FD"/>
    <w:rsid w:val="004F2E45"/>
    <w:rsid w:val="004F30E8"/>
    <w:rsid w:val="004F416A"/>
    <w:rsid w:val="004F431D"/>
    <w:rsid w:val="004F43AB"/>
    <w:rsid w:val="004F4C67"/>
    <w:rsid w:val="004F4F1F"/>
    <w:rsid w:val="004F4F7A"/>
    <w:rsid w:val="004F4F85"/>
    <w:rsid w:val="004F539A"/>
    <w:rsid w:val="004F5524"/>
    <w:rsid w:val="004F5B56"/>
    <w:rsid w:val="004F679D"/>
    <w:rsid w:val="004F717A"/>
    <w:rsid w:val="004F7AE0"/>
    <w:rsid w:val="0050010C"/>
    <w:rsid w:val="005001D1"/>
    <w:rsid w:val="005001D8"/>
    <w:rsid w:val="005002E1"/>
    <w:rsid w:val="005006C5"/>
    <w:rsid w:val="005011A2"/>
    <w:rsid w:val="00501372"/>
    <w:rsid w:val="00501B1E"/>
    <w:rsid w:val="00501D89"/>
    <w:rsid w:val="0050204B"/>
    <w:rsid w:val="00502507"/>
    <w:rsid w:val="00502920"/>
    <w:rsid w:val="00502A0F"/>
    <w:rsid w:val="00502FAD"/>
    <w:rsid w:val="00502FD7"/>
    <w:rsid w:val="00503072"/>
    <w:rsid w:val="0050313A"/>
    <w:rsid w:val="005031BB"/>
    <w:rsid w:val="005032B7"/>
    <w:rsid w:val="00503380"/>
    <w:rsid w:val="00503B67"/>
    <w:rsid w:val="00503E67"/>
    <w:rsid w:val="00503F81"/>
    <w:rsid w:val="005048AA"/>
    <w:rsid w:val="005048E9"/>
    <w:rsid w:val="00504A34"/>
    <w:rsid w:val="00505366"/>
    <w:rsid w:val="0050537A"/>
    <w:rsid w:val="0051015F"/>
    <w:rsid w:val="00510184"/>
    <w:rsid w:val="0051084F"/>
    <w:rsid w:val="00510973"/>
    <w:rsid w:val="00510A6C"/>
    <w:rsid w:val="00510D89"/>
    <w:rsid w:val="00510E4A"/>
    <w:rsid w:val="00511F6D"/>
    <w:rsid w:val="005130A4"/>
    <w:rsid w:val="0051326F"/>
    <w:rsid w:val="00513BCD"/>
    <w:rsid w:val="00513CBD"/>
    <w:rsid w:val="00513F33"/>
    <w:rsid w:val="005147FC"/>
    <w:rsid w:val="00514DD2"/>
    <w:rsid w:val="00514E1F"/>
    <w:rsid w:val="0051501C"/>
    <w:rsid w:val="00515606"/>
    <w:rsid w:val="005158BE"/>
    <w:rsid w:val="00515C82"/>
    <w:rsid w:val="00516835"/>
    <w:rsid w:val="00516FB8"/>
    <w:rsid w:val="00517613"/>
    <w:rsid w:val="00517AA9"/>
    <w:rsid w:val="00520017"/>
    <w:rsid w:val="0052031E"/>
    <w:rsid w:val="005204F9"/>
    <w:rsid w:val="00520B9E"/>
    <w:rsid w:val="00520C3B"/>
    <w:rsid w:val="00520C4B"/>
    <w:rsid w:val="0052156D"/>
    <w:rsid w:val="00521A4E"/>
    <w:rsid w:val="00522475"/>
    <w:rsid w:val="00522597"/>
    <w:rsid w:val="005227A0"/>
    <w:rsid w:val="0052289F"/>
    <w:rsid w:val="00522BEF"/>
    <w:rsid w:val="00522FC1"/>
    <w:rsid w:val="005232B5"/>
    <w:rsid w:val="005239EA"/>
    <w:rsid w:val="00523C70"/>
    <w:rsid w:val="00524289"/>
    <w:rsid w:val="00524C5B"/>
    <w:rsid w:val="00524F47"/>
    <w:rsid w:val="005250BC"/>
    <w:rsid w:val="00525145"/>
    <w:rsid w:val="005254F8"/>
    <w:rsid w:val="005259CE"/>
    <w:rsid w:val="00526053"/>
    <w:rsid w:val="005265D4"/>
    <w:rsid w:val="00526812"/>
    <w:rsid w:val="0052721A"/>
    <w:rsid w:val="00527B92"/>
    <w:rsid w:val="00527F31"/>
    <w:rsid w:val="00530147"/>
    <w:rsid w:val="0053022D"/>
    <w:rsid w:val="005308B4"/>
    <w:rsid w:val="005315AB"/>
    <w:rsid w:val="00532196"/>
    <w:rsid w:val="005324E4"/>
    <w:rsid w:val="005325F3"/>
    <w:rsid w:val="005326D9"/>
    <w:rsid w:val="00533572"/>
    <w:rsid w:val="00534021"/>
    <w:rsid w:val="00534126"/>
    <w:rsid w:val="005342AA"/>
    <w:rsid w:val="00534623"/>
    <w:rsid w:val="005346A1"/>
    <w:rsid w:val="00534EB1"/>
    <w:rsid w:val="005352B7"/>
    <w:rsid w:val="00535691"/>
    <w:rsid w:val="00535CC6"/>
    <w:rsid w:val="00535D72"/>
    <w:rsid w:val="00536216"/>
    <w:rsid w:val="005369F8"/>
    <w:rsid w:val="00536D35"/>
    <w:rsid w:val="005373BF"/>
    <w:rsid w:val="005379CF"/>
    <w:rsid w:val="00537D3D"/>
    <w:rsid w:val="00537EE4"/>
    <w:rsid w:val="0054001C"/>
    <w:rsid w:val="005402FF"/>
    <w:rsid w:val="00540551"/>
    <w:rsid w:val="005408D0"/>
    <w:rsid w:val="00540A49"/>
    <w:rsid w:val="00540FF0"/>
    <w:rsid w:val="00541177"/>
    <w:rsid w:val="005413A3"/>
    <w:rsid w:val="00541A40"/>
    <w:rsid w:val="005421BE"/>
    <w:rsid w:val="00542B9E"/>
    <w:rsid w:val="00542C8D"/>
    <w:rsid w:val="00542CDA"/>
    <w:rsid w:val="00542EA3"/>
    <w:rsid w:val="0054365A"/>
    <w:rsid w:val="00543699"/>
    <w:rsid w:val="00543A22"/>
    <w:rsid w:val="00543F8A"/>
    <w:rsid w:val="0054509A"/>
    <w:rsid w:val="00545927"/>
    <w:rsid w:val="00546559"/>
    <w:rsid w:val="00546747"/>
    <w:rsid w:val="005474F6"/>
    <w:rsid w:val="00547C0F"/>
    <w:rsid w:val="005500D2"/>
    <w:rsid w:val="00550BA0"/>
    <w:rsid w:val="00550E94"/>
    <w:rsid w:val="00551B42"/>
    <w:rsid w:val="00551DB7"/>
    <w:rsid w:val="005529ED"/>
    <w:rsid w:val="00553469"/>
    <w:rsid w:val="00553B82"/>
    <w:rsid w:val="00554AAD"/>
    <w:rsid w:val="0055522D"/>
    <w:rsid w:val="005554C5"/>
    <w:rsid w:val="005556CA"/>
    <w:rsid w:val="005559D1"/>
    <w:rsid w:val="00555CE4"/>
    <w:rsid w:val="00555D63"/>
    <w:rsid w:val="00556192"/>
    <w:rsid w:val="005565B2"/>
    <w:rsid w:val="00556B7C"/>
    <w:rsid w:val="00556E6F"/>
    <w:rsid w:val="00556F6F"/>
    <w:rsid w:val="00557296"/>
    <w:rsid w:val="00557418"/>
    <w:rsid w:val="00557A6C"/>
    <w:rsid w:val="005608B2"/>
    <w:rsid w:val="0056099A"/>
    <w:rsid w:val="00560A43"/>
    <w:rsid w:val="00560B56"/>
    <w:rsid w:val="00561000"/>
    <w:rsid w:val="00561471"/>
    <w:rsid w:val="00563749"/>
    <w:rsid w:val="00563C85"/>
    <w:rsid w:val="00563DDB"/>
    <w:rsid w:val="005640FF"/>
    <w:rsid w:val="00564813"/>
    <w:rsid w:val="0056546C"/>
    <w:rsid w:val="0056563A"/>
    <w:rsid w:val="00565966"/>
    <w:rsid w:val="00565B05"/>
    <w:rsid w:val="00565BD3"/>
    <w:rsid w:val="00565F1B"/>
    <w:rsid w:val="00566629"/>
    <w:rsid w:val="00567686"/>
    <w:rsid w:val="005676DC"/>
    <w:rsid w:val="005702C5"/>
    <w:rsid w:val="005715C9"/>
    <w:rsid w:val="0057175E"/>
    <w:rsid w:val="00571D67"/>
    <w:rsid w:val="00572DD3"/>
    <w:rsid w:val="00572E2F"/>
    <w:rsid w:val="00572E40"/>
    <w:rsid w:val="00573801"/>
    <w:rsid w:val="00574579"/>
    <w:rsid w:val="00574593"/>
    <w:rsid w:val="00574757"/>
    <w:rsid w:val="0057527E"/>
    <w:rsid w:val="00575403"/>
    <w:rsid w:val="00575554"/>
    <w:rsid w:val="00575A1D"/>
    <w:rsid w:val="00575A7F"/>
    <w:rsid w:val="00575C76"/>
    <w:rsid w:val="005764A9"/>
    <w:rsid w:val="00576529"/>
    <w:rsid w:val="00576867"/>
    <w:rsid w:val="00576CCF"/>
    <w:rsid w:val="00576D2C"/>
    <w:rsid w:val="00576DFD"/>
    <w:rsid w:val="00576EFD"/>
    <w:rsid w:val="005771E2"/>
    <w:rsid w:val="00577BC4"/>
    <w:rsid w:val="00577C64"/>
    <w:rsid w:val="00580508"/>
    <w:rsid w:val="005806F9"/>
    <w:rsid w:val="00580C5C"/>
    <w:rsid w:val="00580DA8"/>
    <w:rsid w:val="00580F79"/>
    <w:rsid w:val="00581173"/>
    <w:rsid w:val="0058142E"/>
    <w:rsid w:val="00581795"/>
    <w:rsid w:val="005837FB"/>
    <w:rsid w:val="00583B95"/>
    <w:rsid w:val="00583E34"/>
    <w:rsid w:val="00584FA4"/>
    <w:rsid w:val="005850FD"/>
    <w:rsid w:val="0058597D"/>
    <w:rsid w:val="00585BB5"/>
    <w:rsid w:val="00585F34"/>
    <w:rsid w:val="00586891"/>
    <w:rsid w:val="00586E4B"/>
    <w:rsid w:val="00587BE9"/>
    <w:rsid w:val="00587DC2"/>
    <w:rsid w:val="00590091"/>
    <w:rsid w:val="00590164"/>
    <w:rsid w:val="005906E5"/>
    <w:rsid w:val="00590AE1"/>
    <w:rsid w:val="00590EBE"/>
    <w:rsid w:val="00590F6B"/>
    <w:rsid w:val="00591848"/>
    <w:rsid w:val="0059185F"/>
    <w:rsid w:val="00591D34"/>
    <w:rsid w:val="00591F15"/>
    <w:rsid w:val="00592ABD"/>
    <w:rsid w:val="00592EAA"/>
    <w:rsid w:val="00592EBE"/>
    <w:rsid w:val="00593050"/>
    <w:rsid w:val="00593685"/>
    <w:rsid w:val="0059372F"/>
    <w:rsid w:val="0059393A"/>
    <w:rsid w:val="0059466A"/>
    <w:rsid w:val="00594734"/>
    <w:rsid w:val="005947CE"/>
    <w:rsid w:val="005950C8"/>
    <w:rsid w:val="0059531A"/>
    <w:rsid w:val="0059595B"/>
    <w:rsid w:val="00595A3D"/>
    <w:rsid w:val="00595D44"/>
    <w:rsid w:val="0059614A"/>
    <w:rsid w:val="005961A9"/>
    <w:rsid w:val="005963B4"/>
    <w:rsid w:val="005977BF"/>
    <w:rsid w:val="0059796B"/>
    <w:rsid w:val="005A021D"/>
    <w:rsid w:val="005A0CEA"/>
    <w:rsid w:val="005A0D8C"/>
    <w:rsid w:val="005A1450"/>
    <w:rsid w:val="005A1852"/>
    <w:rsid w:val="005A190A"/>
    <w:rsid w:val="005A1A1B"/>
    <w:rsid w:val="005A20C9"/>
    <w:rsid w:val="005A2216"/>
    <w:rsid w:val="005A243D"/>
    <w:rsid w:val="005A24B5"/>
    <w:rsid w:val="005A2CFC"/>
    <w:rsid w:val="005A2F84"/>
    <w:rsid w:val="005A3347"/>
    <w:rsid w:val="005A35D0"/>
    <w:rsid w:val="005A40BA"/>
    <w:rsid w:val="005A504A"/>
    <w:rsid w:val="005A57D6"/>
    <w:rsid w:val="005A5A70"/>
    <w:rsid w:val="005A5BEE"/>
    <w:rsid w:val="005A7389"/>
    <w:rsid w:val="005A78EE"/>
    <w:rsid w:val="005A7CA2"/>
    <w:rsid w:val="005A7DBA"/>
    <w:rsid w:val="005B02F2"/>
    <w:rsid w:val="005B095F"/>
    <w:rsid w:val="005B1071"/>
    <w:rsid w:val="005B1790"/>
    <w:rsid w:val="005B1F44"/>
    <w:rsid w:val="005B20D0"/>
    <w:rsid w:val="005B2AC2"/>
    <w:rsid w:val="005B2E20"/>
    <w:rsid w:val="005B3945"/>
    <w:rsid w:val="005B4811"/>
    <w:rsid w:val="005B4C75"/>
    <w:rsid w:val="005B529D"/>
    <w:rsid w:val="005B53E0"/>
    <w:rsid w:val="005B554D"/>
    <w:rsid w:val="005B5853"/>
    <w:rsid w:val="005B5E6C"/>
    <w:rsid w:val="005B63E4"/>
    <w:rsid w:val="005B6AB5"/>
    <w:rsid w:val="005B6CCC"/>
    <w:rsid w:val="005B71CE"/>
    <w:rsid w:val="005B74FB"/>
    <w:rsid w:val="005B757C"/>
    <w:rsid w:val="005B78A1"/>
    <w:rsid w:val="005C02D4"/>
    <w:rsid w:val="005C05FF"/>
    <w:rsid w:val="005C132E"/>
    <w:rsid w:val="005C14A0"/>
    <w:rsid w:val="005C198B"/>
    <w:rsid w:val="005C1CBD"/>
    <w:rsid w:val="005C23D7"/>
    <w:rsid w:val="005C26CE"/>
    <w:rsid w:val="005C2859"/>
    <w:rsid w:val="005C287F"/>
    <w:rsid w:val="005C2947"/>
    <w:rsid w:val="005C2D2D"/>
    <w:rsid w:val="005C381C"/>
    <w:rsid w:val="005C438E"/>
    <w:rsid w:val="005C43F3"/>
    <w:rsid w:val="005C4B3B"/>
    <w:rsid w:val="005C52D5"/>
    <w:rsid w:val="005C552D"/>
    <w:rsid w:val="005C55B2"/>
    <w:rsid w:val="005C5648"/>
    <w:rsid w:val="005C5C16"/>
    <w:rsid w:val="005C608E"/>
    <w:rsid w:val="005C62D9"/>
    <w:rsid w:val="005C6E27"/>
    <w:rsid w:val="005C6EAD"/>
    <w:rsid w:val="005C7994"/>
    <w:rsid w:val="005C7ABF"/>
    <w:rsid w:val="005C7BD0"/>
    <w:rsid w:val="005C7CF3"/>
    <w:rsid w:val="005D00DB"/>
    <w:rsid w:val="005D07D2"/>
    <w:rsid w:val="005D0F46"/>
    <w:rsid w:val="005D14F8"/>
    <w:rsid w:val="005D1BB8"/>
    <w:rsid w:val="005D1FBA"/>
    <w:rsid w:val="005D24A9"/>
    <w:rsid w:val="005D25B7"/>
    <w:rsid w:val="005D293C"/>
    <w:rsid w:val="005D30B8"/>
    <w:rsid w:val="005D3986"/>
    <w:rsid w:val="005D3ED4"/>
    <w:rsid w:val="005D3F43"/>
    <w:rsid w:val="005D48FE"/>
    <w:rsid w:val="005D4DA2"/>
    <w:rsid w:val="005D5880"/>
    <w:rsid w:val="005D5DA2"/>
    <w:rsid w:val="005D5EAC"/>
    <w:rsid w:val="005D601C"/>
    <w:rsid w:val="005D66B0"/>
    <w:rsid w:val="005D6BA1"/>
    <w:rsid w:val="005D6C63"/>
    <w:rsid w:val="005D6E99"/>
    <w:rsid w:val="005D7598"/>
    <w:rsid w:val="005E009F"/>
    <w:rsid w:val="005E0C21"/>
    <w:rsid w:val="005E143B"/>
    <w:rsid w:val="005E1528"/>
    <w:rsid w:val="005E2189"/>
    <w:rsid w:val="005E25F7"/>
    <w:rsid w:val="005E2A5A"/>
    <w:rsid w:val="005E2C15"/>
    <w:rsid w:val="005E2CBB"/>
    <w:rsid w:val="005E3B69"/>
    <w:rsid w:val="005E3DDA"/>
    <w:rsid w:val="005E4642"/>
    <w:rsid w:val="005E46DC"/>
    <w:rsid w:val="005E4A51"/>
    <w:rsid w:val="005E4C95"/>
    <w:rsid w:val="005E58A5"/>
    <w:rsid w:val="005E5E61"/>
    <w:rsid w:val="005E7491"/>
    <w:rsid w:val="005E78E7"/>
    <w:rsid w:val="005E79E8"/>
    <w:rsid w:val="005E7D9E"/>
    <w:rsid w:val="005F00DC"/>
    <w:rsid w:val="005F01BE"/>
    <w:rsid w:val="005F0224"/>
    <w:rsid w:val="005F038B"/>
    <w:rsid w:val="005F0908"/>
    <w:rsid w:val="005F0B3C"/>
    <w:rsid w:val="005F0E3E"/>
    <w:rsid w:val="005F14B1"/>
    <w:rsid w:val="005F16C0"/>
    <w:rsid w:val="005F1D95"/>
    <w:rsid w:val="005F1FA4"/>
    <w:rsid w:val="005F1FB9"/>
    <w:rsid w:val="005F2122"/>
    <w:rsid w:val="005F2129"/>
    <w:rsid w:val="005F22F1"/>
    <w:rsid w:val="005F2430"/>
    <w:rsid w:val="005F27EF"/>
    <w:rsid w:val="005F30B1"/>
    <w:rsid w:val="005F3434"/>
    <w:rsid w:val="005F3AEF"/>
    <w:rsid w:val="005F3C03"/>
    <w:rsid w:val="005F4418"/>
    <w:rsid w:val="005F492A"/>
    <w:rsid w:val="005F49D2"/>
    <w:rsid w:val="005F4CED"/>
    <w:rsid w:val="005F5352"/>
    <w:rsid w:val="005F5527"/>
    <w:rsid w:val="005F6B5C"/>
    <w:rsid w:val="005F6D08"/>
    <w:rsid w:val="005F6F91"/>
    <w:rsid w:val="005F7321"/>
    <w:rsid w:val="005F7CC7"/>
    <w:rsid w:val="00600BB4"/>
    <w:rsid w:val="00600F74"/>
    <w:rsid w:val="00601269"/>
    <w:rsid w:val="00601462"/>
    <w:rsid w:val="00601C2F"/>
    <w:rsid w:val="00602BBC"/>
    <w:rsid w:val="00603ABE"/>
    <w:rsid w:val="00603F19"/>
    <w:rsid w:val="00604D69"/>
    <w:rsid w:val="006052E4"/>
    <w:rsid w:val="00605442"/>
    <w:rsid w:val="0060683C"/>
    <w:rsid w:val="00607532"/>
    <w:rsid w:val="00607C9B"/>
    <w:rsid w:val="00607D6B"/>
    <w:rsid w:val="00610319"/>
    <w:rsid w:val="006104FE"/>
    <w:rsid w:val="006105C2"/>
    <w:rsid w:val="00610930"/>
    <w:rsid w:val="00610B37"/>
    <w:rsid w:val="006111D5"/>
    <w:rsid w:val="00611216"/>
    <w:rsid w:val="006125B0"/>
    <w:rsid w:val="00612C20"/>
    <w:rsid w:val="00612E1B"/>
    <w:rsid w:val="00612E61"/>
    <w:rsid w:val="00612FC6"/>
    <w:rsid w:val="006139F2"/>
    <w:rsid w:val="00613D01"/>
    <w:rsid w:val="00613D28"/>
    <w:rsid w:val="0061404F"/>
    <w:rsid w:val="0061424C"/>
    <w:rsid w:val="00614C2B"/>
    <w:rsid w:val="00614C2C"/>
    <w:rsid w:val="00614E96"/>
    <w:rsid w:val="00614EA9"/>
    <w:rsid w:val="00615072"/>
    <w:rsid w:val="00615EA0"/>
    <w:rsid w:val="00615F30"/>
    <w:rsid w:val="00616E27"/>
    <w:rsid w:val="00617088"/>
    <w:rsid w:val="00617831"/>
    <w:rsid w:val="00617AD1"/>
    <w:rsid w:val="0062007E"/>
    <w:rsid w:val="00620205"/>
    <w:rsid w:val="006202CC"/>
    <w:rsid w:val="00620470"/>
    <w:rsid w:val="00620736"/>
    <w:rsid w:val="006212E4"/>
    <w:rsid w:val="00621649"/>
    <w:rsid w:val="0062166D"/>
    <w:rsid w:val="00621EF4"/>
    <w:rsid w:val="00622128"/>
    <w:rsid w:val="006229D3"/>
    <w:rsid w:val="00622C72"/>
    <w:rsid w:val="006241BE"/>
    <w:rsid w:val="0062441C"/>
    <w:rsid w:val="00624F8C"/>
    <w:rsid w:val="00625009"/>
    <w:rsid w:val="00625759"/>
    <w:rsid w:val="006259EF"/>
    <w:rsid w:val="00625B32"/>
    <w:rsid w:val="00625B8F"/>
    <w:rsid w:val="006261EC"/>
    <w:rsid w:val="006278CC"/>
    <w:rsid w:val="00630332"/>
    <w:rsid w:val="00630F2B"/>
    <w:rsid w:val="006315AC"/>
    <w:rsid w:val="0063189C"/>
    <w:rsid w:val="00632403"/>
    <w:rsid w:val="00632878"/>
    <w:rsid w:val="006328D1"/>
    <w:rsid w:val="00632C05"/>
    <w:rsid w:val="00633595"/>
    <w:rsid w:val="00634521"/>
    <w:rsid w:val="0063468C"/>
    <w:rsid w:val="00634DAD"/>
    <w:rsid w:val="006356A3"/>
    <w:rsid w:val="006356C7"/>
    <w:rsid w:val="006358A5"/>
    <w:rsid w:val="006358DD"/>
    <w:rsid w:val="006359D0"/>
    <w:rsid w:val="00635B2E"/>
    <w:rsid w:val="006364F7"/>
    <w:rsid w:val="0063671B"/>
    <w:rsid w:val="00636C8D"/>
    <w:rsid w:val="00636E7A"/>
    <w:rsid w:val="00636EAC"/>
    <w:rsid w:val="0063728E"/>
    <w:rsid w:val="006372F2"/>
    <w:rsid w:val="0063730B"/>
    <w:rsid w:val="006373B0"/>
    <w:rsid w:val="00637630"/>
    <w:rsid w:val="00637810"/>
    <w:rsid w:val="00637918"/>
    <w:rsid w:val="0063799F"/>
    <w:rsid w:val="006379EE"/>
    <w:rsid w:val="00637A12"/>
    <w:rsid w:val="00637E30"/>
    <w:rsid w:val="00637E67"/>
    <w:rsid w:val="00640147"/>
    <w:rsid w:val="00640391"/>
    <w:rsid w:val="0064090C"/>
    <w:rsid w:val="00640A83"/>
    <w:rsid w:val="00640D00"/>
    <w:rsid w:val="00642D42"/>
    <w:rsid w:val="00642E0E"/>
    <w:rsid w:val="00643044"/>
    <w:rsid w:val="006430ED"/>
    <w:rsid w:val="006432EA"/>
    <w:rsid w:val="006434BE"/>
    <w:rsid w:val="00643B35"/>
    <w:rsid w:val="00643CD1"/>
    <w:rsid w:val="00644879"/>
    <w:rsid w:val="006449E7"/>
    <w:rsid w:val="00644C6D"/>
    <w:rsid w:val="00644F86"/>
    <w:rsid w:val="0064527F"/>
    <w:rsid w:val="006454AC"/>
    <w:rsid w:val="006457EB"/>
    <w:rsid w:val="00645A81"/>
    <w:rsid w:val="00646222"/>
    <w:rsid w:val="0064663D"/>
    <w:rsid w:val="00646944"/>
    <w:rsid w:val="00646CA0"/>
    <w:rsid w:val="00650191"/>
    <w:rsid w:val="00650351"/>
    <w:rsid w:val="006505DC"/>
    <w:rsid w:val="006509BB"/>
    <w:rsid w:val="00650BE0"/>
    <w:rsid w:val="00650E6F"/>
    <w:rsid w:val="00651032"/>
    <w:rsid w:val="00651361"/>
    <w:rsid w:val="006514C8"/>
    <w:rsid w:val="00651605"/>
    <w:rsid w:val="006516A6"/>
    <w:rsid w:val="00651A21"/>
    <w:rsid w:val="00651FD1"/>
    <w:rsid w:val="006531CB"/>
    <w:rsid w:val="00653453"/>
    <w:rsid w:val="00653E4D"/>
    <w:rsid w:val="00653F03"/>
    <w:rsid w:val="00654171"/>
    <w:rsid w:val="006541A6"/>
    <w:rsid w:val="00654347"/>
    <w:rsid w:val="006546E0"/>
    <w:rsid w:val="00654926"/>
    <w:rsid w:val="00654C6A"/>
    <w:rsid w:val="00655356"/>
    <w:rsid w:val="00655B41"/>
    <w:rsid w:val="00655C4D"/>
    <w:rsid w:val="00656821"/>
    <w:rsid w:val="006569B1"/>
    <w:rsid w:val="006572F6"/>
    <w:rsid w:val="00657379"/>
    <w:rsid w:val="006576D8"/>
    <w:rsid w:val="00657A85"/>
    <w:rsid w:val="00657BBC"/>
    <w:rsid w:val="006600F5"/>
    <w:rsid w:val="0066027D"/>
    <w:rsid w:val="00660609"/>
    <w:rsid w:val="006609B1"/>
    <w:rsid w:val="00661109"/>
    <w:rsid w:val="00661D76"/>
    <w:rsid w:val="00661E8F"/>
    <w:rsid w:val="00662044"/>
    <w:rsid w:val="006623BF"/>
    <w:rsid w:val="006624F0"/>
    <w:rsid w:val="0066294A"/>
    <w:rsid w:val="0066318C"/>
    <w:rsid w:val="006637B9"/>
    <w:rsid w:val="00663AAC"/>
    <w:rsid w:val="00664533"/>
    <w:rsid w:val="0066498E"/>
    <w:rsid w:val="00664E9E"/>
    <w:rsid w:val="006653D3"/>
    <w:rsid w:val="00665737"/>
    <w:rsid w:val="006659DD"/>
    <w:rsid w:val="00665B84"/>
    <w:rsid w:val="006661AD"/>
    <w:rsid w:val="006662AD"/>
    <w:rsid w:val="006668CA"/>
    <w:rsid w:val="00666E99"/>
    <w:rsid w:val="006673DD"/>
    <w:rsid w:val="0066760C"/>
    <w:rsid w:val="00667834"/>
    <w:rsid w:val="00667ABB"/>
    <w:rsid w:val="006702ED"/>
    <w:rsid w:val="00670467"/>
    <w:rsid w:val="006708C9"/>
    <w:rsid w:val="00670B88"/>
    <w:rsid w:val="00670E84"/>
    <w:rsid w:val="006713F7"/>
    <w:rsid w:val="00671A22"/>
    <w:rsid w:val="0067240D"/>
    <w:rsid w:val="00672669"/>
    <w:rsid w:val="006726E0"/>
    <w:rsid w:val="006726E2"/>
    <w:rsid w:val="00672DBF"/>
    <w:rsid w:val="006742C5"/>
    <w:rsid w:val="00674359"/>
    <w:rsid w:val="00674A96"/>
    <w:rsid w:val="00674D18"/>
    <w:rsid w:val="006750F1"/>
    <w:rsid w:val="00675A81"/>
    <w:rsid w:val="00676022"/>
    <w:rsid w:val="006760D6"/>
    <w:rsid w:val="0067643D"/>
    <w:rsid w:val="0067675D"/>
    <w:rsid w:val="006774B4"/>
    <w:rsid w:val="00677A1C"/>
    <w:rsid w:val="00677C73"/>
    <w:rsid w:val="00677F7C"/>
    <w:rsid w:val="0068074C"/>
    <w:rsid w:val="006813F0"/>
    <w:rsid w:val="006819D0"/>
    <w:rsid w:val="0068285B"/>
    <w:rsid w:val="00682942"/>
    <w:rsid w:val="00682AE2"/>
    <w:rsid w:val="006834E5"/>
    <w:rsid w:val="00683564"/>
    <w:rsid w:val="006836FF"/>
    <w:rsid w:val="00683815"/>
    <w:rsid w:val="00683A28"/>
    <w:rsid w:val="00683FA5"/>
    <w:rsid w:val="00684959"/>
    <w:rsid w:val="00684DEA"/>
    <w:rsid w:val="006854F2"/>
    <w:rsid w:val="0068565C"/>
    <w:rsid w:val="00685CE0"/>
    <w:rsid w:val="0068620A"/>
    <w:rsid w:val="006862BE"/>
    <w:rsid w:val="00686E12"/>
    <w:rsid w:val="0069093D"/>
    <w:rsid w:val="00690E56"/>
    <w:rsid w:val="00690F46"/>
    <w:rsid w:val="00691B4D"/>
    <w:rsid w:val="0069225F"/>
    <w:rsid w:val="0069249C"/>
    <w:rsid w:val="00692613"/>
    <w:rsid w:val="006927F0"/>
    <w:rsid w:val="00692D60"/>
    <w:rsid w:val="00692E52"/>
    <w:rsid w:val="0069335D"/>
    <w:rsid w:val="00693370"/>
    <w:rsid w:val="00694C3C"/>
    <w:rsid w:val="00695274"/>
    <w:rsid w:val="0069547B"/>
    <w:rsid w:val="00695A19"/>
    <w:rsid w:val="00696ADE"/>
    <w:rsid w:val="006977FF"/>
    <w:rsid w:val="00697A52"/>
    <w:rsid w:val="00697E8B"/>
    <w:rsid w:val="006A040F"/>
    <w:rsid w:val="006A1039"/>
    <w:rsid w:val="006A21AF"/>
    <w:rsid w:val="006A2D1D"/>
    <w:rsid w:val="006A2E90"/>
    <w:rsid w:val="006A49AE"/>
    <w:rsid w:val="006A4C49"/>
    <w:rsid w:val="006A4E1C"/>
    <w:rsid w:val="006A52FF"/>
    <w:rsid w:val="006A5A4C"/>
    <w:rsid w:val="006A6846"/>
    <w:rsid w:val="006A7121"/>
    <w:rsid w:val="006A75AC"/>
    <w:rsid w:val="006A7632"/>
    <w:rsid w:val="006A7897"/>
    <w:rsid w:val="006A7F23"/>
    <w:rsid w:val="006B0178"/>
    <w:rsid w:val="006B056A"/>
    <w:rsid w:val="006B0630"/>
    <w:rsid w:val="006B074C"/>
    <w:rsid w:val="006B0FA2"/>
    <w:rsid w:val="006B1475"/>
    <w:rsid w:val="006B1754"/>
    <w:rsid w:val="006B1A63"/>
    <w:rsid w:val="006B2242"/>
    <w:rsid w:val="006B2A03"/>
    <w:rsid w:val="006B2ABD"/>
    <w:rsid w:val="006B2E94"/>
    <w:rsid w:val="006B33D9"/>
    <w:rsid w:val="006B3858"/>
    <w:rsid w:val="006B424E"/>
    <w:rsid w:val="006B495B"/>
    <w:rsid w:val="006B5363"/>
    <w:rsid w:val="006B56D9"/>
    <w:rsid w:val="006B5FBD"/>
    <w:rsid w:val="006B657B"/>
    <w:rsid w:val="006B6AFA"/>
    <w:rsid w:val="006B709C"/>
    <w:rsid w:val="006B7AF5"/>
    <w:rsid w:val="006C0000"/>
    <w:rsid w:val="006C01B3"/>
    <w:rsid w:val="006C0671"/>
    <w:rsid w:val="006C0F3D"/>
    <w:rsid w:val="006C0F58"/>
    <w:rsid w:val="006C150F"/>
    <w:rsid w:val="006C1ABF"/>
    <w:rsid w:val="006C1BD3"/>
    <w:rsid w:val="006C1C44"/>
    <w:rsid w:val="006C1C92"/>
    <w:rsid w:val="006C1D80"/>
    <w:rsid w:val="006C2017"/>
    <w:rsid w:val="006C2C47"/>
    <w:rsid w:val="006C34ED"/>
    <w:rsid w:val="006C3A8A"/>
    <w:rsid w:val="006C3B12"/>
    <w:rsid w:val="006C3D2D"/>
    <w:rsid w:val="006C4023"/>
    <w:rsid w:val="006C4287"/>
    <w:rsid w:val="006C431D"/>
    <w:rsid w:val="006C4D54"/>
    <w:rsid w:val="006C4F59"/>
    <w:rsid w:val="006C51B3"/>
    <w:rsid w:val="006C58DF"/>
    <w:rsid w:val="006C6030"/>
    <w:rsid w:val="006C6452"/>
    <w:rsid w:val="006C6CE3"/>
    <w:rsid w:val="006C7199"/>
    <w:rsid w:val="006C7422"/>
    <w:rsid w:val="006C7BF3"/>
    <w:rsid w:val="006D0087"/>
    <w:rsid w:val="006D04D2"/>
    <w:rsid w:val="006D06CC"/>
    <w:rsid w:val="006D167F"/>
    <w:rsid w:val="006D176D"/>
    <w:rsid w:val="006D280F"/>
    <w:rsid w:val="006D32A1"/>
    <w:rsid w:val="006D383A"/>
    <w:rsid w:val="006D3893"/>
    <w:rsid w:val="006D4161"/>
    <w:rsid w:val="006D4FED"/>
    <w:rsid w:val="006D5C6E"/>
    <w:rsid w:val="006D5CCE"/>
    <w:rsid w:val="006D60EF"/>
    <w:rsid w:val="006D6131"/>
    <w:rsid w:val="006D66B2"/>
    <w:rsid w:val="006D6A36"/>
    <w:rsid w:val="006D6CC0"/>
    <w:rsid w:val="006D6DC4"/>
    <w:rsid w:val="006D73C8"/>
    <w:rsid w:val="006D76F3"/>
    <w:rsid w:val="006D786C"/>
    <w:rsid w:val="006D795F"/>
    <w:rsid w:val="006D79E4"/>
    <w:rsid w:val="006D7BA7"/>
    <w:rsid w:val="006D7D82"/>
    <w:rsid w:val="006E07AA"/>
    <w:rsid w:val="006E08BF"/>
    <w:rsid w:val="006E123A"/>
    <w:rsid w:val="006E1791"/>
    <w:rsid w:val="006E24C0"/>
    <w:rsid w:val="006E2C4B"/>
    <w:rsid w:val="006E2C56"/>
    <w:rsid w:val="006E36C3"/>
    <w:rsid w:val="006E3C03"/>
    <w:rsid w:val="006E42E4"/>
    <w:rsid w:val="006E4684"/>
    <w:rsid w:val="006E4891"/>
    <w:rsid w:val="006E4ABF"/>
    <w:rsid w:val="006E5281"/>
    <w:rsid w:val="006E52CE"/>
    <w:rsid w:val="006E57B4"/>
    <w:rsid w:val="006E585B"/>
    <w:rsid w:val="006E5FB1"/>
    <w:rsid w:val="006E6297"/>
    <w:rsid w:val="006E632D"/>
    <w:rsid w:val="006E6560"/>
    <w:rsid w:val="006E663F"/>
    <w:rsid w:val="006E675E"/>
    <w:rsid w:val="006E67D8"/>
    <w:rsid w:val="006E6CC2"/>
    <w:rsid w:val="006E6E66"/>
    <w:rsid w:val="006E787E"/>
    <w:rsid w:val="006F0215"/>
    <w:rsid w:val="006F0768"/>
    <w:rsid w:val="006F10E1"/>
    <w:rsid w:val="006F11DD"/>
    <w:rsid w:val="006F1422"/>
    <w:rsid w:val="006F161B"/>
    <w:rsid w:val="006F18DE"/>
    <w:rsid w:val="006F19AA"/>
    <w:rsid w:val="006F19AB"/>
    <w:rsid w:val="006F1C6E"/>
    <w:rsid w:val="006F26FB"/>
    <w:rsid w:val="006F281D"/>
    <w:rsid w:val="006F285F"/>
    <w:rsid w:val="006F3142"/>
    <w:rsid w:val="006F347B"/>
    <w:rsid w:val="006F3536"/>
    <w:rsid w:val="006F3A6E"/>
    <w:rsid w:val="006F4275"/>
    <w:rsid w:val="006F4A1E"/>
    <w:rsid w:val="006F713A"/>
    <w:rsid w:val="006F78A5"/>
    <w:rsid w:val="00700615"/>
    <w:rsid w:val="00701259"/>
    <w:rsid w:val="00701441"/>
    <w:rsid w:val="00701DC8"/>
    <w:rsid w:val="00701EDB"/>
    <w:rsid w:val="00701F32"/>
    <w:rsid w:val="007021CD"/>
    <w:rsid w:val="00702A1E"/>
    <w:rsid w:val="00702A70"/>
    <w:rsid w:val="00702E9B"/>
    <w:rsid w:val="0070320C"/>
    <w:rsid w:val="007033B5"/>
    <w:rsid w:val="00703549"/>
    <w:rsid w:val="00704670"/>
    <w:rsid w:val="00704E3E"/>
    <w:rsid w:val="00705DA7"/>
    <w:rsid w:val="00706400"/>
    <w:rsid w:val="00706474"/>
    <w:rsid w:val="007069D0"/>
    <w:rsid w:val="0070704B"/>
    <w:rsid w:val="00710131"/>
    <w:rsid w:val="00710A59"/>
    <w:rsid w:val="00710AF8"/>
    <w:rsid w:val="00710BF9"/>
    <w:rsid w:val="00710F65"/>
    <w:rsid w:val="007123F2"/>
    <w:rsid w:val="00712ACD"/>
    <w:rsid w:val="00712B0D"/>
    <w:rsid w:val="0071327A"/>
    <w:rsid w:val="00713350"/>
    <w:rsid w:val="00713714"/>
    <w:rsid w:val="0071397B"/>
    <w:rsid w:val="007139D1"/>
    <w:rsid w:val="00713E05"/>
    <w:rsid w:val="0071481E"/>
    <w:rsid w:val="007149F9"/>
    <w:rsid w:val="00715002"/>
    <w:rsid w:val="007158E1"/>
    <w:rsid w:val="007163C0"/>
    <w:rsid w:val="00716A18"/>
    <w:rsid w:val="00716B1B"/>
    <w:rsid w:val="00717974"/>
    <w:rsid w:val="007202FA"/>
    <w:rsid w:val="0072059F"/>
    <w:rsid w:val="00720648"/>
    <w:rsid w:val="00720B9C"/>
    <w:rsid w:val="00720C94"/>
    <w:rsid w:val="0072168B"/>
    <w:rsid w:val="007217C3"/>
    <w:rsid w:val="0072199D"/>
    <w:rsid w:val="0072219B"/>
    <w:rsid w:val="00722424"/>
    <w:rsid w:val="0072288D"/>
    <w:rsid w:val="00722DED"/>
    <w:rsid w:val="00723C1D"/>
    <w:rsid w:val="00723CC5"/>
    <w:rsid w:val="007240CE"/>
    <w:rsid w:val="007244C8"/>
    <w:rsid w:val="00724A11"/>
    <w:rsid w:val="00725154"/>
    <w:rsid w:val="007255AF"/>
    <w:rsid w:val="007264A6"/>
    <w:rsid w:val="00726680"/>
    <w:rsid w:val="00726C56"/>
    <w:rsid w:val="00727068"/>
    <w:rsid w:val="007270D6"/>
    <w:rsid w:val="007273AA"/>
    <w:rsid w:val="00727786"/>
    <w:rsid w:val="007278B3"/>
    <w:rsid w:val="00727AE5"/>
    <w:rsid w:val="00727B3B"/>
    <w:rsid w:val="00727E46"/>
    <w:rsid w:val="00730041"/>
    <w:rsid w:val="0073024E"/>
    <w:rsid w:val="00730D60"/>
    <w:rsid w:val="00731EC4"/>
    <w:rsid w:val="00731FA8"/>
    <w:rsid w:val="0073212E"/>
    <w:rsid w:val="0073220F"/>
    <w:rsid w:val="00732E66"/>
    <w:rsid w:val="0073326F"/>
    <w:rsid w:val="0073378E"/>
    <w:rsid w:val="00733F2B"/>
    <w:rsid w:val="007343B1"/>
    <w:rsid w:val="00734516"/>
    <w:rsid w:val="00734D2F"/>
    <w:rsid w:val="00735043"/>
    <w:rsid w:val="007356CC"/>
    <w:rsid w:val="0073594A"/>
    <w:rsid w:val="00736983"/>
    <w:rsid w:val="00737520"/>
    <w:rsid w:val="0074067F"/>
    <w:rsid w:val="007406F6"/>
    <w:rsid w:val="00740C3E"/>
    <w:rsid w:val="00740E0B"/>
    <w:rsid w:val="00740E0F"/>
    <w:rsid w:val="00742601"/>
    <w:rsid w:val="00743384"/>
    <w:rsid w:val="007433D0"/>
    <w:rsid w:val="00743463"/>
    <w:rsid w:val="0074450C"/>
    <w:rsid w:val="00744632"/>
    <w:rsid w:val="00744A32"/>
    <w:rsid w:val="00744A94"/>
    <w:rsid w:val="007452B3"/>
    <w:rsid w:val="007458E9"/>
    <w:rsid w:val="007467DE"/>
    <w:rsid w:val="0074683C"/>
    <w:rsid w:val="00746F21"/>
    <w:rsid w:val="00746F99"/>
    <w:rsid w:val="00746FD3"/>
    <w:rsid w:val="0074714A"/>
    <w:rsid w:val="007474F0"/>
    <w:rsid w:val="00747AC3"/>
    <w:rsid w:val="00747B67"/>
    <w:rsid w:val="00750052"/>
    <w:rsid w:val="00750D7D"/>
    <w:rsid w:val="00750DEE"/>
    <w:rsid w:val="00750F58"/>
    <w:rsid w:val="00751B35"/>
    <w:rsid w:val="007524DB"/>
    <w:rsid w:val="007526C7"/>
    <w:rsid w:val="00753115"/>
    <w:rsid w:val="007536B9"/>
    <w:rsid w:val="00753941"/>
    <w:rsid w:val="00753A65"/>
    <w:rsid w:val="00753ADE"/>
    <w:rsid w:val="007542AC"/>
    <w:rsid w:val="007547E6"/>
    <w:rsid w:val="00754D6C"/>
    <w:rsid w:val="007551D8"/>
    <w:rsid w:val="007557CF"/>
    <w:rsid w:val="0075625B"/>
    <w:rsid w:val="00756E3A"/>
    <w:rsid w:val="0075719C"/>
    <w:rsid w:val="007578C1"/>
    <w:rsid w:val="00757B56"/>
    <w:rsid w:val="007604E4"/>
    <w:rsid w:val="00760601"/>
    <w:rsid w:val="007609B5"/>
    <w:rsid w:val="00760B67"/>
    <w:rsid w:val="00760F3C"/>
    <w:rsid w:val="0076115B"/>
    <w:rsid w:val="00761CE2"/>
    <w:rsid w:val="00761E1F"/>
    <w:rsid w:val="00761E43"/>
    <w:rsid w:val="007637D8"/>
    <w:rsid w:val="00763CCF"/>
    <w:rsid w:val="00763E35"/>
    <w:rsid w:val="00764C13"/>
    <w:rsid w:val="00764C96"/>
    <w:rsid w:val="007657FC"/>
    <w:rsid w:val="00765D28"/>
    <w:rsid w:val="007661E6"/>
    <w:rsid w:val="0076677C"/>
    <w:rsid w:val="00766829"/>
    <w:rsid w:val="00766AEC"/>
    <w:rsid w:val="0076737F"/>
    <w:rsid w:val="00767B25"/>
    <w:rsid w:val="00770226"/>
    <w:rsid w:val="007702E5"/>
    <w:rsid w:val="0077170D"/>
    <w:rsid w:val="0077176D"/>
    <w:rsid w:val="00771BEC"/>
    <w:rsid w:val="00771DB4"/>
    <w:rsid w:val="00771F85"/>
    <w:rsid w:val="00772487"/>
    <w:rsid w:val="00772549"/>
    <w:rsid w:val="00772570"/>
    <w:rsid w:val="00772730"/>
    <w:rsid w:val="00772828"/>
    <w:rsid w:val="0077300F"/>
    <w:rsid w:val="00773308"/>
    <w:rsid w:val="0077357B"/>
    <w:rsid w:val="007735FB"/>
    <w:rsid w:val="0077389E"/>
    <w:rsid w:val="00773F61"/>
    <w:rsid w:val="00774E68"/>
    <w:rsid w:val="00774E93"/>
    <w:rsid w:val="0077505C"/>
    <w:rsid w:val="0077594D"/>
    <w:rsid w:val="007761EE"/>
    <w:rsid w:val="007766C6"/>
    <w:rsid w:val="0077697F"/>
    <w:rsid w:val="0077727E"/>
    <w:rsid w:val="007772C8"/>
    <w:rsid w:val="00777388"/>
    <w:rsid w:val="00777BAD"/>
    <w:rsid w:val="00777D52"/>
    <w:rsid w:val="00777DAD"/>
    <w:rsid w:val="00780097"/>
    <w:rsid w:val="0078031D"/>
    <w:rsid w:val="007809A9"/>
    <w:rsid w:val="00780D40"/>
    <w:rsid w:val="00781125"/>
    <w:rsid w:val="00781AD9"/>
    <w:rsid w:val="00781F3B"/>
    <w:rsid w:val="007824AB"/>
    <w:rsid w:val="00783645"/>
    <w:rsid w:val="00783850"/>
    <w:rsid w:val="00784181"/>
    <w:rsid w:val="00784D2F"/>
    <w:rsid w:val="00784F53"/>
    <w:rsid w:val="00785632"/>
    <w:rsid w:val="00785D0A"/>
    <w:rsid w:val="00786364"/>
    <w:rsid w:val="00787591"/>
    <w:rsid w:val="007877E8"/>
    <w:rsid w:val="0078781C"/>
    <w:rsid w:val="00787AC0"/>
    <w:rsid w:val="00787BF8"/>
    <w:rsid w:val="00787EAD"/>
    <w:rsid w:val="0079068D"/>
    <w:rsid w:val="00790BF1"/>
    <w:rsid w:val="0079128A"/>
    <w:rsid w:val="00791581"/>
    <w:rsid w:val="00792831"/>
    <w:rsid w:val="00792B80"/>
    <w:rsid w:val="007938BB"/>
    <w:rsid w:val="0079415F"/>
    <w:rsid w:val="00794F46"/>
    <w:rsid w:val="00795121"/>
    <w:rsid w:val="00795C02"/>
    <w:rsid w:val="00795E68"/>
    <w:rsid w:val="00795F23"/>
    <w:rsid w:val="00796843"/>
    <w:rsid w:val="0079764A"/>
    <w:rsid w:val="00797C9F"/>
    <w:rsid w:val="007A0926"/>
    <w:rsid w:val="007A156F"/>
    <w:rsid w:val="007A1E36"/>
    <w:rsid w:val="007A2FCF"/>
    <w:rsid w:val="007A3DF5"/>
    <w:rsid w:val="007A3F08"/>
    <w:rsid w:val="007A3FD1"/>
    <w:rsid w:val="007A4B4D"/>
    <w:rsid w:val="007A4DFA"/>
    <w:rsid w:val="007A4EBD"/>
    <w:rsid w:val="007A521B"/>
    <w:rsid w:val="007A54C1"/>
    <w:rsid w:val="007A54D9"/>
    <w:rsid w:val="007A582C"/>
    <w:rsid w:val="007A614C"/>
    <w:rsid w:val="007A696C"/>
    <w:rsid w:val="007A70F6"/>
    <w:rsid w:val="007A711B"/>
    <w:rsid w:val="007A75A0"/>
    <w:rsid w:val="007A7E74"/>
    <w:rsid w:val="007A7F2A"/>
    <w:rsid w:val="007B0184"/>
    <w:rsid w:val="007B06A5"/>
    <w:rsid w:val="007B0A01"/>
    <w:rsid w:val="007B0C46"/>
    <w:rsid w:val="007B112B"/>
    <w:rsid w:val="007B147A"/>
    <w:rsid w:val="007B1759"/>
    <w:rsid w:val="007B18D9"/>
    <w:rsid w:val="007B1B57"/>
    <w:rsid w:val="007B21F2"/>
    <w:rsid w:val="007B328D"/>
    <w:rsid w:val="007B34D1"/>
    <w:rsid w:val="007B3FAA"/>
    <w:rsid w:val="007B4427"/>
    <w:rsid w:val="007B5433"/>
    <w:rsid w:val="007B566B"/>
    <w:rsid w:val="007B56BC"/>
    <w:rsid w:val="007B571D"/>
    <w:rsid w:val="007B5815"/>
    <w:rsid w:val="007B5B26"/>
    <w:rsid w:val="007B619F"/>
    <w:rsid w:val="007B6592"/>
    <w:rsid w:val="007B687A"/>
    <w:rsid w:val="007B691A"/>
    <w:rsid w:val="007B6942"/>
    <w:rsid w:val="007B6ABB"/>
    <w:rsid w:val="007B6CB2"/>
    <w:rsid w:val="007B6CE2"/>
    <w:rsid w:val="007B6D25"/>
    <w:rsid w:val="007B6FD2"/>
    <w:rsid w:val="007B72DD"/>
    <w:rsid w:val="007B78B6"/>
    <w:rsid w:val="007C00A3"/>
    <w:rsid w:val="007C0288"/>
    <w:rsid w:val="007C02D5"/>
    <w:rsid w:val="007C07C2"/>
    <w:rsid w:val="007C07F6"/>
    <w:rsid w:val="007C0832"/>
    <w:rsid w:val="007C096F"/>
    <w:rsid w:val="007C1372"/>
    <w:rsid w:val="007C17FC"/>
    <w:rsid w:val="007C1C85"/>
    <w:rsid w:val="007C1E66"/>
    <w:rsid w:val="007C1FF6"/>
    <w:rsid w:val="007C2E02"/>
    <w:rsid w:val="007C2F86"/>
    <w:rsid w:val="007C4108"/>
    <w:rsid w:val="007C45FB"/>
    <w:rsid w:val="007C4A9A"/>
    <w:rsid w:val="007C553D"/>
    <w:rsid w:val="007C56CB"/>
    <w:rsid w:val="007C5CAC"/>
    <w:rsid w:val="007C6863"/>
    <w:rsid w:val="007C76F8"/>
    <w:rsid w:val="007C7734"/>
    <w:rsid w:val="007D01B9"/>
    <w:rsid w:val="007D0632"/>
    <w:rsid w:val="007D0E2D"/>
    <w:rsid w:val="007D15AE"/>
    <w:rsid w:val="007D16B5"/>
    <w:rsid w:val="007D189C"/>
    <w:rsid w:val="007D1D12"/>
    <w:rsid w:val="007D1D95"/>
    <w:rsid w:val="007D233B"/>
    <w:rsid w:val="007D29F6"/>
    <w:rsid w:val="007D2A91"/>
    <w:rsid w:val="007D337B"/>
    <w:rsid w:val="007D42D0"/>
    <w:rsid w:val="007D4382"/>
    <w:rsid w:val="007D4E0A"/>
    <w:rsid w:val="007D56D2"/>
    <w:rsid w:val="007D5787"/>
    <w:rsid w:val="007D5986"/>
    <w:rsid w:val="007D5C47"/>
    <w:rsid w:val="007D5C93"/>
    <w:rsid w:val="007D61B8"/>
    <w:rsid w:val="007D63AF"/>
    <w:rsid w:val="007D6945"/>
    <w:rsid w:val="007D6C89"/>
    <w:rsid w:val="007D6DE7"/>
    <w:rsid w:val="007D70B5"/>
    <w:rsid w:val="007D7181"/>
    <w:rsid w:val="007D7206"/>
    <w:rsid w:val="007D72D2"/>
    <w:rsid w:val="007D760B"/>
    <w:rsid w:val="007D77AF"/>
    <w:rsid w:val="007D7A6D"/>
    <w:rsid w:val="007D7E03"/>
    <w:rsid w:val="007D7EB3"/>
    <w:rsid w:val="007E01DB"/>
    <w:rsid w:val="007E030E"/>
    <w:rsid w:val="007E10DE"/>
    <w:rsid w:val="007E128A"/>
    <w:rsid w:val="007E19A6"/>
    <w:rsid w:val="007E3217"/>
    <w:rsid w:val="007E36FC"/>
    <w:rsid w:val="007E3828"/>
    <w:rsid w:val="007E3B77"/>
    <w:rsid w:val="007E3C92"/>
    <w:rsid w:val="007E405F"/>
    <w:rsid w:val="007E4217"/>
    <w:rsid w:val="007E5629"/>
    <w:rsid w:val="007E5AD7"/>
    <w:rsid w:val="007E68C3"/>
    <w:rsid w:val="007E69A8"/>
    <w:rsid w:val="007E6D16"/>
    <w:rsid w:val="007E6E23"/>
    <w:rsid w:val="007E6E5C"/>
    <w:rsid w:val="007E750F"/>
    <w:rsid w:val="007E7CB0"/>
    <w:rsid w:val="007E7D7C"/>
    <w:rsid w:val="007F02E3"/>
    <w:rsid w:val="007F0449"/>
    <w:rsid w:val="007F0CD0"/>
    <w:rsid w:val="007F1517"/>
    <w:rsid w:val="007F1621"/>
    <w:rsid w:val="007F16B7"/>
    <w:rsid w:val="007F1D4F"/>
    <w:rsid w:val="007F1E7A"/>
    <w:rsid w:val="007F272A"/>
    <w:rsid w:val="007F2A7E"/>
    <w:rsid w:val="007F34DE"/>
    <w:rsid w:val="007F34EB"/>
    <w:rsid w:val="007F3B2C"/>
    <w:rsid w:val="007F3C16"/>
    <w:rsid w:val="007F3EE6"/>
    <w:rsid w:val="007F42D5"/>
    <w:rsid w:val="007F4A1B"/>
    <w:rsid w:val="007F4AD9"/>
    <w:rsid w:val="007F4C7A"/>
    <w:rsid w:val="007F53B3"/>
    <w:rsid w:val="007F572D"/>
    <w:rsid w:val="007F5D02"/>
    <w:rsid w:val="007F6056"/>
    <w:rsid w:val="007F7FF2"/>
    <w:rsid w:val="00800889"/>
    <w:rsid w:val="00800A5A"/>
    <w:rsid w:val="00800A64"/>
    <w:rsid w:val="00800C46"/>
    <w:rsid w:val="0080175F"/>
    <w:rsid w:val="00801F46"/>
    <w:rsid w:val="00802129"/>
    <w:rsid w:val="008024D4"/>
    <w:rsid w:val="008027B3"/>
    <w:rsid w:val="00802E55"/>
    <w:rsid w:val="00803382"/>
    <w:rsid w:val="00803CE5"/>
    <w:rsid w:val="00804642"/>
    <w:rsid w:val="008050AB"/>
    <w:rsid w:val="008059B4"/>
    <w:rsid w:val="00805B42"/>
    <w:rsid w:val="00805E4B"/>
    <w:rsid w:val="00805F58"/>
    <w:rsid w:val="00805F9E"/>
    <w:rsid w:val="00806C3B"/>
    <w:rsid w:val="00806D63"/>
    <w:rsid w:val="0080727D"/>
    <w:rsid w:val="008072FB"/>
    <w:rsid w:val="00807409"/>
    <w:rsid w:val="0080798A"/>
    <w:rsid w:val="00807C14"/>
    <w:rsid w:val="00807FA7"/>
    <w:rsid w:val="008102AD"/>
    <w:rsid w:val="0081167C"/>
    <w:rsid w:val="00811E96"/>
    <w:rsid w:val="00811EF6"/>
    <w:rsid w:val="0081268F"/>
    <w:rsid w:val="0081297F"/>
    <w:rsid w:val="008141D0"/>
    <w:rsid w:val="00814318"/>
    <w:rsid w:val="008148B4"/>
    <w:rsid w:val="0081495F"/>
    <w:rsid w:val="008153A7"/>
    <w:rsid w:val="008156AE"/>
    <w:rsid w:val="00815EB6"/>
    <w:rsid w:val="0081653B"/>
    <w:rsid w:val="008166A5"/>
    <w:rsid w:val="008168F8"/>
    <w:rsid w:val="00820133"/>
    <w:rsid w:val="00820393"/>
    <w:rsid w:val="008203CF"/>
    <w:rsid w:val="00820603"/>
    <w:rsid w:val="00820F52"/>
    <w:rsid w:val="00821122"/>
    <w:rsid w:val="0082350D"/>
    <w:rsid w:val="00823E80"/>
    <w:rsid w:val="00824505"/>
    <w:rsid w:val="008246BA"/>
    <w:rsid w:val="00824AA0"/>
    <w:rsid w:val="00824B1A"/>
    <w:rsid w:val="008255D0"/>
    <w:rsid w:val="00825A14"/>
    <w:rsid w:val="00825A1B"/>
    <w:rsid w:val="00825AAA"/>
    <w:rsid w:val="00826222"/>
    <w:rsid w:val="00827841"/>
    <w:rsid w:val="008305B4"/>
    <w:rsid w:val="00830B48"/>
    <w:rsid w:val="0083121F"/>
    <w:rsid w:val="00831AF4"/>
    <w:rsid w:val="00831BC5"/>
    <w:rsid w:val="00831C86"/>
    <w:rsid w:val="00831FC5"/>
    <w:rsid w:val="00831FC6"/>
    <w:rsid w:val="008327D7"/>
    <w:rsid w:val="00832A1F"/>
    <w:rsid w:val="008332F5"/>
    <w:rsid w:val="00833A18"/>
    <w:rsid w:val="00833AB7"/>
    <w:rsid w:val="00833E19"/>
    <w:rsid w:val="00833E42"/>
    <w:rsid w:val="00834535"/>
    <w:rsid w:val="00834E18"/>
    <w:rsid w:val="00834E9C"/>
    <w:rsid w:val="00835707"/>
    <w:rsid w:val="00835B73"/>
    <w:rsid w:val="00835BF5"/>
    <w:rsid w:val="0083622F"/>
    <w:rsid w:val="00836462"/>
    <w:rsid w:val="008368AA"/>
    <w:rsid w:val="00836A5E"/>
    <w:rsid w:val="00836E6E"/>
    <w:rsid w:val="0083723D"/>
    <w:rsid w:val="00837276"/>
    <w:rsid w:val="008372A9"/>
    <w:rsid w:val="008375AA"/>
    <w:rsid w:val="00837680"/>
    <w:rsid w:val="00837997"/>
    <w:rsid w:val="00837FDB"/>
    <w:rsid w:val="00840057"/>
    <w:rsid w:val="00840B49"/>
    <w:rsid w:val="00842138"/>
    <w:rsid w:val="00842561"/>
    <w:rsid w:val="008429C6"/>
    <w:rsid w:val="00842BBF"/>
    <w:rsid w:val="00842F70"/>
    <w:rsid w:val="00843348"/>
    <w:rsid w:val="00843C79"/>
    <w:rsid w:val="00843FE7"/>
    <w:rsid w:val="00844CA1"/>
    <w:rsid w:val="00844E79"/>
    <w:rsid w:val="00845656"/>
    <w:rsid w:val="00845894"/>
    <w:rsid w:val="008459A9"/>
    <w:rsid w:val="00845E79"/>
    <w:rsid w:val="00845E9A"/>
    <w:rsid w:val="0084668B"/>
    <w:rsid w:val="008474A5"/>
    <w:rsid w:val="008477E8"/>
    <w:rsid w:val="008478AA"/>
    <w:rsid w:val="00847B0A"/>
    <w:rsid w:val="00847B8A"/>
    <w:rsid w:val="00847C79"/>
    <w:rsid w:val="00847D4E"/>
    <w:rsid w:val="00850080"/>
    <w:rsid w:val="00850206"/>
    <w:rsid w:val="00850599"/>
    <w:rsid w:val="00850910"/>
    <w:rsid w:val="00851076"/>
    <w:rsid w:val="008511EC"/>
    <w:rsid w:val="00851C99"/>
    <w:rsid w:val="00851CD4"/>
    <w:rsid w:val="00851F62"/>
    <w:rsid w:val="00851FD3"/>
    <w:rsid w:val="00852213"/>
    <w:rsid w:val="0085238A"/>
    <w:rsid w:val="008524EB"/>
    <w:rsid w:val="00852890"/>
    <w:rsid w:val="0085318D"/>
    <w:rsid w:val="0085434C"/>
    <w:rsid w:val="008547B9"/>
    <w:rsid w:val="00854FC2"/>
    <w:rsid w:val="00856248"/>
    <w:rsid w:val="008565BC"/>
    <w:rsid w:val="00856648"/>
    <w:rsid w:val="0085672F"/>
    <w:rsid w:val="00856A67"/>
    <w:rsid w:val="00856B26"/>
    <w:rsid w:val="00856B71"/>
    <w:rsid w:val="00856C93"/>
    <w:rsid w:val="00856DF0"/>
    <w:rsid w:val="008573F9"/>
    <w:rsid w:val="00857D59"/>
    <w:rsid w:val="00857E85"/>
    <w:rsid w:val="00861731"/>
    <w:rsid w:val="0086190F"/>
    <w:rsid w:val="0086219D"/>
    <w:rsid w:val="00862862"/>
    <w:rsid w:val="00862BAF"/>
    <w:rsid w:val="00862D12"/>
    <w:rsid w:val="00863B4F"/>
    <w:rsid w:val="00864147"/>
    <w:rsid w:val="008642D0"/>
    <w:rsid w:val="0086437F"/>
    <w:rsid w:val="00864795"/>
    <w:rsid w:val="00864A2A"/>
    <w:rsid w:val="00864DDA"/>
    <w:rsid w:val="0086524B"/>
    <w:rsid w:val="00865539"/>
    <w:rsid w:val="0086613E"/>
    <w:rsid w:val="00866F90"/>
    <w:rsid w:val="008674FE"/>
    <w:rsid w:val="008676E6"/>
    <w:rsid w:val="00867ECB"/>
    <w:rsid w:val="00867FC5"/>
    <w:rsid w:val="008714DB"/>
    <w:rsid w:val="00871578"/>
    <w:rsid w:val="00871B57"/>
    <w:rsid w:val="00871BB6"/>
    <w:rsid w:val="00871E21"/>
    <w:rsid w:val="0087223D"/>
    <w:rsid w:val="0087267C"/>
    <w:rsid w:val="008736E6"/>
    <w:rsid w:val="00873E3E"/>
    <w:rsid w:val="008747C9"/>
    <w:rsid w:val="00875402"/>
    <w:rsid w:val="00875449"/>
    <w:rsid w:val="00875858"/>
    <w:rsid w:val="00876359"/>
    <w:rsid w:val="00876705"/>
    <w:rsid w:val="00876ED9"/>
    <w:rsid w:val="00877544"/>
    <w:rsid w:val="00877E88"/>
    <w:rsid w:val="0088002F"/>
    <w:rsid w:val="008802A2"/>
    <w:rsid w:val="008804D7"/>
    <w:rsid w:val="008806EF"/>
    <w:rsid w:val="00880A80"/>
    <w:rsid w:val="0088105A"/>
    <w:rsid w:val="00881072"/>
    <w:rsid w:val="008816A3"/>
    <w:rsid w:val="00881DF7"/>
    <w:rsid w:val="008829F7"/>
    <w:rsid w:val="00882E18"/>
    <w:rsid w:val="00882EB6"/>
    <w:rsid w:val="008846E9"/>
    <w:rsid w:val="00884A24"/>
    <w:rsid w:val="00884B09"/>
    <w:rsid w:val="00885345"/>
    <w:rsid w:val="00885469"/>
    <w:rsid w:val="00885F99"/>
    <w:rsid w:val="0088627E"/>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BDA"/>
    <w:rsid w:val="00890D9C"/>
    <w:rsid w:val="00891AC5"/>
    <w:rsid w:val="00892310"/>
    <w:rsid w:val="00892918"/>
    <w:rsid w:val="00892BA2"/>
    <w:rsid w:val="00892F80"/>
    <w:rsid w:val="00893560"/>
    <w:rsid w:val="00893A03"/>
    <w:rsid w:val="00894610"/>
    <w:rsid w:val="008947E7"/>
    <w:rsid w:val="00894E27"/>
    <w:rsid w:val="00894ECF"/>
    <w:rsid w:val="008954BC"/>
    <w:rsid w:val="00895566"/>
    <w:rsid w:val="00895572"/>
    <w:rsid w:val="00895AFB"/>
    <w:rsid w:val="00895BAB"/>
    <w:rsid w:val="00895CB8"/>
    <w:rsid w:val="00895E96"/>
    <w:rsid w:val="00896315"/>
    <w:rsid w:val="0089661E"/>
    <w:rsid w:val="00896C38"/>
    <w:rsid w:val="0089704F"/>
    <w:rsid w:val="00897D19"/>
    <w:rsid w:val="00897E92"/>
    <w:rsid w:val="00897F55"/>
    <w:rsid w:val="008A056C"/>
    <w:rsid w:val="008A0C03"/>
    <w:rsid w:val="008A0D84"/>
    <w:rsid w:val="008A12D8"/>
    <w:rsid w:val="008A14DB"/>
    <w:rsid w:val="008A1870"/>
    <w:rsid w:val="008A1A62"/>
    <w:rsid w:val="008A1D01"/>
    <w:rsid w:val="008A1DEE"/>
    <w:rsid w:val="008A1FFE"/>
    <w:rsid w:val="008A21D4"/>
    <w:rsid w:val="008A2348"/>
    <w:rsid w:val="008A2836"/>
    <w:rsid w:val="008A2944"/>
    <w:rsid w:val="008A2C51"/>
    <w:rsid w:val="008A342D"/>
    <w:rsid w:val="008A35F8"/>
    <w:rsid w:val="008A374A"/>
    <w:rsid w:val="008A378A"/>
    <w:rsid w:val="008A45D1"/>
    <w:rsid w:val="008A4609"/>
    <w:rsid w:val="008A4780"/>
    <w:rsid w:val="008A4896"/>
    <w:rsid w:val="008A4C8C"/>
    <w:rsid w:val="008A5963"/>
    <w:rsid w:val="008A5ABF"/>
    <w:rsid w:val="008A5CE2"/>
    <w:rsid w:val="008A5F82"/>
    <w:rsid w:val="008A5FD4"/>
    <w:rsid w:val="008A6337"/>
    <w:rsid w:val="008A6E78"/>
    <w:rsid w:val="008A747D"/>
    <w:rsid w:val="008A75EA"/>
    <w:rsid w:val="008A774D"/>
    <w:rsid w:val="008A78F7"/>
    <w:rsid w:val="008B05C0"/>
    <w:rsid w:val="008B0887"/>
    <w:rsid w:val="008B09E2"/>
    <w:rsid w:val="008B1542"/>
    <w:rsid w:val="008B17A0"/>
    <w:rsid w:val="008B22B0"/>
    <w:rsid w:val="008B2C01"/>
    <w:rsid w:val="008B2E28"/>
    <w:rsid w:val="008B31F7"/>
    <w:rsid w:val="008B33C0"/>
    <w:rsid w:val="008B3522"/>
    <w:rsid w:val="008B3869"/>
    <w:rsid w:val="008B3D4A"/>
    <w:rsid w:val="008B4256"/>
    <w:rsid w:val="008B468D"/>
    <w:rsid w:val="008B4F41"/>
    <w:rsid w:val="008B57DA"/>
    <w:rsid w:val="008B5847"/>
    <w:rsid w:val="008B5F0A"/>
    <w:rsid w:val="008B6972"/>
    <w:rsid w:val="008B7D7C"/>
    <w:rsid w:val="008C05DE"/>
    <w:rsid w:val="008C05F1"/>
    <w:rsid w:val="008C07C7"/>
    <w:rsid w:val="008C097F"/>
    <w:rsid w:val="008C09EB"/>
    <w:rsid w:val="008C0B8B"/>
    <w:rsid w:val="008C0E17"/>
    <w:rsid w:val="008C1006"/>
    <w:rsid w:val="008C2AB9"/>
    <w:rsid w:val="008C329B"/>
    <w:rsid w:val="008C3DBB"/>
    <w:rsid w:val="008C4092"/>
    <w:rsid w:val="008C5036"/>
    <w:rsid w:val="008C5D99"/>
    <w:rsid w:val="008C61AE"/>
    <w:rsid w:val="008C6F75"/>
    <w:rsid w:val="008C7151"/>
    <w:rsid w:val="008C7200"/>
    <w:rsid w:val="008C743B"/>
    <w:rsid w:val="008C7627"/>
    <w:rsid w:val="008D043E"/>
    <w:rsid w:val="008D0443"/>
    <w:rsid w:val="008D0B8E"/>
    <w:rsid w:val="008D0D42"/>
    <w:rsid w:val="008D0E0F"/>
    <w:rsid w:val="008D111E"/>
    <w:rsid w:val="008D12BF"/>
    <w:rsid w:val="008D15A7"/>
    <w:rsid w:val="008D1B62"/>
    <w:rsid w:val="008D1B9E"/>
    <w:rsid w:val="008D1F9A"/>
    <w:rsid w:val="008D2082"/>
    <w:rsid w:val="008D2388"/>
    <w:rsid w:val="008D24C9"/>
    <w:rsid w:val="008D2AEF"/>
    <w:rsid w:val="008D4146"/>
    <w:rsid w:val="008D42F6"/>
    <w:rsid w:val="008D5013"/>
    <w:rsid w:val="008D59E9"/>
    <w:rsid w:val="008D6E4C"/>
    <w:rsid w:val="008D7367"/>
    <w:rsid w:val="008D73B9"/>
    <w:rsid w:val="008D7D2D"/>
    <w:rsid w:val="008E0F0B"/>
    <w:rsid w:val="008E1159"/>
    <w:rsid w:val="008E1580"/>
    <w:rsid w:val="008E1A9C"/>
    <w:rsid w:val="008E20F1"/>
    <w:rsid w:val="008E2302"/>
    <w:rsid w:val="008E2F17"/>
    <w:rsid w:val="008E3175"/>
    <w:rsid w:val="008E32CE"/>
    <w:rsid w:val="008E3CC4"/>
    <w:rsid w:val="008E3DDC"/>
    <w:rsid w:val="008E417F"/>
    <w:rsid w:val="008E4F24"/>
    <w:rsid w:val="008E5512"/>
    <w:rsid w:val="008E57FE"/>
    <w:rsid w:val="008E59C0"/>
    <w:rsid w:val="008E5DE2"/>
    <w:rsid w:val="008E5F4E"/>
    <w:rsid w:val="008E606F"/>
    <w:rsid w:val="008E65C3"/>
    <w:rsid w:val="008E6EF3"/>
    <w:rsid w:val="008E75D6"/>
    <w:rsid w:val="008E76F8"/>
    <w:rsid w:val="008E770B"/>
    <w:rsid w:val="008F0687"/>
    <w:rsid w:val="008F080D"/>
    <w:rsid w:val="008F08C3"/>
    <w:rsid w:val="008F1056"/>
    <w:rsid w:val="008F1215"/>
    <w:rsid w:val="008F1589"/>
    <w:rsid w:val="008F1873"/>
    <w:rsid w:val="008F18E5"/>
    <w:rsid w:val="008F2E02"/>
    <w:rsid w:val="008F3327"/>
    <w:rsid w:val="008F3549"/>
    <w:rsid w:val="008F39A8"/>
    <w:rsid w:val="008F49E7"/>
    <w:rsid w:val="008F4A43"/>
    <w:rsid w:val="008F4BA0"/>
    <w:rsid w:val="008F4C3B"/>
    <w:rsid w:val="008F4D58"/>
    <w:rsid w:val="008F4D5C"/>
    <w:rsid w:val="008F4EBB"/>
    <w:rsid w:val="008F509D"/>
    <w:rsid w:val="008F5110"/>
    <w:rsid w:val="008F51BE"/>
    <w:rsid w:val="008F51FC"/>
    <w:rsid w:val="008F5B13"/>
    <w:rsid w:val="008F6006"/>
    <w:rsid w:val="008F62CE"/>
    <w:rsid w:val="008F6551"/>
    <w:rsid w:val="008F71B1"/>
    <w:rsid w:val="008F71BC"/>
    <w:rsid w:val="008F7246"/>
    <w:rsid w:val="008F726A"/>
    <w:rsid w:val="008F7DE6"/>
    <w:rsid w:val="00900FAB"/>
    <w:rsid w:val="009015B2"/>
    <w:rsid w:val="00901881"/>
    <w:rsid w:val="00901D1D"/>
    <w:rsid w:val="009022AF"/>
    <w:rsid w:val="009022F5"/>
    <w:rsid w:val="00902914"/>
    <w:rsid w:val="00903496"/>
    <w:rsid w:val="009037F5"/>
    <w:rsid w:val="009040D4"/>
    <w:rsid w:val="00904723"/>
    <w:rsid w:val="00905ACD"/>
    <w:rsid w:val="00906209"/>
    <w:rsid w:val="009064C3"/>
    <w:rsid w:val="0090659B"/>
    <w:rsid w:val="0090660F"/>
    <w:rsid w:val="00906736"/>
    <w:rsid w:val="00906D38"/>
    <w:rsid w:val="00906E90"/>
    <w:rsid w:val="00906F53"/>
    <w:rsid w:val="00907652"/>
    <w:rsid w:val="00907C3D"/>
    <w:rsid w:val="0091051D"/>
    <w:rsid w:val="00910533"/>
    <w:rsid w:val="00910C50"/>
    <w:rsid w:val="009117BF"/>
    <w:rsid w:val="00911F9B"/>
    <w:rsid w:val="009120C5"/>
    <w:rsid w:val="00912796"/>
    <w:rsid w:val="0091293D"/>
    <w:rsid w:val="00912CB8"/>
    <w:rsid w:val="00912F90"/>
    <w:rsid w:val="00913863"/>
    <w:rsid w:val="00913B73"/>
    <w:rsid w:val="00913C11"/>
    <w:rsid w:val="00913C62"/>
    <w:rsid w:val="00914212"/>
    <w:rsid w:val="009143C1"/>
    <w:rsid w:val="009147BA"/>
    <w:rsid w:val="00914E96"/>
    <w:rsid w:val="009155E5"/>
    <w:rsid w:val="0091566D"/>
    <w:rsid w:val="009160AC"/>
    <w:rsid w:val="00916484"/>
    <w:rsid w:val="00916920"/>
    <w:rsid w:val="00916B7D"/>
    <w:rsid w:val="00916F2F"/>
    <w:rsid w:val="00917575"/>
    <w:rsid w:val="009176BF"/>
    <w:rsid w:val="00917ABD"/>
    <w:rsid w:val="00920136"/>
    <w:rsid w:val="00920652"/>
    <w:rsid w:val="009209E3"/>
    <w:rsid w:val="009216EF"/>
    <w:rsid w:val="009216F3"/>
    <w:rsid w:val="00921847"/>
    <w:rsid w:val="00921EDE"/>
    <w:rsid w:val="0092216D"/>
    <w:rsid w:val="0092228B"/>
    <w:rsid w:val="00923216"/>
    <w:rsid w:val="009234D0"/>
    <w:rsid w:val="00923A33"/>
    <w:rsid w:val="00923DB7"/>
    <w:rsid w:val="009261BF"/>
    <w:rsid w:val="009266A4"/>
    <w:rsid w:val="00926AD5"/>
    <w:rsid w:val="00926EC9"/>
    <w:rsid w:val="009272C6"/>
    <w:rsid w:val="0093107E"/>
    <w:rsid w:val="009313EE"/>
    <w:rsid w:val="00931A9D"/>
    <w:rsid w:val="00931E55"/>
    <w:rsid w:val="00932766"/>
    <w:rsid w:val="00932F82"/>
    <w:rsid w:val="009335D1"/>
    <w:rsid w:val="009336A3"/>
    <w:rsid w:val="00933910"/>
    <w:rsid w:val="00933A3E"/>
    <w:rsid w:val="00934485"/>
    <w:rsid w:val="00934D39"/>
    <w:rsid w:val="00934DEB"/>
    <w:rsid w:val="0093548A"/>
    <w:rsid w:val="00935F94"/>
    <w:rsid w:val="00936381"/>
    <w:rsid w:val="00936B88"/>
    <w:rsid w:val="00936F5C"/>
    <w:rsid w:val="00936F84"/>
    <w:rsid w:val="009376D7"/>
    <w:rsid w:val="00937A6E"/>
    <w:rsid w:val="00937FC1"/>
    <w:rsid w:val="0094006D"/>
    <w:rsid w:val="00940851"/>
    <w:rsid w:val="00940B1C"/>
    <w:rsid w:val="00941031"/>
    <w:rsid w:val="00941194"/>
    <w:rsid w:val="0094125B"/>
    <w:rsid w:val="00941352"/>
    <w:rsid w:val="0094160F"/>
    <w:rsid w:val="00942105"/>
    <w:rsid w:val="009422BC"/>
    <w:rsid w:val="0094287F"/>
    <w:rsid w:val="00942B51"/>
    <w:rsid w:val="009430E5"/>
    <w:rsid w:val="0094315F"/>
    <w:rsid w:val="009431A3"/>
    <w:rsid w:val="009432CB"/>
    <w:rsid w:val="009436D4"/>
    <w:rsid w:val="00943AFE"/>
    <w:rsid w:val="00943BD8"/>
    <w:rsid w:val="00943DE3"/>
    <w:rsid w:val="00944192"/>
    <w:rsid w:val="00945C45"/>
    <w:rsid w:val="009462A7"/>
    <w:rsid w:val="0094678B"/>
    <w:rsid w:val="00946AB7"/>
    <w:rsid w:val="00946B07"/>
    <w:rsid w:val="00947781"/>
    <w:rsid w:val="00947A99"/>
    <w:rsid w:val="00950145"/>
    <w:rsid w:val="009505BB"/>
    <w:rsid w:val="00950944"/>
    <w:rsid w:val="009510AD"/>
    <w:rsid w:val="009513BE"/>
    <w:rsid w:val="00951973"/>
    <w:rsid w:val="00951DAD"/>
    <w:rsid w:val="00951DBF"/>
    <w:rsid w:val="00951E28"/>
    <w:rsid w:val="00951E78"/>
    <w:rsid w:val="00951EFA"/>
    <w:rsid w:val="00952259"/>
    <w:rsid w:val="0095242E"/>
    <w:rsid w:val="00953B97"/>
    <w:rsid w:val="00954408"/>
    <w:rsid w:val="00954B1C"/>
    <w:rsid w:val="00954D0E"/>
    <w:rsid w:val="00954EEC"/>
    <w:rsid w:val="00954FE1"/>
    <w:rsid w:val="0095542B"/>
    <w:rsid w:val="009556AE"/>
    <w:rsid w:val="00955DD9"/>
    <w:rsid w:val="009565BD"/>
    <w:rsid w:val="00956939"/>
    <w:rsid w:val="00956AAC"/>
    <w:rsid w:val="00956AB0"/>
    <w:rsid w:val="00956BC0"/>
    <w:rsid w:val="00956CA0"/>
    <w:rsid w:val="00957B14"/>
    <w:rsid w:val="00961878"/>
    <w:rsid w:val="00961DB0"/>
    <w:rsid w:val="00961EF6"/>
    <w:rsid w:val="009620E7"/>
    <w:rsid w:val="00962780"/>
    <w:rsid w:val="00962B87"/>
    <w:rsid w:val="00962E13"/>
    <w:rsid w:val="00962FF1"/>
    <w:rsid w:val="009630CE"/>
    <w:rsid w:val="009641AD"/>
    <w:rsid w:val="009642EC"/>
    <w:rsid w:val="009647A2"/>
    <w:rsid w:val="00964E73"/>
    <w:rsid w:val="00965248"/>
    <w:rsid w:val="00965427"/>
    <w:rsid w:val="00965842"/>
    <w:rsid w:val="00965C85"/>
    <w:rsid w:val="0096653F"/>
    <w:rsid w:val="0096731E"/>
    <w:rsid w:val="009679D9"/>
    <w:rsid w:val="009703F8"/>
    <w:rsid w:val="0097067B"/>
    <w:rsid w:val="009710DE"/>
    <w:rsid w:val="009712AE"/>
    <w:rsid w:val="0097174E"/>
    <w:rsid w:val="00971BE0"/>
    <w:rsid w:val="00971EFA"/>
    <w:rsid w:val="0097253D"/>
    <w:rsid w:val="009725A2"/>
    <w:rsid w:val="00972CE5"/>
    <w:rsid w:val="00973313"/>
    <w:rsid w:val="00973381"/>
    <w:rsid w:val="00973A13"/>
    <w:rsid w:val="00973E62"/>
    <w:rsid w:val="00974915"/>
    <w:rsid w:val="009752C7"/>
    <w:rsid w:val="009759F2"/>
    <w:rsid w:val="00976190"/>
    <w:rsid w:val="00976469"/>
    <w:rsid w:val="00976532"/>
    <w:rsid w:val="0097654B"/>
    <w:rsid w:val="00976809"/>
    <w:rsid w:val="00976A43"/>
    <w:rsid w:val="00976B93"/>
    <w:rsid w:val="00976BC7"/>
    <w:rsid w:val="009770B8"/>
    <w:rsid w:val="00977265"/>
    <w:rsid w:val="00977C6D"/>
    <w:rsid w:val="00977F17"/>
    <w:rsid w:val="00980499"/>
    <w:rsid w:val="009805F0"/>
    <w:rsid w:val="00980BF6"/>
    <w:rsid w:val="00981469"/>
    <w:rsid w:val="00981AF3"/>
    <w:rsid w:val="00982497"/>
    <w:rsid w:val="00982885"/>
    <w:rsid w:val="00982C61"/>
    <w:rsid w:val="00982CD1"/>
    <w:rsid w:val="00982E57"/>
    <w:rsid w:val="0098342A"/>
    <w:rsid w:val="00983AE1"/>
    <w:rsid w:val="00983E85"/>
    <w:rsid w:val="00984109"/>
    <w:rsid w:val="009854B6"/>
    <w:rsid w:val="00985829"/>
    <w:rsid w:val="00985D36"/>
    <w:rsid w:val="00985DBA"/>
    <w:rsid w:val="00985F0E"/>
    <w:rsid w:val="009865D6"/>
    <w:rsid w:val="00986975"/>
    <w:rsid w:val="00986C5B"/>
    <w:rsid w:val="0098757B"/>
    <w:rsid w:val="00990506"/>
    <w:rsid w:val="00990E8D"/>
    <w:rsid w:val="00990F79"/>
    <w:rsid w:val="009910DC"/>
    <w:rsid w:val="00991547"/>
    <w:rsid w:val="00991584"/>
    <w:rsid w:val="0099172C"/>
    <w:rsid w:val="00991B19"/>
    <w:rsid w:val="00991F23"/>
    <w:rsid w:val="00992605"/>
    <w:rsid w:val="00992CD6"/>
    <w:rsid w:val="00993599"/>
    <w:rsid w:val="00994CCA"/>
    <w:rsid w:val="00996FFF"/>
    <w:rsid w:val="009974A8"/>
    <w:rsid w:val="009975C9"/>
    <w:rsid w:val="0099773C"/>
    <w:rsid w:val="009A0A09"/>
    <w:rsid w:val="009A1489"/>
    <w:rsid w:val="009A245B"/>
    <w:rsid w:val="009A2516"/>
    <w:rsid w:val="009A2FAA"/>
    <w:rsid w:val="009A349F"/>
    <w:rsid w:val="009A3852"/>
    <w:rsid w:val="009A4788"/>
    <w:rsid w:val="009A4A6E"/>
    <w:rsid w:val="009A5FDB"/>
    <w:rsid w:val="009A61A5"/>
    <w:rsid w:val="009A652F"/>
    <w:rsid w:val="009A7D33"/>
    <w:rsid w:val="009B0A9C"/>
    <w:rsid w:val="009B10AE"/>
    <w:rsid w:val="009B1240"/>
    <w:rsid w:val="009B1690"/>
    <w:rsid w:val="009B18D7"/>
    <w:rsid w:val="009B23EE"/>
    <w:rsid w:val="009B3610"/>
    <w:rsid w:val="009B37D3"/>
    <w:rsid w:val="009B4C61"/>
    <w:rsid w:val="009B4C66"/>
    <w:rsid w:val="009B4CB0"/>
    <w:rsid w:val="009B4CE0"/>
    <w:rsid w:val="009B54CF"/>
    <w:rsid w:val="009B5992"/>
    <w:rsid w:val="009B5A8C"/>
    <w:rsid w:val="009B5C74"/>
    <w:rsid w:val="009B6097"/>
    <w:rsid w:val="009B661E"/>
    <w:rsid w:val="009B68A4"/>
    <w:rsid w:val="009B6CF3"/>
    <w:rsid w:val="009B706D"/>
    <w:rsid w:val="009B75F0"/>
    <w:rsid w:val="009B7D1B"/>
    <w:rsid w:val="009C01B9"/>
    <w:rsid w:val="009C0342"/>
    <w:rsid w:val="009C0408"/>
    <w:rsid w:val="009C0B5E"/>
    <w:rsid w:val="009C12CC"/>
    <w:rsid w:val="009C161A"/>
    <w:rsid w:val="009C1E60"/>
    <w:rsid w:val="009C270A"/>
    <w:rsid w:val="009C272B"/>
    <w:rsid w:val="009C3C12"/>
    <w:rsid w:val="009C4088"/>
    <w:rsid w:val="009C5471"/>
    <w:rsid w:val="009C5659"/>
    <w:rsid w:val="009C5D49"/>
    <w:rsid w:val="009C6BE2"/>
    <w:rsid w:val="009C718C"/>
    <w:rsid w:val="009C7345"/>
    <w:rsid w:val="009C745D"/>
    <w:rsid w:val="009C7B24"/>
    <w:rsid w:val="009C7BBD"/>
    <w:rsid w:val="009C7FE0"/>
    <w:rsid w:val="009D05CC"/>
    <w:rsid w:val="009D09AE"/>
    <w:rsid w:val="009D0EE8"/>
    <w:rsid w:val="009D10F3"/>
    <w:rsid w:val="009D11AB"/>
    <w:rsid w:val="009D1575"/>
    <w:rsid w:val="009D1B21"/>
    <w:rsid w:val="009D1EB0"/>
    <w:rsid w:val="009D2A1F"/>
    <w:rsid w:val="009D2BAC"/>
    <w:rsid w:val="009D30D7"/>
    <w:rsid w:val="009D41AC"/>
    <w:rsid w:val="009D5139"/>
    <w:rsid w:val="009D55EE"/>
    <w:rsid w:val="009D564D"/>
    <w:rsid w:val="009D5843"/>
    <w:rsid w:val="009D5970"/>
    <w:rsid w:val="009D5C32"/>
    <w:rsid w:val="009D603A"/>
    <w:rsid w:val="009D73F5"/>
    <w:rsid w:val="009D740A"/>
    <w:rsid w:val="009D7CEE"/>
    <w:rsid w:val="009D7D93"/>
    <w:rsid w:val="009E040E"/>
    <w:rsid w:val="009E15ED"/>
    <w:rsid w:val="009E1607"/>
    <w:rsid w:val="009E1A3F"/>
    <w:rsid w:val="009E1FB8"/>
    <w:rsid w:val="009E21B7"/>
    <w:rsid w:val="009E2CF2"/>
    <w:rsid w:val="009E2EA7"/>
    <w:rsid w:val="009E312B"/>
    <w:rsid w:val="009E327E"/>
    <w:rsid w:val="009E3966"/>
    <w:rsid w:val="009E397E"/>
    <w:rsid w:val="009E3BB5"/>
    <w:rsid w:val="009E3D6D"/>
    <w:rsid w:val="009E41D0"/>
    <w:rsid w:val="009E4844"/>
    <w:rsid w:val="009E4CC2"/>
    <w:rsid w:val="009E564F"/>
    <w:rsid w:val="009E6184"/>
    <w:rsid w:val="009E6333"/>
    <w:rsid w:val="009E655C"/>
    <w:rsid w:val="009E656B"/>
    <w:rsid w:val="009E6F2E"/>
    <w:rsid w:val="009E7475"/>
    <w:rsid w:val="009E752B"/>
    <w:rsid w:val="009F0A3A"/>
    <w:rsid w:val="009F0BD3"/>
    <w:rsid w:val="009F1E8D"/>
    <w:rsid w:val="009F1F49"/>
    <w:rsid w:val="009F23E1"/>
    <w:rsid w:val="009F2467"/>
    <w:rsid w:val="009F3218"/>
    <w:rsid w:val="009F394C"/>
    <w:rsid w:val="009F3A44"/>
    <w:rsid w:val="009F4F93"/>
    <w:rsid w:val="009F556C"/>
    <w:rsid w:val="009F5DB9"/>
    <w:rsid w:val="009F63EE"/>
    <w:rsid w:val="009F711E"/>
    <w:rsid w:val="009F7D1F"/>
    <w:rsid w:val="009F7F2B"/>
    <w:rsid w:val="00A0001D"/>
    <w:rsid w:val="00A01037"/>
    <w:rsid w:val="00A0119C"/>
    <w:rsid w:val="00A017D4"/>
    <w:rsid w:val="00A01C9C"/>
    <w:rsid w:val="00A01F05"/>
    <w:rsid w:val="00A0287D"/>
    <w:rsid w:val="00A03332"/>
    <w:rsid w:val="00A0369C"/>
    <w:rsid w:val="00A03771"/>
    <w:rsid w:val="00A04024"/>
    <w:rsid w:val="00A04595"/>
    <w:rsid w:val="00A0541B"/>
    <w:rsid w:val="00A06208"/>
    <w:rsid w:val="00A0628B"/>
    <w:rsid w:val="00A068D9"/>
    <w:rsid w:val="00A06EB9"/>
    <w:rsid w:val="00A1016F"/>
    <w:rsid w:val="00A10996"/>
    <w:rsid w:val="00A10B74"/>
    <w:rsid w:val="00A10C18"/>
    <w:rsid w:val="00A10EC9"/>
    <w:rsid w:val="00A1130A"/>
    <w:rsid w:val="00A11E6B"/>
    <w:rsid w:val="00A11E8D"/>
    <w:rsid w:val="00A11F7F"/>
    <w:rsid w:val="00A12648"/>
    <w:rsid w:val="00A127BA"/>
    <w:rsid w:val="00A136A9"/>
    <w:rsid w:val="00A13855"/>
    <w:rsid w:val="00A139EC"/>
    <w:rsid w:val="00A140A3"/>
    <w:rsid w:val="00A14AAC"/>
    <w:rsid w:val="00A15500"/>
    <w:rsid w:val="00A155A6"/>
    <w:rsid w:val="00A15B34"/>
    <w:rsid w:val="00A1634E"/>
    <w:rsid w:val="00A163DE"/>
    <w:rsid w:val="00A16421"/>
    <w:rsid w:val="00A1647B"/>
    <w:rsid w:val="00A164C6"/>
    <w:rsid w:val="00A16B85"/>
    <w:rsid w:val="00A1708C"/>
    <w:rsid w:val="00A177A3"/>
    <w:rsid w:val="00A17907"/>
    <w:rsid w:val="00A2072F"/>
    <w:rsid w:val="00A20EFE"/>
    <w:rsid w:val="00A21076"/>
    <w:rsid w:val="00A21556"/>
    <w:rsid w:val="00A21903"/>
    <w:rsid w:val="00A22AF7"/>
    <w:rsid w:val="00A23211"/>
    <w:rsid w:val="00A23428"/>
    <w:rsid w:val="00A23621"/>
    <w:rsid w:val="00A2405B"/>
    <w:rsid w:val="00A25467"/>
    <w:rsid w:val="00A2551C"/>
    <w:rsid w:val="00A25C16"/>
    <w:rsid w:val="00A2617B"/>
    <w:rsid w:val="00A265EC"/>
    <w:rsid w:val="00A27672"/>
    <w:rsid w:val="00A27DBB"/>
    <w:rsid w:val="00A30028"/>
    <w:rsid w:val="00A301EF"/>
    <w:rsid w:val="00A3040F"/>
    <w:rsid w:val="00A31059"/>
    <w:rsid w:val="00A3123A"/>
    <w:rsid w:val="00A3168A"/>
    <w:rsid w:val="00A31CD2"/>
    <w:rsid w:val="00A32EFA"/>
    <w:rsid w:val="00A335F7"/>
    <w:rsid w:val="00A33696"/>
    <w:rsid w:val="00A339B5"/>
    <w:rsid w:val="00A339FB"/>
    <w:rsid w:val="00A348FE"/>
    <w:rsid w:val="00A34ED9"/>
    <w:rsid w:val="00A352EC"/>
    <w:rsid w:val="00A35AAA"/>
    <w:rsid w:val="00A35D28"/>
    <w:rsid w:val="00A35E53"/>
    <w:rsid w:val="00A36254"/>
    <w:rsid w:val="00A3635F"/>
    <w:rsid w:val="00A368B5"/>
    <w:rsid w:val="00A36905"/>
    <w:rsid w:val="00A36916"/>
    <w:rsid w:val="00A36941"/>
    <w:rsid w:val="00A36BA5"/>
    <w:rsid w:val="00A37146"/>
    <w:rsid w:val="00A3747B"/>
    <w:rsid w:val="00A37995"/>
    <w:rsid w:val="00A37BA5"/>
    <w:rsid w:val="00A408EB"/>
    <w:rsid w:val="00A4109A"/>
    <w:rsid w:val="00A4133B"/>
    <w:rsid w:val="00A4189A"/>
    <w:rsid w:val="00A41A4E"/>
    <w:rsid w:val="00A41A7C"/>
    <w:rsid w:val="00A42565"/>
    <w:rsid w:val="00A42621"/>
    <w:rsid w:val="00A436D2"/>
    <w:rsid w:val="00A43752"/>
    <w:rsid w:val="00A4391C"/>
    <w:rsid w:val="00A443B8"/>
    <w:rsid w:val="00A452B2"/>
    <w:rsid w:val="00A454E3"/>
    <w:rsid w:val="00A457AB"/>
    <w:rsid w:val="00A463F3"/>
    <w:rsid w:val="00A468B1"/>
    <w:rsid w:val="00A469C0"/>
    <w:rsid w:val="00A47100"/>
    <w:rsid w:val="00A472D1"/>
    <w:rsid w:val="00A47335"/>
    <w:rsid w:val="00A47586"/>
    <w:rsid w:val="00A47902"/>
    <w:rsid w:val="00A47B8B"/>
    <w:rsid w:val="00A50258"/>
    <w:rsid w:val="00A50806"/>
    <w:rsid w:val="00A5085F"/>
    <w:rsid w:val="00A51149"/>
    <w:rsid w:val="00A51C4A"/>
    <w:rsid w:val="00A5289A"/>
    <w:rsid w:val="00A53632"/>
    <w:rsid w:val="00A53AB4"/>
    <w:rsid w:val="00A53DBB"/>
    <w:rsid w:val="00A53FB6"/>
    <w:rsid w:val="00A5498C"/>
    <w:rsid w:val="00A54D45"/>
    <w:rsid w:val="00A54FE4"/>
    <w:rsid w:val="00A5541A"/>
    <w:rsid w:val="00A56092"/>
    <w:rsid w:val="00A566AE"/>
    <w:rsid w:val="00A567CB"/>
    <w:rsid w:val="00A57263"/>
    <w:rsid w:val="00A57DEC"/>
    <w:rsid w:val="00A60040"/>
    <w:rsid w:val="00A6060D"/>
    <w:rsid w:val="00A60C13"/>
    <w:rsid w:val="00A6111B"/>
    <w:rsid w:val="00A615A6"/>
    <w:rsid w:val="00A61AD5"/>
    <w:rsid w:val="00A61C95"/>
    <w:rsid w:val="00A62ADC"/>
    <w:rsid w:val="00A62CDE"/>
    <w:rsid w:val="00A62DEF"/>
    <w:rsid w:val="00A6316A"/>
    <w:rsid w:val="00A63572"/>
    <w:rsid w:val="00A637C6"/>
    <w:rsid w:val="00A63824"/>
    <w:rsid w:val="00A63A5F"/>
    <w:rsid w:val="00A63D9A"/>
    <w:rsid w:val="00A63DBC"/>
    <w:rsid w:val="00A63FAB"/>
    <w:rsid w:val="00A6458B"/>
    <w:rsid w:val="00A64688"/>
    <w:rsid w:val="00A646D8"/>
    <w:rsid w:val="00A649B7"/>
    <w:rsid w:val="00A64C0E"/>
    <w:rsid w:val="00A6506D"/>
    <w:rsid w:val="00A65327"/>
    <w:rsid w:val="00A6533E"/>
    <w:rsid w:val="00A653AC"/>
    <w:rsid w:val="00A655B7"/>
    <w:rsid w:val="00A65632"/>
    <w:rsid w:val="00A65931"/>
    <w:rsid w:val="00A65BF7"/>
    <w:rsid w:val="00A65C20"/>
    <w:rsid w:val="00A65DCD"/>
    <w:rsid w:val="00A664CD"/>
    <w:rsid w:val="00A66506"/>
    <w:rsid w:val="00A66E2A"/>
    <w:rsid w:val="00A6764D"/>
    <w:rsid w:val="00A6769C"/>
    <w:rsid w:val="00A67E6C"/>
    <w:rsid w:val="00A67FE1"/>
    <w:rsid w:val="00A70081"/>
    <w:rsid w:val="00A703C1"/>
    <w:rsid w:val="00A70642"/>
    <w:rsid w:val="00A7067D"/>
    <w:rsid w:val="00A7084B"/>
    <w:rsid w:val="00A712E0"/>
    <w:rsid w:val="00A7189A"/>
    <w:rsid w:val="00A71C9E"/>
    <w:rsid w:val="00A71DDE"/>
    <w:rsid w:val="00A7201A"/>
    <w:rsid w:val="00A7228B"/>
    <w:rsid w:val="00A72A7B"/>
    <w:rsid w:val="00A72B75"/>
    <w:rsid w:val="00A73038"/>
    <w:rsid w:val="00A73256"/>
    <w:rsid w:val="00A7328F"/>
    <w:rsid w:val="00A73772"/>
    <w:rsid w:val="00A737C5"/>
    <w:rsid w:val="00A73F8D"/>
    <w:rsid w:val="00A749FD"/>
    <w:rsid w:val="00A74B8A"/>
    <w:rsid w:val="00A74C77"/>
    <w:rsid w:val="00A74D94"/>
    <w:rsid w:val="00A75387"/>
    <w:rsid w:val="00A758BE"/>
    <w:rsid w:val="00A75C2A"/>
    <w:rsid w:val="00A7668A"/>
    <w:rsid w:val="00A76BC8"/>
    <w:rsid w:val="00A76C99"/>
    <w:rsid w:val="00A76F14"/>
    <w:rsid w:val="00A775D5"/>
    <w:rsid w:val="00A800C8"/>
    <w:rsid w:val="00A801F8"/>
    <w:rsid w:val="00A80BAD"/>
    <w:rsid w:val="00A811CB"/>
    <w:rsid w:val="00A81D00"/>
    <w:rsid w:val="00A81D2F"/>
    <w:rsid w:val="00A81E59"/>
    <w:rsid w:val="00A81EBE"/>
    <w:rsid w:val="00A826F1"/>
    <w:rsid w:val="00A82712"/>
    <w:rsid w:val="00A82D02"/>
    <w:rsid w:val="00A83369"/>
    <w:rsid w:val="00A83A27"/>
    <w:rsid w:val="00A8428C"/>
    <w:rsid w:val="00A84364"/>
    <w:rsid w:val="00A84CD0"/>
    <w:rsid w:val="00A858E9"/>
    <w:rsid w:val="00A85E5B"/>
    <w:rsid w:val="00A85E73"/>
    <w:rsid w:val="00A85EC0"/>
    <w:rsid w:val="00A86473"/>
    <w:rsid w:val="00A86ED1"/>
    <w:rsid w:val="00A86F9B"/>
    <w:rsid w:val="00A915F4"/>
    <w:rsid w:val="00A917A9"/>
    <w:rsid w:val="00A91C36"/>
    <w:rsid w:val="00A91D41"/>
    <w:rsid w:val="00A91F1F"/>
    <w:rsid w:val="00A926F4"/>
    <w:rsid w:val="00A929F5"/>
    <w:rsid w:val="00A9331F"/>
    <w:rsid w:val="00A93F51"/>
    <w:rsid w:val="00A96010"/>
    <w:rsid w:val="00A9684D"/>
    <w:rsid w:val="00A97402"/>
    <w:rsid w:val="00A974C9"/>
    <w:rsid w:val="00A97873"/>
    <w:rsid w:val="00AA0B30"/>
    <w:rsid w:val="00AA0EFF"/>
    <w:rsid w:val="00AA0F61"/>
    <w:rsid w:val="00AA1265"/>
    <w:rsid w:val="00AA1D97"/>
    <w:rsid w:val="00AA1E6C"/>
    <w:rsid w:val="00AA29DC"/>
    <w:rsid w:val="00AA2B4F"/>
    <w:rsid w:val="00AA321D"/>
    <w:rsid w:val="00AA3259"/>
    <w:rsid w:val="00AA383C"/>
    <w:rsid w:val="00AA3BBB"/>
    <w:rsid w:val="00AA3C4B"/>
    <w:rsid w:val="00AA3F4F"/>
    <w:rsid w:val="00AA4B32"/>
    <w:rsid w:val="00AA4CFF"/>
    <w:rsid w:val="00AA4D52"/>
    <w:rsid w:val="00AA4F04"/>
    <w:rsid w:val="00AA5773"/>
    <w:rsid w:val="00AA6669"/>
    <w:rsid w:val="00AA6893"/>
    <w:rsid w:val="00AA690A"/>
    <w:rsid w:val="00AA6AB3"/>
    <w:rsid w:val="00AA6D26"/>
    <w:rsid w:val="00AA74C0"/>
    <w:rsid w:val="00AB0541"/>
    <w:rsid w:val="00AB05C7"/>
    <w:rsid w:val="00AB09EE"/>
    <w:rsid w:val="00AB1310"/>
    <w:rsid w:val="00AB19B4"/>
    <w:rsid w:val="00AB2400"/>
    <w:rsid w:val="00AB25DF"/>
    <w:rsid w:val="00AB262F"/>
    <w:rsid w:val="00AB2CE6"/>
    <w:rsid w:val="00AB5377"/>
    <w:rsid w:val="00AB5B77"/>
    <w:rsid w:val="00AB5C1D"/>
    <w:rsid w:val="00AB7D08"/>
    <w:rsid w:val="00AB7F4B"/>
    <w:rsid w:val="00AB7F83"/>
    <w:rsid w:val="00AC0B81"/>
    <w:rsid w:val="00AC2300"/>
    <w:rsid w:val="00AC3451"/>
    <w:rsid w:val="00AC3506"/>
    <w:rsid w:val="00AC387E"/>
    <w:rsid w:val="00AC40B4"/>
    <w:rsid w:val="00AC49E6"/>
    <w:rsid w:val="00AC4DD2"/>
    <w:rsid w:val="00AC5210"/>
    <w:rsid w:val="00AC5710"/>
    <w:rsid w:val="00AC5BDF"/>
    <w:rsid w:val="00AC5DA2"/>
    <w:rsid w:val="00AC662A"/>
    <w:rsid w:val="00AC6903"/>
    <w:rsid w:val="00AC6B95"/>
    <w:rsid w:val="00AC722F"/>
    <w:rsid w:val="00AC7669"/>
    <w:rsid w:val="00AC79C9"/>
    <w:rsid w:val="00AD0349"/>
    <w:rsid w:val="00AD043B"/>
    <w:rsid w:val="00AD0AF6"/>
    <w:rsid w:val="00AD0E4F"/>
    <w:rsid w:val="00AD1A93"/>
    <w:rsid w:val="00AD277E"/>
    <w:rsid w:val="00AD343E"/>
    <w:rsid w:val="00AD4267"/>
    <w:rsid w:val="00AD476A"/>
    <w:rsid w:val="00AD47AA"/>
    <w:rsid w:val="00AD4ABF"/>
    <w:rsid w:val="00AD4C67"/>
    <w:rsid w:val="00AD4F08"/>
    <w:rsid w:val="00AD52D1"/>
    <w:rsid w:val="00AD54E1"/>
    <w:rsid w:val="00AD5566"/>
    <w:rsid w:val="00AD5632"/>
    <w:rsid w:val="00AD6222"/>
    <w:rsid w:val="00AD6306"/>
    <w:rsid w:val="00AD67DE"/>
    <w:rsid w:val="00AD7076"/>
    <w:rsid w:val="00AD739C"/>
    <w:rsid w:val="00AE0764"/>
    <w:rsid w:val="00AE090E"/>
    <w:rsid w:val="00AE14B5"/>
    <w:rsid w:val="00AE16D1"/>
    <w:rsid w:val="00AE1BC1"/>
    <w:rsid w:val="00AE1BD1"/>
    <w:rsid w:val="00AE1DBE"/>
    <w:rsid w:val="00AE276C"/>
    <w:rsid w:val="00AE340A"/>
    <w:rsid w:val="00AE3769"/>
    <w:rsid w:val="00AE3DF4"/>
    <w:rsid w:val="00AE41D4"/>
    <w:rsid w:val="00AE4788"/>
    <w:rsid w:val="00AE4BEA"/>
    <w:rsid w:val="00AE4C6D"/>
    <w:rsid w:val="00AE50A3"/>
    <w:rsid w:val="00AE50BE"/>
    <w:rsid w:val="00AE54FF"/>
    <w:rsid w:val="00AE563F"/>
    <w:rsid w:val="00AE6595"/>
    <w:rsid w:val="00AE6B0B"/>
    <w:rsid w:val="00AE6E92"/>
    <w:rsid w:val="00AE71A8"/>
    <w:rsid w:val="00AE74AF"/>
    <w:rsid w:val="00AE74B3"/>
    <w:rsid w:val="00AE74DF"/>
    <w:rsid w:val="00AE7530"/>
    <w:rsid w:val="00AE7678"/>
    <w:rsid w:val="00AE7F0C"/>
    <w:rsid w:val="00AF0329"/>
    <w:rsid w:val="00AF0774"/>
    <w:rsid w:val="00AF0B7B"/>
    <w:rsid w:val="00AF11B5"/>
    <w:rsid w:val="00AF1F48"/>
    <w:rsid w:val="00AF1FE8"/>
    <w:rsid w:val="00AF2018"/>
    <w:rsid w:val="00AF2612"/>
    <w:rsid w:val="00AF3889"/>
    <w:rsid w:val="00AF39DC"/>
    <w:rsid w:val="00AF3BD3"/>
    <w:rsid w:val="00AF3F13"/>
    <w:rsid w:val="00AF3FE3"/>
    <w:rsid w:val="00AF4A53"/>
    <w:rsid w:val="00AF4F33"/>
    <w:rsid w:val="00AF52DC"/>
    <w:rsid w:val="00AF612A"/>
    <w:rsid w:val="00AF6305"/>
    <w:rsid w:val="00AF6A0B"/>
    <w:rsid w:val="00AF6A68"/>
    <w:rsid w:val="00AF72F9"/>
    <w:rsid w:val="00AF7938"/>
    <w:rsid w:val="00B001C6"/>
    <w:rsid w:val="00B008DF"/>
    <w:rsid w:val="00B00BB3"/>
    <w:rsid w:val="00B00E5C"/>
    <w:rsid w:val="00B011D8"/>
    <w:rsid w:val="00B0131B"/>
    <w:rsid w:val="00B014AD"/>
    <w:rsid w:val="00B01819"/>
    <w:rsid w:val="00B0182F"/>
    <w:rsid w:val="00B018F4"/>
    <w:rsid w:val="00B022D8"/>
    <w:rsid w:val="00B02540"/>
    <w:rsid w:val="00B02836"/>
    <w:rsid w:val="00B02AF0"/>
    <w:rsid w:val="00B039AB"/>
    <w:rsid w:val="00B039E9"/>
    <w:rsid w:val="00B03B7D"/>
    <w:rsid w:val="00B04DC3"/>
    <w:rsid w:val="00B04EED"/>
    <w:rsid w:val="00B0529B"/>
    <w:rsid w:val="00B05E03"/>
    <w:rsid w:val="00B0644E"/>
    <w:rsid w:val="00B1077D"/>
    <w:rsid w:val="00B10841"/>
    <w:rsid w:val="00B10B1F"/>
    <w:rsid w:val="00B11176"/>
    <w:rsid w:val="00B11B4E"/>
    <w:rsid w:val="00B123B7"/>
    <w:rsid w:val="00B13CB1"/>
    <w:rsid w:val="00B14997"/>
    <w:rsid w:val="00B14BEA"/>
    <w:rsid w:val="00B151A8"/>
    <w:rsid w:val="00B15CBC"/>
    <w:rsid w:val="00B167CE"/>
    <w:rsid w:val="00B16B62"/>
    <w:rsid w:val="00B16CED"/>
    <w:rsid w:val="00B17902"/>
    <w:rsid w:val="00B17A2E"/>
    <w:rsid w:val="00B17C66"/>
    <w:rsid w:val="00B20292"/>
    <w:rsid w:val="00B206B1"/>
    <w:rsid w:val="00B22004"/>
    <w:rsid w:val="00B229D6"/>
    <w:rsid w:val="00B22C0A"/>
    <w:rsid w:val="00B22F42"/>
    <w:rsid w:val="00B22FF9"/>
    <w:rsid w:val="00B23F87"/>
    <w:rsid w:val="00B24213"/>
    <w:rsid w:val="00B242B9"/>
    <w:rsid w:val="00B242E1"/>
    <w:rsid w:val="00B24371"/>
    <w:rsid w:val="00B244B0"/>
    <w:rsid w:val="00B24980"/>
    <w:rsid w:val="00B24BDA"/>
    <w:rsid w:val="00B24C03"/>
    <w:rsid w:val="00B250B5"/>
    <w:rsid w:val="00B25B42"/>
    <w:rsid w:val="00B2635D"/>
    <w:rsid w:val="00B26451"/>
    <w:rsid w:val="00B267F1"/>
    <w:rsid w:val="00B269E7"/>
    <w:rsid w:val="00B2725F"/>
    <w:rsid w:val="00B2779E"/>
    <w:rsid w:val="00B27998"/>
    <w:rsid w:val="00B308E1"/>
    <w:rsid w:val="00B30FEF"/>
    <w:rsid w:val="00B316BA"/>
    <w:rsid w:val="00B31D3D"/>
    <w:rsid w:val="00B32623"/>
    <w:rsid w:val="00B33027"/>
    <w:rsid w:val="00B331DC"/>
    <w:rsid w:val="00B33BCF"/>
    <w:rsid w:val="00B3444E"/>
    <w:rsid w:val="00B352F5"/>
    <w:rsid w:val="00B35546"/>
    <w:rsid w:val="00B3556A"/>
    <w:rsid w:val="00B35594"/>
    <w:rsid w:val="00B3580D"/>
    <w:rsid w:val="00B35E2D"/>
    <w:rsid w:val="00B36B6D"/>
    <w:rsid w:val="00B3756E"/>
    <w:rsid w:val="00B401AE"/>
    <w:rsid w:val="00B402BB"/>
    <w:rsid w:val="00B414AF"/>
    <w:rsid w:val="00B41708"/>
    <w:rsid w:val="00B418AE"/>
    <w:rsid w:val="00B42626"/>
    <w:rsid w:val="00B42998"/>
    <w:rsid w:val="00B42DF1"/>
    <w:rsid w:val="00B4301A"/>
    <w:rsid w:val="00B43B6A"/>
    <w:rsid w:val="00B43FF7"/>
    <w:rsid w:val="00B4438B"/>
    <w:rsid w:val="00B453BE"/>
    <w:rsid w:val="00B46241"/>
    <w:rsid w:val="00B46422"/>
    <w:rsid w:val="00B46735"/>
    <w:rsid w:val="00B468A0"/>
    <w:rsid w:val="00B47896"/>
    <w:rsid w:val="00B47C72"/>
    <w:rsid w:val="00B47D36"/>
    <w:rsid w:val="00B507E9"/>
    <w:rsid w:val="00B50878"/>
    <w:rsid w:val="00B50D0F"/>
    <w:rsid w:val="00B50F95"/>
    <w:rsid w:val="00B51496"/>
    <w:rsid w:val="00B51503"/>
    <w:rsid w:val="00B51EF7"/>
    <w:rsid w:val="00B5205A"/>
    <w:rsid w:val="00B522D0"/>
    <w:rsid w:val="00B52363"/>
    <w:rsid w:val="00B524C0"/>
    <w:rsid w:val="00B52693"/>
    <w:rsid w:val="00B52AB7"/>
    <w:rsid w:val="00B52CF9"/>
    <w:rsid w:val="00B52D9E"/>
    <w:rsid w:val="00B52E12"/>
    <w:rsid w:val="00B530F8"/>
    <w:rsid w:val="00B53C31"/>
    <w:rsid w:val="00B5445A"/>
    <w:rsid w:val="00B550A0"/>
    <w:rsid w:val="00B555A9"/>
    <w:rsid w:val="00B55A15"/>
    <w:rsid w:val="00B55E82"/>
    <w:rsid w:val="00B55F13"/>
    <w:rsid w:val="00B5617C"/>
    <w:rsid w:val="00B563AF"/>
    <w:rsid w:val="00B563E9"/>
    <w:rsid w:val="00B56902"/>
    <w:rsid w:val="00B56922"/>
    <w:rsid w:val="00B56B70"/>
    <w:rsid w:val="00B56ECB"/>
    <w:rsid w:val="00B57983"/>
    <w:rsid w:val="00B6036B"/>
    <w:rsid w:val="00B604C8"/>
    <w:rsid w:val="00B60ED0"/>
    <w:rsid w:val="00B61E2F"/>
    <w:rsid w:val="00B62189"/>
    <w:rsid w:val="00B627E7"/>
    <w:rsid w:val="00B6283F"/>
    <w:rsid w:val="00B62F33"/>
    <w:rsid w:val="00B630AC"/>
    <w:rsid w:val="00B63611"/>
    <w:rsid w:val="00B644F9"/>
    <w:rsid w:val="00B64726"/>
    <w:rsid w:val="00B65066"/>
    <w:rsid w:val="00B6668D"/>
    <w:rsid w:val="00B666B9"/>
    <w:rsid w:val="00B66A94"/>
    <w:rsid w:val="00B66F81"/>
    <w:rsid w:val="00B67145"/>
    <w:rsid w:val="00B677F1"/>
    <w:rsid w:val="00B67914"/>
    <w:rsid w:val="00B70767"/>
    <w:rsid w:val="00B707AF"/>
    <w:rsid w:val="00B70882"/>
    <w:rsid w:val="00B709B8"/>
    <w:rsid w:val="00B70DC2"/>
    <w:rsid w:val="00B717DC"/>
    <w:rsid w:val="00B71EB7"/>
    <w:rsid w:val="00B72D75"/>
    <w:rsid w:val="00B72F97"/>
    <w:rsid w:val="00B73165"/>
    <w:rsid w:val="00B741EF"/>
    <w:rsid w:val="00B742B8"/>
    <w:rsid w:val="00B747A2"/>
    <w:rsid w:val="00B75001"/>
    <w:rsid w:val="00B75086"/>
    <w:rsid w:val="00B7532D"/>
    <w:rsid w:val="00B7568D"/>
    <w:rsid w:val="00B75D6E"/>
    <w:rsid w:val="00B75F72"/>
    <w:rsid w:val="00B76969"/>
    <w:rsid w:val="00B76DC1"/>
    <w:rsid w:val="00B77C89"/>
    <w:rsid w:val="00B77CFD"/>
    <w:rsid w:val="00B800B7"/>
    <w:rsid w:val="00B80425"/>
    <w:rsid w:val="00B805C4"/>
    <w:rsid w:val="00B80D1E"/>
    <w:rsid w:val="00B80EF7"/>
    <w:rsid w:val="00B81548"/>
    <w:rsid w:val="00B81633"/>
    <w:rsid w:val="00B81EDF"/>
    <w:rsid w:val="00B81F81"/>
    <w:rsid w:val="00B82A85"/>
    <w:rsid w:val="00B82FF5"/>
    <w:rsid w:val="00B8385E"/>
    <w:rsid w:val="00B83A38"/>
    <w:rsid w:val="00B83D46"/>
    <w:rsid w:val="00B84193"/>
    <w:rsid w:val="00B84A84"/>
    <w:rsid w:val="00B850CE"/>
    <w:rsid w:val="00B862C0"/>
    <w:rsid w:val="00B863D9"/>
    <w:rsid w:val="00B864BA"/>
    <w:rsid w:val="00B86C03"/>
    <w:rsid w:val="00B86E98"/>
    <w:rsid w:val="00B8720C"/>
    <w:rsid w:val="00B87D32"/>
    <w:rsid w:val="00B90192"/>
    <w:rsid w:val="00B90848"/>
    <w:rsid w:val="00B90A49"/>
    <w:rsid w:val="00B90B9B"/>
    <w:rsid w:val="00B90C7D"/>
    <w:rsid w:val="00B90C8A"/>
    <w:rsid w:val="00B91455"/>
    <w:rsid w:val="00B91478"/>
    <w:rsid w:val="00B9197F"/>
    <w:rsid w:val="00B919E1"/>
    <w:rsid w:val="00B92313"/>
    <w:rsid w:val="00B933BC"/>
    <w:rsid w:val="00B933E3"/>
    <w:rsid w:val="00B93791"/>
    <w:rsid w:val="00B93921"/>
    <w:rsid w:val="00B93AFE"/>
    <w:rsid w:val="00B945A2"/>
    <w:rsid w:val="00B946C4"/>
    <w:rsid w:val="00B94702"/>
    <w:rsid w:val="00B947BF"/>
    <w:rsid w:val="00B94912"/>
    <w:rsid w:val="00B94EE8"/>
    <w:rsid w:val="00B95427"/>
    <w:rsid w:val="00B962AB"/>
    <w:rsid w:val="00B966B6"/>
    <w:rsid w:val="00B96717"/>
    <w:rsid w:val="00B96C66"/>
    <w:rsid w:val="00B9728C"/>
    <w:rsid w:val="00B97B6F"/>
    <w:rsid w:val="00B97D37"/>
    <w:rsid w:val="00BA0482"/>
    <w:rsid w:val="00BA05AF"/>
    <w:rsid w:val="00BA0622"/>
    <w:rsid w:val="00BA096B"/>
    <w:rsid w:val="00BA1387"/>
    <w:rsid w:val="00BA13D0"/>
    <w:rsid w:val="00BA1C0C"/>
    <w:rsid w:val="00BA1C65"/>
    <w:rsid w:val="00BA1F66"/>
    <w:rsid w:val="00BA23AE"/>
    <w:rsid w:val="00BA2A52"/>
    <w:rsid w:val="00BA2B2C"/>
    <w:rsid w:val="00BA2F50"/>
    <w:rsid w:val="00BA3293"/>
    <w:rsid w:val="00BA35C3"/>
    <w:rsid w:val="00BA3C29"/>
    <w:rsid w:val="00BA3F2E"/>
    <w:rsid w:val="00BA403D"/>
    <w:rsid w:val="00BA4357"/>
    <w:rsid w:val="00BA4760"/>
    <w:rsid w:val="00BA4DB3"/>
    <w:rsid w:val="00BA4FF0"/>
    <w:rsid w:val="00BA58D9"/>
    <w:rsid w:val="00BA5FB5"/>
    <w:rsid w:val="00BA62FB"/>
    <w:rsid w:val="00BA6E60"/>
    <w:rsid w:val="00BA7003"/>
    <w:rsid w:val="00BA71ED"/>
    <w:rsid w:val="00BA7CCE"/>
    <w:rsid w:val="00BB065D"/>
    <w:rsid w:val="00BB14CF"/>
    <w:rsid w:val="00BB17C8"/>
    <w:rsid w:val="00BB1CF9"/>
    <w:rsid w:val="00BB2101"/>
    <w:rsid w:val="00BB2133"/>
    <w:rsid w:val="00BB26DC"/>
    <w:rsid w:val="00BB271E"/>
    <w:rsid w:val="00BB27D3"/>
    <w:rsid w:val="00BB2C04"/>
    <w:rsid w:val="00BB30F3"/>
    <w:rsid w:val="00BB315F"/>
    <w:rsid w:val="00BB3186"/>
    <w:rsid w:val="00BB325E"/>
    <w:rsid w:val="00BB3366"/>
    <w:rsid w:val="00BB3D90"/>
    <w:rsid w:val="00BB48F1"/>
    <w:rsid w:val="00BB5036"/>
    <w:rsid w:val="00BB5BAF"/>
    <w:rsid w:val="00BB5F46"/>
    <w:rsid w:val="00BB6888"/>
    <w:rsid w:val="00BB6EFD"/>
    <w:rsid w:val="00BB75F8"/>
    <w:rsid w:val="00BB7709"/>
    <w:rsid w:val="00BB779D"/>
    <w:rsid w:val="00BB7A4D"/>
    <w:rsid w:val="00BB7B6E"/>
    <w:rsid w:val="00BC003A"/>
    <w:rsid w:val="00BC068E"/>
    <w:rsid w:val="00BC0DBB"/>
    <w:rsid w:val="00BC107E"/>
    <w:rsid w:val="00BC17CA"/>
    <w:rsid w:val="00BC1C7C"/>
    <w:rsid w:val="00BC205F"/>
    <w:rsid w:val="00BC227B"/>
    <w:rsid w:val="00BC31E2"/>
    <w:rsid w:val="00BC3D44"/>
    <w:rsid w:val="00BC4213"/>
    <w:rsid w:val="00BC444D"/>
    <w:rsid w:val="00BC4C7F"/>
    <w:rsid w:val="00BC5130"/>
    <w:rsid w:val="00BC59BE"/>
    <w:rsid w:val="00BC5C80"/>
    <w:rsid w:val="00BC5D5B"/>
    <w:rsid w:val="00BC5F08"/>
    <w:rsid w:val="00BC6161"/>
    <w:rsid w:val="00BC65A4"/>
    <w:rsid w:val="00BC65B2"/>
    <w:rsid w:val="00BC67CB"/>
    <w:rsid w:val="00BC717C"/>
    <w:rsid w:val="00BC75B3"/>
    <w:rsid w:val="00BC7B04"/>
    <w:rsid w:val="00BC7E15"/>
    <w:rsid w:val="00BC7E36"/>
    <w:rsid w:val="00BD00DB"/>
    <w:rsid w:val="00BD020B"/>
    <w:rsid w:val="00BD09B1"/>
    <w:rsid w:val="00BD0FE8"/>
    <w:rsid w:val="00BD16D6"/>
    <w:rsid w:val="00BD1816"/>
    <w:rsid w:val="00BD1B72"/>
    <w:rsid w:val="00BD206C"/>
    <w:rsid w:val="00BD22B5"/>
    <w:rsid w:val="00BD31B3"/>
    <w:rsid w:val="00BD38B1"/>
    <w:rsid w:val="00BD3BB5"/>
    <w:rsid w:val="00BD41C0"/>
    <w:rsid w:val="00BD485C"/>
    <w:rsid w:val="00BD4AA0"/>
    <w:rsid w:val="00BD521B"/>
    <w:rsid w:val="00BD6053"/>
    <w:rsid w:val="00BD6593"/>
    <w:rsid w:val="00BD66B2"/>
    <w:rsid w:val="00BD710F"/>
    <w:rsid w:val="00BD71AD"/>
    <w:rsid w:val="00BD7633"/>
    <w:rsid w:val="00BD76B1"/>
    <w:rsid w:val="00BD7725"/>
    <w:rsid w:val="00BD782C"/>
    <w:rsid w:val="00BD786C"/>
    <w:rsid w:val="00BD78AD"/>
    <w:rsid w:val="00BD78F4"/>
    <w:rsid w:val="00BE0154"/>
    <w:rsid w:val="00BE04EC"/>
    <w:rsid w:val="00BE0722"/>
    <w:rsid w:val="00BE0F6C"/>
    <w:rsid w:val="00BE1821"/>
    <w:rsid w:val="00BE1877"/>
    <w:rsid w:val="00BE1D73"/>
    <w:rsid w:val="00BE1EC9"/>
    <w:rsid w:val="00BE1F09"/>
    <w:rsid w:val="00BE269C"/>
    <w:rsid w:val="00BE26F9"/>
    <w:rsid w:val="00BE2DD8"/>
    <w:rsid w:val="00BE301A"/>
    <w:rsid w:val="00BE36F7"/>
    <w:rsid w:val="00BE400A"/>
    <w:rsid w:val="00BE458A"/>
    <w:rsid w:val="00BE4BE8"/>
    <w:rsid w:val="00BE4E51"/>
    <w:rsid w:val="00BE57E3"/>
    <w:rsid w:val="00BE5D07"/>
    <w:rsid w:val="00BE61FC"/>
    <w:rsid w:val="00BE7A1E"/>
    <w:rsid w:val="00BF0159"/>
    <w:rsid w:val="00BF03E8"/>
    <w:rsid w:val="00BF0D84"/>
    <w:rsid w:val="00BF129D"/>
    <w:rsid w:val="00BF1423"/>
    <w:rsid w:val="00BF18FE"/>
    <w:rsid w:val="00BF194F"/>
    <w:rsid w:val="00BF1C55"/>
    <w:rsid w:val="00BF224A"/>
    <w:rsid w:val="00BF28A4"/>
    <w:rsid w:val="00BF293F"/>
    <w:rsid w:val="00BF37C5"/>
    <w:rsid w:val="00BF3AAA"/>
    <w:rsid w:val="00BF42FD"/>
    <w:rsid w:val="00BF497A"/>
    <w:rsid w:val="00BF4AC8"/>
    <w:rsid w:val="00BF4B71"/>
    <w:rsid w:val="00BF5BF6"/>
    <w:rsid w:val="00BF5E37"/>
    <w:rsid w:val="00BF5FE4"/>
    <w:rsid w:val="00BF6983"/>
    <w:rsid w:val="00BF70D4"/>
    <w:rsid w:val="00BF71E4"/>
    <w:rsid w:val="00BF7831"/>
    <w:rsid w:val="00BF7B13"/>
    <w:rsid w:val="00C010A6"/>
    <w:rsid w:val="00C0163D"/>
    <w:rsid w:val="00C017CA"/>
    <w:rsid w:val="00C01A47"/>
    <w:rsid w:val="00C01D63"/>
    <w:rsid w:val="00C02152"/>
    <w:rsid w:val="00C0264E"/>
    <w:rsid w:val="00C03CE8"/>
    <w:rsid w:val="00C03D26"/>
    <w:rsid w:val="00C0494D"/>
    <w:rsid w:val="00C0531C"/>
    <w:rsid w:val="00C05806"/>
    <w:rsid w:val="00C05DB1"/>
    <w:rsid w:val="00C05FA3"/>
    <w:rsid w:val="00C060C6"/>
    <w:rsid w:val="00C06A1F"/>
    <w:rsid w:val="00C0709F"/>
    <w:rsid w:val="00C07158"/>
    <w:rsid w:val="00C07DC0"/>
    <w:rsid w:val="00C108A9"/>
    <w:rsid w:val="00C10D63"/>
    <w:rsid w:val="00C10DE2"/>
    <w:rsid w:val="00C116FC"/>
    <w:rsid w:val="00C123A3"/>
    <w:rsid w:val="00C12466"/>
    <w:rsid w:val="00C12724"/>
    <w:rsid w:val="00C1367A"/>
    <w:rsid w:val="00C141FB"/>
    <w:rsid w:val="00C143BD"/>
    <w:rsid w:val="00C1441B"/>
    <w:rsid w:val="00C14FB5"/>
    <w:rsid w:val="00C1512F"/>
    <w:rsid w:val="00C151EC"/>
    <w:rsid w:val="00C1544B"/>
    <w:rsid w:val="00C15A04"/>
    <w:rsid w:val="00C1656A"/>
    <w:rsid w:val="00C166FD"/>
    <w:rsid w:val="00C16815"/>
    <w:rsid w:val="00C16951"/>
    <w:rsid w:val="00C17D4D"/>
    <w:rsid w:val="00C205F8"/>
    <w:rsid w:val="00C2100C"/>
    <w:rsid w:val="00C2106B"/>
    <w:rsid w:val="00C21175"/>
    <w:rsid w:val="00C226C2"/>
    <w:rsid w:val="00C2297F"/>
    <w:rsid w:val="00C22CC3"/>
    <w:rsid w:val="00C2305A"/>
    <w:rsid w:val="00C23CC9"/>
    <w:rsid w:val="00C2403C"/>
    <w:rsid w:val="00C24114"/>
    <w:rsid w:val="00C248DB"/>
    <w:rsid w:val="00C248DD"/>
    <w:rsid w:val="00C2492B"/>
    <w:rsid w:val="00C2557A"/>
    <w:rsid w:val="00C255F6"/>
    <w:rsid w:val="00C256E7"/>
    <w:rsid w:val="00C25831"/>
    <w:rsid w:val="00C2605E"/>
    <w:rsid w:val="00C26EDD"/>
    <w:rsid w:val="00C27400"/>
    <w:rsid w:val="00C27BF6"/>
    <w:rsid w:val="00C27C80"/>
    <w:rsid w:val="00C30577"/>
    <w:rsid w:val="00C30B3D"/>
    <w:rsid w:val="00C30BEF"/>
    <w:rsid w:val="00C30DC6"/>
    <w:rsid w:val="00C31631"/>
    <w:rsid w:val="00C316BC"/>
    <w:rsid w:val="00C31E11"/>
    <w:rsid w:val="00C31E72"/>
    <w:rsid w:val="00C32004"/>
    <w:rsid w:val="00C323BD"/>
    <w:rsid w:val="00C33180"/>
    <w:rsid w:val="00C33462"/>
    <w:rsid w:val="00C33AE2"/>
    <w:rsid w:val="00C34138"/>
    <w:rsid w:val="00C34324"/>
    <w:rsid w:val="00C344E9"/>
    <w:rsid w:val="00C3492B"/>
    <w:rsid w:val="00C34B08"/>
    <w:rsid w:val="00C35315"/>
    <w:rsid w:val="00C3555A"/>
    <w:rsid w:val="00C3626C"/>
    <w:rsid w:val="00C36CE9"/>
    <w:rsid w:val="00C37741"/>
    <w:rsid w:val="00C37E3D"/>
    <w:rsid w:val="00C4041E"/>
    <w:rsid w:val="00C40C64"/>
    <w:rsid w:val="00C433C4"/>
    <w:rsid w:val="00C43FBA"/>
    <w:rsid w:val="00C441CC"/>
    <w:rsid w:val="00C44475"/>
    <w:rsid w:val="00C44E8D"/>
    <w:rsid w:val="00C44F87"/>
    <w:rsid w:val="00C451F2"/>
    <w:rsid w:val="00C45757"/>
    <w:rsid w:val="00C4609E"/>
    <w:rsid w:val="00C46807"/>
    <w:rsid w:val="00C47D44"/>
    <w:rsid w:val="00C506AC"/>
    <w:rsid w:val="00C50B1E"/>
    <w:rsid w:val="00C51C72"/>
    <w:rsid w:val="00C51CB1"/>
    <w:rsid w:val="00C521B4"/>
    <w:rsid w:val="00C52914"/>
    <w:rsid w:val="00C544CC"/>
    <w:rsid w:val="00C546E7"/>
    <w:rsid w:val="00C549BF"/>
    <w:rsid w:val="00C55114"/>
    <w:rsid w:val="00C55963"/>
    <w:rsid w:val="00C56262"/>
    <w:rsid w:val="00C567A5"/>
    <w:rsid w:val="00C57198"/>
    <w:rsid w:val="00C578CE"/>
    <w:rsid w:val="00C61597"/>
    <w:rsid w:val="00C617BF"/>
    <w:rsid w:val="00C62692"/>
    <w:rsid w:val="00C62791"/>
    <w:rsid w:val="00C62FA1"/>
    <w:rsid w:val="00C632D6"/>
    <w:rsid w:val="00C63E6F"/>
    <w:rsid w:val="00C63F9B"/>
    <w:rsid w:val="00C64069"/>
    <w:rsid w:val="00C6477F"/>
    <w:rsid w:val="00C64871"/>
    <w:rsid w:val="00C64B36"/>
    <w:rsid w:val="00C64C87"/>
    <w:rsid w:val="00C653BA"/>
    <w:rsid w:val="00C657B4"/>
    <w:rsid w:val="00C6774F"/>
    <w:rsid w:val="00C677AA"/>
    <w:rsid w:val="00C67EA3"/>
    <w:rsid w:val="00C70669"/>
    <w:rsid w:val="00C7079E"/>
    <w:rsid w:val="00C70A37"/>
    <w:rsid w:val="00C70F72"/>
    <w:rsid w:val="00C71914"/>
    <w:rsid w:val="00C7263B"/>
    <w:rsid w:val="00C727EF"/>
    <w:rsid w:val="00C72D01"/>
    <w:rsid w:val="00C72F2F"/>
    <w:rsid w:val="00C73290"/>
    <w:rsid w:val="00C736A7"/>
    <w:rsid w:val="00C74181"/>
    <w:rsid w:val="00C742F7"/>
    <w:rsid w:val="00C74636"/>
    <w:rsid w:val="00C74AF1"/>
    <w:rsid w:val="00C74E4A"/>
    <w:rsid w:val="00C752C9"/>
    <w:rsid w:val="00C759F1"/>
    <w:rsid w:val="00C7613A"/>
    <w:rsid w:val="00C761B9"/>
    <w:rsid w:val="00C77225"/>
    <w:rsid w:val="00C77315"/>
    <w:rsid w:val="00C77AEB"/>
    <w:rsid w:val="00C77C98"/>
    <w:rsid w:val="00C80069"/>
    <w:rsid w:val="00C805DA"/>
    <w:rsid w:val="00C8096C"/>
    <w:rsid w:val="00C80A78"/>
    <w:rsid w:val="00C80B25"/>
    <w:rsid w:val="00C80F33"/>
    <w:rsid w:val="00C80FD0"/>
    <w:rsid w:val="00C8100B"/>
    <w:rsid w:val="00C81168"/>
    <w:rsid w:val="00C816BC"/>
    <w:rsid w:val="00C825DD"/>
    <w:rsid w:val="00C82DDB"/>
    <w:rsid w:val="00C8458B"/>
    <w:rsid w:val="00C852AC"/>
    <w:rsid w:val="00C857F9"/>
    <w:rsid w:val="00C860BC"/>
    <w:rsid w:val="00C8614D"/>
    <w:rsid w:val="00C86543"/>
    <w:rsid w:val="00C8683F"/>
    <w:rsid w:val="00C86967"/>
    <w:rsid w:val="00C87CC8"/>
    <w:rsid w:val="00C87D19"/>
    <w:rsid w:val="00C9091D"/>
    <w:rsid w:val="00C90AC0"/>
    <w:rsid w:val="00C90FA2"/>
    <w:rsid w:val="00C91207"/>
    <w:rsid w:val="00C914A4"/>
    <w:rsid w:val="00C91CA5"/>
    <w:rsid w:val="00C91D26"/>
    <w:rsid w:val="00C92267"/>
    <w:rsid w:val="00C94857"/>
    <w:rsid w:val="00C94863"/>
    <w:rsid w:val="00C94F83"/>
    <w:rsid w:val="00C959C2"/>
    <w:rsid w:val="00C95BC5"/>
    <w:rsid w:val="00C95DEA"/>
    <w:rsid w:val="00C95FCA"/>
    <w:rsid w:val="00C9633F"/>
    <w:rsid w:val="00C974ED"/>
    <w:rsid w:val="00C976AC"/>
    <w:rsid w:val="00C97A8D"/>
    <w:rsid w:val="00C97CA1"/>
    <w:rsid w:val="00CA0083"/>
    <w:rsid w:val="00CA04C0"/>
    <w:rsid w:val="00CA0837"/>
    <w:rsid w:val="00CA0BD9"/>
    <w:rsid w:val="00CA12B2"/>
    <w:rsid w:val="00CA140F"/>
    <w:rsid w:val="00CA14DD"/>
    <w:rsid w:val="00CA4064"/>
    <w:rsid w:val="00CA41D2"/>
    <w:rsid w:val="00CA4753"/>
    <w:rsid w:val="00CA4D91"/>
    <w:rsid w:val="00CA4F20"/>
    <w:rsid w:val="00CA525B"/>
    <w:rsid w:val="00CA5908"/>
    <w:rsid w:val="00CA5D21"/>
    <w:rsid w:val="00CA6512"/>
    <w:rsid w:val="00CA7A61"/>
    <w:rsid w:val="00CA7F72"/>
    <w:rsid w:val="00CB081D"/>
    <w:rsid w:val="00CB0C16"/>
    <w:rsid w:val="00CB1327"/>
    <w:rsid w:val="00CB149F"/>
    <w:rsid w:val="00CB1EAE"/>
    <w:rsid w:val="00CB1F5B"/>
    <w:rsid w:val="00CB2147"/>
    <w:rsid w:val="00CB22A1"/>
    <w:rsid w:val="00CB28EA"/>
    <w:rsid w:val="00CB30F5"/>
    <w:rsid w:val="00CB315D"/>
    <w:rsid w:val="00CB38FE"/>
    <w:rsid w:val="00CB3B4E"/>
    <w:rsid w:val="00CB3EC6"/>
    <w:rsid w:val="00CB4AEE"/>
    <w:rsid w:val="00CB4BEE"/>
    <w:rsid w:val="00CB4F56"/>
    <w:rsid w:val="00CB598E"/>
    <w:rsid w:val="00CB68CC"/>
    <w:rsid w:val="00CB6BB5"/>
    <w:rsid w:val="00CB6D6A"/>
    <w:rsid w:val="00CB7873"/>
    <w:rsid w:val="00CC0309"/>
    <w:rsid w:val="00CC07DB"/>
    <w:rsid w:val="00CC0A26"/>
    <w:rsid w:val="00CC0AB1"/>
    <w:rsid w:val="00CC0E84"/>
    <w:rsid w:val="00CC129B"/>
    <w:rsid w:val="00CC1838"/>
    <w:rsid w:val="00CC2E50"/>
    <w:rsid w:val="00CC341C"/>
    <w:rsid w:val="00CC3645"/>
    <w:rsid w:val="00CC379D"/>
    <w:rsid w:val="00CC37FC"/>
    <w:rsid w:val="00CC3B15"/>
    <w:rsid w:val="00CC3F55"/>
    <w:rsid w:val="00CC4116"/>
    <w:rsid w:val="00CC54B1"/>
    <w:rsid w:val="00CC55AE"/>
    <w:rsid w:val="00CC5932"/>
    <w:rsid w:val="00CC64AC"/>
    <w:rsid w:val="00CC7253"/>
    <w:rsid w:val="00CC79A2"/>
    <w:rsid w:val="00CC7D66"/>
    <w:rsid w:val="00CD0153"/>
    <w:rsid w:val="00CD022B"/>
    <w:rsid w:val="00CD02C6"/>
    <w:rsid w:val="00CD092E"/>
    <w:rsid w:val="00CD0A75"/>
    <w:rsid w:val="00CD11DE"/>
    <w:rsid w:val="00CD143E"/>
    <w:rsid w:val="00CD1963"/>
    <w:rsid w:val="00CD19CA"/>
    <w:rsid w:val="00CD1AC2"/>
    <w:rsid w:val="00CD29D6"/>
    <w:rsid w:val="00CD29FC"/>
    <w:rsid w:val="00CD34FD"/>
    <w:rsid w:val="00CD3E17"/>
    <w:rsid w:val="00CD3EFC"/>
    <w:rsid w:val="00CD4033"/>
    <w:rsid w:val="00CD467E"/>
    <w:rsid w:val="00CD4860"/>
    <w:rsid w:val="00CD4B86"/>
    <w:rsid w:val="00CD50A4"/>
    <w:rsid w:val="00CD51ED"/>
    <w:rsid w:val="00CD5CFC"/>
    <w:rsid w:val="00CD6C4D"/>
    <w:rsid w:val="00CD7357"/>
    <w:rsid w:val="00CD7B3A"/>
    <w:rsid w:val="00CD7E37"/>
    <w:rsid w:val="00CE0199"/>
    <w:rsid w:val="00CE0440"/>
    <w:rsid w:val="00CE0448"/>
    <w:rsid w:val="00CE05E1"/>
    <w:rsid w:val="00CE0620"/>
    <w:rsid w:val="00CE0B3A"/>
    <w:rsid w:val="00CE1146"/>
    <w:rsid w:val="00CE16F2"/>
    <w:rsid w:val="00CE178F"/>
    <w:rsid w:val="00CE18AA"/>
    <w:rsid w:val="00CE1CC5"/>
    <w:rsid w:val="00CE1CF3"/>
    <w:rsid w:val="00CE1E16"/>
    <w:rsid w:val="00CE253C"/>
    <w:rsid w:val="00CE291E"/>
    <w:rsid w:val="00CE2920"/>
    <w:rsid w:val="00CE2D0B"/>
    <w:rsid w:val="00CE2EE4"/>
    <w:rsid w:val="00CE3346"/>
    <w:rsid w:val="00CE3797"/>
    <w:rsid w:val="00CE3ADA"/>
    <w:rsid w:val="00CE4025"/>
    <w:rsid w:val="00CE41CB"/>
    <w:rsid w:val="00CE42E6"/>
    <w:rsid w:val="00CE4850"/>
    <w:rsid w:val="00CE48D3"/>
    <w:rsid w:val="00CE498F"/>
    <w:rsid w:val="00CE4A8C"/>
    <w:rsid w:val="00CE5B42"/>
    <w:rsid w:val="00CE5D42"/>
    <w:rsid w:val="00CE5FE1"/>
    <w:rsid w:val="00CE6803"/>
    <w:rsid w:val="00CE6D99"/>
    <w:rsid w:val="00CE7351"/>
    <w:rsid w:val="00CE7987"/>
    <w:rsid w:val="00CE7DC8"/>
    <w:rsid w:val="00CF0777"/>
    <w:rsid w:val="00CF0972"/>
    <w:rsid w:val="00CF0FF4"/>
    <w:rsid w:val="00CF155E"/>
    <w:rsid w:val="00CF1622"/>
    <w:rsid w:val="00CF1747"/>
    <w:rsid w:val="00CF1CCE"/>
    <w:rsid w:val="00CF1EB5"/>
    <w:rsid w:val="00CF26D0"/>
    <w:rsid w:val="00CF291D"/>
    <w:rsid w:val="00CF34DB"/>
    <w:rsid w:val="00CF3CAD"/>
    <w:rsid w:val="00CF3DED"/>
    <w:rsid w:val="00CF3E28"/>
    <w:rsid w:val="00CF425F"/>
    <w:rsid w:val="00CF4635"/>
    <w:rsid w:val="00CF46ED"/>
    <w:rsid w:val="00CF5173"/>
    <w:rsid w:val="00CF51E8"/>
    <w:rsid w:val="00CF5966"/>
    <w:rsid w:val="00CF5BA3"/>
    <w:rsid w:val="00CF5F43"/>
    <w:rsid w:val="00CF637A"/>
    <w:rsid w:val="00CF6719"/>
    <w:rsid w:val="00CF6A48"/>
    <w:rsid w:val="00CF7C31"/>
    <w:rsid w:val="00CF7E25"/>
    <w:rsid w:val="00D00450"/>
    <w:rsid w:val="00D00CF6"/>
    <w:rsid w:val="00D012B9"/>
    <w:rsid w:val="00D013E2"/>
    <w:rsid w:val="00D0152F"/>
    <w:rsid w:val="00D01F80"/>
    <w:rsid w:val="00D0208A"/>
    <w:rsid w:val="00D025CC"/>
    <w:rsid w:val="00D028B3"/>
    <w:rsid w:val="00D0293C"/>
    <w:rsid w:val="00D02DA7"/>
    <w:rsid w:val="00D0304E"/>
    <w:rsid w:val="00D03F68"/>
    <w:rsid w:val="00D04EC9"/>
    <w:rsid w:val="00D053C2"/>
    <w:rsid w:val="00D05E0E"/>
    <w:rsid w:val="00D06218"/>
    <w:rsid w:val="00D06B21"/>
    <w:rsid w:val="00D07CAE"/>
    <w:rsid w:val="00D104AC"/>
    <w:rsid w:val="00D10566"/>
    <w:rsid w:val="00D11B5C"/>
    <w:rsid w:val="00D11C6E"/>
    <w:rsid w:val="00D11D11"/>
    <w:rsid w:val="00D12AD5"/>
    <w:rsid w:val="00D136C3"/>
    <w:rsid w:val="00D138B4"/>
    <w:rsid w:val="00D13D12"/>
    <w:rsid w:val="00D140C2"/>
    <w:rsid w:val="00D149DF"/>
    <w:rsid w:val="00D152AA"/>
    <w:rsid w:val="00D15500"/>
    <w:rsid w:val="00D15C15"/>
    <w:rsid w:val="00D15E24"/>
    <w:rsid w:val="00D1621C"/>
    <w:rsid w:val="00D1662B"/>
    <w:rsid w:val="00D16725"/>
    <w:rsid w:val="00D16D23"/>
    <w:rsid w:val="00D170AB"/>
    <w:rsid w:val="00D17570"/>
    <w:rsid w:val="00D17643"/>
    <w:rsid w:val="00D17911"/>
    <w:rsid w:val="00D17FB4"/>
    <w:rsid w:val="00D20188"/>
    <w:rsid w:val="00D201E3"/>
    <w:rsid w:val="00D2026B"/>
    <w:rsid w:val="00D2027A"/>
    <w:rsid w:val="00D20B23"/>
    <w:rsid w:val="00D20C94"/>
    <w:rsid w:val="00D218EF"/>
    <w:rsid w:val="00D22433"/>
    <w:rsid w:val="00D22748"/>
    <w:rsid w:val="00D22E55"/>
    <w:rsid w:val="00D232AE"/>
    <w:rsid w:val="00D233E0"/>
    <w:rsid w:val="00D2347F"/>
    <w:rsid w:val="00D23626"/>
    <w:rsid w:val="00D242C0"/>
    <w:rsid w:val="00D242E5"/>
    <w:rsid w:val="00D2490A"/>
    <w:rsid w:val="00D24AAE"/>
    <w:rsid w:val="00D24B4F"/>
    <w:rsid w:val="00D25371"/>
    <w:rsid w:val="00D254D6"/>
    <w:rsid w:val="00D25F9E"/>
    <w:rsid w:val="00D2615B"/>
    <w:rsid w:val="00D26918"/>
    <w:rsid w:val="00D27015"/>
    <w:rsid w:val="00D27734"/>
    <w:rsid w:val="00D27BED"/>
    <w:rsid w:val="00D3182A"/>
    <w:rsid w:val="00D31A88"/>
    <w:rsid w:val="00D31EC4"/>
    <w:rsid w:val="00D32136"/>
    <w:rsid w:val="00D3222B"/>
    <w:rsid w:val="00D3227D"/>
    <w:rsid w:val="00D323CB"/>
    <w:rsid w:val="00D32572"/>
    <w:rsid w:val="00D330D8"/>
    <w:rsid w:val="00D33197"/>
    <w:rsid w:val="00D33567"/>
    <w:rsid w:val="00D33EEE"/>
    <w:rsid w:val="00D341A7"/>
    <w:rsid w:val="00D34B4B"/>
    <w:rsid w:val="00D35236"/>
    <w:rsid w:val="00D352F1"/>
    <w:rsid w:val="00D35305"/>
    <w:rsid w:val="00D3579C"/>
    <w:rsid w:val="00D36F00"/>
    <w:rsid w:val="00D37121"/>
    <w:rsid w:val="00D376AA"/>
    <w:rsid w:val="00D40043"/>
    <w:rsid w:val="00D40A47"/>
    <w:rsid w:val="00D40BB1"/>
    <w:rsid w:val="00D40C19"/>
    <w:rsid w:val="00D41051"/>
    <w:rsid w:val="00D410F8"/>
    <w:rsid w:val="00D417AE"/>
    <w:rsid w:val="00D41B6F"/>
    <w:rsid w:val="00D41F16"/>
    <w:rsid w:val="00D431CB"/>
    <w:rsid w:val="00D443E8"/>
    <w:rsid w:val="00D446AE"/>
    <w:rsid w:val="00D455CC"/>
    <w:rsid w:val="00D457ED"/>
    <w:rsid w:val="00D458A6"/>
    <w:rsid w:val="00D464F2"/>
    <w:rsid w:val="00D468B0"/>
    <w:rsid w:val="00D46AEF"/>
    <w:rsid w:val="00D46D32"/>
    <w:rsid w:val="00D46EB7"/>
    <w:rsid w:val="00D46F56"/>
    <w:rsid w:val="00D47369"/>
    <w:rsid w:val="00D476EB"/>
    <w:rsid w:val="00D478AA"/>
    <w:rsid w:val="00D47F55"/>
    <w:rsid w:val="00D506BD"/>
    <w:rsid w:val="00D50A23"/>
    <w:rsid w:val="00D50FBA"/>
    <w:rsid w:val="00D5134A"/>
    <w:rsid w:val="00D51372"/>
    <w:rsid w:val="00D5162F"/>
    <w:rsid w:val="00D51AD6"/>
    <w:rsid w:val="00D51C50"/>
    <w:rsid w:val="00D523B2"/>
    <w:rsid w:val="00D525D7"/>
    <w:rsid w:val="00D5266D"/>
    <w:rsid w:val="00D52BBA"/>
    <w:rsid w:val="00D52C1C"/>
    <w:rsid w:val="00D52FA4"/>
    <w:rsid w:val="00D53BD6"/>
    <w:rsid w:val="00D543EE"/>
    <w:rsid w:val="00D546D9"/>
    <w:rsid w:val="00D54AEA"/>
    <w:rsid w:val="00D54E4B"/>
    <w:rsid w:val="00D55A96"/>
    <w:rsid w:val="00D56796"/>
    <w:rsid w:val="00D56D40"/>
    <w:rsid w:val="00D56D85"/>
    <w:rsid w:val="00D57A84"/>
    <w:rsid w:val="00D57FEC"/>
    <w:rsid w:val="00D60345"/>
    <w:rsid w:val="00D606FC"/>
    <w:rsid w:val="00D60B6B"/>
    <w:rsid w:val="00D60D72"/>
    <w:rsid w:val="00D60D80"/>
    <w:rsid w:val="00D61918"/>
    <w:rsid w:val="00D62F54"/>
    <w:rsid w:val="00D63019"/>
    <w:rsid w:val="00D631BD"/>
    <w:rsid w:val="00D63A37"/>
    <w:rsid w:val="00D64502"/>
    <w:rsid w:val="00D64812"/>
    <w:rsid w:val="00D64E31"/>
    <w:rsid w:val="00D65360"/>
    <w:rsid w:val="00D65604"/>
    <w:rsid w:val="00D656B6"/>
    <w:rsid w:val="00D657BB"/>
    <w:rsid w:val="00D65F9D"/>
    <w:rsid w:val="00D666E7"/>
    <w:rsid w:val="00D66C52"/>
    <w:rsid w:val="00D6722A"/>
    <w:rsid w:val="00D675FB"/>
    <w:rsid w:val="00D678F8"/>
    <w:rsid w:val="00D67C66"/>
    <w:rsid w:val="00D67E37"/>
    <w:rsid w:val="00D705C5"/>
    <w:rsid w:val="00D706C6"/>
    <w:rsid w:val="00D712E7"/>
    <w:rsid w:val="00D71571"/>
    <w:rsid w:val="00D721EC"/>
    <w:rsid w:val="00D726CE"/>
    <w:rsid w:val="00D73677"/>
    <w:rsid w:val="00D73943"/>
    <w:rsid w:val="00D74912"/>
    <w:rsid w:val="00D74A6E"/>
    <w:rsid w:val="00D75805"/>
    <w:rsid w:val="00D75B50"/>
    <w:rsid w:val="00D75BE2"/>
    <w:rsid w:val="00D76480"/>
    <w:rsid w:val="00D777E7"/>
    <w:rsid w:val="00D779F7"/>
    <w:rsid w:val="00D80754"/>
    <w:rsid w:val="00D8099D"/>
    <w:rsid w:val="00D80CD9"/>
    <w:rsid w:val="00D81367"/>
    <w:rsid w:val="00D81912"/>
    <w:rsid w:val="00D81F77"/>
    <w:rsid w:val="00D823AA"/>
    <w:rsid w:val="00D82459"/>
    <w:rsid w:val="00D82F54"/>
    <w:rsid w:val="00D83026"/>
    <w:rsid w:val="00D83045"/>
    <w:rsid w:val="00D8314F"/>
    <w:rsid w:val="00D83354"/>
    <w:rsid w:val="00D83DEB"/>
    <w:rsid w:val="00D844D3"/>
    <w:rsid w:val="00D857E6"/>
    <w:rsid w:val="00D85885"/>
    <w:rsid w:val="00D8653A"/>
    <w:rsid w:val="00D871CE"/>
    <w:rsid w:val="00D87542"/>
    <w:rsid w:val="00D87D77"/>
    <w:rsid w:val="00D90174"/>
    <w:rsid w:val="00D90555"/>
    <w:rsid w:val="00D906F0"/>
    <w:rsid w:val="00D916CC"/>
    <w:rsid w:val="00D9192F"/>
    <w:rsid w:val="00D91AF5"/>
    <w:rsid w:val="00D920CA"/>
    <w:rsid w:val="00D92BFA"/>
    <w:rsid w:val="00D935D1"/>
    <w:rsid w:val="00D9375F"/>
    <w:rsid w:val="00D937F8"/>
    <w:rsid w:val="00D93883"/>
    <w:rsid w:val="00D93A88"/>
    <w:rsid w:val="00D93AF5"/>
    <w:rsid w:val="00D93B43"/>
    <w:rsid w:val="00D93D76"/>
    <w:rsid w:val="00D93D78"/>
    <w:rsid w:val="00D93F6A"/>
    <w:rsid w:val="00D93FAF"/>
    <w:rsid w:val="00D94046"/>
    <w:rsid w:val="00D940D3"/>
    <w:rsid w:val="00D945EB"/>
    <w:rsid w:val="00D94DB5"/>
    <w:rsid w:val="00D95202"/>
    <w:rsid w:val="00D95458"/>
    <w:rsid w:val="00D95B44"/>
    <w:rsid w:val="00D95C20"/>
    <w:rsid w:val="00D961B5"/>
    <w:rsid w:val="00D961C7"/>
    <w:rsid w:val="00D96BFE"/>
    <w:rsid w:val="00D96F7E"/>
    <w:rsid w:val="00D9778A"/>
    <w:rsid w:val="00D979D0"/>
    <w:rsid w:val="00D97B59"/>
    <w:rsid w:val="00D97C16"/>
    <w:rsid w:val="00D97D49"/>
    <w:rsid w:val="00DA025F"/>
    <w:rsid w:val="00DA0755"/>
    <w:rsid w:val="00DA08A5"/>
    <w:rsid w:val="00DA1540"/>
    <w:rsid w:val="00DA19B5"/>
    <w:rsid w:val="00DA1C74"/>
    <w:rsid w:val="00DA2219"/>
    <w:rsid w:val="00DA23AB"/>
    <w:rsid w:val="00DA2B4B"/>
    <w:rsid w:val="00DA4512"/>
    <w:rsid w:val="00DA4D03"/>
    <w:rsid w:val="00DA4EAF"/>
    <w:rsid w:val="00DA5929"/>
    <w:rsid w:val="00DA5A16"/>
    <w:rsid w:val="00DA6949"/>
    <w:rsid w:val="00DA778B"/>
    <w:rsid w:val="00DA7D0B"/>
    <w:rsid w:val="00DB0639"/>
    <w:rsid w:val="00DB07CA"/>
    <w:rsid w:val="00DB0823"/>
    <w:rsid w:val="00DB0E2A"/>
    <w:rsid w:val="00DB111E"/>
    <w:rsid w:val="00DB19F5"/>
    <w:rsid w:val="00DB2629"/>
    <w:rsid w:val="00DB2718"/>
    <w:rsid w:val="00DB2773"/>
    <w:rsid w:val="00DB27E9"/>
    <w:rsid w:val="00DB2A06"/>
    <w:rsid w:val="00DB2B03"/>
    <w:rsid w:val="00DB383F"/>
    <w:rsid w:val="00DB3A50"/>
    <w:rsid w:val="00DB532F"/>
    <w:rsid w:val="00DB53D6"/>
    <w:rsid w:val="00DB5CC0"/>
    <w:rsid w:val="00DB5FF0"/>
    <w:rsid w:val="00DB63F1"/>
    <w:rsid w:val="00DB65D7"/>
    <w:rsid w:val="00DB6791"/>
    <w:rsid w:val="00DB6B4A"/>
    <w:rsid w:val="00DB6C38"/>
    <w:rsid w:val="00DB6E76"/>
    <w:rsid w:val="00DB736F"/>
    <w:rsid w:val="00DB7445"/>
    <w:rsid w:val="00DB7D53"/>
    <w:rsid w:val="00DC0464"/>
    <w:rsid w:val="00DC0632"/>
    <w:rsid w:val="00DC0787"/>
    <w:rsid w:val="00DC0F18"/>
    <w:rsid w:val="00DC1303"/>
    <w:rsid w:val="00DC1403"/>
    <w:rsid w:val="00DC1D24"/>
    <w:rsid w:val="00DC20FE"/>
    <w:rsid w:val="00DC389B"/>
    <w:rsid w:val="00DC3904"/>
    <w:rsid w:val="00DC394C"/>
    <w:rsid w:val="00DC42A4"/>
    <w:rsid w:val="00DC42EA"/>
    <w:rsid w:val="00DC4933"/>
    <w:rsid w:val="00DC4B10"/>
    <w:rsid w:val="00DC558C"/>
    <w:rsid w:val="00DC5ED6"/>
    <w:rsid w:val="00DC6513"/>
    <w:rsid w:val="00DC693E"/>
    <w:rsid w:val="00DC6BD8"/>
    <w:rsid w:val="00DC7C31"/>
    <w:rsid w:val="00DD01BE"/>
    <w:rsid w:val="00DD0C3F"/>
    <w:rsid w:val="00DD1F41"/>
    <w:rsid w:val="00DD26CC"/>
    <w:rsid w:val="00DD3543"/>
    <w:rsid w:val="00DD3766"/>
    <w:rsid w:val="00DD380F"/>
    <w:rsid w:val="00DD503F"/>
    <w:rsid w:val="00DD514C"/>
    <w:rsid w:val="00DD5BE3"/>
    <w:rsid w:val="00DD60E2"/>
    <w:rsid w:val="00DD650B"/>
    <w:rsid w:val="00DD691A"/>
    <w:rsid w:val="00DD6DE7"/>
    <w:rsid w:val="00DD71D6"/>
    <w:rsid w:val="00DD73A8"/>
    <w:rsid w:val="00DD7687"/>
    <w:rsid w:val="00DD7849"/>
    <w:rsid w:val="00DD7B55"/>
    <w:rsid w:val="00DE0797"/>
    <w:rsid w:val="00DE08C3"/>
    <w:rsid w:val="00DE094A"/>
    <w:rsid w:val="00DE17FA"/>
    <w:rsid w:val="00DE1ACD"/>
    <w:rsid w:val="00DE1DAB"/>
    <w:rsid w:val="00DE20A2"/>
    <w:rsid w:val="00DE261E"/>
    <w:rsid w:val="00DE269B"/>
    <w:rsid w:val="00DE269D"/>
    <w:rsid w:val="00DE3288"/>
    <w:rsid w:val="00DE3C7B"/>
    <w:rsid w:val="00DE3ECA"/>
    <w:rsid w:val="00DE43A8"/>
    <w:rsid w:val="00DE52B7"/>
    <w:rsid w:val="00DE589A"/>
    <w:rsid w:val="00DE59EE"/>
    <w:rsid w:val="00DE6636"/>
    <w:rsid w:val="00DE6A49"/>
    <w:rsid w:val="00DE6C5F"/>
    <w:rsid w:val="00DE70EA"/>
    <w:rsid w:val="00DF0175"/>
    <w:rsid w:val="00DF0B89"/>
    <w:rsid w:val="00DF0CFA"/>
    <w:rsid w:val="00DF131B"/>
    <w:rsid w:val="00DF1325"/>
    <w:rsid w:val="00DF152E"/>
    <w:rsid w:val="00DF164A"/>
    <w:rsid w:val="00DF2527"/>
    <w:rsid w:val="00DF2808"/>
    <w:rsid w:val="00DF299E"/>
    <w:rsid w:val="00DF2BC6"/>
    <w:rsid w:val="00DF2C6E"/>
    <w:rsid w:val="00DF3044"/>
    <w:rsid w:val="00DF340F"/>
    <w:rsid w:val="00DF353C"/>
    <w:rsid w:val="00DF3DF8"/>
    <w:rsid w:val="00DF4216"/>
    <w:rsid w:val="00DF46B7"/>
    <w:rsid w:val="00DF46C8"/>
    <w:rsid w:val="00DF476B"/>
    <w:rsid w:val="00DF4978"/>
    <w:rsid w:val="00DF55D6"/>
    <w:rsid w:val="00DF58F4"/>
    <w:rsid w:val="00DF5AAF"/>
    <w:rsid w:val="00DF5AB2"/>
    <w:rsid w:val="00DF6074"/>
    <w:rsid w:val="00DF6BF4"/>
    <w:rsid w:val="00DF73B6"/>
    <w:rsid w:val="00DF781C"/>
    <w:rsid w:val="00E00270"/>
    <w:rsid w:val="00E008D8"/>
    <w:rsid w:val="00E00C6B"/>
    <w:rsid w:val="00E00D29"/>
    <w:rsid w:val="00E01F67"/>
    <w:rsid w:val="00E02A3C"/>
    <w:rsid w:val="00E02F70"/>
    <w:rsid w:val="00E032F6"/>
    <w:rsid w:val="00E03467"/>
    <w:rsid w:val="00E03E5D"/>
    <w:rsid w:val="00E03F4C"/>
    <w:rsid w:val="00E03F4E"/>
    <w:rsid w:val="00E0439C"/>
    <w:rsid w:val="00E049A5"/>
    <w:rsid w:val="00E051FB"/>
    <w:rsid w:val="00E056B0"/>
    <w:rsid w:val="00E05984"/>
    <w:rsid w:val="00E05C27"/>
    <w:rsid w:val="00E05C73"/>
    <w:rsid w:val="00E063DE"/>
    <w:rsid w:val="00E0671B"/>
    <w:rsid w:val="00E06A1B"/>
    <w:rsid w:val="00E06E82"/>
    <w:rsid w:val="00E07453"/>
    <w:rsid w:val="00E07E7B"/>
    <w:rsid w:val="00E07F6A"/>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C68"/>
    <w:rsid w:val="00E16E4C"/>
    <w:rsid w:val="00E173EF"/>
    <w:rsid w:val="00E20A78"/>
    <w:rsid w:val="00E20AFC"/>
    <w:rsid w:val="00E20B50"/>
    <w:rsid w:val="00E20B5E"/>
    <w:rsid w:val="00E20F69"/>
    <w:rsid w:val="00E21237"/>
    <w:rsid w:val="00E21906"/>
    <w:rsid w:val="00E221AF"/>
    <w:rsid w:val="00E224BF"/>
    <w:rsid w:val="00E22732"/>
    <w:rsid w:val="00E227BA"/>
    <w:rsid w:val="00E22B39"/>
    <w:rsid w:val="00E2398E"/>
    <w:rsid w:val="00E23A5C"/>
    <w:rsid w:val="00E2406F"/>
    <w:rsid w:val="00E24570"/>
    <w:rsid w:val="00E2459F"/>
    <w:rsid w:val="00E24B98"/>
    <w:rsid w:val="00E2527D"/>
    <w:rsid w:val="00E262A9"/>
    <w:rsid w:val="00E2688C"/>
    <w:rsid w:val="00E2693C"/>
    <w:rsid w:val="00E26F87"/>
    <w:rsid w:val="00E2710F"/>
    <w:rsid w:val="00E2722E"/>
    <w:rsid w:val="00E27747"/>
    <w:rsid w:val="00E3047D"/>
    <w:rsid w:val="00E3066D"/>
    <w:rsid w:val="00E30AD4"/>
    <w:rsid w:val="00E30AF9"/>
    <w:rsid w:val="00E30E52"/>
    <w:rsid w:val="00E31781"/>
    <w:rsid w:val="00E31FB7"/>
    <w:rsid w:val="00E32363"/>
    <w:rsid w:val="00E32488"/>
    <w:rsid w:val="00E327E4"/>
    <w:rsid w:val="00E328FF"/>
    <w:rsid w:val="00E32E77"/>
    <w:rsid w:val="00E33575"/>
    <w:rsid w:val="00E344FA"/>
    <w:rsid w:val="00E34C86"/>
    <w:rsid w:val="00E34DB8"/>
    <w:rsid w:val="00E35369"/>
    <w:rsid w:val="00E35682"/>
    <w:rsid w:val="00E35DF9"/>
    <w:rsid w:val="00E361F1"/>
    <w:rsid w:val="00E3649B"/>
    <w:rsid w:val="00E3697A"/>
    <w:rsid w:val="00E3745E"/>
    <w:rsid w:val="00E37A35"/>
    <w:rsid w:val="00E37B12"/>
    <w:rsid w:val="00E37BEF"/>
    <w:rsid w:val="00E37D65"/>
    <w:rsid w:val="00E41042"/>
    <w:rsid w:val="00E41074"/>
    <w:rsid w:val="00E4127C"/>
    <w:rsid w:val="00E41B14"/>
    <w:rsid w:val="00E41DD4"/>
    <w:rsid w:val="00E4219A"/>
    <w:rsid w:val="00E424A0"/>
    <w:rsid w:val="00E4255F"/>
    <w:rsid w:val="00E425C4"/>
    <w:rsid w:val="00E42698"/>
    <w:rsid w:val="00E4274A"/>
    <w:rsid w:val="00E433FB"/>
    <w:rsid w:val="00E43B12"/>
    <w:rsid w:val="00E43E66"/>
    <w:rsid w:val="00E4436A"/>
    <w:rsid w:val="00E443AB"/>
    <w:rsid w:val="00E444BC"/>
    <w:rsid w:val="00E4510E"/>
    <w:rsid w:val="00E45294"/>
    <w:rsid w:val="00E45D97"/>
    <w:rsid w:val="00E46906"/>
    <w:rsid w:val="00E46EA3"/>
    <w:rsid w:val="00E47D3D"/>
    <w:rsid w:val="00E50223"/>
    <w:rsid w:val="00E5059B"/>
    <w:rsid w:val="00E509F8"/>
    <w:rsid w:val="00E50F61"/>
    <w:rsid w:val="00E51502"/>
    <w:rsid w:val="00E51C1B"/>
    <w:rsid w:val="00E52FD1"/>
    <w:rsid w:val="00E52FDB"/>
    <w:rsid w:val="00E5332C"/>
    <w:rsid w:val="00E53353"/>
    <w:rsid w:val="00E535A6"/>
    <w:rsid w:val="00E53C45"/>
    <w:rsid w:val="00E53CE0"/>
    <w:rsid w:val="00E53DA7"/>
    <w:rsid w:val="00E540FC"/>
    <w:rsid w:val="00E54C11"/>
    <w:rsid w:val="00E55D57"/>
    <w:rsid w:val="00E55DB0"/>
    <w:rsid w:val="00E56E3F"/>
    <w:rsid w:val="00E5703B"/>
    <w:rsid w:val="00E577EC"/>
    <w:rsid w:val="00E57C4D"/>
    <w:rsid w:val="00E60053"/>
    <w:rsid w:val="00E602BD"/>
    <w:rsid w:val="00E60783"/>
    <w:rsid w:val="00E61000"/>
    <w:rsid w:val="00E61671"/>
    <w:rsid w:val="00E61A8C"/>
    <w:rsid w:val="00E61A8D"/>
    <w:rsid w:val="00E62337"/>
    <w:rsid w:val="00E62809"/>
    <w:rsid w:val="00E63321"/>
    <w:rsid w:val="00E634AD"/>
    <w:rsid w:val="00E635BD"/>
    <w:rsid w:val="00E63675"/>
    <w:rsid w:val="00E638A7"/>
    <w:rsid w:val="00E63FAC"/>
    <w:rsid w:val="00E64141"/>
    <w:rsid w:val="00E6428A"/>
    <w:rsid w:val="00E645E9"/>
    <w:rsid w:val="00E646D8"/>
    <w:rsid w:val="00E64716"/>
    <w:rsid w:val="00E64C9D"/>
    <w:rsid w:val="00E65367"/>
    <w:rsid w:val="00E6537A"/>
    <w:rsid w:val="00E65567"/>
    <w:rsid w:val="00E65B31"/>
    <w:rsid w:val="00E65B3E"/>
    <w:rsid w:val="00E65F2E"/>
    <w:rsid w:val="00E65FF3"/>
    <w:rsid w:val="00E660EC"/>
    <w:rsid w:val="00E6618A"/>
    <w:rsid w:val="00E66819"/>
    <w:rsid w:val="00E67038"/>
    <w:rsid w:val="00E67470"/>
    <w:rsid w:val="00E67A24"/>
    <w:rsid w:val="00E67C62"/>
    <w:rsid w:val="00E67D62"/>
    <w:rsid w:val="00E7025B"/>
    <w:rsid w:val="00E70552"/>
    <w:rsid w:val="00E706F8"/>
    <w:rsid w:val="00E712A0"/>
    <w:rsid w:val="00E712F8"/>
    <w:rsid w:val="00E71336"/>
    <w:rsid w:val="00E71416"/>
    <w:rsid w:val="00E7174D"/>
    <w:rsid w:val="00E71CA6"/>
    <w:rsid w:val="00E72B05"/>
    <w:rsid w:val="00E72E0E"/>
    <w:rsid w:val="00E72FE7"/>
    <w:rsid w:val="00E73D0E"/>
    <w:rsid w:val="00E74A39"/>
    <w:rsid w:val="00E75609"/>
    <w:rsid w:val="00E75790"/>
    <w:rsid w:val="00E75BCD"/>
    <w:rsid w:val="00E76031"/>
    <w:rsid w:val="00E76714"/>
    <w:rsid w:val="00E80437"/>
    <w:rsid w:val="00E80EE6"/>
    <w:rsid w:val="00E81031"/>
    <w:rsid w:val="00E81525"/>
    <w:rsid w:val="00E8184C"/>
    <w:rsid w:val="00E81B55"/>
    <w:rsid w:val="00E824FC"/>
    <w:rsid w:val="00E82CEF"/>
    <w:rsid w:val="00E83705"/>
    <w:rsid w:val="00E83A79"/>
    <w:rsid w:val="00E83B1E"/>
    <w:rsid w:val="00E83D05"/>
    <w:rsid w:val="00E83DC4"/>
    <w:rsid w:val="00E83DCE"/>
    <w:rsid w:val="00E842A8"/>
    <w:rsid w:val="00E84360"/>
    <w:rsid w:val="00E847B3"/>
    <w:rsid w:val="00E84E89"/>
    <w:rsid w:val="00E85163"/>
    <w:rsid w:val="00E858B2"/>
    <w:rsid w:val="00E86484"/>
    <w:rsid w:val="00E86804"/>
    <w:rsid w:val="00E86871"/>
    <w:rsid w:val="00E8691F"/>
    <w:rsid w:val="00E870BF"/>
    <w:rsid w:val="00E871BC"/>
    <w:rsid w:val="00E87A23"/>
    <w:rsid w:val="00E90229"/>
    <w:rsid w:val="00E90ABA"/>
    <w:rsid w:val="00E91899"/>
    <w:rsid w:val="00E91A6F"/>
    <w:rsid w:val="00E92268"/>
    <w:rsid w:val="00E9246B"/>
    <w:rsid w:val="00E92604"/>
    <w:rsid w:val="00E927A2"/>
    <w:rsid w:val="00E92819"/>
    <w:rsid w:val="00E936C2"/>
    <w:rsid w:val="00E93B8A"/>
    <w:rsid w:val="00E942AE"/>
    <w:rsid w:val="00E94469"/>
    <w:rsid w:val="00E949C6"/>
    <w:rsid w:val="00E96274"/>
    <w:rsid w:val="00E96D36"/>
    <w:rsid w:val="00E974B7"/>
    <w:rsid w:val="00E97DD3"/>
    <w:rsid w:val="00EA00A6"/>
    <w:rsid w:val="00EA1134"/>
    <w:rsid w:val="00EA1192"/>
    <w:rsid w:val="00EA1489"/>
    <w:rsid w:val="00EA148E"/>
    <w:rsid w:val="00EA151C"/>
    <w:rsid w:val="00EA1A6D"/>
    <w:rsid w:val="00EA21DA"/>
    <w:rsid w:val="00EA28D1"/>
    <w:rsid w:val="00EA335A"/>
    <w:rsid w:val="00EA3D63"/>
    <w:rsid w:val="00EA3E05"/>
    <w:rsid w:val="00EA3EB1"/>
    <w:rsid w:val="00EA4DBA"/>
    <w:rsid w:val="00EA4F3D"/>
    <w:rsid w:val="00EA55C1"/>
    <w:rsid w:val="00EA5AC0"/>
    <w:rsid w:val="00EA61F0"/>
    <w:rsid w:val="00EA6854"/>
    <w:rsid w:val="00EA7391"/>
    <w:rsid w:val="00EA7C1F"/>
    <w:rsid w:val="00EB0265"/>
    <w:rsid w:val="00EB09C3"/>
    <w:rsid w:val="00EB0AA6"/>
    <w:rsid w:val="00EB0DC5"/>
    <w:rsid w:val="00EB1273"/>
    <w:rsid w:val="00EB1C22"/>
    <w:rsid w:val="00EB1ED2"/>
    <w:rsid w:val="00EB22C0"/>
    <w:rsid w:val="00EB37A8"/>
    <w:rsid w:val="00EB396F"/>
    <w:rsid w:val="00EB400B"/>
    <w:rsid w:val="00EB4B77"/>
    <w:rsid w:val="00EB4F3B"/>
    <w:rsid w:val="00EB50F0"/>
    <w:rsid w:val="00EB5C40"/>
    <w:rsid w:val="00EB5DB5"/>
    <w:rsid w:val="00EB600D"/>
    <w:rsid w:val="00EB6A2C"/>
    <w:rsid w:val="00EB6B83"/>
    <w:rsid w:val="00EB6DA9"/>
    <w:rsid w:val="00EB7804"/>
    <w:rsid w:val="00EC0343"/>
    <w:rsid w:val="00EC047F"/>
    <w:rsid w:val="00EC07BE"/>
    <w:rsid w:val="00EC08AD"/>
    <w:rsid w:val="00EC13CB"/>
    <w:rsid w:val="00EC1828"/>
    <w:rsid w:val="00EC1B2E"/>
    <w:rsid w:val="00EC2514"/>
    <w:rsid w:val="00EC287C"/>
    <w:rsid w:val="00EC2AB4"/>
    <w:rsid w:val="00EC2B87"/>
    <w:rsid w:val="00EC2DA4"/>
    <w:rsid w:val="00EC3089"/>
    <w:rsid w:val="00EC4214"/>
    <w:rsid w:val="00EC4338"/>
    <w:rsid w:val="00EC4966"/>
    <w:rsid w:val="00EC4ABA"/>
    <w:rsid w:val="00EC4FF0"/>
    <w:rsid w:val="00EC6229"/>
    <w:rsid w:val="00EC6B44"/>
    <w:rsid w:val="00EC73C2"/>
    <w:rsid w:val="00EC749B"/>
    <w:rsid w:val="00EC760C"/>
    <w:rsid w:val="00EC7CED"/>
    <w:rsid w:val="00ED0541"/>
    <w:rsid w:val="00ED0A14"/>
    <w:rsid w:val="00ED0D39"/>
    <w:rsid w:val="00ED0EA7"/>
    <w:rsid w:val="00ED172E"/>
    <w:rsid w:val="00ED19D4"/>
    <w:rsid w:val="00ED1F4F"/>
    <w:rsid w:val="00ED353C"/>
    <w:rsid w:val="00ED3C66"/>
    <w:rsid w:val="00ED3E4C"/>
    <w:rsid w:val="00ED41B5"/>
    <w:rsid w:val="00ED41CA"/>
    <w:rsid w:val="00ED41DC"/>
    <w:rsid w:val="00ED42A0"/>
    <w:rsid w:val="00ED5433"/>
    <w:rsid w:val="00ED6D2B"/>
    <w:rsid w:val="00ED78DB"/>
    <w:rsid w:val="00ED7DE0"/>
    <w:rsid w:val="00EE0BC0"/>
    <w:rsid w:val="00EE11C7"/>
    <w:rsid w:val="00EE123E"/>
    <w:rsid w:val="00EE298D"/>
    <w:rsid w:val="00EE2B5D"/>
    <w:rsid w:val="00EE2BB3"/>
    <w:rsid w:val="00EE37A3"/>
    <w:rsid w:val="00EE3A7F"/>
    <w:rsid w:val="00EE40BF"/>
    <w:rsid w:val="00EE47BA"/>
    <w:rsid w:val="00EE4E61"/>
    <w:rsid w:val="00EE4F91"/>
    <w:rsid w:val="00EE6737"/>
    <w:rsid w:val="00EE6D5C"/>
    <w:rsid w:val="00EE7093"/>
    <w:rsid w:val="00EE70C3"/>
    <w:rsid w:val="00EE7375"/>
    <w:rsid w:val="00EE7465"/>
    <w:rsid w:val="00EE75B5"/>
    <w:rsid w:val="00EE76ED"/>
    <w:rsid w:val="00EE7D83"/>
    <w:rsid w:val="00EE7E8F"/>
    <w:rsid w:val="00EF0DF3"/>
    <w:rsid w:val="00EF21B7"/>
    <w:rsid w:val="00EF2215"/>
    <w:rsid w:val="00EF24CF"/>
    <w:rsid w:val="00EF302F"/>
    <w:rsid w:val="00EF3061"/>
    <w:rsid w:val="00EF3179"/>
    <w:rsid w:val="00EF38E4"/>
    <w:rsid w:val="00EF3B49"/>
    <w:rsid w:val="00EF45CF"/>
    <w:rsid w:val="00EF4632"/>
    <w:rsid w:val="00EF4B52"/>
    <w:rsid w:val="00EF5517"/>
    <w:rsid w:val="00EF5CDA"/>
    <w:rsid w:val="00EF613D"/>
    <w:rsid w:val="00EF6CDF"/>
    <w:rsid w:val="00EF6DC4"/>
    <w:rsid w:val="00EF70BA"/>
    <w:rsid w:val="00EF7891"/>
    <w:rsid w:val="00F0000A"/>
    <w:rsid w:val="00F002A4"/>
    <w:rsid w:val="00F0031B"/>
    <w:rsid w:val="00F005E5"/>
    <w:rsid w:val="00F0071E"/>
    <w:rsid w:val="00F00B5D"/>
    <w:rsid w:val="00F00CF5"/>
    <w:rsid w:val="00F01071"/>
    <w:rsid w:val="00F013CB"/>
    <w:rsid w:val="00F018BF"/>
    <w:rsid w:val="00F01B1E"/>
    <w:rsid w:val="00F01FA5"/>
    <w:rsid w:val="00F02214"/>
    <w:rsid w:val="00F02230"/>
    <w:rsid w:val="00F0267C"/>
    <w:rsid w:val="00F03360"/>
    <w:rsid w:val="00F03379"/>
    <w:rsid w:val="00F03425"/>
    <w:rsid w:val="00F0345E"/>
    <w:rsid w:val="00F03FC4"/>
    <w:rsid w:val="00F04065"/>
    <w:rsid w:val="00F04BF2"/>
    <w:rsid w:val="00F05790"/>
    <w:rsid w:val="00F05CF9"/>
    <w:rsid w:val="00F06960"/>
    <w:rsid w:val="00F06967"/>
    <w:rsid w:val="00F0755E"/>
    <w:rsid w:val="00F07E52"/>
    <w:rsid w:val="00F106E4"/>
    <w:rsid w:val="00F10ECA"/>
    <w:rsid w:val="00F11011"/>
    <w:rsid w:val="00F115D6"/>
    <w:rsid w:val="00F1171C"/>
    <w:rsid w:val="00F119FB"/>
    <w:rsid w:val="00F11F70"/>
    <w:rsid w:val="00F12333"/>
    <w:rsid w:val="00F1255D"/>
    <w:rsid w:val="00F12F5F"/>
    <w:rsid w:val="00F145D4"/>
    <w:rsid w:val="00F14AEC"/>
    <w:rsid w:val="00F14E00"/>
    <w:rsid w:val="00F14ED0"/>
    <w:rsid w:val="00F15757"/>
    <w:rsid w:val="00F15F5B"/>
    <w:rsid w:val="00F15FE6"/>
    <w:rsid w:val="00F16210"/>
    <w:rsid w:val="00F164D5"/>
    <w:rsid w:val="00F16C06"/>
    <w:rsid w:val="00F1792F"/>
    <w:rsid w:val="00F17A56"/>
    <w:rsid w:val="00F20474"/>
    <w:rsid w:val="00F209A2"/>
    <w:rsid w:val="00F20FFE"/>
    <w:rsid w:val="00F21AB6"/>
    <w:rsid w:val="00F223D4"/>
    <w:rsid w:val="00F223D5"/>
    <w:rsid w:val="00F2283A"/>
    <w:rsid w:val="00F22A84"/>
    <w:rsid w:val="00F22A8F"/>
    <w:rsid w:val="00F22ED6"/>
    <w:rsid w:val="00F23EB4"/>
    <w:rsid w:val="00F24BD2"/>
    <w:rsid w:val="00F25094"/>
    <w:rsid w:val="00F2529A"/>
    <w:rsid w:val="00F25333"/>
    <w:rsid w:val="00F2565F"/>
    <w:rsid w:val="00F25A72"/>
    <w:rsid w:val="00F25BCF"/>
    <w:rsid w:val="00F25F5E"/>
    <w:rsid w:val="00F260CB"/>
    <w:rsid w:val="00F26C19"/>
    <w:rsid w:val="00F278C8"/>
    <w:rsid w:val="00F27A70"/>
    <w:rsid w:val="00F27B0A"/>
    <w:rsid w:val="00F3192A"/>
    <w:rsid w:val="00F31E2D"/>
    <w:rsid w:val="00F322C3"/>
    <w:rsid w:val="00F32553"/>
    <w:rsid w:val="00F32690"/>
    <w:rsid w:val="00F32691"/>
    <w:rsid w:val="00F327CE"/>
    <w:rsid w:val="00F332ED"/>
    <w:rsid w:val="00F33552"/>
    <w:rsid w:val="00F335AB"/>
    <w:rsid w:val="00F33A18"/>
    <w:rsid w:val="00F33C8D"/>
    <w:rsid w:val="00F34371"/>
    <w:rsid w:val="00F348D1"/>
    <w:rsid w:val="00F35955"/>
    <w:rsid w:val="00F35EA4"/>
    <w:rsid w:val="00F3669D"/>
    <w:rsid w:val="00F36C33"/>
    <w:rsid w:val="00F37462"/>
    <w:rsid w:val="00F37660"/>
    <w:rsid w:val="00F378C1"/>
    <w:rsid w:val="00F37B03"/>
    <w:rsid w:val="00F4045E"/>
    <w:rsid w:val="00F40730"/>
    <w:rsid w:val="00F40CC5"/>
    <w:rsid w:val="00F40E48"/>
    <w:rsid w:val="00F410B5"/>
    <w:rsid w:val="00F41836"/>
    <w:rsid w:val="00F41AF4"/>
    <w:rsid w:val="00F41DE0"/>
    <w:rsid w:val="00F425B9"/>
    <w:rsid w:val="00F42FBC"/>
    <w:rsid w:val="00F4385E"/>
    <w:rsid w:val="00F43B0D"/>
    <w:rsid w:val="00F43BFB"/>
    <w:rsid w:val="00F43F5D"/>
    <w:rsid w:val="00F4401D"/>
    <w:rsid w:val="00F44086"/>
    <w:rsid w:val="00F44398"/>
    <w:rsid w:val="00F448C3"/>
    <w:rsid w:val="00F44C53"/>
    <w:rsid w:val="00F45085"/>
    <w:rsid w:val="00F450F4"/>
    <w:rsid w:val="00F45564"/>
    <w:rsid w:val="00F4632F"/>
    <w:rsid w:val="00F463F1"/>
    <w:rsid w:val="00F46892"/>
    <w:rsid w:val="00F469B2"/>
    <w:rsid w:val="00F47200"/>
    <w:rsid w:val="00F47953"/>
    <w:rsid w:val="00F501CD"/>
    <w:rsid w:val="00F50572"/>
    <w:rsid w:val="00F505BC"/>
    <w:rsid w:val="00F50E5A"/>
    <w:rsid w:val="00F50EC6"/>
    <w:rsid w:val="00F50F5F"/>
    <w:rsid w:val="00F511FB"/>
    <w:rsid w:val="00F51333"/>
    <w:rsid w:val="00F51AA7"/>
    <w:rsid w:val="00F5237E"/>
    <w:rsid w:val="00F52456"/>
    <w:rsid w:val="00F5281E"/>
    <w:rsid w:val="00F531AA"/>
    <w:rsid w:val="00F536B7"/>
    <w:rsid w:val="00F537AD"/>
    <w:rsid w:val="00F53A7D"/>
    <w:rsid w:val="00F53BDD"/>
    <w:rsid w:val="00F53C72"/>
    <w:rsid w:val="00F53FEE"/>
    <w:rsid w:val="00F5467A"/>
    <w:rsid w:val="00F549B3"/>
    <w:rsid w:val="00F54DAB"/>
    <w:rsid w:val="00F54DC4"/>
    <w:rsid w:val="00F553B5"/>
    <w:rsid w:val="00F55CC6"/>
    <w:rsid w:val="00F55CDC"/>
    <w:rsid w:val="00F56161"/>
    <w:rsid w:val="00F561CC"/>
    <w:rsid w:val="00F563CD"/>
    <w:rsid w:val="00F56862"/>
    <w:rsid w:val="00F56FE5"/>
    <w:rsid w:val="00F575AF"/>
    <w:rsid w:val="00F57925"/>
    <w:rsid w:val="00F57A83"/>
    <w:rsid w:val="00F57C29"/>
    <w:rsid w:val="00F604F4"/>
    <w:rsid w:val="00F60AFA"/>
    <w:rsid w:val="00F61098"/>
    <w:rsid w:val="00F619AB"/>
    <w:rsid w:val="00F62542"/>
    <w:rsid w:val="00F62588"/>
    <w:rsid w:val="00F627EB"/>
    <w:rsid w:val="00F629BF"/>
    <w:rsid w:val="00F633D8"/>
    <w:rsid w:val="00F63ECF"/>
    <w:rsid w:val="00F6431B"/>
    <w:rsid w:val="00F64B3B"/>
    <w:rsid w:val="00F64BF7"/>
    <w:rsid w:val="00F64C76"/>
    <w:rsid w:val="00F64CCC"/>
    <w:rsid w:val="00F64ED6"/>
    <w:rsid w:val="00F650D5"/>
    <w:rsid w:val="00F65260"/>
    <w:rsid w:val="00F65747"/>
    <w:rsid w:val="00F659C1"/>
    <w:rsid w:val="00F65AD5"/>
    <w:rsid w:val="00F65F15"/>
    <w:rsid w:val="00F66072"/>
    <w:rsid w:val="00F660F7"/>
    <w:rsid w:val="00F6638A"/>
    <w:rsid w:val="00F6652C"/>
    <w:rsid w:val="00F66673"/>
    <w:rsid w:val="00F6692A"/>
    <w:rsid w:val="00F66E97"/>
    <w:rsid w:val="00F67360"/>
    <w:rsid w:val="00F6754F"/>
    <w:rsid w:val="00F6755D"/>
    <w:rsid w:val="00F675B0"/>
    <w:rsid w:val="00F67AB4"/>
    <w:rsid w:val="00F70564"/>
    <w:rsid w:val="00F7076A"/>
    <w:rsid w:val="00F707C9"/>
    <w:rsid w:val="00F70DE9"/>
    <w:rsid w:val="00F70E58"/>
    <w:rsid w:val="00F710FE"/>
    <w:rsid w:val="00F71BEA"/>
    <w:rsid w:val="00F721D4"/>
    <w:rsid w:val="00F72763"/>
    <w:rsid w:val="00F7318F"/>
    <w:rsid w:val="00F73DA6"/>
    <w:rsid w:val="00F73E69"/>
    <w:rsid w:val="00F74498"/>
    <w:rsid w:val="00F744F4"/>
    <w:rsid w:val="00F7451E"/>
    <w:rsid w:val="00F74887"/>
    <w:rsid w:val="00F74A01"/>
    <w:rsid w:val="00F74AA8"/>
    <w:rsid w:val="00F74B25"/>
    <w:rsid w:val="00F74F89"/>
    <w:rsid w:val="00F75A10"/>
    <w:rsid w:val="00F75D9F"/>
    <w:rsid w:val="00F76063"/>
    <w:rsid w:val="00F76490"/>
    <w:rsid w:val="00F76D11"/>
    <w:rsid w:val="00F77276"/>
    <w:rsid w:val="00F77365"/>
    <w:rsid w:val="00F7759D"/>
    <w:rsid w:val="00F77A8D"/>
    <w:rsid w:val="00F77D27"/>
    <w:rsid w:val="00F77E98"/>
    <w:rsid w:val="00F80013"/>
    <w:rsid w:val="00F8095A"/>
    <w:rsid w:val="00F80E7E"/>
    <w:rsid w:val="00F81308"/>
    <w:rsid w:val="00F8143C"/>
    <w:rsid w:val="00F81441"/>
    <w:rsid w:val="00F81476"/>
    <w:rsid w:val="00F81681"/>
    <w:rsid w:val="00F819FC"/>
    <w:rsid w:val="00F81E11"/>
    <w:rsid w:val="00F8260F"/>
    <w:rsid w:val="00F8279D"/>
    <w:rsid w:val="00F83228"/>
    <w:rsid w:val="00F834A7"/>
    <w:rsid w:val="00F847A0"/>
    <w:rsid w:val="00F85ABF"/>
    <w:rsid w:val="00F85D19"/>
    <w:rsid w:val="00F860A3"/>
    <w:rsid w:val="00F864FC"/>
    <w:rsid w:val="00F86808"/>
    <w:rsid w:val="00F87176"/>
    <w:rsid w:val="00F8760E"/>
    <w:rsid w:val="00F8773E"/>
    <w:rsid w:val="00F87986"/>
    <w:rsid w:val="00F9082B"/>
    <w:rsid w:val="00F9142D"/>
    <w:rsid w:val="00F915A4"/>
    <w:rsid w:val="00F91EF0"/>
    <w:rsid w:val="00F92104"/>
    <w:rsid w:val="00F9227B"/>
    <w:rsid w:val="00F93676"/>
    <w:rsid w:val="00F939EC"/>
    <w:rsid w:val="00F93A3D"/>
    <w:rsid w:val="00F93C72"/>
    <w:rsid w:val="00F93C99"/>
    <w:rsid w:val="00F93DCD"/>
    <w:rsid w:val="00F94009"/>
    <w:rsid w:val="00F9412A"/>
    <w:rsid w:val="00F94C16"/>
    <w:rsid w:val="00F94D3F"/>
    <w:rsid w:val="00F94EB4"/>
    <w:rsid w:val="00F9591A"/>
    <w:rsid w:val="00F95F27"/>
    <w:rsid w:val="00F9689E"/>
    <w:rsid w:val="00F96F26"/>
    <w:rsid w:val="00F970A3"/>
    <w:rsid w:val="00F97356"/>
    <w:rsid w:val="00F97F91"/>
    <w:rsid w:val="00FA03A6"/>
    <w:rsid w:val="00FA03D6"/>
    <w:rsid w:val="00FA066D"/>
    <w:rsid w:val="00FA0956"/>
    <w:rsid w:val="00FA0FB3"/>
    <w:rsid w:val="00FA1126"/>
    <w:rsid w:val="00FA1816"/>
    <w:rsid w:val="00FA1B03"/>
    <w:rsid w:val="00FA214C"/>
    <w:rsid w:val="00FA24F3"/>
    <w:rsid w:val="00FA263E"/>
    <w:rsid w:val="00FA2798"/>
    <w:rsid w:val="00FA3051"/>
    <w:rsid w:val="00FA3679"/>
    <w:rsid w:val="00FA3A4D"/>
    <w:rsid w:val="00FA41F1"/>
    <w:rsid w:val="00FA42BC"/>
    <w:rsid w:val="00FA45C2"/>
    <w:rsid w:val="00FA4635"/>
    <w:rsid w:val="00FA4E06"/>
    <w:rsid w:val="00FA509C"/>
    <w:rsid w:val="00FA5180"/>
    <w:rsid w:val="00FA55B2"/>
    <w:rsid w:val="00FA5C21"/>
    <w:rsid w:val="00FA5FCE"/>
    <w:rsid w:val="00FA62EE"/>
    <w:rsid w:val="00FA6B30"/>
    <w:rsid w:val="00FA6C13"/>
    <w:rsid w:val="00FA761A"/>
    <w:rsid w:val="00FA786A"/>
    <w:rsid w:val="00FA7DA0"/>
    <w:rsid w:val="00FB0515"/>
    <w:rsid w:val="00FB0EE9"/>
    <w:rsid w:val="00FB0EFB"/>
    <w:rsid w:val="00FB0F8A"/>
    <w:rsid w:val="00FB1300"/>
    <w:rsid w:val="00FB1354"/>
    <w:rsid w:val="00FB186A"/>
    <w:rsid w:val="00FB19BF"/>
    <w:rsid w:val="00FB20F3"/>
    <w:rsid w:val="00FB238A"/>
    <w:rsid w:val="00FB252E"/>
    <w:rsid w:val="00FB2585"/>
    <w:rsid w:val="00FB2EB5"/>
    <w:rsid w:val="00FB2ED0"/>
    <w:rsid w:val="00FB30F6"/>
    <w:rsid w:val="00FB3425"/>
    <w:rsid w:val="00FB34E4"/>
    <w:rsid w:val="00FB38ED"/>
    <w:rsid w:val="00FB3DE3"/>
    <w:rsid w:val="00FB3F26"/>
    <w:rsid w:val="00FB4C8E"/>
    <w:rsid w:val="00FB4D15"/>
    <w:rsid w:val="00FB4D9E"/>
    <w:rsid w:val="00FB4E84"/>
    <w:rsid w:val="00FB50AA"/>
    <w:rsid w:val="00FB6302"/>
    <w:rsid w:val="00FB63D1"/>
    <w:rsid w:val="00FB68DD"/>
    <w:rsid w:val="00FB6BC5"/>
    <w:rsid w:val="00FB7718"/>
    <w:rsid w:val="00FB7957"/>
    <w:rsid w:val="00FB7BBB"/>
    <w:rsid w:val="00FB7F99"/>
    <w:rsid w:val="00FC02F4"/>
    <w:rsid w:val="00FC2518"/>
    <w:rsid w:val="00FC2683"/>
    <w:rsid w:val="00FC2810"/>
    <w:rsid w:val="00FC299F"/>
    <w:rsid w:val="00FC3213"/>
    <w:rsid w:val="00FC3C6C"/>
    <w:rsid w:val="00FC4453"/>
    <w:rsid w:val="00FC48C6"/>
    <w:rsid w:val="00FC4A91"/>
    <w:rsid w:val="00FC4E0B"/>
    <w:rsid w:val="00FC4F50"/>
    <w:rsid w:val="00FC6141"/>
    <w:rsid w:val="00FC623A"/>
    <w:rsid w:val="00FC646D"/>
    <w:rsid w:val="00FC64C9"/>
    <w:rsid w:val="00FC65E5"/>
    <w:rsid w:val="00FC6C78"/>
    <w:rsid w:val="00FC6CEF"/>
    <w:rsid w:val="00FC6CFC"/>
    <w:rsid w:val="00FC6E1D"/>
    <w:rsid w:val="00FC740E"/>
    <w:rsid w:val="00FD01D3"/>
    <w:rsid w:val="00FD138F"/>
    <w:rsid w:val="00FD1AA4"/>
    <w:rsid w:val="00FD1BD4"/>
    <w:rsid w:val="00FD1EA8"/>
    <w:rsid w:val="00FD2DBC"/>
    <w:rsid w:val="00FD2FA7"/>
    <w:rsid w:val="00FD3133"/>
    <w:rsid w:val="00FD3B87"/>
    <w:rsid w:val="00FD3BE1"/>
    <w:rsid w:val="00FD4B79"/>
    <w:rsid w:val="00FD5465"/>
    <w:rsid w:val="00FD58EF"/>
    <w:rsid w:val="00FD5BC9"/>
    <w:rsid w:val="00FD6110"/>
    <w:rsid w:val="00FD620D"/>
    <w:rsid w:val="00FD64B8"/>
    <w:rsid w:val="00FD667B"/>
    <w:rsid w:val="00FD7165"/>
    <w:rsid w:val="00FE00CF"/>
    <w:rsid w:val="00FE013B"/>
    <w:rsid w:val="00FE0207"/>
    <w:rsid w:val="00FE1303"/>
    <w:rsid w:val="00FE1ABB"/>
    <w:rsid w:val="00FE1E6E"/>
    <w:rsid w:val="00FE2173"/>
    <w:rsid w:val="00FE291B"/>
    <w:rsid w:val="00FE30A6"/>
    <w:rsid w:val="00FE330C"/>
    <w:rsid w:val="00FE3B4E"/>
    <w:rsid w:val="00FE40C1"/>
    <w:rsid w:val="00FE410C"/>
    <w:rsid w:val="00FE546C"/>
    <w:rsid w:val="00FE54AE"/>
    <w:rsid w:val="00FE5671"/>
    <w:rsid w:val="00FE59BB"/>
    <w:rsid w:val="00FE5D99"/>
    <w:rsid w:val="00FE5E25"/>
    <w:rsid w:val="00FE6AE8"/>
    <w:rsid w:val="00FE70D5"/>
    <w:rsid w:val="00FE7127"/>
    <w:rsid w:val="00FF041F"/>
    <w:rsid w:val="00FF0C67"/>
    <w:rsid w:val="00FF0E6A"/>
    <w:rsid w:val="00FF0F69"/>
    <w:rsid w:val="00FF1623"/>
    <w:rsid w:val="00FF16F4"/>
    <w:rsid w:val="00FF21EF"/>
    <w:rsid w:val="00FF2A34"/>
    <w:rsid w:val="00FF3437"/>
    <w:rsid w:val="00FF364B"/>
    <w:rsid w:val="00FF44A2"/>
    <w:rsid w:val="00FF4A4D"/>
    <w:rsid w:val="00FF4EC3"/>
    <w:rsid w:val="00FF5813"/>
    <w:rsid w:val="00FF5E54"/>
    <w:rsid w:val="00FF5E85"/>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8B5"/>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qFormat/>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 תו תו1,כותרת תחתונה תו תו תו תו1"/>
    <w:basedOn w:val="DefaultParagraphFont"/>
    <w:link w:val="Footer"/>
    <w:uiPriority w:val="99"/>
    <w:rsid w:val="000501A4"/>
  </w:style>
  <w:style w:type="paragraph" w:styleId="Date">
    <w:name w:val="Date"/>
    <w:basedOn w:val="Normal"/>
    <w:next w:val="Normal"/>
    <w:link w:val="20"/>
    <w:uiPriority w:val="99"/>
    <w:unhideWhenUsed/>
    <w:rsid w:val="000501A4"/>
    <w:pPr>
      <w:spacing w:before="120" w:line="240" w:lineRule="auto"/>
    </w:pPr>
  </w:style>
  <w:style w:type="character" w:customStyle="1" w:styleId="20">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uiPriority w:val="99"/>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character" w:styleId="FootnoteReference0">
    <w:name w:val="footnote reference"/>
    <w:aliases w:val="Footnote Reference_0,Footnote Reference_0_0,Footnote Reference_0_0_0,Footnote Reference_0_0_0_0,Footnote Reference_1,Footnote Reference_2,Footnote Reference_3,Footnote Reference_3_0,Footnote Reference_4,Footnote text,fr,מ"/>
    <w:basedOn w:val="DefaultParagraphFont"/>
    <w:uiPriority w:val="99"/>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13"/>
    <w:uiPriority w:val="99"/>
    <w:unhideWhenUsed/>
    <w:rsid w:val="00AF6305"/>
    <w:pPr>
      <w:spacing w:line="240" w:lineRule="auto"/>
    </w:pPr>
    <w:rPr>
      <w:rFonts w:ascii="Tahoma" w:hAnsi="Tahoma" w:cs="Tahoma"/>
      <w:sz w:val="18"/>
      <w:szCs w:val="18"/>
    </w:rPr>
  </w:style>
  <w:style w:type="character" w:customStyle="1" w:styleId="13">
    <w:name w:val="טקסט בלונים תו1"/>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14"/>
    <w:uiPriority w:val="99"/>
    <w:unhideWhenUsed/>
    <w:rsid w:val="005F492A"/>
    <w:pPr>
      <w:spacing w:line="240" w:lineRule="auto"/>
    </w:pPr>
    <w:rPr>
      <w:szCs w:val="20"/>
    </w:rPr>
  </w:style>
  <w:style w:type="character" w:customStyle="1" w:styleId="14">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1"/>
    <w:uiPriority w:val="99"/>
    <w:unhideWhenUsed/>
    <w:rsid w:val="005F492A"/>
    <w:rPr>
      <w:b/>
      <w:bCs/>
    </w:rPr>
  </w:style>
  <w:style w:type="character" w:customStyle="1" w:styleId="21">
    <w:name w:val="נושא הערה תו2"/>
    <w:basedOn w:val="14"/>
    <w:link w:val="CommentSubject"/>
    <w:uiPriority w:val="99"/>
    <w:rsid w:val="005F492A"/>
    <w:rPr>
      <w:b/>
      <w:bCs/>
      <w:szCs w:val="20"/>
    </w:rPr>
  </w:style>
  <w:style w:type="paragraph" w:styleId="ListParagraph">
    <w:name w:val="List Paragraph"/>
    <w:aliases w:val="Dell,LP1,List Paragraph_0,List Paragraph_1,x.x.x.x,פיסקת bullets"/>
    <w:basedOn w:val="Normal"/>
    <w:link w:val="a2"/>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link w:val="RESHETChar"/>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hAnsi="Tahoma" w:eastAsiaTheme="minorEastAsi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5">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hAnsi="Tahoma" w:eastAsiaTheme="minorEastAsia" w:cs="Tahoma"/>
      <w:sz w:val="17"/>
      <w:szCs w:val="18"/>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paragraph" w:customStyle="1" w:styleId="p00">
    <w:name w:val="p00"/>
    <w:basedOn w:val="Normal"/>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3">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6">
    <w:name w:val="נושא הערה תו1"/>
    <w:basedOn w:val="14"/>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ג כותרת 3_16 Char"/>
    <w:basedOn w:val="32"/>
    <w:link w:val="71316"/>
    <w:rsid w:val="002B3A8C"/>
    <w:rPr>
      <w:rFonts w:ascii="Tahoma" w:eastAsia="Times New Roman" w:hAnsi="Tahoma" w:cs="Tahoma"/>
      <w:b/>
      <w:bCs/>
      <w:color w:val="00305F"/>
      <w:sz w:val="32"/>
      <w:szCs w:val="32"/>
      <w:u w:val="single"/>
    </w:rPr>
  </w:style>
  <w:style w:type="paragraph" w:customStyle="1" w:styleId="710">
    <w:name w:val="71ג הערות שוליים"/>
    <w:basedOn w:val="FootnoteText"/>
    <w:link w:val="71Char2"/>
    <w:qFormat/>
    <w:rsid w:val="005C02D4"/>
    <w:pPr>
      <w:spacing w:after="60" w:line="220" w:lineRule="exact"/>
      <w:ind w:left="397" w:hanging="397"/>
    </w:pPr>
    <w:rPr>
      <w:rFonts w:ascii="Tahoma" w:hAnsi="Tahoma" w:cs="Tahoma"/>
      <w:color w:val="0D0D0D" w:themeColor="text1" w:themeTint="F2"/>
      <w:sz w:val="14"/>
      <w:szCs w:val="14"/>
    </w:rPr>
  </w:style>
  <w:style w:type="paragraph" w:customStyle="1" w:styleId="711">
    <w:name w:val="71ג לוחות/תרשימים/תמונות/אינפוגרפיקה/מפות"/>
    <w:basedOn w:val="Normal"/>
    <w:qFormat/>
    <w:rsid w:val="006509BB"/>
    <w:pPr>
      <w:keepNext/>
      <w:spacing w:before="240" w:after="240" w:line="260" w:lineRule="exact"/>
      <w:jc w:val="center"/>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Dell תו,LP1 תו,List Paragraph_0 תו,List Paragraph_1 תו,x.x.x.x תו,פיסקת bullets תו"/>
    <w:link w:val="ListParagraph"/>
    <w:uiPriority w:val="34"/>
    <w:rsid w:val="00DD7B55"/>
  </w:style>
  <w:style w:type="paragraph" w:customStyle="1" w:styleId="712">
    <w:name w:val="71ג הזחה ראשונה מספר"/>
    <w:basedOn w:val="ListParagraph"/>
    <w:link w:val="71Char7"/>
    <w:qFormat/>
    <w:rsid w:val="00882EB6"/>
    <w:pPr>
      <w:spacing w:after="180" w:line="260" w:lineRule="exact"/>
      <w:ind w:left="0"/>
      <w:contextualSpacing w:val="0"/>
    </w:pPr>
    <w:rPr>
      <w:rFonts w:ascii="Tahoma" w:hAnsi="Tahoma" w:cs="Tahoma"/>
      <w:color w:val="0D0D0D" w:themeColor="text1" w:themeTint="F2"/>
      <w:sz w:val="18"/>
      <w:szCs w:val="18"/>
    </w:rPr>
  </w:style>
  <w:style w:type="paragraph" w:customStyle="1" w:styleId="713">
    <w:name w:val="71ג הזחה שנייה ריק"/>
    <w:basedOn w:val="BodyTextIndent"/>
    <w:link w:val="71Char"/>
    <w:qFormat/>
    <w:rsid w:val="0074714A"/>
    <w:pPr>
      <w:spacing w:after="180" w:line="260" w:lineRule="exact"/>
      <w:ind w:left="794"/>
    </w:pPr>
    <w:rPr>
      <w:color w:val="0D0D0D" w:themeColor="text1" w:themeTint="F2"/>
      <w:sz w:val="18"/>
      <w:szCs w:val="18"/>
    </w:rPr>
  </w:style>
  <w:style w:type="paragraph" w:customStyle="1" w:styleId="714">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5">
    <w:name w:val="71ג מקרא+הערות לתרשים/לוח/תמונה"/>
    <w:basedOn w:val="710"/>
    <w:link w:val="71Char3"/>
    <w:qFormat/>
    <w:rsid w:val="00916920"/>
    <w:pPr>
      <w:spacing w:before="120" w:after="240" w:line="260" w:lineRule="exact"/>
      <w:ind w:left="0" w:firstLine="0"/>
    </w:pPr>
    <w:rPr>
      <w:sz w:val="16"/>
      <w:szCs w:val="16"/>
    </w:rPr>
  </w:style>
  <w:style w:type="paragraph" w:customStyle="1" w:styleId="716">
    <w:name w:val="71ג קוביה כחולה הזחה שנייה"/>
    <w:basedOn w:val="RESHET"/>
    <w:link w:val="71Char10"/>
    <w:qFormat/>
    <w:rsid w:val="001F0BBB"/>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7">
    <w:name w:val="71ג קוביה כחולה בתוך הזחה ראשונה"/>
    <w:basedOn w:val="716"/>
    <w:link w:val="71Char11"/>
    <w:qFormat/>
    <w:rsid w:val="007C00A3"/>
    <w:pPr>
      <w:ind w:left="964"/>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8">
    <w:name w:val="71ג הזחה שנייה ללא מספר"/>
    <w:basedOn w:val="713"/>
    <w:link w:val="71Char0"/>
    <w:qFormat/>
    <w:rsid w:val="00543F8A"/>
  </w:style>
  <w:style w:type="character" w:customStyle="1" w:styleId="71Char">
    <w:name w:val="71ג הזחה שנייה ריק Char"/>
    <w:basedOn w:val="a"/>
    <w:link w:val="713"/>
    <w:rsid w:val="0074714A"/>
    <w:rPr>
      <w:rFonts w:ascii="Tahoma" w:hAnsi="Tahoma" w:cs="Tahoma"/>
      <w:color w:val="0D0D0D" w:themeColor="text1" w:themeTint="F2"/>
      <w:sz w:val="18"/>
      <w:szCs w:val="18"/>
    </w:rPr>
  </w:style>
  <w:style w:type="character" w:customStyle="1" w:styleId="71Char0">
    <w:name w:val="71ג הזחה שנייה ללא מספר Char"/>
    <w:basedOn w:val="71Char"/>
    <w:link w:val="718"/>
    <w:rsid w:val="00543F8A"/>
    <w:rPr>
      <w:rFonts w:ascii="Tahoma" w:hAnsi="Tahoma" w:cs="Tahoma"/>
      <w:color w:val="0D0D0D" w:themeColor="text1" w:themeTint="F2"/>
      <w:sz w:val="18"/>
      <w:szCs w:val="18"/>
    </w:rPr>
  </w:style>
  <w:style w:type="paragraph" w:customStyle="1" w:styleId="719">
    <w:name w:val="71ג מספור הערות שוליים"/>
    <w:basedOn w:val="710"/>
    <w:qFormat/>
    <w:rsid w:val="003B639B"/>
  </w:style>
  <w:style w:type="paragraph" w:customStyle="1" w:styleId="71R">
    <w:name w:val="71ג טבלה טקסט R"/>
    <w:basedOn w:val="Normal"/>
    <w:qFormat/>
    <w:rsid w:val="00F16C06"/>
    <w:pPr>
      <w:spacing w:before="120" w:after="120" w:line="240" w:lineRule="exact"/>
      <w:jc w:val="left"/>
    </w:pPr>
    <w:rPr>
      <w:rFonts w:ascii="Tahoma" w:hAnsi="Tahoma" w:eastAsiaTheme="minorEastAsia" w:cs="Tahoma"/>
      <w:color w:val="000000" w:themeColor="text1"/>
      <w:sz w:val="16"/>
      <w:szCs w:val="16"/>
    </w:rPr>
  </w:style>
  <w:style w:type="paragraph" w:customStyle="1" w:styleId="71B">
    <w:name w:val="71ג טבלה טקסט B"/>
    <w:basedOn w:val="Normal"/>
    <w:qFormat/>
    <w:rsid w:val="00890BDA"/>
    <w:pPr>
      <w:spacing w:before="120" w:after="120" w:line="240" w:lineRule="exact"/>
      <w:jc w:val="left"/>
    </w:pPr>
    <w:rPr>
      <w:rFonts w:ascii="Tahoma" w:hAnsi="Tahoma" w:eastAsiaTheme="minorEastAsia" w:cs="Tahoma"/>
      <w:b/>
      <w:bCs/>
      <w:color w:val="000000" w:themeColor="text1"/>
      <w:sz w:val="16"/>
      <w:szCs w:val="16"/>
    </w:rPr>
  </w:style>
  <w:style w:type="paragraph" w:customStyle="1" w:styleId="71HEADER">
    <w:name w:val="71ג טבלה HEADER"/>
    <w:basedOn w:val="Normal"/>
    <w:qFormat/>
    <w:rsid w:val="00E37BEF"/>
    <w:pPr>
      <w:spacing w:before="60" w:after="60" w:line="180" w:lineRule="exact"/>
      <w:jc w:val="left"/>
    </w:pPr>
    <w:rPr>
      <w:rFonts w:ascii="Tahoma" w:hAnsi="Tahoma" w:eastAsiaTheme="minorEastAsia" w:cs="Tahoma"/>
      <w:b/>
      <w:color w:val="0D0D0D" w:themeColor="text1" w:themeTint="F2"/>
      <w:sz w:val="16"/>
      <w:szCs w:val="16"/>
    </w:rPr>
  </w:style>
  <w:style w:type="paragraph" w:customStyle="1" w:styleId="Style1">
    <w:name w:val="Style1"/>
    <w:basedOn w:val="714"/>
    <w:qFormat/>
    <w:rsid w:val="00085B99"/>
  </w:style>
  <w:style w:type="paragraph" w:customStyle="1" w:styleId="a3">
    <w:name w:val="כניסה שלישית"/>
    <w:basedOn w:val="ListParagraph"/>
    <w:qFormat/>
    <w:rsid w:val="008E5512"/>
    <w:pPr>
      <w:numPr>
        <w:ilvl w:val="2"/>
        <w:numId w:val="2"/>
      </w:numPr>
      <w:spacing w:after="120"/>
    </w:pPr>
    <w:rPr>
      <w:rFonts w:ascii="Tahoma" w:hAnsi="Tahoma" w:cs="Tahoma"/>
      <w:szCs w:val="20"/>
    </w:rPr>
  </w:style>
  <w:style w:type="paragraph" w:customStyle="1" w:styleId="7110">
    <w:name w:val="71ג הזחה שלישית"/>
    <w:basedOn w:val="718"/>
    <w:qFormat/>
    <w:rsid w:val="00DF2527"/>
    <w:pPr>
      <w:ind w:left="1021"/>
    </w:pPr>
  </w:style>
  <w:style w:type="paragraph" w:customStyle="1" w:styleId="7111">
    <w:name w:val="71ג קוביה כחולה הזחה שלישית"/>
    <w:basedOn w:val="716"/>
    <w:qFormat/>
    <w:rsid w:val="00976B93"/>
    <w:pPr>
      <w:ind w:left="1474"/>
    </w:pPr>
  </w:style>
  <w:style w:type="paragraph" w:customStyle="1" w:styleId="17">
    <w:name w:val="קוביה הזחה 1"/>
    <w:basedOn w:val="716"/>
    <w:qFormat/>
    <w:rsid w:val="005C2859"/>
    <w:pPr>
      <w:ind w:left="680"/>
    </w:pPr>
  </w:style>
  <w:style w:type="paragraph" w:customStyle="1" w:styleId="7112">
    <w:name w:val="71ג הזחה ראשונה ללא מספר"/>
    <w:basedOn w:val="718"/>
    <w:qFormat/>
    <w:rsid w:val="00A6316A"/>
    <w:pPr>
      <w:ind w:left="397"/>
    </w:pPr>
  </w:style>
  <w:style w:type="paragraph" w:customStyle="1" w:styleId="7113">
    <w:name w:val="71ג קוביה רצה"/>
    <w:basedOn w:val="717"/>
    <w:link w:val="71Char12"/>
    <w:qFormat/>
    <w:rsid w:val="00E4255F"/>
    <w:pPr>
      <w:pBdr>
        <w:top w:val="single" w:sz="18" w:space="4" w:color="CEEAF5"/>
        <w:left w:val="single" w:sz="18" w:space="11" w:color="CEEAF5"/>
        <w:bottom w:val="single" w:sz="18" w:space="6" w:color="CEEAF5"/>
        <w:right w:val="single" w:sz="18" w:space="11" w:color="CEEAF5"/>
      </w:pBdr>
      <w:shd w:val="solid" w:color="CEEAF5" w:fill="auto"/>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14">
    <w:name w:val="71ג הזחה בתוך קוביה"/>
    <w:basedOn w:val="7113"/>
    <w:qFormat/>
    <w:rsid w:val="009D0EE8"/>
    <w:pPr>
      <w:ind w:left="0"/>
    </w:pPr>
  </w:style>
  <w:style w:type="paragraph" w:customStyle="1" w:styleId="71512">
    <w:name w:val="71ג כותרת 5_12"/>
    <w:basedOn w:val="100"/>
    <w:link w:val="71512Char"/>
    <w:qFormat/>
    <w:rsid w:val="00DE43A8"/>
    <w:pPr>
      <w:spacing w:before="240" w:after="180" w:line="240" w:lineRule="atLeast"/>
      <w:jc w:val="left"/>
      <w:outlineLvl w:val="4"/>
    </w:pPr>
    <w:rPr>
      <w:b/>
      <w:bCs/>
      <w:color w:val="00305F"/>
      <w:sz w:val="24"/>
      <w:szCs w:val="24"/>
    </w:rPr>
  </w:style>
  <w:style w:type="paragraph" w:customStyle="1" w:styleId="7115">
    <w:name w:val="71ג מספרים בתוך קוביה"/>
    <w:basedOn w:val="7114"/>
    <w:rsid w:val="00E12FBA"/>
  </w:style>
  <w:style w:type="paragraph" w:customStyle="1" w:styleId="7116">
    <w:name w:val="71ג אותיות בתוך קוביה 1"/>
    <w:basedOn w:val="7115"/>
    <w:qFormat/>
    <w:rsid w:val="00B30FEF"/>
    <w:pPr>
      <w:ind w:left="397" w:hanging="397"/>
    </w:pPr>
  </w:style>
  <w:style w:type="numbering" w:customStyle="1" w:styleId="-">
    <w:name w:val="משרד האוצר - מדורג"/>
    <w:uiPriority w:val="99"/>
    <w:rsid w:val="006D5CCE"/>
    <w:pPr>
      <w:numPr>
        <w:numId w:val="3"/>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4">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9"/>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5"/>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17">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numbering" w:customStyle="1" w:styleId="18">
    <w:name w:val="ללא רשימה1"/>
    <w:uiPriority w:val="99"/>
    <w:semiHidden/>
    <w:unhideWhenUsed/>
    <w:rsid w:val="002516DF"/>
  </w:style>
  <w:style w:type="character" w:customStyle="1" w:styleId="19">
    <w:name w:val="כותרת 1 תו"/>
    <w:link w:val="110"/>
    <w:uiPriority w:val="1"/>
    <w:rsid w:val="002516DF"/>
    <w:rPr>
      <w:rFonts w:eastAsia="Times New Roman"/>
      <w:bCs/>
      <w:szCs w:val="36"/>
      <w:u w:val="single"/>
    </w:rPr>
  </w:style>
  <w:style w:type="character" w:customStyle="1" w:styleId="25">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17"/>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11">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11"/>
    <w:uiPriority w:val="99"/>
    <w:rsid w:val="002516DF"/>
    <w:rPr>
      <w:rFonts w:eastAsia="Calibri"/>
    </w:rPr>
  </w:style>
  <w:style w:type="paragraph" w:customStyle="1" w:styleId="112">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12"/>
    <w:uiPriority w:val="99"/>
    <w:rsid w:val="002516DF"/>
    <w:rPr>
      <w:rFonts w:eastAsia="Calibri"/>
    </w:rPr>
  </w:style>
  <w:style w:type="paragraph" w:customStyle="1" w:styleId="113">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13"/>
    <w:uiPriority w:val="99"/>
    <w:rsid w:val="002516DF"/>
    <w:rPr>
      <w:rFonts w:eastAsia="Calibri"/>
    </w:rPr>
  </w:style>
  <w:style w:type="character" w:customStyle="1" w:styleId="a9">
    <w:name w:val="טקסט הערת שוליים תו"/>
    <w:aliases w:val=" Char תו, תו תו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14">
    <w:name w:val="הפניה להערת שוליים1"/>
    <w:semiHidden/>
    <w:unhideWhenUsed/>
    <w:rsid w:val="002516DF"/>
    <w:rPr>
      <w:vertAlign w:val="superscript"/>
    </w:rPr>
  </w:style>
  <w:style w:type="paragraph" w:customStyle="1" w:styleId="115">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6">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6"/>
    <w:uiPriority w:val="99"/>
    <w:semiHidden/>
    <w:rsid w:val="002516DF"/>
    <w:rPr>
      <w:rFonts w:ascii="Tahoma" w:eastAsia="Calibri" w:hAnsi="Tahoma" w:cs="Tahoma"/>
      <w:sz w:val="18"/>
      <w:szCs w:val="18"/>
    </w:rPr>
  </w:style>
  <w:style w:type="paragraph" w:customStyle="1" w:styleId="117">
    <w:name w:val="גוף טקסט1"/>
    <w:basedOn w:val="Normal"/>
    <w:link w:val="118"/>
    <w:uiPriority w:val="99"/>
    <w:rsid w:val="002516DF"/>
    <w:pPr>
      <w:spacing w:before="180" w:after="120" w:line="230" w:lineRule="exact"/>
    </w:pPr>
    <w:rPr>
      <w:rFonts w:eastAsia="Times New Roman" w:cs="FrankRuehl"/>
      <w:sz w:val="22"/>
      <w:szCs w:val="22"/>
    </w:rPr>
  </w:style>
  <w:style w:type="character" w:customStyle="1" w:styleId="a12">
    <w:name w:val="גוף טקסט תו"/>
    <w:basedOn w:val="DefaultParagraphFont"/>
    <w:uiPriority w:val="99"/>
    <w:semiHidden/>
    <w:rsid w:val="002516DF"/>
  </w:style>
  <w:style w:type="character" w:customStyle="1" w:styleId="118">
    <w:name w:val="גוף טקסט תו1"/>
    <w:link w:val="117"/>
    <w:uiPriority w:val="99"/>
    <w:rsid w:val="002516DF"/>
    <w:rPr>
      <w:rFonts w:eastAsia="Times New Roman" w:cs="FrankRuehl"/>
      <w:sz w:val="22"/>
      <w:szCs w:val="22"/>
    </w:rPr>
  </w:style>
  <w:style w:type="character" w:customStyle="1" w:styleId="119">
    <w:name w:val="כותרת תחתונה תו1"/>
    <w:aliases w:val="כותרת תחתונה תו תו,כותרת תחתונה תו תו תו תו,כותרת תחתונה תו תו תו תו תו תו"/>
    <w:uiPriority w:val="99"/>
    <w:rsid w:val="002516DF"/>
    <w:rPr>
      <w:rFonts w:cs="David"/>
      <w:sz w:val="24"/>
      <w:szCs w:val="24"/>
    </w:rPr>
  </w:style>
  <w:style w:type="character" w:customStyle="1" w:styleId="120">
    <w:name w:val="טקסט הערת שוליים תו1"/>
    <w:aliases w:val="Char תו1,Sharp - Footnote Text1 Char תו"/>
    <w:uiPriority w:val="99"/>
    <w:locked/>
    <w:rsid w:val="002516DF"/>
    <w:rPr>
      <w:rFonts w:cs="David"/>
      <w:sz w:val="20"/>
      <w:szCs w:val="20"/>
      <w:lang w:bidi="he-IL"/>
    </w:rPr>
  </w:style>
  <w:style w:type="paragraph" w:customStyle="1" w:styleId="takzir">
    <w:name w:val="takzir"/>
    <w:basedOn w:val="Normal"/>
    <w:rsid w:val="002516DF"/>
    <w:pPr>
      <w:spacing w:after="120" w:line="240" w:lineRule="exact"/>
    </w:pPr>
    <w:rPr>
      <w:rFonts w:eastAsia="Times New Roman"/>
      <w:b/>
      <w:bCs/>
      <w:noProof/>
      <w:sz w:val="22"/>
      <w:szCs w:val="22"/>
      <w:lang w:eastAsia="he-IL"/>
    </w:rPr>
  </w:style>
  <w:style w:type="character" w:customStyle="1" w:styleId="9">
    <w:name w:val="כותרת 9 תו"/>
    <w:uiPriority w:val="9"/>
    <w:locked/>
    <w:rsid w:val="002516DF"/>
    <w:rPr>
      <w:rFonts w:ascii="Cambria" w:hAnsi="Cambria" w:cs="Times New Roman"/>
    </w:rPr>
  </w:style>
  <w:style w:type="paragraph" w:customStyle="1" w:styleId="BulletList2">
    <w:name w:val="Bullet List 2"/>
    <w:basedOn w:val="Normal"/>
    <w:link w:val="BulletList20"/>
    <w:rsid w:val="002516DF"/>
    <w:pPr>
      <w:numPr>
        <w:numId w:val="4"/>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5"/>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5"/>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5"/>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5"/>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22">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23">
    <w:name w:val="הפניה להערה1"/>
    <w:uiPriority w:val="99"/>
    <w:semiHidden/>
    <w:unhideWhenUsed/>
    <w:rsid w:val="002516DF"/>
    <w:rPr>
      <w:sz w:val="16"/>
      <w:szCs w:val="16"/>
    </w:rPr>
  </w:style>
  <w:style w:type="paragraph" w:customStyle="1" w:styleId="124">
    <w:name w:val="טקסט הערה1"/>
    <w:basedOn w:val="Normal"/>
    <w:link w:val="a13"/>
    <w:uiPriority w:val="99"/>
    <w:unhideWhenUsed/>
    <w:rsid w:val="002516DF"/>
    <w:pPr>
      <w:spacing w:line="240" w:lineRule="auto"/>
    </w:pPr>
    <w:rPr>
      <w:rFonts w:eastAsia="Calibri"/>
      <w:szCs w:val="20"/>
    </w:rPr>
  </w:style>
  <w:style w:type="character" w:customStyle="1" w:styleId="a13">
    <w:name w:val="טקסט הערה תו"/>
    <w:link w:val="124"/>
    <w:uiPriority w:val="99"/>
    <w:rsid w:val="002516DF"/>
    <w:rPr>
      <w:rFonts w:eastAsia="Calibri"/>
      <w:szCs w:val="20"/>
    </w:rPr>
  </w:style>
  <w:style w:type="paragraph" w:customStyle="1" w:styleId="125">
    <w:name w:val="נושא הערה1"/>
    <w:basedOn w:val="124"/>
    <w:next w:val="124"/>
    <w:link w:val="a14"/>
    <w:uiPriority w:val="99"/>
    <w:semiHidden/>
    <w:unhideWhenUsed/>
    <w:rsid w:val="002516DF"/>
    <w:rPr>
      <w:b/>
      <w:bCs/>
    </w:rPr>
  </w:style>
  <w:style w:type="character" w:customStyle="1" w:styleId="a14">
    <w:name w:val="נושא הערה תו"/>
    <w:link w:val="125"/>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26">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0">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18">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19">
    <w:name w:val="71ג כוכבית בתוך קוביה"/>
    <w:basedOn w:val="7113"/>
    <w:qFormat/>
    <w:rsid w:val="001F0DE8"/>
    <w:pPr>
      <w:jc w:val="center"/>
    </w:pPr>
    <w:rPr>
      <w:rFonts w:ascii="Segoe UI Symbol" w:hAnsi="Segoe UI Symbol" w:cs="Segoe UI Symbol"/>
    </w:rPr>
  </w:style>
  <w:style w:type="paragraph" w:customStyle="1" w:styleId="7120">
    <w:name w:val="71ג הזחה אותיות"/>
    <w:basedOn w:val="ListParagraph"/>
    <w:qFormat/>
    <w:rsid w:val="00A1634E"/>
    <w:pPr>
      <w:numPr>
        <w:numId w:val="6"/>
      </w:numPr>
      <w:spacing w:after="180" w:line="260" w:lineRule="exact"/>
      <w:contextualSpacing w:val="0"/>
    </w:pPr>
    <w:rPr>
      <w:rFonts w:ascii="Tahoma" w:hAnsi="Tahoma" w:cs="Tahoma"/>
      <w:color w:val="0D0D0D" w:themeColor="text1" w:themeTint="F2"/>
      <w:sz w:val="18"/>
      <w:szCs w:val="18"/>
    </w:rPr>
  </w:style>
  <w:style w:type="paragraph" w:customStyle="1" w:styleId="7121">
    <w:name w:val="71ג מספור בתוך קוביה"/>
    <w:basedOn w:val="ListParagraph"/>
    <w:qFormat/>
    <w:rsid w:val="001F0BBB"/>
    <w:pPr>
      <w:numPr>
        <w:numId w:val="7"/>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15">
    <w:name w:val="נבנצלים"/>
    <w:basedOn w:val="Normal"/>
    <w:next w:val="Normal"/>
    <w:link w:val="129"/>
    <w:rsid w:val="00114E4E"/>
    <w:pPr>
      <w:widowControl w:val="0"/>
      <w:ind w:left="-567"/>
    </w:pPr>
    <w:rPr>
      <w:rFonts w:eastAsia="Times New Roman"/>
      <w:sz w:val="24"/>
      <w:szCs w:val="20"/>
      <w:lang w:eastAsia="he-IL"/>
    </w:rPr>
  </w:style>
  <w:style w:type="paragraph" w:styleId="BodyText">
    <w:name w:val="Body Text"/>
    <w:basedOn w:val="Normal"/>
    <w:link w:val="26"/>
    <w:uiPriority w:val="99"/>
    <w:unhideWhenUsed/>
    <w:rsid w:val="00114E4E"/>
    <w:pPr>
      <w:spacing w:after="120"/>
    </w:pPr>
  </w:style>
  <w:style w:type="character" w:customStyle="1" w:styleId="26">
    <w:name w:val="גוף טקסט תו2"/>
    <w:basedOn w:val="DefaultParagraphFont"/>
    <w:link w:val="BodyText"/>
    <w:uiPriority w:val="99"/>
    <w:rsid w:val="00114E4E"/>
  </w:style>
  <w:style w:type="character" w:customStyle="1" w:styleId="Bodytext5">
    <w:name w:val="Body text (5)_"/>
    <w:basedOn w:val="DefaultParagraphFont"/>
    <w:link w:val="Bodytext50"/>
    <w:uiPriority w:val="99"/>
    <w:rsid w:val="00114E4E"/>
    <w:rPr>
      <w:rFonts w:ascii="David" w:eastAsia="David" w:hAnsi="David"/>
      <w:sz w:val="21"/>
      <w:szCs w:val="21"/>
      <w:shd w:val="clear" w:color="auto" w:fill="FFFFFF"/>
    </w:rPr>
  </w:style>
  <w:style w:type="paragraph" w:customStyle="1" w:styleId="Bodytext50">
    <w:name w:val="Body text (5)"/>
    <w:basedOn w:val="Normal"/>
    <w:link w:val="Bodytext5"/>
    <w:uiPriority w:val="99"/>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6"/>
    <w:uiPriority w:val="11"/>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6">
    <w:name w:val="כותרת משנה תו"/>
    <w:basedOn w:val="DefaultParagraphFont"/>
    <w:link w:val="Subtitle"/>
    <w:uiPriority w:val="11"/>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a17"/>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7">
    <w:name w:val="ללא מרווח תו"/>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18">
    <w:name w:val="טבלה הערות מתחת"/>
    <w:basedOn w:val="710"/>
    <w:qFormat/>
    <w:rsid w:val="00771BEC"/>
    <w:pPr>
      <w:spacing w:before="120"/>
    </w:pPr>
  </w:style>
  <w:style w:type="paragraph" w:customStyle="1" w:styleId="7122">
    <w:name w:val="71ג אותיות רשימה א"/>
    <w:aliases w:val="ב כניסה 1"/>
    <w:basedOn w:val="ListParagraph"/>
    <w:qFormat/>
    <w:rsid w:val="00310AC6"/>
    <w:pPr>
      <w:widowControl w:val="0"/>
      <w:spacing w:after="180" w:line="260" w:lineRule="exact"/>
      <w:ind w:left="0"/>
      <w:contextualSpacing w:val="0"/>
    </w:pPr>
    <w:rPr>
      <w:rFonts w:ascii="Tahoma" w:hAnsi="Tahoma" w:cs="Tahoma"/>
      <w:color w:val="0D0D0D" w:themeColor="text1" w:themeTint="F2"/>
      <w:sz w:val="18"/>
      <w:szCs w:val="18"/>
    </w:rPr>
  </w:style>
  <w:style w:type="paragraph" w:customStyle="1" w:styleId="71BULLETS">
    <w:name w:val="71גבולטים BULLETS"/>
    <w:basedOn w:val="ListParagraph"/>
    <w:qFormat/>
    <w:rsid w:val="00A858E9"/>
    <w:pPr>
      <w:numPr>
        <w:numId w:val="8"/>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19">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20">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21">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2">
    <w:name w:val="ציטוט בג&quot;צ Char"/>
    <w:link w:val="a22"/>
    <w:locked/>
    <w:rsid w:val="00CF1EB5"/>
    <w:rPr>
      <w:bCs/>
      <w:noProof/>
      <w:sz w:val="24"/>
      <w:lang w:eastAsia="he-IL"/>
    </w:rPr>
  </w:style>
  <w:style w:type="paragraph" w:customStyle="1" w:styleId="a22">
    <w:name w:val="ציטוט בג&quot;צ"/>
    <w:basedOn w:val="Normal"/>
    <w:link w:val="Char2"/>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28">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2">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23">
    <w:name w:val="כותרת סעיף"/>
    <w:basedOn w:val="Normal"/>
    <w:rsid w:val="005F7321"/>
    <w:pPr>
      <w:numPr>
        <w:numId w:val="9"/>
      </w:numPr>
      <w:spacing w:before="240" w:line="360" w:lineRule="auto"/>
    </w:pPr>
    <w:rPr>
      <w:rFonts w:ascii="Arial" w:eastAsia="Times New Roman" w:hAnsi="Arial" w:cs="Arial"/>
      <w:b/>
      <w:bCs/>
      <w:color w:val="1B3461"/>
      <w:sz w:val="22"/>
      <w:szCs w:val="22"/>
    </w:rPr>
  </w:style>
  <w:style w:type="paragraph" w:customStyle="1" w:styleId="71BULLETS0">
    <w:name w:val="71ג בולטים BULLETS ריק"/>
    <w:basedOn w:val="ListParagraph"/>
    <w:qFormat/>
    <w:rsid w:val="00497FC7"/>
    <w:pPr>
      <w:widowControl w:val="0"/>
      <w:numPr>
        <w:numId w:val="10"/>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0"/>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11">
    <w:name w:val="ללא רשימה11"/>
    <w:next w:val="NoList"/>
    <w:uiPriority w:val="99"/>
    <w:semiHidden/>
    <w:unhideWhenUsed/>
    <w:rsid w:val="00205724"/>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4">
    <w:name w:val="טקסט רץ"/>
    <w:basedOn w:val="100"/>
    <w:link w:val="Char3"/>
    <w:qFormat/>
    <w:rsid w:val="00D17911"/>
    <w:pPr>
      <w:spacing w:after="180" w:line="260" w:lineRule="exact"/>
    </w:pPr>
    <w:rPr>
      <w:color w:val="0D0D0D"/>
      <w:szCs w:val="18"/>
    </w:rPr>
  </w:style>
  <w:style w:type="paragraph" w:customStyle="1" w:styleId="213">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3">
    <w:name w:val="טקסט רץ Char"/>
    <w:basedOn w:val="10Char"/>
    <w:link w:val="a24"/>
    <w:rsid w:val="00D17911"/>
    <w:rPr>
      <w:rFonts w:ascii="Tahoma" w:hAnsi="Tahoma" w:cs="Tahoma"/>
      <w:color w:val="0D0D0D"/>
      <w:szCs w:val="18"/>
    </w:rPr>
  </w:style>
  <w:style w:type="paragraph" w:customStyle="1" w:styleId="7190">
    <w:name w:val="71ג טקסט רץ 9"/>
    <w:basedOn w:val="a24"/>
    <w:link w:val="719Char"/>
    <w:qFormat/>
    <w:rsid w:val="005B554D"/>
    <w:pPr>
      <w:outlineLvl w:val="3"/>
    </w:pPr>
    <w:rPr>
      <w:color w:val="0D0D0D" w:themeColor="text1" w:themeTint="F2"/>
      <w:sz w:val="18"/>
    </w:rPr>
  </w:style>
  <w:style w:type="character" w:customStyle="1" w:styleId="21Char">
    <w:name w:val="הערות שוליים 21 Char"/>
    <w:basedOn w:val="3"/>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3"/>
    <w:link w:val="7190"/>
    <w:rsid w:val="005B554D"/>
    <w:rPr>
      <w:rFonts w:ascii="Tahoma" w:hAnsi="Tahoma" w:cs="Tahoma"/>
      <w:color w:val="0D0D0D" w:themeColor="text1" w:themeTint="F2"/>
      <w:sz w:val="18"/>
      <w:szCs w:val="18"/>
    </w:rPr>
  </w:style>
  <w:style w:type="paragraph" w:customStyle="1" w:styleId="a25">
    <w:name w:val="אייקון טורקיז רקע"/>
    <w:basedOn w:val="121"/>
    <w:link w:val="Char4"/>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hAnsi="Tahoma" w:eastAsiaTheme="minorEastAsia" w:cs="Tahoma"/>
      <w:color w:val="365F91" w:themeColor="accent1" w:themeShade="BF"/>
      <w:sz w:val="18"/>
      <w:szCs w:val="18"/>
    </w:rPr>
  </w:style>
  <w:style w:type="character" w:customStyle="1" w:styleId="121Char">
    <w:name w:val="כותרת 1_21 Char"/>
    <w:basedOn w:val="tab-nameChar"/>
    <w:link w:val="121"/>
    <w:rsid w:val="00E64141"/>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4">
    <w:name w:val="אייקון טורקיז רקע Char"/>
    <w:basedOn w:val="121Char"/>
    <w:link w:val="a25"/>
    <w:rsid w:val="00C51CB1"/>
    <w:rPr>
      <w:rFonts w:ascii="Tahoma" w:hAnsi="Tahoma" w:eastAsiaTheme="minorEastAsi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hAnsi="Tahoma" w:eastAsiaTheme="minorEastAsia" w:cs="Tahoma"/>
      <w:color w:val="0D0D0D" w:themeColor="text1" w:themeTint="F2"/>
      <w:w w:val="90"/>
      <w:sz w:val="18"/>
      <w:szCs w:val="18"/>
    </w:rPr>
  </w:style>
  <w:style w:type="paragraph" w:customStyle="1" w:styleId="Style2">
    <w:name w:val="Style2"/>
    <w:basedOn w:val="22021"/>
    <w:link w:val="Style2Char"/>
    <w:qFormat/>
    <w:rsid w:val="00D66C52"/>
    <w:rPr>
      <w:szCs w:val="32"/>
    </w:rPr>
  </w:style>
  <w:style w:type="paragraph" w:customStyle="1" w:styleId="214">
    <w:name w:val="סיכום תקציר 21"/>
    <w:basedOn w:val="Style2"/>
    <w:link w:val="21Char0"/>
    <w:qFormat/>
    <w:rsid w:val="00EC6229"/>
    <w:pPr>
      <w:spacing w:before="0" w:after="180" w:line="240" w:lineRule="atLeast"/>
    </w:pPr>
  </w:style>
  <w:style w:type="paragraph" w:customStyle="1" w:styleId="215">
    <w:name w:val="עיקרי המלצות הביקורת 21"/>
    <w:basedOn w:val="Style2"/>
    <w:link w:val="21Char1"/>
    <w:qFormat/>
    <w:rsid w:val="00935F94"/>
    <w:pPr>
      <w:spacing w:before="0" w:after="180" w:line="240" w:lineRule="atLeast"/>
    </w:pPr>
    <w:rPr>
      <w:color w:val="002E5F"/>
    </w:rPr>
  </w:style>
  <w:style w:type="character" w:customStyle="1" w:styleId="Style2Char">
    <w:name w:val="Style2 Char"/>
    <w:basedOn w:val="22021Char"/>
    <w:link w:val="Style2"/>
    <w:rsid w:val="00EC6229"/>
    <w:rPr>
      <w:rFonts w:ascii="Tahoma" w:hAnsi="Tahoma" w:eastAsiaTheme="minorEastAsia" w:cs="Tahoma"/>
      <w:b/>
      <w:bCs/>
      <w:color w:val="00305F"/>
      <w:sz w:val="34"/>
      <w:szCs w:val="32"/>
    </w:rPr>
  </w:style>
  <w:style w:type="character" w:customStyle="1" w:styleId="21Char0">
    <w:name w:val="סיכום תקציר 21 Char"/>
    <w:basedOn w:val="Style2Char"/>
    <w:link w:val="214"/>
    <w:rsid w:val="00EC6229"/>
    <w:rPr>
      <w:rFonts w:ascii="Tahoma" w:hAnsi="Tahoma" w:eastAsiaTheme="minorEastAsia" w:cs="Tahoma"/>
      <w:b/>
      <w:bCs/>
      <w:color w:val="00305F"/>
      <w:sz w:val="34"/>
      <w:szCs w:val="32"/>
    </w:rPr>
  </w:style>
  <w:style w:type="paragraph" w:customStyle="1" w:styleId="216">
    <w:name w:val="פעולות הביקורת 21"/>
    <w:basedOn w:val="Style2"/>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5"/>
    <w:rsid w:val="00935F94"/>
    <w:rPr>
      <w:rFonts w:ascii="Tahoma" w:hAnsi="Tahoma" w:eastAsiaTheme="minorEastAsia" w:cs="Tahoma"/>
      <w:b/>
      <w:bCs/>
      <w:color w:val="002E5F"/>
      <w:sz w:val="34"/>
      <w:szCs w:val="32"/>
    </w:rPr>
  </w:style>
  <w:style w:type="character" w:customStyle="1" w:styleId="21Char2">
    <w:name w:val="פעולות הביקורת 21 Char"/>
    <w:basedOn w:val="Style2Char"/>
    <w:link w:val="216"/>
    <w:rsid w:val="008C09EB"/>
    <w:rPr>
      <w:rFonts w:ascii="Tahoma" w:hAnsi="Tahoma" w:eastAsiaTheme="minorEastAsia" w:cs="Tahoma"/>
      <w:b w:val="0"/>
      <w:bCs/>
      <w:color w:val="00305F"/>
      <w:sz w:val="32"/>
      <w:szCs w:val="32"/>
    </w:rPr>
  </w:style>
  <w:style w:type="paragraph" w:customStyle="1" w:styleId="Style3">
    <w:name w:val="Style3"/>
    <w:basedOn w:val="7190"/>
    <w:link w:val="Style3Char"/>
    <w:qFormat/>
    <w:rsid w:val="003E672B"/>
    <w:pPr>
      <w:numPr>
        <w:numId w:val="11"/>
      </w:numPr>
      <w:ind w:left="357" w:hanging="357"/>
    </w:pPr>
  </w:style>
  <w:style w:type="paragraph" w:customStyle="1" w:styleId="217">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
    <w:rsid w:val="009F4F93"/>
    <w:pPr>
      <w:spacing w:before="0" w:after="180" w:line="240" w:lineRule="atLeast"/>
    </w:pPr>
  </w:style>
  <w:style w:type="paragraph" w:customStyle="1" w:styleId="a26">
    <w:name w:val="לוחות/תרשימים/תמונות/אינפוגרפיקה/מפות"/>
    <w:basedOn w:val="Normal"/>
    <w:qFormat/>
    <w:rsid w:val="00A93F51"/>
    <w:pPr>
      <w:keepNext/>
      <w:spacing w:after="200"/>
      <w:jc w:val="center"/>
    </w:pPr>
    <w:rPr>
      <w:rFonts w:ascii="Tahoma" w:hAnsi="Tahoma" w:eastAsiaTheme="minorEastAsia" w:cs="Tahoma"/>
      <w:color w:val="365F91" w:themeColor="accent1" w:themeShade="BF"/>
      <w:szCs w:val="20"/>
    </w:rPr>
  </w:style>
  <w:style w:type="paragraph" w:customStyle="1" w:styleId="7123">
    <w:name w:val="71ג כותרת סיכום"/>
    <w:basedOn w:val="100"/>
    <w:qFormat/>
    <w:rsid w:val="00131349"/>
    <w:pPr>
      <w:spacing w:after="180" w:line="260" w:lineRule="exact"/>
    </w:pPr>
    <w:rPr>
      <w:b/>
      <w:bCs/>
      <w:color w:val="00305F"/>
      <w:sz w:val="32"/>
      <w:szCs w:val="32"/>
    </w:rPr>
  </w:style>
  <w:style w:type="paragraph" w:customStyle="1" w:styleId="7124">
    <w:name w:val="71ג תמונת המצב העולה מן הביקורת"/>
    <w:basedOn w:val="216"/>
    <w:link w:val="71Char1"/>
    <w:qFormat/>
    <w:rsid w:val="00E4219A"/>
  </w:style>
  <w:style w:type="paragraph" w:customStyle="1" w:styleId="Style4">
    <w:name w:val="Style4"/>
    <w:basedOn w:val="216"/>
    <w:link w:val="Style4Char"/>
    <w:qFormat/>
    <w:rsid w:val="00AA2B4F"/>
  </w:style>
  <w:style w:type="character" w:customStyle="1" w:styleId="71Char1">
    <w:name w:val="71ג תמונת המצב העולה מן הביקורת Char"/>
    <w:basedOn w:val="21Char2"/>
    <w:link w:val="7124"/>
    <w:rsid w:val="00E4219A"/>
    <w:rPr>
      <w:rFonts w:ascii="Tahoma" w:hAnsi="Tahoma" w:eastAsiaTheme="minorEastAsia" w:cs="Tahoma"/>
      <w:b w:val="0"/>
      <w:bCs/>
      <w:color w:val="00305F"/>
      <w:sz w:val="32"/>
      <w:szCs w:val="32"/>
    </w:rPr>
  </w:style>
  <w:style w:type="character" w:customStyle="1" w:styleId="Style4Char">
    <w:name w:val="Style4 Char"/>
    <w:basedOn w:val="21Char2"/>
    <w:link w:val="Style4"/>
    <w:rsid w:val="00AA2B4F"/>
    <w:rPr>
      <w:rFonts w:ascii="Tahoma" w:hAnsi="Tahoma" w:eastAsiaTheme="minorEastAsia" w:cs="Tahoma"/>
      <w:b w:val="0"/>
      <w:bCs/>
      <w:color w:val="00305F"/>
      <w:sz w:val="32"/>
      <w:szCs w:val="32"/>
    </w:rPr>
  </w:style>
  <w:style w:type="paragraph" w:customStyle="1" w:styleId="7125">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5"/>
    <w:rsid w:val="00E2527D"/>
    <w:rPr>
      <w:rFonts w:ascii="Tahoma" w:hAnsi="Tahoma" w:cs="Tahoma"/>
      <w:b/>
      <w:bCs/>
      <w:color w:val="00305F"/>
      <w:sz w:val="40"/>
      <w:szCs w:val="34"/>
    </w:rPr>
  </w:style>
  <w:style w:type="paragraph" w:customStyle="1" w:styleId="Style5">
    <w:name w:val="Style5"/>
    <w:basedOn w:val="710"/>
    <w:link w:val="Style5Char"/>
    <w:qFormat/>
    <w:rsid w:val="00565F1B"/>
  </w:style>
  <w:style w:type="character" w:customStyle="1" w:styleId="71Char2">
    <w:name w:val="71ג הערות שוליים Char"/>
    <w:basedOn w:val="3"/>
    <w:link w:val="710"/>
    <w:rsid w:val="005C02D4"/>
    <w:rPr>
      <w:rFonts w:ascii="Tahoma" w:hAnsi="Tahoma" w:cs="Tahoma"/>
      <w:color w:val="0D0D0D" w:themeColor="text1" w:themeTint="F2"/>
      <w:sz w:val="14"/>
      <w:szCs w:val="14"/>
    </w:rPr>
  </w:style>
  <w:style w:type="character" w:customStyle="1" w:styleId="Style5Char">
    <w:name w:val="Style5 Char"/>
    <w:basedOn w:val="71Char2"/>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5"/>
    <w:link w:val="710Char"/>
    <w:qFormat/>
    <w:rsid w:val="00050995"/>
    <w:pPr>
      <w:spacing w:after="0"/>
    </w:pPr>
  </w:style>
  <w:style w:type="character" w:customStyle="1" w:styleId="71Char3">
    <w:name w:val="71ג מקרא+הערות לתרשים/לוח/תמונה Char"/>
    <w:basedOn w:val="71Char2"/>
    <w:link w:val="715"/>
    <w:rsid w:val="00916920"/>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3"/>
    <w:link w:val="7100"/>
    <w:rsid w:val="00050995"/>
    <w:rPr>
      <w:rFonts w:ascii="Tahoma" w:hAnsi="Tahoma" w:cs="Tahoma"/>
      <w:color w:val="0D0D0D" w:themeColor="text1" w:themeTint="F2"/>
      <w:sz w:val="16"/>
      <w:szCs w:val="16"/>
    </w:rPr>
  </w:style>
  <w:style w:type="paragraph" w:customStyle="1" w:styleId="7195">
    <w:name w:val="71ג בולד 9.5 בתוך שורה"/>
    <w:basedOn w:val="217"/>
    <w:link w:val="7195Char"/>
    <w:qFormat/>
    <w:rsid w:val="00C74181"/>
    <w:pPr>
      <w:ind w:left="397"/>
    </w:pPr>
    <w:rPr>
      <w:bCs/>
      <w:noProof/>
      <w:color w:val="0D0D0D" w:themeColor="text1" w:themeTint="F2"/>
      <w:szCs w:val="19"/>
      <w:lang w:val="he-IL"/>
    </w:rPr>
  </w:style>
  <w:style w:type="paragraph" w:customStyle="1" w:styleId="7126">
    <w:name w:val="71ג כותרת באותיות לבנות באדום בתקציר"/>
    <w:basedOn w:val="Normal"/>
    <w:link w:val="71Char4"/>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7"/>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4">
    <w:name w:val="71ג כותרת באותיות לבנות באדום בתקציר Char"/>
    <w:basedOn w:val="DefaultParagraphFont"/>
    <w:link w:val="7126"/>
    <w:rsid w:val="00A47335"/>
    <w:rPr>
      <w:rFonts w:ascii="Tahoma" w:hAnsi="Tahoma" w:cs="Tahoma"/>
      <w:b/>
      <w:color w:val="FFFFFF" w:themeColor="background1"/>
      <w:sz w:val="22"/>
      <w:szCs w:val="22"/>
    </w:rPr>
  </w:style>
  <w:style w:type="paragraph" w:customStyle="1" w:styleId="33">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3"/>
    <w:qFormat/>
    <w:rsid w:val="0044419E"/>
  </w:style>
  <w:style w:type="character" w:customStyle="1" w:styleId="3Char">
    <w:name w:val="שורת רווח לפני כותרת 3 בטקסט רץ Char"/>
    <w:basedOn w:val="719Char"/>
    <w:link w:val="33"/>
    <w:rsid w:val="0044419E"/>
    <w:rPr>
      <w:rFonts w:ascii="Tahoma" w:hAnsi="Tahoma" w:cs="Tahoma"/>
      <w:color w:val="0D0D0D" w:themeColor="text1" w:themeTint="F2"/>
      <w:sz w:val="18"/>
      <w:szCs w:val="18"/>
    </w:rPr>
  </w:style>
  <w:style w:type="paragraph" w:customStyle="1" w:styleId="71110">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0"/>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a27">
    <w:name w:val="כותרת לבנה בתוך תבנית אדומה בתקציר"/>
    <w:basedOn w:val="Normal"/>
    <w:link w:val="Char5"/>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27">
    <w:name w:val="71ג כותרת לבנה בתוך תבנית אדומה בתקציר"/>
    <w:basedOn w:val="a27"/>
    <w:link w:val="71Char5"/>
    <w:qFormat/>
    <w:rsid w:val="009D41AC"/>
  </w:style>
  <w:style w:type="character" w:customStyle="1" w:styleId="Char5">
    <w:name w:val="כותרת לבנה בתוך תבנית אדומה בתקציר Char"/>
    <w:basedOn w:val="DefaultParagraphFont"/>
    <w:link w:val="a27"/>
    <w:rsid w:val="009D41AC"/>
    <w:rPr>
      <w:rFonts w:ascii="Tahoma" w:hAnsi="Tahoma" w:cs="Tahoma"/>
      <w:b/>
      <w:bCs/>
      <w:color w:val="FFFFFF" w:themeColor="background1"/>
      <w:sz w:val="22"/>
      <w:szCs w:val="22"/>
    </w:rPr>
  </w:style>
  <w:style w:type="character" w:customStyle="1" w:styleId="71Char5">
    <w:name w:val="71ג כותרת לבנה בתוך תבנית אדומה בתקציר Char"/>
    <w:basedOn w:val="Char5"/>
    <w:link w:val="7127"/>
    <w:rsid w:val="009D41AC"/>
    <w:rPr>
      <w:rFonts w:ascii="Tahoma" w:hAnsi="Tahoma" w:cs="Tahoma"/>
      <w:b/>
      <w:bCs/>
      <w:color w:val="FFFFFF" w:themeColor="background1"/>
      <w:sz w:val="22"/>
      <w:szCs w:val="22"/>
    </w:rPr>
  </w:style>
  <w:style w:type="paragraph" w:customStyle="1" w:styleId="71111">
    <w:name w:val="71ג רשימה ממספר 1"/>
    <w:qFormat/>
    <w:rsid w:val="00D95458"/>
    <w:pPr>
      <w:pBdr>
        <w:top w:val="single" w:sz="18" w:space="4" w:color="ECF4F5"/>
        <w:left w:val="single" w:sz="18" w:space="11" w:color="ECF4F5"/>
        <w:bottom w:val="single" w:sz="18" w:space="6" w:color="ECF4F5"/>
        <w:right w:val="single" w:sz="18" w:space="11" w:color="ECF4F5"/>
      </w:pBdr>
      <w:shd w:val="solid" w:color="ECF4F5" w:fill="auto"/>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UnresolvedMention">
    <w:name w:val="Unresolved Mention"/>
    <w:basedOn w:val="DefaultParagraphFont"/>
    <w:uiPriority w:val="99"/>
    <w:semiHidden/>
    <w:unhideWhenUsed/>
    <w:rsid w:val="00965248"/>
    <w:rPr>
      <w:color w:val="605E5C"/>
      <w:shd w:val="clear" w:color="auto" w:fill="E1DFDD"/>
    </w:rPr>
  </w:style>
  <w:style w:type="paragraph" w:customStyle="1" w:styleId="7128">
    <w:name w:val="71ג היפרלינק"/>
    <w:basedOn w:val="710"/>
    <w:link w:val="71Char6"/>
    <w:qFormat/>
    <w:rsid w:val="00973E62"/>
    <w:pPr>
      <w:bidi w:val="0"/>
    </w:pPr>
    <w:rPr>
      <w:color w:val="0000FF"/>
      <w:u w:val="single"/>
    </w:rPr>
  </w:style>
  <w:style w:type="character" w:customStyle="1" w:styleId="71Char6">
    <w:name w:val="71ג היפרלינק Char"/>
    <w:basedOn w:val="71Char2"/>
    <w:link w:val="7128"/>
    <w:rsid w:val="00973E62"/>
    <w:rPr>
      <w:rFonts w:ascii="Tahoma" w:hAnsi="Tahoma" w:cs="Tahoma"/>
      <w:color w:val="0000FF"/>
      <w:sz w:val="14"/>
      <w:szCs w:val="14"/>
      <w:u w:val="single"/>
    </w:rPr>
  </w:style>
  <w:style w:type="paragraph" w:customStyle="1" w:styleId="7129">
    <w:name w:val="71ג קוביה כחולה עם מספר מוזח"/>
    <w:basedOn w:val="712"/>
    <w:link w:val="71Char8"/>
    <w:qFormat/>
    <w:rsid w:val="00BE57E3"/>
    <w:pPr>
      <w:pBdr>
        <w:top w:val="single" w:sz="18" w:space="4" w:color="EDF1FA"/>
        <w:left w:val="single" w:sz="18" w:space="11" w:color="EDF1FA"/>
        <w:bottom w:val="single" w:sz="18" w:space="6" w:color="EDF1FA"/>
        <w:right w:val="single" w:sz="18" w:space="11" w:color="EDF1FA"/>
      </w:pBdr>
      <w:shd w:val="clear" w:color="auto" w:fill="EDF1FA"/>
    </w:pPr>
  </w:style>
  <w:style w:type="character" w:customStyle="1" w:styleId="71Char7">
    <w:name w:val="71ג הזחה ראשונה מספר Char"/>
    <w:basedOn w:val="a2"/>
    <w:link w:val="712"/>
    <w:rsid w:val="00882EB6"/>
    <w:rPr>
      <w:rFonts w:ascii="Tahoma" w:hAnsi="Tahoma" w:cs="Tahoma"/>
      <w:color w:val="0D0D0D" w:themeColor="text1" w:themeTint="F2"/>
      <w:sz w:val="18"/>
      <w:szCs w:val="18"/>
    </w:rPr>
  </w:style>
  <w:style w:type="character" w:customStyle="1" w:styleId="71Char8">
    <w:name w:val="71ג קוביה כחולה עם מספר מוזח Char"/>
    <w:basedOn w:val="71Char7"/>
    <w:link w:val="7129"/>
    <w:rsid w:val="00BE57E3"/>
    <w:rPr>
      <w:rFonts w:ascii="Tahoma" w:hAnsi="Tahoma" w:cs="Tahoma"/>
      <w:color w:val="0D0D0D" w:themeColor="text1" w:themeTint="F2"/>
      <w:sz w:val="18"/>
      <w:szCs w:val="18"/>
      <w:shd w:val="clear" w:color="auto" w:fill="EDF1FA"/>
    </w:rPr>
  </w:style>
  <w:style w:type="paragraph" w:customStyle="1" w:styleId="7131">
    <w:name w:val="71ג כותרת טקסט רץ מודגשת"/>
    <w:basedOn w:val="7190"/>
    <w:link w:val="71Char9"/>
    <w:qFormat/>
    <w:rsid w:val="00CA12B2"/>
    <w:rPr>
      <w:b/>
      <w:bCs/>
    </w:rPr>
  </w:style>
  <w:style w:type="paragraph" w:customStyle="1" w:styleId="7170">
    <w:name w:val="71ג כותרת 7 טקסט מודגש"/>
    <w:basedOn w:val="7131"/>
    <w:link w:val="717Char"/>
    <w:qFormat/>
    <w:rsid w:val="008F39A8"/>
    <w:pPr>
      <w:bidi w:val="0"/>
      <w:jc w:val="left"/>
    </w:pPr>
  </w:style>
  <w:style w:type="character" w:customStyle="1" w:styleId="71Char9">
    <w:name w:val="71ג כותרת טקסט רץ מודגשת Char"/>
    <w:basedOn w:val="719Char"/>
    <w:link w:val="7131"/>
    <w:rsid w:val="00CA12B2"/>
    <w:rPr>
      <w:rFonts w:ascii="Tahoma" w:hAnsi="Tahoma" w:cs="Tahoma"/>
      <w:b/>
      <w:bCs/>
      <w:color w:val="0D0D0D" w:themeColor="text1" w:themeTint="F2"/>
      <w:sz w:val="18"/>
      <w:szCs w:val="18"/>
    </w:rPr>
  </w:style>
  <w:style w:type="paragraph" w:customStyle="1" w:styleId="7171">
    <w:name w:val="71ג כותרת 7 בתוך טקסט"/>
    <w:basedOn w:val="712"/>
    <w:link w:val="717Char0"/>
    <w:qFormat/>
    <w:rsid w:val="00A368B5"/>
    <w:rPr>
      <w:bCs/>
    </w:rPr>
  </w:style>
  <w:style w:type="character" w:customStyle="1" w:styleId="717Char">
    <w:name w:val="71ג כותרת 7 טקסט מודגש Char"/>
    <w:basedOn w:val="71Char9"/>
    <w:link w:val="7170"/>
    <w:rsid w:val="008F39A8"/>
    <w:rPr>
      <w:rFonts w:ascii="Tahoma" w:hAnsi="Tahoma" w:cs="Tahoma"/>
      <w:b/>
      <w:bCs/>
      <w:color w:val="0D0D0D" w:themeColor="text1" w:themeTint="F2"/>
      <w:sz w:val="18"/>
      <w:szCs w:val="18"/>
    </w:rPr>
  </w:style>
  <w:style w:type="character" w:customStyle="1" w:styleId="717Char0">
    <w:name w:val="71ג כותרת 7 בתוך טקסט Char"/>
    <w:basedOn w:val="71Char7"/>
    <w:link w:val="7171"/>
    <w:rsid w:val="00A368B5"/>
    <w:rPr>
      <w:rFonts w:ascii="Tahoma" w:hAnsi="Tahoma" w:cs="Tahoma"/>
      <w:bCs/>
      <w:color w:val="0D0D0D" w:themeColor="text1" w:themeTint="F2"/>
      <w:sz w:val="18"/>
      <w:szCs w:val="18"/>
    </w:rPr>
  </w:style>
  <w:style w:type="paragraph" w:customStyle="1" w:styleId="P110">
    <w:name w:val="P11"/>
    <w:basedOn w:val="P000"/>
    <w:rsid w:val="00901D1D"/>
    <w:pPr>
      <w:tabs>
        <w:tab w:val="clear" w:pos="624"/>
      </w:tabs>
      <w:ind w:right="624"/>
    </w:pPr>
    <w:rPr>
      <w:rFonts w:cs="Times New Roman"/>
    </w:rPr>
  </w:style>
  <w:style w:type="paragraph" w:customStyle="1" w:styleId="a28">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Headerorfooter">
    <w:name w:val="Header or footer_"/>
    <w:basedOn w:val="DefaultParagraphFont"/>
    <w:link w:val="Headerorfooter0"/>
    <w:rsid w:val="00901D1D"/>
    <w:rPr>
      <w:rFonts w:ascii="David" w:eastAsia="David" w:hAnsi="David"/>
      <w:b/>
      <w:bCs/>
      <w:sz w:val="44"/>
      <w:szCs w:val="44"/>
      <w:shd w:val="clear" w:color="auto" w:fill="FFFFFF"/>
    </w:rPr>
  </w:style>
  <w:style w:type="character" w:customStyle="1" w:styleId="Headerorfooter18pt">
    <w:name w:val="Header or footer + 18 pt"/>
    <w:basedOn w:val="Headerorfooter"/>
    <w:rsid w:val="00901D1D"/>
    <w:rPr>
      <w:rFonts w:ascii="David" w:eastAsia="David" w:hAnsi="David"/>
      <w:b/>
      <w:bCs/>
      <w:color w:val="000000"/>
      <w:spacing w:val="0"/>
      <w:w w:val="100"/>
      <w:position w:val="0"/>
      <w:sz w:val="36"/>
      <w:szCs w:val="36"/>
      <w:shd w:val="clear" w:color="auto" w:fill="FFFFFF"/>
      <w:lang w:val="he-IL" w:eastAsia="he-IL" w:bidi="he-IL"/>
    </w:rPr>
  </w:style>
  <w:style w:type="paragraph" w:customStyle="1" w:styleId="Headerorfooter0">
    <w:name w:val="Header or footer"/>
    <w:basedOn w:val="Normal"/>
    <w:link w:val="Headerorfooter"/>
    <w:rsid w:val="00901D1D"/>
    <w:pPr>
      <w:widowControl w:val="0"/>
      <w:shd w:val="clear" w:color="auto" w:fill="FFFFFF"/>
      <w:spacing w:after="240" w:line="0" w:lineRule="atLeast"/>
      <w:jc w:val="left"/>
    </w:pPr>
    <w:rPr>
      <w:rFonts w:ascii="David" w:eastAsia="David" w:hAnsi="David"/>
      <w:b/>
      <w:bCs/>
      <w:sz w:val="44"/>
      <w:szCs w:val="44"/>
    </w:rPr>
  </w:style>
  <w:style w:type="paragraph" w:customStyle="1" w:styleId="a29">
    <w:name w:val="נבנצאל"/>
    <w:basedOn w:val="Normal"/>
    <w:next w:val="Normal"/>
    <w:link w:val="a30"/>
    <w:uiPriority w:val="99"/>
    <w:rsid w:val="00A6060D"/>
    <w:pPr>
      <w:ind w:left="-567"/>
    </w:pPr>
    <w:rPr>
      <w:szCs w:val="20"/>
    </w:rPr>
  </w:style>
  <w:style w:type="character" w:customStyle="1" w:styleId="a30">
    <w:name w:val="נבנצאל תו"/>
    <w:basedOn w:val="DefaultParagraphFont"/>
    <w:link w:val="a29"/>
    <w:uiPriority w:val="99"/>
    <w:rsid w:val="00A6060D"/>
    <w:rPr>
      <w:szCs w:val="20"/>
    </w:rPr>
  </w:style>
  <w:style w:type="table" w:styleId="TableGrid5">
    <w:name w:val="Table Grid 5"/>
    <w:basedOn w:val="TableNormal"/>
    <w:uiPriority w:val="99"/>
    <w:semiHidden/>
    <w:unhideWhenUsed/>
    <w:rsid w:val="00A6060D"/>
    <w:pPr>
      <w:bidi/>
      <w:spacing w:after="160" w:line="259" w:lineRule="auto"/>
      <w:jc w:val="left"/>
    </w:pPr>
    <w:rPr>
      <w:rFonts w:ascii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ListTable3Accent5">
    <w:name w:val="List Table 3 Accent 5"/>
    <w:basedOn w:val="TableNormal"/>
    <w:uiPriority w:val="48"/>
    <w:rsid w:val="00A6060D"/>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4Accent5">
    <w:name w:val="List Table 4 Accent 5"/>
    <w:basedOn w:val="TableNormal"/>
    <w:uiPriority w:val="49"/>
    <w:rsid w:val="00A6060D"/>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4">
    <w:name w:val="Grid Table 1 Light Accent 4"/>
    <w:basedOn w:val="TableNormal"/>
    <w:uiPriority w:val="46"/>
    <w:rsid w:val="00A6060D"/>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6ColorfulAccent6">
    <w:name w:val="Grid Table 6 Colorful Accent 6"/>
    <w:basedOn w:val="TableNormal"/>
    <w:uiPriority w:val="51"/>
    <w:rsid w:val="00A6060D"/>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6ColorfulAccent3">
    <w:name w:val="Grid Table 6 Colorful Accent 3"/>
    <w:basedOn w:val="TableNormal"/>
    <w:uiPriority w:val="51"/>
    <w:rsid w:val="00A6060D"/>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6060D"/>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129">
    <w:name w:val="נבנצלים תו1"/>
    <w:link w:val="a15"/>
    <w:rsid w:val="00A6060D"/>
    <w:rPr>
      <w:rFonts w:eastAsia="Times New Roman"/>
      <w:sz w:val="24"/>
      <w:szCs w:val="20"/>
      <w:lang w:eastAsia="he-IL"/>
    </w:rPr>
  </w:style>
  <w:style w:type="paragraph" w:customStyle="1" w:styleId="KOT6">
    <w:name w:val="KOT6"/>
    <w:basedOn w:val="KOT5"/>
    <w:locked/>
    <w:rsid w:val="00A6060D"/>
    <w:pPr>
      <w:outlineLvl w:val="5"/>
    </w:pPr>
    <w:rPr>
      <w:rFonts w:cs="FrankRuehl"/>
      <w:spacing w:val="40"/>
      <w:sz w:val="20"/>
    </w:rPr>
  </w:style>
  <w:style w:type="character" w:customStyle="1" w:styleId="412">
    <w:name w:val="כותרת 41 תו"/>
    <w:rsid w:val="00A6060D"/>
    <w:rPr>
      <w:rFonts w:eastAsia="Times New Roman"/>
      <w:b/>
      <w:bCs/>
      <w:sz w:val="22"/>
      <w:szCs w:val="26"/>
    </w:rPr>
  </w:style>
  <w:style w:type="paragraph" w:customStyle="1" w:styleId="KOT2">
    <w:name w:val="KOT2"/>
    <w:basedOn w:val="Normal"/>
    <w:rsid w:val="00A6060D"/>
    <w:pPr>
      <w:keepNext/>
      <w:spacing w:after="360" w:line="360" w:lineRule="exact"/>
      <w:jc w:val="center"/>
      <w:outlineLvl w:val="0"/>
    </w:pPr>
    <w:rPr>
      <w:rFonts w:eastAsia="Times New Roman"/>
      <w:b/>
      <w:bCs/>
      <w:sz w:val="32"/>
      <w:szCs w:val="32"/>
      <w:lang w:eastAsia="he-IL"/>
    </w:rPr>
  </w:style>
  <w:style w:type="table" w:styleId="GridTable5DarkAccent4">
    <w:name w:val="Grid Table 5 Dark Accent 4"/>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3">
    <w:name w:val="Grid Table 5 Dark Accent 3"/>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ListTable3Accent3">
    <w:name w:val="List Table 3 Accent 3"/>
    <w:basedOn w:val="TableNormal"/>
    <w:uiPriority w:val="48"/>
    <w:rsid w:val="00A6060D"/>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4Accent3">
    <w:name w:val="List Table 4 Accent 3"/>
    <w:basedOn w:val="TableNormal"/>
    <w:uiPriority w:val="49"/>
    <w:rsid w:val="00A6060D"/>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5DarkAccent2">
    <w:name w:val="Grid Table 5 Dark Accent 2"/>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1LightAccent5">
    <w:name w:val="Grid Table 1 Light Accent 5"/>
    <w:basedOn w:val="TableNormal"/>
    <w:uiPriority w:val="46"/>
    <w:rsid w:val="00A6060D"/>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5DarkAccent6">
    <w:name w:val="Grid Table 5 Dark Accent 6"/>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customStyle="1" w:styleId="7132">
    <w:name w:val="71ג מקרא+הערות לתרשים/לוח/תמונה כוכבית"/>
    <w:basedOn w:val="715"/>
    <w:qFormat/>
    <w:rsid w:val="00882EB6"/>
    <w:pPr>
      <w:spacing w:after="180"/>
    </w:pPr>
  </w:style>
  <w:style w:type="paragraph" w:styleId="Title">
    <w:name w:val="Title"/>
    <w:basedOn w:val="Normal"/>
    <w:link w:val="a31"/>
    <w:uiPriority w:val="10"/>
    <w:qFormat/>
    <w:rsid w:val="00C91207"/>
    <w:pPr>
      <w:widowControl w:val="0"/>
      <w:overflowPunct w:val="0"/>
      <w:autoSpaceDE w:val="0"/>
      <w:autoSpaceDN w:val="0"/>
      <w:adjustRightInd w:val="0"/>
      <w:spacing w:before="240" w:after="60" w:line="240" w:lineRule="auto"/>
      <w:jc w:val="center"/>
      <w:textAlignment w:val="baseline"/>
      <w:outlineLvl w:val="0"/>
    </w:pPr>
    <w:rPr>
      <w:rFonts w:ascii="Arial" w:eastAsia="Times New Roman" w:hAnsi="Arial" w:cs="Arial"/>
      <w:b/>
      <w:bCs/>
      <w:kern w:val="28"/>
      <w:sz w:val="32"/>
      <w:szCs w:val="32"/>
    </w:rPr>
  </w:style>
  <w:style w:type="character" w:customStyle="1" w:styleId="a31">
    <w:name w:val="כותרת טקסט תו"/>
    <w:basedOn w:val="DefaultParagraphFont"/>
    <w:link w:val="Title"/>
    <w:uiPriority w:val="10"/>
    <w:rsid w:val="00C91207"/>
    <w:rPr>
      <w:rFonts w:ascii="Arial" w:eastAsia="Times New Roman" w:hAnsi="Arial" w:cs="Arial"/>
      <w:b/>
      <w:bCs/>
      <w:kern w:val="28"/>
      <w:sz w:val="32"/>
      <w:szCs w:val="32"/>
    </w:rPr>
  </w:style>
  <w:style w:type="table" w:styleId="GridTable1Light">
    <w:name w:val="Grid Table 1 Light"/>
    <w:basedOn w:val="TableNormal"/>
    <w:uiPriority w:val="46"/>
    <w:rsid w:val="00C9120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Block">
    <w:name w:val="Table Block"/>
    <w:basedOn w:val="Normal"/>
    <w:rsid w:val="00C91207"/>
    <w:pPr>
      <w:keepLines/>
      <w:widowControl w:val="0"/>
      <w:tabs>
        <w:tab w:val="left" w:pos="624"/>
        <w:tab w:val="left" w:pos="1247"/>
      </w:tabs>
      <w:autoSpaceDE w:val="0"/>
      <w:autoSpaceDN w:val="0"/>
      <w:adjustRightInd w:val="0"/>
      <w:snapToGrid w:val="0"/>
      <w:spacing w:line="360" w:lineRule="auto"/>
    </w:pPr>
    <w:rPr>
      <w:rFonts w:ascii="Arial" w:eastAsia="Arial Unicode MS" w:hAnsi="Arial"/>
      <w:color w:val="000000"/>
      <w:szCs w:val="26"/>
      <w:lang w:eastAsia="ja-JP"/>
    </w:rPr>
  </w:style>
  <w:style w:type="paragraph" w:customStyle="1" w:styleId="iv">
    <w:name w:val="iv"/>
    <w:basedOn w:val="Normal"/>
    <w:uiPriority w:val="99"/>
    <w:rsid w:val="00C91207"/>
    <w:pPr>
      <w:bidi w:val="0"/>
      <w:spacing w:before="100" w:beforeAutospacing="1" w:after="100" w:afterAutospacing="1" w:line="240" w:lineRule="auto"/>
      <w:jc w:val="left"/>
    </w:pPr>
    <w:rPr>
      <w:rFonts w:eastAsia="Times New Roman" w:cs="Times New Roman"/>
      <w:sz w:val="24"/>
    </w:rPr>
  </w:style>
  <w:style w:type="table" w:styleId="MediumList2Accent1">
    <w:name w:val="Medium List 2 Accent 1"/>
    <w:basedOn w:val="TableNormal"/>
    <w:uiPriority w:val="66"/>
    <w:rsid w:val="00C91207"/>
    <w:pPr>
      <w:bidi/>
      <w:spacing w:after="0" w:line="240" w:lineRule="auto"/>
      <w:jc w:val="left"/>
    </w:pPr>
    <w:rPr>
      <w:rFonts w:asciiTheme="majorHAnsi" w:eastAsiaTheme="majorEastAsia" w:hAnsiTheme="majorHAnsi" w:cstheme="majorBidi"/>
      <w:color w:val="000000" w:themeColor="text1"/>
      <w:sz w:val="22"/>
      <w:szCs w:val="22"/>
      <w:rtl/>
      <w:c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C91207"/>
    <w:pPr>
      <w:bidi/>
      <w:spacing w:after="0" w:line="240" w:lineRule="auto"/>
      <w:jc w:val="left"/>
    </w:pPr>
    <w:rPr>
      <w:rFonts w:asciiTheme="minorHAnsi" w:eastAsiaTheme="minorEastAsia" w:hAnsiTheme="minorHAnsi" w:cstheme="minorBidi"/>
      <w:sz w:val="22"/>
      <w:szCs w:val="22"/>
      <w:rtl/>
      <w:c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Table3Accent1">
    <w:name w:val="List Table 3 Accent 1"/>
    <w:basedOn w:val="TableNormal"/>
    <w:uiPriority w:val="48"/>
    <w:rsid w:val="00C91207"/>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2Accent5">
    <w:name w:val="Grid Table 2 Accent 5"/>
    <w:basedOn w:val="TableNormal"/>
    <w:uiPriority w:val="47"/>
    <w:rsid w:val="00C91207"/>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1">
    <w:name w:val="Grid Table 1 Light Accent 1"/>
    <w:basedOn w:val="TableNormal"/>
    <w:uiPriority w:val="46"/>
    <w:rsid w:val="00C9120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ListTable6ColorfulAccent4">
    <w:name w:val="List Table 6 Colorful Accent 4"/>
    <w:basedOn w:val="TableNormal"/>
    <w:uiPriority w:val="51"/>
    <w:rsid w:val="00C91207"/>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3Accent4">
    <w:name w:val="Grid Table 3 Accent 4"/>
    <w:basedOn w:val="TableNormal"/>
    <w:uiPriority w:val="48"/>
    <w:rsid w:val="00C9120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ListTable3Accent4">
    <w:name w:val="List Table 3 Accent 4"/>
    <w:basedOn w:val="TableNormal"/>
    <w:uiPriority w:val="48"/>
    <w:rsid w:val="00C91207"/>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paragraph" w:customStyle="1" w:styleId="msonormal">
    <w:name w:val="msonormal"/>
    <w:basedOn w:val="Normal"/>
    <w:rsid w:val="00C91207"/>
    <w:rPr>
      <w:rFonts w:cs="Times New Roman"/>
      <w:sz w:val="24"/>
    </w:rPr>
  </w:style>
  <w:style w:type="paragraph" w:customStyle="1" w:styleId="71210">
    <w:name w:val="71ג אותיות רשימה כניסה 2"/>
    <w:basedOn w:val="7122"/>
    <w:qFormat/>
    <w:rsid w:val="005947CE"/>
  </w:style>
  <w:style w:type="paragraph" w:customStyle="1" w:styleId="Style6">
    <w:name w:val="Style6"/>
    <w:qFormat/>
    <w:rsid w:val="00222FD7"/>
    <w:pPr>
      <w:numPr>
        <w:numId w:val="12"/>
      </w:numPr>
      <w:shd w:val="solid" w:color="EDF1FA" w:fill="auto"/>
      <w:spacing w:after="180" w:line="260" w:lineRule="exact"/>
      <w:ind w:left="1191" w:hanging="397"/>
    </w:pPr>
    <w:rPr>
      <w:rFonts w:ascii="Tahoma" w:hAnsi="Tahoma" w:eastAsiaTheme="majorEastAsia" w:cs="Tahoma"/>
      <w:bCs/>
      <w:color w:val="0D0D0D" w:themeColor="text1" w:themeTint="F2"/>
      <w:sz w:val="18"/>
      <w:szCs w:val="18"/>
    </w:rPr>
  </w:style>
  <w:style w:type="paragraph" w:customStyle="1" w:styleId="71211">
    <w:name w:val="71ג הזחה אותיות כניסה 2"/>
    <w:qFormat/>
    <w:rsid w:val="00535CC6"/>
    <w:pPr>
      <w:numPr>
        <w:numId w:val="14"/>
      </w:numPr>
      <w:pBdr>
        <w:top w:val="single" w:sz="18" w:space="4" w:color="EDF1FA"/>
        <w:left w:val="single" w:sz="18" w:space="11" w:color="EDF1FA"/>
        <w:bottom w:val="single" w:sz="18" w:space="6" w:color="EDF1FA"/>
        <w:right w:val="single" w:sz="18" w:space="11" w:color="EDF1FA"/>
      </w:pBdr>
      <w:shd w:val="solid" w:color="EDF1FA" w:fill="auto"/>
      <w:bidi/>
      <w:jc w:val="left"/>
    </w:pPr>
    <w:rPr>
      <w:rFonts w:ascii="Tahoma" w:hAnsi="Tahoma" w:eastAsiaTheme="majorEastAsia" w:cs="Tahoma"/>
      <w:color w:val="0D0D0D" w:themeColor="text1" w:themeTint="F2"/>
      <w:sz w:val="18"/>
      <w:szCs w:val="18"/>
    </w:rPr>
  </w:style>
  <w:style w:type="paragraph" w:customStyle="1" w:styleId="7133">
    <w:name w:val="71ג הזחה מספר בסוגריים"/>
    <w:basedOn w:val="ListParagraph"/>
    <w:qFormat/>
    <w:rsid w:val="00DF2527"/>
    <w:pPr>
      <w:numPr>
        <w:numId w:val="13"/>
      </w:numPr>
      <w:spacing w:after="180" w:line="260" w:lineRule="exact"/>
      <w:ind w:left="1191" w:hanging="397"/>
      <w:contextualSpacing w:val="0"/>
    </w:pPr>
    <w:rPr>
      <w:rFonts w:ascii="Tahoma" w:hAnsi="Tahoma" w:cs="Tahoma"/>
      <w:sz w:val="18"/>
      <w:szCs w:val="18"/>
    </w:rPr>
  </w:style>
  <w:style w:type="paragraph" w:customStyle="1" w:styleId="712021">
    <w:name w:val="71ג כיתוב בתוך טבלת תקציר 2021"/>
    <w:basedOn w:val="20210"/>
    <w:link w:val="712021Char"/>
    <w:qFormat/>
    <w:rsid w:val="00BD22B5"/>
  </w:style>
  <w:style w:type="character" w:customStyle="1" w:styleId="712021Char">
    <w:name w:val="71ג כיתוב בתוך טבלת תקציר 2021 Char"/>
    <w:basedOn w:val="2021Char0"/>
    <w:link w:val="712021"/>
    <w:rsid w:val="00BD22B5"/>
    <w:rPr>
      <w:rFonts w:ascii="Tahoma" w:hAnsi="Tahoma" w:eastAsiaTheme="minorEastAsia" w:cs="Tahoma"/>
      <w:color w:val="0D0D0D" w:themeColor="text1" w:themeTint="F2"/>
      <w:w w:val="90"/>
      <w:sz w:val="18"/>
      <w:szCs w:val="18"/>
    </w:rPr>
  </w:style>
  <w:style w:type="paragraph" w:customStyle="1" w:styleId="7150">
    <w:name w:val="71ג כותרת 5 עם מספר"/>
    <w:basedOn w:val="71512"/>
    <w:qFormat/>
    <w:rsid w:val="00B63611"/>
    <w:pPr>
      <w:numPr>
        <w:numId w:val="15"/>
      </w:numPr>
      <w:ind w:left="397" w:hanging="397"/>
    </w:pPr>
  </w:style>
  <w:style w:type="paragraph" w:customStyle="1" w:styleId="7151">
    <w:name w:val="71ג כותרת 5 עם אותיות כניסה שנייה"/>
    <w:basedOn w:val="7150"/>
    <w:qFormat/>
    <w:rsid w:val="00A139EC"/>
    <w:pPr>
      <w:numPr>
        <w:numId w:val="16"/>
      </w:numPr>
      <w:ind w:left="850" w:hanging="340"/>
      <w:jc w:val="both"/>
    </w:pPr>
  </w:style>
  <w:style w:type="paragraph" w:customStyle="1" w:styleId="7134">
    <w:name w:val="71ג מספר בתוך סוגריים מוזח"/>
    <w:basedOn w:val="712"/>
    <w:qFormat/>
    <w:rsid w:val="00EC13CB"/>
    <w:pPr>
      <w:numPr>
        <w:ilvl w:val="2"/>
        <w:numId w:val="6"/>
      </w:numPr>
      <w:ind w:left="397"/>
    </w:pPr>
  </w:style>
  <w:style w:type="paragraph" w:customStyle="1" w:styleId="7160">
    <w:name w:val="71ג כותרת 6 עם אותיות"/>
    <w:basedOn w:val="7120"/>
    <w:qFormat/>
    <w:rsid w:val="00750D7D"/>
    <w:pPr>
      <w:ind w:left="794" w:hanging="397"/>
    </w:pPr>
    <w:rPr>
      <w:color w:val="00305F"/>
      <w:szCs w:val="24"/>
    </w:rPr>
  </w:style>
  <w:style w:type="paragraph" w:customStyle="1" w:styleId="7135">
    <w:name w:val="71ג כותרת אחרי אות צבע לא מודגש"/>
    <w:basedOn w:val="7120"/>
    <w:qFormat/>
    <w:rsid w:val="008E65C3"/>
    <w:pPr>
      <w:ind w:left="794" w:hanging="397"/>
    </w:pPr>
    <w:rPr>
      <w:color w:val="00305F"/>
    </w:rPr>
  </w:style>
  <w:style w:type="paragraph" w:customStyle="1" w:styleId="7136">
    <w:name w:val="71ג קוביה כחולה  לאחר מספר בסוגריים"/>
    <w:basedOn w:val="7111"/>
    <w:qFormat/>
    <w:rsid w:val="006432EA"/>
    <w:pPr>
      <w:ind w:left="1361"/>
    </w:pPr>
  </w:style>
  <w:style w:type="paragraph" w:customStyle="1" w:styleId="7137">
    <w:name w:val="71ג כותרת סעיף כחול לא מודגש"/>
    <w:basedOn w:val="7120"/>
    <w:qFormat/>
    <w:rsid w:val="00B73165"/>
    <w:pPr>
      <w:ind w:left="794" w:hanging="397"/>
    </w:pPr>
    <w:rPr>
      <w:color w:val="00305F"/>
    </w:rPr>
  </w:style>
  <w:style w:type="paragraph" w:customStyle="1" w:styleId="7138">
    <w:name w:val="71ג כותרת סעיף כחול לא מודגש ב"/>
    <w:basedOn w:val="7137"/>
    <w:qFormat/>
    <w:rsid w:val="00B73165"/>
  </w:style>
  <w:style w:type="paragraph" w:customStyle="1" w:styleId="71120">
    <w:name w:val="71ג כותרת 12 כחולה בולד עם אות"/>
    <w:basedOn w:val="71512"/>
    <w:link w:val="7112Char"/>
    <w:qFormat/>
    <w:rsid w:val="003818F7"/>
    <w:pPr>
      <w:numPr>
        <w:numId w:val="17"/>
      </w:numPr>
      <w:ind w:left="397" w:hanging="397"/>
    </w:pPr>
  </w:style>
  <w:style w:type="paragraph" w:customStyle="1" w:styleId="71112">
    <w:name w:val="71ג קוביה חדשה הזחה 1"/>
    <w:basedOn w:val="717"/>
    <w:link w:val="711Char0"/>
    <w:qFormat/>
    <w:rsid w:val="003818F7"/>
    <w:pPr>
      <w:ind w:left="680"/>
    </w:pPr>
  </w:style>
  <w:style w:type="character" w:customStyle="1" w:styleId="71512Char">
    <w:name w:val="71ג כותרת 5_12 Char"/>
    <w:basedOn w:val="10Char"/>
    <w:link w:val="71512"/>
    <w:rsid w:val="00DE43A8"/>
    <w:rPr>
      <w:rFonts w:ascii="Tahoma" w:hAnsi="Tahoma" w:cs="Tahoma"/>
      <w:b/>
      <w:bCs/>
      <w:color w:val="00305F"/>
      <w:sz w:val="24"/>
      <w:szCs w:val="20"/>
    </w:rPr>
  </w:style>
  <w:style w:type="character" w:customStyle="1" w:styleId="7112Char">
    <w:name w:val="71ג כותרת 12 כחולה בולד עם אות Char"/>
    <w:basedOn w:val="71512Char"/>
    <w:link w:val="71120"/>
    <w:rsid w:val="003818F7"/>
    <w:rPr>
      <w:rFonts w:ascii="Tahoma" w:hAnsi="Tahoma" w:cs="Tahoma"/>
      <w:b/>
      <w:bCs/>
      <w:color w:val="00305F"/>
      <w:sz w:val="24"/>
      <w:szCs w:val="20"/>
    </w:rPr>
  </w:style>
  <w:style w:type="paragraph" w:customStyle="1" w:styleId="7139">
    <w:name w:val="71ג החצי השני של קוביה כחולה"/>
    <w:basedOn w:val="7113"/>
    <w:link w:val="71Char13"/>
    <w:qFormat/>
    <w:rsid w:val="00961DB0"/>
    <w:pPr>
      <w:pBdr>
        <w:top w:val="single" w:sz="18" w:space="5" w:color="EDF1FA"/>
        <w:bottom w:val="single" w:sz="18" w:space="5" w:color="EDF1FA"/>
      </w:pBdr>
    </w:pPr>
  </w:style>
  <w:style w:type="character" w:customStyle="1" w:styleId="RESHETChar">
    <w:name w:val="RESHET Char"/>
    <w:basedOn w:val="DefaultParagraphFont"/>
    <w:link w:val="RESHET"/>
    <w:rsid w:val="003818F7"/>
    <w:rPr>
      <w:rFonts w:eastAsia="Times New Roman" w:cs="FrankRuehl"/>
      <w:b/>
      <w:bCs/>
      <w:sz w:val="24"/>
      <w:szCs w:val="22"/>
      <w:shd w:val="pct25" w:color="00FF00" w:fill="auto"/>
      <w:lang w:eastAsia="he-IL"/>
    </w:rPr>
  </w:style>
  <w:style w:type="character" w:customStyle="1" w:styleId="71Char10">
    <w:name w:val="71ג קוביה כחולה הזחה שנייה Char"/>
    <w:basedOn w:val="RESHETChar"/>
    <w:link w:val="716"/>
    <w:rsid w:val="003818F7"/>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Char11">
    <w:name w:val="71ג קוביה כחולה בתוך הזחה ראשונה Char"/>
    <w:basedOn w:val="71Char10"/>
    <w:link w:val="717"/>
    <w:rsid w:val="003818F7"/>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1Char0">
    <w:name w:val="71ג קוביה חדשה הזחה 1 Char"/>
    <w:basedOn w:val="71Char11"/>
    <w:link w:val="71112"/>
    <w:rsid w:val="003818F7"/>
    <w:rPr>
      <w:rFonts w:ascii="Tahoma" w:eastAsia="Times New Roman" w:hAnsi="Tahoma" w:cs="Tahoma"/>
      <w:b w:val="0"/>
      <w:bCs w:val="0"/>
      <w:color w:val="0D0D0D" w:themeColor="text1" w:themeTint="F2"/>
      <w:sz w:val="18"/>
      <w:szCs w:val="18"/>
      <w:shd w:val="solid" w:color="EDF1FA" w:fill="auto"/>
      <w:lang w:eastAsia="he-IL"/>
    </w:rPr>
  </w:style>
  <w:style w:type="paragraph" w:customStyle="1" w:styleId="7140">
    <w:name w:val="71ג קוביה לאחר מספר בסוגריים"/>
    <w:basedOn w:val="7113"/>
    <w:link w:val="71Char14"/>
    <w:qFormat/>
    <w:rsid w:val="000557B4"/>
    <w:pPr>
      <w:ind w:left="680"/>
    </w:pPr>
  </w:style>
  <w:style w:type="character" w:customStyle="1" w:styleId="71Char12">
    <w:name w:val="71ג קוביה רצה Char"/>
    <w:basedOn w:val="71Char11"/>
    <w:link w:val="7113"/>
    <w:rsid w:val="00E4255F"/>
    <w:rPr>
      <w:rFonts w:ascii="Tahoma" w:eastAsia="Times New Roman" w:hAnsi="Tahoma" w:cs="Tahoma"/>
      <w:b w:val="0"/>
      <w:bCs w:val="0"/>
      <w:color w:val="0D0D0D" w:themeColor="text1" w:themeTint="F2"/>
      <w:sz w:val="18"/>
      <w:szCs w:val="18"/>
      <w:shd w:val="solid" w:color="CEEAF5" w:fill="auto"/>
      <w:lang w:eastAsia="he-IL"/>
    </w:rPr>
  </w:style>
  <w:style w:type="character" w:customStyle="1" w:styleId="71Char13">
    <w:name w:val="71ג החצי השני של קוביה כחולה Char"/>
    <w:basedOn w:val="71Char12"/>
    <w:link w:val="7139"/>
    <w:rsid w:val="00961DB0"/>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Char14">
    <w:name w:val="71ג קוביה לאחר מספר בסוגריים Char"/>
    <w:basedOn w:val="71Char12"/>
    <w:link w:val="7140"/>
    <w:rsid w:val="000557B4"/>
    <w:rPr>
      <w:rFonts w:ascii="Tahoma" w:eastAsia="Times New Roman" w:hAnsi="Tahoma" w:cs="Tahoma"/>
      <w:b w:val="0"/>
      <w:bCs w:val="0"/>
      <w:color w:val="0D0D0D" w:themeColor="text1" w:themeTint="F2"/>
      <w:sz w:val="18"/>
      <w:szCs w:val="18"/>
      <w:shd w:val="solid" w:color="EDF1FA" w:fill="auto"/>
      <w:lang w:eastAsia="he-IL"/>
    </w:rPr>
  </w:style>
  <w:style w:type="paragraph" w:customStyle="1" w:styleId="shortt">
    <w:name w:val="shortt"/>
    <w:basedOn w:val="Normal"/>
    <w:rsid w:val="00746FD3"/>
    <w:pPr>
      <w:bidi w:val="0"/>
      <w:spacing w:before="100" w:beforeAutospacing="1" w:after="100" w:afterAutospacing="1" w:line="240" w:lineRule="auto"/>
      <w:jc w:val="left"/>
    </w:pPr>
    <w:rPr>
      <w:rFonts w:eastAsia="Times New Roman" w:cs="Times New Roman"/>
      <w:sz w:val="24"/>
    </w:rPr>
  </w:style>
  <w:style w:type="character" w:customStyle="1" w:styleId="Heading40">
    <w:name w:val="Heading #4_"/>
    <w:basedOn w:val="DefaultParagraphFont"/>
    <w:link w:val="Heading41"/>
    <w:rsid w:val="00746FD3"/>
    <w:rPr>
      <w:rFonts w:ascii="Tahoma" w:eastAsia="Tahoma" w:hAnsi="Tahoma" w:cs="Tahoma"/>
      <w:b/>
      <w:bCs/>
      <w:sz w:val="15"/>
      <w:szCs w:val="15"/>
      <w:shd w:val="clear" w:color="auto" w:fill="FFFFFF"/>
    </w:rPr>
  </w:style>
  <w:style w:type="paragraph" w:customStyle="1" w:styleId="Heading41">
    <w:name w:val="Heading #4"/>
    <w:basedOn w:val="Normal"/>
    <w:link w:val="Heading40"/>
    <w:rsid w:val="00746FD3"/>
    <w:pPr>
      <w:widowControl w:val="0"/>
      <w:shd w:val="clear" w:color="auto" w:fill="FFFFFF"/>
      <w:spacing w:before="240" w:after="180" w:line="240" w:lineRule="exact"/>
      <w:outlineLvl w:val="3"/>
    </w:pPr>
    <w:rPr>
      <w:rFonts w:ascii="Tahoma" w:eastAsia="Tahoma" w:hAnsi="Tahoma" w:cs="Tahoma"/>
      <w:b/>
      <w:bCs/>
      <w:sz w:val="15"/>
      <w:szCs w:val="15"/>
    </w:rPr>
  </w:style>
  <w:style w:type="character" w:customStyle="1" w:styleId="Footnote">
    <w:name w:val="Footnote_"/>
    <w:basedOn w:val="DefaultParagraphFont"/>
    <w:link w:val="Footnote0"/>
    <w:rsid w:val="00746FD3"/>
    <w:rPr>
      <w:rFonts w:ascii="David" w:eastAsia="David" w:hAnsi="David"/>
      <w:szCs w:val="20"/>
      <w:shd w:val="clear" w:color="auto" w:fill="FFFFFF"/>
    </w:rPr>
  </w:style>
  <w:style w:type="character" w:customStyle="1" w:styleId="Footnote95pt">
    <w:name w:val="Footnote + 9.5 pt"/>
    <w:aliases w:val="Footnote (2) + 9.5 pt,Small Caps"/>
    <w:basedOn w:val="Footnote"/>
    <w:rsid w:val="00746FD3"/>
    <w:rPr>
      <w:rFonts w:ascii="David" w:eastAsia="David" w:hAnsi="David"/>
      <w:smallCaps/>
      <w:color w:val="000000"/>
      <w:spacing w:val="0"/>
      <w:w w:val="100"/>
      <w:position w:val="0"/>
      <w:sz w:val="19"/>
      <w:szCs w:val="19"/>
      <w:shd w:val="clear" w:color="auto" w:fill="FFFFFF"/>
      <w:lang w:val="en-US" w:eastAsia="en-US" w:bidi="en-US"/>
    </w:rPr>
  </w:style>
  <w:style w:type="character" w:customStyle="1" w:styleId="Footnote2">
    <w:name w:val="Footnote (2)_"/>
    <w:basedOn w:val="DefaultParagraphFont"/>
    <w:link w:val="Footnote20"/>
    <w:rsid w:val="00746FD3"/>
    <w:rPr>
      <w:rFonts w:ascii="David" w:eastAsia="David" w:hAnsi="David"/>
      <w:szCs w:val="20"/>
      <w:shd w:val="clear" w:color="auto" w:fill="FFFFFF"/>
      <w:lang w:bidi="en-US"/>
    </w:rPr>
  </w:style>
  <w:style w:type="character" w:customStyle="1" w:styleId="Footnote3">
    <w:name w:val="Footnote (3)_"/>
    <w:basedOn w:val="DefaultParagraphFont"/>
    <w:link w:val="Footnote30"/>
    <w:rsid w:val="00746FD3"/>
    <w:rPr>
      <w:rFonts w:ascii="David" w:eastAsia="David" w:hAnsi="David"/>
      <w:sz w:val="19"/>
      <w:szCs w:val="19"/>
      <w:shd w:val="clear" w:color="auto" w:fill="FFFFFF"/>
      <w:lang w:bidi="en-US"/>
    </w:rPr>
  </w:style>
  <w:style w:type="character" w:customStyle="1" w:styleId="Footnote310pt">
    <w:name w:val="Footnote (3) + 10 pt"/>
    <w:basedOn w:val="Footnote3"/>
    <w:rsid w:val="00746FD3"/>
    <w:rPr>
      <w:rFonts w:ascii="David" w:eastAsia="David" w:hAnsi="David"/>
      <w:color w:val="000000"/>
      <w:spacing w:val="0"/>
      <w:w w:val="100"/>
      <w:position w:val="0"/>
      <w:sz w:val="20"/>
      <w:szCs w:val="20"/>
      <w:shd w:val="clear" w:color="auto" w:fill="FFFFFF"/>
      <w:lang w:bidi="en-US"/>
    </w:rPr>
  </w:style>
  <w:style w:type="character" w:customStyle="1" w:styleId="Footnote3SmallCaps">
    <w:name w:val="Footnote (3) + Small Caps"/>
    <w:basedOn w:val="Footnote3"/>
    <w:rsid w:val="00746FD3"/>
    <w:rPr>
      <w:rFonts w:ascii="David" w:eastAsia="David" w:hAnsi="David"/>
      <w:smallCaps/>
      <w:color w:val="000000"/>
      <w:spacing w:val="0"/>
      <w:w w:val="100"/>
      <w:position w:val="0"/>
      <w:sz w:val="19"/>
      <w:szCs w:val="19"/>
      <w:shd w:val="clear" w:color="auto" w:fill="FFFFFF"/>
      <w:lang w:bidi="en-US"/>
    </w:rPr>
  </w:style>
  <w:style w:type="character" w:customStyle="1" w:styleId="FootnoteBold">
    <w:name w:val="Footnote + Bold"/>
    <w:basedOn w:val="Footnote"/>
    <w:rsid w:val="00746FD3"/>
    <w:rPr>
      <w:rFonts w:ascii="David" w:eastAsia="David" w:hAnsi="David"/>
      <w:b/>
      <w:bCs/>
      <w:color w:val="000000"/>
      <w:spacing w:val="0"/>
      <w:w w:val="100"/>
      <w:position w:val="0"/>
      <w:szCs w:val="20"/>
      <w:shd w:val="clear" w:color="auto" w:fill="FFFFFF"/>
      <w:lang w:val="he-IL" w:eastAsia="he-IL" w:bidi="he-IL"/>
    </w:rPr>
  </w:style>
  <w:style w:type="character" w:customStyle="1" w:styleId="FootnoteSmallCaps">
    <w:name w:val="Footnote + Small Caps"/>
    <w:basedOn w:val="Footnote"/>
    <w:rsid w:val="00746FD3"/>
    <w:rPr>
      <w:rFonts w:ascii="David" w:eastAsia="David" w:hAnsi="David"/>
      <w:smallCaps/>
      <w:color w:val="000000"/>
      <w:spacing w:val="0"/>
      <w:w w:val="100"/>
      <w:position w:val="0"/>
      <w:szCs w:val="20"/>
      <w:shd w:val="clear" w:color="auto" w:fill="FFFFFF"/>
      <w:lang w:val="en-US" w:eastAsia="en-US" w:bidi="en-US"/>
    </w:rPr>
  </w:style>
  <w:style w:type="paragraph" w:customStyle="1" w:styleId="Footnote0">
    <w:name w:val="Footnote"/>
    <w:basedOn w:val="Normal"/>
    <w:link w:val="Footnote"/>
    <w:rsid w:val="00746FD3"/>
    <w:pPr>
      <w:widowControl w:val="0"/>
      <w:shd w:val="clear" w:color="auto" w:fill="FFFFFF"/>
      <w:spacing w:line="235" w:lineRule="exact"/>
    </w:pPr>
    <w:rPr>
      <w:rFonts w:ascii="David" w:eastAsia="David" w:hAnsi="David"/>
      <w:szCs w:val="20"/>
    </w:rPr>
  </w:style>
  <w:style w:type="paragraph" w:customStyle="1" w:styleId="Footnote20">
    <w:name w:val="Footnote (2)"/>
    <w:basedOn w:val="Normal"/>
    <w:link w:val="Footnote2"/>
    <w:rsid w:val="00746FD3"/>
    <w:pPr>
      <w:widowControl w:val="0"/>
      <w:shd w:val="clear" w:color="auto" w:fill="FFFFFF"/>
      <w:bidi w:val="0"/>
      <w:spacing w:line="230" w:lineRule="exact"/>
      <w:jc w:val="right"/>
    </w:pPr>
    <w:rPr>
      <w:rFonts w:ascii="David" w:eastAsia="David" w:hAnsi="David"/>
      <w:szCs w:val="20"/>
      <w:lang w:bidi="en-US"/>
    </w:rPr>
  </w:style>
  <w:style w:type="paragraph" w:customStyle="1" w:styleId="Footnote30">
    <w:name w:val="Footnote (3)"/>
    <w:basedOn w:val="Normal"/>
    <w:link w:val="Footnote3"/>
    <w:rsid w:val="00746FD3"/>
    <w:pPr>
      <w:widowControl w:val="0"/>
      <w:shd w:val="clear" w:color="auto" w:fill="FFFFFF"/>
      <w:bidi w:val="0"/>
      <w:spacing w:line="230" w:lineRule="exact"/>
      <w:jc w:val="right"/>
    </w:pPr>
    <w:rPr>
      <w:rFonts w:ascii="David" w:eastAsia="David" w:hAnsi="David"/>
      <w:sz w:val="19"/>
      <w:szCs w:val="19"/>
      <w:lang w:bidi="en-US"/>
    </w:rPr>
  </w:style>
  <w:style w:type="table" w:customStyle="1" w:styleId="230">
    <w:name w:val="_23"/>
    <w:basedOn w:val="TableNormal"/>
    <w:rsid w:val="00746FD3"/>
    <w:pPr>
      <w:bidi/>
      <w:spacing w:after="0" w:line="312" w:lineRule="auto"/>
    </w:pPr>
    <w:rPr>
      <w:rFonts w:eastAsia="Times New Roman" w:cs="Times New Roman"/>
      <w:szCs w:val="20"/>
    </w:rPr>
    <w:tblPr>
      <w:tblStyleRowBandSize w:val="1"/>
      <w:tblStyleColBandSize w:val="1"/>
      <w:tblCellMar>
        <w:left w:w="115" w:type="dxa"/>
        <w:right w:w="115" w:type="dxa"/>
      </w:tblCellMar>
    </w:tblPr>
  </w:style>
  <w:style w:type="table" w:customStyle="1" w:styleId="40">
    <w:name w:val="_4"/>
    <w:basedOn w:val="TableNormal"/>
    <w:rsid w:val="00746FD3"/>
    <w:pPr>
      <w:bidi/>
      <w:spacing w:after="0" w:line="312" w:lineRule="auto"/>
    </w:pPr>
    <w:rPr>
      <w:rFonts w:eastAsia="Times New Roman" w:cs="Times New Roman"/>
      <w:szCs w:val="20"/>
    </w:rPr>
    <w:tblPr>
      <w:tblStyleRowBandSize w:val="1"/>
      <w:tblStyleColBandSize w:val="1"/>
      <w:tblCellMar>
        <w:left w:w="115" w:type="dxa"/>
        <w:right w:w="115" w:type="dxa"/>
      </w:tblCellMar>
    </w:tblPr>
  </w:style>
  <w:style w:type="paragraph" w:styleId="Quote">
    <w:name w:val="Quote"/>
    <w:basedOn w:val="Normal"/>
    <w:next w:val="Normal"/>
    <w:link w:val="a32"/>
    <w:uiPriority w:val="29"/>
    <w:qFormat/>
    <w:rsid w:val="00746FD3"/>
    <w:pPr>
      <w:widowControl w:val="0"/>
      <w:spacing w:before="200" w:after="160" w:line="240" w:lineRule="auto"/>
      <w:ind w:left="864" w:right="864"/>
      <w:jc w:val="center"/>
    </w:pPr>
    <w:rPr>
      <w:rFonts w:eastAsia="Times New Roman"/>
      <w:i/>
      <w:iCs/>
      <w:color w:val="404040" w:themeColor="text1" w:themeTint="BF"/>
      <w:sz w:val="24"/>
    </w:rPr>
  </w:style>
  <w:style w:type="character" w:customStyle="1" w:styleId="a32">
    <w:name w:val="ציטוט תו"/>
    <w:basedOn w:val="DefaultParagraphFont"/>
    <w:link w:val="Quote"/>
    <w:uiPriority w:val="29"/>
    <w:rsid w:val="00746FD3"/>
    <w:rPr>
      <w:rFonts w:eastAsia="Times New Roman"/>
      <w:i/>
      <w:iCs/>
      <w:color w:val="404040" w:themeColor="text1" w:themeTint="BF"/>
      <w:sz w:val="24"/>
    </w:rPr>
  </w:style>
  <w:style w:type="paragraph" w:customStyle="1" w:styleId="7141">
    <w:name w:val="71ג טבלה בולטים"/>
    <w:basedOn w:val="71R"/>
    <w:qFormat/>
    <w:rsid w:val="0043581E"/>
    <w:pPr>
      <w:numPr>
        <w:numId w:val="18"/>
      </w:numPr>
      <w:ind w:left="284" w:hanging="284"/>
    </w:pPr>
  </w:style>
  <w:style w:type="table" w:customStyle="1" w:styleId="2-61">
    <w:name w:val="טבלת רשת 2 - הדגשה 61"/>
    <w:basedOn w:val="TableNormal"/>
    <w:uiPriority w:val="47"/>
    <w:rsid w:val="002927EE"/>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SubtleEmphasis">
    <w:name w:val="Subtle Emphasis"/>
    <w:basedOn w:val="DefaultParagraphFont"/>
    <w:uiPriority w:val="19"/>
    <w:qFormat/>
    <w:rsid w:val="00583E34"/>
    <w:rPr>
      <w:rFonts w:hint="default"/>
      <w:i/>
      <w:iCs/>
      <w:color w:val="808080"/>
    </w:rPr>
  </w:style>
  <w:style w:type="character" w:styleId="IntenseEmphasis">
    <w:name w:val="Intense Emphasis"/>
    <w:basedOn w:val="DefaultParagraphFont"/>
    <w:uiPriority w:val="21"/>
    <w:qFormat/>
    <w:rsid w:val="00583E34"/>
    <w:rPr>
      <w:rFonts w:hint="default"/>
      <w:b/>
      <w:bCs/>
      <w:i/>
      <w:iCs/>
      <w:color w:val="4F81BD"/>
    </w:rPr>
  </w:style>
  <w:style w:type="paragraph" w:styleId="IntenseQuote">
    <w:name w:val="Intense Quote"/>
    <w:basedOn w:val="Normal"/>
    <w:next w:val="Normal"/>
    <w:link w:val="a33"/>
    <w:uiPriority w:val="30"/>
    <w:qFormat/>
    <w:rsid w:val="00583E34"/>
    <w:pPr>
      <w:pBdr>
        <w:bottom w:val="single" w:sz="4" w:space="4" w:color="4F81BD"/>
      </w:pBdr>
      <w:spacing w:before="200" w:after="280"/>
      <w:ind w:left="936" w:right="936"/>
    </w:pPr>
    <w:rPr>
      <w:rFonts w:eastAsia="Calibri"/>
      <w:b/>
      <w:bCs/>
      <w:i/>
      <w:iCs/>
      <w:color w:val="4F81BD"/>
    </w:rPr>
  </w:style>
  <w:style w:type="character" w:customStyle="1" w:styleId="a33">
    <w:name w:val="ציטוט חזק תו"/>
    <w:basedOn w:val="DefaultParagraphFont"/>
    <w:link w:val="IntenseQuote"/>
    <w:uiPriority w:val="30"/>
    <w:rsid w:val="00583E34"/>
    <w:rPr>
      <w:rFonts w:eastAsia="Calibri"/>
      <w:b/>
      <w:bCs/>
      <w:i/>
      <w:iCs/>
      <w:color w:val="4F81BD"/>
    </w:rPr>
  </w:style>
  <w:style w:type="character" w:styleId="SubtleReference">
    <w:name w:val="Subtle Reference"/>
    <w:basedOn w:val="DefaultParagraphFont"/>
    <w:uiPriority w:val="31"/>
    <w:qFormat/>
    <w:rsid w:val="00583E34"/>
    <w:rPr>
      <w:rFonts w:hint="default"/>
      <w:smallCaps/>
      <w:color w:val="C0504D"/>
      <w:u w:val="single"/>
    </w:rPr>
  </w:style>
  <w:style w:type="character" w:styleId="IntenseReference">
    <w:name w:val="Intense Reference"/>
    <w:basedOn w:val="DefaultParagraphFont"/>
    <w:uiPriority w:val="32"/>
    <w:qFormat/>
    <w:rsid w:val="00583E34"/>
    <w:rPr>
      <w:rFonts w:hint="default"/>
      <w:b/>
      <w:bCs/>
      <w:smallCaps/>
      <w:color w:val="C0504D"/>
      <w:spacing w:val="5"/>
      <w:u w:val="single"/>
    </w:rPr>
  </w:style>
  <w:style w:type="character" w:styleId="BookTitle">
    <w:name w:val="Book Title"/>
    <w:basedOn w:val="DefaultParagraphFont"/>
    <w:uiPriority w:val="33"/>
    <w:qFormat/>
    <w:rsid w:val="00583E34"/>
    <w:rPr>
      <w:rFonts w:hint="default"/>
      <w:b/>
      <w:bCs/>
      <w:smallCaps/>
      <w:spacing w:val="5"/>
    </w:rPr>
  </w:style>
  <w:style w:type="character" w:customStyle="1" w:styleId="Heading1Char1">
    <w:name w:val="Heading 1 Char1"/>
    <w:basedOn w:val="DefaultParagraphFont"/>
    <w:uiPriority w:val="1"/>
    <w:rsid w:val="00583E34"/>
    <w:rPr>
      <w:rFonts w:eastAsia="Helvetica Neue" w:hint="default"/>
      <w:bCs/>
      <w:szCs w:val="36"/>
      <w:u w:val="single"/>
    </w:rPr>
  </w:style>
  <w:style w:type="character" w:customStyle="1" w:styleId="Heading2Char1">
    <w:name w:val="Heading 2 Char1"/>
    <w:basedOn w:val="DefaultParagraphFont"/>
    <w:uiPriority w:val="1"/>
    <w:rsid w:val="00583E34"/>
    <w:rPr>
      <w:rFonts w:eastAsia="Helvetica Neue" w:hint="default"/>
      <w:bCs/>
      <w:szCs w:val="32"/>
    </w:rPr>
  </w:style>
  <w:style w:type="character" w:customStyle="1" w:styleId="Heading3Char1">
    <w:name w:val="Heading 3 Char1"/>
    <w:basedOn w:val="DefaultParagraphFont"/>
    <w:uiPriority w:val="1"/>
    <w:rsid w:val="00583E34"/>
    <w:rPr>
      <w:rFonts w:eastAsia="Helvetica Neue" w:hint="default"/>
      <w:bCs/>
      <w:szCs w:val="28"/>
      <w:u w:val="single"/>
    </w:rPr>
  </w:style>
  <w:style w:type="character" w:customStyle="1" w:styleId="Heading4Char1">
    <w:name w:val="Heading 4 Char1"/>
    <w:basedOn w:val="DefaultParagraphFont"/>
    <w:uiPriority w:val="1"/>
    <w:rsid w:val="00583E34"/>
    <w:rPr>
      <w:rFonts w:eastAsia="Helvetica Neue" w:hint="default"/>
      <w:bCs/>
      <w:szCs w:val="26"/>
    </w:rPr>
  </w:style>
  <w:style w:type="character" w:customStyle="1" w:styleId="Heading5Char1">
    <w:name w:val="Heading 5 Char1"/>
    <w:basedOn w:val="DefaultParagraphFont"/>
    <w:uiPriority w:val="1"/>
    <w:rsid w:val="00583E34"/>
    <w:rPr>
      <w:rFonts w:eastAsia="Helvetica Neue" w:hint="default"/>
      <w:bCs/>
      <w:spacing w:val="40"/>
    </w:rPr>
  </w:style>
  <w:style w:type="character" w:customStyle="1" w:styleId="Heading6Char1">
    <w:name w:val="Heading 6 Char1"/>
    <w:basedOn w:val="DefaultParagraphFont"/>
    <w:uiPriority w:val="1"/>
    <w:rsid w:val="00583E34"/>
    <w:rPr>
      <w:rFonts w:eastAsia="Helvetica Neue" w:hint="default"/>
      <w:spacing w:val="40"/>
    </w:rPr>
  </w:style>
  <w:style w:type="character" w:customStyle="1" w:styleId="Heading7Char1">
    <w:name w:val="Heading 7 Char1"/>
    <w:basedOn w:val="DefaultParagraphFont"/>
    <w:uiPriority w:val="1"/>
    <w:rsid w:val="00583E34"/>
    <w:rPr>
      <w:rFonts w:eastAsia="Helvetica Neue" w:hint="default"/>
      <w:bCs/>
      <w:spacing w:val="40"/>
    </w:rPr>
  </w:style>
  <w:style w:type="character" w:customStyle="1" w:styleId="Heading8Char1">
    <w:name w:val="Heading 8 Char1"/>
    <w:basedOn w:val="DefaultParagraphFont"/>
    <w:uiPriority w:val="1"/>
    <w:rsid w:val="00583E34"/>
    <w:rPr>
      <w:rFonts w:eastAsia="Helvetica Neue" w:hint="default"/>
      <w:spacing w:val="40"/>
    </w:rPr>
  </w:style>
  <w:style w:type="character" w:customStyle="1" w:styleId="HeaderChar1">
    <w:name w:val="Header Char1"/>
    <w:basedOn w:val="DefaultParagraphFont"/>
    <w:uiPriority w:val="99"/>
    <w:rsid w:val="00583E34"/>
  </w:style>
  <w:style w:type="character" w:customStyle="1" w:styleId="FooterChar1">
    <w:name w:val="Footer Char1"/>
    <w:basedOn w:val="DefaultParagraphFont"/>
    <w:uiPriority w:val="99"/>
    <w:rsid w:val="00583E34"/>
  </w:style>
  <w:style w:type="character" w:customStyle="1" w:styleId="FootnoteTextChar1">
    <w:name w:val="Footnote Text Char1"/>
    <w:basedOn w:val="DefaultParagraphFont"/>
    <w:uiPriority w:val="99"/>
    <w:rsid w:val="00583E34"/>
    <w:rPr>
      <w:rFonts w:hint="default"/>
      <w:szCs w:val="20"/>
    </w:rPr>
  </w:style>
  <w:style w:type="paragraph" w:customStyle="1" w:styleId="Font8">
    <w:name w:val="Font_8"/>
    <w:basedOn w:val="Normal"/>
    <w:uiPriority w:val="99"/>
    <w:rsid w:val="00583E34"/>
    <w:pPr>
      <w:bidi w:val="0"/>
      <w:spacing w:before="100" w:after="100" w:line="240" w:lineRule="auto"/>
      <w:jc w:val="left"/>
    </w:pPr>
    <w:rPr>
      <w:rFonts w:eastAsia="Times New Roman" w:cs="Times New Roman"/>
      <w:sz w:val="24"/>
    </w:rPr>
  </w:style>
  <w:style w:type="paragraph" w:customStyle="1" w:styleId="Xmsonormal">
    <w:name w:val="X_msonormal"/>
    <w:basedOn w:val="Normal"/>
    <w:uiPriority w:val="99"/>
    <w:rsid w:val="00583E34"/>
    <w:pPr>
      <w:bidi w:val="0"/>
      <w:spacing w:line="240" w:lineRule="auto"/>
      <w:jc w:val="left"/>
    </w:pPr>
    <w:rPr>
      <w:rFonts w:eastAsia="Calibri" w:cs="Times New Roman"/>
      <w:sz w:val="24"/>
    </w:rPr>
  </w:style>
  <w:style w:type="character" w:customStyle="1" w:styleId="Big-number0">
    <w:name w:val="Big-number"/>
    <w:basedOn w:val="DefaultParagraphFont"/>
    <w:uiPriority w:val="99"/>
    <w:rsid w:val="00583E34"/>
  </w:style>
  <w:style w:type="character" w:customStyle="1" w:styleId="Ms-rtefontsize-20">
    <w:name w:val="Ms-rtefontsize-2"/>
    <w:basedOn w:val="DefaultParagraphFont"/>
    <w:uiPriority w:val="99"/>
    <w:rsid w:val="00583E34"/>
  </w:style>
  <w:style w:type="table" w:customStyle="1" w:styleId="TableGrid0">
    <w:name w:val="TableGrid"/>
    <w:uiPriority w:val="99"/>
    <w:rsid w:val="00583E34"/>
    <w:pPr>
      <w:spacing w:after="0" w:line="240" w:lineRule="auto"/>
      <w:jc w:val="left"/>
    </w:pPr>
    <w:rPr>
      <w:rFonts w:ascii="Calibri" w:eastAsia="Times New Roman" w:hAnsi="Calibri" w:cs="Arial"/>
      <w:sz w:val="22"/>
      <w:szCs w:val="22"/>
      <w:lang w:bidi="ar-SA"/>
    </w:rPr>
    <w:tblPr>
      <w:tblCellMar>
        <w:top w:w="0" w:type="dxa"/>
        <w:left w:w="0" w:type="dxa"/>
        <w:bottom w:w="0" w:type="dxa"/>
        <w:right w:w="0" w:type="dxa"/>
      </w:tblCellMar>
    </w:tblPr>
  </w:style>
  <w:style w:type="paragraph" w:customStyle="1" w:styleId="BulletedList">
    <w:name w:val="Bulleted List"/>
    <w:uiPriority w:val="12"/>
    <w:qFormat/>
    <w:rsid w:val="007C1E66"/>
    <w:pPr>
      <w:numPr>
        <w:numId w:val="19"/>
      </w:numPr>
      <w:spacing w:after="60" w:line="260" w:lineRule="exact"/>
    </w:pPr>
    <w:rPr>
      <w:rFonts w:asciiTheme="minorHAnsi" w:hAnsiTheme="minorHAnsi" w:cstheme="minorBidi"/>
      <w:color w:val="000000" w:themeColor="text1"/>
      <w:szCs w:val="22"/>
      <w:lang w:val="en-GB" w:bidi="ar-SA"/>
    </w:rPr>
  </w:style>
  <w:style w:type="character" w:styleId="PageNumber">
    <w:name w:val="page number"/>
    <w:basedOn w:val="DefaultParagraphFont"/>
    <w:uiPriority w:val="99"/>
    <w:rsid w:val="007C1E66"/>
    <w:rPr>
      <w:rFonts w:asciiTheme="minorHAnsi" w:hAnsiTheme="minorHAnsi"/>
      <w:b/>
      <w:sz w:val="22"/>
    </w:rPr>
  </w:style>
  <w:style w:type="table" w:customStyle="1" w:styleId="1112">
    <w:name w:val="רשת טבלה11"/>
    <w:basedOn w:val="TableNormal"/>
    <w:next w:val="TableGrid"/>
    <w:uiPriority w:val="59"/>
    <w:rsid w:val="007C1E66"/>
    <w:pPr>
      <w:spacing w:after="0" w:line="240" w:lineRule="auto"/>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רשת טבלה3"/>
    <w:basedOn w:val="TableNormal"/>
    <w:next w:val="TableGrid"/>
    <w:uiPriority w:val="59"/>
    <w:rsid w:val="007C1E66"/>
    <w:pPr>
      <w:spacing w:after="0" w:line="240" w:lineRule="auto"/>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7C1E6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34">
    <w:name w:val="הערות שוליים"/>
    <w:basedOn w:val="FootnoteText"/>
    <w:uiPriority w:val="99"/>
    <w:qFormat/>
    <w:rsid w:val="007C1E66"/>
    <w:pPr>
      <w:spacing w:after="60" w:line="312" w:lineRule="auto"/>
      <w:ind w:left="397" w:hanging="397"/>
    </w:pPr>
    <w:rPr>
      <w:rFonts w:ascii="Tahoma" w:hAnsi="Tahoma" w:cs="Tahoma"/>
      <w:sz w:val="16"/>
      <w:szCs w:val="16"/>
    </w:rPr>
  </w:style>
  <w:style w:type="table" w:customStyle="1" w:styleId="42">
    <w:name w:val="רשת טבלה4"/>
    <w:basedOn w:val="TableNormal"/>
    <w:next w:val="TableGrid"/>
    <w:uiPriority w:val="59"/>
    <w:rsid w:val="007C1E66"/>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רשת טבלה5"/>
    <w:basedOn w:val="TableNormal"/>
    <w:next w:val="TableGrid"/>
    <w:uiPriority w:val="59"/>
    <w:rsid w:val="007C1E66"/>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5">
    <w:name w:val="טקסט"/>
    <w:basedOn w:val="Normal"/>
    <w:link w:val="a36"/>
    <w:rsid w:val="007C1E66"/>
    <w:pPr>
      <w:tabs>
        <w:tab w:val="left" w:pos="567"/>
      </w:tabs>
      <w:spacing w:after="120" w:line="280" w:lineRule="exact"/>
    </w:pPr>
    <w:rPr>
      <w:rFonts w:eastAsia="Times New Roman"/>
      <w:sz w:val="22"/>
    </w:rPr>
  </w:style>
  <w:style w:type="character" w:customStyle="1" w:styleId="a36">
    <w:name w:val="טקסט תו"/>
    <w:link w:val="a35"/>
    <w:rsid w:val="007C1E66"/>
    <w:rPr>
      <w:rFonts w:eastAsia="Times New Roman"/>
      <w:sz w:val="22"/>
    </w:rPr>
  </w:style>
  <w:style w:type="table" w:customStyle="1" w:styleId="60">
    <w:name w:val="רשת טבלה6"/>
    <w:basedOn w:val="TableNormal"/>
    <w:next w:val="TableGrid"/>
    <w:uiPriority w:val="59"/>
    <w:rsid w:val="007C1E66"/>
    <w:pPr>
      <w:widowControl w:val="0"/>
      <w:bidi/>
      <w:spacing w:after="0" w:line="312" w:lineRule="auto"/>
    </w:pPr>
    <w:rPr>
      <w:rFonts w:eastAsia="Times New Roman" w:cs="Miriam"/>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רשת טבלה12"/>
    <w:basedOn w:val="TableNormal"/>
    <w:next w:val="TableGrid"/>
    <w:uiPriority w:val="59"/>
    <w:rsid w:val="007C1E66"/>
    <w:pPr>
      <w:spacing w:after="0" w:line="240" w:lineRule="auto"/>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15pt">
    <w:name w:val="Body text (2) + 11.5 pt"/>
    <w:aliases w:val="11.5 pt,7 pt,Body text (2) + Arial,Bold,Spacing 1 pt"/>
    <w:basedOn w:val="Bodytext2"/>
    <w:rsid w:val="007C1E66"/>
    <w:rPr>
      <w:rFonts w:ascii="David" w:eastAsia="David" w:hAnsi="David" w:cs="David"/>
      <w:b/>
      <w:bCs/>
      <w:i w:val="0"/>
      <w:iCs w:val="0"/>
      <w:smallCaps w:val="0"/>
      <w:strike w:val="0"/>
      <w:color w:val="000000"/>
      <w:spacing w:val="0"/>
      <w:w w:val="100"/>
      <w:position w:val="0"/>
      <w:sz w:val="23"/>
      <w:szCs w:val="23"/>
      <w:u w:val="none"/>
      <w:shd w:val="clear" w:color="auto" w:fill="FFFFFF"/>
      <w:lang w:val="he-IL" w:eastAsia="he-IL" w:bidi="he-IL"/>
    </w:rPr>
  </w:style>
  <w:style w:type="character" w:customStyle="1" w:styleId="Heading31">
    <w:name w:val="Heading #3_"/>
    <w:basedOn w:val="DefaultParagraphFont"/>
    <w:rsid w:val="007C1E66"/>
    <w:rPr>
      <w:rFonts w:ascii="David" w:eastAsia="David" w:hAnsi="David"/>
      <w:b/>
      <w:bCs/>
      <w:sz w:val="23"/>
      <w:szCs w:val="23"/>
      <w:shd w:val="clear" w:color="auto" w:fill="FFFFFF"/>
    </w:rPr>
  </w:style>
  <w:style w:type="character" w:customStyle="1" w:styleId="Bodytext311pt">
    <w:name w:val="Body text (3) + 11 pt"/>
    <w:aliases w:val="Heading #3 + 11 pt,Not Bold,Table caption (3) + Arial Narrow"/>
    <w:basedOn w:val="Bodytext3"/>
    <w:rsid w:val="007C1E66"/>
    <w:rPr>
      <w:rFonts w:ascii="David" w:eastAsia="David" w:hAnsi="David" w:cs="Lucida Sans Unicode"/>
      <w:b/>
      <w:bCs/>
      <w:i w:val="0"/>
      <w:iCs w:val="0"/>
      <w:smallCaps w:val="0"/>
      <w:strike w:val="0"/>
      <w:color w:val="000000"/>
      <w:spacing w:val="0"/>
      <w:w w:val="100"/>
      <w:position w:val="0"/>
      <w:sz w:val="22"/>
      <w:szCs w:val="22"/>
      <w:u w:val="none"/>
      <w:shd w:val="clear" w:color="auto" w:fill="FFFFFF"/>
      <w:lang w:val="he-IL" w:eastAsia="he-IL" w:bidi="he-IL"/>
    </w:rPr>
  </w:style>
  <w:style w:type="paragraph" w:customStyle="1" w:styleId="ruller50">
    <w:name w:val="ruller50"/>
    <w:basedOn w:val="Normal"/>
    <w:rsid w:val="00CA525B"/>
    <w:pPr>
      <w:bidi w:val="0"/>
      <w:spacing w:before="100" w:beforeAutospacing="1" w:after="100" w:afterAutospacing="1" w:line="240" w:lineRule="auto"/>
      <w:jc w:val="left"/>
    </w:pPr>
    <w:rPr>
      <w:rFonts w:eastAsia="Times New Roman" w:cs="Times New Roman"/>
      <w:sz w:val="24"/>
    </w:rPr>
  </w:style>
  <w:style w:type="character" w:customStyle="1" w:styleId="130">
    <w:name w:val="אזכור לא מזוהה1"/>
    <w:basedOn w:val="DefaultParagraphFont"/>
    <w:uiPriority w:val="99"/>
    <w:semiHidden/>
    <w:unhideWhenUsed/>
    <w:rsid w:val="00CA525B"/>
    <w:rPr>
      <w:color w:val="605E5C"/>
      <w:shd w:val="clear" w:color="auto" w:fill="E1DFDD"/>
    </w:rPr>
  </w:style>
  <w:style w:type="paragraph" w:customStyle="1" w:styleId="27">
    <w:name w:val="מא2"/>
    <w:basedOn w:val="Normal"/>
    <w:link w:val="28"/>
    <w:rsid w:val="00827841"/>
    <w:pPr>
      <w:tabs>
        <w:tab w:val="left" w:pos="1134"/>
        <w:tab w:val="left" w:pos="1701"/>
      </w:tabs>
      <w:spacing w:after="160" w:line="259" w:lineRule="auto"/>
      <w:ind w:left="1701" w:hanging="567"/>
    </w:pPr>
    <w:rPr>
      <w:caps/>
    </w:rPr>
  </w:style>
  <w:style w:type="character" w:customStyle="1" w:styleId="28">
    <w:name w:val="מא2 תו"/>
    <w:basedOn w:val="DefaultParagraphFont"/>
    <w:link w:val="27"/>
    <w:locked/>
    <w:rsid w:val="00827841"/>
    <w:rPr>
      <w:caps/>
    </w:rPr>
  </w:style>
  <w:style w:type="paragraph" w:customStyle="1" w:styleId="a37">
    <w:name w:val="מקור תרשים"/>
    <w:basedOn w:val="Normal"/>
    <w:link w:val="a38"/>
    <w:qFormat/>
    <w:rsid w:val="00827841"/>
    <w:pPr>
      <w:spacing w:after="160"/>
    </w:pPr>
    <w:rPr>
      <w:szCs w:val="20"/>
    </w:rPr>
  </w:style>
  <w:style w:type="character" w:customStyle="1" w:styleId="a38">
    <w:name w:val="מקור תרשים תו"/>
    <w:basedOn w:val="DefaultParagraphFont"/>
    <w:link w:val="a37"/>
    <w:rsid w:val="00827841"/>
    <w:rPr>
      <w:szCs w:val="20"/>
    </w:rPr>
  </w:style>
  <w:style w:type="character" w:customStyle="1" w:styleId="718Char">
    <w:name w:val="71ג כותרת 8 בתוך טקסט Char"/>
    <w:basedOn w:val="DefaultParagraphFont"/>
    <w:link w:val="7180"/>
    <w:rsid w:val="007661E6"/>
    <w:rPr>
      <w:rFonts w:ascii="Tahoma" w:hAnsi="Tahoma" w:cs="Tahoma"/>
      <w:color w:val="0D0D0D" w:themeColor="text1" w:themeTint="F2"/>
      <w:spacing w:val="20"/>
      <w:sz w:val="19"/>
      <w:szCs w:val="19"/>
    </w:rPr>
  </w:style>
  <w:style w:type="paragraph" w:customStyle="1" w:styleId="7180">
    <w:name w:val="71ג כותרת 8 בתוך טקסט"/>
    <w:basedOn w:val="Normal"/>
    <w:link w:val="718Char"/>
    <w:qFormat/>
    <w:rsid w:val="007661E6"/>
    <w:pPr>
      <w:spacing w:after="180" w:line="260" w:lineRule="exact"/>
    </w:pPr>
    <w:rPr>
      <w:rFonts w:ascii="Tahoma" w:hAnsi="Tahoma" w:cs="Tahoma"/>
      <w:color w:val="0D0D0D" w:themeColor="text1" w:themeTint="F2"/>
      <w:spacing w:val="20"/>
      <w:sz w:val="19"/>
      <w:szCs w:val="19"/>
    </w:rPr>
  </w:style>
  <w:style w:type="table" w:styleId="GridTable2">
    <w:name w:val="Grid Table 2"/>
    <w:basedOn w:val="TableNormal"/>
    <w:uiPriority w:val="47"/>
    <w:rsid w:val="009710D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9710D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
    <w:name w:val="List Table 4"/>
    <w:basedOn w:val="TableNormal"/>
    <w:uiPriority w:val="49"/>
    <w:rsid w:val="009710D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xmsonormal0">
    <w:name w:val="x_msonormal"/>
    <w:basedOn w:val="Normal"/>
    <w:rsid w:val="001324A5"/>
    <w:pPr>
      <w:bidi w:val="0"/>
      <w:spacing w:line="240" w:lineRule="auto"/>
      <w:jc w:val="left"/>
    </w:pPr>
    <w:rPr>
      <w:rFonts w:cs="Times New Roman"/>
      <w:sz w:val="24"/>
    </w:rPr>
  </w:style>
  <w:style w:type="character" w:customStyle="1" w:styleId="29">
    <w:name w:val="אזכור לא מזוהה2"/>
    <w:basedOn w:val="DefaultParagraphFont"/>
    <w:uiPriority w:val="99"/>
    <w:semiHidden/>
    <w:unhideWhenUsed/>
    <w:rsid w:val="001324A5"/>
    <w:rPr>
      <w:color w:val="605E5C"/>
      <w:shd w:val="clear" w:color="auto" w:fill="E1DFDD"/>
    </w:rPr>
  </w:style>
  <w:style w:type="paragraph" w:customStyle="1" w:styleId="131">
    <w:name w:val="רגיל1"/>
    <w:basedOn w:val="Normal"/>
    <w:rsid w:val="00D47369"/>
    <w:pPr>
      <w:spacing w:before="100" w:beforeAutospacing="1" w:after="100" w:afterAutospacing="1" w:line="360" w:lineRule="auto"/>
    </w:pPr>
    <w:rPr>
      <w:rFonts w:eastAsia="Times New Roman"/>
      <w:sz w:val="24"/>
    </w:rPr>
  </w:style>
  <w:style w:type="paragraph" w:customStyle="1" w:styleId="ti-art">
    <w:name w:val="ti-art"/>
    <w:basedOn w:val="Normal"/>
    <w:rsid w:val="00D47369"/>
    <w:pPr>
      <w:spacing w:before="100" w:beforeAutospacing="1" w:after="100" w:afterAutospacing="1" w:line="360" w:lineRule="auto"/>
    </w:pPr>
    <w:rPr>
      <w:rFonts w:eastAsia="Times New Roman"/>
      <w:sz w:val="24"/>
    </w:rPr>
  </w:style>
  <w:style w:type="paragraph" w:customStyle="1" w:styleId="TableText">
    <w:name w:val="Table Text"/>
    <w:basedOn w:val="Normal"/>
    <w:rsid w:val="00D47369"/>
    <w:pPr>
      <w:keepLines/>
      <w:widowControl w:val="0"/>
      <w:tabs>
        <w:tab w:val="left" w:pos="624"/>
        <w:tab w:val="left" w:pos="1247"/>
      </w:tabs>
      <w:autoSpaceDE w:val="0"/>
      <w:autoSpaceDN w:val="0"/>
      <w:adjustRightInd w:val="0"/>
      <w:snapToGrid w:val="0"/>
      <w:spacing w:line="360" w:lineRule="auto"/>
      <w:ind w:right="57"/>
      <w:textAlignment w:val="center"/>
    </w:pPr>
    <w:rPr>
      <w:rFonts w:ascii="Arial" w:eastAsia="Arial Unicode MS" w:hAnsi="Arial"/>
      <w:snapToGrid w:val="0"/>
      <w:color w:val="000000"/>
      <w:szCs w:val="26"/>
      <w:lang w:eastAsia="ja-JP"/>
    </w:rPr>
  </w:style>
  <w:style w:type="paragraph" w:customStyle="1" w:styleId="TableInnerSideHeading">
    <w:name w:val="Table InnerSideHeading"/>
    <w:basedOn w:val="Normal"/>
    <w:rsid w:val="00D47369"/>
    <w:pPr>
      <w:keepLines/>
      <w:widowControl w:val="0"/>
      <w:tabs>
        <w:tab w:val="left" w:pos="624"/>
        <w:tab w:val="left" w:pos="1247"/>
      </w:tabs>
      <w:autoSpaceDE w:val="0"/>
      <w:autoSpaceDN w:val="0"/>
      <w:adjustRightInd w:val="0"/>
      <w:snapToGrid w:val="0"/>
      <w:spacing w:line="360" w:lineRule="auto"/>
      <w:ind w:right="57"/>
      <w:textAlignment w:val="center"/>
    </w:pPr>
    <w:rPr>
      <w:rFonts w:ascii="Arial" w:eastAsia="Arial Unicode MS" w:hAnsi="Arial"/>
      <w:snapToGrid w:val="0"/>
      <w:color w:val="000000"/>
      <w:szCs w:val="26"/>
      <w:lang w:eastAsia="ja-JP"/>
    </w:rPr>
  </w:style>
  <w:style w:type="paragraph" w:customStyle="1" w:styleId="Hesber">
    <w:name w:val="Hesber"/>
    <w:basedOn w:val="Normal"/>
    <w:rsid w:val="00D47369"/>
    <w:pPr>
      <w:widowControl w:val="0"/>
      <w:autoSpaceDE w:val="0"/>
      <w:autoSpaceDN w:val="0"/>
      <w:adjustRightInd w:val="0"/>
      <w:snapToGrid w:val="0"/>
      <w:spacing w:line="360" w:lineRule="auto"/>
      <w:ind w:firstLine="340"/>
      <w:textAlignment w:val="center"/>
    </w:pPr>
    <w:rPr>
      <w:rFonts w:ascii="Arial" w:eastAsia="Arial Unicode MS" w:hAnsi="Arial"/>
      <w:snapToGrid w:val="0"/>
      <w:color w:val="000000"/>
      <w:szCs w:val="26"/>
      <w:lang w:eastAsia="ja-JP"/>
    </w:rPr>
  </w:style>
  <w:style w:type="paragraph" w:customStyle="1" w:styleId="Hesber1st">
    <w:name w:val="Hesber 1st"/>
    <w:basedOn w:val="Hesber"/>
    <w:rsid w:val="00D47369"/>
    <w:pPr>
      <w:tabs>
        <w:tab w:val="left" w:pos="680"/>
        <w:tab w:val="left" w:pos="1020"/>
      </w:tabs>
      <w:ind w:firstLine="0"/>
    </w:pPr>
  </w:style>
  <w:style w:type="paragraph" w:customStyle="1" w:styleId="HeadDivreiHesber">
    <w:name w:val="Head DivreiHesber"/>
    <w:basedOn w:val="Normal"/>
    <w:rsid w:val="00D47369"/>
    <w:pPr>
      <w:widowControl w:val="0"/>
      <w:autoSpaceDE w:val="0"/>
      <w:autoSpaceDN w:val="0"/>
      <w:adjustRightInd w:val="0"/>
      <w:snapToGrid w:val="0"/>
      <w:spacing w:before="360" w:after="120" w:line="360" w:lineRule="auto"/>
      <w:jc w:val="center"/>
      <w:textAlignment w:val="center"/>
    </w:pPr>
    <w:rPr>
      <w:rFonts w:ascii="Arial" w:eastAsia="Arial Unicode MS" w:hAnsi="Arial"/>
      <w:b/>
      <w:snapToGrid w:val="0"/>
      <w:color w:val="000000"/>
      <w:spacing w:val="40"/>
      <w:szCs w:val="26"/>
      <w:lang w:eastAsia="ja-JP"/>
    </w:rPr>
  </w:style>
  <w:style w:type="character" w:styleId="LineNumber">
    <w:name w:val="line number"/>
    <w:basedOn w:val="DefaultParagraphFont"/>
    <w:uiPriority w:val="99"/>
    <w:semiHidden/>
    <w:unhideWhenUsed/>
    <w:rsid w:val="00D47369"/>
  </w:style>
  <w:style w:type="table" w:styleId="GridTable1LightAccent6">
    <w:name w:val="Grid Table 1 Light Accent 6"/>
    <w:basedOn w:val="TableNormal"/>
    <w:uiPriority w:val="46"/>
    <w:rsid w:val="00D47369"/>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4">
    <w:name w:val="Grid Table 4"/>
    <w:basedOn w:val="TableNormal"/>
    <w:uiPriority w:val="49"/>
    <w:rsid w:val="00D4736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D4736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ootnote1">
    <w:name w:val="footnote"/>
    <w:basedOn w:val="Normal"/>
    <w:rsid w:val="00D47369"/>
    <w:pPr>
      <w:bidi w:val="0"/>
      <w:spacing w:before="100" w:beforeAutospacing="1" w:after="100" w:afterAutospacing="1" w:line="240" w:lineRule="auto"/>
      <w:jc w:val="left"/>
    </w:pPr>
    <w:rPr>
      <w:rFonts w:eastAsia="Times New Roman" w:cs="Times New Roman"/>
      <w:sz w:val="24"/>
    </w:rPr>
  </w:style>
  <w:style w:type="paragraph" w:customStyle="1" w:styleId="p02">
    <w:name w:val="p02"/>
    <w:basedOn w:val="Normal"/>
    <w:rsid w:val="00D47369"/>
    <w:pPr>
      <w:bidi w:val="0"/>
      <w:spacing w:before="100" w:beforeAutospacing="1" w:after="100" w:afterAutospacing="1" w:line="240" w:lineRule="auto"/>
      <w:jc w:val="left"/>
    </w:pPr>
    <w:rPr>
      <w:rFonts w:eastAsia="Times New Roman" w:cs="Times New Roman"/>
      <w:sz w:val="24"/>
    </w:rPr>
  </w:style>
  <w:style w:type="paragraph" w:customStyle="1" w:styleId="para">
    <w:name w:val="para"/>
    <w:basedOn w:val="Normal"/>
    <w:rsid w:val="00D47369"/>
    <w:pPr>
      <w:bidi w:val="0"/>
      <w:spacing w:before="100" w:beforeAutospacing="1" w:after="100" w:afterAutospacing="1" w:line="240" w:lineRule="auto"/>
      <w:jc w:val="left"/>
    </w:pPr>
    <w:rPr>
      <w:rFonts w:eastAsia="Times New Roman" w:cs="Times New Roman"/>
      <w:sz w:val="24"/>
    </w:rPr>
  </w:style>
  <w:style w:type="paragraph" w:customStyle="1" w:styleId="a39">
    <w:name w:val="סגנון בסיס"/>
    <w:basedOn w:val="Normal"/>
    <w:rsid w:val="00D47369"/>
    <w:pPr>
      <w:spacing w:line="360" w:lineRule="auto"/>
      <w:ind w:right="360"/>
    </w:pPr>
    <w:rPr>
      <w:rFonts w:eastAsia="Times New Roman" w:cs="Narkisim"/>
      <w:sz w:val="24"/>
      <w:szCs w:val="25"/>
      <w:lang w:eastAsia="he-IL"/>
    </w:rPr>
  </w:style>
  <w:style w:type="paragraph" w:customStyle="1" w:styleId="219">
    <w:name w:val="מספור 2"/>
    <w:basedOn w:val="Normal"/>
    <w:rsid w:val="00912F90"/>
    <w:pPr>
      <w:numPr>
        <w:numId w:val="20"/>
      </w:numPr>
      <w:spacing w:line="240" w:lineRule="auto"/>
      <w:jc w:val="left"/>
    </w:pPr>
    <w:rPr>
      <w:rFonts w:eastAsia="Times New Roman"/>
      <w:sz w:val="24"/>
      <w:lang w:eastAsia="he-IL"/>
    </w:rPr>
  </w:style>
  <w:style w:type="paragraph" w:customStyle="1" w:styleId="132">
    <w:name w:val="סגנון1"/>
    <w:basedOn w:val="Normal"/>
    <w:qFormat/>
    <w:rsid w:val="00912F90"/>
    <w:pPr>
      <w:spacing w:line="269" w:lineRule="auto"/>
      <w:ind w:left="312"/>
    </w:pPr>
  </w:style>
  <w:style w:type="paragraph" w:customStyle="1" w:styleId="220">
    <w:name w:val="סגנון2"/>
    <w:basedOn w:val="Normal"/>
    <w:qFormat/>
    <w:rsid w:val="00912F90"/>
  </w:style>
  <w:style w:type="paragraph" w:customStyle="1" w:styleId="7191">
    <w:name w:val="71ג׳ טקסט רץ 9"/>
    <w:basedOn w:val="a24"/>
    <w:link w:val="7192"/>
    <w:qFormat/>
    <w:rsid w:val="001C120C"/>
    <w:rPr>
      <w:color w:val="0D0D0D" w:themeColor="text1" w:themeTint="F2"/>
      <w:sz w:val="18"/>
    </w:rPr>
  </w:style>
  <w:style w:type="character" w:customStyle="1" w:styleId="7192">
    <w:name w:val="71ג׳ טקסט רץ 9 תו"/>
    <w:basedOn w:val="Char3"/>
    <w:link w:val="7191"/>
    <w:rsid w:val="001C120C"/>
    <w:rPr>
      <w:rFonts w:ascii="Tahoma" w:hAnsi="Tahoma" w:cs="Tahoma"/>
      <w:color w:val="0D0D0D" w:themeColor="text1" w:themeTint="F2"/>
      <w:sz w:val="18"/>
      <w:szCs w:val="18"/>
    </w:rPr>
  </w:style>
  <w:style w:type="table" w:styleId="GridTable2Accent2">
    <w:name w:val="Grid Table 2 Accent 2"/>
    <w:basedOn w:val="TableNormal"/>
    <w:uiPriority w:val="47"/>
    <w:rsid w:val="00AF2018"/>
    <w:pPr>
      <w:bidi/>
      <w:spacing w:after="0" w:line="240" w:lineRule="auto"/>
      <w:jc w:val="left"/>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2">
    <w:name w:val="List Table 6 Colorful Accent 2"/>
    <w:basedOn w:val="TableNormal"/>
    <w:uiPriority w:val="51"/>
    <w:rsid w:val="00AF2018"/>
    <w:pPr>
      <w:bidi/>
      <w:spacing w:after="0" w:line="240" w:lineRule="auto"/>
      <w:jc w:val="left"/>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2">
    <w:name w:val="Grid Table 6 Colorful Accent 2"/>
    <w:basedOn w:val="TableNormal"/>
    <w:uiPriority w:val="51"/>
    <w:rsid w:val="00AF2018"/>
    <w:pPr>
      <w:bidi/>
      <w:spacing w:after="0" w:line="240" w:lineRule="auto"/>
      <w:jc w:val="left"/>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3Accent3">
    <w:name w:val="Grid Table 3 Accent 3"/>
    <w:basedOn w:val="TableNormal"/>
    <w:uiPriority w:val="48"/>
    <w:rsid w:val="00AF2018"/>
    <w:pPr>
      <w:bidi/>
      <w:spacing w:after="0" w:line="240" w:lineRule="auto"/>
      <w:jc w:val="left"/>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character" w:customStyle="1" w:styleId="HeaderorfooterDavid">
    <w:name w:val="Header or footer + David"/>
    <w:aliases w:val="11 pt,Spacing -2 pt"/>
    <w:basedOn w:val="Headerorfooter"/>
    <w:rsid w:val="00AF2018"/>
    <w:rPr>
      <w:rFonts w:ascii="David" w:eastAsia="David" w:hAnsi="David" w:cs="David"/>
      <w:b w:val="0"/>
      <w:bCs w:val="0"/>
      <w:i w:val="0"/>
      <w:iCs w:val="0"/>
      <w:smallCaps w:val="0"/>
      <w:strike w:val="0"/>
      <w:color w:val="000000"/>
      <w:spacing w:val="-40"/>
      <w:w w:val="100"/>
      <w:position w:val="0"/>
      <w:sz w:val="22"/>
      <w:szCs w:val="22"/>
      <w:u w:val="none"/>
      <w:shd w:val="clear" w:color="auto" w:fill="FFFFFF"/>
      <w:lang w:val="en-US" w:eastAsia="en-US" w:bidi="en-US"/>
    </w:rPr>
  </w:style>
  <w:style w:type="character" w:customStyle="1" w:styleId="HeaderorfooterSpacing1pt">
    <w:name w:val="Header or footer + Spacing 1 pt"/>
    <w:basedOn w:val="Headerorfooter"/>
    <w:rsid w:val="00AF2018"/>
    <w:rPr>
      <w:rFonts w:ascii="Calibri" w:eastAsia="Calibri" w:hAnsi="Calibri" w:cs="Calibri"/>
      <w:b w:val="0"/>
      <w:bCs w:val="0"/>
      <w:i w:val="0"/>
      <w:iCs w:val="0"/>
      <w:smallCaps w:val="0"/>
      <w:strike w:val="0"/>
      <w:color w:val="000000"/>
      <w:spacing w:val="20"/>
      <w:w w:val="100"/>
      <w:position w:val="0"/>
      <w:sz w:val="11"/>
      <w:szCs w:val="11"/>
      <w:u w:val="none"/>
      <w:shd w:val="clear" w:color="auto" w:fill="FFFFFF"/>
      <w:lang w:val="en-US" w:eastAsia="en-US" w:bidi="en-US"/>
    </w:rPr>
  </w:style>
  <w:style w:type="character" w:customStyle="1" w:styleId="HeaderorfooterFranklinGothicHeavy">
    <w:name w:val="Header or footer + Franklin Gothic Heavy"/>
    <w:aliases w:val="5 pt"/>
    <w:basedOn w:val="Headerorfooter"/>
    <w:rsid w:val="00AF2018"/>
    <w:rPr>
      <w:rFonts w:ascii="Franklin Gothic Heavy" w:eastAsia="Franklin Gothic Heavy" w:hAnsi="Franklin Gothic Heavy" w:cs="Franklin Gothic Heavy"/>
      <w:b w:val="0"/>
      <w:bCs w:val="0"/>
      <w:i w:val="0"/>
      <w:iCs w:val="0"/>
      <w:smallCaps w:val="0"/>
      <w:strike w:val="0"/>
      <w:color w:val="000000"/>
      <w:spacing w:val="0"/>
      <w:w w:val="100"/>
      <w:position w:val="0"/>
      <w:sz w:val="10"/>
      <w:szCs w:val="10"/>
      <w:u w:val="none"/>
      <w:shd w:val="clear" w:color="auto" w:fill="FFFFFF"/>
      <w:lang w:val="en-US" w:eastAsia="en-US" w:bidi="en-US"/>
    </w:rPr>
  </w:style>
  <w:style w:type="character" w:customStyle="1" w:styleId="HeaderorfooterSmallCaps">
    <w:name w:val="Header or footer + Small Caps"/>
    <w:basedOn w:val="Headerorfooter"/>
    <w:rsid w:val="00AF2018"/>
    <w:rPr>
      <w:rFonts w:ascii="Calibri" w:eastAsia="Calibri" w:hAnsi="Calibri" w:cs="Calibri"/>
      <w:b w:val="0"/>
      <w:bCs w:val="0"/>
      <w:i w:val="0"/>
      <w:iCs w:val="0"/>
      <w:smallCaps/>
      <w:strike w:val="0"/>
      <w:color w:val="000000"/>
      <w:spacing w:val="0"/>
      <w:w w:val="100"/>
      <w:position w:val="0"/>
      <w:sz w:val="11"/>
      <w:szCs w:val="11"/>
      <w:u w:val="none"/>
      <w:shd w:val="clear" w:color="auto" w:fill="FFFFFF"/>
      <w:lang w:val="en-US" w:eastAsia="en-US" w:bidi="en-US"/>
    </w:rPr>
  </w:style>
  <w:style w:type="character" w:customStyle="1" w:styleId="Tablecaption">
    <w:name w:val="Table caption_"/>
    <w:basedOn w:val="DefaultParagraphFont"/>
    <w:rsid w:val="00AF2018"/>
    <w:rPr>
      <w:rFonts w:ascii="David" w:eastAsia="David" w:hAnsi="David" w:cs="David"/>
      <w:b w:val="0"/>
      <w:bCs w:val="0"/>
      <w:i w:val="0"/>
      <w:iCs w:val="0"/>
      <w:smallCaps w:val="0"/>
      <w:strike w:val="0"/>
      <w:sz w:val="22"/>
      <w:szCs w:val="22"/>
      <w:u w:val="none"/>
    </w:rPr>
  </w:style>
  <w:style w:type="character" w:customStyle="1" w:styleId="Bodytext2FranklinGothicHeavy">
    <w:name w:val="Body text (2) + Franklin Gothic Heavy"/>
    <w:aliases w:val="10 pt,4.5 pt,6 pt,Body text (2) + Arial Narrow,Body text (8) + 7.5 pt,Italic,Scale 50%,Scale 60%,Table caption + Franklin Gothic Heavy"/>
    <w:basedOn w:val="Bodytext2"/>
    <w:rsid w:val="00AF2018"/>
    <w:rPr>
      <w:rFonts w:ascii="Franklin Gothic Heavy" w:eastAsia="Franklin Gothic Heavy" w:hAnsi="Franklin Gothic Heavy" w:cs="Franklin Gothic Heavy"/>
      <w:b w:val="0"/>
      <w:bCs w:val="0"/>
      <w:i/>
      <w:iCs/>
      <w:smallCaps w:val="0"/>
      <w:strike w:val="0"/>
      <w:color w:val="000000"/>
      <w:spacing w:val="0"/>
      <w:w w:val="100"/>
      <w:position w:val="0"/>
      <w:sz w:val="20"/>
      <w:szCs w:val="20"/>
      <w:u w:val="single"/>
      <w:shd w:val="clear" w:color="auto" w:fill="FFFFFF"/>
      <w:lang w:val="en-US" w:eastAsia="en-US" w:bidi="en-US"/>
    </w:rPr>
  </w:style>
  <w:style w:type="character" w:customStyle="1" w:styleId="Tablecaption0">
    <w:name w:val="Table caption"/>
    <w:basedOn w:val="Tablecaption"/>
    <w:rsid w:val="00AF2018"/>
    <w:rPr>
      <w:rFonts w:ascii="David" w:eastAsia="David" w:hAnsi="David" w:cs="David"/>
      <w:b w:val="0"/>
      <w:bCs w:val="0"/>
      <w:i w:val="0"/>
      <w:iCs w:val="0"/>
      <w:smallCaps w:val="0"/>
      <w:strike w:val="0"/>
      <w:color w:val="000000"/>
      <w:spacing w:val="0"/>
      <w:w w:val="100"/>
      <w:position w:val="0"/>
      <w:sz w:val="22"/>
      <w:szCs w:val="22"/>
      <w:u w:val="single"/>
      <w:lang w:val="he-IL" w:eastAsia="he-IL" w:bidi="he-IL"/>
    </w:rPr>
  </w:style>
  <w:style w:type="character" w:customStyle="1" w:styleId="Heading3Spacing-2pt">
    <w:name w:val="Heading #3 + Spacing -2 pt"/>
    <w:basedOn w:val="Heading31"/>
    <w:rsid w:val="00AF2018"/>
    <w:rPr>
      <w:rFonts w:ascii="David" w:eastAsia="David" w:hAnsi="David"/>
      <w:b/>
      <w:bCs/>
      <w:color w:val="000000"/>
      <w:spacing w:val="-50"/>
      <w:w w:val="100"/>
      <w:position w:val="0"/>
      <w:sz w:val="28"/>
      <w:szCs w:val="28"/>
      <w:shd w:val="clear" w:color="auto" w:fill="FFFFFF"/>
      <w:lang w:val="he-IL" w:eastAsia="he-IL" w:bidi="he-IL"/>
    </w:rPr>
  </w:style>
  <w:style w:type="character" w:customStyle="1" w:styleId="Bodytext8">
    <w:name w:val="Body text (8)_"/>
    <w:basedOn w:val="DefaultParagraphFont"/>
    <w:rsid w:val="00AF2018"/>
    <w:rPr>
      <w:rFonts w:ascii="David" w:eastAsia="David" w:hAnsi="David" w:cs="David"/>
      <w:b/>
      <w:bCs/>
      <w:i w:val="0"/>
      <w:iCs w:val="0"/>
      <w:smallCaps w:val="0"/>
      <w:strike w:val="0"/>
      <w:sz w:val="14"/>
      <w:szCs w:val="14"/>
      <w:u w:val="none"/>
    </w:rPr>
  </w:style>
  <w:style w:type="character" w:customStyle="1" w:styleId="Bodytext80">
    <w:name w:val="Body text (8)"/>
    <w:basedOn w:val="Bodytext8"/>
    <w:rsid w:val="00AF2018"/>
    <w:rPr>
      <w:rFonts w:ascii="David" w:eastAsia="David" w:hAnsi="David" w:cs="David"/>
      <w:b/>
      <w:bCs/>
      <w:i w:val="0"/>
      <w:iCs w:val="0"/>
      <w:smallCaps w:val="0"/>
      <w:strike w:val="0"/>
      <w:color w:val="000000"/>
      <w:spacing w:val="0"/>
      <w:w w:val="100"/>
      <w:position w:val="0"/>
      <w:sz w:val="14"/>
      <w:szCs w:val="14"/>
      <w:u w:val="single"/>
      <w:lang w:val="he-IL" w:eastAsia="he-IL" w:bidi="he-IL"/>
    </w:rPr>
  </w:style>
  <w:style w:type="character" w:customStyle="1" w:styleId="Bodytext275pt">
    <w:name w:val="Body text (2) + 7.5 pt"/>
    <w:basedOn w:val="Bodytext2"/>
    <w:rsid w:val="00AF2018"/>
    <w:rPr>
      <w:rFonts w:ascii="David" w:eastAsia="David" w:hAnsi="David" w:cs="David"/>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PicturecaptionExact">
    <w:name w:val="Picture caption Exact"/>
    <w:basedOn w:val="DefaultParagraphFont"/>
    <w:link w:val="Picturecaption"/>
    <w:rsid w:val="00AF2018"/>
    <w:rPr>
      <w:rFonts w:ascii="David" w:eastAsia="David" w:hAnsi="David"/>
      <w:sz w:val="10"/>
      <w:szCs w:val="10"/>
      <w:shd w:val="clear" w:color="auto" w:fill="FFFFFF"/>
      <w:lang w:bidi="en-US"/>
    </w:rPr>
  </w:style>
  <w:style w:type="character" w:customStyle="1" w:styleId="Bodytext9">
    <w:name w:val="Body text (9)_"/>
    <w:basedOn w:val="DefaultParagraphFont"/>
    <w:link w:val="Bodytext90"/>
    <w:rsid w:val="00AF2018"/>
    <w:rPr>
      <w:rFonts w:ascii="Arial" w:eastAsia="Arial" w:hAnsi="Arial" w:cs="Arial"/>
      <w:b/>
      <w:bCs/>
      <w:szCs w:val="20"/>
      <w:shd w:val="clear" w:color="auto" w:fill="FFFFFF"/>
      <w:lang w:bidi="en-US"/>
    </w:rPr>
  </w:style>
  <w:style w:type="character" w:customStyle="1" w:styleId="Bodytext10">
    <w:name w:val="Body text (10)_"/>
    <w:basedOn w:val="DefaultParagraphFont"/>
    <w:link w:val="Bodytext100"/>
    <w:rsid w:val="00AF2018"/>
    <w:rPr>
      <w:rFonts w:ascii="Arial" w:eastAsia="Arial" w:hAnsi="Arial" w:cs="Arial"/>
      <w:i/>
      <w:iCs/>
      <w:sz w:val="14"/>
      <w:szCs w:val="14"/>
      <w:shd w:val="clear" w:color="auto" w:fill="FFFFFF"/>
      <w:lang w:bidi="en-US"/>
    </w:rPr>
  </w:style>
  <w:style w:type="character" w:customStyle="1" w:styleId="Bodytext10Bold">
    <w:name w:val="Body text (10) + Bold"/>
    <w:aliases w:val="Body text (10) + 4.5 pt,Not Italic"/>
    <w:basedOn w:val="Bodytext10"/>
    <w:rsid w:val="00AF2018"/>
    <w:rPr>
      <w:rFonts w:ascii="Arial" w:eastAsia="Arial" w:hAnsi="Arial" w:cs="Arial"/>
      <w:b/>
      <w:bCs/>
      <w:i/>
      <w:iCs/>
      <w:color w:val="000000"/>
      <w:spacing w:val="0"/>
      <w:w w:val="100"/>
      <w:position w:val="0"/>
      <w:sz w:val="14"/>
      <w:szCs w:val="14"/>
      <w:shd w:val="clear" w:color="auto" w:fill="FFFFFF"/>
      <w:lang w:bidi="en-US"/>
    </w:rPr>
  </w:style>
  <w:style w:type="character" w:customStyle="1" w:styleId="Tablecaption3">
    <w:name w:val="Table caption (3)_"/>
    <w:basedOn w:val="DefaultParagraphFont"/>
    <w:rsid w:val="00AF2018"/>
    <w:rPr>
      <w:rFonts w:ascii="Arial" w:eastAsia="Arial" w:hAnsi="Arial" w:cs="Arial"/>
      <w:b/>
      <w:bCs/>
      <w:i w:val="0"/>
      <w:iCs w:val="0"/>
      <w:smallCaps w:val="0"/>
      <w:strike w:val="0"/>
      <w:sz w:val="8"/>
      <w:szCs w:val="8"/>
      <w:u w:val="none"/>
      <w:lang w:val="en-US" w:eastAsia="en-US" w:bidi="en-US"/>
    </w:rPr>
  </w:style>
  <w:style w:type="character" w:customStyle="1" w:styleId="Tablecaption30">
    <w:name w:val="Table caption (3)"/>
    <w:basedOn w:val="Tablecaption3"/>
    <w:rsid w:val="00AF2018"/>
    <w:rPr>
      <w:rFonts w:ascii="Arial" w:eastAsia="Arial" w:hAnsi="Arial" w:cs="Arial"/>
      <w:b/>
      <w:bCs/>
      <w:i w:val="0"/>
      <w:iCs w:val="0"/>
      <w:smallCaps w:val="0"/>
      <w:strike w:val="0"/>
      <w:color w:val="000000"/>
      <w:spacing w:val="0"/>
      <w:w w:val="100"/>
      <w:position w:val="0"/>
      <w:sz w:val="8"/>
      <w:szCs w:val="8"/>
      <w:u w:val="none"/>
      <w:lang w:val="en-US" w:eastAsia="en-US" w:bidi="en-US"/>
    </w:rPr>
  </w:style>
  <w:style w:type="character" w:customStyle="1" w:styleId="Bodytext11">
    <w:name w:val="Body text (11)_"/>
    <w:basedOn w:val="DefaultParagraphFont"/>
    <w:rsid w:val="00AF2018"/>
    <w:rPr>
      <w:rFonts w:ascii="Arial" w:eastAsia="Arial" w:hAnsi="Arial" w:cs="Arial"/>
      <w:b/>
      <w:bCs/>
      <w:i w:val="0"/>
      <w:iCs w:val="0"/>
      <w:smallCaps w:val="0"/>
      <w:strike w:val="0"/>
      <w:sz w:val="14"/>
      <w:szCs w:val="14"/>
      <w:u w:val="none"/>
    </w:rPr>
  </w:style>
  <w:style w:type="character" w:customStyle="1" w:styleId="Bodytext110">
    <w:name w:val="Body text (11)"/>
    <w:basedOn w:val="Bodytext11"/>
    <w:rsid w:val="00AF2018"/>
    <w:rPr>
      <w:rFonts w:ascii="Arial" w:eastAsia="Arial" w:hAnsi="Arial" w:cs="Arial"/>
      <w:b/>
      <w:bCs/>
      <w:i w:val="0"/>
      <w:iCs w:val="0"/>
      <w:smallCaps w:val="0"/>
      <w:strike w:val="0"/>
      <w:color w:val="000000"/>
      <w:spacing w:val="0"/>
      <w:w w:val="100"/>
      <w:position w:val="0"/>
      <w:sz w:val="14"/>
      <w:szCs w:val="14"/>
      <w:u w:val="none"/>
      <w:lang w:val="he-IL" w:eastAsia="he-IL" w:bidi="he-IL"/>
    </w:rPr>
  </w:style>
  <w:style w:type="character" w:customStyle="1" w:styleId="Bodytext12">
    <w:name w:val="Body text (12)_"/>
    <w:basedOn w:val="DefaultParagraphFont"/>
    <w:rsid w:val="00AF2018"/>
    <w:rPr>
      <w:rFonts w:ascii="David" w:eastAsia="David" w:hAnsi="David" w:cs="David"/>
      <w:b w:val="0"/>
      <w:bCs w:val="0"/>
      <w:i w:val="0"/>
      <w:iCs w:val="0"/>
      <w:smallCaps w:val="0"/>
      <w:strike w:val="0"/>
      <w:sz w:val="21"/>
      <w:szCs w:val="21"/>
      <w:u w:val="none"/>
      <w:lang w:val="en-US" w:eastAsia="en-US" w:bidi="en-US"/>
    </w:rPr>
  </w:style>
  <w:style w:type="character" w:customStyle="1" w:styleId="Bodytext120">
    <w:name w:val="Body text (12)"/>
    <w:basedOn w:val="Bodytext12"/>
    <w:rsid w:val="00AF2018"/>
    <w:rPr>
      <w:rFonts w:ascii="David" w:eastAsia="David" w:hAnsi="David" w:cs="David"/>
      <w:b w:val="0"/>
      <w:bCs w:val="0"/>
      <w:i w:val="0"/>
      <w:iCs w:val="0"/>
      <w:smallCaps w:val="0"/>
      <w:strike w:val="0"/>
      <w:color w:val="000000"/>
      <w:spacing w:val="0"/>
      <w:w w:val="100"/>
      <w:position w:val="0"/>
      <w:sz w:val="21"/>
      <w:szCs w:val="21"/>
      <w:u w:val="none"/>
      <w:lang w:val="en-US" w:eastAsia="en-US" w:bidi="en-US"/>
    </w:rPr>
  </w:style>
  <w:style w:type="paragraph" w:customStyle="1" w:styleId="Picturecaption">
    <w:name w:val="Picture caption"/>
    <w:basedOn w:val="Normal"/>
    <w:link w:val="PicturecaptionExact"/>
    <w:rsid w:val="00AF2018"/>
    <w:pPr>
      <w:widowControl w:val="0"/>
      <w:shd w:val="clear" w:color="auto" w:fill="FFFFFF"/>
      <w:bidi w:val="0"/>
      <w:spacing w:line="0" w:lineRule="atLeast"/>
      <w:jc w:val="left"/>
    </w:pPr>
    <w:rPr>
      <w:rFonts w:ascii="David" w:eastAsia="David" w:hAnsi="David"/>
      <w:sz w:val="10"/>
      <w:szCs w:val="10"/>
      <w:lang w:bidi="en-US"/>
    </w:rPr>
  </w:style>
  <w:style w:type="paragraph" w:customStyle="1" w:styleId="Bodytext90">
    <w:name w:val="Body text (9)"/>
    <w:basedOn w:val="Normal"/>
    <w:link w:val="Bodytext9"/>
    <w:rsid w:val="00AF2018"/>
    <w:pPr>
      <w:widowControl w:val="0"/>
      <w:shd w:val="clear" w:color="auto" w:fill="FFFFFF"/>
      <w:bidi w:val="0"/>
      <w:spacing w:after="60" w:line="0" w:lineRule="atLeast"/>
      <w:jc w:val="left"/>
    </w:pPr>
    <w:rPr>
      <w:rFonts w:ascii="Arial" w:eastAsia="Arial" w:hAnsi="Arial" w:cs="Arial"/>
      <w:b/>
      <w:bCs/>
      <w:szCs w:val="20"/>
      <w:lang w:bidi="en-US"/>
    </w:rPr>
  </w:style>
  <w:style w:type="paragraph" w:customStyle="1" w:styleId="Bodytext100">
    <w:name w:val="Body text (10)"/>
    <w:basedOn w:val="Normal"/>
    <w:link w:val="Bodytext10"/>
    <w:rsid w:val="00AF2018"/>
    <w:pPr>
      <w:widowControl w:val="0"/>
      <w:shd w:val="clear" w:color="auto" w:fill="FFFFFF"/>
      <w:bidi w:val="0"/>
      <w:spacing w:before="60" w:line="0" w:lineRule="atLeast"/>
      <w:jc w:val="left"/>
    </w:pPr>
    <w:rPr>
      <w:rFonts w:ascii="Arial" w:eastAsia="Arial" w:hAnsi="Arial" w:cs="Arial"/>
      <w:i/>
      <w:iCs/>
      <w:sz w:val="14"/>
      <w:szCs w:val="14"/>
      <w:lang w:bidi="en-US"/>
    </w:rPr>
  </w:style>
  <w:style w:type="table" w:styleId="GridTable4Accent2">
    <w:name w:val="Grid Table 4 Accent 2"/>
    <w:basedOn w:val="TableNormal"/>
    <w:uiPriority w:val="49"/>
    <w:rsid w:val="00AF2018"/>
    <w:pPr>
      <w:bidi/>
      <w:spacing w:after="0" w:line="240" w:lineRule="auto"/>
      <w:jc w:val="left"/>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1">
    <w:name w:val="Grid Table 6 Colorful Accent 1"/>
    <w:basedOn w:val="TableNormal"/>
    <w:uiPriority w:val="51"/>
    <w:rsid w:val="00AF2018"/>
    <w:pPr>
      <w:bidi/>
      <w:spacing w:after="0" w:line="240" w:lineRule="auto"/>
      <w:jc w:val="left"/>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1">
    <w:name w:val="List Table 4 Accent 1"/>
    <w:basedOn w:val="TableNormal"/>
    <w:uiPriority w:val="49"/>
    <w:rsid w:val="00AF2018"/>
    <w:pPr>
      <w:bidi/>
      <w:spacing w:after="0" w:line="240" w:lineRule="auto"/>
      <w:jc w:val="left"/>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6">
    <w:name w:val="List Table 4 Accent 6"/>
    <w:basedOn w:val="TableNormal"/>
    <w:uiPriority w:val="49"/>
    <w:rsid w:val="00AF2018"/>
    <w:pPr>
      <w:bidi/>
      <w:spacing w:after="0" w:line="240" w:lineRule="auto"/>
      <w:jc w:val="left"/>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4Accent3">
    <w:name w:val="Grid Table 4 Accent 3"/>
    <w:basedOn w:val="TableNormal"/>
    <w:uiPriority w:val="49"/>
    <w:rsid w:val="00AF2018"/>
    <w:pPr>
      <w:bidi/>
      <w:spacing w:after="0" w:line="240" w:lineRule="auto"/>
      <w:jc w:val="left"/>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P01">
    <w:name w:val="P01"/>
    <w:basedOn w:val="Normal"/>
    <w:rsid w:val="00AF2018"/>
    <w:pPr>
      <w:widowControl w:val="0"/>
      <w:tabs>
        <w:tab w:val="left" w:pos="624"/>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hanging="624"/>
      <w:jc w:val="left"/>
    </w:pPr>
    <w:rPr>
      <w:rFonts w:eastAsia="Times New Roman" w:cs="Times New Roman"/>
      <w:noProof/>
      <w:szCs w:val="26"/>
      <w:lang w:eastAsia="he-IL"/>
    </w:rPr>
  </w:style>
  <w:style w:type="character" w:customStyle="1" w:styleId="Heading50">
    <w:name w:val="Heading #5_"/>
    <w:basedOn w:val="DefaultParagraphFont"/>
    <w:link w:val="Heading51"/>
    <w:rsid w:val="00AF2018"/>
    <w:rPr>
      <w:rFonts w:ascii="David" w:eastAsia="David" w:hAnsi="David"/>
      <w:b/>
      <w:bCs/>
      <w:shd w:val="clear" w:color="auto" w:fill="FFFFFF"/>
    </w:rPr>
  </w:style>
  <w:style w:type="character" w:customStyle="1" w:styleId="Bodytext11Exact">
    <w:name w:val="Body text (11) Exact"/>
    <w:basedOn w:val="DefaultParagraphFont"/>
    <w:rsid w:val="00AF2018"/>
    <w:rPr>
      <w:rFonts w:ascii="David" w:eastAsia="David" w:hAnsi="David"/>
      <w:sz w:val="22"/>
      <w:szCs w:val="22"/>
      <w:shd w:val="clear" w:color="auto" w:fill="FFFFFF"/>
      <w:lang w:bidi="en-US"/>
    </w:rPr>
  </w:style>
  <w:style w:type="character" w:customStyle="1" w:styleId="Bodytext2Exact">
    <w:name w:val="Body text (2) Exact"/>
    <w:basedOn w:val="Bodytext2"/>
    <w:rsid w:val="00AF2018"/>
    <w:rPr>
      <w:rFonts w:ascii="David" w:eastAsia="David" w:hAnsi="David" w:cs="David"/>
      <w:b w:val="0"/>
      <w:bCs w:val="0"/>
      <w:i w:val="0"/>
      <w:iCs w:val="0"/>
      <w:smallCaps w:val="0"/>
      <w:strike w:val="0"/>
      <w:color w:val="000000"/>
      <w:spacing w:val="0"/>
      <w:w w:val="100"/>
      <w:position w:val="0"/>
      <w:sz w:val="24"/>
      <w:szCs w:val="24"/>
      <w:u w:val="none"/>
      <w:shd w:val="clear" w:color="auto" w:fill="FFFFFF"/>
      <w:lang w:val="he-IL" w:eastAsia="he-IL" w:bidi="he-IL"/>
    </w:rPr>
  </w:style>
  <w:style w:type="character" w:customStyle="1" w:styleId="Bodytext16Exact">
    <w:name w:val="Body text (16) Exact"/>
    <w:basedOn w:val="Bodytext16"/>
    <w:rsid w:val="00AF2018"/>
    <w:rPr>
      <w:rFonts w:ascii="David" w:eastAsia="David" w:hAnsi="David"/>
      <w:shd w:val="clear" w:color="auto" w:fill="FFFFFF"/>
      <w:lang w:bidi="en-US"/>
    </w:rPr>
  </w:style>
  <w:style w:type="character" w:customStyle="1" w:styleId="Bodytext21Exact">
    <w:name w:val="Body text (21) Exact"/>
    <w:basedOn w:val="DefaultParagraphFont"/>
    <w:link w:val="Bodytext21"/>
    <w:rsid w:val="00AF2018"/>
    <w:rPr>
      <w:rFonts w:ascii="David" w:eastAsia="David" w:hAnsi="David"/>
      <w:sz w:val="16"/>
      <w:szCs w:val="16"/>
      <w:shd w:val="clear" w:color="auto" w:fill="FFFFFF"/>
    </w:rPr>
  </w:style>
  <w:style w:type="character" w:customStyle="1" w:styleId="Bodytext25Exact">
    <w:name w:val="Body text (25) Exact"/>
    <w:basedOn w:val="DefaultParagraphFont"/>
    <w:link w:val="Bodytext25"/>
    <w:rsid w:val="00AF2018"/>
    <w:rPr>
      <w:rFonts w:ascii="Calibri" w:eastAsia="Calibri" w:hAnsi="Calibri" w:cs="Calibri"/>
      <w:i/>
      <w:iCs/>
      <w:spacing w:val="-10"/>
      <w:sz w:val="15"/>
      <w:szCs w:val="15"/>
      <w:shd w:val="clear" w:color="auto" w:fill="FFFFFF"/>
      <w:lang w:bidi="en-US"/>
    </w:rPr>
  </w:style>
  <w:style w:type="character" w:customStyle="1" w:styleId="Bodytext26Exact">
    <w:name w:val="Body text (26) Exact"/>
    <w:basedOn w:val="DefaultParagraphFont"/>
    <w:link w:val="Bodytext26"/>
    <w:rsid w:val="00AF2018"/>
    <w:rPr>
      <w:rFonts w:ascii="Calibri" w:eastAsia="Calibri" w:hAnsi="Calibri" w:cs="Calibri"/>
      <w:i/>
      <w:iCs/>
      <w:spacing w:val="-10"/>
      <w:sz w:val="14"/>
      <w:szCs w:val="14"/>
      <w:shd w:val="clear" w:color="auto" w:fill="FFFFFF"/>
      <w:lang w:bidi="en-US"/>
    </w:rPr>
  </w:style>
  <w:style w:type="character" w:customStyle="1" w:styleId="Bodytext9Spacing-1ptExact">
    <w:name w:val="Body text (9) + Spacing -1 pt Exact"/>
    <w:basedOn w:val="Bodytext9"/>
    <w:rsid w:val="00AF2018"/>
    <w:rPr>
      <w:rFonts w:ascii="Arial" w:eastAsia="Arial" w:hAnsi="Arial" w:cs="Arial"/>
      <w:b/>
      <w:bCs/>
      <w:szCs w:val="20"/>
      <w:shd w:val="clear" w:color="auto" w:fill="FFFFFF"/>
      <w:lang w:bidi="en-US"/>
    </w:rPr>
  </w:style>
  <w:style w:type="character" w:customStyle="1" w:styleId="Bodytext27Exact">
    <w:name w:val="Body text (27) Exact"/>
    <w:basedOn w:val="DefaultParagraphFont"/>
    <w:link w:val="Bodytext27"/>
    <w:rsid w:val="00AF2018"/>
    <w:rPr>
      <w:rFonts w:ascii="Arial" w:eastAsia="Arial" w:hAnsi="Arial" w:cs="Arial"/>
      <w:sz w:val="14"/>
      <w:szCs w:val="14"/>
      <w:shd w:val="clear" w:color="auto" w:fill="FFFFFF"/>
    </w:rPr>
  </w:style>
  <w:style w:type="character" w:customStyle="1" w:styleId="Bodytext11Spacing-1ptExact">
    <w:name w:val="Body text (11) + Spacing -1 pt Exact"/>
    <w:basedOn w:val="Bodytext11Exact"/>
    <w:rsid w:val="00AF2018"/>
    <w:rPr>
      <w:rFonts w:ascii="David" w:eastAsia="David" w:hAnsi="David"/>
      <w:sz w:val="22"/>
      <w:szCs w:val="22"/>
      <w:shd w:val="clear" w:color="auto" w:fill="FFFFFF"/>
      <w:lang w:bidi="en-US"/>
    </w:rPr>
  </w:style>
  <w:style w:type="character" w:customStyle="1" w:styleId="Bodytext28Exact">
    <w:name w:val="Body text (28) Exact"/>
    <w:basedOn w:val="DefaultParagraphFont"/>
    <w:link w:val="Bodytext28"/>
    <w:rsid w:val="00AF2018"/>
    <w:rPr>
      <w:rFonts w:ascii="Arial" w:eastAsia="Arial" w:hAnsi="Arial" w:cs="Arial"/>
      <w:b/>
      <w:bCs/>
      <w:i/>
      <w:iCs/>
      <w:spacing w:val="-20"/>
      <w:sz w:val="13"/>
      <w:szCs w:val="13"/>
      <w:shd w:val="clear" w:color="auto" w:fill="FFFFFF"/>
      <w:lang w:bidi="en-US"/>
    </w:rPr>
  </w:style>
  <w:style w:type="character" w:customStyle="1" w:styleId="Bodytext16">
    <w:name w:val="Body text (16)_"/>
    <w:basedOn w:val="DefaultParagraphFont"/>
    <w:link w:val="Bodytext160"/>
    <w:rsid w:val="00AF2018"/>
    <w:rPr>
      <w:rFonts w:ascii="David" w:eastAsia="David" w:hAnsi="David"/>
      <w:shd w:val="clear" w:color="auto" w:fill="FFFFFF"/>
      <w:lang w:bidi="en-US"/>
    </w:rPr>
  </w:style>
  <w:style w:type="paragraph" w:customStyle="1" w:styleId="Heading51">
    <w:name w:val="Heading #5"/>
    <w:basedOn w:val="Normal"/>
    <w:link w:val="Heading50"/>
    <w:rsid w:val="00AF2018"/>
    <w:pPr>
      <w:widowControl w:val="0"/>
      <w:shd w:val="clear" w:color="auto" w:fill="FFFFFF"/>
      <w:spacing w:before="780" w:after="360" w:line="0" w:lineRule="atLeast"/>
      <w:jc w:val="left"/>
      <w:outlineLvl w:val="4"/>
    </w:pPr>
    <w:rPr>
      <w:rFonts w:ascii="David" w:eastAsia="David" w:hAnsi="David"/>
      <w:b/>
      <w:bCs/>
    </w:rPr>
  </w:style>
  <w:style w:type="paragraph" w:customStyle="1" w:styleId="Bodytext160">
    <w:name w:val="Body text (16)"/>
    <w:basedOn w:val="Normal"/>
    <w:link w:val="Bodytext16"/>
    <w:rsid w:val="00AF2018"/>
    <w:pPr>
      <w:widowControl w:val="0"/>
      <w:shd w:val="clear" w:color="auto" w:fill="FFFFFF"/>
      <w:bidi w:val="0"/>
      <w:spacing w:line="0" w:lineRule="atLeast"/>
      <w:jc w:val="left"/>
    </w:pPr>
    <w:rPr>
      <w:rFonts w:ascii="David" w:eastAsia="David" w:hAnsi="David"/>
      <w:lang w:bidi="en-US"/>
    </w:rPr>
  </w:style>
  <w:style w:type="paragraph" w:customStyle="1" w:styleId="Bodytext21">
    <w:name w:val="Body text (21)"/>
    <w:basedOn w:val="Normal"/>
    <w:link w:val="Bodytext21Exact"/>
    <w:rsid w:val="00AF2018"/>
    <w:pPr>
      <w:widowControl w:val="0"/>
      <w:shd w:val="clear" w:color="auto" w:fill="FFFFFF"/>
      <w:spacing w:line="0" w:lineRule="atLeast"/>
      <w:jc w:val="left"/>
    </w:pPr>
    <w:rPr>
      <w:rFonts w:ascii="David" w:eastAsia="David" w:hAnsi="David"/>
      <w:sz w:val="16"/>
      <w:szCs w:val="16"/>
    </w:rPr>
  </w:style>
  <w:style w:type="paragraph" w:customStyle="1" w:styleId="Bodytext25">
    <w:name w:val="Body text (25)"/>
    <w:basedOn w:val="Normal"/>
    <w:link w:val="Bodytext25Exact"/>
    <w:rsid w:val="00AF2018"/>
    <w:pPr>
      <w:widowControl w:val="0"/>
      <w:shd w:val="clear" w:color="auto" w:fill="FFFFFF"/>
      <w:bidi w:val="0"/>
      <w:spacing w:line="0" w:lineRule="atLeast"/>
      <w:jc w:val="left"/>
    </w:pPr>
    <w:rPr>
      <w:rFonts w:ascii="Calibri" w:eastAsia="Calibri" w:hAnsi="Calibri" w:cs="Calibri"/>
      <w:i/>
      <w:iCs/>
      <w:spacing w:val="-10"/>
      <w:sz w:val="15"/>
      <w:szCs w:val="15"/>
      <w:lang w:bidi="en-US"/>
    </w:rPr>
  </w:style>
  <w:style w:type="paragraph" w:customStyle="1" w:styleId="Bodytext26">
    <w:name w:val="Body text (26)"/>
    <w:basedOn w:val="Normal"/>
    <w:link w:val="Bodytext26Exact"/>
    <w:rsid w:val="00AF2018"/>
    <w:pPr>
      <w:widowControl w:val="0"/>
      <w:shd w:val="clear" w:color="auto" w:fill="FFFFFF"/>
      <w:bidi w:val="0"/>
      <w:spacing w:line="0" w:lineRule="atLeast"/>
      <w:jc w:val="left"/>
    </w:pPr>
    <w:rPr>
      <w:rFonts w:ascii="Calibri" w:eastAsia="Calibri" w:hAnsi="Calibri" w:cs="Calibri"/>
      <w:i/>
      <w:iCs/>
      <w:spacing w:val="-10"/>
      <w:sz w:val="14"/>
      <w:szCs w:val="14"/>
      <w:lang w:bidi="en-US"/>
    </w:rPr>
  </w:style>
  <w:style w:type="paragraph" w:customStyle="1" w:styleId="Bodytext27">
    <w:name w:val="Body text (27)"/>
    <w:basedOn w:val="Normal"/>
    <w:link w:val="Bodytext27Exact"/>
    <w:rsid w:val="00AF2018"/>
    <w:pPr>
      <w:widowControl w:val="0"/>
      <w:shd w:val="clear" w:color="auto" w:fill="FFFFFF"/>
      <w:spacing w:line="0" w:lineRule="atLeast"/>
      <w:jc w:val="left"/>
    </w:pPr>
    <w:rPr>
      <w:rFonts w:ascii="Arial" w:eastAsia="Arial" w:hAnsi="Arial" w:cs="Arial"/>
      <w:sz w:val="14"/>
      <w:szCs w:val="14"/>
    </w:rPr>
  </w:style>
  <w:style w:type="paragraph" w:customStyle="1" w:styleId="Bodytext28">
    <w:name w:val="Body text (28)"/>
    <w:basedOn w:val="Normal"/>
    <w:link w:val="Bodytext28Exact"/>
    <w:rsid w:val="00AF2018"/>
    <w:pPr>
      <w:widowControl w:val="0"/>
      <w:shd w:val="clear" w:color="auto" w:fill="FFFFFF"/>
      <w:bidi w:val="0"/>
      <w:spacing w:line="0" w:lineRule="atLeast"/>
      <w:jc w:val="left"/>
    </w:pPr>
    <w:rPr>
      <w:rFonts w:ascii="Arial" w:eastAsia="Arial" w:hAnsi="Arial" w:cs="Arial"/>
      <w:b/>
      <w:bCs/>
      <w:i/>
      <w:iCs/>
      <w:spacing w:val="-20"/>
      <w:sz w:val="13"/>
      <w:szCs w:val="13"/>
      <w:lang w:bidi="en-US"/>
    </w:rPr>
  </w:style>
  <w:style w:type="table" w:styleId="GridTable4Accent5">
    <w:name w:val="Grid Table 4 Accent 5"/>
    <w:basedOn w:val="TableNormal"/>
    <w:uiPriority w:val="49"/>
    <w:rsid w:val="00AF2018"/>
    <w:pPr>
      <w:bidi/>
      <w:spacing w:after="0" w:line="240" w:lineRule="auto"/>
      <w:jc w:val="left"/>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7ColorfulAccent2">
    <w:name w:val="Grid Table 7 Colorful Accent 2"/>
    <w:basedOn w:val="TableNormal"/>
    <w:uiPriority w:val="52"/>
    <w:rsid w:val="00AF2018"/>
    <w:pPr>
      <w:bidi/>
      <w:spacing w:after="0" w:line="240" w:lineRule="auto"/>
      <w:jc w:val="left"/>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PlainTable3">
    <w:name w:val="Plain Table 3"/>
    <w:basedOn w:val="TableNormal"/>
    <w:uiPriority w:val="43"/>
    <w:rsid w:val="00AF201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Light">
    <w:name w:val="Grid Table Light"/>
    <w:basedOn w:val="TableNormal"/>
    <w:uiPriority w:val="40"/>
    <w:rsid w:val="00AF201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odytext2Italic">
    <w:name w:val="Body text (2) + Italic"/>
    <w:basedOn w:val="DefaultParagraphFont"/>
    <w:rsid w:val="00AF2018"/>
    <w:rPr>
      <w:rFonts w:ascii="Segoe UI" w:eastAsia="Segoe UI" w:hAnsi="Segoe UI" w:cs="Segoe UI"/>
      <w:b w:val="0"/>
      <w:bCs w:val="0"/>
      <w:i/>
      <w:iCs/>
      <w:smallCaps w:val="0"/>
      <w:strike w:val="0"/>
      <w:color w:val="000000"/>
      <w:spacing w:val="0"/>
      <w:w w:val="100"/>
      <w:position w:val="0"/>
      <w:sz w:val="18"/>
      <w:szCs w:val="18"/>
      <w:u w:val="none"/>
      <w:shd w:val="clear" w:color="auto" w:fill="FFFFFF"/>
      <w:lang w:val="en-US" w:eastAsia="en-US" w:bidi="en-US"/>
    </w:rPr>
  </w:style>
  <w:style w:type="paragraph" w:customStyle="1" w:styleId="p">
    <w:name w:val="p"/>
    <w:basedOn w:val="Normal"/>
    <w:rsid w:val="00AF2018"/>
    <w:pPr>
      <w:bidi w:val="0"/>
      <w:spacing w:before="100" w:beforeAutospacing="1" w:after="100" w:afterAutospacing="1" w:line="240" w:lineRule="auto"/>
      <w:jc w:val="left"/>
    </w:pPr>
    <w:rPr>
      <w:rFonts w:eastAsia="Times New Roman" w:cs="Times New Roman"/>
      <w:sz w:val="24"/>
    </w:rPr>
  </w:style>
  <w:style w:type="table" w:customStyle="1" w:styleId="2-21">
    <w:name w:val="טבלת רשת 2 - הדגשה 21"/>
    <w:basedOn w:val="TableNormal"/>
    <w:uiPriority w:val="47"/>
    <w:rsid w:val="00AF2018"/>
    <w:pPr>
      <w:bidi/>
      <w:spacing w:after="0" w:line="240" w:lineRule="auto"/>
      <w:jc w:val="left"/>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21">
    <w:name w:val="טבלת רשימה 6 צבעונית - הדגשה 21"/>
    <w:basedOn w:val="TableNormal"/>
    <w:uiPriority w:val="51"/>
    <w:rsid w:val="00AF2018"/>
    <w:pPr>
      <w:bidi/>
      <w:spacing w:after="0" w:line="240" w:lineRule="auto"/>
      <w:jc w:val="left"/>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210">
    <w:name w:val="טבלת רשת 6 צבעונית - הדגשה 21"/>
    <w:basedOn w:val="TableNormal"/>
    <w:uiPriority w:val="51"/>
    <w:rsid w:val="00AF2018"/>
    <w:pPr>
      <w:bidi/>
      <w:spacing w:after="0" w:line="240" w:lineRule="auto"/>
      <w:jc w:val="left"/>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2-51">
    <w:name w:val="טבלת רשת 2 - הדגשה 51"/>
    <w:basedOn w:val="TableNormal"/>
    <w:uiPriority w:val="47"/>
    <w:rsid w:val="00AF2018"/>
    <w:pPr>
      <w:bidi/>
      <w:spacing w:after="0" w:line="240" w:lineRule="auto"/>
      <w:jc w:val="left"/>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3-31">
    <w:name w:val="טבלת רשת 3 - הדגשה 31"/>
    <w:basedOn w:val="TableNormal"/>
    <w:uiPriority w:val="48"/>
    <w:rsid w:val="00AF2018"/>
    <w:pPr>
      <w:bidi/>
      <w:spacing w:after="0" w:line="240" w:lineRule="auto"/>
      <w:jc w:val="left"/>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4-21">
    <w:name w:val="טבלת רשת 4 - הדגשה 21"/>
    <w:basedOn w:val="TableNormal"/>
    <w:uiPriority w:val="49"/>
    <w:rsid w:val="00AF2018"/>
    <w:pPr>
      <w:bidi/>
      <w:spacing w:after="0" w:line="240" w:lineRule="auto"/>
      <w:jc w:val="left"/>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4-610">
    <w:name w:val="טבלת רשימה 4 - הדגשה 61"/>
    <w:basedOn w:val="TableNormal"/>
    <w:uiPriority w:val="49"/>
    <w:rsid w:val="00AF2018"/>
    <w:pPr>
      <w:bidi/>
      <w:spacing w:after="0" w:line="240" w:lineRule="auto"/>
      <w:jc w:val="left"/>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4-31">
    <w:name w:val="טבלת רשימה 4 - הדגשה 31"/>
    <w:basedOn w:val="TableNormal"/>
    <w:uiPriority w:val="49"/>
    <w:rsid w:val="00AF2018"/>
    <w:pPr>
      <w:bidi/>
      <w:spacing w:after="0" w:line="240" w:lineRule="auto"/>
      <w:jc w:val="left"/>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4-310">
    <w:name w:val="טבלת רשת 4 - הדגשה 31"/>
    <w:basedOn w:val="TableNormal"/>
    <w:uiPriority w:val="49"/>
    <w:rsid w:val="00AF2018"/>
    <w:pPr>
      <w:bidi/>
      <w:spacing w:after="0" w:line="240" w:lineRule="auto"/>
      <w:jc w:val="left"/>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1-61">
    <w:name w:val="טבלת רשת 1 בהירה - הדגשה 61"/>
    <w:basedOn w:val="TableNormal"/>
    <w:uiPriority w:val="46"/>
    <w:rsid w:val="00AF2018"/>
    <w:pPr>
      <w:bidi/>
      <w:spacing w:after="0" w:line="240" w:lineRule="auto"/>
      <w:jc w:val="left"/>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5-21">
    <w:name w:val="טבלת רשת 5 כהה - הדגשה 21"/>
    <w:basedOn w:val="TableNormal"/>
    <w:uiPriority w:val="50"/>
    <w:rsid w:val="00AF2018"/>
    <w:pPr>
      <w:bidi/>
      <w:spacing w:after="0" w:line="240" w:lineRule="auto"/>
      <w:jc w:val="left"/>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4-51">
    <w:name w:val="טבלת רשת 4 - הדגשה 51"/>
    <w:basedOn w:val="TableNormal"/>
    <w:uiPriority w:val="49"/>
    <w:rsid w:val="00AF2018"/>
    <w:pPr>
      <w:bidi/>
      <w:spacing w:after="0" w:line="240" w:lineRule="auto"/>
      <w:jc w:val="left"/>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7-21">
    <w:name w:val="טבלת רשת 7 צבעונית - הדגשה 21"/>
    <w:basedOn w:val="TableNormal"/>
    <w:uiPriority w:val="52"/>
    <w:rsid w:val="00AF2018"/>
    <w:pPr>
      <w:bidi/>
      <w:spacing w:after="0" w:line="240" w:lineRule="auto"/>
      <w:jc w:val="left"/>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1113">
    <w:name w:val="טבלה רגילה 11"/>
    <w:basedOn w:val="TableNormal"/>
    <w:uiPriority w:val="41"/>
    <w:rsid w:val="00AF201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51">
    <w:name w:val="טבלת רשת 1 בהירה - הדגשה 51"/>
    <w:basedOn w:val="TableNormal"/>
    <w:uiPriority w:val="46"/>
    <w:rsid w:val="00AF2018"/>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313">
    <w:name w:val="טבלה רגילה 31"/>
    <w:basedOn w:val="TableNormal"/>
    <w:uiPriority w:val="43"/>
    <w:rsid w:val="00AF201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4Accent6">
    <w:name w:val="Grid Table 4 Accent 6"/>
    <w:basedOn w:val="TableNormal"/>
    <w:uiPriority w:val="49"/>
    <w:rsid w:val="00AF2018"/>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2.jpeg"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header" Target="header3.xml" /><Relationship Id="rId15" Type="http://schemas.openxmlformats.org/officeDocument/2006/relationships/image" Target="media/image5.jpeg" /><Relationship Id="rId16" Type="http://schemas.openxmlformats.org/officeDocument/2006/relationships/image" Target="media/image6.jpeg" /><Relationship Id="rId17" Type="http://schemas.openxmlformats.org/officeDocument/2006/relationships/image" Target="media/image7.jpeg" /><Relationship Id="rId18" Type="http://schemas.openxmlformats.org/officeDocument/2006/relationships/image" Target="media/image8.svg" /><Relationship Id="rId19" Type="http://schemas.openxmlformats.org/officeDocument/2006/relationships/image" Target="media/image9.jpeg" /><Relationship Id="rId2" Type="http://schemas.openxmlformats.org/officeDocument/2006/relationships/settings" Target="settings.xml" /><Relationship Id="rId20" Type="http://schemas.openxmlformats.org/officeDocument/2006/relationships/image" Target="media/image10.svg" /><Relationship Id="rId21" Type="http://schemas.openxmlformats.org/officeDocument/2006/relationships/image" Target="media/image11.jpeg" /><Relationship Id="rId22" Type="http://schemas.openxmlformats.org/officeDocument/2006/relationships/image" Target="media/image12.svg" /><Relationship Id="rId23" Type="http://schemas.openxmlformats.org/officeDocument/2006/relationships/image" Target="media/image13.jpeg" /><Relationship Id="rId24" Type="http://schemas.openxmlformats.org/officeDocument/2006/relationships/image" Target="media/image14.svg" /><Relationship Id="rId25" Type="http://schemas.openxmlformats.org/officeDocument/2006/relationships/image" Target="media/image15.jpeg" /><Relationship Id="rId26" Type="http://schemas.openxmlformats.org/officeDocument/2006/relationships/image" Target="media/image16.svg" /><Relationship Id="rId27" Type="http://schemas.openxmlformats.org/officeDocument/2006/relationships/image" Target="media/image17.jpeg" /><Relationship Id="rId28" Type="http://schemas.openxmlformats.org/officeDocument/2006/relationships/image" Target="media/image18.svg" /><Relationship Id="rId29" Type="http://schemas.openxmlformats.org/officeDocument/2006/relationships/image" Target="media/image19.jpeg" /><Relationship Id="rId3" Type="http://schemas.openxmlformats.org/officeDocument/2006/relationships/webSettings" Target="webSettings.xml" /><Relationship Id="rId30" Type="http://schemas.openxmlformats.org/officeDocument/2006/relationships/image" Target="media/image20.svg" /><Relationship Id="rId31" Type="http://schemas.openxmlformats.org/officeDocument/2006/relationships/image" Target="media/image21.jpeg" /><Relationship Id="rId32" Type="http://schemas.openxmlformats.org/officeDocument/2006/relationships/image" Target="media/image22.svg" /><Relationship Id="rId33" Type="http://schemas.openxmlformats.org/officeDocument/2006/relationships/image" Target="media/image23.jpeg" /><Relationship Id="rId34" Type="http://schemas.openxmlformats.org/officeDocument/2006/relationships/image" Target="media/image24.svg" /><Relationship Id="rId35" Type="http://schemas.openxmlformats.org/officeDocument/2006/relationships/image" Target="media/image25.jpeg" /><Relationship Id="rId36" Type="http://schemas.openxmlformats.org/officeDocument/2006/relationships/image" Target="media/image26.svg" /><Relationship Id="rId37" Type="http://schemas.openxmlformats.org/officeDocument/2006/relationships/image" Target="media/image27.jpeg" /><Relationship Id="rId38" Type="http://schemas.openxmlformats.org/officeDocument/2006/relationships/image" Target="media/image28.svg" /><Relationship Id="rId39" Type="http://schemas.openxmlformats.org/officeDocument/2006/relationships/image" Target="media/image29.jpeg" /><Relationship Id="rId4" Type="http://schemas.openxmlformats.org/officeDocument/2006/relationships/fontTable" Target="fontTable.xml" /><Relationship Id="rId40" Type="http://schemas.openxmlformats.org/officeDocument/2006/relationships/image" Target="media/image30.svg" /><Relationship Id="rId41" Type="http://schemas.openxmlformats.org/officeDocument/2006/relationships/image" Target="media/image31.jpeg" /><Relationship Id="rId42" Type="http://schemas.openxmlformats.org/officeDocument/2006/relationships/image" Target="media/image32.svg" /><Relationship Id="rId43" Type="http://schemas.openxmlformats.org/officeDocument/2006/relationships/image" Target="media/image33.jpeg" /><Relationship Id="rId44" Type="http://schemas.openxmlformats.org/officeDocument/2006/relationships/image" Target="media/image34.svg" /><Relationship Id="rId45" Type="http://schemas.openxmlformats.org/officeDocument/2006/relationships/image" Target="media/image35.jpeg" /><Relationship Id="rId46" Type="http://schemas.openxmlformats.org/officeDocument/2006/relationships/image" Target="media/image36.svg" /><Relationship Id="rId47" Type="http://schemas.openxmlformats.org/officeDocument/2006/relationships/image" Target="media/image37.jpeg" /><Relationship Id="rId48" Type="http://schemas.openxmlformats.org/officeDocument/2006/relationships/image" Target="media/image38.svg" /><Relationship Id="rId49" Type="http://schemas.openxmlformats.org/officeDocument/2006/relationships/image" Target="media/image39.jpeg" /><Relationship Id="rId5" Type="http://schemas.openxmlformats.org/officeDocument/2006/relationships/customXml" Target="../customXml/item1.xml" /><Relationship Id="rId50" Type="http://schemas.openxmlformats.org/officeDocument/2006/relationships/image" Target="media/image40.jpeg" /><Relationship Id="rId51" Type="http://schemas.openxmlformats.org/officeDocument/2006/relationships/image" Target="media/image41.jpeg" /><Relationship Id="rId52" Type="http://schemas.openxmlformats.org/officeDocument/2006/relationships/image" Target="media/image42.jpeg" /><Relationship Id="rId53" Type="http://schemas.openxmlformats.org/officeDocument/2006/relationships/image" Target="media/image43.jpeg" /><Relationship Id="rId54" Type="http://schemas.openxmlformats.org/officeDocument/2006/relationships/image" Target="media/image44.jpeg" /><Relationship Id="rId55" Type="http://schemas.openxmlformats.org/officeDocument/2006/relationships/image" Target="media/image45.png" /><Relationship Id="rId56" Type="http://schemas.openxmlformats.org/officeDocument/2006/relationships/image" Target="media/image46.jpeg" /><Relationship Id="rId57" Type="http://schemas.openxmlformats.org/officeDocument/2006/relationships/image" Target="media/image47.jpeg" /><Relationship Id="rId58" Type="http://schemas.openxmlformats.org/officeDocument/2006/relationships/image" Target="media/image48.jpeg" /><Relationship Id="rId59" Type="http://schemas.openxmlformats.org/officeDocument/2006/relationships/image" Target="media/image49.jpeg" /><Relationship Id="rId6" Type="http://schemas.openxmlformats.org/officeDocument/2006/relationships/customXml" Target="../customXml/item2.xml" /><Relationship Id="rId60" Type="http://schemas.openxmlformats.org/officeDocument/2006/relationships/image" Target="media/image50.jpeg" /><Relationship Id="rId61" Type="http://schemas.openxmlformats.org/officeDocument/2006/relationships/hyperlink" Target="https://www.numbeo.com/cost-of-living/country_price_rankings?itemId=11" TargetMode="External" /><Relationship Id="rId62" Type="http://schemas.openxmlformats.org/officeDocument/2006/relationships/footer" Target="footer2.xml" /><Relationship Id="rId63" Type="http://schemas.openxmlformats.org/officeDocument/2006/relationships/footer" Target="footer3.xml" /><Relationship Id="rId64" Type="http://schemas.openxmlformats.org/officeDocument/2006/relationships/header" Target="header4.xml" /><Relationship Id="rId65" Type="http://schemas.openxmlformats.org/officeDocument/2006/relationships/footer" Target="footer4.xml" /><Relationship Id="rId66" Type="http://schemas.openxmlformats.org/officeDocument/2006/relationships/image" Target="media/image53.jpeg" /><Relationship Id="rId67" Type="http://schemas.openxmlformats.org/officeDocument/2006/relationships/image" Target="media/image54.jpeg" /><Relationship Id="rId68" Type="http://schemas.openxmlformats.org/officeDocument/2006/relationships/header" Target="header5.xml" /><Relationship Id="rId69" Type="http://schemas.openxmlformats.org/officeDocument/2006/relationships/header" Target="header6.xml" /><Relationship Id="rId7" Type="http://schemas.openxmlformats.org/officeDocument/2006/relationships/customXml" Target="../customXml/item3.xml" /><Relationship Id="rId70" Type="http://schemas.openxmlformats.org/officeDocument/2006/relationships/header" Target="header7.xml" /><Relationship Id="rId71" Type="http://schemas.openxmlformats.org/officeDocument/2006/relationships/theme" Target="theme/theme1.xml" /><Relationship Id="rId72" Type="http://schemas.openxmlformats.org/officeDocument/2006/relationships/numbering" Target="numbering.xml" /><Relationship Id="rId73" Type="http://schemas.openxmlformats.org/officeDocument/2006/relationships/styles" Target="styles.xml" /><Relationship Id="rId8" Type="http://schemas.openxmlformats.org/officeDocument/2006/relationships/customXml" Target="../customXml/item4.xml" /><Relationship Id="rId9" Type="http://schemas.openxmlformats.org/officeDocument/2006/relationships/image" Target="media/image1.jpeg" /></Relationships>
</file>

<file path=word/_rels/footnotes.xml.rels>&#65279;<?xml version="1.0" encoding="utf-8" standalone="yes"?><Relationships xmlns="http://schemas.openxmlformats.org/package/2006/relationships"><Relationship Id="rId1" Type="http://schemas.openxmlformats.org/officeDocument/2006/relationships/hyperlink" Target="https://stats.oecd.org/"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2.xml.rels>&#65279;<?xml version="1.0" encoding="utf-8" standalone="yes"?><Relationships xmlns="http://schemas.openxmlformats.org/package/2006/relationships"><Relationship Id="rId1" Type="http://schemas.openxmlformats.org/officeDocument/2006/relationships/image" Target="media/image4.jpeg" /></Relationships>
</file>

<file path=word/_rels/header3.xml.rels>&#65279;<?xml version="1.0" encoding="utf-8" standalone="yes"?><Relationships xmlns="http://schemas.openxmlformats.org/package/2006/relationships"><Relationship Id="rId1" Type="http://schemas.openxmlformats.org/officeDocument/2006/relationships/image" Target="media/image3.jpeg" /></Relationships>
</file>

<file path=word/_rels/header4.xml.rels>&#65279;<?xml version="1.0" encoding="utf-8" standalone="yes"?><Relationships xmlns="http://schemas.openxmlformats.org/package/2006/relationships"><Relationship Id="rId1" Type="http://schemas.openxmlformats.org/officeDocument/2006/relationships/image" Target="media/image51.jpeg" /><Relationship Id="rId2" Type="http://schemas.openxmlformats.org/officeDocument/2006/relationships/image" Target="media/image52.jpeg" /></Relationships>
</file>

<file path=word/_rels/header5.xml.rels>&#65279;<?xml version="1.0" encoding="utf-8" standalone="yes"?><Relationships xmlns="http://schemas.openxmlformats.org/package/2006/relationships"><Relationship Id="rId1" Type="http://schemas.openxmlformats.org/officeDocument/2006/relationships/image" Target="media/image3.jpeg" /></Relationships>
</file>

<file path=word/_rels/header6.xml.rels>&#65279;<?xml version="1.0" encoding="utf-8" standalone="yes"?><Relationships xmlns="http://schemas.openxmlformats.org/package/2006/relationships"><Relationship Id="rId1" Type="http://schemas.openxmlformats.org/officeDocument/2006/relationships/image" Target="media/image4.jpeg" /></Relationships>
</file>

<file path=word/_rels/header7.xml.rels>&#65279;<?xml version="1.0" encoding="utf-8" standalone="yes"?><Relationships xmlns="http://schemas.openxmlformats.org/package/2006/relationships"><Relationship Id="rId1" Type="http://schemas.openxmlformats.org/officeDocument/2006/relationships/image" Target="media/image4.jpe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22225">
          <a:solidFill>
            <a:srgbClr val="C00000"/>
          </a:solidFill>
          <a:prstDash val="lgDash"/>
        </a:ln>
      </a:spPr>
      <a:bodyPr wrap="square" rtlCol="0"/>
      <a:lstStyle/>
    </a:tx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28CBA43C-3E84-4125-9640-1F0A75C37D8C}">
  <ds:schemaRefs>
    <ds:schemaRef ds:uri="http://schemas.microsoft.com/sharepoint/v3/contenttype/forms"/>
  </ds:schemaRefs>
</ds:datastoreItem>
</file>

<file path=customXml/itemProps3.xml><?xml version="1.0" encoding="utf-8"?>
<ds:datastoreItem xmlns:ds="http://schemas.openxmlformats.org/officeDocument/2006/customXml" ds:itemID="{841C8AFC-9FF5-4B4F-AC3F-C452965CE714}"/>
</file>

<file path=customXml/itemProps4.xml><?xml version="1.0" encoding="utf-8"?>
<ds:datastoreItem xmlns:ds="http://schemas.openxmlformats.org/officeDocument/2006/customXml" ds:itemID="{2BF7931A-1720-4A9B-8D37-300E1A7E0E6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