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bookmarkStart w:id="0" w:name="_Hlk63775048"/>
    <w:bookmarkEnd w:id="0"/>
    <w:p w14:paraId="1815C0C8" w14:textId="21250BD3" w:rsidR="008B2E28" w:rsidRDefault="009D10F3" w:rsidP="001F3363">
      <w:pPr>
        <w:rPr>
          <w:rtl/>
        </w:rPr>
      </w:pPr>
      <w:r>
        <w:rPr>
          <w:noProof/>
        </w:rPr>
        <mc:AlternateContent>
          <mc:Choice Requires="wps">
            <w:drawing>
              <wp:anchor distT="0" distB="0" distL="114300" distR="114300" simplePos="0" relativeHeight="251776512" behindDoc="1" locked="0" layoutInCell="1" allowOverlap="1" wp14:anchorId="4AB4C1EF" wp14:editId="605171DD">
                <wp:simplePos x="0" y="0"/>
                <wp:positionH relativeFrom="column">
                  <wp:posOffset>-589915</wp:posOffset>
                </wp:positionH>
                <wp:positionV relativeFrom="paragraph">
                  <wp:posOffset>-243673</wp:posOffset>
                </wp:positionV>
                <wp:extent cx="6721475" cy="0"/>
                <wp:effectExtent l="0" t="0" r="9525" b="12700"/>
                <wp:wrapNone/>
                <wp:docPr id="618" name="Straight Connector 618"/>
                <wp:cNvGraphicFramePr/>
                <a:graphic xmlns:a="http://schemas.openxmlformats.org/drawingml/2006/main">
                  <a:graphicData uri="http://schemas.microsoft.com/office/word/2010/wordprocessingShape">
                    <wps:wsp>
                      <wps:cNvCnPr/>
                      <wps:spPr>
                        <a:xfrm flipH="1">
                          <a:off x="0" y="0"/>
                          <a:ext cx="672147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E317E7E" id="Straight Connector 618" o:spid="_x0000_s1026" style="position:absolute;left:0;text-align:left;flip:x;z-index:-25153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45pt,-19.2pt" to="482.8pt,-19.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" strokecolor="white [3212]"/>
            </w:pict>
          </mc:Fallback>
        </mc:AlternateContent>
      </w:r>
      <w:r w:rsidR="003C32FE">
        <w:rPr>
          <w:noProof/>
          <w:szCs w:val="18"/>
        </w:rPr>
        <mc:AlternateContent>
          <mc:Choice Requires="wps">
            <w:drawing>
              <wp:anchor distT="0" distB="0" distL="114300" distR="114300" simplePos="0" relativeHeight="251662848" behindDoc="0" locked="0" layoutInCell="1" allowOverlap="1" wp14:anchorId="677A2A3F" wp14:editId="767A16A0">
                <wp:simplePos x="0" y="0"/>
                <wp:positionH relativeFrom="column">
                  <wp:posOffset>-15163846</wp:posOffset>
                </wp:positionH>
                <wp:positionV relativeFrom="paragraph">
                  <wp:posOffset>-5918996</wp:posOffset>
                </wp:positionV>
                <wp:extent cx="20269200" cy="15478699"/>
                <wp:effectExtent l="0" t="0" r="12700" b="15875"/>
                <wp:wrapNone/>
                <wp:docPr id="11" name="Rectangle 11"/>
                <wp:cNvGraphicFramePr/>
                <a:graphic xmlns:a="http://schemas.openxmlformats.org/drawingml/2006/main">
                  <a:graphicData uri="http://schemas.microsoft.com/office/word/2010/wordprocessingShape">
                    <wps:wsp>
                      <wps:cNvSpPr/>
                      <wps:spPr>
                        <a:xfrm>
                          <a:off x="0" y="0"/>
                          <a:ext cx="20269200" cy="15478699"/>
                        </a:xfrm>
                        <a:prstGeom prst="rect">
                          <a:avLst/>
                        </a:prstGeom>
                        <a:solidFill>
                          <a:srgbClr val="00305F"/>
                        </a:solidFill>
                        <a:ln>
                          <a:solidFill>
                            <a:srgbClr val="00305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2C3B35B7" id="Rectangle 11" o:spid="_x0000_s1026" style="position:absolute;left:0;text-align:left;margin-left:-1194pt;margin-top:-466.05pt;width:1596pt;height:1218.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" fillcolor="#00305f" strokecolor="#00305f" strokeweight="1.25pt"/>
            </w:pict>
          </mc:Fallback>
        </mc:AlternateContent>
      </w:r>
      <w:r w:rsidR="003C32FE">
        <w:rPr>
          <w:rFonts w:hint="cs"/>
          <w:noProof/>
          <w:rtl/>
          <w:lang w:val="he-IL"/>
        </w:rPr>
        <w:drawing>
          <wp:anchor distT="0" distB="0" distL="114300" distR="114300" simplePos="0" relativeHeight="251666944" behindDoc="0" locked="0" layoutInCell="1" allowOverlap="1" wp14:anchorId="48268CB6" wp14:editId="317C59B4">
            <wp:simplePos x="0" y="0"/>
            <wp:positionH relativeFrom="column">
              <wp:posOffset>-7113867</wp:posOffset>
            </wp:positionH>
            <wp:positionV relativeFrom="paragraph">
              <wp:posOffset>-4161346</wp:posOffset>
            </wp:positionV>
            <wp:extent cx="474980" cy="177800"/>
            <wp:effectExtent l="0" t="0" r="1270" b="0"/>
            <wp:wrapNone/>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6" name="Picture 956"/>
                    <pic:cNvPicPr preferRelativeResize="0"/>
                  </pic:nvPicPr>
                  <pic:blipFill>
                    <a:blip r:embed="rId11" cstate="print">
                      <a:extLst>
                        <a:ext uri="{28A0092B-C50C-407E-A947-70E740481C1C}">
                          <a14:useLocalDpi xmlns:a14="http://schemas.microsoft.com/office/drawing/2010/main" val="0"/>
                        </a:ext>
                      </a:extLst>
                    </a:blip>
                    <a:stretch>
                      <a:fillRect/>
                    </a:stretch>
                  </pic:blipFill>
                  <pic:spPr>
                    <a:xfrm>
                      <a:off x="0" y="0"/>
                      <a:ext cx="474980" cy="177800"/>
                    </a:xfrm>
                    <a:prstGeom prst="rect">
                      <a:avLst/>
                    </a:prstGeom>
                  </pic:spPr>
                </pic:pic>
              </a:graphicData>
            </a:graphic>
            <wp14:sizeRelH relativeFrom="margin">
              <wp14:pctWidth>0</wp14:pctWidth>
            </wp14:sizeRelH>
            <wp14:sizeRelV relativeFrom="margin">
              <wp14:pctHeight>0</wp14:pctHeight>
            </wp14:sizeRelV>
          </wp:anchor>
        </w:drawing>
      </w:r>
      <w:r w:rsidR="008B694B">
        <w:rPr>
          <w:rtl/>
        </w:rPr>
        <w:tab/>
      </w:r>
    </w:p>
    <w:p w14:paraId="25435DCB" w14:textId="77777777" w:rsidR="008B694B" w:rsidRDefault="008B694B" w:rsidP="005169B9">
      <w:pPr>
        <w:rPr>
          <w:rtl/>
        </w:rPr>
      </w:pPr>
    </w:p>
    <w:p w14:paraId="09862827" w14:textId="38BAB0E9" w:rsidR="008B2E28" w:rsidRDefault="0030415A" w:rsidP="008D2388">
      <w:pPr>
        <w:spacing w:line="240" w:lineRule="atLeast"/>
        <w:jc w:val="center"/>
        <w:rPr>
          <w:rFonts w:ascii="Tahoma" w:hAnsi="Tahoma" w:cs="Tahoma"/>
          <w:sz w:val="22"/>
          <w:szCs w:val="22"/>
          <w:rtl/>
        </w:rPr>
      </w:pPr>
      <w:r w:rsidRPr="0030415A">
        <w:rPr>
          <w:rFonts w:ascii="Tahoma" w:hAnsi="Tahoma" w:cs="Tahoma"/>
          <w:noProof/>
          <w:sz w:val="22"/>
          <w:szCs w:val="22"/>
          <w:rtl/>
        </w:rPr>
        <mc:AlternateContent>
          <mc:Choice Requires="wps">
            <w:drawing>
              <wp:anchor distT="0" distB="0" distL="114300" distR="114300" simplePos="0" relativeHeight="251660800" behindDoc="0" locked="0" layoutInCell="1" allowOverlap="1" wp14:anchorId="2B74F5FF" wp14:editId="0A8A1115">
                <wp:simplePos x="0" y="0"/>
                <wp:positionH relativeFrom="column">
                  <wp:posOffset>7165975</wp:posOffset>
                </wp:positionH>
                <wp:positionV relativeFrom="paragraph">
                  <wp:posOffset>281305</wp:posOffset>
                </wp:positionV>
                <wp:extent cx="0" cy="2235835"/>
                <wp:effectExtent l="19050" t="0" r="19050" b="31115"/>
                <wp:wrapNone/>
                <wp:docPr id="16" name="Straight Connector 16"/>
                <wp:cNvGraphicFramePr/>
                <a:graphic xmlns:a="http://schemas.openxmlformats.org/drawingml/2006/main">
                  <a:graphicData uri="http://schemas.microsoft.com/office/word/2010/wordprocessingShape">
                    <wps:wsp>
                      <wps:cNvCnPr/>
                      <wps:spPr>
                        <a:xfrm>
                          <a:off x="0" y="0"/>
                          <a:ext cx="0" cy="2235835"/>
                        </a:xfrm>
                        <a:prstGeom prst="line">
                          <a:avLst/>
                        </a:prstGeom>
                        <a:ln w="444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44BBDEA1" id="Straight Connector 16" o:spid="_x0000_s1026" style="position:absolute;left:0;text-align:left;z-index:251660800;visibility:visible;mso-wrap-style:square;mso-wrap-distance-left:9pt;mso-wrap-distance-top:0;mso-wrap-distance-right:9pt;mso-wrap-distance-bottom:0;mso-position-horizontal:absolute;mso-position-horizontal-relative:text;mso-position-vertical:absolute;mso-position-vertical-relative:text" from="564.25pt,22.15pt" to="564.25pt,198.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" strokecolor="white [3212]" strokeweight="3.5pt"/>
            </w:pict>
          </mc:Fallback>
        </mc:AlternateContent>
      </w:r>
    </w:p>
    <w:p w14:paraId="1061471B" w14:textId="4127C7C1" w:rsidR="008B2E28" w:rsidRDefault="008B2E28" w:rsidP="008D2388">
      <w:pPr>
        <w:spacing w:line="240" w:lineRule="atLeast"/>
        <w:jc w:val="center"/>
        <w:rPr>
          <w:rFonts w:ascii="Tahoma" w:hAnsi="Tahoma" w:cs="Tahoma"/>
          <w:sz w:val="22"/>
          <w:szCs w:val="22"/>
          <w:rtl/>
        </w:rPr>
      </w:pPr>
    </w:p>
    <w:p w14:paraId="40B3A360" w14:textId="3F96A396" w:rsidR="008B2E28" w:rsidRDefault="008B2E28" w:rsidP="008D2388">
      <w:pPr>
        <w:spacing w:line="240" w:lineRule="atLeast"/>
        <w:jc w:val="center"/>
        <w:rPr>
          <w:rFonts w:ascii="Tahoma" w:hAnsi="Tahoma" w:cs="Tahoma"/>
          <w:sz w:val="22"/>
          <w:szCs w:val="22"/>
          <w:rtl/>
        </w:rPr>
      </w:pPr>
    </w:p>
    <w:p w14:paraId="665C333F" w14:textId="7B704871" w:rsidR="003C32FE" w:rsidRPr="00170230" w:rsidRDefault="003C32FE" w:rsidP="003C32FE">
      <w:pPr>
        <w:spacing w:line="240" w:lineRule="atLeast"/>
        <w:jc w:val="center"/>
        <w:rPr>
          <w:rFonts w:ascii="Tahoma" w:hAnsi="Tahoma" w:cs="Tahoma"/>
          <w:szCs w:val="18"/>
          <w:rtl/>
        </w:rPr>
      </w:pPr>
    </w:p>
    <w:p w14:paraId="7A26D94A" w14:textId="06D3B694" w:rsidR="003C32FE" w:rsidRDefault="006D6069" w:rsidP="003C32FE">
      <w:pPr>
        <w:spacing w:line="240" w:lineRule="atLeast"/>
        <w:jc w:val="center"/>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80256" behindDoc="0" locked="0" layoutInCell="1" allowOverlap="1" wp14:anchorId="53584DBA" wp14:editId="77616CF8">
                <wp:simplePos x="0" y="0"/>
                <wp:positionH relativeFrom="column">
                  <wp:posOffset>381000</wp:posOffset>
                </wp:positionH>
                <wp:positionV relativeFrom="paragraph">
                  <wp:posOffset>2102485</wp:posOffset>
                </wp:positionV>
                <wp:extent cx="2562545" cy="0"/>
                <wp:effectExtent l="12700" t="12700" r="3175" b="12700"/>
                <wp:wrapNone/>
                <wp:docPr id="8" name="Straight Connector 8"/>
                <wp:cNvGraphicFramePr/>
                <a:graphic xmlns:a="http://schemas.openxmlformats.org/drawingml/2006/main">
                  <a:graphicData uri="http://schemas.microsoft.com/office/word/2010/wordprocessingShape">
                    <wps:wsp>
                      <wps:cNvCnPr/>
                      <wps:spPr>
                        <a:xfrm flipH="1">
                          <a:off x="0" y="0"/>
                          <a:ext cx="2562545"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4DE597" id="Straight Connector 8" o:spid="_x0000_s1026" style="position:absolute;left:0;text-align:left;flip:x;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pt,165.55pt" to="231.8pt,165.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" strokecolor="white [3212]" strokeweight="1.5pt"/>
            </w:pict>
          </mc:Fallback>
        </mc:AlternateContent>
      </w:r>
      <w:r w:rsidRPr="0030415A">
        <w:rPr>
          <w:rFonts w:ascii="Tahoma" w:hAnsi="Tahoma" w:cs="Tahoma"/>
          <w:noProof/>
          <w:sz w:val="22"/>
          <w:szCs w:val="22"/>
          <w:rtl/>
        </w:rPr>
        <mc:AlternateContent>
          <mc:Choice Requires="wps">
            <w:drawing>
              <wp:anchor distT="45720" distB="45720" distL="114300" distR="114300" simplePos="0" relativeHeight="251663872" behindDoc="0" locked="0" layoutInCell="1" allowOverlap="1" wp14:anchorId="0862BFB6" wp14:editId="0CC78CAE">
                <wp:simplePos x="0" y="0"/>
                <wp:positionH relativeFrom="column">
                  <wp:posOffset>320040</wp:posOffset>
                </wp:positionH>
                <wp:positionV relativeFrom="paragraph">
                  <wp:posOffset>337185</wp:posOffset>
                </wp:positionV>
                <wp:extent cx="4150360" cy="4273550"/>
                <wp:effectExtent l="0" t="0" r="2540" b="63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0360" cy="4273550"/>
                        </a:xfrm>
                        <a:prstGeom prst="rect">
                          <a:avLst/>
                        </a:prstGeom>
                        <a:solidFill>
                          <a:srgbClr val="00305F"/>
                        </a:solidFill>
                        <a:ln w="9525">
                          <a:noFill/>
                          <a:miter lim="800000"/>
                          <a:headEnd/>
                          <a:tailEnd/>
                        </a:ln>
                      </wps:spPr>
                      <wps:txbx>
                        <w:txbxContent>
                          <w:p w14:paraId="3B790B1A" w14:textId="77777777" w:rsidR="00F73EE0" w:rsidRDefault="00F73EE0" w:rsidP="0052031E">
                            <w:pPr>
                              <w:ind w:left="2268"/>
                              <w:rPr>
                                <w:rFonts w:ascii="Tahoma" w:hAnsi="Tahoma" w:cs="Tahoma"/>
                                <w:sz w:val="18"/>
                                <w:szCs w:val="18"/>
                                <w:rtl/>
                              </w:rPr>
                            </w:pPr>
                          </w:p>
                          <w:p w14:paraId="01373895" w14:textId="77777777" w:rsidR="00F73EE0" w:rsidRDefault="00F73EE0" w:rsidP="0052031E">
                            <w:pPr>
                              <w:ind w:left="2268"/>
                              <w:rPr>
                                <w:rFonts w:ascii="Tahoma" w:hAnsi="Tahoma" w:cs="Tahoma"/>
                                <w:sz w:val="18"/>
                                <w:szCs w:val="18"/>
                                <w:rtl/>
                              </w:rPr>
                            </w:pPr>
                          </w:p>
                          <w:p w14:paraId="6680A7A9" w14:textId="56F44C63" w:rsidR="00136A3E" w:rsidRPr="00087F13" w:rsidRDefault="00136A3E" w:rsidP="00087F13">
                            <w:pPr>
                              <w:pStyle w:val="affff1"/>
                              <w:bidi/>
                              <w:rPr>
                                <w:spacing w:val="-4"/>
                                <w:rtl/>
                              </w:rPr>
                            </w:pPr>
                            <w:r w:rsidRPr="00087F13">
                              <w:rPr>
                                <w:spacing w:val="-4"/>
                                <w:rtl/>
                              </w:rPr>
                              <w:t>מבקר המדינה</w:t>
                            </w:r>
                            <w:r w:rsidRPr="00087F13">
                              <w:rPr>
                                <w:rFonts w:hint="cs"/>
                                <w:spacing w:val="-4"/>
                                <w:rtl/>
                              </w:rPr>
                              <w:t xml:space="preserve"> </w:t>
                            </w:r>
                            <w:r w:rsidRPr="00087F13">
                              <w:rPr>
                                <w:spacing w:val="-4"/>
                                <w:rtl/>
                              </w:rPr>
                              <w:t>|</w:t>
                            </w:r>
                            <w:r w:rsidRPr="00087F13">
                              <w:rPr>
                                <w:rFonts w:hint="cs"/>
                                <w:spacing w:val="-4"/>
                                <w:rtl/>
                              </w:rPr>
                              <w:t xml:space="preserve"> </w:t>
                            </w:r>
                            <w:r w:rsidR="00087F13" w:rsidRPr="00087F13">
                              <w:rPr>
                                <w:rFonts w:hint="cs"/>
                                <w:spacing w:val="-4"/>
                                <w:rtl/>
                              </w:rPr>
                              <w:t xml:space="preserve">דוח על הביקורת בשלטון המקומי </w:t>
                            </w:r>
                            <w:r w:rsidR="006D6069">
                              <w:rPr>
                                <w:rFonts w:hint="cs"/>
                                <w:spacing w:val="-4"/>
                                <w:rtl/>
                              </w:rPr>
                              <w:t xml:space="preserve">| </w:t>
                            </w:r>
                            <w:r w:rsidRPr="00087F13">
                              <w:rPr>
                                <w:rFonts w:hint="cs"/>
                                <w:spacing w:val="-4"/>
                                <w:rtl/>
                              </w:rPr>
                              <w:t>התשפ״</w:t>
                            </w:r>
                            <w:r w:rsidR="00C30482" w:rsidRPr="00087F13">
                              <w:rPr>
                                <w:rFonts w:hint="cs"/>
                                <w:spacing w:val="-4"/>
                                <w:rtl/>
                              </w:rPr>
                              <w:t>ג</w:t>
                            </w:r>
                            <w:r w:rsidR="00087F13" w:rsidRPr="00087F13">
                              <w:rPr>
                                <w:rFonts w:hint="cs"/>
                                <w:spacing w:val="-4"/>
                                <w:rtl/>
                              </w:rPr>
                              <w:t>-2023</w:t>
                            </w:r>
                          </w:p>
                          <w:p w14:paraId="7A4F68DA" w14:textId="4F5A48BD" w:rsidR="00F73EE0" w:rsidRDefault="00F73EE0" w:rsidP="0052031E">
                            <w:pPr>
                              <w:ind w:left="2268"/>
                              <w:rPr>
                                <w:rtl/>
                              </w:rPr>
                            </w:pPr>
                          </w:p>
                          <w:p w14:paraId="6A74246D" w14:textId="77777777" w:rsidR="00E56721" w:rsidRDefault="00E56721" w:rsidP="0052031E">
                            <w:pPr>
                              <w:ind w:left="2268"/>
                              <w:rPr>
                                <w:rtl/>
                              </w:rPr>
                            </w:pPr>
                          </w:p>
                          <w:p w14:paraId="537675A5" w14:textId="77777777" w:rsidR="00F73EE0" w:rsidRDefault="00F73EE0" w:rsidP="0052031E">
                            <w:pPr>
                              <w:ind w:left="2268"/>
                              <w:rPr>
                                <w:rtl/>
                              </w:rPr>
                            </w:pPr>
                          </w:p>
                          <w:p w14:paraId="361EED1E" w14:textId="742417DC" w:rsidR="005D0F8C" w:rsidRPr="000A3ED4" w:rsidRDefault="00CA7FD9" w:rsidP="000F5023">
                            <w:pPr>
                              <w:pStyle w:val="-1"/>
                              <w:rPr>
                                <w:rtl/>
                              </w:rPr>
                            </w:pPr>
                            <w:r w:rsidRPr="00CA7FD9">
                              <w:rPr>
                                <w:rtl/>
                              </w:rPr>
                              <w:t>ביקורת מעקב</w:t>
                            </w:r>
                            <w:r w:rsidRPr="00CA7FD9">
                              <w:rPr>
                                <w:rFonts w:hint="cs"/>
                                <w:rtl/>
                              </w:rPr>
                              <w:t xml:space="preserve"> </w:t>
                            </w:r>
                          </w:p>
                          <w:p w14:paraId="5464BE8D" w14:textId="6DD15922" w:rsidR="00F73EE0" w:rsidRPr="000F5023" w:rsidRDefault="005E6E47" w:rsidP="0072357A">
                            <w:pPr>
                              <w:pStyle w:val="affff0"/>
                              <w:bidi/>
                              <w:spacing w:before="120"/>
                              <w:rPr>
                                <w:rtl/>
                              </w:rPr>
                            </w:pPr>
                            <w:r w:rsidRPr="005E6E47">
                              <w:rPr>
                                <w:rtl/>
                              </w:rPr>
                              <w:t>המבקר ברשות המקומית - תפקידו והתנהלותו - ביקורת מעקב</w:t>
                            </w:r>
                            <w:r>
                              <w:rPr>
                                <w:rFonts w:hint="cs"/>
                                <w:rtl/>
                              </w:rPr>
                              <w:t xml:space="preserve"> </w:t>
                            </w:r>
                          </w:p>
                          <w:p w14:paraId="5BE5E625" w14:textId="77777777" w:rsidR="00C30482" w:rsidRPr="000F5023" w:rsidRDefault="00C30482" w:rsidP="000F5023">
                            <w:pPr>
                              <w:pStyle w:val="affff0"/>
                              <w:bidi/>
                              <w:rPr>
                                <w:rt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62BFB6" id="_x0000_t202" coordsize="21600,21600" o:spt="202" path="m,l,21600r21600,l21600,xe">
                <v:stroke joinstyle="miter"/>
                <v:path gradientshapeok="t" o:connecttype="rect"/>
              </v:shapetype>
              <v:shape id="_x0000_s1026" type="#_x0000_t202" style="position:absolute;left:0;text-align:left;margin-left:25.2pt;margin-top:26.55pt;width:326.8pt;height:336.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" fillcolor="#00305f" stroked="f">
                <v:textbox>
                  <w:txbxContent>
                    <w:p w14:paraId="3B790B1A" w14:textId="77777777" w:rsidR="00F73EE0" w:rsidRDefault="00F73EE0" w:rsidP="0052031E">
                      <w:pPr>
                        <w:ind w:left="2268"/>
                        <w:rPr>
                          <w:rFonts w:ascii="Tahoma" w:hAnsi="Tahoma" w:cs="Tahoma"/>
                          <w:sz w:val="18"/>
                          <w:szCs w:val="18"/>
                          <w:rtl/>
                        </w:rPr>
                      </w:pPr>
                    </w:p>
                    <w:p w14:paraId="01373895" w14:textId="77777777" w:rsidR="00F73EE0" w:rsidRDefault="00F73EE0" w:rsidP="0052031E">
                      <w:pPr>
                        <w:ind w:left="2268"/>
                        <w:rPr>
                          <w:rFonts w:ascii="Tahoma" w:hAnsi="Tahoma" w:cs="Tahoma"/>
                          <w:sz w:val="18"/>
                          <w:szCs w:val="18"/>
                          <w:rtl/>
                        </w:rPr>
                      </w:pPr>
                    </w:p>
                    <w:p w14:paraId="6680A7A9" w14:textId="56F44C63" w:rsidR="00136A3E" w:rsidRPr="00087F13" w:rsidRDefault="00136A3E" w:rsidP="00087F13">
                      <w:pPr>
                        <w:pStyle w:val="affff1"/>
                        <w:bidi/>
                        <w:rPr>
                          <w:spacing w:val="-4"/>
                          <w:rtl/>
                        </w:rPr>
                      </w:pPr>
                      <w:r w:rsidRPr="00087F13">
                        <w:rPr>
                          <w:spacing w:val="-4"/>
                          <w:rtl/>
                        </w:rPr>
                        <w:t>מבקר המדינה</w:t>
                      </w:r>
                      <w:r w:rsidRPr="00087F13">
                        <w:rPr>
                          <w:rFonts w:hint="cs"/>
                          <w:spacing w:val="-4"/>
                          <w:rtl/>
                        </w:rPr>
                        <w:t xml:space="preserve"> </w:t>
                      </w:r>
                      <w:r w:rsidRPr="00087F13">
                        <w:rPr>
                          <w:spacing w:val="-4"/>
                          <w:rtl/>
                        </w:rPr>
                        <w:t>|</w:t>
                      </w:r>
                      <w:r w:rsidRPr="00087F13">
                        <w:rPr>
                          <w:rFonts w:hint="cs"/>
                          <w:spacing w:val="-4"/>
                          <w:rtl/>
                        </w:rPr>
                        <w:t xml:space="preserve"> </w:t>
                      </w:r>
                      <w:r w:rsidR="00087F13" w:rsidRPr="00087F13">
                        <w:rPr>
                          <w:rFonts w:hint="cs"/>
                          <w:spacing w:val="-4"/>
                          <w:rtl/>
                        </w:rPr>
                        <w:t xml:space="preserve">דוח על הביקורת בשלטון המקומי </w:t>
                      </w:r>
                      <w:r w:rsidR="006D6069">
                        <w:rPr>
                          <w:rFonts w:hint="cs"/>
                          <w:spacing w:val="-4"/>
                          <w:rtl/>
                        </w:rPr>
                        <w:t xml:space="preserve">| </w:t>
                      </w:r>
                      <w:r w:rsidRPr="00087F13">
                        <w:rPr>
                          <w:rFonts w:hint="cs"/>
                          <w:spacing w:val="-4"/>
                          <w:rtl/>
                        </w:rPr>
                        <w:t>התשפ״</w:t>
                      </w:r>
                      <w:r w:rsidR="00C30482" w:rsidRPr="00087F13">
                        <w:rPr>
                          <w:rFonts w:hint="cs"/>
                          <w:spacing w:val="-4"/>
                          <w:rtl/>
                        </w:rPr>
                        <w:t>ג</w:t>
                      </w:r>
                      <w:r w:rsidR="00087F13" w:rsidRPr="00087F13">
                        <w:rPr>
                          <w:rFonts w:hint="cs"/>
                          <w:spacing w:val="-4"/>
                          <w:rtl/>
                        </w:rPr>
                        <w:t>-2023</w:t>
                      </w:r>
                    </w:p>
                    <w:p w14:paraId="7A4F68DA" w14:textId="4F5A48BD" w:rsidR="00F73EE0" w:rsidRDefault="00F73EE0" w:rsidP="0052031E">
                      <w:pPr>
                        <w:ind w:left="2268"/>
                        <w:rPr>
                          <w:rtl/>
                        </w:rPr>
                      </w:pPr>
                    </w:p>
                    <w:p w14:paraId="6A74246D" w14:textId="77777777" w:rsidR="00E56721" w:rsidRDefault="00E56721" w:rsidP="0052031E">
                      <w:pPr>
                        <w:ind w:left="2268"/>
                        <w:rPr>
                          <w:rtl/>
                        </w:rPr>
                      </w:pPr>
                    </w:p>
                    <w:p w14:paraId="537675A5" w14:textId="77777777" w:rsidR="00F73EE0" w:rsidRDefault="00F73EE0" w:rsidP="0052031E">
                      <w:pPr>
                        <w:ind w:left="2268"/>
                        <w:rPr>
                          <w:rtl/>
                        </w:rPr>
                      </w:pPr>
                    </w:p>
                    <w:p w14:paraId="361EED1E" w14:textId="742417DC" w:rsidR="005D0F8C" w:rsidRPr="000A3ED4" w:rsidRDefault="00CA7FD9" w:rsidP="000F5023">
                      <w:pPr>
                        <w:pStyle w:val="-1"/>
                        <w:rPr>
                          <w:rtl/>
                        </w:rPr>
                      </w:pPr>
                      <w:r w:rsidRPr="00CA7FD9">
                        <w:rPr>
                          <w:rtl/>
                        </w:rPr>
                        <w:t>ביקורת מעקב</w:t>
                      </w:r>
                      <w:r w:rsidRPr="00CA7FD9">
                        <w:rPr>
                          <w:rFonts w:hint="cs"/>
                          <w:rtl/>
                        </w:rPr>
                        <w:t xml:space="preserve"> </w:t>
                      </w:r>
                    </w:p>
                    <w:p w14:paraId="5464BE8D" w14:textId="6DD15922" w:rsidR="00F73EE0" w:rsidRPr="000F5023" w:rsidRDefault="005E6E47" w:rsidP="0072357A">
                      <w:pPr>
                        <w:pStyle w:val="affff0"/>
                        <w:bidi/>
                        <w:spacing w:before="120"/>
                        <w:rPr>
                          <w:rtl/>
                        </w:rPr>
                      </w:pPr>
                      <w:r w:rsidRPr="005E6E47">
                        <w:rPr>
                          <w:rtl/>
                        </w:rPr>
                        <w:t>המבקר ברשות המקומית - תפקידו והתנהלותו - ביקורת מעקב</w:t>
                      </w:r>
                      <w:r>
                        <w:rPr>
                          <w:rFonts w:hint="cs"/>
                          <w:rtl/>
                        </w:rPr>
                        <w:t xml:space="preserve"> </w:t>
                      </w:r>
                    </w:p>
                    <w:p w14:paraId="5BE5E625" w14:textId="77777777" w:rsidR="00C30482" w:rsidRPr="000F5023" w:rsidRDefault="00C30482" w:rsidP="000F5023">
                      <w:pPr>
                        <w:pStyle w:val="affff0"/>
                        <w:bidi/>
                        <w:rPr>
                          <w:rtl/>
                        </w:rPr>
                      </w:pPr>
                    </w:p>
                  </w:txbxContent>
                </v:textbox>
                <w10:wrap type="square"/>
              </v:shape>
            </w:pict>
          </mc:Fallback>
        </mc:AlternateContent>
      </w:r>
      <w:r w:rsidR="006E08BF">
        <w:rPr>
          <w:rFonts w:ascii="Tahoma" w:hAnsi="Tahoma" w:cs="Tahoma"/>
          <w:noProof/>
          <w:sz w:val="22"/>
          <w:szCs w:val="22"/>
          <w:rtl/>
          <w:lang w:val="he-IL"/>
        </w:rPr>
        <w:drawing>
          <wp:anchor distT="0" distB="0" distL="114300" distR="114300" simplePos="0" relativeHeight="251678208" behindDoc="0" locked="0" layoutInCell="1" allowOverlap="1" wp14:anchorId="0642EECC" wp14:editId="4906AAC1">
            <wp:simplePos x="0" y="0"/>
            <wp:positionH relativeFrom="column">
              <wp:posOffset>3257550</wp:posOffset>
            </wp:positionH>
            <wp:positionV relativeFrom="paragraph">
              <wp:posOffset>439420</wp:posOffset>
            </wp:positionV>
            <wp:extent cx="1010285" cy="70739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10285" cy="707390"/>
                    </a:xfrm>
                    <a:prstGeom prst="rect">
                      <a:avLst/>
                    </a:prstGeom>
                  </pic:spPr>
                </pic:pic>
              </a:graphicData>
            </a:graphic>
            <wp14:sizeRelH relativeFrom="margin">
              <wp14:pctWidth>0</wp14:pctWidth>
            </wp14:sizeRelH>
            <wp14:sizeRelV relativeFrom="margin">
              <wp14:pctHeight>0</wp14:pctHeight>
            </wp14:sizeRelV>
          </wp:anchor>
        </w:drawing>
      </w:r>
    </w:p>
    <w:p w14:paraId="3F6AF12E" w14:textId="325EAD8A" w:rsidR="003C32FE" w:rsidRDefault="00C262C5" w:rsidP="003C32FE">
      <w:pPr>
        <w:spacing w:line="240" w:lineRule="atLeast"/>
        <w:jc w:val="center"/>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79232" behindDoc="0" locked="0" layoutInCell="1" allowOverlap="1" wp14:anchorId="7734C2EE" wp14:editId="1012FC85">
                <wp:simplePos x="0" y="0"/>
                <wp:positionH relativeFrom="column">
                  <wp:posOffset>3065780</wp:posOffset>
                </wp:positionH>
                <wp:positionV relativeFrom="paragraph">
                  <wp:posOffset>91621</wp:posOffset>
                </wp:positionV>
                <wp:extent cx="1" cy="4297680"/>
                <wp:effectExtent l="25400" t="0" r="25400" b="33020"/>
                <wp:wrapNone/>
                <wp:docPr id="5" name="Straight Connector 5"/>
                <wp:cNvGraphicFramePr/>
                <a:graphic xmlns:a="http://schemas.openxmlformats.org/drawingml/2006/main">
                  <a:graphicData uri="http://schemas.microsoft.com/office/word/2010/wordprocessingShape">
                    <wps:wsp>
                      <wps:cNvCnPr/>
                      <wps:spPr>
                        <a:xfrm>
                          <a:off x="0" y="0"/>
                          <a:ext cx="1" cy="4297680"/>
                        </a:xfrm>
                        <a:prstGeom prst="line">
                          <a:avLst/>
                        </a:prstGeom>
                        <a:ln w="508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8E77A1" id="Straight Connector 5" o:spid="_x0000_s1026" style="position:absolute;left:0;text-align:lef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4pt,7.2pt" to="241.4pt,345.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" strokecolor="white [3212]" strokeweight="4pt"/>
            </w:pict>
          </mc:Fallback>
        </mc:AlternateContent>
      </w:r>
    </w:p>
    <w:p w14:paraId="5F398D7B" w14:textId="14B9D7A1" w:rsidR="00E35DF9" w:rsidRPr="00406E80" w:rsidRDefault="00E35DF9" w:rsidP="008D2388">
      <w:pPr>
        <w:spacing w:line="240" w:lineRule="atLeast"/>
        <w:jc w:val="center"/>
        <w:rPr>
          <w:rFonts w:ascii="Tahoma" w:hAnsi="Tahoma" w:cs="Tahoma"/>
          <w:color w:val="C6D9F1"/>
          <w:sz w:val="22"/>
          <w:szCs w:val="22"/>
          <w:rtl/>
        </w:rPr>
      </w:pPr>
    </w:p>
    <w:p w14:paraId="1D311F15" w14:textId="45B02EEF" w:rsidR="008C0B8B" w:rsidRDefault="008C0B8B" w:rsidP="008D2388">
      <w:pPr>
        <w:spacing w:line="240" w:lineRule="atLeast"/>
        <w:jc w:val="center"/>
        <w:rPr>
          <w:rFonts w:ascii="Tahoma" w:hAnsi="Tahoma" w:cs="Tahoma"/>
          <w:sz w:val="22"/>
          <w:szCs w:val="22"/>
          <w:rtl/>
        </w:rPr>
      </w:pPr>
    </w:p>
    <w:p w14:paraId="1AC7C61F" w14:textId="0601274B" w:rsidR="008C0B8B" w:rsidRDefault="008C0B8B" w:rsidP="008D2388">
      <w:pPr>
        <w:spacing w:line="240" w:lineRule="atLeast"/>
        <w:jc w:val="center"/>
        <w:rPr>
          <w:rFonts w:ascii="Tahoma" w:hAnsi="Tahoma" w:cs="Tahoma"/>
          <w:sz w:val="22"/>
          <w:szCs w:val="22"/>
          <w:rtl/>
        </w:rPr>
      </w:pPr>
    </w:p>
    <w:p w14:paraId="1081EBD1" w14:textId="2F3E5F1D" w:rsidR="00E35DF9" w:rsidRDefault="00E35DF9" w:rsidP="008D2388">
      <w:pPr>
        <w:spacing w:line="240" w:lineRule="atLeast"/>
        <w:jc w:val="center"/>
        <w:rPr>
          <w:rFonts w:ascii="Tahoma" w:hAnsi="Tahoma" w:cs="Tahoma"/>
          <w:sz w:val="22"/>
          <w:szCs w:val="22"/>
          <w:rtl/>
        </w:rPr>
      </w:pPr>
    </w:p>
    <w:p w14:paraId="4090303B" w14:textId="24E90DE2" w:rsidR="00035688" w:rsidRDefault="00035688" w:rsidP="008D2388">
      <w:pPr>
        <w:spacing w:line="240" w:lineRule="atLeast"/>
        <w:jc w:val="center"/>
        <w:rPr>
          <w:rFonts w:ascii="Tahoma" w:hAnsi="Tahoma" w:cs="Tahoma"/>
          <w:sz w:val="22"/>
          <w:szCs w:val="22"/>
          <w:rtl/>
        </w:rPr>
        <w:sectPr w:rsidR="00035688" w:rsidSect="002970CC">
          <w:headerReference w:type="even" r:id="rId13"/>
          <w:headerReference w:type="default" r:id="rId14"/>
          <w:footerReference w:type="even" r:id="rId15"/>
          <w:footerReference w:type="default" r:id="rId16"/>
          <w:headerReference w:type="first" r:id="rId17"/>
          <w:footerReference w:type="first" r:id="rId18"/>
          <w:pgSz w:w="11906" w:h="16838" w:code="9"/>
          <w:pgMar w:top="3062" w:right="2268" w:bottom="2552" w:left="2268" w:header="1134" w:footer="1361" w:gutter="0"/>
          <w:cols w:space="720"/>
          <w:titlePg/>
          <w:bidi/>
          <w:rtlGutter/>
          <w:docGrid w:linePitch="272"/>
        </w:sectPr>
      </w:pPr>
    </w:p>
    <w:p w14:paraId="67CE1943" w14:textId="0F8F3485" w:rsidR="00BF5BF6" w:rsidRDefault="00A4391C" w:rsidP="000E64A1">
      <w:pPr>
        <w:spacing w:line="240" w:lineRule="atLeast"/>
        <w:jc w:val="left"/>
        <w:rPr>
          <w:rFonts w:ascii="Tahoma" w:hAnsi="Tahoma" w:cs="Tahoma"/>
          <w:sz w:val="22"/>
          <w:szCs w:val="22"/>
          <w:rtl/>
        </w:rPr>
      </w:pPr>
      <w:r>
        <w:rPr>
          <w:rFonts w:ascii="Tahoma" w:hAnsi="Tahoma" w:cs="Tahoma"/>
          <w:noProof/>
          <w:sz w:val="22"/>
          <w:szCs w:val="22"/>
          <w:rtl/>
          <w:lang w:val="he-IL"/>
        </w:rPr>
        <w:lastRenderedPageBreak/>
        <mc:AlternateContent>
          <mc:Choice Requires="wps">
            <w:drawing>
              <wp:anchor distT="0" distB="0" distL="114300" distR="114300" simplePos="0" relativeHeight="251733504" behindDoc="0" locked="0" layoutInCell="1" allowOverlap="1" wp14:anchorId="62E8C69A" wp14:editId="49C0B2C9">
                <wp:simplePos x="0" y="0"/>
                <wp:positionH relativeFrom="column">
                  <wp:posOffset>-1604010</wp:posOffset>
                </wp:positionH>
                <wp:positionV relativeFrom="paragraph">
                  <wp:posOffset>-1182370</wp:posOffset>
                </wp:positionV>
                <wp:extent cx="7601578" cy="1543050"/>
                <wp:effectExtent l="0" t="0" r="0" b="0"/>
                <wp:wrapNone/>
                <wp:docPr id="24" name="Rectangle 24"/>
                <wp:cNvGraphicFramePr/>
                <a:graphic xmlns:a="http://schemas.openxmlformats.org/drawingml/2006/main">
                  <a:graphicData uri="http://schemas.microsoft.com/office/word/2010/wordprocessingShape">
                    <wps:wsp>
                      <wps:cNvSpPr/>
                      <wps:spPr>
                        <a:xfrm flipV="1">
                          <a:off x="0" y="0"/>
                          <a:ext cx="7601578"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F8AA6FC" id="Rectangle 24" o:spid="_x0000_s1026" style="position:absolute;left:0;text-align:left;margin-left:-126.3pt;margin-top:-93.1pt;width:598.55pt;height:121.5pt;flip:y;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" fillcolor="white [3212]" stroked="f" strokeweight="1.25pt"/>
            </w:pict>
          </mc:Fallback>
        </mc:AlternateContent>
      </w:r>
    </w:p>
    <w:p w14:paraId="291315C1" w14:textId="514133F9" w:rsidR="000E64A1" w:rsidRDefault="000E64A1" w:rsidP="000E64A1">
      <w:pPr>
        <w:jc w:val="left"/>
        <w:rPr>
          <w:rFonts w:ascii="Tahoma" w:hAnsi="Tahoma" w:cs="Tahoma"/>
          <w:sz w:val="22"/>
          <w:szCs w:val="22"/>
          <w:rtl/>
        </w:rPr>
        <w:sectPr w:rsidR="000E64A1" w:rsidSect="00DA022A">
          <w:headerReference w:type="even" r:id="rId19"/>
          <w:pgSz w:w="11906" w:h="16838" w:code="9"/>
          <w:pgMar w:top="3062" w:right="2268" w:bottom="2552" w:left="2268" w:header="709" w:footer="709" w:gutter="0"/>
          <w:pgNumType w:start="2"/>
          <w:cols w:space="720"/>
          <w:bidi/>
          <w:rtlGutter/>
          <w:docGrid w:linePitch="272"/>
        </w:sectPr>
      </w:pPr>
    </w:p>
    <w:p w14:paraId="4ED3AA37" w14:textId="5942C0BA" w:rsidR="00B93C72" w:rsidRPr="00802F2E" w:rsidRDefault="00802F2E" w:rsidP="00F16A67">
      <w:pPr>
        <w:pStyle w:val="7320"/>
        <w:spacing w:after="960"/>
        <w:rPr>
          <w:rtl/>
        </w:rPr>
      </w:pPr>
      <w:r w:rsidRPr="00802F2E">
        <w:rPr>
          <w:noProof/>
          <w:rtl/>
        </w:rPr>
        <w:lastRenderedPageBreak/>
        <w:drawing>
          <wp:anchor distT="0" distB="0" distL="114300" distR="114300" simplePos="0" relativeHeight="252080640" behindDoc="0" locked="0" layoutInCell="1" allowOverlap="1" wp14:anchorId="675D1E1E" wp14:editId="5E0F89EB">
            <wp:simplePos x="0" y="0"/>
            <wp:positionH relativeFrom="column">
              <wp:posOffset>3298190</wp:posOffset>
            </wp:positionH>
            <wp:positionV relativeFrom="paragraph">
              <wp:posOffset>866042</wp:posOffset>
            </wp:positionV>
            <wp:extent cx="1386840" cy="421640"/>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386840" cy="421640"/>
                    </a:xfrm>
                    <a:prstGeom prst="rect">
                      <a:avLst/>
                    </a:prstGeom>
                  </pic:spPr>
                </pic:pic>
              </a:graphicData>
            </a:graphic>
          </wp:anchor>
        </w:drawing>
      </w:r>
      <w:r w:rsidR="007C7D40" w:rsidRPr="00802F2E">
        <w:rPr>
          <w:noProof/>
          <w:rtl/>
        </w:rPr>
        <mc:AlternateContent>
          <mc:Choice Requires="wps">
            <w:drawing>
              <wp:anchor distT="0" distB="0" distL="114300" distR="114300" simplePos="0" relativeHeight="252137984" behindDoc="0" locked="0" layoutInCell="1" allowOverlap="1" wp14:anchorId="6CC2D5FA" wp14:editId="760BF6A5">
                <wp:simplePos x="0" y="0"/>
                <wp:positionH relativeFrom="column">
                  <wp:posOffset>-655320</wp:posOffset>
                </wp:positionH>
                <wp:positionV relativeFrom="paragraph">
                  <wp:posOffset>227330</wp:posOffset>
                </wp:positionV>
                <wp:extent cx="194310" cy="5666740"/>
                <wp:effectExtent l="0" t="0" r="0" b="0"/>
                <wp:wrapNone/>
                <wp:docPr id="21" name="Rectangle 24"/>
                <wp:cNvGraphicFramePr/>
                <a:graphic xmlns:a="http://schemas.openxmlformats.org/drawingml/2006/main">
                  <a:graphicData uri="http://schemas.microsoft.com/office/word/2010/wordprocessingShape">
                    <wps:wsp>
                      <wps:cNvSpPr/>
                      <wps:spPr>
                        <a:xfrm flipV="1">
                          <a:off x="0" y="0"/>
                          <a:ext cx="194310" cy="5666740"/>
                        </a:xfrm>
                        <a:prstGeom prst="rect">
                          <a:avLst/>
                        </a:prstGeom>
                        <a:solidFill>
                          <a:srgbClr val="0030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DB93C1D" id="Rectangle 24" o:spid="_x0000_s1026" style="position:absolute;left:0;text-align:left;margin-left:-51.6pt;margin-top:17.9pt;width:15.3pt;height:446.2pt;flip:y;z-index:25213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" fillcolor="#00305f" stroked="f" strokeweight="1.25pt"/>
            </w:pict>
          </mc:Fallback>
        </mc:AlternateContent>
      </w:r>
      <w:r w:rsidR="005E6E47" w:rsidRPr="005E6E47">
        <w:rPr>
          <w:noProof/>
          <w:rtl/>
        </w:rPr>
        <w:t xml:space="preserve">המבקר ברשות המקומית - </w:t>
      </w:r>
      <w:r w:rsidR="005E6E47">
        <w:rPr>
          <w:noProof/>
          <w:rtl/>
        </w:rPr>
        <w:br/>
      </w:r>
      <w:r w:rsidR="005E6E47" w:rsidRPr="005E6E47">
        <w:rPr>
          <w:noProof/>
          <w:rtl/>
        </w:rPr>
        <w:t>תפקידו והתנהלותו - ביקורת מעקב</w:t>
      </w:r>
      <w:r w:rsidR="005E6E47">
        <w:rPr>
          <w:rFonts w:hint="cs"/>
          <w:rtl/>
        </w:rPr>
        <w:t xml:space="preserve"> </w:t>
      </w:r>
    </w:p>
    <w:p w14:paraId="0B41EED6" w14:textId="025351BF" w:rsidR="007F4A20" w:rsidRPr="00F16A67" w:rsidRDefault="00A4532D" w:rsidP="00F16A67">
      <w:pPr>
        <w:pStyle w:val="7392"/>
        <w:rPr>
          <w:rtl/>
        </w:rPr>
      </w:pPr>
      <w:r w:rsidRPr="003D0700">
        <w:rPr>
          <w:rtl/>
        </w:rPr>
        <w:t xml:space="preserve">הביקורת הפנימית היא תפקידו העיקרי של מבקר הרשות המקומית - האמון על בדיקת פעילותה של הרשות ועל הגשת דין וחשבון </w:t>
      </w:r>
      <w:r w:rsidR="00423E07">
        <w:rPr>
          <w:rFonts w:hint="cs"/>
          <w:rtl/>
        </w:rPr>
        <w:t xml:space="preserve">שנתי </w:t>
      </w:r>
      <w:r w:rsidRPr="003D0700">
        <w:rPr>
          <w:rtl/>
        </w:rPr>
        <w:t>על הביקורת שעשה. מעמדו של מבקר הרשות מורכב. מחד גיסא הוא עובד של הגוף המבוקר וכפוף לעיקרון ההיררכי המחייב אותו לציית להוראות הממונים עליו; מאידך גיסא, יכולתו למלא את תפקידו כהלכה קשורה קשר הדוק ליכולתו לפעול בעצמאות, בניטרליות וללא תלות בגורם כלשהו. לנוכח השפעתן הרבה של הרשויות המקומיות על חיי התושב והסיוע הממשלתי הרב הניתן להן, נודעת חשיבות לחיזוק מנגנוני הביקורת - החיצוניים והפנימיים - על המתרחש בהן כדי להבטיח את תפקודן התקין</w:t>
      </w:r>
      <w:r w:rsidR="0036097F" w:rsidRPr="00F16A67">
        <w:rPr>
          <w:rFonts w:hint="cs"/>
          <w:rtl/>
        </w:rPr>
        <w:t>.</w:t>
      </w:r>
      <w:r w:rsidR="00B61DE7" w:rsidRPr="00F16A67">
        <w:rPr>
          <w:rtl/>
        </w:rPr>
        <w:t xml:space="preserve"> </w:t>
      </w:r>
    </w:p>
    <w:p w14:paraId="37B9E65E" w14:textId="77777777" w:rsidR="007F4A20" w:rsidRDefault="007F4A20">
      <w:pPr>
        <w:bidi w:val="0"/>
        <w:spacing w:after="200" w:line="276" w:lineRule="auto"/>
        <w:rPr>
          <w:rFonts w:ascii="Tahoma" w:hAnsi="Tahoma" w:cs="Tahoma"/>
          <w:color w:val="0D0D0D" w:themeColor="text1" w:themeTint="F2"/>
          <w:sz w:val="18"/>
          <w:szCs w:val="18"/>
          <w:rtl/>
        </w:rPr>
      </w:pPr>
      <w:r>
        <w:rPr>
          <w:rtl/>
        </w:rPr>
        <w:br w:type="page"/>
      </w:r>
    </w:p>
    <w:p w14:paraId="087C7BAD" w14:textId="0A8743A0" w:rsidR="005D0F8C" w:rsidRDefault="005D0F8C" w:rsidP="007F4A20">
      <w:pPr>
        <w:pStyle w:val="7392"/>
        <w:spacing w:before="360"/>
        <w:rPr>
          <w:b/>
          <w:bCs/>
          <w:color w:val="00305F"/>
          <w:sz w:val="32"/>
          <w:szCs w:val="32"/>
          <w:rtl/>
        </w:rPr>
      </w:pPr>
      <w:r w:rsidRPr="001F3363">
        <w:rPr>
          <w:noProof/>
          <w:rtl/>
        </w:rPr>
        <w:lastRenderedPageBreak/>
        <w:drawing>
          <wp:anchor distT="0" distB="0" distL="114300" distR="114300" simplePos="0" relativeHeight="252142080" behindDoc="0" locked="0" layoutInCell="1" allowOverlap="1" wp14:anchorId="2CD1429F" wp14:editId="78CDD959">
            <wp:simplePos x="0" y="0"/>
            <wp:positionH relativeFrom="column">
              <wp:posOffset>3298825</wp:posOffset>
            </wp:positionH>
            <wp:positionV relativeFrom="paragraph">
              <wp:posOffset>488</wp:posOffset>
            </wp:positionV>
            <wp:extent cx="1405255" cy="431800"/>
            <wp:effectExtent l="0" t="0" r="444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05255" cy="431800"/>
                    </a:xfrm>
                    <a:prstGeom prst="rect">
                      <a:avLst/>
                    </a:prstGeom>
                  </pic:spPr>
                </pic:pic>
              </a:graphicData>
            </a:graphic>
            <wp14:sizeRelH relativeFrom="margin">
              <wp14:pctWidth>0</wp14:pctWidth>
            </wp14:sizeRelH>
            <wp14:sizeRelV relativeFrom="margin">
              <wp14:pctHeight>0</wp14:pctHeight>
            </wp14:sizeRelV>
          </wp:anchor>
        </w:drawing>
      </w:r>
    </w:p>
    <w:p w14:paraId="2AA141C4" w14:textId="77777777" w:rsidR="005D0F8C" w:rsidRDefault="005D0F8C" w:rsidP="007F4A20">
      <w:pPr>
        <w:pStyle w:val="100"/>
        <w:tabs>
          <w:tab w:val="center" w:pos="3685"/>
        </w:tabs>
        <w:spacing w:before="360" w:after="0" w:line="240" w:lineRule="exact"/>
        <w:rPr>
          <w:b/>
          <w:bCs/>
          <w:color w:val="00305F"/>
          <w:sz w:val="32"/>
          <w:szCs w:val="32"/>
          <w:rtl/>
        </w:rPr>
      </w:pPr>
    </w:p>
    <w:tbl>
      <w:tblPr>
        <w:tblStyle w:val="ac"/>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6"/>
        <w:gridCol w:w="237"/>
        <w:gridCol w:w="1530"/>
        <w:gridCol w:w="237"/>
        <w:gridCol w:w="1697"/>
        <w:gridCol w:w="268"/>
        <w:gridCol w:w="1685"/>
      </w:tblGrid>
      <w:tr w:rsidR="00A4532D" w14:paraId="58B4726B" w14:textId="77777777" w:rsidTr="00D96600">
        <w:tc>
          <w:tcPr>
            <w:tcW w:w="1164" w:type="pct"/>
            <w:tcBorders>
              <w:bottom w:val="single" w:sz="12" w:space="0" w:color="000000" w:themeColor="text1"/>
            </w:tcBorders>
            <w:vAlign w:val="bottom"/>
          </w:tcPr>
          <w:p w14:paraId="4B0CD9E1" w14:textId="77777777" w:rsidR="00A4532D" w:rsidRDefault="00A4532D" w:rsidP="00A4532D">
            <w:pPr>
              <w:spacing w:after="60" w:line="240" w:lineRule="auto"/>
              <w:jc w:val="left"/>
              <w:rPr>
                <w:rFonts w:ascii="Tahoma" w:eastAsiaTheme="minorEastAsia" w:hAnsi="Tahoma" w:cs="Tahoma"/>
                <w:b/>
                <w:bCs/>
                <w:color w:val="0D0D0D" w:themeColor="text1" w:themeTint="F2"/>
                <w:spacing w:val="-10"/>
                <w:sz w:val="36"/>
                <w:szCs w:val="36"/>
                <w:rtl/>
              </w:rPr>
            </w:pPr>
            <w:r w:rsidRPr="00A4532D">
              <w:rPr>
                <w:rFonts w:ascii="Tahoma" w:eastAsiaTheme="minorEastAsia" w:hAnsi="Tahoma" w:cs="Tahoma"/>
                <w:b/>
                <w:bCs/>
                <w:color w:val="0D0D0D" w:themeColor="text1" w:themeTint="F2"/>
                <w:spacing w:val="-10"/>
                <w:sz w:val="26"/>
                <w:szCs w:val="26"/>
                <w:rtl/>
              </w:rPr>
              <w:t>ב-</w:t>
            </w:r>
            <w:r w:rsidRPr="00A4532D">
              <w:rPr>
                <w:rFonts w:ascii="Tahoma" w:eastAsiaTheme="minorEastAsia" w:hAnsi="Tahoma" w:cs="Tahoma"/>
                <w:b/>
                <w:bCs/>
                <w:color w:val="0D0D0D" w:themeColor="text1" w:themeTint="F2"/>
                <w:spacing w:val="-10"/>
                <w:sz w:val="36"/>
                <w:szCs w:val="36"/>
                <w:rtl/>
              </w:rPr>
              <w:t>28</w:t>
            </w:r>
          </w:p>
          <w:p w14:paraId="23EB689E" w14:textId="470F56FE" w:rsidR="00A4532D" w:rsidRPr="00A4532D" w:rsidRDefault="00A4532D" w:rsidP="00A4532D">
            <w:pPr>
              <w:spacing w:after="60" w:line="240" w:lineRule="auto"/>
              <w:jc w:val="left"/>
              <w:rPr>
                <w:b/>
                <w:bCs/>
                <w:spacing w:val="-28"/>
                <w:rtl/>
              </w:rPr>
            </w:pPr>
            <w:r w:rsidRPr="00A4532D">
              <w:rPr>
                <w:rFonts w:ascii="Tahoma" w:eastAsiaTheme="minorEastAsia" w:hAnsi="Tahoma" w:cs="Tahoma"/>
                <w:b/>
                <w:bCs/>
                <w:color w:val="0D0D0D" w:themeColor="text1" w:themeTint="F2"/>
                <w:spacing w:val="-10"/>
                <w:sz w:val="26"/>
                <w:szCs w:val="26"/>
                <w:rtl/>
              </w:rPr>
              <w:t>(כ-11%)</w:t>
            </w:r>
          </w:p>
        </w:tc>
        <w:tc>
          <w:tcPr>
            <w:tcW w:w="161" w:type="pct"/>
          </w:tcPr>
          <w:p w14:paraId="19192EA5" w14:textId="77777777" w:rsidR="00A4532D" w:rsidRPr="00A4532D" w:rsidRDefault="00A4532D" w:rsidP="00A4532D">
            <w:pPr>
              <w:spacing w:before="120" w:after="60" w:line="240" w:lineRule="auto"/>
              <w:jc w:val="left"/>
              <w:rPr>
                <w:b/>
                <w:bCs/>
                <w:rtl/>
              </w:rPr>
            </w:pPr>
          </w:p>
        </w:tc>
        <w:tc>
          <w:tcPr>
            <w:tcW w:w="1038" w:type="pct"/>
            <w:tcBorders>
              <w:bottom w:val="single" w:sz="12" w:space="0" w:color="000000" w:themeColor="text1"/>
            </w:tcBorders>
            <w:vAlign w:val="bottom"/>
          </w:tcPr>
          <w:p w14:paraId="761F4116" w14:textId="449AC613" w:rsidR="00A4532D" w:rsidRPr="00A4532D" w:rsidRDefault="00A4532D" w:rsidP="00A4532D">
            <w:pPr>
              <w:pStyle w:val="2021"/>
              <w:spacing w:before="0" w:after="60"/>
              <w:rPr>
                <w:spacing w:val="-10"/>
                <w:rtl/>
              </w:rPr>
            </w:pPr>
            <w:r w:rsidRPr="00A4532D">
              <w:rPr>
                <w:spacing w:val="-10"/>
                <w:sz w:val="26"/>
                <w:szCs w:val="26"/>
                <w:rtl/>
              </w:rPr>
              <w:t>ב-</w:t>
            </w:r>
            <w:r w:rsidRPr="00A4532D">
              <w:rPr>
                <w:spacing w:val="-10"/>
                <w:rtl/>
              </w:rPr>
              <w:t xml:space="preserve">53 </w:t>
            </w:r>
            <w:r>
              <w:rPr>
                <w:spacing w:val="-10"/>
                <w:sz w:val="26"/>
                <w:szCs w:val="26"/>
                <w:rtl/>
              </w:rPr>
              <w:br/>
            </w:r>
            <w:r w:rsidRPr="00A4532D">
              <w:rPr>
                <w:spacing w:val="-10"/>
                <w:sz w:val="26"/>
                <w:szCs w:val="26"/>
                <w:rtl/>
              </w:rPr>
              <w:t>(כ-23%)</w:t>
            </w:r>
          </w:p>
        </w:tc>
        <w:tc>
          <w:tcPr>
            <w:tcW w:w="161" w:type="pct"/>
          </w:tcPr>
          <w:p w14:paraId="2810DE55" w14:textId="77777777" w:rsidR="00A4532D" w:rsidRPr="00A4532D" w:rsidRDefault="00A4532D" w:rsidP="00A4532D">
            <w:pPr>
              <w:spacing w:before="120" w:after="60" w:line="240" w:lineRule="auto"/>
              <w:jc w:val="left"/>
              <w:rPr>
                <w:b/>
                <w:bCs/>
                <w:rtl/>
              </w:rPr>
            </w:pPr>
          </w:p>
        </w:tc>
        <w:tc>
          <w:tcPr>
            <w:tcW w:w="1151" w:type="pct"/>
            <w:tcBorders>
              <w:bottom w:val="single" w:sz="12" w:space="0" w:color="000000" w:themeColor="text1"/>
            </w:tcBorders>
            <w:vAlign w:val="bottom"/>
          </w:tcPr>
          <w:p w14:paraId="2A2E27BD" w14:textId="00ADA3E4" w:rsidR="00A4532D" w:rsidRPr="00A4532D" w:rsidRDefault="00A4532D" w:rsidP="00A4532D">
            <w:pPr>
              <w:pStyle w:val="2021"/>
              <w:spacing w:before="0" w:after="60"/>
              <w:rPr>
                <w:spacing w:val="-20"/>
                <w:sz w:val="24"/>
                <w:rtl/>
              </w:rPr>
            </w:pPr>
            <w:r w:rsidRPr="00A4532D">
              <w:rPr>
                <w:spacing w:val="-10"/>
                <w:rtl/>
              </w:rPr>
              <w:t xml:space="preserve">40 </w:t>
            </w:r>
            <w:r>
              <w:rPr>
                <w:spacing w:val="-10"/>
                <w:sz w:val="26"/>
                <w:szCs w:val="26"/>
                <w:rtl/>
              </w:rPr>
              <w:br/>
            </w:r>
            <w:r w:rsidRPr="00A4532D">
              <w:rPr>
                <w:spacing w:val="-10"/>
                <w:sz w:val="26"/>
                <w:szCs w:val="26"/>
                <w:rtl/>
              </w:rPr>
              <w:t>(כ-57%)</w:t>
            </w:r>
          </w:p>
        </w:tc>
        <w:tc>
          <w:tcPr>
            <w:tcW w:w="182" w:type="pct"/>
          </w:tcPr>
          <w:p w14:paraId="47B754BA" w14:textId="77777777" w:rsidR="00A4532D" w:rsidRPr="00A4532D" w:rsidRDefault="00A4532D" w:rsidP="00A4532D">
            <w:pPr>
              <w:pStyle w:val="2021"/>
              <w:spacing w:before="0" w:after="60"/>
              <w:rPr>
                <w:spacing w:val="-10"/>
                <w:rtl/>
              </w:rPr>
            </w:pPr>
          </w:p>
        </w:tc>
        <w:tc>
          <w:tcPr>
            <w:tcW w:w="1143" w:type="pct"/>
            <w:tcBorders>
              <w:bottom w:val="single" w:sz="12" w:space="0" w:color="000000" w:themeColor="text1"/>
            </w:tcBorders>
            <w:vAlign w:val="bottom"/>
          </w:tcPr>
          <w:p w14:paraId="5F3A3FF5" w14:textId="20752544" w:rsidR="00A4532D" w:rsidRPr="00A4532D" w:rsidRDefault="00A4532D" w:rsidP="00A4532D">
            <w:pPr>
              <w:pStyle w:val="2021"/>
              <w:spacing w:before="0" w:after="60"/>
              <w:rPr>
                <w:spacing w:val="-10"/>
                <w:rtl/>
              </w:rPr>
            </w:pPr>
            <w:r w:rsidRPr="00A4532D">
              <w:rPr>
                <w:spacing w:val="-10"/>
                <w:rtl/>
              </w:rPr>
              <w:t xml:space="preserve">19 </w:t>
            </w:r>
            <w:r>
              <w:rPr>
                <w:spacing w:val="-10"/>
                <w:sz w:val="26"/>
                <w:szCs w:val="26"/>
                <w:rtl/>
              </w:rPr>
              <w:br/>
            </w:r>
            <w:r w:rsidRPr="00A4532D">
              <w:rPr>
                <w:spacing w:val="-10"/>
                <w:sz w:val="26"/>
                <w:szCs w:val="26"/>
                <w:rtl/>
              </w:rPr>
              <w:t>(כ-28%)</w:t>
            </w:r>
          </w:p>
        </w:tc>
      </w:tr>
      <w:tr w:rsidR="00A4532D" w14:paraId="6DFAF81C" w14:textId="77777777" w:rsidTr="00A4532D">
        <w:tc>
          <w:tcPr>
            <w:tcW w:w="1164" w:type="pct"/>
            <w:tcBorders>
              <w:top w:val="single" w:sz="12" w:space="0" w:color="000000" w:themeColor="text1"/>
            </w:tcBorders>
          </w:tcPr>
          <w:p w14:paraId="1D96599A" w14:textId="486F31EA" w:rsidR="00A4532D" w:rsidRPr="00E52143" w:rsidRDefault="00A4532D" w:rsidP="00A4532D">
            <w:pPr>
              <w:pStyle w:val="732021"/>
              <w:spacing w:before="0"/>
              <w:rPr>
                <w:rtl/>
              </w:rPr>
            </w:pPr>
            <w:r w:rsidRPr="003D0700">
              <w:rPr>
                <w:rtl/>
              </w:rPr>
              <w:t>מתוך 257 הרשויות המקומיות לא כיהן מבקר נכון לספטמבר 2022</w:t>
            </w:r>
          </w:p>
        </w:tc>
        <w:tc>
          <w:tcPr>
            <w:tcW w:w="161" w:type="pct"/>
          </w:tcPr>
          <w:p w14:paraId="2BF81D8C" w14:textId="77777777" w:rsidR="00A4532D" w:rsidRPr="00E52143" w:rsidRDefault="00A4532D" w:rsidP="00A4532D">
            <w:pPr>
              <w:pStyle w:val="732021"/>
              <w:spacing w:before="0"/>
              <w:rPr>
                <w:rtl/>
              </w:rPr>
            </w:pPr>
          </w:p>
        </w:tc>
        <w:tc>
          <w:tcPr>
            <w:tcW w:w="1038" w:type="pct"/>
            <w:tcBorders>
              <w:top w:val="single" w:sz="12" w:space="0" w:color="000000" w:themeColor="text1"/>
            </w:tcBorders>
          </w:tcPr>
          <w:p w14:paraId="68924AF7" w14:textId="1C02C612" w:rsidR="00A4532D" w:rsidRPr="00E52143" w:rsidRDefault="00A4532D" w:rsidP="00A4532D">
            <w:pPr>
              <w:pStyle w:val="732021"/>
              <w:spacing w:before="0"/>
              <w:rPr>
                <w:rtl/>
              </w:rPr>
            </w:pPr>
            <w:r w:rsidRPr="003D0700">
              <w:rPr>
                <w:rtl/>
              </w:rPr>
              <w:t>מתוך 229 הרשויות המקומיות שבהן אוישה משרת המבקר כיהנה אישה במשרה זו נכון לספטמבר 2022</w:t>
            </w:r>
          </w:p>
        </w:tc>
        <w:tc>
          <w:tcPr>
            <w:tcW w:w="161" w:type="pct"/>
          </w:tcPr>
          <w:p w14:paraId="4F52CE08" w14:textId="77777777" w:rsidR="00A4532D" w:rsidRPr="00E52143" w:rsidRDefault="00A4532D" w:rsidP="00A4532D">
            <w:pPr>
              <w:pStyle w:val="732021"/>
              <w:spacing w:before="0"/>
              <w:rPr>
                <w:rtl/>
              </w:rPr>
            </w:pPr>
          </w:p>
        </w:tc>
        <w:tc>
          <w:tcPr>
            <w:tcW w:w="1151" w:type="pct"/>
            <w:tcBorders>
              <w:top w:val="single" w:sz="12" w:space="0" w:color="000000" w:themeColor="text1"/>
            </w:tcBorders>
          </w:tcPr>
          <w:p w14:paraId="203F9568" w14:textId="7D8C6A77" w:rsidR="00A4532D" w:rsidRPr="00E52143" w:rsidRDefault="00A4532D" w:rsidP="00A4532D">
            <w:pPr>
              <w:pStyle w:val="732021"/>
              <w:spacing w:before="0"/>
              <w:rPr>
                <w:rtl/>
              </w:rPr>
            </w:pPr>
            <w:r w:rsidRPr="003D0700">
              <w:rPr>
                <w:rtl/>
              </w:rPr>
              <w:t>מתוך 70 העיריות שמסרו מידע בנושא לא העסיקו עובדי ביקורת נכון לספטמבר 2022</w:t>
            </w:r>
          </w:p>
        </w:tc>
        <w:tc>
          <w:tcPr>
            <w:tcW w:w="182" w:type="pct"/>
          </w:tcPr>
          <w:p w14:paraId="42538096" w14:textId="77777777" w:rsidR="00A4532D" w:rsidRPr="00E52143" w:rsidRDefault="00A4532D" w:rsidP="00A4532D">
            <w:pPr>
              <w:pStyle w:val="732021"/>
              <w:spacing w:before="0"/>
              <w:rPr>
                <w:rtl/>
              </w:rPr>
            </w:pPr>
          </w:p>
        </w:tc>
        <w:tc>
          <w:tcPr>
            <w:tcW w:w="1143" w:type="pct"/>
            <w:tcBorders>
              <w:top w:val="single" w:sz="12" w:space="0" w:color="000000" w:themeColor="text1"/>
            </w:tcBorders>
          </w:tcPr>
          <w:p w14:paraId="1878D11D" w14:textId="5D22470D" w:rsidR="00A4532D" w:rsidRPr="00E52143" w:rsidRDefault="00A4532D" w:rsidP="00A4532D">
            <w:pPr>
              <w:pStyle w:val="732021"/>
              <w:spacing w:before="0"/>
              <w:rPr>
                <w:rtl/>
              </w:rPr>
            </w:pPr>
            <w:r w:rsidRPr="003D0700">
              <w:rPr>
                <w:rtl/>
              </w:rPr>
              <w:t>מתוך 67 העיריות שמסרו מידע בנושא לא העסיקו עובדי ביקורת נכון לספטמבר 2022 ולא הקצו את התקציב המזערי שנקבע בדין עבור לשכת המבקר בשנת הכספים 2021</w:t>
            </w:r>
          </w:p>
        </w:tc>
      </w:tr>
      <w:tr w:rsidR="00A4532D" w14:paraId="1BD5A20C" w14:textId="77777777" w:rsidTr="00A4532D">
        <w:tc>
          <w:tcPr>
            <w:tcW w:w="1164" w:type="pct"/>
            <w:tcBorders>
              <w:bottom w:val="single" w:sz="12" w:space="0" w:color="000000" w:themeColor="text1"/>
            </w:tcBorders>
            <w:vAlign w:val="bottom"/>
          </w:tcPr>
          <w:p w14:paraId="500D3B50" w14:textId="128661FA" w:rsidR="00A4532D" w:rsidRPr="00A4532D" w:rsidRDefault="00A4532D" w:rsidP="00A4532D">
            <w:pPr>
              <w:spacing w:after="60" w:line="240" w:lineRule="auto"/>
              <w:jc w:val="left"/>
              <w:rPr>
                <w:rFonts w:ascii="Tahoma" w:eastAsiaTheme="minorEastAsia" w:hAnsi="Tahoma" w:cs="Tahoma"/>
                <w:b/>
                <w:bCs/>
                <w:color w:val="0D0D0D" w:themeColor="text1" w:themeTint="F2"/>
                <w:spacing w:val="-10"/>
                <w:sz w:val="36"/>
                <w:szCs w:val="36"/>
                <w:rtl/>
              </w:rPr>
            </w:pPr>
            <w:r w:rsidRPr="00A4532D">
              <w:rPr>
                <w:rFonts w:ascii="Tahoma" w:eastAsiaTheme="minorEastAsia" w:hAnsi="Tahoma" w:cs="Tahoma"/>
                <w:b/>
                <w:bCs/>
                <w:color w:val="0D0D0D" w:themeColor="text1" w:themeTint="F2"/>
                <w:spacing w:val="-10"/>
                <w:sz w:val="36"/>
                <w:szCs w:val="36"/>
                <w:rtl/>
              </w:rPr>
              <w:t xml:space="preserve">138 </w:t>
            </w:r>
            <w:r>
              <w:rPr>
                <w:rFonts w:ascii="Tahoma" w:eastAsiaTheme="minorEastAsia" w:hAnsi="Tahoma" w:cs="Tahoma"/>
                <w:b/>
                <w:bCs/>
                <w:color w:val="0D0D0D" w:themeColor="text1" w:themeTint="F2"/>
                <w:spacing w:val="-10"/>
                <w:sz w:val="36"/>
                <w:szCs w:val="36"/>
                <w:rtl/>
              </w:rPr>
              <w:br/>
            </w:r>
            <w:r w:rsidRPr="00A4532D">
              <w:rPr>
                <w:rFonts w:ascii="Tahoma" w:eastAsiaTheme="minorEastAsia" w:hAnsi="Tahoma" w:cs="Tahoma"/>
                <w:b/>
                <w:bCs/>
                <w:color w:val="0D0D0D" w:themeColor="text1" w:themeTint="F2"/>
                <w:spacing w:val="-10"/>
                <w:sz w:val="26"/>
                <w:szCs w:val="26"/>
                <w:rtl/>
              </w:rPr>
              <w:t>(כ-67%)</w:t>
            </w:r>
          </w:p>
        </w:tc>
        <w:tc>
          <w:tcPr>
            <w:tcW w:w="161" w:type="pct"/>
            <w:vAlign w:val="bottom"/>
          </w:tcPr>
          <w:p w14:paraId="26A950B1" w14:textId="77777777" w:rsidR="00A4532D" w:rsidRPr="00A4532D" w:rsidRDefault="00A4532D" w:rsidP="00A4532D">
            <w:pPr>
              <w:spacing w:after="60"/>
              <w:jc w:val="left"/>
              <w:rPr>
                <w:rFonts w:ascii="Tahoma" w:eastAsiaTheme="minorEastAsia" w:hAnsi="Tahoma" w:cs="Tahoma"/>
                <w:b/>
                <w:bCs/>
                <w:color w:val="0D0D0D" w:themeColor="text1" w:themeTint="F2"/>
                <w:spacing w:val="-10"/>
                <w:sz w:val="36"/>
                <w:szCs w:val="36"/>
                <w:rtl/>
              </w:rPr>
            </w:pPr>
          </w:p>
        </w:tc>
        <w:tc>
          <w:tcPr>
            <w:tcW w:w="1038" w:type="pct"/>
            <w:tcBorders>
              <w:bottom w:val="single" w:sz="12" w:space="0" w:color="000000" w:themeColor="text1"/>
            </w:tcBorders>
            <w:vAlign w:val="bottom"/>
          </w:tcPr>
          <w:p w14:paraId="48896DF7" w14:textId="5DD412A5" w:rsidR="00A4532D" w:rsidRPr="00A4532D" w:rsidRDefault="00A4532D" w:rsidP="00A4532D">
            <w:pPr>
              <w:pStyle w:val="2021"/>
              <w:spacing w:before="0" w:after="60"/>
              <w:rPr>
                <w:spacing w:val="-10"/>
                <w:rtl/>
              </w:rPr>
            </w:pPr>
            <w:r w:rsidRPr="00A4532D">
              <w:rPr>
                <w:spacing w:val="-10"/>
                <w:sz w:val="26"/>
                <w:szCs w:val="26"/>
                <w:rtl/>
              </w:rPr>
              <w:t>ב-</w:t>
            </w:r>
            <w:r w:rsidRPr="00A4532D">
              <w:rPr>
                <w:spacing w:val="-10"/>
                <w:rtl/>
              </w:rPr>
              <w:t xml:space="preserve">72 </w:t>
            </w:r>
            <w:r>
              <w:rPr>
                <w:spacing w:val="-10"/>
                <w:sz w:val="26"/>
                <w:szCs w:val="26"/>
                <w:rtl/>
              </w:rPr>
              <w:br/>
            </w:r>
            <w:r w:rsidRPr="00A4532D">
              <w:rPr>
                <w:spacing w:val="-10"/>
                <w:sz w:val="26"/>
                <w:szCs w:val="26"/>
                <w:rtl/>
              </w:rPr>
              <w:t>(כ-2</w:t>
            </w:r>
            <w:r w:rsidR="00423E07">
              <w:rPr>
                <w:rFonts w:hint="cs"/>
                <w:spacing w:val="-10"/>
                <w:sz w:val="26"/>
                <w:szCs w:val="26"/>
                <w:rtl/>
              </w:rPr>
              <w:t>8</w:t>
            </w:r>
            <w:r w:rsidRPr="00A4532D">
              <w:rPr>
                <w:spacing w:val="-10"/>
                <w:sz w:val="26"/>
                <w:szCs w:val="26"/>
                <w:rtl/>
              </w:rPr>
              <w:t>%)</w:t>
            </w:r>
          </w:p>
        </w:tc>
        <w:tc>
          <w:tcPr>
            <w:tcW w:w="161" w:type="pct"/>
            <w:vAlign w:val="bottom"/>
          </w:tcPr>
          <w:p w14:paraId="5B4C8A80" w14:textId="77777777" w:rsidR="00A4532D" w:rsidRPr="00A4532D" w:rsidRDefault="00A4532D" w:rsidP="00A4532D">
            <w:pPr>
              <w:spacing w:after="60" w:line="240" w:lineRule="auto"/>
              <w:jc w:val="left"/>
              <w:rPr>
                <w:b/>
                <w:bCs/>
                <w:rtl/>
              </w:rPr>
            </w:pPr>
          </w:p>
        </w:tc>
        <w:tc>
          <w:tcPr>
            <w:tcW w:w="1151" w:type="pct"/>
            <w:tcBorders>
              <w:bottom w:val="single" w:sz="12" w:space="0" w:color="000000" w:themeColor="text1"/>
            </w:tcBorders>
            <w:vAlign w:val="bottom"/>
          </w:tcPr>
          <w:p w14:paraId="226A2E50" w14:textId="0D1D1243" w:rsidR="00A4532D" w:rsidRPr="00A4532D" w:rsidRDefault="00A4532D" w:rsidP="00A4532D">
            <w:pPr>
              <w:spacing w:after="60" w:line="192" w:lineRule="auto"/>
              <w:jc w:val="left"/>
              <w:rPr>
                <w:rFonts w:ascii="Tahoma" w:eastAsiaTheme="minorEastAsia" w:hAnsi="Tahoma" w:cs="Tahoma"/>
                <w:b/>
                <w:bCs/>
                <w:color w:val="0D0D0D" w:themeColor="text1" w:themeTint="F2"/>
                <w:spacing w:val="-10"/>
                <w:sz w:val="36"/>
                <w:szCs w:val="36"/>
                <w:rtl/>
              </w:rPr>
            </w:pPr>
            <w:r w:rsidRPr="00A4532D">
              <w:rPr>
                <w:rFonts w:ascii="Tahoma" w:eastAsiaTheme="minorEastAsia" w:hAnsi="Tahoma" w:cs="Tahoma"/>
                <w:b/>
                <w:bCs/>
                <w:color w:val="0D0D0D" w:themeColor="text1" w:themeTint="F2"/>
                <w:spacing w:val="-10"/>
                <w:sz w:val="26"/>
                <w:szCs w:val="26"/>
                <w:rtl/>
              </w:rPr>
              <w:t>ב-</w:t>
            </w:r>
            <w:r w:rsidRPr="00A4532D">
              <w:rPr>
                <w:rFonts w:ascii="Tahoma" w:eastAsiaTheme="minorEastAsia" w:hAnsi="Tahoma" w:cs="Tahoma"/>
                <w:b/>
                <w:bCs/>
                <w:color w:val="0D0D0D" w:themeColor="text1" w:themeTint="F2"/>
                <w:spacing w:val="-10"/>
                <w:sz w:val="36"/>
                <w:szCs w:val="36"/>
                <w:rtl/>
              </w:rPr>
              <w:t xml:space="preserve">30 </w:t>
            </w:r>
            <w:r>
              <w:rPr>
                <w:rFonts w:ascii="Tahoma" w:eastAsiaTheme="minorEastAsia" w:hAnsi="Tahoma" w:cs="Tahoma"/>
                <w:b/>
                <w:bCs/>
                <w:color w:val="0D0D0D" w:themeColor="text1" w:themeTint="F2"/>
                <w:spacing w:val="-10"/>
                <w:sz w:val="36"/>
                <w:szCs w:val="36"/>
                <w:rtl/>
              </w:rPr>
              <w:br/>
            </w:r>
            <w:r w:rsidRPr="00A4532D">
              <w:rPr>
                <w:rFonts w:ascii="Tahoma" w:eastAsiaTheme="minorEastAsia" w:hAnsi="Tahoma" w:cs="Tahoma"/>
                <w:b/>
                <w:bCs/>
                <w:color w:val="0D0D0D" w:themeColor="text1" w:themeTint="F2"/>
                <w:spacing w:val="-10"/>
                <w:sz w:val="26"/>
                <w:szCs w:val="26"/>
                <w:rtl/>
              </w:rPr>
              <w:t>(כ-19%)</w:t>
            </w:r>
          </w:p>
        </w:tc>
        <w:tc>
          <w:tcPr>
            <w:tcW w:w="182" w:type="pct"/>
          </w:tcPr>
          <w:p w14:paraId="5E7F766C" w14:textId="77777777" w:rsidR="00A4532D" w:rsidRPr="00A4532D" w:rsidRDefault="00A4532D" w:rsidP="00A4532D">
            <w:pPr>
              <w:spacing w:after="60" w:line="240" w:lineRule="auto"/>
              <w:jc w:val="left"/>
              <w:rPr>
                <w:rFonts w:ascii="Tahoma" w:eastAsiaTheme="minorEastAsia" w:hAnsi="Tahoma" w:cs="Tahoma"/>
                <w:b/>
                <w:bCs/>
                <w:color w:val="0D0D0D" w:themeColor="text1" w:themeTint="F2"/>
                <w:spacing w:val="-10"/>
                <w:sz w:val="36"/>
                <w:szCs w:val="36"/>
                <w:rtl/>
              </w:rPr>
            </w:pPr>
          </w:p>
        </w:tc>
        <w:tc>
          <w:tcPr>
            <w:tcW w:w="1143" w:type="pct"/>
            <w:tcBorders>
              <w:bottom w:val="single" w:sz="12" w:space="0" w:color="000000" w:themeColor="text1"/>
            </w:tcBorders>
            <w:vAlign w:val="bottom"/>
          </w:tcPr>
          <w:p w14:paraId="5AEEF263" w14:textId="2F5244BF" w:rsidR="00A4532D" w:rsidRPr="00A4532D" w:rsidRDefault="00A4532D" w:rsidP="00A4532D">
            <w:pPr>
              <w:spacing w:after="60" w:line="240" w:lineRule="auto"/>
              <w:jc w:val="left"/>
              <w:rPr>
                <w:rFonts w:ascii="Tahoma" w:eastAsiaTheme="minorEastAsia" w:hAnsi="Tahoma" w:cs="Tahoma"/>
                <w:b/>
                <w:bCs/>
                <w:color w:val="0D0D0D" w:themeColor="text1" w:themeTint="F2"/>
                <w:spacing w:val="-10"/>
                <w:sz w:val="36"/>
                <w:szCs w:val="36"/>
                <w:rtl/>
              </w:rPr>
            </w:pPr>
            <w:r w:rsidRPr="00A4532D">
              <w:rPr>
                <w:rFonts w:ascii="Tahoma" w:eastAsiaTheme="minorEastAsia" w:hAnsi="Tahoma" w:cs="Tahoma"/>
                <w:b/>
                <w:bCs/>
                <w:color w:val="0D0D0D" w:themeColor="text1" w:themeTint="F2"/>
                <w:spacing w:val="-10"/>
                <w:sz w:val="26"/>
                <w:szCs w:val="26"/>
                <w:rtl/>
              </w:rPr>
              <w:t>ב-</w:t>
            </w:r>
            <w:r w:rsidRPr="00A4532D">
              <w:rPr>
                <w:rFonts w:ascii="Tahoma" w:eastAsiaTheme="minorEastAsia" w:hAnsi="Tahoma" w:cs="Tahoma"/>
                <w:b/>
                <w:bCs/>
                <w:color w:val="0D0D0D" w:themeColor="text1" w:themeTint="F2"/>
                <w:spacing w:val="-10"/>
                <w:sz w:val="36"/>
                <w:szCs w:val="36"/>
                <w:rtl/>
              </w:rPr>
              <w:t xml:space="preserve">63 </w:t>
            </w:r>
            <w:r>
              <w:rPr>
                <w:rFonts w:ascii="Tahoma" w:eastAsiaTheme="minorEastAsia" w:hAnsi="Tahoma" w:cs="Tahoma"/>
                <w:b/>
                <w:bCs/>
                <w:color w:val="0D0D0D" w:themeColor="text1" w:themeTint="F2"/>
                <w:spacing w:val="-10"/>
                <w:sz w:val="26"/>
                <w:szCs w:val="26"/>
                <w:rtl/>
              </w:rPr>
              <w:br/>
            </w:r>
            <w:r w:rsidRPr="00A4532D">
              <w:rPr>
                <w:rFonts w:ascii="Tahoma" w:eastAsiaTheme="minorEastAsia" w:hAnsi="Tahoma" w:cs="Tahoma"/>
                <w:b/>
                <w:bCs/>
                <w:color w:val="0D0D0D" w:themeColor="text1" w:themeTint="F2"/>
                <w:spacing w:val="-10"/>
                <w:sz w:val="26"/>
                <w:szCs w:val="26"/>
                <w:rtl/>
              </w:rPr>
              <w:t>(כ-53%)</w:t>
            </w:r>
          </w:p>
        </w:tc>
      </w:tr>
      <w:tr w:rsidR="00A4532D" w14:paraId="54154FA5" w14:textId="77777777" w:rsidTr="00A4532D">
        <w:tc>
          <w:tcPr>
            <w:tcW w:w="1164" w:type="pct"/>
            <w:tcBorders>
              <w:top w:val="single" w:sz="12" w:space="0" w:color="000000" w:themeColor="text1"/>
            </w:tcBorders>
          </w:tcPr>
          <w:p w14:paraId="6DB67748" w14:textId="5A4C210C" w:rsidR="00A4532D" w:rsidRPr="004562F8" w:rsidRDefault="00A4532D" w:rsidP="00A4532D">
            <w:pPr>
              <w:pStyle w:val="732021"/>
              <w:spacing w:before="0" w:after="0"/>
              <w:rPr>
                <w:rtl/>
              </w:rPr>
            </w:pPr>
            <w:r w:rsidRPr="003D0700">
              <w:rPr>
                <w:rtl/>
              </w:rPr>
              <w:t>מתוך 206 הרשויות המקומיות שבהן כתב המבקר דוח ביקורת לשנת 2020 לא פרסמו באתר המרשתת שלהן את דוח הביקורת לשנה זו נכון ליוני 2022</w:t>
            </w:r>
          </w:p>
        </w:tc>
        <w:tc>
          <w:tcPr>
            <w:tcW w:w="161" w:type="pct"/>
          </w:tcPr>
          <w:p w14:paraId="0C0AE598" w14:textId="77777777" w:rsidR="00A4532D" w:rsidRPr="008D750B" w:rsidRDefault="00A4532D" w:rsidP="00A4532D">
            <w:pPr>
              <w:pStyle w:val="732021"/>
              <w:spacing w:before="0" w:after="0"/>
              <w:rPr>
                <w:rtl/>
              </w:rPr>
            </w:pPr>
          </w:p>
        </w:tc>
        <w:tc>
          <w:tcPr>
            <w:tcW w:w="1038" w:type="pct"/>
            <w:tcBorders>
              <w:top w:val="single" w:sz="12" w:space="0" w:color="000000" w:themeColor="text1"/>
            </w:tcBorders>
          </w:tcPr>
          <w:p w14:paraId="1916A301" w14:textId="56FF583F" w:rsidR="00A4532D" w:rsidRPr="004562F8" w:rsidRDefault="00A4532D" w:rsidP="00A4532D">
            <w:pPr>
              <w:pStyle w:val="732021"/>
              <w:spacing w:before="0" w:after="0"/>
              <w:rPr>
                <w:rtl/>
              </w:rPr>
            </w:pPr>
            <w:r w:rsidRPr="003D0700">
              <w:rPr>
                <w:rtl/>
              </w:rPr>
              <w:t>מתוך 257 הרשויות המקומיות לא התכנסה ועדת הביקורת בשנת 2020</w:t>
            </w:r>
          </w:p>
        </w:tc>
        <w:tc>
          <w:tcPr>
            <w:tcW w:w="161" w:type="pct"/>
          </w:tcPr>
          <w:p w14:paraId="14782C57" w14:textId="77777777" w:rsidR="00A4532D" w:rsidRDefault="00A4532D" w:rsidP="00A4532D">
            <w:pPr>
              <w:pStyle w:val="732021"/>
              <w:spacing w:before="0" w:after="0"/>
              <w:rPr>
                <w:rtl/>
              </w:rPr>
            </w:pPr>
          </w:p>
        </w:tc>
        <w:tc>
          <w:tcPr>
            <w:tcW w:w="1151" w:type="pct"/>
            <w:tcBorders>
              <w:top w:val="single" w:sz="12" w:space="0" w:color="000000" w:themeColor="text1"/>
            </w:tcBorders>
          </w:tcPr>
          <w:p w14:paraId="6149CA50" w14:textId="3F100472" w:rsidR="00A4532D" w:rsidRPr="0062456C" w:rsidRDefault="00A4532D" w:rsidP="00A4532D">
            <w:pPr>
              <w:pStyle w:val="732021"/>
              <w:spacing w:before="0" w:after="0"/>
              <w:rPr>
                <w:rtl/>
              </w:rPr>
            </w:pPr>
            <w:r w:rsidRPr="003D0700">
              <w:rPr>
                <w:rtl/>
              </w:rPr>
              <w:t>מתוך 156 הרשויות המקומיות שמסרו מידע בנושא לא נדון דוח הביקורת שהוגש בשנת 2021 במועצת הרשות המקומית או בוועדת הביקורת נכון לספטמבר 2022</w:t>
            </w:r>
          </w:p>
        </w:tc>
        <w:tc>
          <w:tcPr>
            <w:tcW w:w="182" w:type="pct"/>
          </w:tcPr>
          <w:p w14:paraId="66E34E8E" w14:textId="77777777" w:rsidR="00A4532D" w:rsidRPr="00C92141" w:rsidRDefault="00A4532D" w:rsidP="00A4532D">
            <w:pPr>
              <w:pStyle w:val="732021"/>
              <w:spacing w:before="0" w:after="0"/>
              <w:rPr>
                <w:rtl/>
              </w:rPr>
            </w:pPr>
          </w:p>
        </w:tc>
        <w:tc>
          <w:tcPr>
            <w:tcW w:w="1143" w:type="pct"/>
            <w:tcBorders>
              <w:top w:val="single" w:sz="12" w:space="0" w:color="000000" w:themeColor="text1"/>
            </w:tcBorders>
          </w:tcPr>
          <w:p w14:paraId="39498237" w14:textId="3798D610" w:rsidR="00A4532D" w:rsidRPr="00C92141" w:rsidRDefault="00A4532D" w:rsidP="00A4532D">
            <w:pPr>
              <w:pStyle w:val="732021"/>
              <w:spacing w:before="0" w:after="0"/>
              <w:rPr>
                <w:rtl/>
              </w:rPr>
            </w:pPr>
            <w:r w:rsidRPr="003D0700">
              <w:rPr>
                <w:rtl/>
              </w:rPr>
              <w:t>מתוך 119 העיריות והמועצות המקומיות שמסרו מידע בנושא לא נדון דוח הביקורת שהוגש בשנת 2021 בצוות לתיקון ליקויים נכון לספטמבר 2022</w:t>
            </w:r>
          </w:p>
        </w:tc>
      </w:tr>
    </w:tbl>
    <w:p w14:paraId="509D5AB6" w14:textId="77777777" w:rsidR="00420374" w:rsidRDefault="00420374" w:rsidP="00420374">
      <w:pPr>
        <w:pStyle w:val="73f7"/>
        <w:spacing w:after="0"/>
        <w:rPr>
          <w:sz w:val="10"/>
          <w:szCs w:val="10"/>
          <w:rtl/>
        </w:rPr>
      </w:pPr>
    </w:p>
    <w:p w14:paraId="3FADD5EE" w14:textId="77777777" w:rsidR="00420374" w:rsidRPr="00C62692" w:rsidRDefault="00420374" w:rsidP="00420374">
      <w:pPr>
        <w:pStyle w:val="732"/>
        <w:rPr>
          <w:rtl/>
        </w:rPr>
      </w:pPr>
      <w:r w:rsidRPr="00C62692">
        <w:rPr>
          <w:rtl/>
        </w:rPr>
        <w:t>פעולות הביקורת</w:t>
      </w:r>
    </w:p>
    <w:p w14:paraId="0AF4CED3" w14:textId="47959E28" w:rsidR="00420374" w:rsidRDefault="00420374" w:rsidP="00420374">
      <w:pPr>
        <w:pStyle w:val="73f7"/>
        <w:rPr>
          <w:rtl/>
        </w:rPr>
      </w:pPr>
      <w:r w:rsidRPr="001F3363">
        <w:rPr>
          <w:noProof/>
        </w:rPr>
        <w:drawing>
          <wp:anchor distT="0" distB="0" distL="114300" distR="114300" simplePos="0" relativeHeight="252389888" behindDoc="0" locked="0" layoutInCell="1" allowOverlap="1" wp14:anchorId="3F15181E" wp14:editId="1DAE84EE">
            <wp:simplePos x="0" y="0"/>
            <wp:positionH relativeFrom="column">
              <wp:posOffset>4537075</wp:posOffset>
            </wp:positionH>
            <wp:positionV relativeFrom="paragraph">
              <wp:posOffset>50409</wp:posOffset>
            </wp:positionV>
            <wp:extent cx="162000" cy="162000"/>
            <wp:effectExtent l="0" t="0" r="3175" b="3175"/>
            <wp:wrapSquare wrapText="bothSides"/>
            <wp:docPr id="25" name="תמונה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תמונה 33"/>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162000" cy="1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532D" w:rsidRPr="003D0700">
        <w:rPr>
          <w:noProof/>
          <w:rtl/>
        </w:rPr>
        <w:t>בשנת 2020 פרסם משרד מבקר המדינה דוח ובו ממצאי ביקורת בנושא "תפקידם והתנהלותם של המבקר, הגזבר והיועץ המשפטי ברשויות המקומיות" (הביקורת הקודמת)</w:t>
      </w:r>
      <w:r w:rsidR="00A4532D" w:rsidRPr="00B070FA">
        <w:rPr>
          <w:noProof/>
          <w:vertAlign w:val="superscript"/>
          <w:rtl/>
        </w:rPr>
        <w:footnoteReference w:id="1"/>
      </w:r>
      <w:r w:rsidR="00A4532D" w:rsidRPr="003D0700">
        <w:rPr>
          <w:noProof/>
          <w:rtl/>
        </w:rPr>
        <w:t xml:space="preserve">. בחודשים אפריל עד ספטמבר 2022 בדק משרד מבקר המדינה את פעולותיהם של משרד הפנים ושל מחוזותיו וכן את פעולותיהן של הרשויות המקומיות לתיקון הליקויים העיקריים שעלו בביקורת הקודמת בכל הנוגע לתפקידו ולהתנהלותו של המבקר ברשות המקומית </w:t>
      </w:r>
      <w:r w:rsidR="00A4532D" w:rsidRPr="003D0700">
        <w:rPr>
          <w:noProof/>
          <w:rtl/>
        </w:rPr>
        <w:lastRenderedPageBreak/>
        <w:t>וכן בכל הנוגע לממשק העבודה בין הנהלת הרשות ובין מנגנוני הביקורת הפנימיים (ביקורת המעקב</w:t>
      </w:r>
      <w:r w:rsidR="00A4532D">
        <w:rPr>
          <w:rFonts w:hint="cs"/>
          <w:rtl/>
        </w:rPr>
        <w:t>)</w:t>
      </w:r>
      <w:r>
        <w:rPr>
          <w:rFonts w:hint="cs"/>
          <w:rtl/>
        </w:rPr>
        <w:t>.</w:t>
      </w:r>
      <w:r w:rsidRPr="001F3363">
        <w:rPr>
          <w:rFonts w:hint="cs"/>
          <w:rtl/>
        </w:rPr>
        <w:t xml:space="preserve"> </w:t>
      </w:r>
    </w:p>
    <w:p w14:paraId="690F076D" w14:textId="20124327" w:rsidR="002753C7" w:rsidRPr="00662020" w:rsidRDefault="00AD1000" w:rsidP="002753C7">
      <w:pPr>
        <w:pStyle w:val="73fd"/>
        <w:rPr>
          <w:rtl/>
        </w:rPr>
      </w:pPr>
      <w:r w:rsidRPr="00362C00">
        <w:rPr>
          <w:noProof/>
          <w:rtl/>
        </w:rPr>
        <w:drawing>
          <wp:anchor distT="0" distB="0" distL="114300" distR="114300" simplePos="0" relativeHeight="252391936" behindDoc="0" locked="0" layoutInCell="1" allowOverlap="1" wp14:anchorId="03EB0A10" wp14:editId="3942E5FD">
            <wp:simplePos x="0" y="0"/>
            <wp:positionH relativeFrom="column">
              <wp:posOffset>2540000</wp:posOffset>
            </wp:positionH>
            <wp:positionV relativeFrom="paragraph">
              <wp:posOffset>516890</wp:posOffset>
            </wp:positionV>
            <wp:extent cx="2101215" cy="172085"/>
            <wp:effectExtent l="0" t="0" r="0" b="5715"/>
            <wp:wrapSquare wrapText="bothSides"/>
            <wp:docPr id="15"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תמונה 2"/>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101215" cy="172085"/>
                    </a:xfrm>
                    <a:prstGeom prst="rect">
                      <a:avLst/>
                    </a:prstGeom>
                  </pic:spPr>
                </pic:pic>
              </a:graphicData>
            </a:graphic>
            <wp14:sizeRelH relativeFrom="margin">
              <wp14:pctWidth>0</wp14:pctWidth>
            </wp14:sizeRelH>
            <wp14:sizeRelV relativeFrom="margin">
              <wp14:pctHeight>0</wp14:pctHeight>
            </wp14:sizeRelV>
          </wp:anchor>
        </w:drawing>
      </w:r>
      <w:r w:rsidR="002753C7" w:rsidRPr="00662020">
        <w:rPr>
          <w:rFonts w:hint="cs"/>
          <w:rtl/>
        </w:rPr>
        <w:t>תמונת המצב העולה מן הביקורת</w:t>
      </w:r>
    </w:p>
    <w:p w14:paraId="0B2F822B" w14:textId="27DE8E9F" w:rsidR="002753C7" w:rsidRPr="001F3363" w:rsidRDefault="002753C7" w:rsidP="00420374">
      <w:pPr>
        <w:pStyle w:val="73f7"/>
        <w:rPr>
          <w:rtl/>
        </w:rPr>
      </w:pPr>
    </w:p>
    <w:p w14:paraId="18555822" w14:textId="2BDC1A2F" w:rsidR="00420374" w:rsidRPr="00303B4E" w:rsidRDefault="00DA022A" w:rsidP="00303B4E">
      <w:pPr>
        <w:pStyle w:val="73f7"/>
        <w:rPr>
          <w:rtl/>
        </w:rPr>
      </w:pPr>
      <w:r w:rsidRPr="00A4532D">
        <w:rPr>
          <w:rFonts w:hint="cs"/>
          <w:b/>
          <w:bCs/>
          <w:noProof/>
          <w:rtl/>
        </w:rPr>
        <w:drawing>
          <wp:anchor distT="0" distB="0" distL="71755" distR="0" simplePos="0" relativeHeight="252393984" behindDoc="1" locked="0" layoutInCell="1" allowOverlap="1" wp14:anchorId="52880821" wp14:editId="33516B45">
            <wp:simplePos x="0" y="0"/>
            <wp:positionH relativeFrom="column">
              <wp:posOffset>4526915</wp:posOffset>
            </wp:positionH>
            <wp:positionV relativeFrom="paragraph">
              <wp:posOffset>30317</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7"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A4532D" w:rsidRPr="00A4532D">
        <w:rPr>
          <w:b/>
          <w:bCs/>
          <w:rtl/>
        </w:rPr>
        <w:t>ניהול אינטגרטיבי של נתונים לבחינת מועילות הביקורת</w:t>
      </w:r>
      <w:r w:rsidR="00A4532D" w:rsidRPr="003D0700">
        <w:rPr>
          <w:rtl/>
        </w:rPr>
        <w:t xml:space="preserve"> - ביקורת המעקב העלתה כי הנתונים המצויים בידי משרד הפנים על המבקרים המכהנים ברשויות המקומיות, ובכלל זה על היקף משרתם ועל המשאבים המוקצים להם אינם מנוהלים, מאורגנים ומנותחים כראוי: (א) הנתונים נאספים במקביל על ידי אגפים שונים במטה משרד הפנים לצרכים שונים וכן על ידי מחוזותיו; (ב) הנתונים נאספים באופן ידני, אינם מתעדכנים באופן שוטף וניכרים פערים בין הנתונים שמחזיק כל אחד מהגורמים השונים - כך לדוגמה, בהשוואה בין הנתונים שהחזיק אגף הביקורת ובין הנתונים שהחזיק מחוז צפון של משרד הפנים נמצאו פערים בשמותיהם של שבעה מבקרים ובהיקף ההעסקה של שלושה מבקרים נוספים; </w:t>
      </w:r>
      <w:r w:rsidR="00423E07">
        <w:rPr>
          <w:rtl/>
        </w:rPr>
        <w:br/>
      </w:r>
      <w:r w:rsidR="00A4532D" w:rsidRPr="003D0700">
        <w:rPr>
          <w:rtl/>
        </w:rPr>
        <w:t xml:space="preserve">(ג) קצב התחלופה המהיר של מבקרים ברשויות מסוימות מקשה עוד יותר את שמירת העדכניות של הנתונים; (ד) נתונים גולמיים המוחזקים בידי אגף אחד אך דרושים גם לאגפים אחרים לצורך הפקת תובנות וקבלת החלטות מושכלות יותר אינם </w:t>
      </w:r>
      <w:proofErr w:type="spellStart"/>
      <w:r w:rsidR="00A4532D" w:rsidRPr="003D0700">
        <w:rPr>
          <w:rtl/>
        </w:rPr>
        <w:t>מאוגמים</w:t>
      </w:r>
      <w:proofErr w:type="spellEnd"/>
      <w:r w:rsidR="00A4532D" w:rsidRPr="003D0700">
        <w:rPr>
          <w:rtl/>
        </w:rPr>
        <w:t xml:space="preserve"> ואינם מועברים באופן שוטף ליתר אגפי המשרד או למחוזותיו</w:t>
      </w:r>
      <w:r w:rsidR="00420374" w:rsidRPr="00303B4E">
        <w:rPr>
          <w:rtl/>
        </w:rPr>
        <w:t>.</w:t>
      </w:r>
    </w:p>
    <w:p w14:paraId="1D22E15A" w14:textId="2B925F7B" w:rsidR="00420374" w:rsidRPr="0093709F" w:rsidRDefault="00DA022A" w:rsidP="00DA022A">
      <w:pPr>
        <w:pStyle w:val="7392"/>
        <w:ind w:left="424"/>
      </w:pPr>
      <w:r w:rsidRPr="00B02658">
        <w:rPr>
          <w:rFonts w:hint="cs"/>
          <w:b/>
          <w:bCs/>
          <w:noProof/>
          <w:rtl/>
        </w:rPr>
        <w:drawing>
          <wp:anchor distT="0" distB="720090" distL="114300" distR="114300" simplePos="0" relativeHeight="252396032" behindDoc="1" locked="0" layoutInCell="1" allowOverlap="1" wp14:anchorId="118BCCDA" wp14:editId="46FDABE2">
            <wp:simplePos x="0" y="0"/>
            <wp:positionH relativeFrom="column">
              <wp:posOffset>4526915</wp:posOffset>
            </wp:positionH>
            <wp:positionV relativeFrom="paragraph">
              <wp:posOffset>30317</wp:posOffset>
            </wp:positionV>
            <wp:extent cx="162000" cy="162000"/>
            <wp:effectExtent l="0" t="0" r="3175" b="3175"/>
            <wp:wrapTight wrapText="bothSides">
              <wp:wrapPolygon edited="0">
                <wp:start x="0" y="0"/>
                <wp:lineTo x="0" y="15247"/>
                <wp:lineTo x="5082" y="20329"/>
                <wp:lineTo x="16941" y="20329"/>
                <wp:lineTo x="20329" y="15247"/>
                <wp:lineTo x="20329" y="0"/>
                <wp:lineTo x="0" y="0"/>
              </wp:wrapPolygon>
            </wp:wrapTight>
            <wp:docPr id="1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A4532D" w:rsidRPr="00A4532D">
        <w:rPr>
          <w:b/>
          <w:bCs/>
          <w:rtl/>
        </w:rPr>
        <w:t>מינוי מבקרים ברשויות המקומיות</w:t>
      </w:r>
      <w:r w:rsidR="00A4532D" w:rsidRPr="003D0700">
        <w:rPr>
          <w:rtl/>
        </w:rPr>
        <w:t xml:space="preserve"> - בביקורת הקודמת עלה כי בעיריית </w:t>
      </w:r>
      <w:r w:rsidR="00A4532D" w:rsidRPr="00162035">
        <w:rPr>
          <w:b/>
          <w:bCs/>
          <w:rtl/>
        </w:rPr>
        <w:t xml:space="preserve">באקה </w:t>
      </w:r>
      <w:r w:rsidR="00162035">
        <w:rPr>
          <w:b/>
          <w:bCs/>
          <w:rtl/>
        </w:rPr>
        <w:br/>
      </w:r>
      <w:r w:rsidR="00A4532D" w:rsidRPr="00162035">
        <w:rPr>
          <w:b/>
          <w:bCs/>
          <w:rtl/>
        </w:rPr>
        <w:t>אל-</w:t>
      </w:r>
      <w:proofErr w:type="spellStart"/>
      <w:r w:rsidR="00A4532D" w:rsidRPr="00162035">
        <w:rPr>
          <w:b/>
          <w:bCs/>
          <w:rtl/>
        </w:rPr>
        <w:t>גרבייה</w:t>
      </w:r>
      <w:proofErr w:type="spellEnd"/>
      <w:r w:rsidR="00A4532D" w:rsidRPr="003D0700">
        <w:rPr>
          <w:rtl/>
        </w:rPr>
        <w:t xml:space="preserve">, במועצות המקומיות </w:t>
      </w:r>
      <w:r w:rsidR="00A4532D" w:rsidRPr="005E0A9B">
        <w:rPr>
          <w:b/>
          <w:bCs/>
          <w:rtl/>
        </w:rPr>
        <w:t>ג'וליס</w:t>
      </w:r>
      <w:r w:rsidR="00A4532D" w:rsidRPr="003D0700">
        <w:rPr>
          <w:rtl/>
        </w:rPr>
        <w:t xml:space="preserve">, </w:t>
      </w:r>
      <w:r w:rsidR="00A4532D" w:rsidRPr="00162035">
        <w:rPr>
          <w:b/>
          <w:bCs/>
          <w:rtl/>
        </w:rPr>
        <w:t xml:space="preserve">דיר </w:t>
      </w:r>
      <w:proofErr w:type="spellStart"/>
      <w:r w:rsidR="00A4532D" w:rsidRPr="00162035">
        <w:rPr>
          <w:b/>
          <w:bCs/>
          <w:rtl/>
        </w:rPr>
        <w:t>חנא</w:t>
      </w:r>
      <w:proofErr w:type="spellEnd"/>
      <w:r w:rsidR="00A4532D" w:rsidRPr="003D0700">
        <w:rPr>
          <w:rtl/>
        </w:rPr>
        <w:t xml:space="preserve">, </w:t>
      </w:r>
      <w:r w:rsidR="00A4532D" w:rsidRPr="00162035">
        <w:rPr>
          <w:b/>
          <w:bCs/>
          <w:rtl/>
        </w:rPr>
        <w:t>ירכא</w:t>
      </w:r>
      <w:r w:rsidR="00A4532D" w:rsidRPr="003D0700">
        <w:rPr>
          <w:rtl/>
        </w:rPr>
        <w:t xml:space="preserve"> ו</w:t>
      </w:r>
      <w:r w:rsidR="00A4532D" w:rsidRPr="005E0A9B">
        <w:rPr>
          <w:b/>
          <w:bCs/>
          <w:rtl/>
        </w:rPr>
        <w:t xml:space="preserve">כפר </w:t>
      </w:r>
      <w:proofErr w:type="spellStart"/>
      <w:r w:rsidR="00A4532D" w:rsidRPr="005E0A9B">
        <w:rPr>
          <w:b/>
          <w:bCs/>
          <w:rtl/>
        </w:rPr>
        <w:t>מנדא</w:t>
      </w:r>
      <w:proofErr w:type="spellEnd"/>
      <w:r w:rsidR="00A4532D" w:rsidRPr="003D0700">
        <w:rPr>
          <w:rtl/>
        </w:rPr>
        <w:t xml:space="preserve"> ובמועצה האזורית </w:t>
      </w:r>
      <w:r w:rsidR="00A4532D" w:rsidRPr="00162035">
        <w:rPr>
          <w:b/>
          <w:bCs/>
          <w:rtl/>
        </w:rPr>
        <w:t>מבואות החרמון</w:t>
      </w:r>
      <w:r w:rsidR="00A4532D" w:rsidRPr="003D0700">
        <w:rPr>
          <w:rtl/>
        </w:rPr>
        <w:t xml:space="preserve"> לא כיהן מבקר שלא בהתאם לנדרש בדין לפחות ארבע שנים. נוסף על כך עלה כי למרות פרק הזמן הממושך שבו התנהלו הרשויות האמורות בלי למנות מבקר, הממונים על מחוזות משרד הפנים לא השתמשו בסמכות המסורה להם בדין למנות מבקר. ביקורת המעקב העלתה כי הליקוי תוקן במידה רבה: </w:t>
      </w:r>
      <w:bookmarkStart w:id="1" w:name="_Hlk127946921"/>
      <w:r w:rsidR="00A4532D" w:rsidRPr="003D0700">
        <w:rPr>
          <w:rtl/>
        </w:rPr>
        <w:t>בעיריית באקה אל-</w:t>
      </w:r>
      <w:proofErr w:type="spellStart"/>
      <w:r w:rsidR="00A4532D" w:rsidRPr="003D0700">
        <w:rPr>
          <w:rtl/>
        </w:rPr>
        <w:t>גרבייה</w:t>
      </w:r>
      <w:proofErr w:type="spellEnd"/>
      <w:r w:rsidR="00A4532D" w:rsidRPr="003D0700">
        <w:rPr>
          <w:rtl/>
        </w:rPr>
        <w:t xml:space="preserve">, במועצות המקומיות דיר </w:t>
      </w:r>
      <w:proofErr w:type="spellStart"/>
      <w:r w:rsidR="00A4532D" w:rsidRPr="003D0700">
        <w:rPr>
          <w:rtl/>
        </w:rPr>
        <w:t>חנא</w:t>
      </w:r>
      <w:proofErr w:type="spellEnd"/>
      <w:r w:rsidR="00A4532D" w:rsidRPr="003D0700">
        <w:rPr>
          <w:rtl/>
        </w:rPr>
        <w:t xml:space="preserve">, ירכא ובמועצה האזורית מבואות החרמון אוישה משרת המבקר, אולם </w:t>
      </w:r>
      <w:bookmarkEnd w:id="1"/>
      <w:r w:rsidR="00A4532D" w:rsidRPr="003D0700">
        <w:rPr>
          <w:rtl/>
        </w:rPr>
        <w:t xml:space="preserve">במועצה המקומית </w:t>
      </w:r>
      <w:r w:rsidR="00A4532D" w:rsidRPr="005E0A9B">
        <w:rPr>
          <w:b/>
          <w:bCs/>
          <w:rtl/>
        </w:rPr>
        <w:t xml:space="preserve">כפר </w:t>
      </w:r>
      <w:proofErr w:type="spellStart"/>
      <w:r w:rsidR="00A4532D" w:rsidRPr="005E0A9B">
        <w:rPr>
          <w:b/>
          <w:bCs/>
          <w:rtl/>
        </w:rPr>
        <w:t>מנדא</w:t>
      </w:r>
      <w:proofErr w:type="spellEnd"/>
      <w:r w:rsidR="00A4532D" w:rsidRPr="003D0700">
        <w:rPr>
          <w:rtl/>
        </w:rPr>
        <w:t xml:space="preserve"> לא אוישה משרת המבקר, ובמועצה המקומית </w:t>
      </w:r>
      <w:r w:rsidR="00A4532D" w:rsidRPr="005E0A9B">
        <w:rPr>
          <w:b/>
          <w:bCs/>
          <w:rtl/>
        </w:rPr>
        <w:t>ג'וליס</w:t>
      </w:r>
      <w:r w:rsidR="00A4532D" w:rsidRPr="003D0700">
        <w:rPr>
          <w:rtl/>
        </w:rPr>
        <w:t xml:space="preserve"> מונה מבקר מאז הביקורת הקודמת אך הוא עזב את תפקידו, ובמועד סיום ביקורת המעקב לא כיהן מבקר במועצה.</w:t>
      </w:r>
      <w:r w:rsidR="00A4532D" w:rsidRPr="00EB7DA1">
        <w:rPr>
          <w:rtl/>
        </w:rPr>
        <w:t xml:space="preserve"> </w:t>
      </w:r>
      <w:r w:rsidR="00A4532D" w:rsidRPr="003D0700">
        <w:rPr>
          <w:rtl/>
        </w:rPr>
        <w:t xml:space="preserve">עוד עלה כי במועד סיום הביקורת במועצה המקומית </w:t>
      </w:r>
      <w:proofErr w:type="spellStart"/>
      <w:r w:rsidR="00A4532D" w:rsidRPr="005E0A9B">
        <w:rPr>
          <w:b/>
          <w:bCs/>
          <w:rtl/>
        </w:rPr>
        <w:t>פסוטה</w:t>
      </w:r>
      <w:proofErr w:type="spellEnd"/>
      <w:r w:rsidR="00A4532D" w:rsidRPr="003D0700">
        <w:rPr>
          <w:rtl/>
        </w:rPr>
        <w:t xml:space="preserve"> לא מכהן מבקר זה 14 שנים. נוסף על כך נמצא כי הממונים על מחוזות משרד הפנים עודם נמנעים מלעשות שימוש בסמכות המסורה להם בדין למנות מבקר ברשויות המתנהלות ללא מבקר זה שנים</w:t>
      </w:r>
      <w:r w:rsidR="00420374" w:rsidRPr="0093709F">
        <w:rPr>
          <w:rFonts w:hint="cs"/>
          <w:rtl/>
        </w:rPr>
        <w:t xml:space="preserve">. </w:t>
      </w:r>
    </w:p>
    <w:p w14:paraId="5E2BFABB" w14:textId="1EDFF086" w:rsidR="00420374" w:rsidRPr="0093709F" w:rsidRDefault="00DA022A" w:rsidP="00DA022A">
      <w:pPr>
        <w:pStyle w:val="7392"/>
        <w:ind w:left="424"/>
        <w:rPr>
          <w:rtl/>
        </w:rPr>
      </w:pPr>
      <w:r w:rsidRPr="00B02658">
        <w:rPr>
          <w:rFonts w:hint="cs"/>
          <w:b/>
          <w:bCs/>
          <w:noProof/>
          <w:rtl/>
        </w:rPr>
        <w:drawing>
          <wp:anchor distT="0" distB="720090" distL="114300" distR="114300" simplePos="0" relativeHeight="252398080" behindDoc="1" locked="0" layoutInCell="1" allowOverlap="1" wp14:anchorId="3B128F97" wp14:editId="2071F788">
            <wp:simplePos x="0" y="0"/>
            <wp:positionH relativeFrom="column">
              <wp:posOffset>4526915</wp:posOffset>
            </wp:positionH>
            <wp:positionV relativeFrom="paragraph">
              <wp:posOffset>30317</wp:posOffset>
            </wp:positionV>
            <wp:extent cx="162000" cy="162000"/>
            <wp:effectExtent l="0" t="0" r="3175" b="3175"/>
            <wp:wrapTight wrapText="bothSides">
              <wp:wrapPolygon edited="0">
                <wp:start x="0" y="0"/>
                <wp:lineTo x="0" y="15247"/>
                <wp:lineTo x="5082" y="20329"/>
                <wp:lineTo x="16941" y="20329"/>
                <wp:lineTo x="20329" y="15247"/>
                <wp:lineTo x="20329" y="0"/>
                <wp:lineTo x="0" y="0"/>
              </wp:wrapPolygon>
            </wp:wrapTight>
            <wp:docPr id="27"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A4532D" w:rsidRPr="00A4532D">
        <w:rPr>
          <w:b/>
          <w:bCs/>
          <w:rtl/>
        </w:rPr>
        <w:t>גיוון מגדרי באיוש משרת מבקר הרשות המקומית</w:t>
      </w:r>
      <w:r w:rsidR="00A4532D" w:rsidRPr="003D0700">
        <w:rPr>
          <w:rtl/>
        </w:rPr>
        <w:t xml:space="preserve"> - נמצא כי שיעורן של הנשים המכהנות כמבקרות ברשויות המקומיות (כ-23%) נמוך משיעורן בכלל האוכלוסייה, וכי ברשויות מקומיות לא-יהודיות שיעור זה נמוך עוד יותר (כ-6%). נוסף על כך, מנתונים לשנת 2020 שהתקבלו מהממונה על השכר עלה כי שכרן של נשים המכהנות כמבקרות ברשויות מקומיות נמוך בכ-10% משכרם של גברים המכהנים בתפקיד זה</w:t>
      </w:r>
      <w:r w:rsidR="00420374" w:rsidRPr="0093709F">
        <w:rPr>
          <w:rFonts w:hint="cs"/>
          <w:rtl/>
        </w:rPr>
        <w:t>.</w:t>
      </w:r>
    </w:p>
    <w:p w14:paraId="583ECB3F" w14:textId="35E55989" w:rsidR="00420374" w:rsidRPr="0093709F" w:rsidRDefault="00DA022A" w:rsidP="00DA022A">
      <w:pPr>
        <w:pStyle w:val="7392"/>
        <w:ind w:left="424"/>
      </w:pPr>
      <w:r w:rsidRPr="00B02658">
        <w:rPr>
          <w:rFonts w:hint="cs"/>
          <w:b/>
          <w:bCs/>
          <w:noProof/>
          <w:rtl/>
        </w:rPr>
        <w:drawing>
          <wp:anchor distT="0" distB="720090" distL="114300" distR="114300" simplePos="0" relativeHeight="252400128" behindDoc="1" locked="0" layoutInCell="1" allowOverlap="1" wp14:anchorId="72E0EEBF" wp14:editId="29CAD246">
            <wp:simplePos x="0" y="0"/>
            <wp:positionH relativeFrom="column">
              <wp:posOffset>4526915</wp:posOffset>
            </wp:positionH>
            <wp:positionV relativeFrom="paragraph">
              <wp:posOffset>30317</wp:posOffset>
            </wp:positionV>
            <wp:extent cx="162000" cy="162000"/>
            <wp:effectExtent l="0" t="0" r="3175" b="3175"/>
            <wp:wrapTight wrapText="bothSides">
              <wp:wrapPolygon edited="0">
                <wp:start x="0" y="0"/>
                <wp:lineTo x="0" y="15247"/>
                <wp:lineTo x="5082" y="20329"/>
                <wp:lineTo x="16941" y="20329"/>
                <wp:lineTo x="20329" y="15247"/>
                <wp:lineTo x="20329" y="0"/>
                <wp:lineTo x="0" y="0"/>
              </wp:wrapPolygon>
            </wp:wrapTight>
            <wp:docPr id="28"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A4532D" w:rsidRPr="00A4532D">
        <w:rPr>
          <w:b/>
          <w:bCs/>
          <w:rtl/>
        </w:rPr>
        <w:t>הגשת דוחות ביקורת שנתיים</w:t>
      </w:r>
      <w:r w:rsidR="00A4532D" w:rsidRPr="003D0700">
        <w:rPr>
          <w:rtl/>
        </w:rPr>
        <w:t xml:space="preserve"> - </w:t>
      </w:r>
      <w:bookmarkStart w:id="2" w:name="_Hlk130204372"/>
      <w:r w:rsidR="00A4532D" w:rsidRPr="003D0700">
        <w:rPr>
          <w:rtl/>
        </w:rPr>
        <w:t xml:space="preserve">הביקורת הקודמת העלתה </w:t>
      </w:r>
      <w:bookmarkEnd w:id="2"/>
      <w:r w:rsidR="00A4532D" w:rsidRPr="003D0700">
        <w:rPr>
          <w:rtl/>
        </w:rPr>
        <w:t xml:space="preserve">כי בשנים 2015 - 2017 לא הוגשו בממוצע בכל שנה דוחות ביקורת בכ-9% מהרשויות המקומיות (22 רשויות), וכי </w:t>
      </w:r>
      <w:r w:rsidR="00B070FA">
        <w:rPr>
          <w:rtl/>
        </w:rPr>
        <w:br/>
      </w:r>
      <w:r w:rsidR="00A4532D" w:rsidRPr="003D0700">
        <w:rPr>
          <w:rtl/>
        </w:rPr>
        <w:t xml:space="preserve">ב-14 רשויות מקומיות לא הגיש מבקר הרשות דוחות ביקורת כמתחייב על פי דין באחת או </w:t>
      </w:r>
      <w:r w:rsidR="00A4532D" w:rsidRPr="003D0700">
        <w:rPr>
          <w:rtl/>
        </w:rPr>
        <w:lastRenderedPageBreak/>
        <w:t xml:space="preserve">יותר מהשנים 2015 - 2017. בביקורת המעקב נמצא כי הליקוי תוקן במידה רבה: בשנת 2020, בכ-8% מהרשויות המקומיות (20 רשויות) כיהן מבקר אך לא הוגש דוח ביקורת לשנה זו, ומבין הרשויות המקומיות שנמצא כי מבקרן לא הגיש דוחות ביקורת כמתחייב על פי דין באחת או יותר מהשנים 2015 - 2017 או שהוא הגיש דוחות ביקורת דו-שנתיים בשנים הללו, נמצא כי בחמש רשויות מקומיות לא הגיש מבקר הרשות דוח ביקורת באחת או יותר מהשנים 2019 - 2021 (דוחות ביקורת לשנים 2018 - 2020) או שהגיש דוחות ביקורת </w:t>
      </w:r>
      <w:r w:rsidR="00423E07">
        <w:rPr>
          <w:rtl/>
        </w:rPr>
        <w:br/>
      </w:r>
      <w:r w:rsidR="00A4532D" w:rsidRPr="003D0700">
        <w:rPr>
          <w:rtl/>
        </w:rPr>
        <w:t xml:space="preserve">דו-שנתיים בשנים הללו: בשלוש רשויות מקומיות - עיריית </w:t>
      </w:r>
      <w:r w:rsidR="00A4532D" w:rsidRPr="005E0A9B">
        <w:rPr>
          <w:b/>
          <w:bCs/>
          <w:rtl/>
        </w:rPr>
        <w:t>ביתר עילית</w:t>
      </w:r>
      <w:r w:rsidR="00A4532D" w:rsidRPr="003D0700">
        <w:rPr>
          <w:rtl/>
        </w:rPr>
        <w:t xml:space="preserve"> והמועצות המקומיות </w:t>
      </w:r>
      <w:r w:rsidR="00A4532D" w:rsidRPr="005E0A9B">
        <w:rPr>
          <w:b/>
          <w:bCs/>
          <w:rtl/>
        </w:rPr>
        <w:t>אפרת</w:t>
      </w:r>
      <w:r w:rsidR="00A4532D" w:rsidRPr="003D0700">
        <w:rPr>
          <w:rtl/>
        </w:rPr>
        <w:t xml:space="preserve"> ו</w:t>
      </w:r>
      <w:r w:rsidR="00A4532D" w:rsidRPr="005E0A9B">
        <w:rPr>
          <w:b/>
          <w:bCs/>
          <w:rtl/>
        </w:rPr>
        <w:t>שגב</w:t>
      </w:r>
      <w:r w:rsidR="00A4532D" w:rsidRPr="005E0A9B">
        <w:rPr>
          <w:rFonts w:hint="cs"/>
          <w:b/>
          <w:bCs/>
          <w:rtl/>
        </w:rPr>
        <w:t xml:space="preserve"> </w:t>
      </w:r>
      <w:r w:rsidR="00A4532D" w:rsidRPr="005E0A9B">
        <w:rPr>
          <w:b/>
          <w:bCs/>
          <w:rtl/>
        </w:rPr>
        <w:t>שלום</w:t>
      </w:r>
      <w:r w:rsidR="00A4532D" w:rsidRPr="003D0700">
        <w:rPr>
          <w:rtl/>
        </w:rPr>
        <w:t xml:space="preserve"> - הגיש מבקר הרשות דוח ביקורת דו-שנתי, קרי לא הגיש דוח מדי שנה בשנה כנדרש בדין. כמו כן נמצא כי מבקרה של המועצה האזורית </w:t>
      </w:r>
      <w:r w:rsidR="00A4532D" w:rsidRPr="005E0A9B">
        <w:rPr>
          <w:b/>
          <w:bCs/>
          <w:rtl/>
        </w:rPr>
        <w:t>גוש עציון</w:t>
      </w:r>
      <w:r w:rsidR="00A4532D" w:rsidRPr="003D0700">
        <w:rPr>
          <w:rtl/>
        </w:rPr>
        <w:t xml:space="preserve"> לא הגיש כלל דוח בשנת 2019 (דוח לשנת 2018) ובמועצה המקומית </w:t>
      </w:r>
      <w:r w:rsidR="00A4532D" w:rsidRPr="005E0A9B">
        <w:rPr>
          <w:b/>
          <w:bCs/>
          <w:rtl/>
        </w:rPr>
        <w:t xml:space="preserve">בית </w:t>
      </w:r>
      <w:proofErr w:type="spellStart"/>
      <w:r w:rsidR="00A4532D" w:rsidRPr="005E0A9B">
        <w:rPr>
          <w:b/>
          <w:bCs/>
          <w:rtl/>
        </w:rPr>
        <w:t>ג'ן</w:t>
      </w:r>
      <w:proofErr w:type="spellEnd"/>
      <w:r w:rsidR="00A4532D" w:rsidRPr="003D0700">
        <w:rPr>
          <w:rtl/>
        </w:rPr>
        <w:t xml:space="preserve"> נמצא כי מבקר הרשות לא הגיש דוח ביקורת ברציפות בשנים 2015 - 2021</w:t>
      </w:r>
      <w:r w:rsidR="00420374" w:rsidRPr="0093709F">
        <w:rPr>
          <w:rFonts w:hint="cs"/>
          <w:rtl/>
        </w:rPr>
        <w:t xml:space="preserve">. </w:t>
      </w:r>
    </w:p>
    <w:p w14:paraId="7C081EA1" w14:textId="26E59358" w:rsidR="00420374" w:rsidRPr="0093709F" w:rsidRDefault="00DA022A" w:rsidP="00DA022A">
      <w:pPr>
        <w:pStyle w:val="7392"/>
        <w:ind w:left="424"/>
      </w:pPr>
      <w:r w:rsidRPr="00B02658">
        <w:rPr>
          <w:rFonts w:hint="cs"/>
          <w:b/>
          <w:bCs/>
          <w:noProof/>
          <w:rtl/>
        </w:rPr>
        <w:drawing>
          <wp:anchor distT="0" distB="720090" distL="114300" distR="114300" simplePos="0" relativeHeight="252402176" behindDoc="1" locked="0" layoutInCell="1" allowOverlap="1" wp14:anchorId="3C379D12" wp14:editId="244BBCFC">
            <wp:simplePos x="0" y="0"/>
            <wp:positionH relativeFrom="column">
              <wp:posOffset>4526915</wp:posOffset>
            </wp:positionH>
            <wp:positionV relativeFrom="paragraph">
              <wp:posOffset>30317</wp:posOffset>
            </wp:positionV>
            <wp:extent cx="162000" cy="162000"/>
            <wp:effectExtent l="0" t="0" r="3175" b="3175"/>
            <wp:wrapTight wrapText="bothSides">
              <wp:wrapPolygon edited="0">
                <wp:start x="0" y="0"/>
                <wp:lineTo x="0" y="15247"/>
                <wp:lineTo x="5082" y="20329"/>
                <wp:lineTo x="16941" y="20329"/>
                <wp:lineTo x="20329" y="15247"/>
                <wp:lineTo x="20329" y="0"/>
                <wp:lineTo x="0" y="0"/>
              </wp:wrapPolygon>
            </wp:wrapTight>
            <wp:docPr id="37"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A4532D" w:rsidRPr="00A4532D">
        <w:rPr>
          <w:b/>
          <w:bCs/>
          <w:rtl/>
        </w:rPr>
        <w:t>איכות דוחות הביקורת והיקפם</w:t>
      </w:r>
      <w:r w:rsidR="00A4532D" w:rsidRPr="003D0700">
        <w:rPr>
          <w:rtl/>
        </w:rPr>
        <w:t xml:space="preserve"> - הביקורת הקודמת העלתה כי היו מבקרי רשויות מקומיות שהגישו דוחות דלי תוכן ודלי ממצאים, דוחות שהמלצותיהם אינן אפקטיביות ודוחות העוסקים בנושאים צדדיים שאינם מבטאים ראייה אסטרטגית של עבודת הביקורת המתבססת על סדרי עדיפויות ועל הערכת סיכונים. אומנם בביקורת המעקב נמצא שיפור בשיעורם של דוחות הביקורת השנתיים האיכותיים מתוך 143 הדוחות שנבדקו</w:t>
      </w:r>
      <w:r w:rsidR="00A4532D" w:rsidRPr="00B070FA">
        <w:rPr>
          <w:vertAlign w:val="superscript"/>
          <w:rtl/>
        </w:rPr>
        <w:footnoteReference w:id="2"/>
      </w:r>
      <w:r w:rsidR="00A4532D" w:rsidRPr="003D0700">
        <w:rPr>
          <w:rtl/>
        </w:rPr>
        <w:t>, אולם נמצאו 10 דוחות ביקורת שהיו דלי תוכן או דלי ממצאים; קצרי היקף; חזרו על ביקורות שנעשו בשנים קודמות או על ביקורות שנעשו באמצעות רואי החשבון החיצוניים; לא עסקו בתחומים שבהם הרשות חשופה לסיכונים; או שניכר כי לא היו בעלי ערך רב עבור הרשות: כך לדוגמה נמצא כי ברשות מקומית המשתייכת לאשכול חברתי-כלכלי 1, שגם בביקורת הקודמת נמצא כי מבקרה כתב דוחות דלי תוכן ודלי ממצאים, כתב מבקר הרשות, לפי המלצת משרד הפנים, דוח ביקורת על תאגיד עירוני, שממצאיו לא הלמו את היקפן הכספי המשמעותי של התקשרויות העירייה עם התאגיד בשנת הביקורת (קרוב לכ-50% מתקציב העירייה), ואף כי בסקירת הבקרה הפנימית של הרשות על ידי רואי החשבון החיצוניים נמצאו ליקויים ברישום ההוצאות בהתקשרויות הרשות עם התאגיד העירוני, הביקורת לא כללה התייחסות לתחום סיכון זה; ברשות מקומית אחרת נמצא כי מבקרת הרשות כתבה דוח ביקורת בנושא הקמת ועדות המועצה ותפקודן - אף שרואי החשבון החיצוניים מבצעים בכל שנה ביקורת בנושא; ברשות מקומית שלישית, שהייתה מצויה בתוכנית הבראה וכיהן בה חשב מלווה, כתב מבקר המועצה דוח ביקורת שעסק בטיפול המועצה המקומית בבקשות להנחה בתשלום הארנונה ובהתקשרות המועצה עם חברת גבייה, בלי לכלול כל ממצאים או המלצות בעניין שיעור גביית הארנונה בגין יתרת הפיגורים שעמדה בשנת הביקורת על כ-97% מתקציב המועצה</w:t>
      </w:r>
      <w:r w:rsidR="00420374" w:rsidRPr="0093709F">
        <w:rPr>
          <w:rFonts w:hint="cs"/>
          <w:rtl/>
        </w:rPr>
        <w:t xml:space="preserve">. </w:t>
      </w:r>
    </w:p>
    <w:p w14:paraId="5E8BF229" w14:textId="484A3C16" w:rsidR="00420374" w:rsidRPr="0093709F" w:rsidRDefault="00DA022A" w:rsidP="00DA022A">
      <w:pPr>
        <w:pStyle w:val="7392"/>
        <w:ind w:left="424"/>
        <w:rPr>
          <w:rtl/>
        </w:rPr>
      </w:pPr>
      <w:r w:rsidRPr="00B02658">
        <w:rPr>
          <w:rFonts w:hint="cs"/>
          <w:b/>
          <w:bCs/>
          <w:noProof/>
          <w:rtl/>
        </w:rPr>
        <w:drawing>
          <wp:anchor distT="0" distB="720090" distL="114300" distR="114300" simplePos="0" relativeHeight="252404224" behindDoc="1" locked="0" layoutInCell="1" allowOverlap="1" wp14:anchorId="7736908F" wp14:editId="14CA1F00">
            <wp:simplePos x="0" y="0"/>
            <wp:positionH relativeFrom="column">
              <wp:posOffset>4526280</wp:posOffset>
            </wp:positionH>
            <wp:positionV relativeFrom="paragraph">
              <wp:posOffset>30317</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3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A4532D" w:rsidRPr="00A4532D">
        <w:rPr>
          <w:b/>
          <w:bCs/>
          <w:rtl/>
        </w:rPr>
        <w:t>עבודה לפי תקנים מקצועיים</w:t>
      </w:r>
      <w:r w:rsidR="00A4532D" w:rsidRPr="003D0700">
        <w:rPr>
          <w:rtl/>
        </w:rPr>
        <w:t xml:space="preserve"> - בביקורת הקודמת המליץ משרד מבקר המדינה למשרד הפנים לבחון מתן הנחיה לכלל מבקרי הרשויות המקומיות לפעול על פי תקני הביקורת הנהוגים בעולם בתחום זה. משרד הפנים מסר אז כי ישקול בחיוב להנחות את המבקרים ברשויות המקומיות לאמץ בעבודתם את תקני הביקורת הפנימית הנהוגים בעולם. בביקורת המעקב עלה כי בחינת מועילות הביקורת הפנימית ברשויות המקומיות ופרסום המלצות לביקורת בתחומי הליבה נכללו בתוכנית העבודה של משרד הפנים לשנים 2020 - 2021, </w:t>
      </w:r>
      <w:r w:rsidR="00A4532D" w:rsidRPr="003D0700">
        <w:rPr>
          <w:rtl/>
        </w:rPr>
        <w:lastRenderedPageBreak/>
        <w:t>אולם הוא לא הנחה את המבקרים ברשויות המקומיות לאמץ בעבודתם את תקני הביקורת הנהוגים בעולם ולא הפנה אותם אל עקרונות העבודה וההנחיות המקצועיות שקבע איגוד המבקרים</w:t>
      </w:r>
      <w:r w:rsidR="00420374" w:rsidRPr="0093709F">
        <w:rPr>
          <w:rFonts w:hint="cs"/>
          <w:rtl/>
        </w:rPr>
        <w:t>.</w:t>
      </w:r>
    </w:p>
    <w:p w14:paraId="39D5E97C" w14:textId="764706C5" w:rsidR="00420374" w:rsidRDefault="00DA022A" w:rsidP="00DA022A">
      <w:pPr>
        <w:pStyle w:val="7392"/>
        <w:ind w:left="424"/>
        <w:rPr>
          <w:noProof/>
          <w:rtl/>
        </w:rPr>
      </w:pPr>
      <w:r w:rsidRPr="00B02658">
        <w:rPr>
          <w:rFonts w:hint="cs"/>
          <w:b/>
          <w:bCs/>
          <w:noProof/>
          <w:rtl/>
        </w:rPr>
        <w:drawing>
          <wp:anchor distT="0" distB="720090" distL="114300" distR="114300" simplePos="0" relativeHeight="252406272" behindDoc="1" locked="0" layoutInCell="1" allowOverlap="1" wp14:anchorId="7A322FA4" wp14:editId="3116C2BE">
            <wp:simplePos x="0" y="0"/>
            <wp:positionH relativeFrom="column">
              <wp:posOffset>4526280</wp:posOffset>
            </wp:positionH>
            <wp:positionV relativeFrom="paragraph">
              <wp:posOffset>30317</wp:posOffset>
            </wp:positionV>
            <wp:extent cx="161925" cy="161925"/>
            <wp:effectExtent l="0" t="0" r="3175" b="3175"/>
            <wp:wrapTight wrapText="bothSides">
              <wp:wrapPolygon edited="0">
                <wp:start x="0" y="0"/>
                <wp:lineTo x="0" y="15247"/>
                <wp:lineTo x="5082" y="20329"/>
                <wp:lineTo x="16941" y="20329"/>
                <wp:lineTo x="20329" y="15247"/>
                <wp:lineTo x="20329" y="0"/>
                <wp:lineTo x="0" y="0"/>
              </wp:wrapPolygon>
            </wp:wrapTight>
            <wp:docPr id="40"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00A4532D" w:rsidRPr="00A4532D">
        <w:rPr>
          <w:rtl/>
        </w:rPr>
        <w:t xml:space="preserve"> </w:t>
      </w:r>
      <w:r w:rsidR="00A4532D" w:rsidRPr="00A4532D">
        <w:rPr>
          <w:b/>
          <w:bCs/>
          <w:rtl/>
        </w:rPr>
        <w:t>פרסום ממצאי הביקורת</w:t>
      </w:r>
      <w:r w:rsidR="00A4532D" w:rsidRPr="003D0700">
        <w:rPr>
          <w:rtl/>
        </w:rPr>
        <w:t xml:space="preserve"> - בביקורת הקודמת עלה מתוך התשובות על השאלונים, כי בשנים 2015 - 2017, בממוצע לשנה, כ-62% מהרשויות שבהן כתב המבקר דוח ביקורת פרסמו לציבור את דוחות הביקורת באמצעות אתר המרשתת (אינטרנט) שלהן. עוד עלה כי כ-28% מהרשויות לא פרסמו את הדוח באתר המרשתת שלהן בשום שנה מהשנים</w:t>
      </w:r>
      <w:r w:rsidR="00423E07">
        <w:rPr>
          <w:rtl/>
        </w:rPr>
        <w:br/>
      </w:r>
      <w:r w:rsidR="00A4532D" w:rsidRPr="003D0700">
        <w:rPr>
          <w:rtl/>
        </w:rPr>
        <w:t>2015 - 2017. בביקורת המעקב עלה כי על פי הנתונים התקפים ביוני 2022, כ-42% מהרשויות המקומיות שהפעילו אתר מרשתת (108 מתוך 256) כלל לא פרסמו דוחות ביקורת באתר המרשתת שלהן. נוסף על כך, כ-67% מהרשויות שבהן כתב המבקר דוח ביקורת לשנת 2020 (138 מתוך 206) לא פרסמו באתר המרשתת שלהן את דוח הביקורת לשנה זו. כך נמצא עוד כי כ-20% מהרשויות המקומיות פרסמו באתר המרשתת שלהן פרוטוקולים של ועדת הביקורת, אף כי אין חובה חוקית לפרסמם, אך רק שתיים מבין המפרסמות (כ-4%) פרסמו באתר המרשתת שלהן פרוטוקול בחצי השנה האחרונה שקדמה למועד הבדיקה (יוני 2022</w:t>
      </w:r>
      <w:r w:rsidR="00A4532D">
        <w:rPr>
          <w:rFonts w:hint="cs"/>
          <w:rtl/>
        </w:rPr>
        <w:t>)</w:t>
      </w:r>
      <w:r w:rsidR="00420374" w:rsidRPr="0093709F">
        <w:rPr>
          <w:rFonts w:hint="cs"/>
          <w:rtl/>
        </w:rPr>
        <w:t xml:space="preserve">. </w:t>
      </w:r>
    </w:p>
    <w:p w14:paraId="2718C17F" w14:textId="6231497F" w:rsidR="00A4532D" w:rsidRPr="0093709F" w:rsidRDefault="00A4532D" w:rsidP="00A4532D">
      <w:pPr>
        <w:pStyle w:val="7392"/>
        <w:ind w:left="424"/>
        <w:rPr>
          <w:rtl/>
        </w:rPr>
      </w:pPr>
      <w:r w:rsidRPr="00B02658">
        <w:rPr>
          <w:rFonts w:hint="cs"/>
          <w:b/>
          <w:bCs/>
          <w:noProof/>
          <w:rtl/>
        </w:rPr>
        <w:drawing>
          <wp:anchor distT="0" distB="720090" distL="114300" distR="114300" simplePos="0" relativeHeight="252460544" behindDoc="1" locked="0" layoutInCell="1" allowOverlap="1" wp14:anchorId="7BC3DF94" wp14:editId="246524AF">
            <wp:simplePos x="0" y="0"/>
            <wp:positionH relativeFrom="column">
              <wp:posOffset>4526280</wp:posOffset>
            </wp:positionH>
            <wp:positionV relativeFrom="paragraph">
              <wp:posOffset>30317</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436089475" name="תמונה 436089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A4532D">
        <w:rPr>
          <w:b/>
          <w:bCs/>
          <w:rtl/>
        </w:rPr>
        <w:t>דיון בדוח הביקורת ומעקב אחר תיקון הליקויים</w:t>
      </w:r>
      <w:r w:rsidRPr="003D0700">
        <w:rPr>
          <w:rtl/>
        </w:rPr>
        <w:t xml:space="preserve"> - בביקורת הקודמת עלה כי בשיעור ניכר של הרשויות המקומיות לא טופלו ממצאי הביקורת כראוי (</w:t>
      </w:r>
      <w:proofErr w:type="spellStart"/>
      <w:r w:rsidRPr="003D0700">
        <w:rPr>
          <w:rtl/>
        </w:rPr>
        <w:t>בכרבע</w:t>
      </w:r>
      <w:proofErr w:type="spellEnd"/>
      <w:r w:rsidRPr="003D0700">
        <w:rPr>
          <w:rtl/>
        </w:rPr>
        <w:t xml:space="preserve"> מהרשויות המקומיות לא נדון דוח הביקורת במועצת הרשות המקומית או בוועדת הביקורת, </w:t>
      </w:r>
      <w:proofErr w:type="spellStart"/>
      <w:r w:rsidRPr="003D0700">
        <w:rPr>
          <w:rtl/>
        </w:rPr>
        <w:t>ובכמחצית</w:t>
      </w:r>
      <w:proofErr w:type="spellEnd"/>
      <w:r w:rsidRPr="003D0700">
        <w:rPr>
          <w:rtl/>
        </w:rPr>
        <w:t xml:space="preserve"> מהעיריות והמועצות המקומיות לא דן הצוות לתיקון ליקויים בדוח הביקורת). בביקורת המעקב נמצא כי הליקוי לא תוקן: שיעור הרשויות המקומיות שלא טיפלו בממצאי הביקורת כראוי נותר דומה - </w:t>
      </w:r>
      <w:proofErr w:type="spellStart"/>
      <w:r w:rsidRPr="003D0700">
        <w:rPr>
          <w:rtl/>
        </w:rPr>
        <w:t>בכחמישית</w:t>
      </w:r>
      <w:proofErr w:type="spellEnd"/>
      <w:r w:rsidRPr="003D0700">
        <w:rPr>
          <w:rtl/>
        </w:rPr>
        <w:t xml:space="preserve"> מהרשויות המקומיות לא נדון דוח הביקורת לשנת 2020 במועצה או בוועדת הביקורת, </w:t>
      </w:r>
      <w:proofErr w:type="spellStart"/>
      <w:r w:rsidRPr="003D0700">
        <w:rPr>
          <w:rtl/>
        </w:rPr>
        <w:t>ובכמחצית</w:t>
      </w:r>
      <w:proofErr w:type="spellEnd"/>
      <w:r w:rsidRPr="003D0700">
        <w:rPr>
          <w:rtl/>
        </w:rPr>
        <w:t xml:space="preserve"> מהעיריות והמועצות המקומיות לא דן הצוות לתיקון ליקויים בדוח הביקורת לשנה זו. נוסף על כך עלה כי מבין הרשויות המקומיות שנמצא בהן כי ועדת הביקורת לא התכנסה או שהתכנסה בתדירות נמוכה מהמחויב בדין בכל אחת מהשנים 2018 - 2020, בעיריות </w:t>
      </w:r>
      <w:r w:rsidRPr="005E0A9B">
        <w:rPr>
          <w:b/>
          <w:bCs/>
          <w:rtl/>
        </w:rPr>
        <w:t>טירה</w:t>
      </w:r>
      <w:r w:rsidRPr="003D0700">
        <w:rPr>
          <w:rtl/>
        </w:rPr>
        <w:t xml:space="preserve">, </w:t>
      </w:r>
      <w:r w:rsidRPr="005E0A9B">
        <w:rPr>
          <w:b/>
          <w:bCs/>
          <w:rtl/>
        </w:rPr>
        <w:t>נצרת</w:t>
      </w:r>
      <w:r w:rsidRPr="003D0700">
        <w:rPr>
          <w:rtl/>
        </w:rPr>
        <w:t xml:space="preserve"> </w:t>
      </w:r>
      <w:proofErr w:type="spellStart"/>
      <w:r w:rsidRPr="003D0700">
        <w:rPr>
          <w:rtl/>
        </w:rPr>
        <w:t>ו</w:t>
      </w:r>
      <w:r w:rsidRPr="005E0A9B">
        <w:rPr>
          <w:b/>
          <w:bCs/>
          <w:rtl/>
        </w:rPr>
        <w:t>קלנסווה</w:t>
      </w:r>
      <w:proofErr w:type="spellEnd"/>
      <w:r w:rsidRPr="003D0700">
        <w:rPr>
          <w:rtl/>
        </w:rPr>
        <w:t xml:space="preserve"> ובמועצות המקומיות </w:t>
      </w:r>
      <w:r w:rsidRPr="005E0A9B">
        <w:rPr>
          <w:b/>
          <w:bCs/>
          <w:rtl/>
        </w:rPr>
        <w:t>אבו סנאן</w:t>
      </w:r>
      <w:r w:rsidRPr="003D0700">
        <w:rPr>
          <w:rtl/>
        </w:rPr>
        <w:t xml:space="preserve">, </w:t>
      </w:r>
      <w:r w:rsidRPr="005E0A9B">
        <w:rPr>
          <w:b/>
          <w:bCs/>
          <w:rtl/>
        </w:rPr>
        <w:t>אליכין</w:t>
      </w:r>
      <w:r w:rsidRPr="003D0700">
        <w:rPr>
          <w:rtl/>
        </w:rPr>
        <w:t xml:space="preserve">, </w:t>
      </w:r>
      <w:proofErr w:type="spellStart"/>
      <w:r w:rsidRPr="005E0A9B">
        <w:rPr>
          <w:b/>
          <w:bCs/>
          <w:rtl/>
        </w:rPr>
        <w:t>אעבילין</w:t>
      </w:r>
      <w:proofErr w:type="spellEnd"/>
      <w:r w:rsidRPr="003D0700">
        <w:rPr>
          <w:rtl/>
        </w:rPr>
        <w:t xml:space="preserve">, </w:t>
      </w:r>
      <w:proofErr w:type="spellStart"/>
      <w:r w:rsidRPr="005E0A9B">
        <w:rPr>
          <w:b/>
          <w:bCs/>
          <w:rtl/>
        </w:rPr>
        <w:t>בוקעאת'א</w:t>
      </w:r>
      <w:proofErr w:type="spellEnd"/>
      <w:r w:rsidRPr="003D0700">
        <w:rPr>
          <w:rtl/>
        </w:rPr>
        <w:t xml:space="preserve">, </w:t>
      </w:r>
      <w:proofErr w:type="spellStart"/>
      <w:r w:rsidRPr="005E0A9B">
        <w:rPr>
          <w:b/>
          <w:bCs/>
          <w:rtl/>
        </w:rPr>
        <w:t>ג'יסר</w:t>
      </w:r>
      <w:proofErr w:type="spellEnd"/>
      <w:r w:rsidRPr="005E0A9B">
        <w:rPr>
          <w:b/>
          <w:bCs/>
          <w:rtl/>
        </w:rPr>
        <w:t xml:space="preserve"> א-זרקא</w:t>
      </w:r>
      <w:r w:rsidRPr="003D0700">
        <w:rPr>
          <w:rtl/>
        </w:rPr>
        <w:t xml:space="preserve">, </w:t>
      </w:r>
      <w:r w:rsidRPr="005E0A9B">
        <w:rPr>
          <w:b/>
          <w:bCs/>
          <w:rtl/>
        </w:rPr>
        <w:t>יסוד המעלה</w:t>
      </w:r>
      <w:r w:rsidRPr="003D0700">
        <w:rPr>
          <w:rtl/>
        </w:rPr>
        <w:t xml:space="preserve">, </w:t>
      </w:r>
      <w:r w:rsidRPr="005E0A9B">
        <w:rPr>
          <w:b/>
          <w:bCs/>
          <w:rtl/>
        </w:rPr>
        <w:t>מג'דל שמס</w:t>
      </w:r>
      <w:r w:rsidRPr="003D0700">
        <w:rPr>
          <w:rtl/>
        </w:rPr>
        <w:t xml:space="preserve">, </w:t>
      </w:r>
      <w:r w:rsidRPr="005E0A9B">
        <w:rPr>
          <w:b/>
          <w:bCs/>
          <w:rtl/>
        </w:rPr>
        <w:t>משהד</w:t>
      </w:r>
      <w:r w:rsidRPr="003D0700">
        <w:rPr>
          <w:rtl/>
        </w:rPr>
        <w:t xml:space="preserve">, </w:t>
      </w:r>
      <w:r w:rsidRPr="005E0A9B">
        <w:rPr>
          <w:b/>
          <w:bCs/>
          <w:rtl/>
        </w:rPr>
        <w:t>עין מאהל</w:t>
      </w:r>
      <w:r w:rsidRPr="003D0700">
        <w:rPr>
          <w:rtl/>
        </w:rPr>
        <w:t xml:space="preserve"> ו</w:t>
      </w:r>
      <w:r w:rsidRPr="005E0A9B">
        <w:rPr>
          <w:b/>
          <w:bCs/>
          <w:rtl/>
        </w:rPr>
        <w:t>ערערה</w:t>
      </w:r>
      <w:r w:rsidRPr="003D0700">
        <w:rPr>
          <w:rtl/>
        </w:rPr>
        <w:t>, נמצא גם כי דוחות הביקורת של מבקרי הרשויות הללו לא נדונו בכל אחת מהשנים האמורות בוועדת הביקורת או במליאת הרשות המקומית</w:t>
      </w:r>
      <w:r w:rsidRPr="0093709F">
        <w:rPr>
          <w:rFonts w:hint="cs"/>
          <w:rtl/>
        </w:rPr>
        <w:t>.</w:t>
      </w:r>
    </w:p>
    <w:p w14:paraId="5A5E2165" w14:textId="48D3D12D" w:rsidR="00A4532D" w:rsidRPr="0093709F" w:rsidRDefault="00A4532D" w:rsidP="00A4532D">
      <w:pPr>
        <w:pStyle w:val="7392"/>
        <w:ind w:left="424"/>
        <w:rPr>
          <w:rtl/>
        </w:rPr>
      </w:pPr>
      <w:r w:rsidRPr="00A4532D">
        <w:rPr>
          <w:rFonts w:hint="cs"/>
          <w:b/>
          <w:bCs/>
          <w:noProof/>
          <w:rtl/>
        </w:rPr>
        <w:drawing>
          <wp:anchor distT="0" distB="720090" distL="114300" distR="114300" simplePos="0" relativeHeight="252462592" behindDoc="1" locked="0" layoutInCell="1" allowOverlap="1" wp14:anchorId="6833F914" wp14:editId="2CE768DB">
            <wp:simplePos x="0" y="0"/>
            <wp:positionH relativeFrom="column">
              <wp:posOffset>4526280</wp:posOffset>
            </wp:positionH>
            <wp:positionV relativeFrom="paragraph">
              <wp:posOffset>30317</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543775990" name="תמונה 543775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A4532D">
        <w:rPr>
          <w:b/>
          <w:bCs/>
          <w:rtl/>
        </w:rPr>
        <w:t>השוני בדינים החלים על רשויות מקומיות מסוגים שונים</w:t>
      </w:r>
      <w:r w:rsidRPr="003D0700">
        <w:rPr>
          <w:rtl/>
        </w:rPr>
        <w:t xml:space="preserve"> - בביקורת הקודמת עלה כי הוראות בדין שנועדו להבטיח את מעמד המבקר ואת מועילות הביקורת הוחלו רק על חלק מסוגי הרשויות. בין היתר נקבעו תקנים ותקציב מזעריים ללשכת מבקר הרשות בעיריות אך לא במועצות מקומיות או במועצות אזוריות, כך שכ-70% מהרשויות המקומיות (180 מהן) אינן מחויבות בהעסקת עובדים ובהקצאת תקציב מזערי ללשכת מבקר הרשות. כן נקבעו תדירות מזערית מחייבת להתכנסות ועדת הביקורת וחובת הקמת צוות לתיקון ליקויים בעיריות ובמועצות מקומיות</w:t>
      </w:r>
      <w:r w:rsidR="00423E07">
        <w:rPr>
          <w:rFonts w:hint="cs"/>
          <w:rtl/>
        </w:rPr>
        <w:t xml:space="preserve"> (צו הכינון)</w:t>
      </w:r>
      <w:r w:rsidRPr="003D0700">
        <w:rPr>
          <w:rtl/>
        </w:rPr>
        <w:t xml:space="preserve"> אך לא במועצות אזוריות. נוסף על כך לא בוטלו הוראות קודמות בצו המועצות המקומיות באותם נושאים אך בהבדלים מסוימים, בין היתר בעניין היקף משרתו של המבקר, והן ממשיכות לחול במקביל באופן שיוצר אי-ודאות משפטית לגבי ההסדר הנורמטיבי שחל. בביקורת המעקב עלה כי הליקוי לא תוקן: בחלוף 15 שנים ממועד תיקון פקודת המועצות המקומיות לא תוקן צו הכינון ומשרד הפנים נמנע מלהבהיר מהו ההסדר הנורמטיבי שחל על מועצות מקומיות. עוד נמצא כי משרד הפנים </w:t>
      </w:r>
      <w:r w:rsidRPr="003D0700">
        <w:rPr>
          <w:rtl/>
        </w:rPr>
        <w:lastRenderedPageBreak/>
        <w:t>לא פעל להאחדת האסדרה בדין של מנגנוני הביקורת הפנימיים, בשים לב למאפייניהן השונים של הרשויות המקומיות</w:t>
      </w:r>
      <w:r w:rsidRPr="0093709F">
        <w:rPr>
          <w:rFonts w:hint="cs"/>
          <w:rtl/>
        </w:rPr>
        <w:t>.</w:t>
      </w:r>
    </w:p>
    <w:p w14:paraId="4A9F3764" w14:textId="4897E351" w:rsidR="00420374" w:rsidRPr="00CA4EB1" w:rsidRDefault="00CA4EB1" w:rsidP="00A4532D">
      <w:pPr>
        <w:pStyle w:val="73f7"/>
        <w:spacing w:before="360"/>
        <w:rPr>
          <w:rtl/>
        </w:rPr>
      </w:pPr>
      <w:r w:rsidRPr="00A4532D">
        <w:rPr>
          <w:rFonts w:hint="cs"/>
          <w:b/>
          <w:noProof/>
          <w:rtl/>
        </w:rPr>
        <w:drawing>
          <wp:anchor distT="0" distB="0" distL="114300" distR="114300" simplePos="0" relativeHeight="252388864" behindDoc="0" locked="0" layoutInCell="1" allowOverlap="1" wp14:anchorId="387F57B2" wp14:editId="47AC7A48">
            <wp:simplePos x="0" y="0"/>
            <wp:positionH relativeFrom="column">
              <wp:posOffset>2488565</wp:posOffset>
            </wp:positionH>
            <wp:positionV relativeFrom="paragraph">
              <wp:posOffset>122555</wp:posOffset>
            </wp:positionV>
            <wp:extent cx="2199640" cy="180340"/>
            <wp:effectExtent l="0" t="0" r="0" b="0"/>
            <wp:wrapTopAndBottom/>
            <wp:docPr id="2052770957" name="תמונה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0957" name="תמונה 23"/>
                    <pic:cNvPicPr/>
                  </pic:nvPicPr>
                  <pic:blipFill>
                    <a:blip r:embed="rId25">
                      <a:extLst>
                        <a:ext uri="{28A0092B-C50C-407E-A947-70E740481C1C}">
                          <a14:useLocalDpi xmlns:a14="http://schemas.microsoft.com/office/drawing/2010/main" val="0"/>
                        </a:ext>
                      </a:extLst>
                    </a:blip>
                    <a:stretch>
                      <a:fillRect/>
                    </a:stretch>
                  </pic:blipFill>
                  <pic:spPr>
                    <a:xfrm>
                      <a:off x="0" y="0"/>
                      <a:ext cx="2199640" cy="180340"/>
                    </a:xfrm>
                    <a:prstGeom prst="rect">
                      <a:avLst/>
                    </a:prstGeom>
                  </pic:spPr>
                </pic:pic>
              </a:graphicData>
            </a:graphic>
            <wp14:sizeRelH relativeFrom="margin">
              <wp14:pctWidth>0</wp14:pctWidth>
            </wp14:sizeRelH>
          </wp:anchor>
        </w:drawing>
      </w:r>
      <w:r w:rsidR="00A4532D" w:rsidRPr="00A4532D">
        <w:rPr>
          <w:b/>
          <w:bCs/>
          <w:rtl/>
        </w:rPr>
        <w:t>מעקב משרד הפנים אחר הגשת דוחות הביקורת ואיכותם</w:t>
      </w:r>
      <w:r w:rsidR="00A4532D" w:rsidRPr="003D0700">
        <w:rPr>
          <w:rtl/>
        </w:rPr>
        <w:t xml:space="preserve"> - בביקורת המעקב עלה כי משרד הפנים מיסד מנגנון ממוחשב לשיפור ההליך של העברת עותקים של דוחות הביקורת של מבקרי הרשויות המקומיות וכן קבע כללים להגדלת היקף משרתו של מבקר ללא מכרז. נוסף על כך עלה כי משרד הפנים החל לקדם את בחינת תוכנם של דוחות הביקורת</w:t>
      </w:r>
      <w:r w:rsidR="00420374" w:rsidRPr="00CA4EB1">
        <w:rPr>
          <w:rFonts w:hint="cs"/>
          <w:rtl/>
        </w:rPr>
        <w:t>.</w:t>
      </w:r>
    </w:p>
    <w:p w14:paraId="1E8FF4A6" w14:textId="2652BED8" w:rsidR="00AD1000" w:rsidRPr="00CA4EB1" w:rsidRDefault="00A4532D" w:rsidP="00CA4EB1">
      <w:pPr>
        <w:pStyle w:val="73f7"/>
        <w:rPr>
          <w:rtl/>
        </w:rPr>
      </w:pPr>
      <w:r w:rsidRPr="00A4532D">
        <w:rPr>
          <w:b/>
          <w:bCs/>
          <w:rtl/>
        </w:rPr>
        <w:t>פרסום ממצאי הביקורת</w:t>
      </w:r>
      <w:r w:rsidRPr="003D0700">
        <w:rPr>
          <w:rtl/>
        </w:rPr>
        <w:t xml:space="preserve"> - משרד הפנים החל לקדם הליכי בקרה על פרסומם של דוחות הביקורת של מבקרי הרשויות המקומיות באתרי המרשתת באמצעות רואי החשבון החיצוניים</w:t>
      </w:r>
      <w:r>
        <w:rPr>
          <w:rFonts w:hint="cs"/>
          <w:rtl/>
        </w:rPr>
        <w:t>.</w:t>
      </w:r>
    </w:p>
    <w:p w14:paraId="7C748CCB" w14:textId="7A75E04D" w:rsidR="002753C7" w:rsidRPr="00662020" w:rsidRDefault="002753C7" w:rsidP="002753C7">
      <w:pPr>
        <w:pStyle w:val="73fd"/>
        <w:spacing w:before="480"/>
        <w:rPr>
          <w:rtl/>
        </w:rPr>
      </w:pPr>
      <w:r w:rsidRPr="00662020">
        <w:rPr>
          <w:rFonts w:hint="cs"/>
          <w:rtl/>
        </w:rPr>
        <w:t>עיקרי המלצות הביקורת</w:t>
      </w:r>
    </w:p>
    <w:p w14:paraId="0466320B" w14:textId="3ED0C226" w:rsidR="0093709F" w:rsidRPr="007C7D40" w:rsidRDefault="0072357A" w:rsidP="007C7D40">
      <w:pPr>
        <w:pStyle w:val="73f7"/>
      </w:pPr>
      <w:r w:rsidRPr="007C7D40">
        <w:rPr>
          <w:rFonts w:hint="cs"/>
          <w:noProof/>
          <w:rtl/>
        </w:rPr>
        <w:drawing>
          <wp:anchor distT="0" distB="1440180" distL="107950" distR="114300" simplePos="0" relativeHeight="252410368" behindDoc="1" locked="0" layoutInCell="1" allowOverlap="1" wp14:anchorId="04D931A2" wp14:editId="1FEBF417">
            <wp:simplePos x="0" y="0"/>
            <wp:positionH relativeFrom="column">
              <wp:posOffset>4519930</wp:posOffset>
            </wp:positionH>
            <wp:positionV relativeFrom="paragraph">
              <wp:posOffset>23624</wp:posOffset>
            </wp:positionV>
            <wp:extent cx="143510" cy="161925"/>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1451066628"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00A4532D" w:rsidRPr="003D0700">
        <w:rPr>
          <w:rtl/>
        </w:rPr>
        <w:t>מומלץ כי משרד הפנים ימסד מנגנון ממוחשב לניהול אינטגרטיבי ושוטף של הנתונים על מינוי מבקרים ברשויות המקומיות, על היקף העסקתם ועל משך כהונתם וכן על תפקוד יתר מנגנוני הביקורת הפנימיים, וכי מידע זה יעמוד לרשות כל אגפי משרד</w:t>
      </w:r>
      <w:r w:rsidR="00423E07">
        <w:rPr>
          <w:rFonts w:hint="cs"/>
          <w:rtl/>
        </w:rPr>
        <w:t xml:space="preserve"> הפנים</w:t>
      </w:r>
      <w:r w:rsidR="00A4532D" w:rsidRPr="003D0700">
        <w:rPr>
          <w:rtl/>
        </w:rPr>
        <w:t>, לרשות הממונים על</w:t>
      </w:r>
      <w:r w:rsidR="00A4532D" w:rsidRPr="00EB7DA1">
        <w:rPr>
          <w:rtl/>
        </w:rPr>
        <w:t xml:space="preserve"> </w:t>
      </w:r>
      <w:r w:rsidR="00A4532D" w:rsidRPr="003D0700">
        <w:rPr>
          <w:rtl/>
        </w:rPr>
        <w:t xml:space="preserve">מחוזות משרד הפנים ויתר הגורמים שמידע זה רלוונטי להם. כן מומלץ כי מסד הנתונים יכלול מידע על העסקת עובדי ביקורת בלשכת המבקר ועל התקציב המוקצה ללשכתו כדי שיוכל לשמש בעבודת הבקרה על יישום תקנות תקנים ותקציב. עוד מומלץ כי מיסודו של מנגנון איסוף הנתונים וניהולם וחלוקת האחריות לכך בין אגפי </w:t>
      </w:r>
      <w:r w:rsidR="00423E07">
        <w:rPr>
          <w:rFonts w:hint="cs"/>
          <w:rtl/>
        </w:rPr>
        <w:t>משרד הפנים</w:t>
      </w:r>
      <w:r w:rsidR="00A4532D" w:rsidRPr="003D0700">
        <w:rPr>
          <w:rtl/>
        </w:rPr>
        <w:t xml:space="preserve"> ומחוזותיו ישקפו את מדיניות</w:t>
      </w:r>
      <w:r w:rsidR="00423E07">
        <w:rPr>
          <w:rFonts w:hint="cs"/>
          <w:rtl/>
        </w:rPr>
        <w:t>ו</w:t>
      </w:r>
      <w:r w:rsidR="00A4532D" w:rsidRPr="003D0700">
        <w:rPr>
          <w:rtl/>
        </w:rPr>
        <w:t xml:space="preserve"> בדבר חלוקת האחריות למעקב אחר תפקוד מנגנוני הביקורת הפנימיים ברשויות המקומיות בין אגפיו ובינם ובין מחוזות </w:t>
      </w:r>
      <w:r w:rsidR="00423E07">
        <w:rPr>
          <w:rFonts w:hint="cs"/>
          <w:rtl/>
        </w:rPr>
        <w:t>משרד הפנים</w:t>
      </w:r>
      <w:r w:rsidR="005D0F8C" w:rsidRPr="007C7D40">
        <w:rPr>
          <w:rFonts w:hint="cs"/>
          <w:rtl/>
        </w:rPr>
        <w:t xml:space="preserve">. </w:t>
      </w:r>
    </w:p>
    <w:p w14:paraId="6C626C68" w14:textId="1D346C49" w:rsidR="005D0F8C" w:rsidRPr="007C7D40" w:rsidRDefault="0072357A" w:rsidP="007C7D40">
      <w:pPr>
        <w:pStyle w:val="73f7"/>
      </w:pPr>
      <w:r w:rsidRPr="007C7D40">
        <w:rPr>
          <w:rFonts w:hint="cs"/>
          <w:noProof/>
          <w:rtl/>
        </w:rPr>
        <w:drawing>
          <wp:anchor distT="0" distB="1440180" distL="107950" distR="114300" simplePos="0" relativeHeight="252412416" behindDoc="1" locked="0" layoutInCell="1" allowOverlap="1" wp14:anchorId="19B98A4E" wp14:editId="3DCC043A">
            <wp:simplePos x="0" y="0"/>
            <wp:positionH relativeFrom="column">
              <wp:posOffset>4521200</wp:posOffset>
            </wp:positionH>
            <wp:positionV relativeFrom="paragraph">
              <wp:posOffset>23624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14"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A4532D" w:rsidRPr="003D0700">
        <w:rPr>
          <w:rtl/>
        </w:rPr>
        <w:t xml:space="preserve">על המועצות המקומיות </w:t>
      </w:r>
      <w:r w:rsidR="00A4532D" w:rsidRPr="005E0A9B">
        <w:rPr>
          <w:b/>
          <w:bCs/>
          <w:rtl/>
        </w:rPr>
        <w:t>ג'וליס</w:t>
      </w:r>
      <w:r w:rsidR="00A4532D" w:rsidRPr="003D0700">
        <w:rPr>
          <w:rtl/>
        </w:rPr>
        <w:t xml:space="preserve">, </w:t>
      </w:r>
      <w:r w:rsidR="00A4532D" w:rsidRPr="005E0A9B">
        <w:rPr>
          <w:b/>
          <w:bCs/>
          <w:rtl/>
        </w:rPr>
        <w:t xml:space="preserve">כפר </w:t>
      </w:r>
      <w:proofErr w:type="spellStart"/>
      <w:r w:rsidR="00A4532D" w:rsidRPr="005E0A9B">
        <w:rPr>
          <w:b/>
          <w:bCs/>
          <w:rtl/>
        </w:rPr>
        <w:t>מנדא</w:t>
      </w:r>
      <w:proofErr w:type="spellEnd"/>
      <w:r w:rsidR="00A4532D" w:rsidRPr="003D0700">
        <w:rPr>
          <w:rtl/>
        </w:rPr>
        <w:t xml:space="preserve"> </w:t>
      </w:r>
      <w:proofErr w:type="spellStart"/>
      <w:r w:rsidR="00A4532D" w:rsidRPr="003D0700">
        <w:rPr>
          <w:rtl/>
        </w:rPr>
        <w:t>ו</w:t>
      </w:r>
      <w:r w:rsidR="00A4532D" w:rsidRPr="005E0A9B">
        <w:rPr>
          <w:b/>
          <w:bCs/>
          <w:rtl/>
        </w:rPr>
        <w:t>פסוטה</w:t>
      </w:r>
      <w:proofErr w:type="spellEnd"/>
      <w:r w:rsidR="00A4532D" w:rsidRPr="003D0700">
        <w:rPr>
          <w:rtl/>
        </w:rPr>
        <w:t xml:space="preserve"> לאייש את משרת המבקר כנדרש.</w:t>
      </w:r>
      <w:r w:rsidR="00A4532D" w:rsidRPr="00EB7DA1">
        <w:rPr>
          <w:rtl/>
        </w:rPr>
        <w:t xml:space="preserve"> </w:t>
      </w:r>
      <w:r w:rsidR="00A4532D" w:rsidRPr="003D0700">
        <w:rPr>
          <w:rtl/>
        </w:rPr>
        <w:t>לנוכח עמדתו של משרד הפנים, ואם הוא סבור שההסדר הקיים בדין אינו מספק מענה הולם במקרים שבהם אי-איוש משרת המבקר נמשך פרקי זמן ממושכים, מומלץ כי יפעל לקביעת מנגנון חלופי ובר אכיפה בשים לב לחלוקת האחריות בנוגע להפעלת המנגנון בינו ובין מחוזותיו</w:t>
      </w:r>
      <w:r w:rsidR="005D0F8C" w:rsidRPr="007C7D40">
        <w:rPr>
          <w:rtl/>
        </w:rPr>
        <w:t xml:space="preserve">. </w:t>
      </w:r>
    </w:p>
    <w:p w14:paraId="16E5BFEE" w14:textId="6268D04C" w:rsidR="005D0F8C" w:rsidRPr="007C7D40" w:rsidRDefault="0072357A" w:rsidP="007C7D40">
      <w:pPr>
        <w:pStyle w:val="73f7"/>
        <w:rPr>
          <w:rtl/>
        </w:rPr>
      </w:pPr>
      <w:r w:rsidRPr="007C7D40">
        <w:rPr>
          <w:rFonts w:hint="cs"/>
          <w:noProof/>
          <w:rtl/>
        </w:rPr>
        <w:drawing>
          <wp:anchor distT="0" distB="1440180" distL="107950" distR="114300" simplePos="0" relativeHeight="252414464" behindDoc="1" locked="0" layoutInCell="1" allowOverlap="1" wp14:anchorId="22707BD2" wp14:editId="08D1CD48">
            <wp:simplePos x="0" y="0"/>
            <wp:positionH relativeFrom="column">
              <wp:posOffset>4521200</wp:posOffset>
            </wp:positionH>
            <wp:positionV relativeFrom="paragraph">
              <wp:posOffset>31244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0"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A4532D" w:rsidRPr="003D0700">
        <w:rPr>
          <w:rtl/>
        </w:rPr>
        <w:t>לנוכח החשיבות שבהבטחת גיוון מגדרי, בפרט בתחום הביקורת הפנימית, מומלץ למשרד הפנים לקדם את יישום כלל המלצותיו של צוות המדיניות שהקים</w:t>
      </w:r>
      <w:r w:rsidR="00A4532D" w:rsidRPr="00EB7DA1">
        <w:rPr>
          <w:rtl/>
        </w:rPr>
        <w:t xml:space="preserve"> </w:t>
      </w:r>
      <w:r w:rsidR="00A4532D" w:rsidRPr="003D0700">
        <w:rPr>
          <w:rtl/>
        </w:rPr>
        <w:t>בנושא איתור, גיוס וקידום של נשים לתפקידים בכירים, ובין היתר להנחות את הרשויות המקומיות בדבר חובתן בדין לפעול לקידום ייצוג הולם לנשים, בפרט באיוש משרת מבקר הרשות, וכן לקבוע יעדים בעניין זה ולעקוב אחר עמידה בהם</w:t>
      </w:r>
      <w:r w:rsidR="005D0F8C" w:rsidRPr="007C7D40">
        <w:rPr>
          <w:rFonts w:hint="cs"/>
          <w:rtl/>
        </w:rPr>
        <w:t>.</w:t>
      </w:r>
    </w:p>
    <w:p w14:paraId="3F6A2BE4" w14:textId="07DB758C" w:rsidR="00706096" w:rsidRPr="007C7D40" w:rsidRDefault="0072357A" w:rsidP="007C7D40">
      <w:pPr>
        <w:pStyle w:val="73f7"/>
        <w:rPr>
          <w:rtl/>
        </w:rPr>
      </w:pPr>
      <w:r w:rsidRPr="007C7D40">
        <w:rPr>
          <w:rFonts w:hint="cs"/>
          <w:noProof/>
          <w:rtl/>
        </w:rPr>
        <w:drawing>
          <wp:anchor distT="0" distB="1440180" distL="107950" distR="114300" simplePos="0" relativeHeight="252416512" behindDoc="1" locked="0" layoutInCell="1" allowOverlap="1" wp14:anchorId="1073A94E" wp14:editId="65FBADED">
            <wp:simplePos x="0" y="0"/>
            <wp:positionH relativeFrom="column">
              <wp:posOffset>4521200</wp:posOffset>
            </wp:positionH>
            <wp:positionV relativeFrom="paragraph">
              <wp:posOffset>31244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2"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A4532D" w:rsidRPr="003D0700">
        <w:rPr>
          <w:rtl/>
        </w:rPr>
        <w:t xml:space="preserve">על מבקריהן של כלל הרשויות המקומיות, ובכללם מבקרי העירייה </w:t>
      </w:r>
      <w:r w:rsidR="00A4532D" w:rsidRPr="005E0A9B">
        <w:rPr>
          <w:b/>
          <w:bCs/>
          <w:rtl/>
        </w:rPr>
        <w:t>ביתר עילית</w:t>
      </w:r>
      <w:r w:rsidR="00A4532D" w:rsidRPr="003D0700">
        <w:rPr>
          <w:rtl/>
        </w:rPr>
        <w:t xml:space="preserve">, המועצות המקומיות </w:t>
      </w:r>
      <w:r w:rsidR="00A4532D" w:rsidRPr="005E0A9B">
        <w:rPr>
          <w:b/>
          <w:bCs/>
          <w:rtl/>
        </w:rPr>
        <w:t>אפרת</w:t>
      </w:r>
      <w:r w:rsidR="00A4532D" w:rsidRPr="003D0700">
        <w:rPr>
          <w:rtl/>
        </w:rPr>
        <w:t xml:space="preserve">, </w:t>
      </w:r>
      <w:r w:rsidR="00A4532D" w:rsidRPr="005E0A9B">
        <w:rPr>
          <w:b/>
          <w:bCs/>
          <w:rtl/>
        </w:rPr>
        <w:t xml:space="preserve">בית </w:t>
      </w:r>
      <w:proofErr w:type="spellStart"/>
      <w:r w:rsidR="00A4532D" w:rsidRPr="005E0A9B">
        <w:rPr>
          <w:b/>
          <w:bCs/>
          <w:rtl/>
        </w:rPr>
        <w:t>ג'ן</w:t>
      </w:r>
      <w:proofErr w:type="spellEnd"/>
      <w:r w:rsidR="00A4532D" w:rsidRPr="003D0700">
        <w:rPr>
          <w:rtl/>
        </w:rPr>
        <w:t xml:space="preserve"> ו</w:t>
      </w:r>
      <w:r w:rsidR="00A4532D" w:rsidRPr="005E0A9B">
        <w:rPr>
          <w:b/>
          <w:bCs/>
          <w:rtl/>
        </w:rPr>
        <w:t>שגב</w:t>
      </w:r>
      <w:r w:rsidR="00A4532D" w:rsidRPr="005E0A9B">
        <w:rPr>
          <w:rFonts w:hint="cs"/>
          <w:b/>
          <w:bCs/>
          <w:rtl/>
        </w:rPr>
        <w:t xml:space="preserve"> </w:t>
      </w:r>
      <w:r w:rsidR="00A4532D" w:rsidRPr="005E0A9B">
        <w:rPr>
          <w:b/>
          <w:bCs/>
          <w:rtl/>
        </w:rPr>
        <w:t>שלום</w:t>
      </w:r>
      <w:r w:rsidR="00A4532D" w:rsidRPr="003D0700">
        <w:rPr>
          <w:rtl/>
        </w:rPr>
        <w:t xml:space="preserve"> והמועצה האזורית </w:t>
      </w:r>
      <w:r w:rsidR="00A4532D" w:rsidRPr="005E0A9B">
        <w:rPr>
          <w:b/>
          <w:bCs/>
          <w:rtl/>
        </w:rPr>
        <w:t>גוש עציון</w:t>
      </w:r>
      <w:r w:rsidR="00A4532D" w:rsidRPr="003D0700">
        <w:rPr>
          <w:rtl/>
        </w:rPr>
        <w:t>, להגיש דוחות ביקורת כנדרש</w:t>
      </w:r>
      <w:r w:rsidR="00706096" w:rsidRPr="007C7D40">
        <w:rPr>
          <w:rFonts w:hint="cs"/>
          <w:rtl/>
        </w:rPr>
        <w:t>.</w:t>
      </w:r>
    </w:p>
    <w:p w14:paraId="36B4D251" w14:textId="5F2140B6" w:rsidR="00706096" w:rsidRPr="007C7D40" w:rsidRDefault="0072357A" w:rsidP="007C7D40">
      <w:pPr>
        <w:pStyle w:val="73f7"/>
      </w:pPr>
      <w:r w:rsidRPr="007C7D40">
        <w:rPr>
          <w:rFonts w:hint="cs"/>
          <w:noProof/>
          <w:rtl/>
        </w:rPr>
        <w:lastRenderedPageBreak/>
        <w:drawing>
          <wp:anchor distT="0" distB="1440180" distL="107950" distR="114300" simplePos="0" relativeHeight="252418560" behindDoc="1" locked="0" layoutInCell="1" allowOverlap="1" wp14:anchorId="188088D1" wp14:editId="5D809F5B">
            <wp:simplePos x="0" y="0"/>
            <wp:positionH relativeFrom="column">
              <wp:posOffset>4521200</wp:posOffset>
            </wp:positionH>
            <wp:positionV relativeFrom="paragraph">
              <wp:posOffset>21719</wp:posOffset>
            </wp:positionV>
            <wp:extent cx="143510" cy="161925"/>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3"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00A4532D" w:rsidRPr="003D0700">
        <w:rPr>
          <w:rtl/>
        </w:rPr>
        <w:t>מומלץ כי בבחירת נושאי הביקורת מבקריהן של כלל הרשויות המקומיות יתבססו על סקר סיכונים, יקפידו לעסוק בנושאים המצויים בליבת העשייה של הרשות המקומית מן ההיבטים הכספיים והציבוריים</w:t>
      </w:r>
      <w:r w:rsidR="00A4532D" w:rsidRPr="00EB7DA1">
        <w:rPr>
          <w:rtl/>
        </w:rPr>
        <w:t xml:space="preserve"> </w:t>
      </w:r>
      <w:r w:rsidR="00A4532D" w:rsidRPr="003D0700">
        <w:rPr>
          <w:rtl/>
        </w:rPr>
        <w:t xml:space="preserve">ויתמקדו בהיבטים החושפים את התנהלותה התקינה של הרשות לסיכונים משמעותיים - ויקפידו לבחון את ערכה המוסף של הביקורת לאורך הליך הביקורת כולו כדי להבטיח את איכותה </w:t>
      </w:r>
      <w:proofErr w:type="spellStart"/>
      <w:r w:rsidR="00A4532D" w:rsidRPr="003D0700">
        <w:rPr>
          <w:rtl/>
        </w:rPr>
        <w:t>ומועילותה</w:t>
      </w:r>
      <w:proofErr w:type="spellEnd"/>
      <w:r w:rsidR="00A4532D" w:rsidRPr="003D0700">
        <w:rPr>
          <w:rtl/>
        </w:rPr>
        <w:t xml:space="preserve"> של הביקורת באיתור ובזיהוי ליקויים ובהמלצה על תיקונם ואת תרומתה לשיפור תפקודה של הרשות. עוד מומלץ למשרד הפנים לפעול להסדרת בסיס אחיד ומחייב לעבודת הביקורת</w:t>
      </w:r>
      <w:r w:rsidR="00706096" w:rsidRPr="007C7D40">
        <w:rPr>
          <w:rFonts w:hint="cs"/>
          <w:rtl/>
        </w:rPr>
        <w:t>.</w:t>
      </w:r>
    </w:p>
    <w:p w14:paraId="30F30DD7" w14:textId="601C62D2" w:rsidR="00706096" w:rsidRDefault="0072357A" w:rsidP="007C7D40">
      <w:pPr>
        <w:pStyle w:val="73f7"/>
        <w:rPr>
          <w:rtl/>
        </w:rPr>
      </w:pPr>
      <w:r w:rsidRPr="007C7D40">
        <w:rPr>
          <w:rFonts w:hint="cs"/>
          <w:noProof/>
          <w:rtl/>
        </w:rPr>
        <w:drawing>
          <wp:anchor distT="0" distB="1440180" distL="107950" distR="114300" simplePos="0" relativeHeight="252420608" behindDoc="1" locked="0" layoutInCell="1" allowOverlap="1" wp14:anchorId="663354A2" wp14:editId="15C741B3">
            <wp:simplePos x="0" y="0"/>
            <wp:positionH relativeFrom="column">
              <wp:posOffset>4521200</wp:posOffset>
            </wp:positionH>
            <wp:positionV relativeFrom="paragraph">
              <wp:posOffset>36324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bookmarkStart w:id="3" w:name="_Hlk134622920"/>
      <w:r w:rsidR="00A4532D" w:rsidRPr="003D0700">
        <w:rPr>
          <w:rtl/>
        </w:rPr>
        <w:t xml:space="preserve">משהוגשו דוחות ביקורת של מבקרי כלל הרשויות המקומיות ובכללן העיריות </w:t>
      </w:r>
      <w:r w:rsidR="00A4532D" w:rsidRPr="005E0A9B">
        <w:rPr>
          <w:b/>
          <w:bCs/>
          <w:rtl/>
        </w:rPr>
        <w:t>טירה</w:t>
      </w:r>
      <w:r w:rsidR="00A4532D" w:rsidRPr="003D0700">
        <w:rPr>
          <w:rtl/>
        </w:rPr>
        <w:t xml:space="preserve">, </w:t>
      </w:r>
      <w:r w:rsidR="00A4532D" w:rsidRPr="005E0A9B">
        <w:rPr>
          <w:b/>
          <w:bCs/>
          <w:rtl/>
        </w:rPr>
        <w:t>נצרת</w:t>
      </w:r>
      <w:r w:rsidR="00A4532D" w:rsidRPr="003D0700">
        <w:rPr>
          <w:rtl/>
        </w:rPr>
        <w:t xml:space="preserve"> </w:t>
      </w:r>
      <w:proofErr w:type="spellStart"/>
      <w:r w:rsidR="00A4532D" w:rsidRPr="003D0700">
        <w:rPr>
          <w:rtl/>
        </w:rPr>
        <w:t>ו</w:t>
      </w:r>
      <w:r w:rsidR="00A4532D" w:rsidRPr="005E0A9B">
        <w:rPr>
          <w:b/>
          <w:bCs/>
          <w:rtl/>
        </w:rPr>
        <w:t>קלנסווה</w:t>
      </w:r>
      <w:proofErr w:type="spellEnd"/>
      <w:r w:rsidR="00A4532D" w:rsidRPr="003D0700">
        <w:rPr>
          <w:rtl/>
        </w:rPr>
        <w:t xml:space="preserve"> והמועצות המקומיות </w:t>
      </w:r>
      <w:r w:rsidR="00A4532D" w:rsidRPr="005E0A9B">
        <w:rPr>
          <w:b/>
          <w:bCs/>
          <w:rtl/>
        </w:rPr>
        <w:t>אבו סנאן</w:t>
      </w:r>
      <w:r w:rsidR="00A4532D" w:rsidRPr="003D0700">
        <w:rPr>
          <w:rtl/>
        </w:rPr>
        <w:t xml:space="preserve">, </w:t>
      </w:r>
      <w:r w:rsidR="00A4532D" w:rsidRPr="005E0A9B">
        <w:rPr>
          <w:b/>
          <w:bCs/>
          <w:rtl/>
        </w:rPr>
        <w:t>אליכין</w:t>
      </w:r>
      <w:r w:rsidR="00A4532D" w:rsidRPr="003D0700">
        <w:rPr>
          <w:rtl/>
        </w:rPr>
        <w:t xml:space="preserve">, </w:t>
      </w:r>
      <w:proofErr w:type="spellStart"/>
      <w:r w:rsidR="00A4532D" w:rsidRPr="005E0A9B">
        <w:rPr>
          <w:b/>
          <w:bCs/>
          <w:rtl/>
        </w:rPr>
        <w:t>אעבילין</w:t>
      </w:r>
      <w:proofErr w:type="spellEnd"/>
      <w:r w:rsidR="00A4532D" w:rsidRPr="003D0700">
        <w:rPr>
          <w:rtl/>
        </w:rPr>
        <w:t xml:space="preserve">, </w:t>
      </w:r>
      <w:proofErr w:type="spellStart"/>
      <w:r w:rsidR="00A4532D" w:rsidRPr="005E0A9B">
        <w:rPr>
          <w:b/>
          <w:bCs/>
          <w:rtl/>
        </w:rPr>
        <w:t>בוקעאת'א</w:t>
      </w:r>
      <w:proofErr w:type="spellEnd"/>
      <w:r w:rsidR="00A4532D" w:rsidRPr="003D0700">
        <w:rPr>
          <w:rtl/>
        </w:rPr>
        <w:t xml:space="preserve">, </w:t>
      </w:r>
      <w:proofErr w:type="spellStart"/>
      <w:r w:rsidR="00A4532D" w:rsidRPr="005E0A9B">
        <w:rPr>
          <w:b/>
          <w:bCs/>
          <w:rtl/>
        </w:rPr>
        <w:t>ג'יסר</w:t>
      </w:r>
      <w:proofErr w:type="spellEnd"/>
      <w:r w:rsidR="00A4532D" w:rsidRPr="005E0A9B">
        <w:rPr>
          <w:b/>
          <w:bCs/>
          <w:rtl/>
        </w:rPr>
        <w:t xml:space="preserve"> </w:t>
      </w:r>
      <w:r w:rsidR="005E0A9B">
        <w:rPr>
          <w:b/>
          <w:bCs/>
          <w:rtl/>
        </w:rPr>
        <w:br/>
      </w:r>
      <w:r w:rsidR="00A4532D" w:rsidRPr="005E0A9B">
        <w:rPr>
          <w:b/>
          <w:bCs/>
          <w:rtl/>
        </w:rPr>
        <w:t>א-זרקא</w:t>
      </w:r>
      <w:r w:rsidR="00A4532D" w:rsidRPr="003D0700">
        <w:rPr>
          <w:rtl/>
        </w:rPr>
        <w:t xml:space="preserve">, </w:t>
      </w:r>
      <w:r w:rsidR="00A4532D" w:rsidRPr="005E0A9B">
        <w:rPr>
          <w:b/>
          <w:bCs/>
          <w:rtl/>
        </w:rPr>
        <w:t>יסוד המעלה</w:t>
      </w:r>
      <w:r w:rsidR="00A4532D" w:rsidRPr="003D0700">
        <w:rPr>
          <w:rtl/>
        </w:rPr>
        <w:t xml:space="preserve">, </w:t>
      </w:r>
      <w:r w:rsidR="00A4532D" w:rsidRPr="005E0A9B">
        <w:rPr>
          <w:b/>
          <w:bCs/>
          <w:rtl/>
        </w:rPr>
        <w:t>מג'דל שמס</w:t>
      </w:r>
      <w:r w:rsidR="00A4532D" w:rsidRPr="003D0700">
        <w:rPr>
          <w:rtl/>
        </w:rPr>
        <w:t xml:space="preserve">, </w:t>
      </w:r>
      <w:r w:rsidR="00A4532D" w:rsidRPr="005E0A9B">
        <w:rPr>
          <w:b/>
          <w:bCs/>
          <w:rtl/>
        </w:rPr>
        <w:t>משהד</w:t>
      </w:r>
      <w:r w:rsidR="00A4532D" w:rsidRPr="003D0700">
        <w:rPr>
          <w:rtl/>
        </w:rPr>
        <w:t xml:space="preserve">, </w:t>
      </w:r>
      <w:r w:rsidR="00A4532D" w:rsidRPr="005E0A9B">
        <w:rPr>
          <w:b/>
          <w:bCs/>
          <w:rtl/>
        </w:rPr>
        <w:t>עין מאהל</w:t>
      </w:r>
      <w:r w:rsidR="00A4532D" w:rsidRPr="003D0700">
        <w:rPr>
          <w:rtl/>
        </w:rPr>
        <w:t xml:space="preserve"> ו</w:t>
      </w:r>
      <w:r w:rsidR="00A4532D" w:rsidRPr="005E0A9B">
        <w:rPr>
          <w:b/>
          <w:bCs/>
          <w:rtl/>
        </w:rPr>
        <w:t>ערערה</w:t>
      </w:r>
      <w:r w:rsidR="00A4532D" w:rsidRPr="003D0700">
        <w:rPr>
          <w:rtl/>
        </w:rPr>
        <w:t xml:space="preserve">, על הרשויות האמורות להקפיד על כך שהם יידונו הן בוועדת הביקורת והן במליאת הרשות בהתאם להוראות הדין, כדי שהליקויים שעלו בביקורת יתוקנו כמחויב בדין, ומנגנון הביקורת הפנימית ברשות יוכל למלא את תפקידו. </w:t>
      </w:r>
      <w:bookmarkEnd w:id="3"/>
      <w:r w:rsidR="00A4532D" w:rsidRPr="003D0700">
        <w:rPr>
          <w:rtl/>
        </w:rPr>
        <w:t>כך גם</w:t>
      </w:r>
      <w:r w:rsidR="00A4532D" w:rsidRPr="00EB7DA1">
        <w:rPr>
          <w:rtl/>
        </w:rPr>
        <w:t xml:space="preserve"> </w:t>
      </w:r>
      <w:bookmarkStart w:id="4" w:name="_Hlk134622993"/>
      <w:r w:rsidR="00A4532D" w:rsidRPr="003D0700">
        <w:rPr>
          <w:rtl/>
        </w:rPr>
        <w:t>על כלל הרשויות המקומיות להקפיד על כינוס הצוות לתיקון ליקויים בתדירות המחויבת בדין כדי להבטיח שהליך תיקון הליקויים יתנהל כראוי</w:t>
      </w:r>
      <w:bookmarkEnd w:id="4"/>
      <w:r w:rsidR="00A4532D" w:rsidRPr="003D0700">
        <w:rPr>
          <w:rtl/>
        </w:rPr>
        <w:t>. נוסף על כך מומלץ למשרד הפנים לבחון מהם החסמים העיקריים הנוספים המפריעים להתכנסותה של ועדת הביקורת, ולתור אחר פתרונות ותמריצים אפשריים כדי לצמצם את היקפה של התופעה ולהגביר את מחויבותם של כלל הגורמים הנוגעים בדבר לפעילות</w:t>
      </w:r>
      <w:r w:rsidR="00423E07">
        <w:rPr>
          <w:rFonts w:hint="cs"/>
          <w:rtl/>
        </w:rPr>
        <w:t>ה</w:t>
      </w:r>
      <w:r w:rsidR="00A4532D" w:rsidRPr="003D0700">
        <w:rPr>
          <w:rtl/>
        </w:rPr>
        <w:t xml:space="preserve"> התקינה של הוועדה</w:t>
      </w:r>
      <w:r w:rsidR="00706096" w:rsidRPr="008E57FE">
        <w:rPr>
          <w:rFonts w:hint="cs"/>
          <w:rtl/>
        </w:rPr>
        <w:t>.</w:t>
      </w:r>
    </w:p>
    <w:p w14:paraId="6A1C68BE" w14:textId="3A8B2610" w:rsidR="00A4532D" w:rsidRDefault="00A4532D" w:rsidP="00A4532D">
      <w:pPr>
        <w:pStyle w:val="73f7"/>
        <w:rPr>
          <w:rtl/>
        </w:rPr>
      </w:pPr>
      <w:r w:rsidRPr="007C7D40">
        <w:rPr>
          <w:rFonts w:hint="cs"/>
          <w:noProof/>
          <w:rtl/>
        </w:rPr>
        <w:drawing>
          <wp:anchor distT="0" distB="1440180" distL="107950" distR="114300" simplePos="0" relativeHeight="252464640" behindDoc="1" locked="0" layoutInCell="1" allowOverlap="1" wp14:anchorId="5EEB3815" wp14:editId="00D36F86">
            <wp:simplePos x="0" y="0"/>
            <wp:positionH relativeFrom="column">
              <wp:posOffset>4521200</wp:posOffset>
            </wp:positionH>
            <wp:positionV relativeFrom="paragraph">
              <wp:posOffset>36324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1046999191" name="תמונה 1046999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bookmarkStart w:id="5" w:name="_Hlk134623034"/>
      <w:r w:rsidRPr="003D0700">
        <w:rPr>
          <w:rtl/>
        </w:rPr>
        <w:t xml:space="preserve">מומלץ כי כל הרשויות המקומיות יפעלו לפרסום דוחות הביקורת העדכניים באתר המרשתת שלהן ולפרסום הפרוטוקולים של דיוני ועדת הביקורת שבהם נדונו הדוחות. </w:t>
      </w:r>
      <w:bookmarkEnd w:id="5"/>
      <w:r w:rsidRPr="003D0700">
        <w:rPr>
          <w:rtl/>
        </w:rPr>
        <w:t>כמו כן, מומלץ כי משרד הפנים ישלים את בחינתם של מנגנונים אחרים למתן פומביות לממצאי הביקורת ויפעל להטמעתם. לדוגמה, מתן ביטוי לממצאי הבדיקה של רואי החשבון החיצוניים כחלק מהביקורת שהם נדרשים לעשות מדי שנה בשנה בנוגע לפרסום דוח הביקורת באתר המרשתת של הרשויות המקומיות, במסגרת התבחינים המשמשים את משרד הפנים עובר לקבלת החלטה על ביזור סמכויות לאותן הרשויות</w:t>
      </w:r>
      <w:r w:rsidRPr="008E57FE">
        <w:rPr>
          <w:rFonts w:hint="cs"/>
          <w:rtl/>
        </w:rPr>
        <w:t>.</w:t>
      </w:r>
    </w:p>
    <w:p w14:paraId="642A98FF" w14:textId="063CCC36" w:rsidR="00A4532D" w:rsidRDefault="00A4532D" w:rsidP="00A4532D">
      <w:pPr>
        <w:pStyle w:val="73f7"/>
        <w:rPr>
          <w:rtl/>
        </w:rPr>
      </w:pPr>
      <w:r w:rsidRPr="007C7D40">
        <w:rPr>
          <w:rFonts w:hint="cs"/>
          <w:noProof/>
          <w:rtl/>
        </w:rPr>
        <w:drawing>
          <wp:anchor distT="0" distB="1440180" distL="107950" distR="114300" simplePos="0" relativeHeight="252466688" behindDoc="1" locked="0" layoutInCell="1" allowOverlap="1" wp14:anchorId="513C4D7F" wp14:editId="1175D955">
            <wp:simplePos x="0" y="0"/>
            <wp:positionH relativeFrom="column">
              <wp:posOffset>4521200</wp:posOffset>
            </wp:positionH>
            <wp:positionV relativeFrom="paragraph">
              <wp:posOffset>36324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1200981179" name="תמונה 1200981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3D0700">
        <w:rPr>
          <w:rtl/>
        </w:rPr>
        <w:t>על משרד הפנים לפעול מכוח הסמכות שהוקנתה לו להבהרת המצב המשפטי לאשורו בנוגע להסדר הנורמטיבי שחל על מועצות מקומיות. כן מומלץ למשרד הפנים לפעול להאחדת האסדרה של כלל הנושאים הנוגעים למנגנוני הביקורת הפנימיים בכלל הרשויות המקומיות, בשים לב למאפייניהן השונים</w:t>
      </w:r>
      <w:r w:rsidRPr="008E57FE">
        <w:rPr>
          <w:rFonts w:hint="cs"/>
          <w:rtl/>
        </w:rPr>
        <w:t>.</w:t>
      </w:r>
    </w:p>
    <w:p w14:paraId="1FE82C78" w14:textId="4987C627" w:rsidR="00706096" w:rsidRDefault="00706096" w:rsidP="005D0F8C">
      <w:pPr>
        <w:pStyle w:val="73f7"/>
        <w:rPr>
          <w:rtl/>
        </w:rPr>
      </w:pPr>
    </w:p>
    <w:p w14:paraId="78C9AB78" w14:textId="3B9345A3" w:rsidR="004E71DD" w:rsidRDefault="004E71DD" w:rsidP="005D0F8C">
      <w:pPr>
        <w:pStyle w:val="73f7"/>
        <w:rPr>
          <w:rtl/>
        </w:rPr>
      </w:pPr>
    </w:p>
    <w:p w14:paraId="1BE347B9" w14:textId="79433EF3" w:rsidR="004E71DD" w:rsidRDefault="004E71DD" w:rsidP="005D0F8C">
      <w:pPr>
        <w:pStyle w:val="73f7"/>
        <w:rPr>
          <w:rtl/>
        </w:rPr>
      </w:pPr>
    </w:p>
    <w:p w14:paraId="377E6FE3" w14:textId="2807163F" w:rsidR="00742DDA" w:rsidRDefault="00742DDA">
      <w:pPr>
        <w:bidi w:val="0"/>
        <w:spacing w:after="200" w:line="276" w:lineRule="auto"/>
        <w:rPr>
          <w:rFonts w:ascii="Tahoma" w:hAnsi="Tahoma" w:cs="Tahoma"/>
          <w:color w:val="0D0D0D" w:themeColor="text1" w:themeTint="F2"/>
          <w:sz w:val="18"/>
          <w:szCs w:val="18"/>
          <w:rtl/>
        </w:rPr>
      </w:pPr>
      <w:r>
        <w:rPr>
          <w:rtl/>
        </w:rPr>
        <w:br w:type="page"/>
      </w:r>
    </w:p>
    <w:p w14:paraId="6DC28C4F" w14:textId="44545617" w:rsidR="005D0F8C" w:rsidRDefault="004E71DD" w:rsidP="004E71DD">
      <w:pPr>
        <w:tabs>
          <w:tab w:val="right" w:pos="7370"/>
        </w:tabs>
        <w:bidi w:val="0"/>
        <w:spacing w:after="200" w:line="276" w:lineRule="auto"/>
        <w:rPr>
          <w:rtl/>
        </w:rPr>
      </w:pPr>
      <w:r w:rsidRPr="00D527BD">
        <w:rPr>
          <w:noProof/>
          <w:szCs w:val="20"/>
          <w:rtl/>
        </w:rPr>
        <w:lastRenderedPageBreak/>
        <w:drawing>
          <wp:anchor distT="0" distB="0" distL="114300" distR="114300" simplePos="0" relativeHeight="252191232" behindDoc="0" locked="0" layoutInCell="1" allowOverlap="1" wp14:anchorId="29327287" wp14:editId="462AC855">
            <wp:simplePos x="0" y="0"/>
            <wp:positionH relativeFrom="column">
              <wp:posOffset>-107950</wp:posOffset>
            </wp:positionH>
            <wp:positionV relativeFrom="paragraph">
              <wp:posOffset>-50165</wp:posOffset>
            </wp:positionV>
            <wp:extent cx="4731385" cy="762635"/>
            <wp:effectExtent l="0" t="0" r="0" b="0"/>
            <wp:wrapNone/>
            <wp:docPr id="1451066646"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731385" cy="762635"/>
                    </a:xfrm>
                    <a:prstGeom prst="rect">
                      <a:avLst/>
                    </a:prstGeom>
                  </pic:spPr>
                </pic:pic>
              </a:graphicData>
            </a:graphic>
            <wp14:sizeRelV relativeFrom="margin">
              <wp14:pctHeight>0</wp14:pctHeight>
            </wp14:sizeRelV>
          </wp:anchor>
        </w:drawing>
      </w:r>
      <w:r w:rsidRPr="00D527BD">
        <w:rPr>
          <w:noProof/>
          <w:szCs w:val="20"/>
          <w:rtl/>
        </w:rPr>
        <mc:AlternateContent>
          <mc:Choice Requires="wps">
            <w:drawing>
              <wp:anchor distT="0" distB="0" distL="114300" distR="114300" simplePos="0" relativeHeight="252192256" behindDoc="0" locked="0" layoutInCell="1" allowOverlap="1" wp14:anchorId="03F075C7" wp14:editId="323B55A8">
                <wp:simplePos x="0" y="0"/>
                <wp:positionH relativeFrom="column">
                  <wp:posOffset>86976</wp:posOffset>
                </wp:positionH>
                <wp:positionV relativeFrom="paragraph">
                  <wp:posOffset>44978</wp:posOffset>
                </wp:positionV>
                <wp:extent cx="4436745" cy="435128"/>
                <wp:effectExtent l="0" t="0" r="0" b="0"/>
                <wp:wrapNone/>
                <wp:docPr id="14510666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6745" cy="435128"/>
                        </a:xfrm>
                        <a:prstGeom prst="rect">
                          <a:avLst/>
                        </a:prstGeom>
                        <a:solidFill>
                          <a:srgbClr val="F05260"/>
                        </a:solidFill>
                        <a:ln w="9525">
                          <a:noFill/>
                          <a:miter lim="800000"/>
                          <a:headEnd/>
                          <a:tailEnd/>
                        </a:ln>
                      </wps:spPr>
                      <wps:txbx>
                        <w:txbxContent>
                          <w:p w14:paraId="1D5D7976" w14:textId="5928A651" w:rsidR="005D0F8C" w:rsidRPr="005C7ABF" w:rsidRDefault="00742DDA" w:rsidP="00662020">
                            <w:pPr>
                              <w:spacing w:line="240" w:lineRule="auto"/>
                              <w:ind w:right="113"/>
                              <w:suppressOverlap/>
                              <w:jc w:val="left"/>
                              <w:rPr>
                                <w:rFonts w:ascii="Tahoma" w:hAnsi="Tahoma" w:cs="Tahoma"/>
                                <w:b/>
                                <w:bCs/>
                                <w:color w:val="FFFFFF" w:themeColor="background1"/>
                                <w:spacing w:val="-4"/>
                                <w:sz w:val="22"/>
                                <w:szCs w:val="22"/>
                                <w:rtl/>
                              </w:rPr>
                            </w:pPr>
                            <w:r w:rsidRPr="00742DDA">
                              <w:rPr>
                                <w:rFonts w:ascii="Tahoma" w:hAnsi="Tahoma" w:cs="Tahoma"/>
                                <w:b/>
                                <w:bCs/>
                                <w:color w:val="FFFFFF" w:themeColor="background1"/>
                                <w:spacing w:val="-4"/>
                                <w:sz w:val="22"/>
                                <w:szCs w:val="22"/>
                                <w:rtl/>
                              </w:rPr>
                              <w:t xml:space="preserve">הרשויות המקומיות שבהן לא אוישה משרת המבקר ארבע שנים לפחות  משנת 2015 ועד מועד סיום הביקורת בספטמבר 2021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F075C7" id="_x0000_s1027" type="#_x0000_t202" style="position:absolute;left:0;text-align:left;margin-left:6.85pt;margin-top:3.55pt;width:349.35pt;height:34.25pt;z-index:25219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" fillcolor="#f05260" stroked="f">
                <v:textbox>
                  <w:txbxContent>
                    <w:p w14:paraId="1D5D7976" w14:textId="5928A651" w:rsidR="005D0F8C" w:rsidRPr="005C7ABF" w:rsidRDefault="00742DDA" w:rsidP="00662020">
                      <w:pPr>
                        <w:spacing w:line="240" w:lineRule="auto"/>
                        <w:ind w:right="113"/>
                        <w:suppressOverlap/>
                        <w:jc w:val="left"/>
                        <w:rPr>
                          <w:rFonts w:ascii="Tahoma" w:hAnsi="Tahoma" w:cs="Tahoma"/>
                          <w:b/>
                          <w:bCs/>
                          <w:color w:val="FFFFFF" w:themeColor="background1"/>
                          <w:spacing w:val="-4"/>
                          <w:sz w:val="22"/>
                          <w:szCs w:val="22"/>
                          <w:rtl/>
                        </w:rPr>
                      </w:pPr>
                      <w:r w:rsidRPr="00742DDA">
                        <w:rPr>
                          <w:rFonts w:ascii="Tahoma" w:hAnsi="Tahoma" w:cs="Tahoma"/>
                          <w:b/>
                          <w:bCs/>
                          <w:color w:val="FFFFFF" w:themeColor="background1"/>
                          <w:spacing w:val="-4"/>
                          <w:sz w:val="22"/>
                          <w:szCs w:val="22"/>
                          <w:rtl/>
                        </w:rPr>
                        <w:t xml:space="preserve">הרשויות המקומיות שבהן לא אוישה משרת המבקר ארבע שנים לפחות  משנת 2015 ועד מועד סיום הביקורת בספטמבר 2021  </w:t>
                      </w:r>
                    </w:p>
                  </w:txbxContent>
                </v:textbox>
              </v:shape>
            </w:pict>
          </mc:Fallback>
        </mc:AlternateContent>
      </w:r>
      <w:r w:rsidR="005D0F8C">
        <w:rPr>
          <w:rtl/>
        </w:rPr>
        <w:t xml:space="preserve"> </w:t>
      </w:r>
    </w:p>
    <w:p w14:paraId="5B8DB107" w14:textId="20FFFE4E" w:rsidR="005D0F8C" w:rsidRDefault="005D0F8C" w:rsidP="005D0F8C">
      <w:pPr>
        <w:pStyle w:val="73f7"/>
        <w:rPr>
          <w:rtl/>
        </w:rPr>
      </w:pPr>
    </w:p>
    <w:p w14:paraId="65CD3CF9" w14:textId="53FD79E3" w:rsidR="005D0F8C" w:rsidRDefault="005D0F8C" w:rsidP="005D0F8C">
      <w:pPr>
        <w:pStyle w:val="73f7"/>
        <w:rPr>
          <w:rtl/>
        </w:rPr>
      </w:pPr>
    </w:p>
    <w:p w14:paraId="4F579057" w14:textId="53044E4F" w:rsidR="00742DDA" w:rsidRPr="00742DDA" w:rsidRDefault="00742DDA" w:rsidP="00742DDA">
      <w:pPr>
        <w:rPr>
          <w:rtl/>
        </w:rPr>
      </w:pPr>
      <w:r w:rsidRPr="00123AC5">
        <w:rPr>
          <w:noProof/>
        </w:rPr>
        <w:drawing>
          <wp:inline distT="0" distB="0" distL="0" distR="0" wp14:anchorId="673D0137" wp14:editId="18EC5621">
            <wp:extent cx="4692037" cy="3712939"/>
            <wp:effectExtent l="0" t="0" r="0" b="0"/>
            <wp:docPr id="1800222806" name="תמונה 1800222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22806" name="תמונה 1800222806"/>
                    <pic:cNvPicPr/>
                  </pic:nvPicPr>
                  <pic:blipFill>
                    <a:blip r:embed="rId28">
                      <a:extLst>
                        <a:ext uri="{28A0092B-C50C-407E-A947-70E740481C1C}">
                          <a14:useLocalDpi xmlns:a14="http://schemas.microsoft.com/office/drawing/2010/main" val="0"/>
                        </a:ext>
                      </a:extLst>
                    </a:blip>
                    <a:stretch>
                      <a:fillRect/>
                    </a:stretch>
                  </pic:blipFill>
                  <pic:spPr>
                    <a:xfrm>
                      <a:off x="0" y="0"/>
                      <a:ext cx="4692037" cy="3712939"/>
                    </a:xfrm>
                    <a:prstGeom prst="rect">
                      <a:avLst/>
                    </a:prstGeom>
                  </pic:spPr>
                </pic:pic>
              </a:graphicData>
            </a:graphic>
          </wp:inline>
        </w:drawing>
      </w:r>
    </w:p>
    <w:p w14:paraId="233D3D76" w14:textId="77777777" w:rsidR="00742DDA" w:rsidRPr="00742DDA" w:rsidRDefault="00742DDA" w:rsidP="00742DDA">
      <w:pPr>
        <w:pStyle w:val="73e"/>
        <w:spacing w:after="0"/>
        <w:rPr>
          <w:rtl/>
        </w:rPr>
      </w:pPr>
      <w:r w:rsidRPr="00742DDA">
        <w:rPr>
          <w:rtl/>
        </w:rPr>
        <w:t xml:space="preserve">על פי ממצאי רואי החשבון החיצוניים ונתונים שהתקבלו ממשרד הפנים על איוש משרת מבקר הרשות במועד סיום ביקורת המעקב, בעיבוד משרד מבקר המדינה. </w:t>
      </w:r>
    </w:p>
    <w:p w14:paraId="7F6B8DAA" w14:textId="00DB9AF8" w:rsidR="00742DDA" w:rsidRPr="00742DDA" w:rsidRDefault="00742DDA" w:rsidP="00742DDA">
      <w:pPr>
        <w:pStyle w:val="73e"/>
        <w:spacing w:before="0"/>
        <w:ind w:left="424" w:hanging="424"/>
        <w:rPr>
          <w:rtl/>
        </w:rPr>
      </w:pPr>
      <w:r w:rsidRPr="00742DDA">
        <w:rPr>
          <w:rtl/>
        </w:rPr>
        <w:t xml:space="preserve">* </w:t>
      </w:r>
      <w:r>
        <w:rPr>
          <w:rtl/>
        </w:rPr>
        <w:tab/>
      </w:r>
      <w:r w:rsidRPr="00742DDA">
        <w:rPr>
          <w:rtl/>
        </w:rPr>
        <w:t>בהתייחס לרשויות מקומיות שבהן לא כיהן מבקר עוד לפני שנת 2015 - הנתון מתייחס לתקופה המצטברת שבמהלכה לא כיהן מבקר ברשות.</w:t>
      </w:r>
    </w:p>
    <w:p w14:paraId="70881590" w14:textId="4D53C2DF" w:rsidR="00742DDA" w:rsidRDefault="00742DDA">
      <w:pPr>
        <w:bidi w:val="0"/>
        <w:spacing w:after="200" w:line="276" w:lineRule="auto"/>
        <w:rPr>
          <w:rFonts w:ascii="Tahoma" w:hAnsi="Tahoma" w:cs="Tahoma"/>
          <w:color w:val="0D0D0D" w:themeColor="text1" w:themeTint="F2"/>
          <w:sz w:val="16"/>
          <w:szCs w:val="16"/>
          <w:rtl/>
        </w:rPr>
      </w:pPr>
      <w:r>
        <w:rPr>
          <w:rtl/>
        </w:rPr>
        <w:br w:type="page"/>
      </w:r>
    </w:p>
    <w:p w14:paraId="1001632A" w14:textId="4766734B" w:rsidR="000B31AA" w:rsidRPr="000B31AA" w:rsidRDefault="00662020" w:rsidP="00662020">
      <w:pPr>
        <w:pStyle w:val="73e"/>
        <w:spacing w:before="0" w:after="0"/>
        <w:rPr>
          <w:rtl/>
        </w:rPr>
      </w:pPr>
      <w:r w:rsidRPr="00DC1D24">
        <w:rPr>
          <w:noProof/>
          <w:rtl/>
        </w:rPr>
        <w:lastRenderedPageBreak/>
        <mc:AlternateContent>
          <mc:Choice Requires="wpg">
            <w:drawing>
              <wp:anchor distT="0" distB="0" distL="114300" distR="114300" simplePos="0" relativeHeight="252349952" behindDoc="0" locked="0" layoutInCell="1" allowOverlap="1" wp14:anchorId="7F689661" wp14:editId="4061E0A2">
                <wp:simplePos x="0" y="0"/>
                <wp:positionH relativeFrom="margin">
                  <wp:posOffset>-106680</wp:posOffset>
                </wp:positionH>
                <wp:positionV relativeFrom="paragraph">
                  <wp:posOffset>107560</wp:posOffset>
                </wp:positionV>
                <wp:extent cx="4787900" cy="767080"/>
                <wp:effectExtent l="0" t="0" r="0" b="0"/>
                <wp:wrapSquare wrapText="bothSides"/>
                <wp:docPr id="1113575890" name="Group 2052770959"/>
                <wp:cNvGraphicFramePr/>
                <a:graphic xmlns:a="http://schemas.openxmlformats.org/drawingml/2006/main">
                  <a:graphicData uri="http://schemas.microsoft.com/office/word/2010/wordprocessingGroup">
                    <wpg:wgp>
                      <wpg:cNvGrpSpPr/>
                      <wpg:grpSpPr>
                        <a:xfrm>
                          <a:off x="0" y="0"/>
                          <a:ext cx="4787900" cy="767080"/>
                          <a:chOff x="0" y="181533"/>
                          <a:chExt cx="4787900" cy="614829"/>
                        </a:xfrm>
                      </wpg:grpSpPr>
                      <pic:pic xmlns:pic="http://schemas.openxmlformats.org/drawingml/2006/picture">
                        <pic:nvPicPr>
                          <pic:cNvPr id="1113575891" name="Picture 23"/>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181533"/>
                            <a:ext cx="4787900" cy="614829"/>
                          </a:xfrm>
                          <a:prstGeom prst="rect">
                            <a:avLst/>
                          </a:prstGeom>
                        </pic:spPr>
                      </pic:pic>
                      <wps:wsp>
                        <wps:cNvPr id="1113575892" name="Text Box 2"/>
                        <wps:cNvSpPr txBox="1">
                          <a:spLocks noChangeArrowheads="1"/>
                        </wps:cNvSpPr>
                        <wps:spPr bwMode="auto">
                          <a:xfrm>
                            <a:off x="202806" y="266506"/>
                            <a:ext cx="4428490" cy="347646"/>
                          </a:xfrm>
                          <a:prstGeom prst="rect">
                            <a:avLst/>
                          </a:prstGeom>
                          <a:solidFill>
                            <a:srgbClr val="F05260"/>
                          </a:solidFill>
                          <a:ln w="9525">
                            <a:noFill/>
                            <a:miter lim="800000"/>
                            <a:headEnd/>
                            <a:tailEnd/>
                          </a:ln>
                        </wps:spPr>
                        <wps:txbx>
                          <w:txbxContent>
                            <w:p w14:paraId="64B50804" w14:textId="372EC2FF" w:rsidR="000B31AA" w:rsidRPr="00361C09" w:rsidRDefault="00742DDA" w:rsidP="00361C09">
                              <w:pPr>
                                <w:spacing w:before="60" w:after="60" w:line="240" w:lineRule="auto"/>
                                <w:ind w:right="113"/>
                                <w:jc w:val="left"/>
                                <w:rPr>
                                  <w:b/>
                                  <w:bCs/>
                                </w:rPr>
                              </w:pPr>
                              <w:r w:rsidRPr="00742DDA">
                                <w:rPr>
                                  <w:rFonts w:ascii="Tahoma" w:hAnsi="Tahoma" w:cs="Tahoma"/>
                                  <w:b/>
                                  <w:bCs/>
                                  <w:color w:val="FFFFFF" w:themeColor="background1"/>
                                  <w:spacing w:val="-4"/>
                                  <w:sz w:val="22"/>
                                  <w:szCs w:val="22"/>
                                  <w:rtl/>
                                </w:rPr>
                                <w:t>מידת תיקון עיקרי הליקויים שעלו בדוח הקודם</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F689661" id="Group 2052770959" o:spid="_x0000_s1028" style="position:absolute;left:0;text-align:left;margin-left:-8.4pt;margin-top:8.45pt;width:377pt;height:60.4pt;z-index:252349952;mso-position-horizontal-relative:margin;mso-width-relative:margin;mso-height-relative:margin" coordorigin=",1815" coordsize="47879,614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9" type="#_x0000_t75" style="position:absolute;top:1815;width:47879;height:614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">
                  <v:imagedata r:id="rId29" o:title=""/>
                </v:shape>
                <v:shape id="_x0000_s1030" type="#_x0000_t202" style="position:absolute;left:2028;top:2665;width:44284;height:347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" fillcolor="#f05260" stroked="f">
                  <v:textbox>
                    <w:txbxContent>
                      <w:p w14:paraId="64B50804" w14:textId="372EC2FF" w:rsidR="000B31AA" w:rsidRPr="00361C09" w:rsidRDefault="00742DDA" w:rsidP="00361C09">
                        <w:pPr>
                          <w:spacing w:before="60" w:after="60" w:line="240" w:lineRule="auto"/>
                          <w:ind w:right="113"/>
                          <w:jc w:val="left"/>
                          <w:rPr>
                            <w:b/>
                            <w:bCs/>
                          </w:rPr>
                        </w:pPr>
                        <w:r w:rsidRPr="00742DDA">
                          <w:rPr>
                            <w:rFonts w:ascii="Tahoma" w:hAnsi="Tahoma" w:cs="Tahoma"/>
                            <w:b/>
                            <w:bCs/>
                            <w:color w:val="FFFFFF" w:themeColor="background1"/>
                            <w:spacing w:val="-4"/>
                            <w:sz w:val="22"/>
                            <w:szCs w:val="22"/>
                            <w:rtl/>
                          </w:rPr>
                          <w:t>מידת תיקון עיקרי הליקויים שעלו בדוח הקודם</w:t>
                        </w:r>
                      </w:p>
                    </w:txbxContent>
                  </v:textbox>
                </v:shape>
                <w10:wrap type="square" anchorx="margin"/>
              </v:group>
            </w:pict>
          </mc:Fallback>
        </mc:AlternateContent>
      </w:r>
    </w:p>
    <w:tbl>
      <w:tblPr>
        <w:tblStyle w:val="ac"/>
        <w:bidiVisual/>
        <w:tblW w:w="7216" w:type="dxa"/>
        <w:tblInd w:w="397" w:type="dxa"/>
        <w:tblBorders>
          <w:top w:val="none" w:sz="0" w:space="0" w:color="auto"/>
          <w:left w:val="single" w:sz="2" w:space="0" w:color="auto"/>
          <w:bottom w:val="none" w:sz="0" w:space="0" w:color="auto"/>
          <w:right w:val="single" w:sz="2" w:space="0" w:color="auto"/>
          <w:insideH w:val="none" w:sz="0" w:space="0" w:color="auto"/>
          <w:insideV w:val="single" w:sz="2" w:space="0" w:color="auto"/>
        </w:tblBorders>
        <w:shd w:val="clear" w:color="auto" w:fill="DFECEF"/>
        <w:tblLook w:val="04A0" w:firstRow="1" w:lastRow="0" w:firstColumn="1" w:lastColumn="0" w:noHBand="0" w:noVBand="1"/>
      </w:tblPr>
      <w:tblGrid>
        <w:gridCol w:w="1272"/>
        <w:gridCol w:w="1200"/>
        <w:gridCol w:w="1984"/>
        <w:gridCol w:w="584"/>
        <w:gridCol w:w="758"/>
        <w:gridCol w:w="733"/>
        <w:gridCol w:w="685"/>
      </w:tblGrid>
      <w:tr w:rsidR="00F6117F" w:rsidRPr="00FA2D84" w14:paraId="6C5BC994" w14:textId="77777777" w:rsidTr="00A4532D">
        <w:trPr>
          <w:tblHeader/>
        </w:trPr>
        <w:tc>
          <w:tcPr>
            <w:tcW w:w="1272" w:type="dxa"/>
            <w:vMerge w:val="restart"/>
            <w:shd w:val="clear" w:color="auto" w:fill="C8DCE4"/>
            <w:vAlign w:val="bottom"/>
          </w:tcPr>
          <w:p w14:paraId="76B971AE" w14:textId="77777777" w:rsidR="00F6117F" w:rsidRDefault="00F6117F" w:rsidP="003E5AE8">
            <w:pPr>
              <w:pStyle w:val="73R"/>
            </w:pPr>
            <w:r w:rsidRPr="007E204E">
              <w:rPr>
                <w:b/>
                <w:bCs/>
                <w:rtl/>
              </w:rPr>
              <w:t>פרק הביקורת</w:t>
            </w:r>
          </w:p>
        </w:tc>
        <w:tc>
          <w:tcPr>
            <w:tcW w:w="1200" w:type="dxa"/>
            <w:vMerge w:val="restart"/>
            <w:shd w:val="clear" w:color="auto" w:fill="C8DCE4"/>
            <w:vAlign w:val="bottom"/>
          </w:tcPr>
          <w:p w14:paraId="434B2954" w14:textId="77777777" w:rsidR="00F6117F" w:rsidRDefault="00F6117F" w:rsidP="003E5AE8">
            <w:pPr>
              <w:pStyle w:val="73R"/>
              <w:rPr>
                <w:rtl/>
              </w:rPr>
            </w:pPr>
            <w:r w:rsidRPr="007E204E">
              <w:rPr>
                <w:rFonts w:hint="cs"/>
                <w:b/>
                <w:bCs/>
                <w:rtl/>
              </w:rPr>
              <w:t>הגוף המבוקר</w:t>
            </w:r>
          </w:p>
        </w:tc>
        <w:tc>
          <w:tcPr>
            <w:tcW w:w="1984" w:type="dxa"/>
            <w:vMerge w:val="restart"/>
            <w:shd w:val="clear" w:color="auto" w:fill="C8DCE4"/>
            <w:vAlign w:val="bottom"/>
          </w:tcPr>
          <w:p w14:paraId="357D64F1" w14:textId="77777777" w:rsidR="00F6117F" w:rsidRDefault="00F6117F" w:rsidP="003E5AE8">
            <w:pPr>
              <w:pStyle w:val="73R"/>
              <w:rPr>
                <w:rtl/>
              </w:rPr>
            </w:pPr>
            <w:r w:rsidRPr="007E204E">
              <w:rPr>
                <w:b/>
                <w:bCs/>
                <w:rtl/>
              </w:rPr>
              <w:t>הליקוי בדוח הביקורת</w:t>
            </w:r>
            <w:r w:rsidRPr="007E204E">
              <w:rPr>
                <w:rFonts w:hint="cs"/>
                <w:b/>
                <w:bCs/>
                <w:rtl/>
              </w:rPr>
              <w:t xml:space="preserve"> הקודם</w:t>
            </w:r>
          </w:p>
        </w:tc>
        <w:tc>
          <w:tcPr>
            <w:tcW w:w="2760" w:type="dxa"/>
            <w:gridSpan w:val="4"/>
            <w:shd w:val="clear" w:color="auto" w:fill="C8DCE4"/>
            <w:vAlign w:val="center"/>
          </w:tcPr>
          <w:p w14:paraId="26963AD5" w14:textId="77777777" w:rsidR="00F6117F" w:rsidRPr="00FA2D84" w:rsidRDefault="00F6117F" w:rsidP="003E5AE8">
            <w:pPr>
              <w:pStyle w:val="73R"/>
              <w:bidi w:val="0"/>
              <w:jc w:val="center"/>
              <w:rPr>
                <w:b/>
                <w:bCs/>
                <w:rtl/>
              </w:rPr>
            </w:pPr>
            <w:r w:rsidRPr="00FA2D84">
              <w:rPr>
                <w:b/>
                <w:bCs/>
                <w:rtl/>
              </w:rPr>
              <w:t>מידת תיקון הליקוי</w:t>
            </w:r>
            <w:r w:rsidRPr="00FA2D84">
              <w:rPr>
                <w:rFonts w:hint="cs"/>
                <w:b/>
                <w:bCs/>
                <w:rtl/>
              </w:rPr>
              <w:t xml:space="preserve"> </w:t>
            </w:r>
            <w:r w:rsidRPr="00FA2D84">
              <w:rPr>
                <w:b/>
                <w:bCs/>
                <w:rtl/>
              </w:rPr>
              <w:br/>
            </w:r>
            <w:r w:rsidRPr="00FA2D84">
              <w:rPr>
                <w:rFonts w:hint="cs"/>
                <w:b/>
                <w:bCs/>
                <w:rtl/>
              </w:rPr>
              <w:t>כפי שעלה בביקורת המעקב</w:t>
            </w:r>
          </w:p>
        </w:tc>
      </w:tr>
      <w:tr w:rsidR="00F6117F" w14:paraId="6712AE2D" w14:textId="77777777" w:rsidTr="00A4532D">
        <w:trPr>
          <w:tblHeader/>
        </w:trPr>
        <w:tc>
          <w:tcPr>
            <w:tcW w:w="1272" w:type="dxa"/>
            <w:vMerge/>
            <w:shd w:val="clear" w:color="auto" w:fill="C8DCE4"/>
            <w:vAlign w:val="bottom"/>
          </w:tcPr>
          <w:p w14:paraId="1851288E" w14:textId="77777777" w:rsidR="00F6117F" w:rsidRPr="007E204E" w:rsidRDefault="00F6117F" w:rsidP="003E5AE8">
            <w:pPr>
              <w:pStyle w:val="73R"/>
              <w:rPr>
                <w:b/>
                <w:bCs/>
                <w:rtl/>
              </w:rPr>
            </w:pPr>
          </w:p>
        </w:tc>
        <w:tc>
          <w:tcPr>
            <w:tcW w:w="1200" w:type="dxa"/>
            <w:vMerge/>
            <w:shd w:val="clear" w:color="auto" w:fill="C8DCE4"/>
            <w:vAlign w:val="bottom"/>
          </w:tcPr>
          <w:p w14:paraId="7C8D97BD" w14:textId="77777777" w:rsidR="00F6117F" w:rsidRPr="007E204E" w:rsidRDefault="00F6117F" w:rsidP="003E5AE8">
            <w:pPr>
              <w:pStyle w:val="73R"/>
              <w:rPr>
                <w:b/>
                <w:bCs/>
                <w:rtl/>
              </w:rPr>
            </w:pPr>
          </w:p>
        </w:tc>
        <w:tc>
          <w:tcPr>
            <w:tcW w:w="1984" w:type="dxa"/>
            <w:vMerge/>
            <w:shd w:val="clear" w:color="auto" w:fill="C8DCE4"/>
            <w:vAlign w:val="bottom"/>
          </w:tcPr>
          <w:p w14:paraId="5F032ACA" w14:textId="77777777" w:rsidR="00F6117F" w:rsidRPr="007E204E" w:rsidRDefault="00F6117F" w:rsidP="003E5AE8">
            <w:pPr>
              <w:pStyle w:val="73R"/>
              <w:rPr>
                <w:b/>
                <w:bCs/>
                <w:rtl/>
              </w:rPr>
            </w:pPr>
          </w:p>
        </w:tc>
        <w:tc>
          <w:tcPr>
            <w:tcW w:w="584" w:type="dxa"/>
            <w:shd w:val="clear" w:color="auto" w:fill="FF0100"/>
            <w:vAlign w:val="bottom"/>
          </w:tcPr>
          <w:p w14:paraId="178D6E69" w14:textId="77777777" w:rsidR="00F6117F" w:rsidRPr="007E204E" w:rsidRDefault="00F6117F" w:rsidP="003E5AE8">
            <w:pPr>
              <w:pStyle w:val="73R"/>
              <w:rPr>
                <w:b/>
                <w:bCs/>
                <w:rtl/>
              </w:rPr>
            </w:pPr>
            <w:r w:rsidRPr="007E204E">
              <w:rPr>
                <w:rFonts w:hint="eastAsia"/>
                <w:b/>
                <w:bCs/>
                <w:rtl/>
              </w:rPr>
              <w:t>לא</w:t>
            </w:r>
            <w:r w:rsidRPr="007E204E">
              <w:rPr>
                <w:b/>
                <w:bCs/>
                <w:rtl/>
              </w:rPr>
              <w:t xml:space="preserve"> </w:t>
            </w:r>
            <w:r w:rsidRPr="007E204E">
              <w:rPr>
                <w:rFonts w:hint="eastAsia"/>
                <w:b/>
                <w:bCs/>
                <w:rtl/>
              </w:rPr>
              <w:t>תוקן</w:t>
            </w:r>
          </w:p>
        </w:tc>
        <w:tc>
          <w:tcPr>
            <w:tcW w:w="758" w:type="dxa"/>
            <w:shd w:val="clear" w:color="auto" w:fill="FFC002"/>
            <w:vAlign w:val="bottom"/>
          </w:tcPr>
          <w:p w14:paraId="27D1829F" w14:textId="77777777" w:rsidR="00F6117F" w:rsidRPr="007E204E" w:rsidRDefault="00F6117F" w:rsidP="003E5AE8">
            <w:pPr>
              <w:pStyle w:val="73R"/>
              <w:rPr>
                <w:b/>
                <w:bCs/>
                <w:rtl/>
              </w:rPr>
            </w:pPr>
            <w:r w:rsidRPr="007E204E">
              <w:rPr>
                <w:rFonts w:hint="eastAsia"/>
                <w:b/>
                <w:bCs/>
                <w:rtl/>
              </w:rPr>
              <w:t>תוקן</w:t>
            </w:r>
            <w:r w:rsidRPr="007E204E">
              <w:rPr>
                <w:b/>
                <w:bCs/>
                <w:rtl/>
              </w:rPr>
              <w:t xml:space="preserve"> </w:t>
            </w:r>
            <w:r w:rsidRPr="007E204E">
              <w:rPr>
                <w:rFonts w:hint="eastAsia"/>
                <w:b/>
                <w:bCs/>
                <w:rtl/>
              </w:rPr>
              <w:t>במידה</w:t>
            </w:r>
            <w:r w:rsidRPr="007E204E">
              <w:rPr>
                <w:b/>
                <w:bCs/>
                <w:rtl/>
              </w:rPr>
              <w:t xml:space="preserve"> </w:t>
            </w:r>
            <w:r w:rsidRPr="007E204E">
              <w:rPr>
                <w:rFonts w:hint="eastAsia"/>
                <w:b/>
                <w:bCs/>
                <w:rtl/>
              </w:rPr>
              <w:t>מועטה</w:t>
            </w:r>
          </w:p>
        </w:tc>
        <w:tc>
          <w:tcPr>
            <w:tcW w:w="733" w:type="dxa"/>
            <w:shd w:val="clear" w:color="auto" w:fill="FFFF00"/>
            <w:vAlign w:val="bottom"/>
          </w:tcPr>
          <w:p w14:paraId="2B8CC463" w14:textId="77777777" w:rsidR="00F6117F" w:rsidRPr="007E204E" w:rsidRDefault="00F6117F" w:rsidP="003E5AE8">
            <w:pPr>
              <w:pStyle w:val="73R"/>
              <w:rPr>
                <w:b/>
                <w:bCs/>
                <w:rtl/>
              </w:rPr>
            </w:pPr>
            <w:r w:rsidRPr="007E204E">
              <w:rPr>
                <w:rFonts w:hint="eastAsia"/>
                <w:b/>
                <w:bCs/>
                <w:rtl/>
              </w:rPr>
              <w:t>תוקן</w:t>
            </w:r>
            <w:r w:rsidRPr="007E204E">
              <w:rPr>
                <w:b/>
                <w:bCs/>
                <w:rtl/>
              </w:rPr>
              <w:t xml:space="preserve"> </w:t>
            </w:r>
            <w:r w:rsidRPr="007E204E">
              <w:rPr>
                <w:rFonts w:hint="eastAsia"/>
                <w:b/>
                <w:bCs/>
                <w:rtl/>
              </w:rPr>
              <w:t>במידה</w:t>
            </w:r>
            <w:r w:rsidRPr="007E204E">
              <w:rPr>
                <w:b/>
                <w:bCs/>
                <w:rtl/>
              </w:rPr>
              <w:t xml:space="preserve"> </w:t>
            </w:r>
            <w:r w:rsidRPr="007E204E">
              <w:rPr>
                <w:rFonts w:hint="eastAsia"/>
                <w:b/>
                <w:bCs/>
                <w:rtl/>
              </w:rPr>
              <w:t>רבה</w:t>
            </w:r>
          </w:p>
        </w:tc>
        <w:tc>
          <w:tcPr>
            <w:tcW w:w="685" w:type="dxa"/>
            <w:shd w:val="clear" w:color="auto" w:fill="91CE50"/>
            <w:vAlign w:val="bottom"/>
          </w:tcPr>
          <w:p w14:paraId="5256CD66" w14:textId="77777777" w:rsidR="00F6117F" w:rsidRPr="007E204E" w:rsidRDefault="00F6117F" w:rsidP="003E5AE8">
            <w:pPr>
              <w:pStyle w:val="73R"/>
              <w:rPr>
                <w:b/>
                <w:bCs/>
                <w:rtl/>
              </w:rPr>
            </w:pPr>
            <w:r w:rsidRPr="007E204E">
              <w:rPr>
                <w:rFonts w:hint="eastAsia"/>
                <w:b/>
                <w:bCs/>
                <w:rtl/>
              </w:rPr>
              <w:t>תוקן</w:t>
            </w:r>
            <w:r w:rsidRPr="007E204E">
              <w:rPr>
                <w:b/>
                <w:bCs/>
                <w:rtl/>
              </w:rPr>
              <w:t xml:space="preserve"> </w:t>
            </w:r>
            <w:r w:rsidRPr="007E204E">
              <w:rPr>
                <w:rFonts w:hint="eastAsia"/>
                <w:b/>
                <w:bCs/>
                <w:rtl/>
              </w:rPr>
              <w:t>באופן</w:t>
            </w:r>
            <w:r w:rsidRPr="007E204E">
              <w:rPr>
                <w:b/>
                <w:bCs/>
                <w:rtl/>
              </w:rPr>
              <w:t xml:space="preserve"> </w:t>
            </w:r>
            <w:r w:rsidRPr="007E204E">
              <w:rPr>
                <w:rFonts w:hint="eastAsia"/>
                <w:b/>
                <w:bCs/>
                <w:rtl/>
              </w:rPr>
              <w:t>מלא</w:t>
            </w:r>
          </w:p>
        </w:tc>
      </w:tr>
      <w:tr w:rsidR="00A4532D" w14:paraId="76FCE1E4" w14:textId="77777777" w:rsidTr="00A4532D">
        <w:tc>
          <w:tcPr>
            <w:tcW w:w="1272" w:type="dxa"/>
            <w:shd w:val="clear" w:color="auto" w:fill="DFECEF"/>
          </w:tcPr>
          <w:p w14:paraId="52B0D24F" w14:textId="464DFFBC" w:rsidR="00A4532D" w:rsidRDefault="00A4532D" w:rsidP="00742DDA">
            <w:pPr>
              <w:pStyle w:val="73R"/>
              <w:spacing w:before="100" w:after="100"/>
              <w:rPr>
                <w:rtl/>
              </w:rPr>
            </w:pPr>
            <w:r w:rsidRPr="003D0700">
              <w:rPr>
                <w:rtl/>
              </w:rPr>
              <w:t>השוני בדינים החלים על רשויות מקומיות מסוגים שונים</w:t>
            </w:r>
          </w:p>
        </w:tc>
        <w:tc>
          <w:tcPr>
            <w:tcW w:w="1200" w:type="dxa"/>
            <w:shd w:val="clear" w:color="auto" w:fill="DFECEF"/>
          </w:tcPr>
          <w:p w14:paraId="6480F1FF" w14:textId="18EA7A90" w:rsidR="00A4532D" w:rsidRDefault="00A4532D" w:rsidP="00742DDA">
            <w:pPr>
              <w:pStyle w:val="73R"/>
              <w:spacing w:before="100" w:after="100"/>
              <w:rPr>
                <w:rtl/>
              </w:rPr>
            </w:pPr>
            <w:r w:rsidRPr="003D0700">
              <w:rPr>
                <w:rtl/>
              </w:rPr>
              <w:t>משרד הפנים</w:t>
            </w:r>
          </w:p>
        </w:tc>
        <w:tc>
          <w:tcPr>
            <w:tcW w:w="1984" w:type="dxa"/>
            <w:shd w:val="clear" w:color="auto" w:fill="DFECEF"/>
            <w:vAlign w:val="center"/>
          </w:tcPr>
          <w:p w14:paraId="41D0A08C" w14:textId="7CFD4D48" w:rsidR="00A4532D" w:rsidRDefault="00742DDA" w:rsidP="00742DDA">
            <w:pPr>
              <w:pStyle w:val="73R"/>
              <w:spacing w:before="100" w:after="100"/>
              <w:rPr>
                <w:rtl/>
              </w:rPr>
            </w:pPr>
            <w:r w:rsidRPr="00E3686F">
              <w:rPr>
                <w:noProof/>
                <w:rtl/>
              </w:rPr>
              <mc:AlternateContent>
                <mc:Choice Requires="wps">
                  <w:drawing>
                    <wp:anchor distT="0" distB="0" distL="114300" distR="114300" simplePos="0" relativeHeight="252488192" behindDoc="0" locked="0" layoutInCell="1" allowOverlap="1" wp14:anchorId="216BBB9B" wp14:editId="392578F7">
                      <wp:simplePos x="0" y="0"/>
                      <wp:positionH relativeFrom="column">
                        <wp:posOffset>-434340</wp:posOffset>
                      </wp:positionH>
                      <wp:positionV relativeFrom="paragraph">
                        <wp:posOffset>668020</wp:posOffset>
                      </wp:positionV>
                      <wp:extent cx="339090" cy="179070"/>
                      <wp:effectExtent l="12700" t="12700" r="16510" b="11430"/>
                      <wp:wrapNone/>
                      <wp:docPr id="332658217" name="חץ שמאלה 332658217"/>
                      <wp:cNvGraphicFramePr/>
                      <a:graphic xmlns:a="http://schemas.openxmlformats.org/drawingml/2006/main">
                        <a:graphicData uri="http://schemas.microsoft.com/office/word/2010/wordprocessingShape">
                          <wps:wsp>
                            <wps:cNvSpPr/>
                            <wps:spPr>
                              <a:xfrm>
                                <a:off x="0" y="0"/>
                                <a:ext cx="339090" cy="179070"/>
                              </a:xfrm>
                              <a:prstGeom prst="leftArrow">
                                <a:avLst/>
                              </a:prstGeom>
                              <a:solidFill>
                                <a:srgbClr val="FF0000"/>
                              </a:solidFill>
                              <a:ln w="25400">
                                <a:solidFill>
                                  <a:srgbClr val="FF0000"/>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3419DD38"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חץ שמאלה 332658217" o:spid="_x0000_s1026" type="#_x0000_t66" style="position:absolute;left:0;text-align:left;margin-left:-34.2pt;margin-top:52.6pt;width:26.7pt;height:14.1pt;z-index:25248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" adj="5703" fillcolor="red" strokecolor="red" strokeweight="2pt"/>
                  </w:pict>
                </mc:Fallback>
              </mc:AlternateContent>
            </w:r>
            <w:r w:rsidR="00A4532D" w:rsidRPr="003D0700">
              <w:rPr>
                <w:rtl/>
              </w:rPr>
              <w:t>הוראות בדין שנועדו להבטיח את מעמד המבקר ואת מועילות הביקורת הוחלו רק על חלק מסוגי הרשויות. נוסף על כך הוראות קודמות בצו המועצות המקומיות באותם נושאים אך בהבדלים מסוימים לא בוטלו והן ממשיכות לחול במקביל באופן שיוצר אי-ודאות משפטית לגבי ההסדר הנורמטיבי שחל</w:t>
            </w:r>
          </w:p>
        </w:tc>
        <w:tc>
          <w:tcPr>
            <w:tcW w:w="584" w:type="dxa"/>
            <w:shd w:val="clear" w:color="auto" w:fill="DFECEF"/>
          </w:tcPr>
          <w:p w14:paraId="7BABFDB0" w14:textId="6BCB9AC4" w:rsidR="00A4532D" w:rsidRDefault="00A4532D" w:rsidP="00742DDA">
            <w:pPr>
              <w:pStyle w:val="73R"/>
              <w:spacing w:before="100" w:after="100"/>
              <w:rPr>
                <w:rtl/>
              </w:rPr>
            </w:pPr>
          </w:p>
        </w:tc>
        <w:tc>
          <w:tcPr>
            <w:tcW w:w="758" w:type="dxa"/>
            <w:shd w:val="clear" w:color="auto" w:fill="DFECEF"/>
          </w:tcPr>
          <w:p w14:paraId="1030392F" w14:textId="4EB5400E" w:rsidR="00A4532D" w:rsidRDefault="00A4532D" w:rsidP="00742DDA">
            <w:pPr>
              <w:pStyle w:val="73R"/>
              <w:spacing w:before="100" w:after="100"/>
              <w:rPr>
                <w:rtl/>
              </w:rPr>
            </w:pPr>
          </w:p>
        </w:tc>
        <w:tc>
          <w:tcPr>
            <w:tcW w:w="733" w:type="dxa"/>
            <w:shd w:val="clear" w:color="auto" w:fill="DFECEF"/>
          </w:tcPr>
          <w:p w14:paraId="250E7773" w14:textId="77777777" w:rsidR="00A4532D" w:rsidRDefault="00A4532D" w:rsidP="00742DDA">
            <w:pPr>
              <w:pStyle w:val="73R"/>
              <w:spacing w:before="100" w:after="100"/>
              <w:rPr>
                <w:rtl/>
              </w:rPr>
            </w:pPr>
          </w:p>
        </w:tc>
        <w:tc>
          <w:tcPr>
            <w:tcW w:w="685" w:type="dxa"/>
            <w:shd w:val="clear" w:color="auto" w:fill="DFECEF"/>
          </w:tcPr>
          <w:p w14:paraId="3709332C" w14:textId="77777777" w:rsidR="00A4532D" w:rsidRDefault="00A4532D" w:rsidP="00A4532D">
            <w:pPr>
              <w:pStyle w:val="73R"/>
              <w:rPr>
                <w:rtl/>
              </w:rPr>
            </w:pPr>
          </w:p>
        </w:tc>
      </w:tr>
      <w:tr w:rsidR="00A4532D" w14:paraId="0E36FD75" w14:textId="77777777" w:rsidTr="00A4532D">
        <w:tc>
          <w:tcPr>
            <w:tcW w:w="1272" w:type="dxa"/>
            <w:shd w:val="clear" w:color="auto" w:fill="F0F8F9"/>
          </w:tcPr>
          <w:p w14:paraId="5E72EFE5" w14:textId="6E7347D2" w:rsidR="00A4532D" w:rsidRDefault="00A4532D" w:rsidP="00742DDA">
            <w:pPr>
              <w:pStyle w:val="73R"/>
              <w:spacing w:before="100" w:after="100"/>
              <w:rPr>
                <w:rtl/>
              </w:rPr>
            </w:pPr>
            <w:r w:rsidRPr="003D0700">
              <w:rPr>
                <w:rtl/>
              </w:rPr>
              <w:t>מינוי מבקרים ברשויות המקומיות</w:t>
            </w:r>
          </w:p>
        </w:tc>
        <w:tc>
          <w:tcPr>
            <w:tcW w:w="1200" w:type="dxa"/>
            <w:shd w:val="clear" w:color="auto" w:fill="F0F8F9"/>
          </w:tcPr>
          <w:p w14:paraId="7A6A1EFF" w14:textId="5F729CA0" w:rsidR="00A4532D" w:rsidRPr="005F5358" w:rsidRDefault="00A4532D" w:rsidP="00742DDA">
            <w:pPr>
              <w:pStyle w:val="73R"/>
              <w:spacing w:before="100" w:after="100"/>
              <w:rPr>
                <w:b/>
                <w:bCs/>
                <w:rtl/>
              </w:rPr>
            </w:pPr>
            <w:r w:rsidRPr="005F5358">
              <w:rPr>
                <w:b/>
                <w:bCs/>
                <w:rtl/>
              </w:rPr>
              <w:t xml:space="preserve">באקה </w:t>
            </w:r>
            <w:r w:rsidRPr="005F5358">
              <w:rPr>
                <w:b/>
                <w:bCs/>
                <w:rtl/>
              </w:rPr>
              <w:br/>
              <w:t>אל-</w:t>
            </w:r>
            <w:proofErr w:type="spellStart"/>
            <w:r w:rsidRPr="005F5358">
              <w:rPr>
                <w:b/>
                <w:bCs/>
                <w:rtl/>
              </w:rPr>
              <w:t>גרבייה</w:t>
            </w:r>
            <w:proofErr w:type="spellEnd"/>
            <w:r w:rsidRPr="005F5358">
              <w:rPr>
                <w:rtl/>
              </w:rPr>
              <w:t xml:space="preserve">, </w:t>
            </w:r>
            <w:r w:rsidRPr="005F5358">
              <w:rPr>
                <w:b/>
                <w:bCs/>
                <w:rtl/>
              </w:rPr>
              <w:t>ג'וליס</w:t>
            </w:r>
            <w:r w:rsidRPr="005F5358">
              <w:rPr>
                <w:rtl/>
              </w:rPr>
              <w:t>,</w:t>
            </w:r>
            <w:r w:rsidRPr="005F5358">
              <w:rPr>
                <w:b/>
                <w:bCs/>
                <w:rtl/>
              </w:rPr>
              <w:t xml:space="preserve"> דיר </w:t>
            </w:r>
            <w:proofErr w:type="spellStart"/>
            <w:r w:rsidRPr="005F5358">
              <w:rPr>
                <w:b/>
                <w:bCs/>
                <w:rtl/>
              </w:rPr>
              <w:t>חנא</w:t>
            </w:r>
            <w:proofErr w:type="spellEnd"/>
            <w:r w:rsidRPr="005F5358">
              <w:rPr>
                <w:rtl/>
              </w:rPr>
              <w:t>,</w:t>
            </w:r>
            <w:r w:rsidRPr="005F5358">
              <w:rPr>
                <w:b/>
                <w:bCs/>
                <w:rtl/>
              </w:rPr>
              <w:t xml:space="preserve"> ירכא</w:t>
            </w:r>
            <w:r w:rsidRPr="005F5358">
              <w:rPr>
                <w:rtl/>
              </w:rPr>
              <w:t>,</w:t>
            </w:r>
            <w:r w:rsidRPr="005F5358">
              <w:rPr>
                <w:b/>
                <w:bCs/>
                <w:rtl/>
              </w:rPr>
              <w:t xml:space="preserve"> כפר </w:t>
            </w:r>
            <w:proofErr w:type="spellStart"/>
            <w:r w:rsidRPr="005F5358">
              <w:rPr>
                <w:b/>
                <w:bCs/>
                <w:rtl/>
              </w:rPr>
              <w:t>מנדא</w:t>
            </w:r>
            <w:proofErr w:type="spellEnd"/>
            <w:r w:rsidRPr="005F5358">
              <w:rPr>
                <w:b/>
                <w:bCs/>
                <w:rtl/>
              </w:rPr>
              <w:t xml:space="preserve"> </w:t>
            </w:r>
            <w:r w:rsidRPr="005F5358">
              <w:rPr>
                <w:rtl/>
              </w:rPr>
              <w:t>ו</w:t>
            </w:r>
            <w:r w:rsidRPr="005F5358">
              <w:rPr>
                <w:b/>
                <w:bCs/>
                <w:rtl/>
              </w:rPr>
              <w:t>מבואות החרמון</w:t>
            </w:r>
          </w:p>
        </w:tc>
        <w:tc>
          <w:tcPr>
            <w:tcW w:w="1984" w:type="dxa"/>
            <w:shd w:val="clear" w:color="auto" w:fill="F0F8F9"/>
          </w:tcPr>
          <w:p w14:paraId="543411AC" w14:textId="06BF1EA8" w:rsidR="00A4532D" w:rsidRDefault="00A4532D" w:rsidP="00742DDA">
            <w:pPr>
              <w:pStyle w:val="73R"/>
              <w:spacing w:before="100" w:after="100"/>
              <w:rPr>
                <w:rtl/>
              </w:rPr>
            </w:pPr>
            <w:r w:rsidRPr="003D0700">
              <w:rPr>
                <w:rtl/>
              </w:rPr>
              <w:t xml:space="preserve">לא כיהן מבקר </w:t>
            </w:r>
            <w:r w:rsidR="00423E07" w:rsidRPr="00423E07">
              <w:rPr>
                <w:rtl/>
              </w:rPr>
              <w:t>בניגוד לנדרש בדין - לפחות ארבע שנים</w:t>
            </w:r>
          </w:p>
        </w:tc>
        <w:tc>
          <w:tcPr>
            <w:tcW w:w="584" w:type="dxa"/>
            <w:shd w:val="clear" w:color="auto" w:fill="F0F8F9"/>
          </w:tcPr>
          <w:p w14:paraId="6C96E932" w14:textId="41B7F0D1" w:rsidR="00A4532D" w:rsidRDefault="00742DDA" w:rsidP="00742DDA">
            <w:pPr>
              <w:pStyle w:val="73R"/>
              <w:spacing w:before="100" w:after="100"/>
              <w:rPr>
                <w:rtl/>
              </w:rPr>
            </w:pPr>
            <w:r w:rsidRPr="00973C85">
              <w:rPr>
                <w:noProof/>
                <w:rtl/>
              </w:rPr>
              <mc:AlternateContent>
                <mc:Choice Requires="wps">
                  <w:drawing>
                    <wp:anchor distT="0" distB="0" distL="114300" distR="114300" simplePos="0" relativeHeight="252471808" behindDoc="0" locked="0" layoutInCell="1" allowOverlap="1" wp14:anchorId="421CBCED" wp14:editId="0E656CA7">
                      <wp:simplePos x="0" y="0"/>
                      <wp:positionH relativeFrom="column">
                        <wp:posOffset>-983887</wp:posOffset>
                      </wp:positionH>
                      <wp:positionV relativeFrom="paragraph">
                        <wp:posOffset>331016</wp:posOffset>
                      </wp:positionV>
                      <wp:extent cx="1259460" cy="223520"/>
                      <wp:effectExtent l="12700" t="12700" r="10795" b="17780"/>
                      <wp:wrapNone/>
                      <wp:docPr id="1113575896" name="חץ שמאלה 1113575896"/>
                      <wp:cNvGraphicFramePr/>
                      <a:graphic xmlns:a="http://schemas.openxmlformats.org/drawingml/2006/main">
                        <a:graphicData uri="http://schemas.microsoft.com/office/word/2010/wordprocessingShape">
                          <wps:wsp>
                            <wps:cNvSpPr/>
                            <wps:spPr>
                              <a:xfrm>
                                <a:off x="0" y="0"/>
                                <a:ext cx="1259460" cy="223520"/>
                              </a:xfrm>
                              <a:prstGeom prst="leftArrow">
                                <a:avLst/>
                              </a:prstGeom>
                              <a:solidFill>
                                <a:srgbClr val="FDF000"/>
                              </a:solidFill>
                              <a:ln w="25400">
                                <a:solidFill>
                                  <a:srgbClr val="FDF000"/>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8DF1B21" id="חץ שמאלה 1113575896" o:spid="_x0000_s1026" type="#_x0000_t66" style="position:absolute;left:0;text-align:left;margin-left:-77.45pt;margin-top:26.05pt;width:99.15pt;height:17.6pt;z-index:25247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" adj="1917" fillcolor="#fdf000" strokecolor="#fdf000" strokeweight="2pt"/>
                  </w:pict>
                </mc:Fallback>
              </mc:AlternateContent>
            </w:r>
          </w:p>
        </w:tc>
        <w:tc>
          <w:tcPr>
            <w:tcW w:w="758" w:type="dxa"/>
            <w:shd w:val="clear" w:color="auto" w:fill="F0F8F9"/>
          </w:tcPr>
          <w:p w14:paraId="747D0AB6" w14:textId="7B41883C" w:rsidR="00A4532D" w:rsidRDefault="00A4532D" w:rsidP="00742DDA">
            <w:pPr>
              <w:pStyle w:val="73R"/>
              <w:spacing w:before="100" w:after="100"/>
              <w:rPr>
                <w:rtl/>
              </w:rPr>
            </w:pPr>
          </w:p>
        </w:tc>
        <w:tc>
          <w:tcPr>
            <w:tcW w:w="733" w:type="dxa"/>
            <w:shd w:val="clear" w:color="auto" w:fill="F0F8F9"/>
          </w:tcPr>
          <w:p w14:paraId="7C10E984" w14:textId="77777777" w:rsidR="00A4532D" w:rsidRDefault="00A4532D" w:rsidP="00742DDA">
            <w:pPr>
              <w:pStyle w:val="73R"/>
              <w:spacing w:before="100" w:after="100"/>
              <w:rPr>
                <w:rtl/>
              </w:rPr>
            </w:pPr>
          </w:p>
        </w:tc>
        <w:tc>
          <w:tcPr>
            <w:tcW w:w="685" w:type="dxa"/>
            <w:shd w:val="clear" w:color="auto" w:fill="F0F8F9"/>
          </w:tcPr>
          <w:p w14:paraId="2FDB6178" w14:textId="77777777" w:rsidR="00A4532D" w:rsidRDefault="00A4532D" w:rsidP="00A4532D">
            <w:pPr>
              <w:pStyle w:val="73R"/>
              <w:rPr>
                <w:rtl/>
              </w:rPr>
            </w:pPr>
          </w:p>
        </w:tc>
      </w:tr>
      <w:tr w:rsidR="00A4532D" w14:paraId="5C8A1751" w14:textId="77777777" w:rsidTr="00A4532D">
        <w:tc>
          <w:tcPr>
            <w:tcW w:w="1272" w:type="dxa"/>
            <w:shd w:val="clear" w:color="auto" w:fill="DFECEF"/>
          </w:tcPr>
          <w:p w14:paraId="6EA62234" w14:textId="564E391F" w:rsidR="00A4532D" w:rsidRDefault="00A4532D" w:rsidP="00742DDA">
            <w:pPr>
              <w:pStyle w:val="73R"/>
              <w:spacing w:before="100" w:after="100"/>
              <w:rPr>
                <w:rtl/>
              </w:rPr>
            </w:pPr>
            <w:r w:rsidRPr="003D0700">
              <w:rPr>
                <w:rtl/>
              </w:rPr>
              <w:t>מינוי מבקרים ברשויות המקומיות</w:t>
            </w:r>
          </w:p>
        </w:tc>
        <w:tc>
          <w:tcPr>
            <w:tcW w:w="1200" w:type="dxa"/>
            <w:shd w:val="clear" w:color="auto" w:fill="DFECEF"/>
          </w:tcPr>
          <w:p w14:paraId="767B27A3" w14:textId="12AEC7AA" w:rsidR="00A4532D" w:rsidRDefault="00A4532D" w:rsidP="00742DDA">
            <w:pPr>
              <w:pStyle w:val="73R"/>
              <w:spacing w:before="100" w:after="100"/>
              <w:rPr>
                <w:rtl/>
              </w:rPr>
            </w:pPr>
            <w:r w:rsidRPr="003D0700">
              <w:rPr>
                <w:rtl/>
              </w:rPr>
              <w:t>משרד הפנים ומחוזותיו</w:t>
            </w:r>
          </w:p>
        </w:tc>
        <w:tc>
          <w:tcPr>
            <w:tcW w:w="1984" w:type="dxa"/>
            <w:shd w:val="clear" w:color="auto" w:fill="DFECEF"/>
          </w:tcPr>
          <w:p w14:paraId="6DAC9711" w14:textId="52202C70" w:rsidR="00A4532D" w:rsidRDefault="00A4532D" w:rsidP="00742DDA">
            <w:pPr>
              <w:pStyle w:val="73R"/>
              <w:spacing w:before="100" w:after="100"/>
              <w:rPr>
                <w:rtl/>
              </w:rPr>
            </w:pPr>
            <w:r w:rsidRPr="003D0700">
              <w:rPr>
                <w:rtl/>
              </w:rPr>
              <w:t>הממונים על מחוזות משרד הפנים נמנעים מלעשות שימוש בסמכות המסורה להם בדין למנות מבקר ברשויות המתנהלות ללא מבקר מספר שנים</w:t>
            </w:r>
          </w:p>
        </w:tc>
        <w:tc>
          <w:tcPr>
            <w:tcW w:w="584" w:type="dxa"/>
            <w:shd w:val="clear" w:color="auto" w:fill="DFECEF"/>
          </w:tcPr>
          <w:p w14:paraId="112C54F3" w14:textId="62CD791A" w:rsidR="00A4532D" w:rsidRDefault="00742DDA" w:rsidP="00742DDA">
            <w:pPr>
              <w:pStyle w:val="73R"/>
              <w:spacing w:before="100" w:after="100"/>
              <w:rPr>
                <w:rtl/>
              </w:rPr>
            </w:pPr>
            <w:r w:rsidRPr="00E3686F">
              <w:rPr>
                <w:noProof/>
                <w:rtl/>
              </w:rPr>
              <mc:AlternateContent>
                <mc:Choice Requires="wps">
                  <w:drawing>
                    <wp:anchor distT="0" distB="0" distL="114300" distR="114300" simplePos="0" relativeHeight="252486144" behindDoc="0" locked="0" layoutInCell="1" allowOverlap="1" wp14:anchorId="674A90F0" wp14:editId="7B71EC32">
                      <wp:simplePos x="0" y="0"/>
                      <wp:positionH relativeFrom="column">
                        <wp:posOffset>-60144</wp:posOffset>
                      </wp:positionH>
                      <wp:positionV relativeFrom="paragraph">
                        <wp:posOffset>342265</wp:posOffset>
                      </wp:positionV>
                      <wp:extent cx="339481" cy="179326"/>
                      <wp:effectExtent l="12700" t="12700" r="16510" b="11430"/>
                      <wp:wrapNone/>
                      <wp:docPr id="1113575882" name="חץ שמאלה 1113575882"/>
                      <wp:cNvGraphicFramePr/>
                      <a:graphic xmlns:a="http://schemas.openxmlformats.org/drawingml/2006/main">
                        <a:graphicData uri="http://schemas.microsoft.com/office/word/2010/wordprocessingShape">
                          <wps:wsp>
                            <wps:cNvSpPr/>
                            <wps:spPr>
                              <a:xfrm>
                                <a:off x="0" y="0"/>
                                <a:ext cx="339481" cy="179326"/>
                              </a:xfrm>
                              <a:prstGeom prst="leftArrow">
                                <a:avLst/>
                              </a:prstGeom>
                              <a:solidFill>
                                <a:srgbClr val="FF0000"/>
                              </a:solidFill>
                              <a:ln w="25400">
                                <a:solidFill>
                                  <a:srgbClr val="FF0000"/>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02EA798" id="חץ שמאלה 1113575882" o:spid="_x0000_s1026" type="#_x0000_t66" style="position:absolute;left:0;text-align:left;margin-left:-4.75pt;margin-top:26.95pt;width:26.75pt;height:14.1pt;z-index:25248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" adj="5705" fillcolor="red" strokecolor="red" strokeweight="2pt"/>
                  </w:pict>
                </mc:Fallback>
              </mc:AlternateContent>
            </w:r>
          </w:p>
        </w:tc>
        <w:tc>
          <w:tcPr>
            <w:tcW w:w="758" w:type="dxa"/>
            <w:shd w:val="clear" w:color="auto" w:fill="DFECEF"/>
          </w:tcPr>
          <w:p w14:paraId="6CC3A5CC" w14:textId="5B14A2D7" w:rsidR="00A4532D" w:rsidRDefault="00A4532D" w:rsidP="00742DDA">
            <w:pPr>
              <w:pStyle w:val="73R"/>
              <w:spacing w:before="100" w:after="100"/>
              <w:rPr>
                <w:rtl/>
              </w:rPr>
            </w:pPr>
          </w:p>
        </w:tc>
        <w:tc>
          <w:tcPr>
            <w:tcW w:w="733" w:type="dxa"/>
            <w:shd w:val="clear" w:color="auto" w:fill="DFECEF"/>
          </w:tcPr>
          <w:p w14:paraId="28BC73CE" w14:textId="77777777" w:rsidR="00A4532D" w:rsidRDefault="00A4532D" w:rsidP="00742DDA">
            <w:pPr>
              <w:pStyle w:val="73R"/>
              <w:spacing w:before="100" w:after="100"/>
              <w:rPr>
                <w:rtl/>
              </w:rPr>
            </w:pPr>
          </w:p>
        </w:tc>
        <w:tc>
          <w:tcPr>
            <w:tcW w:w="685" w:type="dxa"/>
            <w:shd w:val="clear" w:color="auto" w:fill="DFECEF"/>
          </w:tcPr>
          <w:p w14:paraId="60B36081" w14:textId="77777777" w:rsidR="00A4532D" w:rsidRDefault="00A4532D" w:rsidP="00A4532D">
            <w:pPr>
              <w:pStyle w:val="73R"/>
              <w:rPr>
                <w:rtl/>
              </w:rPr>
            </w:pPr>
          </w:p>
        </w:tc>
      </w:tr>
      <w:tr w:rsidR="00A4532D" w14:paraId="7E35F5BE" w14:textId="77777777" w:rsidTr="00A4532D">
        <w:tc>
          <w:tcPr>
            <w:tcW w:w="1272" w:type="dxa"/>
            <w:shd w:val="clear" w:color="auto" w:fill="F0F8F9"/>
          </w:tcPr>
          <w:p w14:paraId="38AD7231" w14:textId="1ADA34BB" w:rsidR="00A4532D" w:rsidRDefault="00A4532D" w:rsidP="00742DDA">
            <w:pPr>
              <w:pStyle w:val="73R"/>
              <w:spacing w:before="100" w:after="100"/>
              <w:rPr>
                <w:rtl/>
              </w:rPr>
            </w:pPr>
            <w:r w:rsidRPr="003D0700">
              <w:rPr>
                <w:rtl/>
              </w:rPr>
              <w:t>היקף משרתו של מבקר הרשות</w:t>
            </w:r>
          </w:p>
        </w:tc>
        <w:tc>
          <w:tcPr>
            <w:tcW w:w="1200" w:type="dxa"/>
            <w:shd w:val="clear" w:color="auto" w:fill="F0F8F9"/>
          </w:tcPr>
          <w:p w14:paraId="71028DA0" w14:textId="7E93111F" w:rsidR="00A4532D" w:rsidRDefault="00A4532D" w:rsidP="00742DDA">
            <w:pPr>
              <w:pStyle w:val="73R"/>
              <w:spacing w:before="100" w:after="100"/>
              <w:rPr>
                <w:rtl/>
              </w:rPr>
            </w:pPr>
            <w:r w:rsidRPr="003D0700">
              <w:rPr>
                <w:rtl/>
              </w:rPr>
              <w:t>משרד הפנים</w:t>
            </w:r>
          </w:p>
        </w:tc>
        <w:tc>
          <w:tcPr>
            <w:tcW w:w="1984" w:type="dxa"/>
            <w:shd w:val="clear" w:color="auto" w:fill="F0F8F9"/>
          </w:tcPr>
          <w:p w14:paraId="0A002C70" w14:textId="348C1FA6" w:rsidR="00A4532D" w:rsidRDefault="00A4532D" w:rsidP="00742DDA">
            <w:pPr>
              <w:pStyle w:val="73R"/>
              <w:spacing w:before="100" w:after="100"/>
              <w:rPr>
                <w:rtl/>
              </w:rPr>
            </w:pPr>
            <w:r w:rsidRPr="003D0700">
              <w:rPr>
                <w:rtl/>
              </w:rPr>
              <w:t>לא היה בידי האגפים האמונים על הנושא במשרד הפנים מידע על רשויות שקיבלו את אישור שר הפנים להעסקת מבקר במשרה חלקית</w:t>
            </w:r>
          </w:p>
        </w:tc>
        <w:tc>
          <w:tcPr>
            <w:tcW w:w="584" w:type="dxa"/>
            <w:shd w:val="clear" w:color="auto" w:fill="F0F8F9"/>
          </w:tcPr>
          <w:p w14:paraId="43B57B29" w14:textId="7FABC357" w:rsidR="00A4532D" w:rsidRDefault="00742DDA" w:rsidP="00742DDA">
            <w:pPr>
              <w:pStyle w:val="73R"/>
              <w:spacing w:before="100" w:after="100"/>
              <w:rPr>
                <w:rtl/>
              </w:rPr>
            </w:pPr>
            <w:r w:rsidRPr="00E3686F">
              <w:rPr>
                <w:noProof/>
                <w:rtl/>
              </w:rPr>
              <mc:AlternateContent>
                <mc:Choice Requires="wps">
                  <w:drawing>
                    <wp:anchor distT="0" distB="0" distL="114300" distR="114300" simplePos="0" relativeHeight="252490240" behindDoc="0" locked="0" layoutInCell="1" allowOverlap="1" wp14:anchorId="4DB906CB" wp14:editId="2937F9FE">
                      <wp:simplePos x="0" y="0"/>
                      <wp:positionH relativeFrom="column">
                        <wp:posOffset>-59690</wp:posOffset>
                      </wp:positionH>
                      <wp:positionV relativeFrom="paragraph">
                        <wp:posOffset>431346</wp:posOffset>
                      </wp:positionV>
                      <wp:extent cx="339481" cy="179326"/>
                      <wp:effectExtent l="12700" t="12700" r="16510" b="11430"/>
                      <wp:wrapNone/>
                      <wp:docPr id="314235927" name="חץ שמאלה 314235927"/>
                      <wp:cNvGraphicFramePr/>
                      <a:graphic xmlns:a="http://schemas.openxmlformats.org/drawingml/2006/main">
                        <a:graphicData uri="http://schemas.microsoft.com/office/word/2010/wordprocessingShape">
                          <wps:wsp>
                            <wps:cNvSpPr/>
                            <wps:spPr>
                              <a:xfrm>
                                <a:off x="0" y="0"/>
                                <a:ext cx="339481" cy="179326"/>
                              </a:xfrm>
                              <a:prstGeom prst="leftArrow">
                                <a:avLst/>
                              </a:prstGeom>
                              <a:solidFill>
                                <a:srgbClr val="FF0000"/>
                              </a:solidFill>
                              <a:ln w="25400">
                                <a:solidFill>
                                  <a:srgbClr val="FF0000"/>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B0E5082" id="חץ שמאלה 314235927" o:spid="_x0000_s1026" type="#_x0000_t66" style="position:absolute;left:0;text-align:left;margin-left:-4.7pt;margin-top:33.95pt;width:26.75pt;height:14.1pt;z-index:25249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" adj="5705" fillcolor="red" strokecolor="red" strokeweight="2pt"/>
                  </w:pict>
                </mc:Fallback>
              </mc:AlternateContent>
            </w:r>
          </w:p>
        </w:tc>
        <w:tc>
          <w:tcPr>
            <w:tcW w:w="758" w:type="dxa"/>
            <w:shd w:val="clear" w:color="auto" w:fill="F0F8F9"/>
          </w:tcPr>
          <w:p w14:paraId="2442AFC2" w14:textId="641FF183" w:rsidR="00A4532D" w:rsidRDefault="00A4532D" w:rsidP="00742DDA">
            <w:pPr>
              <w:pStyle w:val="73R"/>
              <w:spacing w:before="100" w:after="100"/>
              <w:rPr>
                <w:rtl/>
              </w:rPr>
            </w:pPr>
          </w:p>
        </w:tc>
        <w:tc>
          <w:tcPr>
            <w:tcW w:w="733" w:type="dxa"/>
            <w:shd w:val="clear" w:color="auto" w:fill="F0F8F9"/>
          </w:tcPr>
          <w:p w14:paraId="2D5D737A" w14:textId="77777777" w:rsidR="00A4532D" w:rsidRDefault="00A4532D" w:rsidP="00742DDA">
            <w:pPr>
              <w:pStyle w:val="73R"/>
              <w:spacing w:before="100" w:after="100"/>
              <w:rPr>
                <w:rtl/>
              </w:rPr>
            </w:pPr>
          </w:p>
        </w:tc>
        <w:tc>
          <w:tcPr>
            <w:tcW w:w="685" w:type="dxa"/>
            <w:shd w:val="clear" w:color="auto" w:fill="F0F8F9"/>
          </w:tcPr>
          <w:p w14:paraId="7523EC87" w14:textId="77777777" w:rsidR="00A4532D" w:rsidRDefault="00A4532D" w:rsidP="00A4532D">
            <w:pPr>
              <w:pStyle w:val="73R"/>
              <w:rPr>
                <w:rtl/>
              </w:rPr>
            </w:pPr>
          </w:p>
        </w:tc>
      </w:tr>
      <w:tr w:rsidR="00A4532D" w14:paraId="13C82713" w14:textId="77777777" w:rsidTr="00A4532D">
        <w:tc>
          <w:tcPr>
            <w:tcW w:w="1272" w:type="dxa"/>
            <w:shd w:val="clear" w:color="auto" w:fill="DFECEF"/>
          </w:tcPr>
          <w:p w14:paraId="77218038" w14:textId="660294DB" w:rsidR="00A4532D" w:rsidRDefault="00A4532D" w:rsidP="00742DDA">
            <w:pPr>
              <w:pStyle w:val="73R"/>
              <w:spacing w:before="100" w:after="100"/>
              <w:rPr>
                <w:rtl/>
              </w:rPr>
            </w:pPr>
            <w:r w:rsidRPr="003D0700">
              <w:rPr>
                <w:rtl/>
              </w:rPr>
              <w:t>היקף משרתו של מבקר הרשות</w:t>
            </w:r>
          </w:p>
        </w:tc>
        <w:tc>
          <w:tcPr>
            <w:tcW w:w="1200" w:type="dxa"/>
            <w:shd w:val="clear" w:color="auto" w:fill="DFECEF"/>
          </w:tcPr>
          <w:p w14:paraId="5B40CA78" w14:textId="2EB85E35" w:rsidR="00A4532D" w:rsidRDefault="00A4532D" w:rsidP="00742DDA">
            <w:pPr>
              <w:pStyle w:val="73R"/>
              <w:spacing w:before="100" w:after="100"/>
              <w:rPr>
                <w:rtl/>
              </w:rPr>
            </w:pPr>
            <w:r w:rsidRPr="003D0700">
              <w:rPr>
                <w:rtl/>
              </w:rPr>
              <w:t>משרד הפנים</w:t>
            </w:r>
          </w:p>
        </w:tc>
        <w:tc>
          <w:tcPr>
            <w:tcW w:w="1984" w:type="dxa"/>
            <w:shd w:val="clear" w:color="auto" w:fill="DFECEF"/>
          </w:tcPr>
          <w:p w14:paraId="5FA44D9C" w14:textId="344550B4" w:rsidR="00A4532D" w:rsidRDefault="00A4532D" w:rsidP="00742DDA">
            <w:pPr>
              <w:pStyle w:val="73R"/>
              <w:spacing w:before="100" w:after="100"/>
              <w:rPr>
                <w:rtl/>
              </w:rPr>
            </w:pPr>
            <w:r w:rsidRPr="003D0700">
              <w:rPr>
                <w:rtl/>
              </w:rPr>
              <w:t xml:space="preserve">משרד הפנים לא </w:t>
            </w:r>
            <w:proofErr w:type="spellStart"/>
            <w:r w:rsidRPr="003D0700">
              <w:rPr>
                <w:rtl/>
              </w:rPr>
              <w:t>איגם</w:t>
            </w:r>
            <w:proofErr w:type="spellEnd"/>
            <w:r w:rsidRPr="003D0700">
              <w:rPr>
                <w:rtl/>
              </w:rPr>
              <w:t xml:space="preserve"> נתונים על היקף משרותיהם של המבקרים ברשויות המקומיות</w:t>
            </w:r>
          </w:p>
        </w:tc>
        <w:tc>
          <w:tcPr>
            <w:tcW w:w="584" w:type="dxa"/>
            <w:shd w:val="clear" w:color="auto" w:fill="DFECEF"/>
          </w:tcPr>
          <w:p w14:paraId="3D4248B7" w14:textId="0B723845" w:rsidR="00A4532D" w:rsidRDefault="00A4532D" w:rsidP="00742DDA">
            <w:pPr>
              <w:pStyle w:val="73R"/>
              <w:spacing w:before="100" w:after="100"/>
              <w:rPr>
                <w:rtl/>
              </w:rPr>
            </w:pPr>
          </w:p>
        </w:tc>
        <w:tc>
          <w:tcPr>
            <w:tcW w:w="758" w:type="dxa"/>
            <w:shd w:val="clear" w:color="auto" w:fill="DFECEF"/>
          </w:tcPr>
          <w:p w14:paraId="32EC75AA" w14:textId="37E56863" w:rsidR="00A4532D" w:rsidRDefault="00742DDA" w:rsidP="00742DDA">
            <w:pPr>
              <w:pStyle w:val="73R"/>
              <w:spacing w:before="100" w:after="100"/>
              <w:rPr>
                <w:rtl/>
              </w:rPr>
            </w:pPr>
            <w:r w:rsidRPr="00973C85">
              <w:rPr>
                <w:noProof/>
                <w:rtl/>
              </w:rPr>
              <mc:AlternateContent>
                <mc:Choice Requires="wps">
                  <w:drawing>
                    <wp:anchor distT="0" distB="0" distL="114300" distR="114300" simplePos="0" relativeHeight="252492288" behindDoc="0" locked="0" layoutInCell="1" allowOverlap="1" wp14:anchorId="590215F2" wp14:editId="68D8CE7B">
                      <wp:simplePos x="0" y="0"/>
                      <wp:positionH relativeFrom="column">
                        <wp:posOffset>-69215</wp:posOffset>
                      </wp:positionH>
                      <wp:positionV relativeFrom="paragraph">
                        <wp:posOffset>188595</wp:posOffset>
                      </wp:positionV>
                      <wp:extent cx="831850" cy="223520"/>
                      <wp:effectExtent l="12700" t="12700" r="19050" b="17780"/>
                      <wp:wrapNone/>
                      <wp:docPr id="2138346278" name="חץ שמאלה 2138346278"/>
                      <wp:cNvGraphicFramePr/>
                      <a:graphic xmlns:a="http://schemas.openxmlformats.org/drawingml/2006/main">
                        <a:graphicData uri="http://schemas.microsoft.com/office/word/2010/wordprocessingShape">
                          <wps:wsp>
                            <wps:cNvSpPr/>
                            <wps:spPr>
                              <a:xfrm>
                                <a:off x="0" y="0"/>
                                <a:ext cx="831850" cy="223520"/>
                              </a:xfrm>
                              <a:prstGeom prst="leftArrow">
                                <a:avLst/>
                              </a:prstGeom>
                              <a:solidFill>
                                <a:srgbClr val="FFC002"/>
                              </a:solidFill>
                              <a:ln w="25400">
                                <a:solidFill>
                                  <a:srgbClr val="FFC002"/>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121247A" id="חץ שמאלה 2138346278" o:spid="_x0000_s1026" type="#_x0000_t66" style="position:absolute;left:0;text-align:left;margin-left:-5.45pt;margin-top:14.85pt;width:65.5pt;height:17.6pt;z-index:25249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" adj="2902" fillcolor="#ffc002" strokecolor="#ffc002" strokeweight="2pt"/>
                  </w:pict>
                </mc:Fallback>
              </mc:AlternateContent>
            </w:r>
          </w:p>
        </w:tc>
        <w:tc>
          <w:tcPr>
            <w:tcW w:w="733" w:type="dxa"/>
            <w:shd w:val="clear" w:color="auto" w:fill="DFECEF"/>
          </w:tcPr>
          <w:p w14:paraId="346AC4CA" w14:textId="77777777" w:rsidR="00A4532D" w:rsidRDefault="00A4532D" w:rsidP="00742DDA">
            <w:pPr>
              <w:pStyle w:val="73R"/>
              <w:spacing w:before="100" w:after="100"/>
              <w:rPr>
                <w:rtl/>
              </w:rPr>
            </w:pPr>
          </w:p>
        </w:tc>
        <w:tc>
          <w:tcPr>
            <w:tcW w:w="685" w:type="dxa"/>
            <w:shd w:val="clear" w:color="auto" w:fill="DFECEF"/>
          </w:tcPr>
          <w:p w14:paraId="7F0C3E8A" w14:textId="77777777" w:rsidR="00A4532D" w:rsidRDefault="00A4532D" w:rsidP="00A4532D">
            <w:pPr>
              <w:pStyle w:val="73R"/>
              <w:rPr>
                <w:rtl/>
              </w:rPr>
            </w:pPr>
          </w:p>
        </w:tc>
      </w:tr>
      <w:tr w:rsidR="00A4532D" w14:paraId="5CB1B12E" w14:textId="77777777" w:rsidTr="00A4532D">
        <w:tc>
          <w:tcPr>
            <w:tcW w:w="1272" w:type="dxa"/>
            <w:shd w:val="clear" w:color="auto" w:fill="F0F8F9"/>
          </w:tcPr>
          <w:p w14:paraId="008FCFF5" w14:textId="289A378B" w:rsidR="00A4532D" w:rsidRPr="00FA2D84" w:rsidRDefault="00A4532D" w:rsidP="00423E07">
            <w:pPr>
              <w:pStyle w:val="73R"/>
              <w:rPr>
                <w:spacing w:val="2"/>
                <w:rtl/>
              </w:rPr>
            </w:pPr>
            <w:r w:rsidRPr="003D0700">
              <w:rPr>
                <w:rtl/>
              </w:rPr>
              <w:lastRenderedPageBreak/>
              <w:t>הגשת דוחות ביקורת שנתיים</w:t>
            </w:r>
          </w:p>
        </w:tc>
        <w:tc>
          <w:tcPr>
            <w:tcW w:w="1200" w:type="dxa"/>
            <w:shd w:val="clear" w:color="auto" w:fill="F0F8F9"/>
          </w:tcPr>
          <w:p w14:paraId="2829AB7E" w14:textId="79E0A1BC" w:rsidR="00A4532D" w:rsidRDefault="00A4532D" w:rsidP="00423E07">
            <w:pPr>
              <w:pStyle w:val="73R"/>
              <w:rPr>
                <w:rtl/>
              </w:rPr>
            </w:pPr>
            <w:r w:rsidRPr="005F5358">
              <w:rPr>
                <w:b/>
                <w:bCs/>
                <w:rtl/>
              </w:rPr>
              <w:t>אופקים</w:t>
            </w:r>
            <w:r w:rsidRPr="003D0700">
              <w:rPr>
                <w:rtl/>
              </w:rPr>
              <w:t xml:space="preserve">, </w:t>
            </w:r>
            <w:r w:rsidRPr="005F5358">
              <w:rPr>
                <w:b/>
                <w:bCs/>
                <w:rtl/>
              </w:rPr>
              <w:t>אור</w:t>
            </w:r>
            <w:r w:rsidRPr="003D0700">
              <w:rPr>
                <w:rtl/>
              </w:rPr>
              <w:t xml:space="preserve"> </w:t>
            </w:r>
            <w:r w:rsidRPr="005F5358">
              <w:rPr>
                <w:b/>
                <w:bCs/>
                <w:rtl/>
              </w:rPr>
              <w:t>עקיבא</w:t>
            </w:r>
            <w:r w:rsidRPr="003D0700">
              <w:rPr>
                <w:rtl/>
              </w:rPr>
              <w:t xml:space="preserve">, </w:t>
            </w:r>
            <w:r w:rsidRPr="005F5358">
              <w:rPr>
                <w:b/>
                <w:bCs/>
                <w:rtl/>
              </w:rPr>
              <w:t>אזור</w:t>
            </w:r>
            <w:r w:rsidRPr="003D0700">
              <w:rPr>
                <w:rtl/>
              </w:rPr>
              <w:t xml:space="preserve">, </w:t>
            </w:r>
            <w:r w:rsidRPr="005F5358">
              <w:rPr>
                <w:b/>
                <w:bCs/>
                <w:rtl/>
              </w:rPr>
              <w:t>אפרת</w:t>
            </w:r>
            <w:r w:rsidRPr="003D0700">
              <w:rPr>
                <w:rtl/>
              </w:rPr>
              <w:t xml:space="preserve">, </w:t>
            </w:r>
            <w:r w:rsidRPr="005F5358">
              <w:rPr>
                <w:b/>
                <w:bCs/>
                <w:rtl/>
              </w:rPr>
              <w:t>בית</w:t>
            </w:r>
            <w:r w:rsidRPr="003D0700">
              <w:rPr>
                <w:rtl/>
              </w:rPr>
              <w:t xml:space="preserve"> </w:t>
            </w:r>
            <w:proofErr w:type="spellStart"/>
            <w:r w:rsidRPr="003D0700">
              <w:rPr>
                <w:rtl/>
              </w:rPr>
              <w:t>ג'ן</w:t>
            </w:r>
            <w:proofErr w:type="spellEnd"/>
            <w:r w:rsidRPr="003D0700">
              <w:rPr>
                <w:rtl/>
              </w:rPr>
              <w:t xml:space="preserve">, </w:t>
            </w:r>
            <w:proofErr w:type="spellStart"/>
            <w:r w:rsidRPr="005F5358">
              <w:rPr>
                <w:b/>
                <w:bCs/>
                <w:rtl/>
              </w:rPr>
              <w:t>בסמת</w:t>
            </w:r>
            <w:proofErr w:type="spellEnd"/>
            <w:r w:rsidRPr="003D0700">
              <w:rPr>
                <w:rtl/>
              </w:rPr>
              <w:t xml:space="preserve"> </w:t>
            </w:r>
            <w:r w:rsidRPr="005F5358">
              <w:rPr>
                <w:b/>
                <w:bCs/>
                <w:rtl/>
              </w:rPr>
              <w:t>טבעון</w:t>
            </w:r>
            <w:r w:rsidRPr="003D0700">
              <w:rPr>
                <w:rtl/>
              </w:rPr>
              <w:t xml:space="preserve">, </w:t>
            </w:r>
            <w:r w:rsidRPr="005F5358">
              <w:rPr>
                <w:b/>
                <w:bCs/>
                <w:rtl/>
              </w:rPr>
              <w:t>גבעתיים</w:t>
            </w:r>
            <w:r w:rsidRPr="003D0700">
              <w:rPr>
                <w:rtl/>
              </w:rPr>
              <w:t xml:space="preserve">, </w:t>
            </w:r>
            <w:r w:rsidRPr="005F5358">
              <w:rPr>
                <w:b/>
                <w:bCs/>
                <w:rtl/>
              </w:rPr>
              <w:t>זרזיר</w:t>
            </w:r>
            <w:r w:rsidRPr="003D0700">
              <w:rPr>
                <w:rtl/>
              </w:rPr>
              <w:t xml:space="preserve">, </w:t>
            </w:r>
            <w:proofErr w:type="spellStart"/>
            <w:r w:rsidRPr="005F5358">
              <w:rPr>
                <w:b/>
                <w:bCs/>
                <w:rtl/>
              </w:rPr>
              <w:t>חורפיש</w:t>
            </w:r>
            <w:proofErr w:type="spellEnd"/>
            <w:r w:rsidRPr="003D0700">
              <w:rPr>
                <w:rtl/>
              </w:rPr>
              <w:t xml:space="preserve">, </w:t>
            </w:r>
            <w:r w:rsidRPr="005F5358">
              <w:rPr>
                <w:b/>
                <w:bCs/>
                <w:rtl/>
              </w:rPr>
              <w:t>מזרעה</w:t>
            </w:r>
            <w:r w:rsidRPr="003D0700">
              <w:rPr>
                <w:rtl/>
              </w:rPr>
              <w:t xml:space="preserve">, </w:t>
            </w:r>
            <w:r w:rsidRPr="005F5358">
              <w:rPr>
                <w:b/>
                <w:bCs/>
                <w:rtl/>
              </w:rPr>
              <w:t>עמנואל</w:t>
            </w:r>
            <w:r w:rsidRPr="003D0700">
              <w:rPr>
                <w:rtl/>
              </w:rPr>
              <w:t xml:space="preserve">, </w:t>
            </w:r>
            <w:r w:rsidRPr="003D0700">
              <w:rPr>
                <w:rtl/>
              </w:rPr>
              <w:br/>
            </w:r>
            <w:r w:rsidRPr="005F5358">
              <w:rPr>
                <w:b/>
                <w:bCs/>
                <w:rtl/>
              </w:rPr>
              <w:t>שגב</w:t>
            </w:r>
            <w:r w:rsidRPr="003D0700">
              <w:rPr>
                <w:rFonts w:hint="cs"/>
                <w:rtl/>
              </w:rPr>
              <w:t xml:space="preserve"> </w:t>
            </w:r>
            <w:r w:rsidRPr="005F5358">
              <w:rPr>
                <w:b/>
                <w:bCs/>
                <w:rtl/>
              </w:rPr>
              <w:t>שלום</w:t>
            </w:r>
            <w:r w:rsidRPr="003D0700">
              <w:rPr>
                <w:rtl/>
              </w:rPr>
              <w:t xml:space="preserve">, </w:t>
            </w:r>
            <w:r w:rsidRPr="005F5358">
              <w:rPr>
                <w:b/>
                <w:bCs/>
                <w:rtl/>
              </w:rPr>
              <w:t>שפרעם</w:t>
            </w:r>
          </w:p>
        </w:tc>
        <w:tc>
          <w:tcPr>
            <w:tcW w:w="1984" w:type="dxa"/>
            <w:shd w:val="clear" w:color="auto" w:fill="F0F8F9"/>
          </w:tcPr>
          <w:p w14:paraId="61A4D12C" w14:textId="5A0378A3" w:rsidR="00A4532D" w:rsidRDefault="00A4532D" w:rsidP="00423E07">
            <w:pPr>
              <w:pStyle w:val="73R"/>
              <w:rPr>
                <w:rtl/>
              </w:rPr>
            </w:pPr>
            <w:r w:rsidRPr="003D0700">
              <w:rPr>
                <w:rtl/>
              </w:rPr>
              <w:t>מבקר הרשות לא הגיש דוחות ביקורת כמתחייב על פי דין באחת או יותר מהשנים</w:t>
            </w:r>
            <w:r w:rsidRPr="003D0700">
              <w:rPr>
                <w:rtl/>
              </w:rPr>
              <w:br/>
              <w:t>2015 - 2017</w:t>
            </w:r>
          </w:p>
        </w:tc>
        <w:tc>
          <w:tcPr>
            <w:tcW w:w="584" w:type="dxa"/>
            <w:shd w:val="clear" w:color="auto" w:fill="F0F8F9"/>
          </w:tcPr>
          <w:p w14:paraId="0AF96682" w14:textId="5AA7AAB8" w:rsidR="00A4532D" w:rsidRDefault="00742DDA" w:rsidP="00423E07">
            <w:pPr>
              <w:pStyle w:val="73R"/>
              <w:rPr>
                <w:rtl/>
              </w:rPr>
            </w:pPr>
            <w:r w:rsidRPr="00973C85">
              <w:rPr>
                <w:noProof/>
                <w:rtl/>
              </w:rPr>
              <mc:AlternateContent>
                <mc:Choice Requires="wps">
                  <w:drawing>
                    <wp:anchor distT="0" distB="0" distL="114300" distR="114300" simplePos="0" relativeHeight="252477952" behindDoc="0" locked="0" layoutInCell="1" allowOverlap="1" wp14:anchorId="5785DE7F" wp14:editId="45553DA0">
                      <wp:simplePos x="0" y="0"/>
                      <wp:positionH relativeFrom="column">
                        <wp:posOffset>-981075</wp:posOffset>
                      </wp:positionH>
                      <wp:positionV relativeFrom="paragraph">
                        <wp:posOffset>618127</wp:posOffset>
                      </wp:positionV>
                      <wp:extent cx="1259460" cy="223520"/>
                      <wp:effectExtent l="12700" t="12700" r="10795" b="17780"/>
                      <wp:wrapNone/>
                      <wp:docPr id="57" name="חץ שמאלה 57"/>
                      <wp:cNvGraphicFramePr/>
                      <a:graphic xmlns:a="http://schemas.openxmlformats.org/drawingml/2006/main">
                        <a:graphicData uri="http://schemas.microsoft.com/office/word/2010/wordprocessingShape">
                          <wps:wsp>
                            <wps:cNvSpPr/>
                            <wps:spPr>
                              <a:xfrm>
                                <a:off x="0" y="0"/>
                                <a:ext cx="1259460" cy="223520"/>
                              </a:xfrm>
                              <a:prstGeom prst="leftArrow">
                                <a:avLst/>
                              </a:prstGeom>
                              <a:solidFill>
                                <a:srgbClr val="FDF000"/>
                              </a:solidFill>
                              <a:ln w="25400">
                                <a:solidFill>
                                  <a:srgbClr val="FDF000"/>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E5334E2" id="חץ שמאלה 57" o:spid="_x0000_s1026" type="#_x0000_t66" style="position:absolute;left:0;text-align:left;margin-left:-77.25pt;margin-top:48.65pt;width:99.15pt;height:17.6pt;z-index:25247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" adj="1917" fillcolor="#fdf000" strokecolor="#fdf000" strokeweight="2pt"/>
                  </w:pict>
                </mc:Fallback>
              </mc:AlternateContent>
            </w:r>
          </w:p>
        </w:tc>
        <w:tc>
          <w:tcPr>
            <w:tcW w:w="758" w:type="dxa"/>
            <w:shd w:val="clear" w:color="auto" w:fill="F0F8F9"/>
          </w:tcPr>
          <w:p w14:paraId="1CDE3909" w14:textId="77777777" w:rsidR="00A4532D" w:rsidRDefault="00A4532D" w:rsidP="00423E07">
            <w:pPr>
              <w:pStyle w:val="73R"/>
              <w:rPr>
                <w:rtl/>
              </w:rPr>
            </w:pPr>
          </w:p>
        </w:tc>
        <w:tc>
          <w:tcPr>
            <w:tcW w:w="733" w:type="dxa"/>
            <w:shd w:val="clear" w:color="auto" w:fill="F0F8F9"/>
          </w:tcPr>
          <w:p w14:paraId="143EBD67" w14:textId="77777777" w:rsidR="00A4532D" w:rsidRDefault="00A4532D" w:rsidP="00423E07">
            <w:pPr>
              <w:pStyle w:val="73R"/>
              <w:rPr>
                <w:rtl/>
              </w:rPr>
            </w:pPr>
          </w:p>
        </w:tc>
        <w:tc>
          <w:tcPr>
            <w:tcW w:w="685" w:type="dxa"/>
            <w:shd w:val="clear" w:color="auto" w:fill="F0F8F9"/>
          </w:tcPr>
          <w:p w14:paraId="45F4D58F" w14:textId="77777777" w:rsidR="00A4532D" w:rsidRDefault="00A4532D" w:rsidP="00423E07">
            <w:pPr>
              <w:pStyle w:val="73R"/>
              <w:rPr>
                <w:rtl/>
              </w:rPr>
            </w:pPr>
          </w:p>
        </w:tc>
      </w:tr>
      <w:tr w:rsidR="00A4532D" w14:paraId="705B3505" w14:textId="77777777" w:rsidTr="00A4532D">
        <w:tc>
          <w:tcPr>
            <w:tcW w:w="1272" w:type="dxa"/>
            <w:shd w:val="clear" w:color="auto" w:fill="DFECEF"/>
          </w:tcPr>
          <w:p w14:paraId="27E71092" w14:textId="480424C3" w:rsidR="00A4532D" w:rsidRDefault="00A4532D" w:rsidP="00742DDA">
            <w:pPr>
              <w:pStyle w:val="73R"/>
              <w:spacing w:before="100" w:after="100"/>
              <w:rPr>
                <w:rtl/>
              </w:rPr>
            </w:pPr>
            <w:r w:rsidRPr="003D0700">
              <w:rPr>
                <w:rtl/>
              </w:rPr>
              <w:t>איכות דוחות הביקורת והיקפם</w:t>
            </w:r>
          </w:p>
        </w:tc>
        <w:tc>
          <w:tcPr>
            <w:tcW w:w="1200" w:type="dxa"/>
            <w:shd w:val="clear" w:color="auto" w:fill="DFECEF"/>
          </w:tcPr>
          <w:p w14:paraId="6673893A" w14:textId="2D90D727" w:rsidR="00A4532D" w:rsidRDefault="00A4532D" w:rsidP="00742DDA">
            <w:pPr>
              <w:pStyle w:val="73R"/>
              <w:spacing w:before="100" w:after="100"/>
              <w:rPr>
                <w:rtl/>
              </w:rPr>
            </w:pPr>
            <w:r w:rsidRPr="003D0700">
              <w:rPr>
                <w:rtl/>
              </w:rPr>
              <w:t>רשויות מקומיות מסוימות</w:t>
            </w:r>
          </w:p>
        </w:tc>
        <w:tc>
          <w:tcPr>
            <w:tcW w:w="1984" w:type="dxa"/>
            <w:shd w:val="clear" w:color="auto" w:fill="DFECEF"/>
          </w:tcPr>
          <w:p w14:paraId="79646E41" w14:textId="5308964E" w:rsidR="00A4532D" w:rsidRDefault="00A4532D" w:rsidP="00742DDA">
            <w:pPr>
              <w:pStyle w:val="73R"/>
              <w:spacing w:before="100" w:after="100"/>
              <w:rPr>
                <w:rtl/>
              </w:rPr>
            </w:pPr>
            <w:r w:rsidRPr="003D0700">
              <w:rPr>
                <w:rtl/>
              </w:rPr>
              <w:t>היו מבקרי רשויות מקומיות שהגישו דוחות דלי תוכן ודלי ממצאים, דוחות שהמלצותיהם אינן אפקטיביות ודוחות העוסקים בנושאים צדדיים שאינם מבטאים ראייה אסטרטגית של עבודת הביקורת המתבססת על סדרי עדיפויות ועל הערכת סיכונים</w:t>
            </w:r>
          </w:p>
        </w:tc>
        <w:tc>
          <w:tcPr>
            <w:tcW w:w="584" w:type="dxa"/>
            <w:shd w:val="clear" w:color="auto" w:fill="DFECEF"/>
          </w:tcPr>
          <w:p w14:paraId="1CE69AF1" w14:textId="6F414518" w:rsidR="00A4532D" w:rsidRDefault="00742DDA" w:rsidP="00742DDA">
            <w:pPr>
              <w:pStyle w:val="73R"/>
              <w:spacing w:before="100" w:after="100"/>
              <w:rPr>
                <w:rtl/>
              </w:rPr>
            </w:pPr>
            <w:r w:rsidRPr="00973C85">
              <w:rPr>
                <w:noProof/>
                <w:rtl/>
              </w:rPr>
              <mc:AlternateContent>
                <mc:Choice Requires="wps">
                  <w:drawing>
                    <wp:anchor distT="0" distB="0" distL="114300" distR="114300" simplePos="0" relativeHeight="252480000" behindDoc="0" locked="0" layoutInCell="1" allowOverlap="1" wp14:anchorId="6156662B" wp14:editId="68EF7766">
                      <wp:simplePos x="0" y="0"/>
                      <wp:positionH relativeFrom="column">
                        <wp:posOffset>-553720</wp:posOffset>
                      </wp:positionH>
                      <wp:positionV relativeFrom="paragraph">
                        <wp:posOffset>668746</wp:posOffset>
                      </wp:positionV>
                      <wp:extent cx="831850" cy="223520"/>
                      <wp:effectExtent l="12700" t="12700" r="19050" b="17780"/>
                      <wp:wrapNone/>
                      <wp:docPr id="38" name="חץ שמאלה 38"/>
                      <wp:cNvGraphicFramePr/>
                      <a:graphic xmlns:a="http://schemas.openxmlformats.org/drawingml/2006/main">
                        <a:graphicData uri="http://schemas.microsoft.com/office/word/2010/wordprocessingShape">
                          <wps:wsp>
                            <wps:cNvSpPr/>
                            <wps:spPr>
                              <a:xfrm>
                                <a:off x="0" y="0"/>
                                <a:ext cx="831850" cy="223520"/>
                              </a:xfrm>
                              <a:prstGeom prst="leftArrow">
                                <a:avLst/>
                              </a:prstGeom>
                              <a:solidFill>
                                <a:srgbClr val="FFC002"/>
                              </a:solidFill>
                              <a:ln w="25400">
                                <a:solidFill>
                                  <a:srgbClr val="FFC002"/>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B514C4B" id="חץ שמאלה 38" o:spid="_x0000_s1026" type="#_x0000_t66" style="position:absolute;left:0;text-align:left;margin-left:-43.6pt;margin-top:52.65pt;width:65.5pt;height:17.6pt;z-index:25248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" adj="2902" fillcolor="#ffc002" strokecolor="#ffc002" strokeweight="2pt"/>
                  </w:pict>
                </mc:Fallback>
              </mc:AlternateContent>
            </w:r>
          </w:p>
        </w:tc>
        <w:tc>
          <w:tcPr>
            <w:tcW w:w="758" w:type="dxa"/>
            <w:shd w:val="clear" w:color="auto" w:fill="DFECEF"/>
          </w:tcPr>
          <w:p w14:paraId="55D2D59C" w14:textId="31556CDC" w:rsidR="00A4532D" w:rsidRDefault="00A4532D" w:rsidP="00742DDA">
            <w:pPr>
              <w:pStyle w:val="73R"/>
              <w:spacing w:before="100" w:after="100"/>
              <w:rPr>
                <w:rtl/>
              </w:rPr>
            </w:pPr>
          </w:p>
        </w:tc>
        <w:tc>
          <w:tcPr>
            <w:tcW w:w="733" w:type="dxa"/>
            <w:shd w:val="clear" w:color="auto" w:fill="DFECEF"/>
          </w:tcPr>
          <w:p w14:paraId="14599525" w14:textId="77777777" w:rsidR="00A4532D" w:rsidRDefault="00A4532D" w:rsidP="00A4532D">
            <w:pPr>
              <w:pStyle w:val="73R"/>
              <w:rPr>
                <w:rtl/>
              </w:rPr>
            </w:pPr>
          </w:p>
        </w:tc>
        <w:tc>
          <w:tcPr>
            <w:tcW w:w="685" w:type="dxa"/>
            <w:shd w:val="clear" w:color="auto" w:fill="DFECEF"/>
          </w:tcPr>
          <w:p w14:paraId="4BBB6D41" w14:textId="77777777" w:rsidR="00A4532D" w:rsidRDefault="00A4532D" w:rsidP="00A4532D">
            <w:pPr>
              <w:pStyle w:val="73R"/>
              <w:rPr>
                <w:rtl/>
              </w:rPr>
            </w:pPr>
          </w:p>
        </w:tc>
      </w:tr>
      <w:tr w:rsidR="00A4532D" w14:paraId="04D64242" w14:textId="77777777" w:rsidTr="00A4532D">
        <w:tc>
          <w:tcPr>
            <w:tcW w:w="1272" w:type="dxa"/>
            <w:shd w:val="clear" w:color="auto" w:fill="F0F8F9"/>
          </w:tcPr>
          <w:p w14:paraId="760DFBEC" w14:textId="1D20AAF9" w:rsidR="00A4532D" w:rsidRDefault="00A4532D" w:rsidP="00742DDA">
            <w:pPr>
              <w:pStyle w:val="73R"/>
              <w:spacing w:before="100" w:after="100"/>
              <w:rPr>
                <w:rtl/>
              </w:rPr>
            </w:pPr>
            <w:r w:rsidRPr="003D0700">
              <w:rPr>
                <w:rtl/>
              </w:rPr>
              <w:t>מעקב משרד הפנים אחר הגשת דוחות הביקורת ואיכותם</w:t>
            </w:r>
          </w:p>
        </w:tc>
        <w:tc>
          <w:tcPr>
            <w:tcW w:w="1200" w:type="dxa"/>
            <w:shd w:val="clear" w:color="auto" w:fill="F0F8F9"/>
          </w:tcPr>
          <w:p w14:paraId="1186775C" w14:textId="3BCFC0AC" w:rsidR="00A4532D" w:rsidRDefault="00A4532D" w:rsidP="00742DDA">
            <w:pPr>
              <w:pStyle w:val="73R"/>
              <w:spacing w:before="100" w:after="100"/>
              <w:rPr>
                <w:rtl/>
              </w:rPr>
            </w:pPr>
            <w:r w:rsidRPr="003D0700">
              <w:rPr>
                <w:rtl/>
              </w:rPr>
              <w:t>משרד הפנים ומחוזותיו</w:t>
            </w:r>
          </w:p>
        </w:tc>
        <w:tc>
          <w:tcPr>
            <w:tcW w:w="1984" w:type="dxa"/>
            <w:shd w:val="clear" w:color="auto" w:fill="F0F8F9"/>
          </w:tcPr>
          <w:p w14:paraId="6E9DCA2D" w14:textId="48609D1D" w:rsidR="00A4532D" w:rsidRDefault="00A4532D" w:rsidP="00742DDA">
            <w:pPr>
              <w:pStyle w:val="73R"/>
              <w:spacing w:before="100" w:after="100"/>
              <w:rPr>
                <w:rtl/>
              </w:rPr>
            </w:pPr>
            <w:r w:rsidRPr="003D0700">
              <w:rPr>
                <w:rtl/>
              </w:rPr>
              <w:t>כמחצית מהרשויות המקומיות לא שלחו עותק של דוחותיהן לאגף בכיר לביקורת ברשויות המקומיות</w:t>
            </w:r>
          </w:p>
        </w:tc>
        <w:tc>
          <w:tcPr>
            <w:tcW w:w="584" w:type="dxa"/>
            <w:shd w:val="clear" w:color="auto" w:fill="F0F8F9"/>
          </w:tcPr>
          <w:p w14:paraId="366224AC" w14:textId="0C76F993" w:rsidR="00A4532D" w:rsidRDefault="00742DDA" w:rsidP="00742DDA">
            <w:pPr>
              <w:pStyle w:val="73R"/>
              <w:spacing w:before="100" w:after="100"/>
              <w:rPr>
                <w:rtl/>
              </w:rPr>
            </w:pPr>
            <w:r w:rsidRPr="00973C85">
              <w:rPr>
                <w:noProof/>
                <w:rtl/>
              </w:rPr>
              <mc:AlternateContent>
                <mc:Choice Requires="wps">
                  <w:drawing>
                    <wp:anchor distT="0" distB="0" distL="114300" distR="114300" simplePos="0" relativeHeight="252494336" behindDoc="0" locked="0" layoutInCell="1" allowOverlap="1" wp14:anchorId="3C1C861C" wp14:editId="04C07B40">
                      <wp:simplePos x="0" y="0"/>
                      <wp:positionH relativeFrom="column">
                        <wp:posOffset>-553720</wp:posOffset>
                      </wp:positionH>
                      <wp:positionV relativeFrom="paragraph">
                        <wp:posOffset>318679</wp:posOffset>
                      </wp:positionV>
                      <wp:extent cx="831850" cy="223520"/>
                      <wp:effectExtent l="12700" t="12700" r="19050" b="17780"/>
                      <wp:wrapNone/>
                      <wp:docPr id="1368812623" name="חץ שמאלה 1368812623"/>
                      <wp:cNvGraphicFramePr/>
                      <a:graphic xmlns:a="http://schemas.openxmlformats.org/drawingml/2006/main">
                        <a:graphicData uri="http://schemas.microsoft.com/office/word/2010/wordprocessingShape">
                          <wps:wsp>
                            <wps:cNvSpPr/>
                            <wps:spPr>
                              <a:xfrm>
                                <a:off x="0" y="0"/>
                                <a:ext cx="831850" cy="223520"/>
                              </a:xfrm>
                              <a:prstGeom prst="leftArrow">
                                <a:avLst/>
                              </a:prstGeom>
                              <a:solidFill>
                                <a:srgbClr val="FFC002"/>
                              </a:solidFill>
                              <a:ln w="25400">
                                <a:solidFill>
                                  <a:srgbClr val="FFC002"/>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51676E3" id="חץ שמאלה 1368812623" o:spid="_x0000_s1026" type="#_x0000_t66" style="position:absolute;left:0;text-align:left;margin-left:-43.6pt;margin-top:25.1pt;width:65.5pt;height:17.6pt;z-index:25249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" adj="2902" fillcolor="#ffc002" strokecolor="#ffc002" strokeweight="2pt"/>
                  </w:pict>
                </mc:Fallback>
              </mc:AlternateContent>
            </w:r>
          </w:p>
        </w:tc>
        <w:tc>
          <w:tcPr>
            <w:tcW w:w="758" w:type="dxa"/>
            <w:shd w:val="clear" w:color="auto" w:fill="F0F8F9"/>
          </w:tcPr>
          <w:p w14:paraId="6E25ABEE" w14:textId="77777777" w:rsidR="00A4532D" w:rsidRDefault="00A4532D" w:rsidP="00742DDA">
            <w:pPr>
              <w:pStyle w:val="73R"/>
              <w:spacing w:before="100" w:after="100"/>
              <w:rPr>
                <w:rtl/>
              </w:rPr>
            </w:pPr>
          </w:p>
        </w:tc>
        <w:tc>
          <w:tcPr>
            <w:tcW w:w="733" w:type="dxa"/>
            <w:shd w:val="clear" w:color="auto" w:fill="F0F8F9"/>
          </w:tcPr>
          <w:p w14:paraId="3641B44F" w14:textId="77777777" w:rsidR="00A4532D" w:rsidRDefault="00A4532D" w:rsidP="00A4532D">
            <w:pPr>
              <w:pStyle w:val="73R"/>
              <w:rPr>
                <w:rtl/>
              </w:rPr>
            </w:pPr>
          </w:p>
        </w:tc>
        <w:tc>
          <w:tcPr>
            <w:tcW w:w="685" w:type="dxa"/>
            <w:shd w:val="clear" w:color="auto" w:fill="F0F8F9"/>
          </w:tcPr>
          <w:p w14:paraId="11AF1571" w14:textId="77777777" w:rsidR="00A4532D" w:rsidRDefault="00A4532D" w:rsidP="00A4532D">
            <w:pPr>
              <w:pStyle w:val="73R"/>
              <w:rPr>
                <w:rtl/>
              </w:rPr>
            </w:pPr>
          </w:p>
        </w:tc>
      </w:tr>
      <w:tr w:rsidR="00A4532D" w14:paraId="7688E1C3" w14:textId="77777777" w:rsidTr="00A4532D">
        <w:tc>
          <w:tcPr>
            <w:tcW w:w="1272" w:type="dxa"/>
            <w:shd w:val="clear" w:color="auto" w:fill="DFECEF"/>
          </w:tcPr>
          <w:p w14:paraId="2AB885EA" w14:textId="468DDA70" w:rsidR="00A4532D" w:rsidRDefault="00A4532D" w:rsidP="00742DDA">
            <w:pPr>
              <w:pStyle w:val="73R"/>
              <w:spacing w:before="100" w:after="100"/>
              <w:rPr>
                <w:rtl/>
              </w:rPr>
            </w:pPr>
            <w:r w:rsidRPr="003D0700">
              <w:rPr>
                <w:rtl/>
              </w:rPr>
              <w:t>מעקב משרד הפנים אחר הגשת דוחות הביקורת ואיכותם</w:t>
            </w:r>
          </w:p>
        </w:tc>
        <w:tc>
          <w:tcPr>
            <w:tcW w:w="1200" w:type="dxa"/>
            <w:shd w:val="clear" w:color="auto" w:fill="DFECEF"/>
          </w:tcPr>
          <w:p w14:paraId="03F634BC" w14:textId="2045F096" w:rsidR="00A4532D" w:rsidRDefault="00A4532D" w:rsidP="00742DDA">
            <w:pPr>
              <w:pStyle w:val="73R"/>
              <w:spacing w:before="100" w:after="100"/>
              <w:rPr>
                <w:rtl/>
              </w:rPr>
            </w:pPr>
            <w:r w:rsidRPr="003D0700">
              <w:rPr>
                <w:rtl/>
              </w:rPr>
              <w:t>משרד הפנים ומחוזותיו</w:t>
            </w:r>
          </w:p>
        </w:tc>
        <w:tc>
          <w:tcPr>
            <w:tcW w:w="1984" w:type="dxa"/>
            <w:shd w:val="clear" w:color="auto" w:fill="DFECEF"/>
          </w:tcPr>
          <w:p w14:paraId="1751B1CB" w14:textId="3DD12A71" w:rsidR="00A4532D" w:rsidRPr="00FA2D84" w:rsidRDefault="00A4532D" w:rsidP="00742DDA">
            <w:pPr>
              <w:pStyle w:val="73R"/>
              <w:spacing w:before="100" w:after="100"/>
              <w:rPr>
                <w:spacing w:val="2"/>
                <w:rtl/>
              </w:rPr>
            </w:pPr>
            <w:r w:rsidRPr="003D0700">
              <w:rPr>
                <w:rtl/>
              </w:rPr>
              <w:t xml:space="preserve">משרד הפנים לא נקט פעולות שיטתיות לבירור הטעמים לאי-הגשת דוח ביקורת, ולא ננקטה כל סנקציה כלפי מבקר שלא הגיש דוחות ללא הסבר מספק </w:t>
            </w:r>
          </w:p>
        </w:tc>
        <w:tc>
          <w:tcPr>
            <w:tcW w:w="584" w:type="dxa"/>
            <w:shd w:val="clear" w:color="auto" w:fill="DFECEF"/>
          </w:tcPr>
          <w:p w14:paraId="341E73A4" w14:textId="340B7660" w:rsidR="00A4532D" w:rsidRDefault="00742DDA" w:rsidP="00742DDA">
            <w:pPr>
              <w:pStyle w:val="73R"/>
              <w:spacing w:before="100" w:after="100"/>
              <w:rPr>
                <w:rtl/>
              </w:rPr>
            </w:pPr>
            <w:r w:rsidRPr="00973C85">
              <w:rPr>
                <w:noProof/>
                <w:rtl/>
              </w:rPr>
              <mc:AlternateContent>
                <mc:Choice Requires="wps">
                  <w:drawing>
                    <wp:anchor distT="0" distB="0" distL="114300" distR="114300" simplePos="0" relativeHeight="252496384" behindDoc="0" locked="0" layoutInCell="1" allowOverlap="1" wp14:anchorId="7E9452AF" wp14:editId="5C1B4FC3">
                      <wp:simplePos x="0" y="0"/>
                      <wp:positionH relativeFrom="column">
                        <wp:posOffset>-553720</wp:posOffset>
                      </wp:positionH>
                      <wp:positionV relativeFrom="paragraph">
                        <wp:posOffset>445316</wp:posOffset>
                      </wp:positionV>
                      <wp:extent cx="831850" cy="223520"/>
                      <wp:effectExtent l="12700" t="12700" r="19050" b="17780"/>
                      <wp:wrapNone/>
                      <wp:docPr id="1768822961" name="חץ שמאלה 1768822961"/>
                      <wp:cNvGraphicFramePr/>
                      <a:graphic xmlns:a="http://schemas.openxmlformats.org/drawingml/2006/main">
                        <a:graphicData uri="http://schemas.microsoft.com/office/word/2010/wordprocessingShape">
                          <wps:wsp>
                            <wps:cNvSpPr/>
                            <wps:spPr>
                              <a:xfrm>
                                <a:off x="0" y="0"/>
                                <a:ext cx="831850" cy="223520"/>
                              </a:xfrm>
                              <a:prstGeom prst="leftArrow">
                                <a:avLst/>
                              </a:prstGeom>
                              <a:solidFill>
                                <a:srgbClr val="FFC002"/>
                              </a:solidFill>
                              <a:ln w="25400">
                                <a:solidFill>
                                  <a:srgbClr val="FFC002"/>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F7FFCB4" id="חץ שמאלה 1768822961" o:spid="_x0000_s1026" type="#_x0000_t66" style="position:absolute;left:0;text-align:left;margin-left:-43.6pt;margin-top:35.05pt;width:65.5pt;height:17.6pt;z-index:25249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" adj="2902" fillcolor="#ffc002" strokecolor="#ffc002" strokeweight="2pt"/>
                  </w:pict>
                </mc:Fallback>
              </mc:AlternateContent>
            </w:r>
          </w:p>
        </w:tc>
        <w:tc>
          <w:tcPr>
            <w:tcW w:w="758" w:type="dxa"/>
            <w:shd w:val="clear" w:color="auto" w:fill="DFECEF"/>
          </w:tcPr>
          <w:p w14:paraId="0F472B94" w14:textId="77777777" w:rsidR="00A4532D" w:rsidRDefault="00A4532D" w:rsidP="00742DDA">
            <w:pPr>
              <w:pStyle w:val="73R"/>
              <w:spacing w:before="100" w:after="100"/>
              <w:rPr>
                <w:rtl/>
              </w:rPr>
            </w:pPr>
          </w:p>
        </w:tc>
        <w:tc>
          <w:tcPr>
            <w:tcW w:w="733" w:type="dxa"/>
            <w:shd w:val="clear" w:color="auto" w:fill="DFECEF"/>
          </w:tcPr>
          <w:p w14:paraId="385F8DCE" w14:textId="77777777" w:rsidR="00A4532D" w:rsidRDefault="00A4532D" w:rsidP="00A4532D">
            <w:pPr>
              <w:pStyle w:val="73R"/>
              <w:rPr>
                <w:rtl/>
              </w:rPr>
            </w:pPr>
          </w:p>
        </w:tc>
        <w:tc>
          <w:tcPr>
            <w:tcW w:w="685" w:type="dxa"/>
            <w:shd w:val="clear" w:color="auto" w:fill="DFECEF"/>
          </w:tcPr>
          <w:p w14:paraId="44CFE4CA" w14:textId="77777777" w:rsidR="00A4532D" w:rsidRDefault="00A4532D" w:rsidP="00A4532D">
            <w:pPr>
              <w:pStyle w:val="73R"/>
              <w:rPr>
                <w:rtl/>
              </w:rPr>
            </w:pPr>
          </w:p>
        </w:tc>
      </w:tr>
      <w:tr w:rsidR="00A4532D" w14:paraId="1422C672" w14:textId="77777777" w:rsidTr="00A4532D">
        <w:tc>
          <w:tcPr>
            <w:tcW w:w="1272" w:type="dxa"/>
            <w:shd w:val="clear" w:color="auto" w:fill="F0F8F9"/>
          </w:tcPr>
          <w:p w14:paraId="7C49E182" w14:textId="225E0337" w:rsidR="00A4532D" w:rsidRDefault="00A4532D" w:rsidP="00742DDA">
            <w:pPr>
              <w:pStyle w:val="73R"/>
              <w:spacing w:before="100" w:after="100"/>
              <w:rPr>
                <w:rtl/>
              </w:rPr>
            </w:pPr>
            <w:r w:rsidRPr="003D0700">
              <w:rPr>
                <w:rtl/>
              </w:rPr>
              <w:t>מעקב משרד הפנים אחר הגשת דוחות הביקורת ואיכותם</w:t>
            </w:r>
          </w:p>
        </w:tc>
        <w:tc>
          <w:tcPr>
            <w:tcW w:w="1200" w:type="dxa"/>
            <w:shd w:val="clear" w:color="auto" w:fill="F0F8F9"/>
          </w:tcPr>
          <w:p w14:paraId="395D392E" w14:textId="327554EA" w:rsidR="00A4532D" w:rsidRDefault="00A4532D" w:rsidP="00742DDA">
            <w:pPr>
              <w:pStyle w:val="73R"/>
              <w:spacing w:before="100" w:after="100"/>
              <w:rPr>
                <w:rtl/>
              </w:rPr>
            </w:pPr>
            <w:r w:rsidRPr="003D0700">
              <w:rPr>
                <w:rtl/>
              </w:rPr>
              <w:t>משרד הפנים</w:t>
            </w:r>
          </w:p>
        </w:tc>
        <w:tc>
          <w:tcPr>
            <w:tcW w:w="1984" w:type="dxa"/>
            <w:shd w:val="clear" w:color="auto" w:fill="F0F8F9"/>
          </w:tcPr>
          <w:p w14:paraId="4867646A" w14:textId="7DF374DA" w:rsidR="00A4532D" w:rsidRDefault="00A4532D" w:rsidP="00742DDA">
            <w:pPr>
              <w:pStyle w:val="73R"/>
              <w:spacing w:before="100" w:after="100"/>
              <w:rPr>
                <w:rtl/>
              </w:rPr>
            </w:pPr>
            <w:r w:rsidRPr="003D0700">
              <w:rPr>
                <w:rtl/>
              </w:rPr>
              <w:t>אי-כתיבת דוחות ביקורת או כתיבת דוחות דלי תוכן ודלי ממצאים לא הובאה בחשבון בהחלטת משרד הפנים אם לתת אישור פרטני להגדלת משרתו של מבקר ללא מכרז</w:t>
            </w:r>
          </w:p>
        </w:tc>
        <w:tc>
          <w:tcPr>
            <w:tcW w:w="584" w:type="dxa"/>
            <w:shd w:val="clear" w:color="auto" w:fill="F0F8F9"/>
          </w:tcPr>
          <w:p w14:paraId="41841405" w14:textId="16D461D3" w:rsidR="00A4532D" w:rsidRDefault="00A4532D" w:rsidP="00742DDA">
            <w:pPr>
              <w:pStyle w:val="73R"/>
              <w:spacing w:before="100" w:after="100"/>
              <w:rPr>
                <w:rtl/>
              </w:rPr>
            </w:pPr>
          </w:p>
        </w:tc>
        <w:tc>
          <w:tcPr>
            <w:tcW w:w="758" w:type="dxa"/>
            <w:shd w:val="clear" w:color="auto" w:fill="F0F8F9"/>
          </w:tcPr>
          <w:p w14:paraId="0300D1AC" w14:textId="51EF5176" w:rsidR="00A4532D" w:rsidRDefault="00A4532D" w:rsidP="00742DDA">
            <w:pPr>
              <w:pStyle w:val="73R"/>
              <w:spacing w:before="100" w:after="100"/>
              <w:rPr>
                <w:rtl/>
              </w:rPr>
            </w:pPr>
          </w:p>
        </w:tc>
        <w:tc>
          <w:tcPr>
            <w:tcW w:w="733" w:type="dxa"/>
            <w:shd w:val="clear" w:color="auto" w:fill="F0F8F9"/>
          </w:tcPr>
          <w:p w14:paraId="51785C65" w14:textId="6CB988AF" w:rsidR="00A4532D" w:rsidRDefault="00742DDA" w:rsidP="00A4532D">
            <w:pPr>
              <w:pStyle w:val="73R"/>
              <w:rPr>
                <w:rtl/>
              </w:rPr>
            </w:pPr>
            <w:r w:rsidRPr="00973C85">
              <w:rPr>
                <w:noProof/>
                <w:rtl/>
              </w:rPr>
              <mc:AlternateContent>
                <mc:Choice Requires="wps">
                  <w:drawing>
                    <wp:anchor distT="0" distB="0" distL="114300" distR="114300" simplePos="0" relativeHeight="252498432" behindDoc="0" locked="0" layoutInCell="1" allowOverlap="1" wp14:anchorId="4EFB24C3" wp14:editId="2155389B">
                      <wp:simplePos x="0" y="0"/>
                      <wp:positionH relativeFrom="column">
                        <wp:posOffset>-42999</wp:posOffset>
                      </wp:positionH>
                      <wp:positionV relativeFrom="paragraph">
                        <wp:posOffset>327025</wp:posOffset>
                      </wp:positionV>
                      <wp:extent cx="1259205" cy="223520"/>
                      <wp:effectExtent l="12700" t="12700" r="10795" b="17780"/>
                      <wp:wrapNone/>
                      <wp:docPr id="753929009" name="חץ שמאלה 753929009"/>
                      <wp:cNvGraphicFramePr/>
                      <a:graphic xmlns:a="http://schemas.openxmlformats.org/drawingml/2006/main">
                        <a:graphicData uri="http://schemas.microsoft.com/office/word/2010/wordprocessingShape">
                          <wps:wsp>
                            <wps:cNvSpPr/>
                            <wps:spPr>
                              <a:xfrm>
                                <a:off x="0" y="0"/>
                                <a:ext cx="1259205" cy="223520"/>
                              </a:xfrm>
                              <a:prstGeom prst="leftArrow">
                                <a:avLst/>
                              </a:prstGeom>
                              <a:solidFill>
                                <a:srgbClr val="FDF000"/>
                              </a:solidFill>
                              <a:ln w="25400">
                                <a:solidFill>
                                  <a:srgbClr val="FDF000"/>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AC1CBF5" id="חץ שמאלה 753929009" o:spid="_x0000_s1026" type="#_x0000_t66" style="position:absolute;left:0;text-align:left;margin-left:-3.4pt;margin-top:25.75pt;width:99.15pt;height:17.6pt;z-index:25249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" adj="1917" fillcolor="#fdf000" strokecolor="#fdf000" strokeweight="2pt"/>
                  </w:pict>
                </mc:Fallback>
              </mc:AlternateContent>
            </w:r>
          </w:p>
        </w:tc>
        <w:tc>
          <w:tcPr>
            <w:tcW w:w="685" w:type="dxa"/>
            <w:shd w:val="clear" w:color="auto" w:fill="F0F8F9"/>
          </w:tcPr>
          <w:p w14:paraId="117D6F48" w14:textId="77777777" w:rsidR="00A4532D" w:rsidRDefault="00A4532D" w:rsidP="00A4532D">
            <w:pPr>
              <w:pStyle w:val="73R"/>
              <w:rPr>
                <w:rtl/>
              </w:rPr>
            </w:pPr>
          </w:p>
        </w:tc>
      </w:tr>
      <w:tr w:rsidR="00A4532D" w14:paraId="2CF095CE" w14:textId="77777777" w:rsidTr="00A4532D">
        <w:tc>
          <w:tcPr>
            <w:tcW w:w="1272" w:type="dxa"/>
            <w:shd w:val="clear" w:color="auto" w:fill="DFECEF"/>
          </w:tcPr>
          <w:p w14:paraId="1523BA1D" w14:textId="6C052EA6" w:rsidR="00A4532D" w:rsidRDefault="00A4532D" w:rsidP="00A4532D">
            <w:pPr>
              <w:pStyle w:val="73R"/>
              <w:spacing w:after="240"/>
              <w:rPr>
                <w:rtl/>
              </w:rPr>
            </w:pPr>
            <w:r w:rsidRPr="003D0700">
              <w:rPr>
                <w:rtl/>
              </w:rPr>
              <w:lastRenderedPageBreak/>
              <w:t>דיון בדוח הביקורת ומעקב אחר תיקון הליקויים</w:t>
            </w:r>
          </w:p>
        </w:tc>
        <w:tc>
          <w:tcPr>
            <w:tcW w:w="1200" w:type="dxa"/>
            <w:shd w:val="clear" w:color="auto" w:fill="DFECEF"/>
          </w:tcPr>
          <w:p w14:paraId="16A7B4F1" w14:textId="090AAEEE" w:rsidR="00A4532D" w:rsidRDefault="00A4532D" w:rsidP="00A4532D">
            <w:pPr>
              <w:pStyle w:val="73R"/>
              <w:spacing w:after="240"/>
              <w:rPr>
                <w:rtl/>
              </w:rPr>
            </w:pPr>
            <w:r w:rsidRPr="003D0700">
              <w:rPr>
                <w:rtl/>
              </w:rPr>
              <w:t>רשויות מקומיות מסוימות</w:t>
            </w:r>
          </w:p>
        </w:tc>
        <w:tc>
          <w:tcPr>
            <w:tcW w:w="1984" w:type="dxa"/>
            <w:shd w:val="clear" w:color="auto" w:fill="DFECEF"/>
          </w:tcPr>
          <w:p w14:paraId="3AD54330" w14:textId="779A0DA8" w:rsidR="00A4532D" w:rsidRDefault="00A4532D" w:rsidP="00A4532D">
            <w:pPr>
              <w:pStyle w:val="73R"/>
              <w:spacing w:after="240"/>
              <w:rPr>
                <w:rtl/>
              </w:rPr>
            </w:pPr>
            <w:r w:rsidRPr="003D0700">
              <w:rPr>
                <w:rtl/>
              </w:rPr>
              <w:t>בשיעור ניכר של הרשויות המקומיות לא טופלו ממצאי הביקורת כראוי (</w:t>
            </w:r>
            <w:proofErr w:type="spellStart"/>
            <w:r w:rsidRPr="003D0700">
              <w:rPr>
                <w:rtl/>
              </w:rPr>
              <w:t>בכרבע</w:t>
            </w:r>
            <w:proofErr w:type="spellEnd"/>
            <w:r w:rsidRPr="003D0700">
              <w:rPr>
                <w:rtl/>
              </w:rPr>
              <w:t xml:space="preserve"> מהרשויות המקומיות לא נדון דוח הביקורת במועצת הרשות המקומית או בוועדת הביקורת, </w:t>
            </w:r>
            <w:proofErr w:type="spellStart"/>
            <w:r w:rsidRPr="003D0700">
              <w:rPr>
                <w:rtl/>
              </w:rPr>
              <w:t>ובכמחצית</w:t>
            </w:r>
            <w:proofErr w:type="spellEnd"/>
            <w:r w:rsidRPr="003D0700">
              <w:rPr>
                <w:rtl/>
              </w:rPr>
              <w:t xml:space="preserve"> מהרשויות לא דן הצוות לתיקונים ליקויים בדוח הביקורת)</w:t>
            </w:r>
          </w:p>
        </w:tc>
        <w:tc>
          <w:tcPr>
            <w:tcW w:w="584" w:type="dxa"/>
            <w:shd w:val="clear" w:color="auto" w:fill="DFECEF"/>
          </w:tcPr>
          <w:p w14:paraId="227F66C6" w14:textId="2524ED32" w:rsidR="00A4532D" w:rsidRDefault="00742DDA" w:rsidP="00A4532D">
            <w:pPr>
              <w:pStyle w:val="73R"/>
              <w:rPr>
                <w:rtl/>
              </w:rPr>
            </w:pPr>
            <w:r w:rsidRPr="00E3686F">
              <w:rPr>
                <w:noProof/>
                <w:rtl/>
              </w:rPr>
              <mc:AlternateContent>
                <mc:Choice Requires="wps">
                  <w:drawing>
                    <wp:anchor distT="0" distB="0" distL="114300" distR="114300" simplePos="0" relativeHeight="252500480" behindDoc="0" locked="0" layoutInCell="1" allowOverlap="1" wp14:anchorId="14AC5C1A" wp14:editId="1992A8ED">
                      <wp:simplePos x="0" y="0"/>
                      <wp:positionH relativeFrom="column">
                        <wp:posOffset>-67673</wp:posOffset>
                      </wp:positionH>
                      <wp:positionV relativeFrom="paragraph">
                        <wp:posOffset>629829</wp:posOffset>
                      </wp:positionV>
                      <wp:extent cx="339090" cy="179070"/>
                      <wp:effectExtent l="12700" t="12700" r="16510" b="11430"/>
                      <wp:wrapNone/>
                      <wp:docPr id="893420905" name="חץ שמאלה 893420905"/>
                      <wp:cNvGraphicFramePr/>
                      <a:graphic xmlns:a="http://schemas.openxmlformats.org/drawingml/2006/main">
                        <a:graphicData uri="http://schemas.microsoft.com/office/word/2010/wordprocessingShape">
                          <wps:wsp>
                            <wps:cNvSpPr/>
                            <wps:spPr>
                              <a:xfrm>
                                <a:off x="0" y="0"/>
                                <a:ext cx="339090" cy="179070"/>
                              </a:xfrm>
                              <a:prstGeom prst="leftArrow">
                                <a:avLst/>
                              </a:prstGeom>
                              <a:solidFill>
                                <a:srgbClr val="FF0000"/>
                              </a:solidFill>
                              <a:ln w="25400">
                                <a:solidFill>
                                  <a:srgbClr val="FF0000"/>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CCD4A0F" id="חץ שמאלה 893420905" o:spid="_x0000_s1026" type="#_x0000_t66" style="position:absolute;left:0;text-align:left;margin-left:-5.35pt;margin-top:49.6pt;width:26.7pt;height:14.1pt;z-index:25250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" adj="5703" fillcolor="red" strokecolor="red" strokeweight="2pt"/>
                  </w:pict>
                </mc:Fallback>
              </mc:AlternateContent>
            </w:r>
          </w:p>
        </w:tc>
        <w:tc>
          <w:tcPr>
            <w:tcW w:w="758" w:type="dxa"/>
            <w:shd w:val="clear" w:color="auto" w:fill="DFECEF"/>
          </w:tcPr>
          <w:p w14:paraId="0C9687B5" w14:textId="5D69452F" w:rsidR="00A4532D" w:rsidRDefault="00A4532D" w:rsidP="00A4532D">
            <w:pPr>
              <w:pStyle w:val="73R"/>
              <w:rPr>
                <w:rtl/>
              </w:rPr>
            </w:pPr>
          </w:p>
        </w:tc>
        <w:tc>
          <w:tcPr>
            <w:tcW w:w="733" w:type="dxa"/>
            <w:shd w:val="clear" w:color="auto" w:fill="DFECEF"/>
          </w:tcPr>
          <w:p w14:paraId="05E0F310" w14:textId="77777777" w:rsidR="00A4532D" w:rsidRDefault="00A4532D" w:rsidP="00A4532D">
            <w:pPr>
              <w:pStyle w:val="73R"/>
              <w:rPr>
                <w:rtl/>
              </w:rPr>
            </w:pPr>
          </w:p>
        </w:tc>
        <w:tc>
          <w:tcPr>
            <w:tcW w:w="685" w:type="dxa"/>
            <w:shd w:val="clear" w:color="auto" w:fill="DFECEF"/>
          </w:tcPr>
          <w:p w14:paraId="21D96B28" w14:textId="77777777" w:rsidR="00A4532D" w:rsidRDefault="00A4532D" w:rsidP="00A4532D">
            <w:pPr>
              <w:pStyle w:val="73R"/>
              <w:rPr>
                <w:rtl/>
              </w:rPr>
            </w:pPr>
          </w:p>
        </w:tc>
      </w:tr>
    </w:tbl>
    <w:p w14:paraId="5C1AE375" w14:textId="00DDF82D" w:rsidR="000B31AA" w:rsidRPr="00361C09" w:rsidRDefault="000B31AA" w:rsidP="000B31AA">
      <w:pPr>
        <w:pStyle w:val="73f7"/>
        <w:rPr>
          <w:rtl/>
        </w:rPr>
      </w:pPr>
    </w:p>
    <w:p w14:paraId="7757BE7E" w14:textId="61C755C3" w:rsidR="004E71DD" w:rsidRDefault="004E71DD">
      <w:pPr>
        <w:bidi w:val="0"/>
        <w:spacing w:after="200" w:line="276" w:lineRule="auto"/>
        <w:rPr>
          <w:rFonts w:ascii="Tahoma" w:hAnsi="Tahoma" w:cs="Tahoma"/>
          <w:color w:val="0D0D0D" w:themeColor="text1" w:themeTint="F2"/>
          <w:sz w:val="18"/>
          <w:szCs w:val="18"/>
          <w:rtl/>
        </w:rPr>
      </w:pPr>
      <w:r>
        <w:rPr>
          <w:rtl/>
        </w:rPr>
        <w:br w:type="page"/>
      </w:r>
    </w:p>
    <w:p w14:paraId="7C33D7DD" w14:textId="77777777" w:rsidR="004E71DD" w:rsidRDefault="004E71DD" w:rsidP="004E71DD">
      <w:pPr>
        <w:pStyle w:val="732"/>
        <w:rPr>
          <w:rtl/>
        </w:rPr>
      </w:pPr>
      <w:r w:rsidRPr="00EF3061">
        <w:rPr>
          <w:rFonts w:hint="cs"/>
          <w:rtl/>
        </w:rPr>
        <w:lastRenderedPageBreak/>
        <w:t>סיכום</w:t>
      </w:r>
    </w:p>
    <w:p w14:paraId="7A555FDA" w14:textId="4B2D06CF" w:rsidR="00AD1000" w:rsidRDefault="00A4532D" w:rsidP="004E71DD">
      <w:pPr>
        <w:widowControl w:val="0"/>
        <w:tabs>
          <w:tab w:val="left" w:pos="9604"/>
        </w:tabs>
        <w:spacing w:before="240" w:line="276" w:lineRule="auto"/>
        <w:ind w:left="-1"/>
        <w:rPr>
          <w:rFonts w:ascii="Tahoma" w:hAnsi="Tahoma" w:cs="Tahoma"/>
          <w:sz w:val="18"/>
          <w:szCs w:val="18"/>
          <w:rtl/>
        </w:rPr>
      </w:pPr>
      <w:r w:rsidRPr="003D0700">
        <w:rPr>
          <w:rFonts w:ascii="Tahoma" w:hAnsi="Tahoma" w:cs="Tahoma"/>
          <w:sz w:val="18"/>
          <w:szCs w:val="18"/>
          <w:rtl/>
        </w:rPr>
        <w:t xml:space="preserve">מנגנוני הביקורת הפנימיים ברשויות המקומיות, ובראשם מבקר הרשות, הם מעגל ההגנה הראשון מפני פגיעה בתפקודן התקין של הרשויות המקומיות, ועל כן נודעת חשיבות עליונה לכך שהרשויות עצמן יבטיחו את תפקודם התקין של מנגנונים אלה ואת </w:t>
      </w:r>
      <w:proofErr w:type="spellStart"/>
      <w:r w:rsidRPr="003D0700">
        <w:rPr>
          <w:rFonts w:ascii="Tahoma" w:hAnsi="Tahoma" w:cs="Tahoma"/>
          <w:sz w:val="18"/>
          <w:szCs w:val="18"/>
          <w:rtl/>
        </w:rPr>
        <w:t>מועילותם</w:t>
      </w:r>
      <w:proofErr w:type="spellEnd"/>
      <w:r w:rsidRPr="003D0700">
        <w:rPr>
          <w:rFonts w:ascii="Tahoma" w:hAnsi="Tahoma" w:cs="Tahoma"/>
          <w:sz w:val="18"/>
          <w:szCs w:val="18"/>
          <w:rtl/>
        </w:rPr>
        <w:t xml:space="preserve">. נוסף על כך, וכדי לצמצם את הצורך בהפעלת סמכויות ההתערבות הנתונות לו, הכרוכה לעיתים בהתערבות במנגנון הדמוקרטיה המקומית, מומלץ שמשרד הפנים ינקוט בכל הכלים העומדים לרשותו לחיזוק </w:t>
      </w:r>
      <w:proofErr w:type="spellStart"/>
      <w:r w:rsidRPr="003D0700">
        <w:rPr>
          <w:rFonts w:ascii="Tahoma" w:hAnsi="Tahoma" w:cs="Tahoma"/>
          <w:sz w:val="18"/>
          <w:szCs w:val="18"/>
          <w:rtl/>
        </w:rPr>
        <w:t>מועילותם</w:t>
      </w:r>
      <w:proofErr w:type="spellEnd"/>
      <w:r w:rsidRPr="003D0700">
        <w:rPr>
          <w:rFonts w:ascii="Tahoma" w:hAnsi="Tahoma" w:cs="Tahoma"/>
          <w:sz w:val="18"/>
          <w:szCs w:val="18"/>
          <w:rtl/>
        </w:rPr>
        <w:t xml:space="preserve"> של מנגנונים אלה ולהבטחת תפקודם התקין. הדברים אמורים ביתר שאת ברשויות קטנות, פריפריאליות ושאינן איתנות או אינן יציבות, שהיקף הסיוע הממשלתי הניתן להן (כ-78% מהכנסותיהן), ובכללו מענקי האיזון המוענקים להן, גבוה יותר, ושבהן נמצא שיעור גבוה יותר של ליקויים בתפקודם של מנגנוני הביקורת הפנימיים</w:t>
      </w:r>
      <w:r w:rsidR="00AD1000">
        <w:rPr>
          <w:rFonts w:ascii="Tahoma" w:hAnsi="Tahoma" w:cs="Tahoma" w:hint="cs"/>
          <w:sz w:val="18"/>
          <w:szCs w:val="18"/>
          <w:rtl/>
        </w:rPr>
        <w:t>.</w:t>
      </w:r>
    </w:p>
    <w:p w14:paraId="1B37DAFD" w14:textId="77777777" w:rsidR="00E56721" w:rsidRDefault="00E56721" w:rsidP="004E71DD">
      <w:pPr>
        <w:widowControl w:val="0"/>
        <w:tabs>
          <w:tab w:val="left" w:pos="9604"/>
        </w:tabs>
        <w:spacing w:before="240" w:line="276" w:lineRule="auto"/>
        <w:ind w:left="-1"/>
        <w:rPr>
          <w:rFonts w:ascii="Tahoma" w:hAnsi="Tahoma" w:cs="Tahoma"/>
          <w:sz w:val="18"/>
          <w:szCs w:val="18"/>
          <w:rtl/>
        </w:rPr>
        <w:sectPr w:rsidR="00E56721" w:rsidSect="00496622">
          <w:headerReference w:type="even" r:id="rId30"/>
          <w:footerReference w:type="even" r:id="rId31"/>
          <w:pgSz w:w="11906" w:h="16838" w:code="9"/>
          <w:pgMar w:top="3062" w:right="2268" w:bottom="2552" w:left="2268" w:header="1134" w:footer="1361" w:gutter="0"/>
          <w:pgNumType w:start="1499"/>
          <w:cols w:space="708"/>
          <w:bidi/>
          <w:rtlGutter/>
          <w:docGrid w:linePitch="360"/>
        </w:sectPr>
      </w:pPr>
    </w:p>
    <w:p w14:paraId="158C9909" w14:textId="064D6B4A" w:rsidR="0083041C" w:rsidRPr="0083041C" w:rsidRDefault="0083041C" w:rsidP="004A41AE">
      <w:pPr>
        <w:pStyle w:val="7310"/>
        <w:bidi/>
        <w:rPr>
          <w:rtl/>
        </w:rPr>
      </w:pPr>
    </w:p>
    <w:sectPr w:rsidR="0083041C" w:rsidRPr="0083041C" w:rsidSect="00F35B8C">
      <w:headerReference w:type="default" r:id="rId32"/>
      <w:pgSz w:w="11906" w:h="16838" w:code="9"/>
      <w:pgMar w:top="3062" w:right="2268" w:bottom="2552" w:left="2268" w:header="1134" w:footer="1361"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F7899" w14:textId="77777777" w:rsidR="0032196F" w:rsidRDefault="0032196F">
      <w:pPr>
        <w:spacing w:line="240" w:lineRule="auto"/>
      </w:pPr>
      <w:r>
        <w:separator/>
      </w:r>
    </w:p>
    <w:p w14:paraId="31424BCB" w14:textId="77777777" w:rsidR="0032196F" w:rsidRDefault="0032196F"/>
    <w:p w14:paraId="576265CA" w14:textId="77777777" w:rsidR="0032196F" w:rsidRDefault="0032196F"/>
    <w:p w14:paraId="74E7D550" w14:textId="77777777" w:rsidR="0032196F" w:rsidRDefault="0032196F"/>
  </w:endnote>
  <w:endnote w:type="continuationSeparator" w:id="0">
    <w:p w14:paraId="06CC3F59" w14:textId="77777777" w:rsidR="0032196F" w:rsidRDefault="0032196F">
      <w:pPr>
        <w:spacing w:line="240" w:lineRule="auto"/>
      </w:pPr>
      <w:r>
        <w:continuationSeparator/>
      </w:r>
    </w:p>
    <w:p w14:paraId="64A6E251" w14:textId="77777777" w:rsidR="0032196F" w:rsidRDefault="0032196F"/>
    <w:p w14:paraId="714524F9" w14:textId="77777777" w:rsidR="0032196F" w:rsidRDefault="0032196F"/>
    <w:p w14:paraId="04A865B6" w14:textId="77777777" w:rsidR="0032196F" w:rsidRDefault="003219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3" w:usb1="00000000" w:usb2="00000000" w:usb3="00000000" w:csb0="00000021" w:csb1="00000000"/>
  </w:font>
  <w:font w:name="TypoUpright BT">
    <w:panose1 w:val="020B0604020202020204"/>
    <w:charset w:val="00"/>
    <w:family w:val="script"/>
    <w:pitch w:val="variable"/>
    <w:sig w:usb0="800000AF" w:usb1="1000204A" w:usb2="00000000" w:usb3="00000000" w:csb0="0000001B" w:csb1="00000000"/>
  </w:font>
  <w:font w:name="Tw Cen MT">
    <w:panose1 w:val="020B0602020104020603"/>
    <w:charset w:val="00"/>
    <w:family w:val="swiss"/>
    <w:pitch w:val="variable"/>
    <w:sig w:usb0="00000003" w:usb1="00000000" w:usb2="00000000" w:usb3="00000000" w:csb0="00000003" w:csb1="00000000"/>
  </w:font>
  <w:font w:name="Tw Cen MT Condensed">
    <w:panose1 w:val="020B0606020104020203"/>
    <w:charset w:val="00"/>
    <w:family w:val="swiss"/>
    <w:pitch w:val="variable"/>
    <w:sig w:usb0="00000003" w:usb1="00000000" w:usb2="00000000" w:usb3="00000000" w:csb0="00000003" w:csb1="00000000"/>
  </w:font>
  <w:font w:name="Levenim MT">
    <w:panose1 w:val="02010502060101010101"/>
    <w:charset w:val="B1"/>
    <w:family w:val="auto"/>
    <w:pitch w:val="variable"/>
    <w:sig w:usb0="00000803" w:usb1="00000000" w:usb2="00000000" w:usb3="00000000" w:csb0="00000021" w:csb1="00000000"/>
  </w:font>
  <w:font w:name="Almoni ML Regular AAA">
    <w:altName w:val="Almoni ML Regular AAA"/>
    <w:panose1 w:val="020B0604020202020204"/>
    <w:charset w:val="B1"/>
    <w:family w:val="auto"/>
    <w:pitch w:val="variable"/>
    <w:sig w:usb0="00000A07" w:usb1="40000000" w:usb2="00000000" w:usb3="00000000" w:csb0="000000B7" w:csb1="00000000"/>
  </w:font>
  <w:font w:name="Lucida Sans Unicode">
    <w:panose1 w:val="020B0602030504020204"/>
    <w:charset w:val="00"/>
    <w:family w:val="swiss"/>
    <w:pitch w:val="variable"/>
    <w:sig w:usb0="80000AFF" w:usb1="0000396B" w:usb2="00000000" w:usb3="00000000" w:csb0="000000BF" w:csb1="00000000"/>
  </w:font>
  <w:font w:name="Arial Bold">
    <w:altName w:val="Arial"/>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FrankRuehl">
    <w:panose1 w:val="020E0503060101010101"/>
    <w:charset w:val="B1"/>
    <w:family w:val="swiss"/>
    <w:pitch w:val="variable"/>
    <w:sig w:usb0="00000803" w:usb1="00000000" w:usb2="00000000" w:usb3="00000000" w:csb0="00000021" w:csb1="00000000"/>
  </w:font>
  <w:font w:name="Gotham Narrow Light">
    <w:altName w:val="Tahoma"/>
    <w:panose1 w:val="00000000000000000000"/>
    <w:charset w:val="00"/>
    <w:family w:val="auto"/>
    <w:notTrueType/>
    <w:pitch w:val="variable"/>
    <w:sig w:usb0="800000AF" w:usb1="50000048" w:usb2="00000000" w:usb3="00000000" w:csb0="00000111" w:csb1="00000000"/>
  </w:font>
  <w:font w:name="Arial TUR">
    <w:altName w:val="Arial"/>
    <w:panose1 w:val="020B0604020202020204"/>
    <w:charset w:val="00"/>
    <w:family w:val="swiss"/>
    <w:pitch w:val="variable"/>
    <w:sig w:usb0="E0003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79E0A" w14:textId="77777777" w:rsidR="00F006DC" w:rsidRDefault="00F006DC">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9F632" w14:textId="07717369" w:rsidR="00F73EE0" w:rsidRDefault="00AC37C7" w:rsidP="00AC37C7">
    <w:pPr>
      <w:pStyle w:val="a9"/>
      <w:spacing w:after="120" w:line="312" w:lineRule="auto"/>
      <w:ind w:right="-737"/>
      <w:jc w:val="right"/>
      <w:rPr>
        <w:rFonts w:ascii="Tahoma" w:hAnsi="Tahoma" w:cs="Tahoma"/>
        <w:sz w:val="18"/>
        <w:szCs w:val="18"/>
        <w:rtl/>
      </w:rPr>
    </w:pPr>
    <w:r w:rsidRPr="00F94EB4">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3</w:t>
    </w:r>
    <w:r w:rsidRPr="00F94EB4">
      <w:rPr>
        <w:rFonts w:ascii="Tahoma" w:hAnsi="Tahoma" w:cs="Tahoma"/>
        <w:sz w:val="18"/>
        <w:szCs w:val="18"/>
        <w:rtl/>
      </w:rPr>
      <w:fldChar w:fldCharType="end"/>
    </w:r>
    <w:r w:rsidRPr="00F94EB4">
      <w:rPr>
        <w:rFonts w:ascii="Tahoma" w:hAnsi="Tahoma" w:cs="Tahoma"/>
        <w:sz w:val="18"/>
        <w:szCs w:val="18"/>
        <w:rtl/>
      </w:rPr>
      <w:t xml:space="preserve"> </w:t>
    </w:r>
    <w:r>
      <w:rPr>
        <w:rFonts w:ascii="Tahoma" w:hAnsi="Tahoma" w:cs="Tahoma" w:hint="cs"/>
        <w:sz w:val="18"/>
        <w:szCs w:val="18"/>
        <w:rtl/>
      </w:rPr>
      <w:t xml:space="preserve"> |</w:t>
    </w:r>
  </w:p>
  <w:p w14:paraId="26654934" w14:textId="77777777" w:rsidR="00AC37C7" w:rsidRPr="00AC37C7" w:rsidRDefault="00AC37C7" w:rsidP="00AC37C7">
    <w:pPr>
      <w:pStyle w:val="a9"/>
      <w:spacing w:after="120" w:line="312" w:lineRule="auto"/>
      <w:ind w:right="-737"/>
      <w:jc w:val="right"/>
      <w:rPr>
        <w:rFonts w:ascii="Tahoma" w:hAnsi="Tahoma" w:cs="Tahom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18BC" w14:textId="77777777" w:rsidR="00F006DC" w:rsidRDefault="00F006DC">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3D7BF" w14:textId="77777777" w:rsidR="004E71DD" w:rsidRDefault="004E71DD" w:rsidP="004E71DD">
    <w:pPr>
      <w:pStyle w:val="a9"/>
      <w:spacing w:after="120" w:line="312" w:lineRule="auto"/>
      <w:ind w:left="-510"/>
      <w:jc w:val="left"/>
      <w:rPr>
        <w:rFonts w:ascii="Tahoma" w:hAnsi="Tahoma" w:cs="Tahoma"/>
        <w:sz w:val="18"/>
        <w:szCs w:val="18"/>
        <w:rtl/>
      </w:rPr>
    </w:pPr>
  </w:p>
  <w:p w14:paraId="4838AE27" w14:textId="77777777" w:rsidR="004E71DD" w:rsidRDefault="004E71DD" w:rsidP="004E71DD">
    <w:pPr>
      <w:pStyle w:val="a9"/>
      <w:tabs>
        <w:tab w:val="clear" w:pos="4153"/>
        <w:tab w:val="clear" w:pos="8306"/>
        <w:tab w:val="left" w:pos="488"/>
        <w:tab w:val="left" w:pos="522"/>
      </w:tabs>
      <w:spacing w:after="120" w:line="312" w:lineRule="auto"/>
      <w:ind w:left="-737"/>
      <w:jc w:val="left"/>
      <w:rPr>
        <w:rFonts w:ascii="Tahoma" w:hAnsi="Tahoma" w:cs="Tahoma"/>
        <w:color w:val="004E6C"/>
        <w:sz w:val="18"/>
        <w:szCs w:val="18"/>
        <w:rtl/>
      </w:rPr>
    </w:pPr>
    <w:r w:rsidRPr="00F94EB4">
      <w:rPr>
        <w:rFonts w:ascii="Tahoma" w:hAnsi="Tahoma" w:cs="Tahoma"/>
        <w:sz w:val="18"/>
        <w:szCs w:val="18"/>
      </w:rPr>
      <w:t>|</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10</w:t>
    </w:r>
    <w:r w:rsidRPr="00F94EB4">
      <w:rPr>
        <w:rFonts w:ascii="Tahoma" w:hAnsi="Tahoma" w:cs="Tahoma"/>
        <w:sz w:val="18"/>
        <w:szCs w:val="18"/>
        <w:rtl/>
      </w:rPr>
      <w:fldChar w:fldCharType="end"/>
    </w:r>
    <w:r>
      <w:rPr>
        <w:rFonts w:ascii="Tahoma" w:hAnsi="Tahoma" w:cs="Tahoma" w:hint="cs"/>
        <w:sz w:val="18"/>
        <w:szCs w:val="18"/>
        <w:rtl/>
      </w:rPr>
      <w:t xml:space="preserve">   </w:t>
    </w:r>
    <w:r w:rsidRPr="0013302E">
      <w:rPr>
        <w:rFonts w:ascii="Tahoma" w:hAnsi="Tahoma" w:cs="Tahoma"/>
        <w:sz w:val="18"/>
        <w:szCs w:val="18"/>
      </w:rPr>
      <w:t>|</w:t>
    </w:r>
    <w:r>
      <w:rPr>
        <w:rFonts w:ascii="Tahoma" w:hAnsi="Tahoma" w:cs="Tahoma" w:hint="cs"/>
        <w:color w:val="004E6C"/>
        <w:sz w:val="18"/>
        <w:szCs w:val="18"/>
        <w:rtl/>
      </w:rPr>
      <w:t xml:space="preserve">     </w:t>
    </w:r>
    <w:r>
      <w:rPr>
        <w:rFonts w:ascii="Tahoma" w:hAnsi="Tahoma" w:cs="Tahoma"/>
        <w:color w:val="004E6C"/>
        <w:sz w:val="18"/>
        <w:szCs w:val="18"/>
        <w:rtl/>
      </w:rPr>
      <w:tab/>
    </w:r>
    <w:r>
      <w:rPr>
        <w:rFonts w:ascii="Tahoma" w:hAnsi="Tahoma" w:cs="Tahoma"/>
        <w:color w:val="004E6C"/>
        <w:sz w:val="18"/>
        <w:szCs w:val="18"/>
        <w:rtl/>
      </w:rPr>
      <w:tab/>
    </w:r>
  </w:p>
  <w:p w14:paraId="71472E75" w14:textId="77777777" w:rsidR="008B694B" w:rsidRPr="004E71DD" w:rsidRDefault="008B694B" w:rsidP="004E71DD">
    <w:pPr>
      <w:pStyle w:val="a9"/>
      <w:rPr>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92DDB" w14:textId="77777777" w:rsidR="0032196F" w:rsidRDefault="0032196F" w:rsidP="00E7235E">
      <w:pPr>
        <w:spacing w:line="240" w:lineRule="auto"/>
      </w:pPr>
      <w:r>
        <w:separator/>
      </w:r>
    </w:p>
  </w:footnote>
  <w:footnote w:type="continuationSeparator" w:id="0">
    <w:p w14:paraId="3C199C59" w14:textId="77777777" w:rsidR="0032196F" w:rsidRDefault="0032196F" w:rsidP="00C23CC9">
      <w:pPr>
        <w:spacing w:line="240" w:lineRule="auto"/>
      </w:pPr>
      <w:r>
        <w:continuationSeparator/>
      </w:r>
    </w:p>
    <w:p w14:paraId="3D8FCB50" w14:textId="77777777" w:rsidR="0032196F" w:rsidRDefault="0032196F"/>
    <w:p w14:paraId="507792C1" w14:textId="77777777" w:rsidR="0032196F" w:rsidRDefault="0032196F"/>
    <w:p w14:paraId="1645D606" w14:textId="77777777" w:rsidR="0032196F" w:rsidRDefault="0032196F"/>
  </w:footnote>
  <w:footnote w:id="1">
    <w:p w14:paraId="69016319" w14:textId="77777777" w:rsidR="00A4532D" w:rsidRDefault="00A4532D" w:rsidP="007419C9">
      <w:pPr>
        <w:pStyle w:val="736"/>
      </w:pPr>
      <w:r w:rsidRPr="00CE5E48">
        <w:rPr>
          <w:rStyle w:val="71Char"/>
        </w:rPr>
        <w:footnoteRef/>
      </w:r>
      <w:r w:rsidRPr="00CE5E48">
        <w:rPr>
          <w:rStyle w:val="71Char"/>
          <w:rtl/>
        </w:rPr>
        <w:t xml:space="preserve"> </w:t>
      </w:r>
      <w:r>
        <w:rPr>
          <w:rtl/>
        </w:rPr>
        <w:tab/>
      </w:r>
      <w:r w:rsidRPr="008A15E4">
        <w:rPr>
          <w:rtl/>
        </w:rPr>
        <w:t xml:space="preserve">מבקר המדינה, </w:t>
      </w:r>
      <w:r w:rsidRPr="008A15E4">
        <w:rPr>
          <w:b/>
          <w:bCs/>
          <w:rtl/>
        </w:rPr>
        <w:t>דוח שנתי 71א</w:t>
      </w:r>
      <w:r w:rsidRPr="008A15E4">
        <w:rPr>
          <w:rtl/>
        </w:rPr>
        <w:t xml:space="preserve"> (2020), "תפקידם והתנהלותם של המבקר, הגזבר והיועץ המשפטי ברשויות המקומיות", 365 - 417</w:t>
      </w:r>
      <w:r w:rsidRPr="005221F6">
        <w:rPr>
          <w:rtl/>
        </w:rPr>
        <w:t>.</w:t>
      </w:r>
    </w:p>
  </w:footnote>
  <w:footnote w:id="2">
    <w:p w14:paraId="5052541C" w14:textId="77777777" w:rsidR="00A4532D" w:rsidRPr="00F53B15" w:rsidRDefault="00A4532D" w:rsidP="007419C9">
      <w:pPr>
        <w:pStyle w:val="736"/>
        <w:rPr>
          <w:rtl/>
        </w:rPr>
      </w:pPr>
      <w:r w:rsidRPr="00CE5E48">
        <w:rPr>
          <w:rStyle w:val="71Char"/>
        </w:rPr>
        <w:footnoteRef/>
      </w:r>
      <w:r w:rsidRPr="00CE5E48">
        <w:rPr>
          <w:rStyle w:val="71Char"/>
          <w:rtl/>
        </w:rPr>
        <w:t xml:space="preserve"> </w:t>
      </w:r>
      <w:r w:rsidRPr="00F53B15">
        <w:rPr>
          <w:rtl/>
        </w:rPr>
        <w:tab/>
      </w:r>
      <w:r w:rsidRPr="00B26115">
        <w:rPr>
          <w:rtl/>
        </w:rPr>
        <w:t>בבדיקה לא ניתן היה לכלול דוחות ביקורת שלצוות הביקורת לא הייתה גישה אליהם משום שהעתקיהם לא הועברו למשרד הפנים והם גם לא פורסמו במרשתת.</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EE855" w14:textId="7B9EDBB5" w:rsidR="00F73EE0" w:rsidRDefault="00F73EE0" w:rsidP="007255AF">
    <w:pPr>
      <w:pStyle w:val="a8"/>
      <w:tabs>
        <w:tab w:val="clear" w:pos="4153"/>
        <w:tab w:val="clear" w:pos="8306"/>
        <w:tab w:val="left" w:pos="493"/>
        <w:tab w:val="center" w:pos="4111"/>
        <w:tab w:val="right" w:pos="7478"/>
        <w:tab w:val="right" w:pos="8222"/>
      </w:tabs>
      <w:jc w:val="left"/>
      <w:rPr>
        <w:rFonts w:ascii="Tahoma" w:hAnsi="Tahoma" w:cs="Tahoma"/>
        <w:color w:val="002060"/>
        <w:sz w:val="18"/>
        <w:szCs w:val="18"/>
      </w:rPr>
    </w:pPr>
  </w:p>
  <w:p w14:paraId="5465C61E" w14:textId="4E2E39C0" w:rsidR="00F73EE0" w:rsidRDefault="00F73EE0" w:rsidP="00F2565F">
    <w:pPr>
      <w:pStyle w:val="a8"/>
      <w:tabs>
        <w:tab w:val="clear" w:pos="4153"/>
        <w:tab w:val="clear" w:pos="8306"/>
        <w:tab w:val="left" w:pos="493"/>
        <w:tab w:val="center" w:pos="4111"/>
        <w:tab w:val="right" w:pos="7478"/>
        <w:tab w:val="right" w:pos="8222"/>
      </w:tabs>
      <w:jc w:val="right"/>
      <w:rPr>
        <w:rFonts w:ascii="Tahoma" w:hAnsi="Tahoma" w:cs="Tahoma"/>
        <w:color w:val="002060"/>
        <w:sz w:val="18"/>
        <w:szCs w:val="18"/>
      </w:rPr>
    </w:pPr>
  </w:p>
  <w:p w14:paraId="268AFC17" w14:textId="6F16F421" w:rsidR="00F73EE0" w:rsidRDefault="00F73EE0" w:rsidP="007255AF">
    <w:pPr>
      <w:pStyle w:val="a8"/>
      <w:tabs>
        <w:tab w:val="clear" w:pos="4153"/>
        <w:tab w:val="clear" w:pos="8306"/>
        <w:tab w:val="left" w:pos="493"/>
        <w:tab w:val="center" w:pos="4111"/>
        <w:tab w:val="right" w:pos="7478"/>
        <w:tab w:val="right" w:pos="8222"/>
      </w:tabs>
      <w:jc w:val="left"/>
      <w:rPr>
        <w:rFonts w:ascii="Tahoma" w:hAnsi="Tahoma" w:cs="Tahoma"/>
        <w:color w:val="002060"/>
        <w:sz w:val="18"/>
        <w:szCs w:val="18"/>
      </w:rPr>
    </w:pPr>
  </w:p>
  <w:p w14:paraId="3BA5282B" w14:textId="0DF822A9" w:rsidR="00F73EE0" w:rsidRDefault="00F73EE0" w:rsidP="007255AF">
    <w:pPr>
      <w:pStyle w:val="a8"/>
      <w:tabs>
        <w:tab w:val="clear" w:pos="4153"/>
        <w:tab w:val="clear" w:pos="8306"/>
        <w:tab w:val="left" w:pos="493"/>
        <w:tab w:val="center" w:pos="4111"/>
        <w:tab w:val="right" w:pos="7478"/>
        <w:tab w:val="right" w:pos="8222"/>
      </w:tabs>
      <w:jc w:val="left"/>
      <w:rPr>
        <w:rFonts w:ascii="Tahoma" w:hAnsi="Tahoma" w:cs="Tahoma"/>
        <w:color w:val="002060"/>
        <w:sz w:val="18"/>
        <w:szCs w:val="18"/>
      </w:rPr>
    </w:pPr>
  </w:p>
  <w:p w14:paraId="0929BB0C" w14:textId="43D2B28E" w:rsidR="00F73EE0" w:rsidRDefault="00F73EE0" w:rsidP="00A33696">
    <w:pPr>
      <w:pStyle w:val="a8"/>
      <w:tabs>
        <w:tab w:val="clear" w:pos="4153"/>
        <w:tab w:val="clear" w:pos="8306"/>
        <w:tab w:val="left" w:pos="493"/>
        <w:tab w:val="left" w:pos="5150"/>
      </w:tabs>
      <w:rPr>
        <w:rtl/>
      </w:rPr>
    </w:pPr>
    <w:r>
      <w:rPr>
        <w:rFonts w:ascii="Tahoma" w:hAnsi="Tahoma" w:cs="Tahoma"/>
        <w:noProof/>
        <w:color w:val="002060"/>
        <w:sz w:val="18"/>
        <w:szCs w:val="18"/>
      </w:rPr>
      <w:drawing>
        <wp:anchor distT="0" distB="0" distL="114300" distR="114300" simplePos="0" relativeHeight="251665408" behindDoc="0" locked="0" layoutInCell="1" allowOverlap="1" wp14:anchorId="4B638955" wp14:editId="26B1F6FC">
          <wp:simplePos x="0" y="0"/>
          <wp:positionH relativeFrom="column">
            <wp:posOffset>4362450</wp:posOffset>
          </wp:positionH>
          <wp:positionV relativeFrom="paragraph">
            <wp:posOffset>6170</wp:posOffset>
          </wp:positionV>
          <wp:extent cx="248285" cy="298450"/>
          <wp:effectExtent l="0" t="0" r="0" b="6350"/>
          <wp:wrapNone/>
          <wp:docPr id="2052772016"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Pr>
        <w:rFonts w:ascii="Tahoma" w:hAnsi="Tahoma" w:cs="Tahoma"/>
        <w:noProof/>
        <w:color w:val="002060"/>
        <w:sz w:val="18"/>
        <w:szCs w:val="18"/>
      </w:rPr>
      <mc:AlternateContent>
        <mc:Choice Requires="wps">
          <w:drawing>
            <wp:inline distT="0" distB="0" distL="0" distR="0" wp14:anchorId="472DD05E" wp14:editId="1C0D2669">
              <wp:extent cx="3317344" cy="280800"/>
              <wp:effectExtent l="0" t="0" r="0" b="635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7344" cy="280800"/>
                      </a:xfrm>
                      <a:prstGeom prst="rect">
                        <a:avLst/>
                      </a:prstGeom>
                      <a:solidFill>
                        <a:srgbClr val="FFFFFF"/>
                      </a:solidFill>
                      <a:ln w="9525">
                        <a:noFill/>
                        <a:miter lim="800000"/>
                        <a:headEnd/>
                        <a:tailEnd/>
                      </a:ln>
                    </wps:spPr>
                    <wps:txbx>
                      <w:txbxContent>
                        <w:p w14:paraId="7647DFBB" w14:textId="2DD687FA" w:rsidR="00F73EE0" w:rsidRDefault="00F73EE0" w:rsidP="006637B9">
                          <w:pPr>
                            <w:jc w:val="left"/>
                          </w:pPr>
                          <w:r>
                            <w:rPr>
                              <w:rFonts w:ascii="Tahoma" w:hAnsi="Tahoma" w:cs="Tahoma" w:hint="cs"/>
                              <w:color w:val="002060"/>
                              <w:sz w:val="18"/>
                              <w:szCs w:val="18"/>
                              <w:rtl/>
                            </w:rPr>
                            <w:t xml:space="preserve">         החינוך החרדי והפיקוח עליו</w:t>
                          </w:r>
                          <w:r>
                            <w:rPr>
                              <w:rFonts w:hint="cs"/>
                              <w:rtl/>
                            </w:rPr>
                            <w:t xml:space="preserve">         </w:t>
                          </w:r>
                        </w:p>
                      </w:txbxContent>
                    </wps:txbx>
                    <wps:bodyPr rot="0" vert="horz" wrap="square" lIns="91440" tIns="45720" rIns="91440" bIns="45720" anchor="t" anchorCtr="0">
                      <a:spAutoFit/>
                    </wps:bodyPr>
                  </wps:wsp>
                </a:graphicData>
              </a:graphic>
            </wp:inline>
          </w:drawing>
        </mc:Choice>
        <mc:Fallback>
          <w:pict>
            <v:shapetype w14:anchorId="472DD05E" id="_x0000_t202" coordsize="21600,21600" o:spt="202" path="m,l,21600r21600,l21600,xe">
              <v:stroke joinstyle="miter"/>
              <v:path gradientshapeok="t" o:connecttype="rect"/>
            </v:shapetype>
            <v:shape id="Text Box 2" o:spid="_x0000_s1031" type="#_x0000_t202" style="width:261.2pt;height:2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" stroked="f">
              <v:textbox style="mso-fit-shape-to-text:t">
                <w:txbxContent>
                  <w:p w14:paraId="7647DFBB" w14:textId="2DD687FA" w:rsidR="00F73EE0" w:rsidRDefault="00F73EE0" w:rsidP="006637B9">
                    <w:pPr>
                      <w:jc w:val="left"/>
                    </w:pPr>
                    <w:r>
                      <w:rPr>
                        <w:rFonts w:ascii="Tahoma" w:hAnsi="Tahoma" w:cs="Tahoma" w:hint="cs"/>
                        <w:color w:val="002060"/>
                        <w:sz w:val="18"/>
                        <w:szCs w:val="18"/>
                        <w:rtl/>
                      </w:rPr>
                      <w:t xml:space="preserve">         החינוך החרדי והפיקוח עליו</w:t>
                    </w:r>
                    <w:r>
                      <w:rPr>
                        <w:rFonts w:hint="cs"/>
                        <w:rtl/>
                      </w:rPr>
                      <w:t xml:space="preserve">         </w:t>
                    </w:r>
                  </w:p>
                </w:txbxContent>
              </v:textbox>
              <w10:wrap anchorx="page"/>
              <w10:anchorlock/>
            </v:shape>
          </w:pict>
        </mc:Fallback>
      </mc:AlternateContent>
    </w:r>
    <w:r>
      <w:rPr>
        <w:noProof/>
      </w:rPr>
      <mc:AlternateContent>
        <mc:Choice Requires="wps">
          <w:drawing>
            <wp:anchor distT="0" distB="0" distL="114300" distR="114300" simplePos="0" relativeHeight="251663360" behindDoc="0" locked="0" layoutInCell="1" allowOverlap="1" wp14:anchorId="41B3564E" wp14:editId="62B53E2E">
              <wp:simplePos x="0" y="0"/>
              <wp:positionH relativeFrom="column">
                <wp:posOffset>-1554480</wp:posOffset>
              </wp:positionH>
              <wp:positionV relativeFrom="paragraph">
                <wp:posOffset>382270</wp:posOffset>
              </wp:positionV>
              <wp:extent cx="7632700" cy="0"/>
              <wp:effectExtent l="0" t="0" r="0" b="0"/>
              <wp:wrapNone/>
              <wp:docPr id="7" name="Straight Connector 7"/>
              <wp:cNvGraphicFramePr/>
              <a:graphic xmlns:a="http://schemas.openxmlformats.org/drawingml/2006/main">
                <a:graphicData uri="http://schemas.microsoft.com/office/word/2010/wordprocessingShape">
                  <wps:wsp>
                    <wps:cNvCnPr/>
                    <wps:spPr>
                      <a:xfrm flipH="1">
                        <a:off x="0" y="0"/>
                        <a:ext cx="7632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3404ABE" id="Straight Connector 7" o:spid="_x0000_s1026"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4pt,30.1pt" to="478.6pt,3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" strokecolor="#1cade4 [3204]"/>
          </w:pict>
        </mc:Fallback>
      </mc:AlternateContent>
    </w:r>
    <w:r>
      <w:rPr>
        <w:rFonts w:ascii="Tahoma" w:hAnsi="Tahoma" w:cs="Tahoma"/>
        <w:color w:val="002060"/>
        <w:sz w:val="18"/>
        <w:szCs w:val="18"/>
      </w:rPr>
      <w:tab/>
    </w: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E1265" w14:textId="57D3164D" w:rsidR="00F73EE0" w:rsidRDefault="00F73EE0" w:rsidP="001526AC">
    <w:pPr>
      <w:pStyle w:val="a8"/>
      <w:tabs>
        <w:tab w:val="clear" w:pos="4153"/>
        <w:tab w:val="clear" w:pos="8306"/>
        <w:tab w:val="left" w:pos="493"/>
        <w:tab w:val="center" w:pos="4111"/>
        <w:tab w:val="right" w:pos="7478"/>
        <w:tab w:val="right" w:pos="8222"/>
      </w:tabs>
      <w:jc w:val="left"/>
      <w:rPr>
        <w:rtl/>
      </w:rPr>
    </w:pPr>
    <w:r>
      <w:rPr>
        <w:noProof/>
        <w:rtl/>
        <w:lang w:val="he-IL"/>
      </w:rPr>
      <mc:AlternateContent>
        <mc:Choice Requires="wps">
          <w:drawing>
            <wp:anchor distT="0" distB="0" distL="114300" distR="114300" simplePos="0" relativeHeight="251697152" behindDoc="1" locked="0" layoutInCell="1" allowOverlap="1" wp14:anchorId="36854950" wp14:editId="1DDE9381">
              <wp:simplePos x="0" y="0"/>
              <wp:positionH relativeFrom="margin">
                <wp:posOffset>-955675</wp:posOffset>
              </wp:positionH>
              <wp:positionV relativeFrom="margin">
                <wp:posOffset>-1052830</wp:posOffset>
              </wp:positionV>
              <wp:extent cx="6480000" cy="9000000"/>
              <wp:effectExtent l="0" t="0" r="16510" b="10795"/>
              <wp:wrapNone/>
              <wp:docPr id="53" name="Text Box 53"/>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14:paraId="3092A244" w14:textId="008297F6" w:rsidR="00F73EE0" w:rsidRPr="00FD02CC" w:rsidRDefault="00F73EE0"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854950" id="_x0000_t202" coordsize="21600,21600" o:spt="202" path="m,l,21600r21600,l21600,xe">
              <v:stroke joinstyle="miter"/>
              <v:path gradientshapeok="t" o:connecttype="rect"/>
            </v:shapetype>
            <v:shape id="Text Box 53" o:spid="_x0000_s1032" type="#_x0000_t202" style="position:absolute;left:0;text-align:left;margin-left:-75.25pt;margin-top:-82.9pt;width:510.25pt;height:708.65pt;z-index:-2516193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" filled="f" strokecolor="#a5a5a5 [2092]" strokeweight=".25pt">
              <v:stroke dashstyle="longDash"/>
              <v:textbox>
                <w:txbxContent>
                  <w:p w14:paraId="3092A244" w14:textId="008297F6" w:rsidR="00F73EE0" w:rsidRPr="00FD02CC" w:rsidRDefault="00F73EE0"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61312" behindDoc="0" locked="0" layoutInCell="1" allowOverlap="1" wp14:anchorId="0C6E176E" wp14:editId="1B668A17">
              <wp:simplePos x="0" y="0"/>
              <wp:positionH relativeFrom="column">
                <wp:posOffset>-716280</wp:posOffset>
              </wp:positionH>
              <wp:positionV relativeFrom="paragraph">
                <wp:posOffset>-729615</wp:posOffset>
              </wp:positionV>
              <wp:extent cx="304800" cy="7958455"/>
              <wp:effectExtent l="0" t="0" r="19050" b="23495"/>
              <wp:wrapSquare wrapText="bothSides"/>
              <wp:docPr id="4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14:paraId="77809697" w14:textId="49DA302C" w:rsidR="00F73EE0" w:rsidRPr="009B7D1B" w:rsidRDefault="00F73EE0" w:rsidP="005E6E47">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00A57B23" w:rsidRPr="00565F1B">
                            <w:rPr>
                              <w:rFonts w:ascii="Tahoma" w:hAnsi="Tahoma" w:cs="Tahoma" w:hint="cs"/>
                              <w:sz w:val="24"/>
                              <w:szCs w:val="24"/>
                              <w:rtl/>
                            </w:rPr>
                            <w:t xml:space="preserve"> </w:t>
                          </w:r>
                          <w:r w:rsidR="00A57B23" w:rsidRPr="00565F1B">
                            <w:rPr>
                              <w:rFonts w:ascii="Tahoma" w:hAnsi="Tahoma" w:cs="Tahoma" w:hint="cs"/>
                              <w:rtl/>
                            </w:rPr>
                            <w:t xml:space="preserve"> </w:t>
                          </w:r>
                          <w:r w:rsidR="005E6E47" w:rsidRPr="005E6E47">
                            <w:rPr>
                              <w:rFonts w:ascii="Tahoma" w:hAnsi="Tahoma" w:cs="Tahoma"/>
                              <w:b/>
                              <w:bCs/>
                              <w:rtl/>
                            </w:rPr>
                            <w:t>המבקר ברשות המקומית - תפקידו והתנהלותו - ביקורת מעקב</w:t>
                          </w:r>
                        </w:p>
                      </w:txbxContent>
                    </wps:txbx>
                    <wps:bodyPr rot="0" vert="vert270"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6E176E" id="Text Box 17" o:spid="_x0000_s1033" type="#_x0000_t202" style="position:absolute;left:0;text-align:left;margin-left:-56.4pt;margin-top:-57.45pt;width:24pt;height:62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" fillcolor="#00305f" strokecolor="#00305f">
              <v:textbox style="layout-flow:vertical;mso-layout-flow-alt:bottom-to-top" inset="0,0,0,0">
                <w:txbxContent>
                  <w:p w14:paraId="77809697" w14:textId="49DA302C" w:rsidR="00F73EE0" w:rsidRPr="009B7D1B" w:rsidRDefault="00F73EE0" w:rsidP="005E6E47">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00A57B23" w:rsidRPr="00565F1B">
                      <w:rPr>
                        <w:rFonts w:ascii="Tahoma" w:hAnsi="Tahoma" w:cs="Tahoma" w:hint="cs"/>
                        <w:sz w:val="24"/>
                        <w:szCs w:val="24"/>
                        <w:rtl/>
                      </w:rPr>
                      <w:t xml:space="preserve"> </w:t>
                    </w:r>
                    <w:r w:rsidR="00A57B23" w:rsidRPr="00565F1B">
                      <w:rPr>
                        <w:rFonts w:ascii="Tahoma" w:hAnsi="Tahoma" w:cs="Tahoma" w:hint="cs"/>
                        <w:rtl/>
                      </w:rPr>
                      <w:t xml:space="preserve"> </w:t>
                    </w:r>
                    <w:r w:rsidR="005E6E47" w:rsidRPr="005E6E47">
                      <w:rPr>
                        <w:rFonts w:ascii="Tahoma" w:hAnsi="Tahoma" w:cs="Tahoma"/>
                        <w:b/>
                        <w:bCs/>
                        <w:rtl/>
                      </w:rPr>
                      <w:t>המבקר ברשות המקומית - תפקידו והתנהלותו - ביקורת מעקב</w:t>
                    </w:r>
                  </w:p>
                </w:txbxContent>
              </v:textbox>
              <w10:wrap type="square"/>
            </v:shape>
          </w:pict>
        </mc:Fallback>
      </mc:AlternateContent>
    </w:r>
  </w:p>
  <w:p w14:paraId="18DE0C7A" w14:textId="26DB997D" w:rsidR="00F73EE0" w:rsidRDefault="00F73EE0" w:rsidP="001526AC">
    <w:pPr>
      <w:pStyle w:val="a8"/>
      <w:tabs>
        <w:tab w:val="clear" w:pos="4153"/>
        <w:tab w:val="clear" w:pos="8306"/>
        <w:tab w:val="left" w:pos="493"/>
        <w:tab w:val="center" w:pos="4111"/>
        <w:tab w:val="right" w:pos="7478"/>
        <w:tab w:val="right" w:pos="8222"/>
      </w:tabs>
      <w:jc w:val="left"/>
      <w:rPr>
        <w:rtl/>
      </w:rPr>
    </w:pPr>
  </w:p>
  <w:p w14:paraId="1172F310" w14:textId="5FF71C21" w:rsidR="00F73EE0" w:rsidRPr="001526AC" w:rsidRDefault="00F73EE0" w:rsidP="00005B23">
    <w:pPr>
      <w:pStyle w:val="a8"/>
      <w:tabs>
        <w:tab w:val="clear" w:pos="4153"/>
        <w:tab w:val="clear" w:pos="8306"/>
        <w:tab w:val="left" w:pos="493"/>
        <w:tab w:val="center" w:pos="4111"/>
        <w:tab w:val="right" w:pos="7478"/>
        <w:tab w:val="right" w:pos="8222"/>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54143" behindDoc="0" locked="0" layoutInCell="1" allowOverlap="1" wp14:anchorId="0EFA0251" wp14:editId="594A4671">
              <wp:simplePos x="0" y="0"/>
              <wp:positionH relativeFrom="column">
                <wp:posOffset>271888</wp:posOffset>
              </wp:positionH>
              <wp:positionV relativeFrom="paragraph">
                <wp:posOffset>351790</wp:posOffset>
              </wp:positionV>
              <wp:extent cx="4459740" cy="295509"/>
              <wp:effectExtent l="0" t="0" r="10795"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14:paraId="1CF273F4" w14:textId="51370E64" w:rsidR="00F73EE0" w:rsidRPr="00136A3E" w:rsidRDefault="00802F2E" w:rsidP="00B244B0">
                          <w:pPr>
                            <w:jc w:val="right"/>
                            <w:rPr>
                              <w:color w:val="0D0D0D" w:themeColor="text1" w:themeTint="F2"/>
                              <w:sz w:val="16"/>
                              <w:szCs w:val="16"/>
                            </w:rPr>
                          </w:pPr>
                          <w:r w:rsidRPr="00802F2E">
                            <w:rPr>
                              <w:rFonts w:ascii="Tahoma" w:hAnsi="Tahoma" w:cs="Tahoma"/>
                              <w:color w:val="0D0D0D"/>
                              <w:sz w:val="16"/>
                              <w:szCs w:val="16"/>
                              <w:rtl/>
                            </w:rPr>
                            <w:t>מבקר המדינה | דוח על הביקורת בשלטון המקומי | התשפ״ג-2023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FA0251" id="_x0000_s1034" type="#_x0000_t202" style="position:absolute;left:0;text-align:left;margin-left:21.4pt;margin-top:27.7pt;width:351.15pt;height:23.25pt;z-index:2516541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" strokecolor="white [3212]">
              <v:textbox>
                <w:txbxContent>
                  <w:p w14:paraId="1CF273F4" w14:textId="51370E64" w:rsidR="00F73EE0" w:rsidRPr="00136A3E" w:rsidRDefault="00802F2E" w:rsidP="00B244B0">
                    <w:pPr>
                      <w:jc w:val="right"/>
                      <w:rPr>
                        <w:color w:val="0D0D0D" w:themeColor="text1" w:themeTint="F2"/>
                        <w:sz w:val="16"/>
                        <w:szCs w:val="16"/>
                      </w:rPr>
                    </w:pPr>
                    <w:r w:rsidRPr="00802F2E">
                      <w:rPr>
                        <w:rFonts w:ascii="Tahoma" w:hAnsi="Tahoma" w:cs="Tahoma"/>
                        <w:color w:val="0D0D0D"/>
                        <w:sz w:val="16"/>
                        <w:szCs w:val="16"/>
                        <w:rtl/>
                      </w:rPr>
                      <w:t>מבקר המדינה | דוח על הביקורת בשלטון המקומי | התשפ״ג-2023</w:t>
                    </w:r>
                  </w:p>
                </w:txbxContent>
              </v:textbox>
            </v:shape>
          </w:pict>
        </mc:Fallback>
      </mc:AlternateContent>
    </w:r>
    <w:r>
      <w:rPr>
        <w:rFonts w:ascii="Tahoma" w:hAnsi="Tahoma" w:cs="Tahoma"/>
        <w:noProof/>
        <w:sz w:val="22"/>
        <w:szCs w:val="22"/>
        <w:rtl/>
        <w:lang w:val="he-IL"/>
      </w:rPr>
      <w:drawing>
        <wp:anchor distT="0" distB="0" distL="114300" distR="114300" simplePos="0" relativeHeight="251678720" behindDoc="0" locked="0" layoutInCell="1" allowOverlap="1" wp14:anchorId="657435AB" wp14:editId="53048A9D">
          <wp:simplePos x="0" y="0"/>
          <wp:positionH relativeFrom="column">
            <wp:posOffset>-59055</wp:posOffset>
          </wp:positionH>
          <wp:positionV relativeFrom="paragraph">
            <wp:posOffset>345440</wp:posOffset>
          </wp:positionV>
          <wp:extent cx="343535" cy="240030"/>
          <wp:effectExtent l="0" t="0" r="0" b="7620"/>
          <wp:wrapSquare wrapText="bothSides"/>
          <wp:docPr id="2052772017"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663FB055" wp14:editId="0CC1C70C">
              <wp:simplePos x="0" y="0"/>
              <wp:positionH relativeFrom="column">
                <wp:posOffset>-55880</wp:posOffset>
              </wp:positionH>
              <wp:positionV relativeFrom="paragraph">
                <wp:posOffset>640080</wp:posOffset>
              </wp:positionV>
              <wp:extent cx="6721475" cy="0"/>
              <wp:effectExtent l="0" t="0" r="0" b="0"/>
              <wp:wrapNone/>
              <wp:docPr id="634" name="Straight Connector 634"/>
              <wp:cNvGraphicFramePr/>
              <a:graphic xmlns:a="http://schemas.openxmlformats.org/drawingml/2006/main">
                <a:graphicData uri="http://schemas.microsoft.com/office/word/2010/wordprocessingShape">
                  <wps:wsp>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14B169C" id="Straight Connector 634" o:spid="_x0000_s1026" style="position:absolute;left:0;text-align:lef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50.4pt" to="524.85pt,50.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" strokecolor="#0d0d0d [3069]" strokeweight=".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6F70" w14:textId="77777777" w:rsidR="006D658E" w:rsidRDefault="006D658E">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8C7A5" w14:textId="721B4D03" w:rsidR="00F73EE0" w:rsidRDefault="00F92733">
    <w:pPr>
      <w:pStyle w:val="a8"/>
      <w:rPr>
        <w:rtl/>
      </w:rPr>
    </w:pPr>
    <w:r>
      <w:rPr>
        <w:noProof/>
        <w:rtl/>
        <w:lang w:val="he-IL"/>
      </w:rPr>
      <mc:AlternateContent>
        <mc:Choice Requires="wps">
          <w:drawing>
            <wp:anchor distT="0" distB="0" distL="114300" distR="114300" simplePos="0" relativeHeight="251699200" behindDoc="1" locked="0" layoutInCell="1" allowOverlap="1" wp14:anchorId="1C22208D" wp14:editId="3A518256">
              <wp:simplePos x="0" y="0"/>
              <wp:positionH relativeFrom="margin">
                <wp:posOffset>-954405</wp:posOffset>
              </wp:positionH>
              <wp:positionV relativeFrom="margin">
                <wp:posOffset>-1051560</wp:posOffset>
              </wp:positionV>
              <wp:extent cx="6480000" cy="9000000"/>
              <wp:effectExtent l="0" t="0" r="16510" b="10795"/>
              <wp:wrapNone/>
              <wp:docPr id="31" name="Text Box 31"/>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14:paraId="463FF098" w14:textId="77777777" w:rsidR="00F73EE0" w:rsidRPr="00FD02CC" w:rsidRDefault="00F73EE0" w:rsidP="006E67D8">
                          <w:pPr>
                            <w:rPr>
                              <w:color w:val="FFFFFF" w:themeColor="background1"/>
                              <w14:textOutline w14:w="12700" w14:cap="rnd" w14:cmpd="dbl" w14:algn="ctr">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22208D" id="_x0000_t202" coordsize="21600,21600" o:spt="202" path="m,l,21600r21600,l21600,xe">
              <v:stroke joinstyle="miter"/>
              <v:path gradientshapeok="t" o:connecttype="rect"/>
            </v:shapetype>
            <v:shape id="Text Box 31" o:spid="_x0000_s1035" type="#_x0000_t202" style="position:absolute;left:0;text-align:left;margin-left:-75.15pt;margin-top:-82.8pt;width:510.25pt;height:708.65pt;z-index:-2516172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" filled="f" strokecolor="#a5a5a5 [2092]" strokeweight=".25pt">
              <v:stroke dashstyle="longDash"/>
              <v:textbox>
                <w:txbxContent>
                  <w:p w14:paraId="463FF098" w14:textId="77777777" w:rsidR="00F73EE0" w:rsidRPr="00FD02CC" w:rsidRDefault="00F73EE0" w:rsidP="006E67D8">
                    <w:pPr>
                      <w:rPr>
                        <w:color w:val="FFFFFF" w:themeColor="background1"/>
                        <w14:textOutline w14:w="12700" w14:cap="rnd" w14:cmpd="dbl" w14:algn="ctr">
                          <w14:solidFill>
                            <w14:srgbClr w14:val="00B050"/>
                          </w14:solidFill>
                          <w14:prstDash w14:val="dash"/>
                          <w14:bevel/>
                        </w14:textOutline>
                      </w:rPr>
                    </w:pPr>
                  </w:p>
                </w:txbxContent>
              </v:textbox>
              <w10:wrap anchorx="margin" anchory="margin"/>
            </v:shape>
          </w:pict>
        </mc:Fallback>
      </mc:AlternateContent>
    </w:r>
  </w:p>
  <w:p w14:paraId="7E43B0CF" w14:textId="63DDFE97" w:rsidR="00F73EE0" w:rsidRDefault="00F73EE0" w:rsidP="00FD02CC">
    <w:pPr>
      <w:pStyle w:val="a8"/>
      <w:ind w:firstLine="720"/>
      <w:rPr>
        <w:rtl/>
      </w:rPr>
    </w:pPr>
  </w:p>
  <w:p w14:paraId="09A29170" w14:textId="077B7887" w:rsidR="00F73EE0" w:rsidRDefault="00F73EE0">
    <w:pPr>
      <w:pStyle w:val="a8"/>
      <w:rPr>
        <w:rtl/>
      </w:rPr>
    </w:pPr>
  </w:p>
  <w:p w14:paraId="1CB0A19A" w14:textId="7E7CB891" w:rsidR="00F73EE0" w:rsidRDefault="00F73EE0">
    <w:pPr>
      <w:pStyle w:val="a8"/>
      <w:rPr>
        <w:rtl/>
      </w:rPr>
    </w:pPr>
    <w:r w:rsidRPr="006637B9">
      <w:rPr>
        <w:rFonts w:ascii="Tahoma" w:hAnsi="Tahoma" w:cs="Tahoma"/>
        <w:noProof/>
        <w:color w:val="002060"/>
        <w:sz w:val="18"/>
        <w:szCs w:val="18"/>
      </w:rPr>
      <mc:AlternateContent>
        <mc:Choice Requires="wps">
          <w:drawing>
            <wp:anchor distT="0" distB="0" distL="114300" distR="114300" simplePos="0" relativeHeight="251679744" behindDoc="0" locked="0" layoutInCell="1" allowOverlap="1" wp14:anchorId="7A99042B" wp14:editId="1AA41DBC">
              <wp:simplePos x="0" y="0"/>
              <wp:positionH relativeFrom="column">
                <wp:posOffset>-106680</wp:posOffset>
              </wp:positionH>
              <wp:positionV relativeFrom="paragraph">
                <wp:posOffset>205105</wp:posOffset>
              </wp:positionV>
              <wp:extent cx="4536440" cy="280670"/>
              <wp:effectExtent l="0" t="0" r="6985" b="6985"/>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14:paraId="111D0894" w14:textId="5F456D59" w:rsidR="00F73EE0" w:rsidRPr="003D62C4" w:rsidRDefault="00334708" w:rsidP="00F559D6">
                          <w:pPr>
                            <w:pStyle w:val="1"/>
                            <w:spacing w:line="269" w:lineRule="auto"/>
                            <w:jc w:val="left"/>
                            <w:rPr>
                              <w:rFonts w:ascii="Tahoma" w:eastAsiaTheme="minorHAnsi" w:hAnsi="Tahoma" w:cs="Tahoma"/>
                              <w:bCs w:val="0"/>
                              <w:color w:val="0D0D0D" w:themeColor="text1" w:themeTint="F2"/>
                              <w:sz w:val="16"/>
                              <w:szCs w:val="16"/>
                              <w:u w:val="none"/>
                            </w:rPr>
                          </w:pPr>
                          <w:r>
                            <w:rPr>
                              <w:rFonts w:ascii="Tahoma" w:eastAsiaTheme="minorHAnsi" w:hAnsi="Tahoma" w:cs="Tahoma" w:hint="cs"/>
                              <w:bCs w:val="0"/>
                              <w:color w:val="0D0D0D" w:themeColor="text1" w:themeTint="F2"/>
                              <w:sz w:val="16"/>
                              <w:szCs w:val="16"/>
                              <w:u w:val="none"/>
                              <w:rtl/>
                            </w:rPr>
                            <w:t>שם של הדוח שם של הדוח</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7A99042B" id="_x0000_s1036" type="#_x0000_t202" style="position:absolute;left:0;text-align:left;margin-left:-8.4pt;margin-top:16.15pt;width:357.2pt;height:22.1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" stroked="f">
              <v:textbox style="mso-fit-shape-to-text:t">
                <w:txbxContent>
                  <w:p w14:paraId="111D0894" w14:textId="5F456D59" w:rsidR="00F73EE0" w:rsidRPr="003D62C4" w:rsidRDefault="00334708" w:rsidP="00F559D6">
                    <w:pPr>
                      <w:pStyle w:val="1"/>
                      <w:spacing w:line="269" w:lineRule="auto"/>
                      <w:jc w:val="left"/>
                      <w:rPr>
                        <w:rFonts w:ascii="Tahoma" w:eastAsiaTheme="minorHAnsi" w:hAnsi="Tahoma" w:cs="Tahoma"/>
                        <w:bCs w:val="0"/>
                        <w:color w:val="0D0D0D" w:themeColor="text1" w:themeTint="F2"/>
                        <w:sz w:val="16"/>
                        <w:szCs w:val="16"/>
                        <w:u w:val="none"/>
                      </w:rPr>
                    </w:pPr>
                    <w:r>
                      <w:rPr>
                        <w:rFonts w:ascii="Tahoma" w:eastAsiaTheme="minorHAnsi" w:hAnsi="Tahoma" w:cs="Tahoma" w:hint="cs"/>
                        <w:bCs w:val="0"/>
                        <w:color w:val="0D0D0D" w:themeColor="text1" w:themeTint="F2"/>
                        <w:sz w:val="16"/>
                        <w:szCs w:val="16"/>
                        <w:u w:val="none"/>
                        <w:rtl/>
                      </w:rPr>
                      <w:t>שם של הדוח שם של הדוח</w:t>
                    </w:r>
                  </w:p>
                </w:txbxContent>
              </v:textbox>
              <w10:wrap type="square"/>
            </v:shape>
          </w:pict>
        </mc:Fallback>
      </mc:AlternateContent>
    </w:r>
  </w:p>
  <w:p w14:paraId="53F52C1C" w14:textId="15562247" w:rsidR="00F73EE0" w:rsidRDefault="00F73EE0" w:rsidP="009620E7">
    <w:pPr>
      <w:pStyle w:val="a8"/>
      <w:rPr>
        <w:rtl/>
      </w:rPr>
    </w:pPr>
    <w:r>
      <w:rPr>
        <w:rFonts w:ascii="Tahoma" w:hAnsi="Tahoma" w:cs="Tahoma"/>
        <w:noProof/>
        <w:color w:val="002060"/>
        <w:sz w:val="18"/>
        <w:szCs w:val="18"/>
      </w:rPr>
      <w:drawing>
        <wp:anchor distT="0" distB="0" distL="114300" distR="114300" simplePos="0" relativeHeight="251706368" behindDoc="0" locked="0" layoutInCell="1" allowOverlap="1" wp14:anchorId="7B6185F4" wp14:editId="34289E93">
          <wp:simplePos x="0" y="0"/>
          <wp:positionH relativeFrom="column">
            <wp:posOffset>4423410</wp:posOffset>
          </wp:positionH>
          <wp:positionV relativeFrom="paragraph">
            <wp:posOffset>19518</wp:posOffset>
          </wp:positionV>
          <wp:extent cx="248285" cy="298450"/>
          <wp:effectExtent l="0" t="0" r="5715" b="6350"/>
          <wp:wrapNone/>
          <wp:docPr id="2052772018"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1552" behindDoc="0" locked="0" layoutInCell="1" allowOverlap="1" wp14:anchorId="3BC1C776" wp14:editId="03F3877F">
              <wp:simplePos x="0" y="0"/>
              <wp:positionH relativeFrom="column">
                <wp:posOffset>-1392883</wp:posOffset>
              </wp:positionH>
              <wp:positionV relativeFrom="paragraph">
                <wp:posOffset>352841</wp:posOffset>
              </wp:positionV>
              <wp:extent cx="6065760" cy="0"/>
              <wp:effectExtent l="0" t="0" r="0" b="0"/>
              <wp:wrapNone/>
              <wp:docPr id="34" name="Straight Connector 34"/>
              <wp:cNvGraphicFramePr/>
              <a:graphic xmlns:a="http://schemas.openxmlformats.org/drawingml/2006/main">
                <a:graphicData uri="http://schemas.microsoft.com/office/word/2010/wordprocessingShape">
                  <wps:wsp>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F1EE4BA" id="Straight Connector 34" o:spid="_x0000_s1026" style="position:absolute;left:0;text-align:lef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7pt,27.8pt" to="367.9pt,2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" strokecolor="#0d0d0d [3069]" strokeweight=".25p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8F2AD" w14:textId="77777777" w:rsidR="004E71DD" w:rsidRDefault="004E71DD" w:rsidP="004E71DD">
    <w:pPr>
      <w:pStyle w:val="a8"/>
      <w:rPr>
        <w:rtl/>
      </w:rPr>
    </w:pPr>
    <w:r>
      <w:rPr>
        <w:noProof/>
        <w:rtl/>
        <w:lang w:val="he-IL"/>
      </w:rPr>
      <mc:AlternateContent>
        <mc:Choice Requires="wps">
          <w:drawing>
            <wp:anchor distT="0" distB="0" distL="114300" distR="114300" simplePos="0" relativeHeight="251738112" behindDoc="1" locked="0" layoutInCell="1" allowOverlap="1" wp14:anchorId="37D28DEC" wp14:editId="239B5D9E">
              <wp:simplePos x="0" y="0"/>
              <wp:positionH relativeFrom="margin">
                <wp:posOffset>-954405</wp:posOffset>
              </wp:positionH>
              <wp:positionV relativeFrom="margin">
                <wp:posOffset>-1051560</wp:posOffset>
              </wp:positionV>
              <wp:extent cx="6480000" cy="9000000"/>
              <wp:effectExtent l="0" t="0" r="16510" b="10795"/>
              <wp:wrapNone/>
              <wp:docPr id="43" name="Text Box 31"/>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14:paraId="6FF77679" w14:textId="77777777" w:rsidR="004E71DD" w:rsidRPr="00FD02CC" w:rsidRDefault="004E71DD" w:rsidP="004E71DD">
                          <w:pPr>
                            <w:rPr>
                              <w:color w:val="FFFFFF" w:themeColor="background1"/>
                              <w14:textOutline w14:w="12700" w14:cap="rnd" w14:cmpd="dbl" w14:algn="ctr">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D28DEC" id="_x0000_t202" coordsize="21600,21600" o:spt="202" path="m,l,21600r21600,l21600,xe">
              <v:stroke joinstyle="miter"/>
              <v:path gradientshapeok="t" o:connecttype="rect"/>
            </v:shapetype>
            <v:shape id="_x0000_s1037" type="#_x0000_t202" style="position:absolute;left:0;text-align:left;margin-left:-75.15pt;margin-top:-82.8pt;width:510.25pt;height:708.65pt;z-index:-2515783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" filled="f" strokecolor="#a5a5a5 [2092]" strokeweight=".25pt">
              <v:stroke dashstyle="longDash"/>
              <v:textbox>
                <w:txbxContent>
                  <w:p w14:paraId="6FF77679" w14:textId="77777777" w:rsidR="004E71DD" w:rsidRPr="00FD02CC" w:rsidRDefault="004E71DD" w:rsidP="004E71DD">
                    <w:pPr>
                      <w:rPr>
                        <w:color w:val="FFFFFF" w:themeColor="background1"/>
                        <w14:textOutline w14:w="12700" w14:cap="rnd" w14:cmpd="dbl" w14:algn="ctr">
                          <w14:solidFill>
                            <w14:srgbClr w14:val="00B050"/>
                          </w14:solidFill>
                          <w14:prstDash w14:val="dash"/>
                          <w14:bevel/>
                        </w14:textOutline>
                      </w:rPr>
                    </w:pPr>
                  </w:p>
                </w:txbxContent>
              </v:textbox>
              <w10:wrap anchorx="margin" anchory="margin"/>
            </v:shape>
          </w:pict>
        </mc:Fallback>
      </mc:AlternateContent>
    </w:r>
  </w:p>
  <w:p w14:paraId="79E8F3BE" w14:textId="77777777" w:rsidR="004E71DD" w:rsidRDefault="004E71DD" w:rsidP="004E71DD">
    <w:pPr>
      <w:pStyle w:val="a8"/>
      <w:ind w:firstLine="720"/>
      <w:rPr>
        <w:rtl/>
      </w:rPr>
    </w:pPr>
  </w:p>
  <w:p w14:paraId="78DBB37C" w14:textId="77777777" w:rsidR="004E71DD" w:rsidRDefault="004E71DD" w:rsidP="004E71DD">
    <w:pPr>
      <w:pStyle w:val="a8"/>
      <w:rPr>
        <w:rtl/>
      </w:rPr>
    </w:pPr>
  </w:p>
  <w:p w14:paraId="1F8198CE" w14:textId="77777777" w:rsidR="004E71DD" w:rsidRDefault="004E71DD" w:rsidP="004E71DD">
    <w:pPr>
      <w:pStyle w:val="a8"/>
      <w:rPr>
        <w:rtl/>
      </w:rPr>
    </w:pPr>
    <w:r w:rsidRPr="006637B9">
      <w:rPr>
        <w:rFonts w:ascii="Tahoma" w:hAnsi="Tahoma" w:cs="Tahoma"/>
        <w:noProof/>
        <w:color w:val="002060"/>
        <w:sz w:val="18"/>
        <w:szCs w:val="18"/>
      </w:rPr>
      <mc:AlternateContent>
        <mc:Choice Requires="wps">
          <w:drawing>
            <wp:anchor distT="0" distB="0" distL="114300" distR="114300" simplePos="0" relativeHeight="251741184" behindDoc="0" locked="0" layoutInCell="1" allowOverlap="1" wp14:anchorId="460F5406" wp14:editId="5517496A">
              <wp:simplePos x="0" y="0"/>
              <wp:positionH relativeFrom="column">
                <wp:posOffset>-106680</wp:posOffset>
              </wp:positionH>
              <wp:positionV relativeFrom="paragraph">
                <wp:posOffset>205105</wp:posOffset>
              </wp:positionV>
              <wp:extent cx="4536440" cy="280670"/>
              <wp:effectExtent l="0" t="0" r="6985" b="6985"/>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14:paraId="66EBAA16" w14:textId="2084023F" w:rsidR="004E71DD" w:rsidRPr="003D62C4" w:rsidRDefault="005E6E47" w:rsidP="004E71DD">
                          <w:pPr>
                            <w:pStyle w:val="1"/>
                            <w:spacing w:line="269" w:lineRule="auto"/>
                            <w:jc w:val="left"/>
                            <w:rPr>
                              <w:rFonts w:ascii="Tahoma" w:eastAsiaTheme="minorHAnsi" w:hAnsi="Tahoma" w:cs="Tahoma"/>
                              <w:bCs w:val="0"/>
                              <w:color w:val="0D0D0D" w:themeColor="text1" w:themeTint="F2"/>
                              <w:sz w:val="16"/>
                              <w:szCs w:val="16"/>
                              <w:u w:val="none"/>
                            </w:rPr>
                          </w:pPr>
                          <w:r w:rsidRPr="005E6E47">
                            <w:rPr>
                              <w:rFonts w:ascii="Tahoma" w:eastAsiaTheme="minorHAnsi" w:hAnsi="Tahoma" w:cs="Tahoma"/>
                              <w:bCs w:val="0"/>
                              <w:color w:val="0D0D0D" w:themeColor="text1" w:themeTint="F2"/>
                              <w:sz w:val="16"/>
                              <w:szCs w:val="16"/>
                              <w:u w:val="none"/>
                              <w:rtl/>
                            </w:rPr>
                            <w:t>המבקר ברשות המקומית - תפקידו והתנהלותו - ביקורת מעקב</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460F5406" id="_x0000_s1038" type="#_x0000_t202" style="position:absolute;left:0;text-align:left;margin-left:-8.4pt;margin-top:16.15pt;width:357.2pt;height:22.1pt;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" stroked="f">
              <v:textbox style="mso-fit-shape-to-text:t">
                <w:txbxContent>
                  <w:p w14:paraId="66EBAA16" w14:textId="2084023F" w:rsidR="004E71DD" w:rsidRPr="003D62C4" w:rsidRDefault="005E6E47" w:rsidP="004E71DD">
                    <w:pPr>
                      <w:pStyle w:val="1"/>
                      <w:spacing w:line="269" w:lineRule="auto"/>
                      <w:jc w:val="left"/>
                      <w:rPr>
                        <w:rFonts w:ascii="Tahoma" w:eastAsiaTheme="minorHAnsi" w:hAnsi="Tahoma" w:cs="Tahoma"/>
                        <w:bCs w:val="0"/>
                        <w:color w:val="0D0D0D" w:themeColor="text1" w:themeTint="F2"/>
                        <w:sz w:val="16"/>
                        <w:szCs w:val="16"/>
                        <w:u w:val="none"/>
                      </w:rPr>
                    </w:pPr>
                    <w:r w:rsidRPr="005E6E47">
                      <w:rPr>
                        <w:rFonts w:ascii="Tahoma" w:eastAsiaTheme="minorHAnsi" w:hAnsi="Tahoma" w:cs="Tahoma"/>
                        <w:bCs w:val="0"/>
                        <w:color w:val="0D0D0D" w:themeColor="text1" w:themeTint="F2"/>
                        <w:sz w:val="16"/>
                        <w:szCs w:val="16"/>
                        <w:u w:val="none"/>
                        <w:rtl/>
                      </w:rPr>
                      <w:t>המבקר ברשות המקומית - תפקידו והתנהלותו - ביקורת מעקב</w:t>
                    </w:r>
                  </w:p>
                </w:txbxContent>
              </v:textbox>
              <w10:wrap type="square"/>
            </v:shape>
          </w:pict>
        </mc:Fallback>
      </mc:AlternateContent>
    </w:r>
  </w:p>
  <w:p w14:paraId="49CFDAF2" w14:textId="77777777" w:rsidR="004E71DD" w:rsidRDefault="004E71DD" w:rsidP="004E71DD">
    <w:pPr>
      <w:pStyle w:val="a8"/>
      <w:rPr>
        <w:rtl/>
      </w:rPr>
    </w:pPr>
    <w:r>
      <w:rPr>
        <w:rFonts w:ascii="Tahoma" w:hAnsi="Tahoma" w:cs="Tahoma"/>
        <w:noProof/>
        <w:color w:val="002060"/>
        <w:sz w:val="18"/>
        <w:szCs w:val="18"/>
      </w:rPr>
      <w:drawing>
        <wp:anchor distT="0" distB="0" distL="114300" distR="114300" simplePos="0" relativeHeight="251742208" behindDoc="0" locked="0" layoutInCell="1" allowOverlap="1" wp14:anchorId="79683C2C" wp14:editId="2ED96DEE">
          <wp:simplePos x="0" y="0"/>
          <wp:positionH relativeFrom="column">
            <wp:posOffset>4423410</wp:posOffset>
          </wp:positionH>
          <wp:positionV relativeFrom="paragraph">
            <wp:posOffset>19518</wp:posOffset>
          </wp:positionV>
          <wp:extent cx="248285" cy="298450"/>
          <wp:effectExtent l="0" t="0" r="5715" b="6350"/>
          <wp:wrapNone/>
          <wp:docPr id="48"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40160" behindDoc="0" locked="0" layoutInCell="1" allowOverlap="1" wp14:anchorId="665B065F" wp14:editId="4D104C38">
              <wp:simplePos x="0" y="0"/>
              <wp:positionH relativeFrom="column">
                <wp:posOffset>-1392883</wp:posOffset>
              </wp:positionH>
              <wp:positionV relativeFrom="paragraph">
                <wp:posOffset>352841</wp:posOffset>
              </wp:positionV>
              <wp:extent cx="6065760" cy="0"/>
              <wp:effectExtent l="0" t="0" r="0" b="0"/>
              <wp:wrapNone/>
              <wp:docPr id="47" name="Straight Connector 34"/>
              <wp:cNvGraphicFramePr/>
              <a:graphic xmlns:a="http://schemas.openxmlformats.org/drawingml/2006/main">
                <a:graphicData uri="http://schemas.microsoft.com/office/word/2010/wordprocessingShape">
                  <wps:wsp>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4C07713" id="Straight Connector 34" o:spid="_x0000_s1026" style="position:absolute;left:0;text-align:left;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7pt,27.8pt" to="367.9pt,2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" strokecolor="#0d0d0d [3069]" strokeweight=".25pt"/>
          </w:pict>
        </mc:Fallback>
      </mc:AlternateContent>
    </w:r>
  </w:p>
  <w:p w14:paraId="4E47EA6D" w14:textId="324E80B4" w:rsidR="008B694B" w:rsidRPr="004E71DD" w:rsidRDefault="008B694B" w:rsidP="004E71DD">
    <w:pPr>
      <w:pStyle w:val="a8"/>
      <w:rPr>
        <w:szCs w:val="20"/>
        <w:rt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96B7A" w14:textId="77777777" w:rsidR="00E56721" w:rsidRDefault="00E56721" w:rsidP="001526AC">
    <w:pPr>
      <w:pStyle w:val="a8"/>
      <w:tabs>
        <w:tab w:val="clear" w:pos="4153"/>
        <w:tab w:val="clear" w:pos="8306"/>
        <w:tab w:val="left" w:pos="493"/>
        <w:tab w:val="center" w:pos="4111"/>
        <w:tab w:val="right" w:pos="7478"/>
        <w:tab w:val="right" w:pos="8222"/>
      </w:tabs>
      <w:jc w:val="left"/>
      <w:rPr>
        <w:rtl/>
      </w:rPr>
    </w:pPr>
    <w:r>
      <w:rPr>
        <w:noProof/>
        <w:rtl/>
        <w:lang w:val="he-IL"/>
      </w:rPr>
      <mc:AlternateContent>
        <mc:Choice Requires="wps">
          <w:drawing>
            <wp:anchor distT="0" distB="0" distL="114300" distR="114300" simplePos="0" relativeHeight="251749376" behindDoc="1" locked="0" layoutInCell="1" allowOverlap="1" wp14:anchorId="60B956DB" wp14:editId="4145F071">
              <wp:simplePos x="0" y="0"/>
              <wp:positionH relativeFrom="margin">
                <wp:posOffset>-955675</wp:posOffset>
              </wp:positionH>
              <wp:positionV relativeFrom="margin">
                <wp:posOffset>-1052830</wp:posOffset>
              </wp:positionV>
              <wp:extent cx="6480000" cy="9000000"/>
              <wp:effectExtent l="0" t="0" r="16510" b="10795"/>
              <wp:wrapNone/>
              <wp:docPr id="59" name="Text Box 53"/>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14:paraId="64DE32B9" w14:textId="77777777" w:rsidR="00E56721" w:rsidRPr="00FD02CC" w:rsidRDefault="00E56721"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B956DB" id="_x0000_t202" coordsize="21600,21600" o:spt="202" path="m,l,21600r21600,l21600,xe">
              <v:stroke joinstyle="miter"/>
              <v:path gradientshapeok="t" o:connecttype="rect"/>
            </v:shapetype>
            <v:shape id="_x0000_s1039" type="#_x0000_t202" style="position:absolute;left:0;text-align:left;margin-left:-75.25pt;margin-top:-82.9pt;width:510.25pt;height:708.65pt;z-index:-2515671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" filled="f" strokecolor="#a5a5a5 [2092]" strokeweight=".25pt">
              <v:stroke dashstyle="longDash"/>
              <v:textbox>
                <w:txbxContent>
                  <w:p w14:paraId="64DE32B9" w14:textId="77777777" w:rsidR="00E56721" w:rsidRPr="00FD02CC" w:rsidRDefault="00E56721"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747328" behindDoc="0" locked="0" layoutInCell="1" allowOverlap="1" wp14:anchorId="3325F392" wp14:editId="51FDFDAE">
              <wp:simplePos x="0" y="0"/>
              <wp:positionH relativeFrom="column">
                <wp:posOffset>-716280</wp:posOffset>
              </wp:positionH>
              <wp:positionV relativeFrom="paragraph">
                <wp:posOffset>-729615</wp:posOffset>
              </wp:positionV>
              <wp:extent cx="304800" cy="7958455"/>
              <wp:effectExtent l="0" t="0" r="19050" b="23495"/>
              <wp:wrapSquare wrapText="bothSides"/>
              <wp:docPr id="6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14:paraId="3B4CCAD6" w14:textId="11C777E5" w:rsidR="00E56721" w:rsidRPr="009B7D1B" w:rsidRDefault="00E56721" w:rsidP="005E6E47">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005E6E47" w:rsidRPr="005E6E47">
                            <w:rPr>
                              <w:rFonts w:ascii="Tahoma" w:hAnsi="Tahoma" w:cs="Tahoma"/>
                              <w:b/>
                              <w:bCs/>
                              <w:rtl/>
                            </w:rPr>
                            <w:t>המבקר ברשות המקומית - תפקידו והתנהלותו - ביקורת מעקב</w:t>
                          </w:r>
                        </w:p>
                      </w:txbxContent>
                    </wps:txbx>
                    <wps:bodyPr rot="0" vert="vert270"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25F392" id="_x0000_s1040" type="#_x0000_t202" style="position:absolute;left:0;text-align:left;margin-left:-56.4pt;margin-top:-57.45pt;width:24pt;height:626.6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" fillcolor="#00305f" strokecolor="#00305f">
              <v:textbox style="layout-flow:vertical;mso-layout-flow-alt:bottom-to-top" inset="0,0,0,0">
                <w:txbxContent>
                  <w:p w14:paraId="3B4CCAD6" w14:textId="11C777E5" w:rsidR="00E56721" w:rsidRPr="009B7D1B" w:rsidRDefault="00E56721" w:rsidP="005E6E47">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005E6E47" w:rsidRPr="005E6E47">
                      <w:rPr>
                        <w:rFonts w:ascii="Tahoma" w:hAnsi="Tahoma" w:cs="Tahoma"/>
                        <w:b/>
                        <w:bCs/>
                        <w:rtl/>
                      </w:rPr>
                      <w:t>המבקר ברשות המקומית - תפקידו והתנהלותו - ביקורת מעקב</w:t>
                    </w:r>
                  </w:p>
                </w:txbxContent>
              </v:textbox>
              <w10:wrap type="square"/>
            </v:shape>
          </w:pict>
        </mc:Fallback>
      </mc:AlternateContent>
    </w:r>
  </w:p>
  <w:p w14:paraId="708CEE93" w14:textId="77777777" w:rsidR="00E56721" w:rsidRDefault="00E56721" w:rsidP="001526AC">
    <w:pPr>
      <w:pStyle w:val="a8"/>
      <w:tabs>
        <w:tab w:val="clear" w:pos="4153"/>
        <w:tab w:val="clear" w:pos="8306"/>
        <w:tab w:val="left" w:pos="493"/>
        <w:tab w:val="center" w:pos="4111"/>
        <w:tab w:val="right" w:pos="7478"/>
        <w:tab w:val="right" w:pos="8222"/>
      </w:tabs>
      <w:jc w:val="left"/>
      <w:rPr>
        <w:rtl/>
      </w:rPr>
    </w:pPr>
  </w:p>
  <w:p w14:paraId="69A973A3" w14:textId="77777777" w:rsidR="00E56721" w:rsidRPr="001526AC" w:rsidRDefault="00E56721" w:rsidP="00005B23">
    <w:pPr>
      <w:pStyle w:val="a8"/>
      <w:tabs>
        <w:tab w:val="clear" w:pos="4153"/>
        <w:tab w:val="clear" w:pos="8306"/>
        <w:tab w:val="left" w:pos="493"/>
        <w:tab w:val="center" w:pos="4111"/>
        <w:tab w:val="right" w:pos="7478"/>
        <w:tab w:val="right" w:pos="8222"/>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745280" behindDoc="0" locked="0" layoutInCell="1" allowOverlap="1" wp14:anchorId="17F9EDA8" wp14:editId="6A1EF9A8">
              <wp:simplePos x="0" y="0"/>
              <wp:positionH relativeFrom="column">
                <wp:posOffset>271888</wp:posOffset>
              </wp:positionH>
              <wp:positionV relativeFrom="paragraph">
                <wp:posOffset>351790</wp:posOffset>
              </wp:positionV>
              <wp:extent cx="4459740" cy="295509"/>
              <wp:effectExtent l="0" t="0" r="10795" b="9525"/>
              <wp:wrapNone/>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14:paraId="0C0E463E" w14:textId="72F11281" w:rsidR="00E56721" w:rsidRPr="00C55DC9" w:rsidRDefault="00802F2E" w:rsidP="00B244B0">
                          <w:pPr>
                            <w:jc w:val="right"/>
                            <w:rPr>
                              <w:color w:val="0D0D0D" w:themeColor="text1" w:themeTint="F2"/>
                              <w:sz w:val="16"/>
                              <w:szCs w:val="16"/>
                            </w:rPr>
                          </w:pPr>
                          <w:r w:rsidRPr="00802F2E">
                            <w:rPr>
                              <w:rFonts w:ascii="Tahoma" w:hAnsi="Tahoma" w:cs="Tahoma"/>
                              <w:color w:val="0D0D0D"/>
                              <w:sz w:val="16"/>
                              <w:szCs w:val="16"/>
                              <w:rtl/>
                            </w:rPr>
                            <w:t>מבקר המדינה | דוח על הביקורת בשלטון המקומי | התשפ״ג-2023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F9EDA8" id="_x0000_s1041" type="#_x0000_t202" style="position:absolute;left:0;text-align:left;margin-left:21.4pt;margin-top:27.7pt;width:351.15pt;height:23.25pt;z-index:251745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" strokecolor="white [3212]">
              <v:textbox>
                <w:txbxContent>
                  <w:p w14:paraId="0C0E463E" w14:textId="72F11281" w:rsidR="00E56721" w:rsidRPr="00C55DC9" w:rsidRDefault="00802F2E" w:rsidP="00B244B0">
                    <w:pPr>
                      <w:jc w:val="right"/>
                      <w:rPr>
                        <w:color w:val="0D0D0D" w:themeColor="text1" w:themeTint="F2"/>
                        <w:sz w:val="16"/>
                        <w:szCs w:val="16"/>
                      </w:rPr>
                    </w:pPr>
                    <w:r w:rsidRPr="00802F2E">
                      <w:rPr>
                        <w:rFonts w:ascii="Tahoma" w:hAnsi="Tahoma" w:cs="Tahoma"/>
                        <w:color w:val="0D0D0D"/>
                        <w:sz w:val="16"/>
                        <w:szCs w:val="16"/>
                        <w:rtl/>
                      </w:rPr>
                      <w:t>מבקר המדינה | דוח על הביקורת בשלטון המקומי | התשפ״ג-2023</w:t>
                    </w:r>
                  </w:p>
                </w:txbxContent>
              </v:textbox>
            </v:shape>
          </w:pict>
        </mc:Fallback>
      </mc:AlternateContent>
    </w:r>
    <w:r>
      <w:rPr>
        <w:rFonts w:ascii="Tahoma" w:hAnsi="Tahoma" w:cs="Tahoma"/>
        <w:noProof/>
        <w:sz w:val="22"/>
        <w:szCs w:val="22"/>
        <w:rtl/>
        <w:lang w:val="he-IL"/>
      </w:rPr>
      <w:drawing>
        <wp:anchor distT="0" distB="0" distL="114300" distR="114300" simplePos="0" relativeHeight="251748352" behindDoc="0" locked="0" layoutInCell="1" allowOverlap="1" wp14:anchorId="415C81A4" wp14:editId="14E641BA">
          <wp:simplePos x="0" y="0"/>
          <wp:positionH relativeFrom="column">
            <wp:posOffset>-59055</wp:posOffset>
          </wp:positionH>
          <wp:positionV relativeFrom="paragraph">
            <wp:posOffset>345440</wp:posOffset>
          </wp:positionV>
          <wp:extent cx="343535" cy="240030"/>
          <wp:effectExtent l="0" t="0" r="0" b="7620"/>
          <wp:wrapSquare wrapText="bothSides"/>
          <wp:docPr id="1113575872"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46304" behindDoc="0" locked="0" layoutInCell="1" allowOverlap="1" wp14:anchorId="60744B8B" wp14:editId="6882FE91">
              <wp:simplePos x="0" y="0"/>
              <wp:positionH relativeFrom="column">
                <wp:posOffset>-55880</wp:posOffset>
              </wp:positionH>
              <wp:positionV relativeFrom="paragraph">
                <wp:posOffset>640080</wp:posOffset>
              </wp:positionV>
              <wp:extent cx="6721475" cy="0"/>
              <wp:effectExtent l="0" t="0" r="0" b="0"/>
              <wp:wrapNone/>
              <wp:docPr id="62" name="Straight Connector 634"/>
              <wp:cNvGraphicFramePr/>
              <a:graphic xmlns:a="http://schemas.openxmlformats.org/drawingml/2006/main">
                <a:graphicData uri="http://schemas.microsoft.com/office/word/2010/wordprocessingShape">
                  <wps:wsp>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8390132" id="Straight Connector 634" o:spid="_x0000_s1026" style="position:absolute;left:0;text-align:left;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50.4pt" to="524.85pt,50.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" strokecolor="#0d0d0d [3069]" strokeweight=".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0E2A8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44ED4BA"/>
    <w:lvl w:ilvl="0">
      <w:start w:val="1"/>
      <w:numFmt w:val="decimal"/>
      <w:lvlText w:val="%1."/>
      <w:lvlJc w:val="left"/>
      <w:pPr>
        <w:tabs>
          <w:tab w:val="num" w:pos="1209"/>
        </w:tabs>
        <w:ind w:left="1209" w:hanging="360"/>
      </w:pPr>
    </w:lvl>
  </w:abstractNum>
  <w:abstractNum w:abstractNumId="2" w15:restartNumberingAfterBreak="0">
    <w:nsid w:val="FFFFFF7F"/>
    <w:multiLevelType w:val="singleLevel"/>
    <w:tmpl w:val="2612F59A"/>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FF483194"/>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404638AA"/>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E6A86F0C"/>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35741CF8"/>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D590A68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4D87236"/>
    <w:multiLevelType w:val="hybridMultilevel"/>
    <w:tmpl w:val="9E7A175E"/>
    <w:lvl w:ilvl="0" w:tplc="E8FA6692">
      <w:start w:val="1"/>
      <w:numFmt w:val="decimal"/>
      <w:lvlText w:val="%1."/>
      <w:lvlJc w:val="left"/>
      <w:pPr>
        <w:ind w:left="397" w:hanging="397"/>
      </w:pPr>
      <w:rPr>
        <w:rFonts w:hint="default"/>
        <w:b w:val="0"/>
        <w:bCs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C54509"/>
    <w:multiLevelType w:val="multilevel"/>
    <w:tmpl w:val="3030E6FC"/>
    <w:lvl w:ilvl="0">
      <w:start w:val="1"/>
      <w:numFmt w:val="decimal"/>
      <w:pStyle w:val="73"/>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0" w15:restartNumberingAfterBreak="0">
    <w:nsid w:val="0C2A49E3"/>
    <w:multiLevelType w:val="hybridMultilevel"/>
    <w:tmpl w:val="FDE03444"/>
    <w:lvl w:ilvl="0" w:tplc="5A282662">
      <w:start w:val="1"/>
      <w:numFmt w:val="decimal"/>
      <w:pStyle w:val="a"/>
      <w:lvlText w:val="תמונה %1:"/>
      <w:lvlJc w:val="left"/>
      <w:pPr>
        <w:ind w:left="1032" w:hanging="360"/>
      </w:pPr>
      <w:rPr>
        <w:rFonts w:hint="default"/>
      </w:rPr>
    </w:lvl>
    <w:lvl w:ilvl="1" w:tplc="DC3EF8F0" w:tentative="1">
      <w:start w:val="1"/>
      <w:numFmt w:val="lowerLetter"/>
      <w:lvlText w:val="%2."/>
      <w:lvlJc w:val="left"/>
      <w:pPr>
        <w:ind w:left="1440" w:hanging="360"/>
      </w:pPr>
    </w:lvl>
    <w:lvl w:ilvl="2" w:tplc="9CE0AE4E" w:tentative="1">
      <w:start w:val="1"/>
      <w:numFmt w:val="lowerRoman"/>
      <w:lvlText w:val="%3."/>
      <w:lvlJc w:val="right"/>
      <w:pPr>
        <w:ind w:left="2160" w:hanging="180"/>
      </w:pPr>
    </w:lvl>
    <w:lvl w:ilvl="3" w:tplc="9B7EB458" w:tentative="1">
      <w:start w:val="1"/>
      <w:numFmt w:val="decimal"/>
      <w:lvlText w:val="%4."/>
      <w:lvlJc w:val="left"/>
      <w:pPr>
        <w:ind w:left="2880" w:hanging="360"/>
      </w:pPr>
    </w:lvl>
    <w:lvl w:ilvl="4" w:tplc="475E4356" w:tentative="1">
      <w:start w:val="1"/>
      <w:numFmt w:val="lowerLetter"/>
      <w:lvlText w:val="%5."/>
      <w:lvlJc w:val="left"/>
      <w:pPr>
        <w:ind w:left="3600" w:hanging="360"/>
      </w:pPr>
    </w:lvl>
    <w:lvl w:ilvl="5" w:tplc="95685EFE" w:tentative="1">
      <w:start w:val="1"/>
      <w:numFmt w:val="lowerRoman"/>
      <w:lvlText w:val="%6."/>
      <w:lvlJc w:val="right"/>
      <w:pPr>
        <w:ind w:left="4320" w:hanging="180"/>
      </w:pPr>
    </w:lvl>
    <w:lvl w:ilvl="6" w:tplc="BCDA86A8" w:tentative="1">
      <w:start w:val="1"/>
      <w:numFmt w:val="decimal"/>
      <w:lvlText w:val="%7."/>
      <w:lvlJc w:val="left"/>
      <w:pPr>
        <w:ind w:left="5040" w:hanging="360"/>
      </w:pPr>
    </w:lvl>
    <w:lvl w:ilvl="7" w:tplc="5DD659F2" w:tentative="1">
      <w:start w:val="1"/>
      <w:numFmt w:val="lowerLetter"/>
      <w:lvlText w:val="%8."/>
      <w:lvlJc w:val="left"/>
      <w:pPr>
        <w:ind w:left="5760" w:hanging="360"/>
      </w:pPr>
    </w:lvl>
    <w:lvl w:ilvl="8" w:tplc="0A304E16" w:tentative="1">
      <w:start w:val="1"/>
      <w:numFmt w:val="lowerRoman"/>
      <w:lvlText w:val="%9."/>
      <w:lvlJc w:val="right"/>
      <w:pPr>
        <w:ind w:left="6480" w:hanging="180"/>
      </w:pPr>
    </w:lvl>
  </w:abstractNum>
  <w:abstractNum w:abstractNumId="11" w15:restartNumberingAfterBreak="0">
    <w:nsid w:val="0DDA1A01"/>
    <w:multiLevelType w:val="hybridMultilevel"/>
    <w:tmpl w:val="CD76C6BE"/>
    <w:lvl w:ilvl="0" w:tplc="0DBA124E">
      <w:start w:val="1"/>
      <w:numFmt w:val="bullet"/>
      <w:pStyle w:val="73BULLETS"/>
      <w:lvlText w:val=""/>
      <w:lvlJc w:val="left"/>
      <w:pPr>
        <w:ind w:left="720" w:hanging="360"/>
      </w:pPr>
      <w:rPr>
        <w:rFonts w:ascii="Symbol" w:hAnsi="Symbol" w:hint="default"/>
      </w:rPr>
    </w:lvl>
    <w:lvl w:ilvl="1" w:tplc="8EEA39A8" w:tentative="1">
      <w:start w:val="1"/>
      <w:numFmt w:val="bullet"/>
      <w:lvlText w:val="o"/>
      <w:lvlJc w:val="left"/>
      <w:pPr>
        <w:ind w:left="1440" w:hanging="360"/>
      </w:pPr>
      <w:rPr>
        <w:rFonts w:ascii="Courier New" w:hAnsi="Courier New" w:cs="Courier New" w:hint="default"/>
      </w:rPr>
    </w:lvl>
    <w:lvl w:ilvl="2" w:tplc="3FF652A0" w:tentative="1">
      <w:start w:val="1"/>
      <w:numFmt w:val="bullet"/>
      <w:lvlText w:val=""/>
      <w:lvlJc w:val="left"/>
      <w:pPr>
        <w:ind w:left="2160" w:hanging="360"/>
      </w:pPr>
      <w:rPr>
        <w:rFonts w:ascii="Wingdings" w:hAnsi="Wingdings" w:hint="default"/>
      </w:rPr>
    </w:lvl>
    <w:lvl w:ilvl="3" w:tplc="53A447CC" w:tentative="1">
      <w:start w:val="1"/>
      <w:numFmt w:val="bullet"/>
      <w:lvlText w:val=""/>
      <w:lvlJc w:val="left"/>
      <w:pPr>
        <w:ind w:left="2880" w:hanging="360"/>
      </w:pPr>
      <w:rPr>
        <w:rFonts w:ascii="Symbol" w:hAnsi="Symbol" w:hint="default"/>
      </w:rPr>
    </w:lvl>
    <w:lvl w:ilvl="4" w:tplc="EA682A22" w:tentative="1">
      <w:start w:val="1"/>
      <w:numFmt w:val="bullet"/>
      <w:lvlText w:val="o"/>
      <w:lvlJc w:val="left"/>
      <w:pPr>
        <w:ind w:left="3600" w:hanging="360"/>
      </w:pPr>
      <w:rPr>
        <w:rFonts w:ascii="Courier New" w:hAnsi="Courier New" w:cs="Courier New" w:hint="default"/>
      </w:rPr>
    </w:lvl>
    <w:lvl w:ilvl="5" w:tplc="D9A0681E" w:tentative="1">
      <w:start w:val="1"/>
      <w:numFmt w:val="bullet"/>
      <w:lvlText w:val=""/>
      <w:lvlJc w:val="left"/>
      <w:pPr>
        <w:ind w:left="4320" w:hanging="360"/>
      </w:pPr>
      <w:rPr>
        <w:rFonts w:ascii="Wingdings" w:hAnsi="Wingdings" w:hint="default"/>
      </w:rPr>
    </w:lvl>
    <w:lvl w:ilvl="6" w:tplc="B3EE4F6E" w:tentative="1">
      <w:start w:val="1"/>
      <w:numFmt w:val="bullet"/>
      <w:lvlText w:val=""/>
      <w:lvlJc w:val="left"/>
      <w:pPr>
        <w:ind w:left="5040" w:hanging="360"/>
      </w:pPr>
      <w:rPr>
        <w:rFonts w:ascii="Symbol" w:hAnsi="Symbol" w:hint="default"/>
      </w:rPr>
    </w:lvl>
    <w:lvl w:ilvl="7" w:tplc="C908D7F6" w:tentative="1">
      <w:start w:val="1"/>
      <w:numFmt w:val="bullet"/>
      <w:lvlText w:val="o"/>
      <w:lvlJc w:val="left"/>
      <w:pPr>
        <w:ind w:left="5760" w:hanging="360"/>
      </w:pPr>
      <w:rPr>
        <w:rFonts w:ascii="Courier New" w:hAnsi="Courier New" w:cs="Courier New" w:hint="default"/>
      </w:rPr>
    </w:lvl>
    <w:lvl w:ilvl="8" w:tplc="AC88497A" w:tentative="1">
      <w:start w:val="1"/>
      <w:numFmt w:val="bullet"/>
      <w:lvlText w:val=""/>
      <w:lvlJc w:val="left"/>
      <w:pPr>
        <w:ind w:left="6480" w:hanging="360"/>
      </w:pPr>
      <w:rPr>
        <w:rFonts w:ascii="Wingdings" w:hAnsi="Wingdings" w:hint="default"/>
      </w:rPr>
    </w:lvl>
  </w:abstractNum>
  <w:abstractNum w:abstractNumId="12" w15:restartNumberingAfterBreak="0">
    <w:nsid w:val="100F3CF2"/>
    <w:multiLevelType w:val="multilevel"/>
    <w:tmpl w:val="4EF2157E"/>
    <w:lvl w:ilvl="0">
      <w:start w:val="1"/>
      <w:numFmt w:val="decimal"/>
      <w:lvlText w:val="%1."/>
      <w:lvlJc w:val="left"/>
      <w:pPr>
        <w:ind w:left="397" w:hanging="397"/>
      </w:pPr>
      <w:rPr>
        <w:rFonts w:hint="default"/>
        <w:b w:val="0"/>
        <w:bCs w:val="0"/>
      </w:r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3" w15:restartNumberingAfterBreak="0">
    <w:nsid w:val="111C0490"/>
    <w:multiLevelType w:val="hybridMultilevel"/>
    <w:tmpl w:val="D5860FB8"/>
    <w:lvl w:ilvl="0" w:tplc="C66CB216">
      <w:start w:val="1"/>
      <w:numFmt w:val="decimal"/>
      <w:lvlText w:val="%1."/>
      <w:lvlJc w:val="left"/>
      <w:pPr>
        <w:ind w:left="397" w:hanging="39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17559ED"/>
    <w:multiLevelType w:val="hybridMultilevel"/>
    <w:tmpl w:val="97FC1622"/>
    <w:lvl w:ilvl="0" w:tplc="75C691D2">
      <w:start w:val="1"/>
      <w:numFmt w:val="decimal"/>
      <w:lvlText w:val="%1."/>
      <w:lvlJc w:val="left"/>
      <w:pPr>
        <w:ind w:left="397" w:hanging="397"/>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986BBF"/>
    <w:multiLevelType w:val="hybridMultilevel"/>
    <w:tmpl w:val="F39894E0"/>
    <w:lvl w:ilvl="0" w:tplc="673CCD1C">
      <w:start w:val="3"/>
      <w:numFmt w:val="decimal"/>
      <w:lvlText w:val="%1."/>
      <w:lvlJc w:val="left"/>
      <w:pPr>
        <w:ind w:left="360" w:hanging="360"/>
      </w:pPr>
      <w:rPr>
        <w:rFonts w:hint="default"/>
        <w:b w:val="0"/>
        <w:bCs w:val="0"/>
      </w:rPr>
    </w:lvl>
    <w:lvl w:ilvl="1" w:tplc="6EE02A3A" w:tentative="1">
      <w:start w:val="1"/>
      <w:numFmt w:val="lowerLetter"/>
      <w:lvlText w:val="%2."/>
      <w:lvlJc w:val="left"/>
      <w:pPr>
        <w:ind w:left="1440" w:hanging="360"/>
      </w:pPr>
    </w:lvl>
    <w:lvl w:ilvl="2" w:tplc="71567D62" w:tentative="1">
      <w:start w:val="1"/>
      <w:numFmt w:val="lowerRoman"/>
      <w:lvlText w:val="%3."/>
      <w:lvlJc w:val="right"/>
      <w:pPr>
        <w:ind w:left="2160" w:hanging="180"/>
      </w:pPr>
    </w:lvl>
    <w:lvl w:ilvl="3" w:tplc="AF722178" w:tentative="1">
      <w:start w:val="1"/>
      <w:numFmt w:val="decimal"/>
      <w:lvlText w:val="%4."/>
      <w:lvlJc w:val="left"/>
      <w:pPr>
        <w:ind w:left="2880" w:hanging="360"/>
      </w:pPr>
    </w:lvl>
    <w:lvl w:ilvl="4" w:tplc="53A663E4" w:tentative="1">
      <w:start w:val="1"/>
      <w:numFmt w:val="lowerLetter"/>
      <w:lvlText w:val="%5."/>
      <w:lvlJc w:val="left"/>
      <w:pPr>
        <w:ind w:left="3600" w:hanging="360"/>
      </w:pPr>
    </w:lvl>
    <w:lvl w:ilvl="5" w:tplc="9E10511A" w:tentative="1">
      <w:start w:val="1"/>
      <w:numFmt w:val="lowerRoman"/>
      <w:lvlText w:val="%6."/>
      <w:lvlJc w:val="right"/>
      <w:pPr>
        <w:ind w:left="4320" w:hanging="180"/>
      </w:pPr>
    </w:lvl>
    <w:lvl w:ilvl="6" w:tplc="AACCE2B8" w:tentative="1">
      <w:start w:val="1"/>
      <w:numFmt w:val="decimal"/>
      <w:lvlText w:val="%7."/>
      <w:lvlJc w:val="left"/>
      <w:pPr>
        <w:ind w:left="5040" w:hanging="360"/>
      </w:pPr>
    </w:lvl>
    <w:lvl w:ilvl="7" w:tplc="54BC3346" w:tentative="1">
      <w:start w:val="1"/>
      <w:numFmt w:val="lowerLetter"/>
      <w:lvlText w:val="%8."/>
      <w:lvlJc w:val="left"/>
      <w:pPr>
        <w:ind w:left="5760" w:hanging="360"/>
      </w:pPr>
    </w:lvl>
    <w:lvl w:ilvl="8" w:tplc="91BA2ACE" w:tentative="1">
      <w:start w:val="1"/>
      <w:numFmt w:val="lowerRoman"/>
      <w:lvlText w:val="%9."/>
      <w:lvlJc w:val="right"/>
      <w:pPr>
        <w:ind w:left="6480" w:hanging="180"/>
      </w:pPr>
    </w:lvl>
  </w:abstractNum>
  <w:abstractNum w:abstractNumId="16" w15:restartNumberingAfterBreak="0">
    <w:nsid w:val="1C8A167A"/>
    <w:multiLevelType w:val="hybridMultilevel"/>
    <w:tmpl w:val="876A932C"/>
    <w:lvl w:ilvl="0" w:tplc="75C691D2">
      <w:start w:val="1"/>
      <w:numFmt w:val="decimal"/>
      <w:lvlText w:val="%1."/>
      <w:lvlJc w:val="left"/>
      <w:pPr>
        <w:ind w:left="397" w:hanging="397"/>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2271B0"/>
    <w:multiLevelType w:val="multilevel"/>
    <w:tmpl w:val="F47AAB98"/>
    <w:lvl w:ilvl="0">
      <w:start w:val="2"/>
      <w:numFmt w:val="decimal"/>
      <w:lvlText w:val="%1."/>
      <w:lvlJc w:val="left"/>
      <w:pPr>
        <w:ind w:left="680" w:hanging="396"/>
      </w:pPr>
      <w:rPr>
        <w:rFonts w:hint="default"/>
        <w:b w:val="0"/>
        <w:bCs w:val="0"/>
      </w:r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8" w15:restartNumberingAfterBreak="0">
    <w:nsid w:val="27313783"/>
    <w:multiLevelType w:val="hybridMultilevel"/>
    <w:tmpl w:val="8A80E766"/>
    <w:lvl w:ilvl="0" w:tplc="329CFFD0">
      <w:start w:val="1"/>
      <w:numFmt w:val="decimal"/>
      <w:pStyle w:val="a0"/>
      <w:suff w:val="nothing"/>
      <w:lvlText w:val="תרשים %1"/>
      <w:lvlJc w:val="left"/>
      <w:pPr>
        <w:ind w:left="6172" w:hanging="360"/>
      </w:pPr>
      <w:rPr>
        <w:b w:val="0"/>
        <w:bCs w:val="0"/>
        <w:i w:val="0"/>
        <w:iCs w:val="0"/>
        <w:caps w:val="0"/>
        <w:smallCaps w:val="0"/>
        <w:strike w:val="0"/>
        <w:dstrike w:val="0"/>
        <w:noProof w:val="0"/>
        <w:vanish w:val="0"/>
        <w:color w:val="000000"/>
        <w:spacing w:val="0"/>
        <w:kern w:val="0"/>
        <w:position w:val="0"/>
        <w:u w:val="none"/>
        <w:effect w:val="none"/>
        <w:vertAlign w:val="baseline"/>
        <w:lang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9D542BB8" w:tentative="1">
      <w:start w:val="1"/>
      <w:numFmt w:val="lowerLetter"/>
      <w:lvlText w:val="%2."/>
      <w:lvlJc w:val="left"/>
      <w:pPr>
        <w:ind w:left="4842" w:hanging="360"/>
      </w:pPr>
    </w:lvl>
    <w:lvl w:ilvl="2" w:tplc="980C7A9E" w:tentative="1">
      <w:start w:val="1"/>
      <w:numFmt w:val="lowerRoman"/>
      <w:lvlText w:val="%3."/>
      <w:lvlJc w:val="right"/>
      <w:pPr>
        <w:ind w:left="5562" w:hanging="180"/>
      </w:pPr>
    </w:lvl>
    <w:lvl w:ilvl="3" w:tplc="9C68AB9C" w:tentative="1">
      <w:start w:val="1"/>
      <w:numFmt w:val="decimal"/>
      <w:lvlText w:val="%4."/>
      <w:lvlJc w:val="left"/>
      <w:pPr>
        <w:ind w:left="6282" w:hanging="360"/>
      </w:pPr>
    </w:lvl>
    <w:lvl w:ilvl="4" w:tplc="29EA3A52" w:tentative="1">
      <w:start w:val="1"/>
      <w:numFmt w:val="lowerLetter"/>
      <w:lvlText w:val="%5."/>
      <w:lvlJc w:val="left"/>
      <w:pPr>
        <w:ind w:left="7002" w:hanging="360"/>
      </w:pPr>
    </w:lvl>
    <w:lvl w:ilvl="5" w:tplc="A6BC14C6" w:tentative="1">
      <w:start w:val="1"/>
      <w:numFmt w:val="lowerRoman"/>
      <w:lvlText w:val="%6."/>
      <w:lvlJc w:val="right"/>
      <w:pPr>
        <w:ind w:left="7722" w:hanging="180"/>
      </w:pPr>
    </w:lvl>
    <w:lvl w:ilvl="6" w:tplc="616E4A42" w:tentative="1">
      <w:start w:val="1"/>
      <w:numFmt w:val="decimal"/>
      <w:lvlText w:val="%7."/>
      <w:lvlJc w:val="left"/>
      <w:pPr>
        <w:ind w:left="8442" w:hanging="360"/>
      </w:pPr>
    </w:lvl>
    <w:lvl w:ilvl="7" w:tplc="447E00DA" w:tentative="1">
      <w:start w:val="1"/>
      <w:numFmt w:val="lowerLetter"/>
      <w:lvlText w:val="%8."/>
      <w:lvlJc w:val="left"/>
      <w:pPr>
        <w:ind w:left="9162" w:hanging="360"/>
      </w:pPr>
    </w:lvl>
    <w:lvl w:ilvl="8" w:tplc="E4C87A72" w:tentative="1">
      <w:start w:val="1"/>
      <w:numFmt w:val="lowerRoman"/>
      <w:lvlText w:val="%9."/>
      <w:lvlJc w:val="right"/>
      <w:pPr>
        <w:ind w:left="9882" w:hanging="180"/>
      </w:pPr>
    </w:lvl>
  </w:abstractNum>
  <w:abstractNum w:abstractNumId="19" w15:restartNumberingAfterBreak="0">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hint="default"/>
      </w:rPr>
    </w:lvl>
  </w:abstractNum>
  <w:abstractNum w:abstractNumId="20" w15:restartNumberingAfterBreak="0">
    <w:nsid w:val="33184A62"/>
    <w:multiLevelType w:val="hybridMultilevel"/>
    <w:tmpl w:val="3F52A83E"/>
    <w:lvl w:ilvl="0" w:tplc="75C691D2">
      <w:start w:val="1"/>
      <w:numFmt w:val="decimal"/>
      <w:lvlText w:val="%1."/>
      <w:lvlJc w:val="left"/>
      <w:pPr>
        <w:ind w:left="397" w:hanging="397"/>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A731A4"/>
    <w:multiLevelType w:val="multilevel"/>
    <w:tmpl w:val="00DEBF2A"/>
    <w:lvl w:ilvl="0">
      <w:start w:val="1"/>
      <w:numFmt w:val="decimal"/>
      <w:pStyle w:val="Hn1"/>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438466EB"/>
    <w:multiLevelType w:val="hybridMultilevel"/>
    <w:tmpl w:val="0268C6C6"/>
    <w:lvl w:ilvl="0" w:tplc="852A2422">
      <w:start w:val="1"/>
      <w:numFmt w:val="decimal"/>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9C2999"/>
    <w:multiLevelType w:val="multilevel"/>
    <w:tmpl w:val="065C52B0"/>
    <w:lvl w:ilvl="0">
      <w:start w:val="1"/>
      <w:numFmt w:val="hebrew1"/>
      <w:lvlRestart w:val="0"/>
      <w:pStyle w:val="730"/>
      <w:lvlText w:val="%1."/>
      <w:lvlJc w:val="left"/>
      <w:pPr>
        <w:ind w:left="340" w:hanging="340"/>
      </w:pPr>
      <w:rPr>
        <w:rFonts w:ascii="Tahoma" w:eastAsia="Times New Roman" w:hAnsi="Tahoma" w:cs="Tahoma" w:hint="default"/>
        <w:lang w:bidi="he-IL"/>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24" w15:restartNumberingAfterBreak="0">
    <w:nsid w:val="4A77791B"/>
    <w:multiLevelType w:val="multilevel"/>
    <w:tmpl w:val="376EFCC4"/>
    <w:lvl w:ilvl="0">
      <w:start w:val="3"/>
      <w:numFmt w:val="decimal"/>
      <w:lvlText w:val="%1."/>
      <w:lvlJc w:val="left"/>
      <w:pPr>
        <w:ind w:left="397" w:hanging="397"/>
      </w:pPr>
      <w:rPr>
        <w:rFonts w:hint="default"/>
        <w:b w:val="0"/>
        <w:bCs w:val="0"/>
      </w:r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5" w15:restartNumberingAfterBreak="0">
    <w:nsid w:val="50343410"/>
    <w:multiLevelType w:val="hybridMultilevel"/>
    <w:tmpl w:val="B3069626"/>
    <w:lvl w:ilvl="0" w:tplc="204E917E">
      <w:start w:val="4"/>
      <w:numFmt w:val="decimal"/>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2D00DD"/>
    <w:multiLevelType w:val="multilevel"/>
    <w:tmpl w:val="CB2CFB36"/>
    <w:styleLink w:val="-"/>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27" w15:restartNumberingAfterBreak="0">
    <w:nsid w:val="5D7F29F7"/>
    <w:multiLevelType w:val="hybridMultilevel"/>
    <w:tmpl w:val="ABFC5A12"/>
    <w:lvl w:ilvl="0" w:tplc="DED67B4C">
      <w:start w:val="1"/>
      <w:numFmt w:val="hebrew1"/>
      <w:pStyle w:val="7"/>
      <w:lvlText w:val="%1."/>
      <w:lvlJc w:val="left"/>
      <w:pPr>
        <w:ind w:left="794"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743717"/>
    <w:multiLevelType w:val="multilevel"/>
    <w:tmpl w:val="54B40DD4"/>
    <w:lvl w:ilvl="0">
      <w:start w:val="1"/>
      <w:numFmt w:val="decimal"/>
      <w:pStyle w:val="a1"/>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29" w15:restartNumberingAfterBreak="0">
    <w:nsid w:val="68013A32"/>
    <w:multiLevelType w:val="hybridMultilevel"/>
    <w:tmpl w:val="EEEA28DA"/>
    <w:lvl w:ilvl="0" w:tplc="20A6D23C">
      <w:start w:val="1"/>
      <w:numFmt w:val="decimal"/>
      <w:pStyle w:val="a2"/>
      <w:suff w:val="nothing"/>
      <w:lvlText w:val="לוח %1"/>
      <w:lvlJc w:val="left"/>
      <w:pPr>
        <w:ind w:left="720" w:hanging="360"/>
      </w:pPr>
      <w:rPr>
        <w:rFonts w:hint="default"/>
        <w:b w:val="0"/>
        <w:bCs w:val="0"/>
      </w:rPr>
    </w:lvl>
    <w:lvl w:ilvl="1" w:tplc="FE8CF194" w:tentative="1">
      <w:start w:val="1"/>
      <w:numFmt w:val="lowerLetter"/>
      <w:lvlText w:val="%2."/>
      <w:lvlJc w:val="left"/>
      <w:pPr>
        <w:ind w:left="1440" w:hanging="360"/>
      </w:pPr>
    </w:lvl>
    <w:lvl w:ilvl="2" w:tplc="81D2FD02" w:tentative="1">
      <w:start w:val="1"/>
      <w:numFmt w:val="lowerRoman"/>
      <w:lvlText w:val="%3."/>
      <w:lvlJc w:val="right"/>
      <w:pPr>
        <w:ind w:left="2160" w:hanging="180"/>
      </w:pPr>
    </w:lvl>
    <w:lvl w:ilvl="3" w:tplc="DA4E6370" w:tentative="1">
      <w:start w:val="1"/>
      <w:numFmt w:val="decimal"/>
      <w:lvlText w:val="%4."/>
      <w:lvlJc w:val="left"/>
      <w:pPr>
        <w:ind w:left="2880" w:hanging="360"/>
      </w:pPr>
    </w:lvl>
    <w:lvl w:ilvl="4" w:tplc="55CCC7C4" w:tentative="1">
      <w:start w:val="1"/>
      <w:numFmt w:val="lowerLetter"/>
      <w:lvlText w:val="%5."/>
      <w:lvlJc w:val="left"/>
      <w:pPr>
        <w:ind w:left="3600" w:hanging="360"/>
      </w:pPr>
    </w:lvl>
    <w:lvl w:ilvl="5" w:tplc="39FCF010" w:tentative="1">
      <w:start w:val="1"/>
      <w:numFmt w:val="lowerRoman"/>
      <w:lvlText w:val="%6."/>
      <w:lvlJc w:val="right"/>
      <w:pPr>
        <w:ind w:left="4320" w:hanging="180"/>
      </w:pPr>
    </w:lvl>
    <w:lvl w:ilvl="6" w:tplc="274A854C" w:tentative="1">
      <w:start w:val="1"/>
      <w:numFmt w:val="decimal"/>
      <w:lvlText w:val="%7."/>
      <w:lvlJc w:val="left"/>
      <w:pPr>
        <w:ind w:left="5040" w:hanging="360"/>
      </w:pPr>
    </w:lvl>
    <w:lvl w:ilvl="7" w:tplc="16A056CE" w:tentative="1">
      <w:start w:val="1"/>
      <w:numFmt w:val="lowerLetter"/>
      <w:lvlText w:val="%8."/>
      <w:lvlJc w:val="left"/>
      <w:pPr>
        <w:ind w:left="5760" w:hanging="360"/>
      </w:pPr>
    </w:lvl>
    <w:lvl w:ilvl="8" w:tplc="79B457FA" w:tentative="1">
      <w:start w:val="1"/>
      <w:numFmt w:val="lowerRoman"/>
      <w:lvlText w:val="%9."/>
      <w:lvlJc w:val="right"/>
      <w:pPr>
        <w:ind w:left="6480" w:hanging="180"/>
      </w:pPr>
    </w:lvl>
  </w:abstractNum>
  <w:abstractNum w:abstractNumId="30" w15:restartNumberingAfterBreak="0">
    <w:nsid w:val="6A1E46E6"/>
    <w:multiLevelType w:val="hybridMultilevel"/>
    <w:tmpl w:val="D3C6D85E"/>
    <w:lvl w:ilvl="0" w:tplc="56904F4E">
      <w:start w:val="1"/>
      <w:numFmt w:val="decimal"/>
      <w:pStyle w:val="a3"/>
      <w:lvlText w:val="%1."/>
      <w:lvlJc w:val="left"/>
      <w:pPr>
        <w:ind w:left="397" w:hanging="397"/>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380256"/>
    <w:multiLevelType w:val="hybridMultilevel"/>
    <w:tmpl w:val="7DCEB252"/>
    <w:lvl w:ilvl="0" w:tplc="75C691D2">
      <w:start w:val="1"/>
      <w:numFmt w:val="decimal"/>
      <w:lvlText w:val="%1."/>
      <w:lvlJc w:val="left"/>
      <w:pPr>
        <w:ind w:left="397" w:hanging="397"/>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4D6210"/>
    <w:multiLevelType w:val="hybridMultilevel"/>
    <w:tmpl w:val="B74668B4"/>
    <w:lvl w:ilvl="0" w:tplc="4D36AA52">
      <w:start w:val="1"/>
      <w:numFmt w:val="decimal"/>
      <w:lvlText w:val="%1."/>
      <w:lvlJc w:val="left"/>
      <w:pPr>
        <w:ind w:left="397" w:hanging="397"/>
      </w:pPr>
      <w:rPr>
        <w:rFonts w:hint="default"/>
        <w:b/>
        <w:bCs/>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365B29"/>
    <w:multiLevelType w:val="multilevel"/>
    <w:tmpl w:val="E3AA6D54"/>
    <w:lvl w:ilvl="0">
      <w:start w:val="1"/>
      <w:numFmt w:val="hebrew1"/>
      <w:pStyle w:val="731"/>
      <w:lvlText w:val="%1."/>
      <w:lvlJc w:val="left"/>
      <w:pPr>
        <w:ind w:left="663" w:hanging="340"/>
      </w:pPr>
      <w:rPr>
        <w:rFonts w:ascii="Tahoma" w:eastAsiaTheme="minorHAnsi" w:hAnsi="Tahoma" w:cs="Tahoma"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num w:numId="1" w16cid:durableId="1722511313">
    <w:abstractNumId w:val="26"/>
  </w:num>
  <w:num w:numId="2" w16cid:durableId="159808484">
    <w:abstractNumId w:val="19"/>
  </w:num>
  <w:num w:numId="3" w16cid:durableId="2074310673">
    <w:abstractNumId w:val="21"/>
  </w:num>
  <w:num w:numId="4" w16cid:durableId="1596554476">
    <w:abstractNumId w:val="33"/>
  </w:num>
  <w:num w:numId="5" w16cid:durableId="781269690">
    <w:abstractNumId w:val="9"/>
  </w:num>
  <w:num w:numId="6" w16cid:durableId="1087919862">
    <w:abstractNumId w:val="23"/>
  </w:num>
  <w:num w:numId="7" w16cid:durableId="1266497691">
    <w:abstractNumId w:val="28"/>
  </w:num>
  <w:num w:numId="8" w16cid:durableId="1873692319">
    <w:abstractNumId w:val="11"/>
  </w:num>
  <w:num w:numId="9" w16cid:durableId="1057507424">
    <w:abstractNumId w:val="27"/>
  </w:num>
  <w:num w:numId="10" w16cid:durableId="1999456568">
    <w:abstractNumId w:val="29"/>
  </w:num>
  <w:num w:numId="11" w16cid:durableId="467826323">
    <w:abstractNumId w:val="18"/>
  </w:num>
  <w:num w:numId="12" w16cid:durableId="885609462">
    <w:abstractNumId w:val="10"/>
  </w:num>
  <w:num w:numId="13" w16cid:durableId="1189417980">
    <w:abstractNumId w:val="15"/>
  </w:num>
  <w:num w:numId="14" w16cid:durableId="1051731431">
    <w:abstractNumId w:val="17"/>
  </w:num>
  <w:num w:numId="15" w16cid:durableId="289093576">
    <w:abstractNumId w:val="22"/>
  </w:num>
  <w:num w:numId="16" w16cid:durableId="1085223648">
    <w:abstractNumId w:val="24"/>
  </w:num>
  <w:num w:numId="17" w16cid:durableId="1805266893">
    <w:abstractNumId w:val="12"/>
  </w:num>
  <w:num w:numId="18" w16cid:durableId="2043434930">
    <w:abstractNumId w:val="14"/>
  </w:num>
  <w:num w:numId="19" w16cid:durableId="1361541816">
    <w:abstractNumId w:val="20"/>
  </w:num>
  <w:num w:numId="20" w16cid:durableId="1662349955">
    <w:abstractNumId w:val="31"/>
  </w:num>
  <w:num w:numId="21" w16cid:durableId="434860947">
    <w:abstractNumId w:val="16"/>
  </w:num>
  <w:num w:numId="22" w16cid:durableId="1836727262">
    <w:abstractNumId w:val="32"/>
  </w:num>
  <w:num w:numId="23" w16cid:durableId="1416512069">
    <w:abstractNumId w:val="8"/>
  </w:num>
  <w:num w:numId="24" w16cid:durableId="500047979">
    <w:abstractNumId w:val="30"/>
  </w:num>
  <w:num w:numId="25" w16cid:durableId="352072108">
    <w:abstractNumId w:val="3"/>
  </w:num>
  <w:num w:numId="26" w16cid:durableId="1565527390">
    <w:abstractNumId w:val="4"/>
  </w:num>
  <w:num w:numId="27" w16cid:durableId="2040692359">
    <w:abstractNumId w:val="5"/>
  </w:num>
  <w:num w:numId="28" w16cid:durableId="38550963">
    <w:abstractNumId w:val="6"/>
  </w:num>
  <w:num w:numId="29" w16cid:durableId="658188796">
    <w:abstractNumId w:val="7"/>
  </w:num>
  <w:num w:numId="30" w16cid:durableId="1282999526">
    <w:abstractNumId w:val="0"/>
  </w:num>
  <w:num w:numId="31" w16cid:durableId="749698110">
    <w:abstractNumId w:val="1"/>
  </w:num>
  <w:num w:numId="32" w16cid:durableId="2019036938">
    <w:abstractNumId w:val="2"/>
  </w:num>
  <w:num w:numId="33" w16cid:durableId="2035229516">
    <w:abstractNumId w:val="3"/>
  </w:num>
  <w:num w:numId="34" w16cid:durableId="919755095">
    <w:abstractNumId w:val="4"/>
  </w:num>
  <w:num w:numId="35" w16cid:durableId="1197768481">
    <w:abstractNumId w:val="5"/>
  </w:num>
  <w:num w:numId="36" w16cid:durableId="1752048108">
    <w:abstractNumId w:val="6"/>
  </w:num>
  <w:num w:numId="37" w16cid:durableId="1167938700">
    <w:abstractNumId w:val="7"/>
  </w:num>
  <w:num w:numId="38" w16cid:durableId="1380591304">
    <w:abstractNumId w:val="0"/>
  </w:num>
  <w:num w:numId="39" w16cid:durableId="1563322345">
    <w:abstractNumId w:val="1"/>
  </w:num>
  <w:num w:numId="40" w16cid:durableId="1284338946">
    <w:abstractNumId w:val="2"/>
  </w:num>
  <w:num w:numId="41" w16cid:durableId="181868364">
    <w:abstractNumId w:val="3"/>
  </w:num>
  <w:num w:numId="42" w16cid:durableId="1482506136">
    <w:abstractNumId w:val="4"/>
  </w:num>
  <w:num w:numId="43" w16cid:durableId="56560346">
    <w:abstractNumId w:val="5"/>
  </w:num>
  <w:num w:numId="44" w16cid:durableId="280914332">
    <w:abstractNumId w:val="6"/>
  </w:num>
  <w:num w:numId="45" w16cid:durableId="2073190505">
    <w:abstractNumId w:val="7"/>
  </w:num>
  <w:num w:numId="46" w16cid:durableId="1857306943">
    <w:abstractNumId w:val="0"/>
  </w:num>
  <w:num w:numId="47" w16cid:durableId="1429620203">
    <w:abstractNumId w:val="1"/>
  </w:num>
  <w:num w:numId="48" w16cid:durableId="1352032579">
    <w:abstractNumId w:val="2"/>
  </w:num>
  <w:num w:numId="49" w16cid:durableId="633872276">
    <w:abstractNumId w:val="3"/>
  </w:num>
  <w:num w:numId="50" w16cid:durableId="658120247">
    <w:abstractNumId w:val="4"/>
  </w:num>
  <w:num w:numId="51" w16cid:durableId="807665822">
    <w:abstractNumId w:val="5"/>
  </w:num>
  <w:num w:numId="52" w16cid:durableId="1108308485">
    <w:abstractNumId w:val="6"/>
  </w:num>
  <w:num w:numId="53" w16cid:durableId="672296099">
    <w:abstractNumId w:val="7"/>
  </w:num>
  <w:num w:numId="54" w16cid:durableId="1788817689">
    <w:abstractNumId w:val="0"/>
  </w:num>
  <w:num w:numId="55" w16cid:durableId="919631854">
    <w:abstractNumId w:val="1"/>
  </w:num>
  <w:num w:numId="56" w16cid:durableId="488447323">
    <w:abstractNumId w:val="2"/>
  </w:num>
  <w:num w:numId="57" w16cid:durableId="1840540947">
    <w:abstractNumId w:val="3"/>
  </w:num>
  <w:num w:numId="58" w16cid:durableId="2059040397">
    <w:abstractNumId w:val="4"/>
  </w:num>
  <w:num w:numId="59" w16cid:durableId="1444182747">
    <w:abstractNumId w:val="5"/>
  </w:num>
  <w:num w:numId="60" w16cid:durableId="1696038338">
    <w:abstractNumId w:val="6"/>
  </w:num>
  <w:num w:numId="61" w16cid:durableId="807624673">
    <w:abstractNumId w:val="7"/>
  </w:num>
  <w:num w:numId="62" w16cid:durableId="53938517">
    <w:abstractNumId w:val="0"/>
  </w:num>
  <w:num w:numId="63" w16cid:durableId="578565777">
    <w:abstractNumId w:val="1"/>
  </w:num>
  <w:num w:numId="64" w16cid:durableId="1374042804">
    <w:abstractNumId w:val="2"/>
  </w:num>
  <w:num w:numId="65" w16cid:durableId="622079999">
    <w:abstractNumId w:val="3"/>
  </w:num>
  <w:num w:numId="66" w16cid:durableId="1553347046">
    <w:abstractNumId w:val="4"/>
  </w:num>
  <w:num w:numId="67" w16cid:durableId="28336086">
    <w:abstractNumId w:val="5"/>
  </w:num>
  <w:num w:numId="68" w16cid:durableId="1840268622">
    <w:abstractNumId w:val="6"/>
  </w:num>
  <w:num w:numId="69" w16cid:durableId="1514103074">
    <w:abstractNumId w:val="7"/>
  </w:num>
  <w:num w:numId="70" w16cid:durableId="467551267">
    <w:abstractNumId w:val="0"/>
  </w:num>
  <w:num w:numId="71" w16cid:durableId="912936716">
    <w:abstractNumId w:val="1"/>
  </w:num>
  <w:num w:numId="72" w16cid:durableId="959605807">
    <w:abstractNumId w:val="2"/>
  </w:num>
  <w:num w:numId="73" w16cid:durableId="457341701">
    <w:abstractNumId w:val="3"/>
  </w:num>
  <w:num w:numId="74" w16cid:durableId="489173168">
    <w:abstractNumId w:val="4"/>
  </w:num>
  <w:num w:numId="75" w16cid:durableId="1043362743">
    <w:abstractNumId w:val="5"/>
  </w:num>
  <w:num w:numId="76" w16cid:durableId="2110343562">
    <w:abstractNumId w:val="6"/>
  </w:num>
  <w:num w:numId="77" w16cid:durableId="1497454445">
    <w:abstractNumId w:val="7"/>
  </w:num>
  <w:num w:numId="78" w16cid:durableId="1455447329">
    <w:abstractNumId w:val="0"/>
  </w:num>
  <w:num w:numId="79" w16cid:durableId="183523615">
    <w:abstractNumId w:val="1"/>
  </w:num>
  <w:num w:numId="80" w16cid:durableId="419644992">
    <w:abstractNumId w:val="2"/>
  </w:num>
  <w:num w:numId="81" w16cid:durableId="79762721">
    <w:abstractNumId w:val="3"/>
  </w:num>
  <w:num w:numId="82" w16cid:durableId="412165841">
    <w:abstractNumId w:val="4"/>
  </w:num>
  <w:num w:numId="83" w16cid:durableId="260533474">
    <w:abstractNumId w:val="5"/>
  </w:num>
  <w:num w:numId="84" w16cid:durableId="1332947859">
    <w:abstractNumId w:val="6"/>
  </w:num>
  <w:num w:numId="85" w16cid:durableId="465002644">
    <w:abstractNumId w:val="7"/>
  </w:num>
  <w:num w:numId="86" w16cid:durableId="1265697830">
    <w:abstractNumId w:val="0"/>
  </w:num>
  <w:num w:numId="87" w16cid:durableId="1688600650">
    <w:abstractNumId w:val="1"/>
  </w:num>
  <w:num w:numId="88" w16cid:durableId="2069062678">
    <w:abstractNumId w:val="2"/>
  </w:num>
  <w:num w:numId="89" w16cid:durableId="1038821519">
    <w:abstractNumId w:val="3"/>
  </w:num>
  <w:num w:numId="90" w16cid:durableId="634917435">
    <w:abstractNumId w:val="4"/>
  </w:num>
  <w:num w:numId="91" w16cid:durableId="1764296296">
    <w:abstractNumId w:val="5"/>
  </w:num>
  <w:num w:numId="92" w16cid:durableId="1844126037">
    <w:abstractNumId w:val="6"/>
  </w:num>
  <w:num w:numId="93" w16cid:durableId="2113044255">
    <w:abstractNumId w:val="7"/>
  </w:num>
  <w:num w:numId="94" w16cid:durableId="1177574882">
    <w:abstractNumId w:val="0"/>
  </w:num>
  <w:num w:numId="95" w16cid:durableId="1092706258">
    <w:abstractNumId w:val="1"/>
  </w:num>
  <w:num w:numId="96" w16cid:durableId="1803306467">
    <w:abstractNumId w:val="2"/>
  </w:num>
  <w:num w:numId="97" w16cid:durableId="2119594493">
    <w:abstractNumId w:val="25"/>
  </w:num>
  <w:num w:numId="98" w16cid:durableId="657271338">
    <w:abstractNumId w:val="3"/>
  </w:num>
  <w:num w:numId="99" w16cid:durableId="2034919609">
    <w:abstractNumId w:val="4"/>
  </w:num>
  <w:num w:numId="100" w16cid:durableId="1735733632">
    <w:abstractNumId w:val="5"/>
  </w:num>
  <w:num w:numId="101" w16cid:durableId="78675461">
    <w:abstractNumId w:val="6"/>
  </w:num>
  <w:num w:numId="102" w16cid:durableId="815797520">
    <w:abstractNumId w:val="7"/>
  </w:num>
  <w:num w:numId="103" w16cid:durableId="914703412">
    <w:abstractNumId w:val="0"/>
  </w:num>
  <w:num w:numId="104" w16cid:durableId="607083813">
    <w:abstractNumId w:val="1"/>
  </w:num>
  <w:num w:numId="105" w16cid:durableId="2085641464">
    <w:abstractNumId w:val="2"/>
  </w:num>
  <w:num w:numId="106" w16cid:durableId="244341363">
    <w:abstractNumId w:val="3"/>
  </w:num>
  <w:num w:numId="107" w16cid:durableId="414282040">
    <w:abstractNumId w:val="4"/>
  </w:num>
  <w:num w:numId="108" w16cid:durableId="386883079">
    <w:abstractNumId w:val="5"/>
  </w:num>
  <w:num w:numId="109" w16cid:durableId="2067991019">
    <w:abstractNumId w:val="6"/>
  </w:num>
  <w:num w:numId="110" w16cid:durableId="372266186">
    <w:abstractNumId w:val="7"/>
  </w:num>
  <w:num w:numId="111" w16cid:durableId="1727097868">
    <w:abstractNumId w:val="0"/>
  </w:num>
  <w:num w:numId="112" w16cid:durableId="1563831898">
    <w:abstractNumId w:val="1"/>
  </w:num>
  <w:num w:numId="113" w16cid:durableId="1500852447">
    <w:abstractNumId w:val="2"/>
  </w:num>
  <w:num w:numId="114" w16cid:durableId="1598177689">
    <w:abstractNumId w:val="3"/>
  </w:num>
  <w:num w:numId="115" w16cid:durableId="1042748347">
    <w:abstractNumId w:val="4"/>
  </w:num>
  <w:num w:numId="116" w16cid:durableId="808866685">
    <w:abstractNumId w:val="5"/>
  </w:num>
  <w:num w:numId="117" w16cid:durableId="1120487807">
    <w:abstractNumId w:val="6"/>
  </w:num>
  <w:num w:numId="118" w16cid:durableId="1991132024">
    <w:abstractNumId w:val="7"/>
  </w:num>
  <w:num w:numId="119" w16cid:durableId="575555287">
    <w:abstractNumId w:val="0"/>
  </w:num>
  <w:num w:numId="120" w16cid:durableId="550074641">
    <w:abstractNumId w:val="1"/>
  </w:num>
  <w:num w:numId="121" w16cid:durableId="1771899225">
    <w:abstractNumId w:val="2"/>
  </w:num>
  <w:num w:numId="122" w16cid:durableId="1615936876">
    <w:abstractNumId w:val="3"/>
  </w:num>
  <w:num w:numId="123" w16cid:durableId="1210653020">
    <w:abstractNumId w:val="4"/>
  </w:num>
  <w:num w:numId="124" w16cid:durableId="407848424">
    <w:abstractNumId w:val="5"/>
  </w:num>
  <w:num w:numId="125" w16cid:durableId="703871653">
    <w:abstractNumId w:val="6"/>
  </w:num>
  <w:num w:numId="126" w16cid:durableId="508566252">
    <w:abstractNumId w:val="7"/>
  </w:num>
  <w:num w:numId="127" w16cid:durableId="309555651">
    <w:abstractNumId w:val="0"/>
  </w:num>
  <w:num w:numId="128" w16cid:durableId="909073582">
    <w:abstractNumId w:val="1"/>
  </w:num>
  <w:num w:numId="129" w16cid:durableId="893468149">
    <w:abstractNumId w:val="2"/>
  </w:num>
  <w:num w:numId="130" w16cid:durableId="123470032">
    <w:abstractNumId w:val="3"/>
  </w:num>
  <w:num w:numId="131" w16cid:durableId="1391542022">
    <w:abstractNumId w:val="4"/>
  </w:num>
  <w:num w:numId="132" w16cid:durableId="600527367">
    <w:abstractNumId w:val="5"/>
  </w:num>
  <w:num w:numId="133" w16cid:durableId="1416510576">
    <w:abstractNumId w:val="6"/>
  </w:num>
  <w:num w:numId="134" w16cid:durableId="1871071416">
    <w:abstractNumId w:val="7"/>
  </w:num>
  <w:num w:numId="135" w16cid:durableId="786706288">
    <w:abstractNumId w:val="0"/>
  </w:num>
  <w:num w:numId="136" w16cid:durableId="153838988">
    <w:abstractNumId w:val="1"/>
  </w:num>
  <w:num w:numId="137" w16cid:durableId="282032985">
    <w:abstractNumId w:val="2"/>
  </w:num>
  <w:num w:numId="138" w16cid:durableId="904073508">
    <w:abstractNumId w:val="3"/>
  </w:num>
  <w:num w:numId="139" w16cid:durableId="867717960">
    <w:abstractNumId w:val="4"/>
  </w:num>
  <w:num w:numId="140" w16cid:durableId="1775322264">
    <w:abstractNumId w:val="5"/>
  </w:num>
  <w:num w:numId="141" w16cid:durableId="52698762">
    <w:abstractNumId w:val="6"/>
  </w:num>
  <w:num w:numId="142" w16cid:durableId="1944023668">
    <w:abstractNumId w:val="7"/>
  </w:num>
  <w:num w:numId="143" w16cid:durableId="350452928">
    <w:abstractNumId w:val="0"/>
  </w:num>
  <w:num w:numId="144" w16cid:durableId="429736380">
    <w:abstractNumId w:val="1"/>
  </w:num>
  <w:num w:numId="145" w16cid:durableId="934944124">
    <w:abstractNumId w:val="2"/>
  </w:num>
  <w:num w:numId="146" w16cid:durableId="991759409">
    <w:abstractNumId w:val="13"/>
  </w:num>
  <w:num w:numId="147" w16cid:durableId="192887994">
    <w:abstractNumId w:val="3"/>
  </w:num>
  <w:num w:numId="148" w16cid:durableId="914555252">
    <w:abstractNumId w:val="4"/>
  </w:num>
  <w:num w:numId="149" w16cid:durableId="1500927212">
    <w:abstractNumId w:val="5"/>
  </w:num>
  <w:num w:numId="150" w16cid:durableId="1558010832">
    <w:abstractNumId w:val="6"/>
  </w:num>
  <w:num w:numId="151" w16cid:durableId="1441996752">
    <w:abstractNumId w:val="7"/>
  </w:num>
  <w:num w:numId="152" w16cid:durableId="218129788">
    <w:abstractNumId w:val="0"/>
  </w:num>
  <w:num w:numId="153" w16cid:durableId="1264800758">
    <w:abstractNumId w:val="1"/>
  </w:num>
  <w:num w:numId="154" w16cid:durableId="660156035">
    <w:abstractNumId w:val="2"/>
  </w:num>
  <w:num w:numId="155" w16cid:durableId="197084849">
    <w:abstractNumId w:val="3"/>
  </w:num>
  <w:num w:numId="156" w16cid:durableId="120613780">
    <w:abstractNumId w:val="4"/>
  </w:num>
  <w:num w:numId="157" w16cid:durableId="1503009988">
    <w:abstractNumId w:val="5"/>
  </w:num>
  <w:num w:numId="158" w16cid:durableId="1531871174">
    <w:abstractNumId w:val="6"/>
  </w:num>
  <w:num w:numId="159" w16cid:durableId="1504784627">
    <w:abstractNumId w:val="7"/>
  </w:num>
  <w:num w:numId="160" w16cid:durableId="1710715011">
    <w:abstractNumId w:val="0"/>
  </w:num>
  <w:num w:numId="161" w16cid:durableId="682123312">
    <w:abstractNumId w:val="1"/>
  </w:num>
  <w:num w:numId="162" w16cid:durableId="1310790467">
    <w:abstractNumId w:val="2"/>
  </w:num>
  <w:num w:numId="163" w16cid:durableId="421224149">
    <w:abstractNumId w:val="3"/>
  </w:num>
  <w:num w:numId="164" w16cid:durableId="1186754774">
    <w:abstractNumId w:val="4"/>
  </w:num>
  <w:num w:numId="165" w16cid:durableId="649138856">
    <w:abstractNumId w:val="5"/>
  </w:num>
  <w:num w:numId="166" w16cid:durableId="1607613710">
    <w:abstractNumId w:val="6"/>
  </w:num>
  <w:num w:numId="167" w16cid:durableId="349376009">
    <w:abstractNumId w:val="7"/>
  </w:num>
  <w:num w:numId="168" w16cid:durableId="2110736940">
    <w:abstractNumId w:val="0"/>
  </w:num>
  <w:num w:numId="169" w16cid:durableId="544831751">
    <w:abstractNumId w:val="1"/>
  </w:num>
  <w:num w:numId="170" w16cid:durableId="1546404992">
    <w:abstractNumId w:val="2"/>
  </w:num>
  <w:num w:numId="171" w16cid:durableId="1769621309">
    <w:abstractNumId w:val="3"/>
  </w:num>
  <w:num w:numId="172" w16cid:durableId="2109423696">
    <w:abstractNumId w:val="4"/>
  </w:num>
  <w:num w:numId="173" w16cid:durableId="474223149">
    <w:abstractNumId w:val="5"/>
  </w:num>
  <w:num w:numId="174" w16cid:durableId="314185498">
    <w:abstractNumId w:val="6"/>
  </w:num>
  <w:num w:numId="175" w16cid:durableId="1645354281">
    <w:abstractNumId w:val="7"/>
  </w:num>
  <w:num w:numId="176" w16cid:durableId="2143960641">
    <w:abstractNumId w:val="0"/>
  </w:num>
  <w:num w:numId="177" w16cid:durableId="1895459511">
    <w:abstractNumId w:val="1"/>
  </w:num>
  <w:num w:numId="178" w16cid:durableId="874542100">
    <w:abstractNumId w:val="2"/>
  </w:num>
  <w:num w:numId="179" w16cid:durableId="1820808203">
    <w:abstractNumId w:val="3"/>
  </w:num>
  <w:num w:numId="180" w16cid:durableId="1534853220">
    <w:abstractNumId w:val="4"/>
  </w:num>
  <w:num w:numId="181" w16cid:durableId="1432579302">
    <w:abstractNumId w:val="5"/>
  </w:num>
  <w:num w:numId="182" w16cid:durableId="2116825744">
    <w:abstractNumId w:val="6"/>
  </w:num>
  <w:num w:numId="183" w16cid:durableId="1489244756">
    <w:abstractNumId w:val="7"/>
  </w:num>
  <w:num w:numId="184" w16cid:durableId="405959348">
    <w:abstractNumId w:val="0"/>
  </w:num>
  <w:num w:numId="185" w16cid:durableId="1633710397">
    <w:abstractNumId w:val="1"/>
  </w:num>
  <w:num w:numId="186" w16cid:durableId="1953779599">
    <w:abstractNumId w:val="2"/>
  </w:num>
  <w:num w:numId="187" w16cid:durableId="1513060510">
    <w:abstractNumId w:val="3"/>
  </w:num>
  <w:num w:numId="188" w16cid:durableId="1052652560">
    <w:abstractNumId w:val="4"/>
  </w:num>
  <w:num w:numId="189" w16cid:durableId="2124306861">
    <w:abstractNumId w:val="5"/>
  </w:num>
  <w:num w:numId="190" w16cid:durableId="1518543513">
    <w:abstractNumId w:val="6"/>
  </w:num>
  <w:num w:numId="191" w16cid:durableId="1703431499">
    <w:abstractNumId w:val="7"/>
  </w:num>
  <w:num w:numId="192" w16cid:durableId="1383866808">
    <w:abstractNumId w:val="0"/>
  </w:num>
  <w:num w:numId="193" w16cid:durableId="1006591641">
    <w:abstractNumId w:val="1"/>
  </w:num>
  <w:num w:numId="194" w16cid:durableId="1269652972">
    <w:abstractNumId w:val="2"/>
  </w:num>
  <w:num w:numId="195" w16cid:durableId="670258794">
    <w:abstractNumId w:val="3"/>
  </w:num>
  <w:num w:numId="196" w16cid:durableId="1702822286">
    <w:abstractNumId w:val="4"/>
  </w:num>
  <w:num w:numId="197" w16cid:durableId="533006612">
    <w:abstractNumId w:val="5"/>
  </w:num>
  <w:num w:numId="198" w16cid:durableId="1241527019">
    <w:abstractNumId w:val="6"/>
  </w:num>
  <w:num w:numId="199" w16cid:durableId="1452086494">
    <w:abstractNumId w:val="7"/>
  </w:num>
  <w:num w:numId="200" w16cid:durableId="1754275199">
    <w:abstractNumId w:val="0"/>
  </w:num>
  <w:num w:numId="201" w16cid:durableId="216553744">
    <w:abstractNumId w:val="1"/>
  </w:num>
  <w:num w:numId="202" w16cid:durableId="451022584">
    <w:abstractNumId w:val="2"/>
  </w:num>
  <w:num w:numId="203" w16cid:durableId="976376412">
    <w:abstractNumId w:val="3"/>
  </w:num>
  <w:num w:numId="204" w16cid:durableId="1975483105">
    <w:abstractNumId w:val="4"/>
  </w:num>
  <w:num w:numId="205" w16cid:durableId="716708951">
    <w:abstractNumId w:val="5"/>
  </w:num>
  <w:num w:numId="206" w16cid:durableId="1950548611">
    <w:abstractNumId w:val="6"/>
  </w:num>
  <w:num w:numId="207" w16cid:durableId="239566308">
    <w:abstractNumId w:val="7"/>
  </w:num>
  <w:num w:numId="208" w16cid:durableId="400833942">
    <w:abstractNumId w:val="0"/>
  </w:num>
  <w:num w:numId="209" w16cid:durableId="354884945">
    <w:abstractNumId w:val="1"/>
  </w:num>
  <w:num w:numId="210" w16cid:durableId="1986885901">
    <w:abstractNumId w:val="2"/>
  </w:num>
  <w:num w:numId="211" w16cid:durableId="1163814677">
    <w:abstractNumId w:val="3"/>
  </w:num>
  <w:num w:numId="212" w16cid:durableId="17004970">
    <w:abstractNumId w:val="4"/>
  </w:num>
  <w:num w:numId="213" w16cid:durableId="30113431">
    <w:abstractNumId w:val="5"/>
  </w:num>
  <w:num w:numId="214" w16cid:durableId="930895723">
    <w:abstractNumId w:val="6"/>
  </w:num>
  <w:num w:numId="215" w16cid:durableId="877277310">
    <w:abstractNumId w:val="7"/>
  </w:num>
  <w:num w:numId="216" w16cid:durableId="716859618">
    <w:abstractNumId w:val="0"/>
  </w:num>
  <w:num w:numId="217" w16cid:durableId="891893032">
    <w:abstractNumId w:val="1"/>
  </w:num>
  <w:num w:numId="218" w16cid:durableId="1294210986">
    <w:abstractNumId w:val="2"/>
  </w:num>
  <w:num w:numId="219" w16cid:durableId="1700352742">
    <w:abstractNumId w:val="3"/>
  </w:num>
  <w:num w:numId="220" w16cid:durableId="379205612">
    <w:abstractNumId w:val="4"/>
  </w:num>
  <w:num w:numId="221" w16cid:durableId="809440786">
    <w:abstractNumId w:val="5"/>
  </w:num>
  <w:num w:numId="222" w16cid:durableId="48650845">
    <w:abstractNumId w:val="6"/>
  </w:num>
  <w:num w:numId="223" w16cid:durableId="275450526">
    <w:abstractNumId w:val="7"/>
  </w:num>
  <w:num w:numId="224" w16cid:durableId="397486153">
    <w:abstractNumId w:val="0"/>
  </w:num>
  <w:num w:numId="225" w16cid:durableId="1137995163">
    <w:abstractNumId w:val="1"/>
  </w:num>
  <w:num w:numId="226" w16cid:durableId="626354191">
    <w:abstractNumId w:val="2"/>
  </w:num>
  <w:num w:numId="227" w16cid:durableId="577135639">
    <w:abstractNumId w:val="3"/>
  </w:num>
  <w:num w:numId="228" w16cid:durableId="947585810">
    <w:abstractNumId w:val="4"/>
  </w:num>
  <w:num w:numId="229" w16cid:durableId="1000039545">
    <w:abstractNumId w:val="5"/>
  </w:num>
  <w:num w:numId="230" w16cid:durableId="1863006488">
    <w:abstractNumId w:val="6"/>
  </w:num>
  <w:num w:numId="231" w16cid:durableId="1239708683">
    <w:abstractNumId w:val="7"/>
  </w:num>
  <w:num w:numId="232" w16cid:durableId="52896762">
    <w:abstractNumId w:val="0"/>
  </w:num>
  <w:num w:numId="233" w16cid:durableId="413089154">
    <w:abstractNumId w:val="1"/>
  </w:num>
  <w:num w:numId="234" w16cid:durableId="465851362">
    <w:abstractNumId w:val="2"/>
  </w:num>
  <w:num w:numId="235" w16cid:durableId="118883063">
    <w:abstractNumId w:val="3"/>
  </w:num>
  <w:num w:numId="236" w16cid:durableId="832641207">
    <w:abstractNumId w:val="4"/>
  </w:num>
  <w:num w:numId="237" w16cid:durableId="724641349">
    <w:abstractNumId w:val="5"/>
  </w:num>
  <w:num w:numId="238" w16cid:durableId="1140658976">
    <w:abstractNumId w:val="6"/>
  </w:num>
  <w:num w:numId="239" w16cid:durableId="785662616">
    <w:abstractNumId w:val="7"/>
  </w:num>
  <w:num w:numId="240" w16cid:durableId="1511137948">
    <w:abstractNumId w:val="0"/>
  </w:num>
  <w:num w:numId="241" w16cid:durableId="2060124413">
    <w:abstractNumId w:val="1"/>
  </w:num>
  <w:num w:numId="242" w16cid:durableId="1685327168">
    <w:abstractNumId w:val="2"/>
  </w:num>
  <w:num w:numId="243" w16cid:durableId="1564557809">
    <w:abstractNumId w:val="3"/>
  </w:num>
  <w:num w:numId="244" w16cid:durableId="769156819">
    <w:abstractNumId w:val="4"/>
  </w:num>
  <w:num w:numId="245" w16cid:durableId="1705405047">
    <w:abstractNumId w:val="5"/>
  </w:num>
  <w:num w:numId="246" w16cid:durableId="2091732028">
    <w:abstractNumId w:val="6"/>
  </w:num>
  <w:num w:numId="247" w16cid:durableId="1527134875">
    <w:abstractNumId w:val="7"/>
  </w:num>
  <w:num w:numId="248" w16cid:durableId="729498392">
    <w:abstractNumId w:val="0"/>
  </w:num>
  <w:num w:numId="249" w16cid:durableId="2108042542">
    <w:abstractNumId w:val="1"/>
  </w:num>
  <w:num w:numId="250" w16cid:durableId="762991810">
    <w:abstractNumId w:val="2"/>
  </w:num>
  <w:num w:numId="251" w16cid:durableId="1590038579">
    <w:abstractNumId w:val="3"/>
  </w:num>
  <w:num w:numId="252" w16cid:durableId="419378895">
    <w:abstractNumId w:val="4"/>
  </w:num>
  <w:num w:numId="253" w16cid:durableId="1242519819">
    <w:abstractNumId w:val="5"/>
  </w:num>
  <w:num w:numId="254" w16cid:durableId="1903058942">
    <w:abstractNumId w:val="6"/>
  </w:num>
  <w:num w:numId="255" w16cid:durableId="1962300087">
    <w:abstractNumId w:val="7"/>
  </w:num>
  <w:num w:numId="256" w16cid:durableId="402725739">
    <w:abstractNumId w:val="0"/>
  </w:num>
  <w:num w:numId="257" w16cid:durableId="789982183">
    <w:abstractNumId w:val="1"/>
  </w:num>
  <w:num w:numId="258" w16cid:durableId="1425111508">
    <w:abstractNumId w:val="2"/>
  </w:num>
  <w:num w:numId="259" w16cid:durableId="850530098">
    <w:abstractNumId w:val="3"/>
  </w:num>
  <w:num w:numId="260" w16cid:durableId="1963415763">
    <w:abstractNumId w:val="4"/>
  </w:num>
  <w:num w:numId="261" w16cid:durableId="1536196038">
    <w:abstractNumId w:val="5"/>
  </w:num>
  <w:num w:numId="262" w16cid:durableId="2089888179">
    <w:abstractNumId w:val="6"/>
  </w:num>
  <w:num w:numId="263" w16cid:durableId="1162891103">
    <w:abstractNumId w:val="7"/>
  </w:num>
  <w:num w:numId="264" w16cid:durableId="836503486">
    <w:abstractNumId w:val="0"/>
  </w:num>
  <w:num w:numId="265" w16cid:durableId="608974913">
    <w:abstractNumId w:val="1"/>
  </w:num>
  <w:num w:numId="266" w16cid:durableId="2007786513">
    <w:abstractNumId w:val="2"/>
  </w:num>
  <w:num w:numId="267" w16cid:durableId="1796752677">
    <w:abstractNumId w:val="3"/>
  </w:num>
  <w:num w:numId="268" w16cid:durableId="3217127">
    <w:abstractNumId w:val="4"/>
  </w:num>
  <w:num w:numId="269" w16cid:durableId="66803723">
    <w:abstractNumId w:val="5"/>
  </w:num>
  <w:num w:numId="270" w16cid:durableId="197132331">
    <w:abstractNumId w:val="6"/>
  </w:num>
  <w:num w:numId="271" w16cid:durableId="1832870927">
    <w:abstractNumId w:val="7"/>
  </w:num>
  <w:num w:numId="272" w16cid:durableId="1670400793">
    <w:abstractNumId w:val="0"/>
  </w:num>
  <w:num w:numId="273" w16cid:durableId="1150555438">
    <w:abstractNumId w:val="1"/>
  </w:num>
  <w:num w:numId="274" w16cid:durableId="752624540">
    <w:abstractNumId w:val="2"/>
  </w:num>
  <w:num w:numId="275" w16cid:durableId="835339872">
    <w:abstractNumId w:val="3"/>
  </w:num>
  <w:num w:numId="276" w16cid:durableId="1555040245">
    <w:abstractNumId w:val="4"/>
  </w:num>
  <w:num w:numId="277" w16cid:durableId="1589777809">
    <w:abstractNumId w:val="5"/>
  </w:num>
  <w:num w:numId="278" w16cid:durableId="388186141">
    <w:abstractNumId w:val="6"/>
  </w:num>
  <w:num w:numId="279" w16cid:durableId="1183013101">
    <w:abstractNumId w:val="7"/>
  </w:num>
  <w:num w:numId="280" w16cid:durableId="1053314293">
    <w:abstractNumId w:val="0"/>
  </w:num>
  <w:num w:numId="281" w16cid:durableId="719406814">
    <w:abstractNumId w:val="1"/>
  </w:num>
  <w:num w:numId="282" w16cid:durableId="1019240066">
    <w:abstractNumId w:val="2"/>
  </w:num>
  <w:num w:numId="283" w16cid:durableId="894899169">
    <w:abstractNumId w:val="3"/>
  </w:num>
  <w:num w:numId="284" w16cid:durableId="469715319">
    <w:abstractNumId w:val="4"/>
  </w:num>
  <w:num w:numId="285" w16cid:durableId="1622305086">
    <w:abstractNumId w:val="5"/>
  </w:num>
  <w:num w:numId="286" w16cid:durableId="2121484427">
    <w:abstractNumId w:val="6"/>
  </w:num>
  <w:num w:numId="287" w16cid:durableId="1883787924">
    <w:abstractNumId w:val="7"/>
  </w:num>
  <w:num w:numId="288" w16cid:durableId="1614627039">
    <w:abstractNumId w:val="0"/>
  </w:num>
  <w:num w:numId="289" w16cid:durableId="309017792">
    <w:abstractNumId w:val="1"/>
  </w:num>
  <w:num w:numId="290" w16cid:durableId="65616964">
    <w:abstractNumId w:val="2"/>
  </w:num>
  <w:num w:numId="291" w16cid:durableId="845172209">
    <w:abstractNumId w:val="3"/>
  </w:num>
  <w:num w:numId="292" w16cid:durableId="763381457">
    <w:abstractNumId w:val="4"/>
  </w:num>
  <w:num w:numId="293" w16cid:durableId="2026125086">
    <w:abstractNumId w:val="5"/>
  </w:num>
  <w:num w:numId="294" w16cid:durableId="1305355238">
    <w:abstractNumId w:val="6"/>
  </w:num>
  <w:num w:numId="295" w16cid:durableId="1087120527">
    <w:abstractNumId w:val="7"/>
  </w:num>
  <w:num w:numId="296" w16cid:durableId="1127629188">
    <w:abstractNumId w:val="0"/>
  </w:num>
  <w:num w:numId="297" w16cid:durableId="899049456">
    <w:abstractNumId w:val="1"/>
  </w:num>
  <w:num w:numId="298" w16cid:durableId="1608387427">
    <w:abstractNumId w:val="2"/>
  </w:num>
  <w:num w:numId="299" w16cid:durableId="1329677320">
    <w:abstractNumId w:val="3"/>
  </w:num>
  <w:num w:numId="300" w16cid:durableId="161823514">
    <w:abstractNumId w:val="4"/>
  </w:num>
  <w:num w:numId="301" w16cid:durableId="1420641417">
    <w:abstractNumId w:val="5"/>
  </w:num>
  <w:num w:numId="302" w16cid:durableId="890000862">
    <w:abstractNumId w:val="6"/>
  </w:num>
  <w:num w:numId="303" w16cid:durableId="346909542">
    <w:abstractNumId w:val="7"/>
  </w:num>
  <w:num w:numId="304" w16cid:durableId="1327972953">
    <w:abstractNumId w:val="0"/>
  </w:num>
  <w:num w:numId="305" w16cid:durableId="1695576537">
    <w:abstractNumId w:val="1"/>
  </w:num>
  <w:num w:numId="306" w16cid:durableId="1497647490">
    <w:abstractNumId w:val="2"/>
  </w:num>
  <w:num w:numId="307" w16cid:durableId="33819245">
    <w:abstractNumId w:val="3"/>
  </w:num>
  <w:num w:numId="308" w16cid:durableId="949168626">
    <w:abstractNumId w:val="4"/>
  </w:num>
  <w:num w:numId="309" w16cid:durableId="231237325">
    <w:abstractNumId w:val="5"/>
  </w:num>
  <w:num w:numId="310" w16cid:durableId="1768383042">
    <w:abstractNumId w:val="6"/>
  </w:num>
  <w:num w:numId="311" w16cid:durableId="1397128889">
    <w:abstractNumId w:val="7"/>
  </w:num>
  <w:num w:numId="312" w16cid:durableId="314726917">
    <w:abstractNumId w:val="0"/>
  </w:num>
  <w:num w:numId="313" w16cid:durableId="1863660840">
    <w:abstractNumId w:val="1"/>
  </w:num>
  <w:num w:numId="314" w16cid:durableId="446461891">
    <w:abstractNumId w:val="2"/>
  </w:num>
  <w:num w:numId="315" w16cid:durableId="60759543">
    <w:abstractNumId w:val="3"/>
  </w:num>
  <w:num w:numId="316" w16cid:durableId="35350041">
    <w:abstractNumId w:val="4"/>
  </w:num>
  <w:num w:numId="317" w16cid:durableId="1595429889">
    <w:abstractNumId w:val="5"/>
  </w:num>
  <w:num w:numId="318" w16cid:durableId="302200317">
    <w:abstractNumId w:val="6"/>
  </w:num>
  <w:num w:numId="319" w16cid:durableId="818882695">
    <w:abstractNumId w:val="7"/>
  </w:num>
  <w:num w:numId="320" w16cid:durableId="24452177">
    <w:abstractNumId w:val="0"/>
  </w:num>
  <w:num w:numId="321" w16cid:durableId="1830436029">
    <w:abstractNumId w:val="1"/>
  </w:num>
  <w:num w:numId="322" w16cid:durableId="1257404643">
    <w:abstractNumId w:val="2"/>
  </w:num>
  <w:num w:numId="323" w16cid:durableId="1679042296">
    <w:abstractNumId w:val="3"/>
  </w:num>
  <w:num w:numId="324" w16cid:durableId="355035504">
    <w:abstractNumId w:val="4"/>
  </w:num>
  <w:num w:numId="325" w16cid:durableId="1029993740">
    <w:abstractNumId w:val="5"/>
  </w:num>
  <w:num w:numId="326" w16cid:durableId="1933053023">
    <w:abstractNumId w:val="6"/>
  </w:num>
  <w:num w:numId="327" w16cid:durableId="54476375">
    <w:abstractNumId w:val="7"/>
  </w:num>
  <w:num w:numId="328" w16cid:durableId="1464075397">
    <w:abstractNumId w:val="0"/>
  </w:num>
  <w:num w:numId="329" w16cid:durableId="1665352016">
    <w:abstractNumId w:val="1"/>
  </w:num>
  <w:num w:numId="330" w16cid:durableId="984748351">
    <w:abstractNumId w:val="2"/>
  </w:num>
  <w:num w:numId="331" w16cid:durableId="374934252">
    <w:abstractNumId w:val="3"/>
  </w:num>
  <w:num w:numId="332" w16cid:durableId="1115833015">
    <w:abstractNumId w:val="4"/>
  </w:num>
  <w:num w:numId="333" w16cid:durableId="1752316412">
    <w:abstractNumId w:val="5"/>
  </w:num>
  <w:num w:numId="334" w16cid:durableId="1982805968">
    <w:abstractNumId w:val="6"/>
  </w:num>
  <w:num w:numId="335" w16cid:durableId="1353075054">
    <w:abstractNumId w:val="7"/>
  </w:num>
  <w:num w:numId="336" w16cid:durableId="1098020371">
    <w:abstractNumId w:val="0"/>
  </w:num>
  <w:num w:numId="337" w16cid:durableId="1209486740">
    <w:abstractNumId w:val="1"/>
  </w:num>
  <w:num w:numId="338" w16cid:durableId="2060401468">
    <w:abstractNumId w:val="2"/>
  </w:num>
  <w:num w:numId="339" w16cid:durableId="1218660148">
    <w:abstractNumId w:val="3"/>
  </w:num>
  <w:num w:numId="340" w16cid:durableId="1650553144">
    <w:abstractNumId w:val="4"/>
  </w:num>
  <w:num w:numId="341" w16cid:durableId="1997957148">
    <w:abstractNumId w:val="5"/>
  </w:num>
  <w:num w:numId="342" w16cid:durableId="1960797712">
    <w:abstractNumId w:val="6"/>
  </w:num>
  <w:num w:numId="343" w16cid:durableId="699890476">
    <w:abstractNumId w:val="7"/>
  </w:num>
  <w:num w:numId="344" w16cid:durableId="1910773282">
    <w:abstractNumId w:val="0"/>
  </w:num>
  <w:num w:numId="345" w16cid:durableId="47923856">
    <w:abstractNumId w:val="1"/>
  </w:num>
  <w:num w:numId="346" w16cid:durableId="753817217">
    <w:abstractNumId w:val="2"/>
  </w:num>
  <w:num w:numId="347" w16cid:durableId="1035543256">
    <w:abstractNumId w:val="3"/>
  </w:num>
  <w:num w:numId="348" w16cid:durableId="280453007">
    <w:abstractNumId w:val="4"/>
  </w:num>
  <w:num w:numId="349" w16cid:durableId="1889805137">
    <w:abstractNumId w:val="5"/>
  </w:num>
  <w:num w:numId="350" w16cid:durableId="1418749931">
    <w:abstractNumId w:val="6"/>
  </w:num>
  <w:num w:numId="351" w16cid:durableId="1392968845">
    <w:abstractNumId w:val="7"/>
  </w:num>
  <w:num w:numId="352" w16cid:durableId="788550423">
    <w:abstractNumId w:val="0"/>
  </w:num>
  <w:num w:numId="353" w16cid:durableId="1338538576">
    <w:abstractNumId w:val="1"/>
  </w:num>
  <w:num w:numId="354" w16cid:durableId="763111438">
    <w:abstractNumId w:val="2"/>
  </w:num>
  <w:num w:numId="355" w16cid:durableId="188101906">
    <w:abstractNumId w:val="3"/>
  </w:num>
  <w:num w:numId="356" w16cid:durableId="1794128163">
    <w:abstractNumId w:val="4"/>
  </w:num>
  <w:num w:numId="357" w16cid:durableId="1026715747">
    <w:abstractNumId w:val="5"/>
  </w:num>
  <w:num w:numId="358" w16cid:durableId="954946763">
    <w:abstractNumId w:val="6"/>
  </w:num>
  <w:num w:numId="359" w16cid:durableId="424766745">
    <w:abstractNumId w:val="7"/>
  </w:num>
  <w:num w:numId="360" w16cid:durableId="1578325972">
    <w:abstractNumId w:val="0"/>
  </w:num>
  <w:num w:numId="361" w16cid:durableId="42560378">
    <w:abstractNumId w:val="1"/>
  </w:num>
  <w:num w:numId="362" w16cid:durableId="1788810150">
    <w:abstractNumId w:val="2"/>
  </w:num>
  <w:num w:numId="363" w16cid:durableId="40792115">
    <w:abstractNumId w:val="3"/>
  </w:num>
  <w:num w:numId="364" w16cid:durableId="1066799918">
    <w:abstractNumId w:val="4"/>
  </w:num>
  <w:num w:numId="365" w16cid:durableId="1980570723">
    <w:abstractNumId w:val="5"/>
  </w:num>
  <w:num w:numId="366" w16cid:durableId="241524688">
    <w:abstractNumId w:val="6"/>
  </w:num>
  <w:num w:numId="367" w16cid:durableId="603269517">
    <w:abstractNumId w:val="7"/>
  </w:num>
  <w:num w:numId="368" w16cid:durableId="1434476107">
    <w:abstractNumId w:val="0"/>
  </w:num>
  <w:num w:numId="369" w16cid:durableId="855190169">
    <w:abstractNumId w:val="1"/>
  </w:num>
  <w:num w:numId="370" w16cid:durableId="2036468201">
    <w:abstractNumId w:val="2"/>
  </w:num>
  <w:num w:numId="371" w16cid:durableId="1475558587">
    <w:abstractNumId w:val="3"/>
  </w:num>
  <w:num w:numId="372" w16cid:durableId="727459586">
    <w:abstractNumId w:val="4"/>
  </w:num>
  <w:num w:numId="373" w16cid:durableId="796215683">
    <w:abstractNumId w:val="5"/>
  </w:num>
  <w:num w:numId="374" w16cid:durableId="358510488">
    <w:abstractNumId w:val="6"/>
  </w:num>
  <w:num w:numId="375" w16cid:durableId="924412009">
    <w:abstractNumId w:val="7"/>
  </w:num>
  <w:num w:numId="376" w16cid:durableId="303045588">
    <w:abstractNumId w:val="0"/>
  </w:num>
  <w:num w:numId="377" w16cid:durableId="698313042">
    <w:abstractNumId w:val="1"/>
  </w:num>
  <w:num w:numId="378" w16cid:durableId="1590964621">
    <w:abstractNumId w:val="2"/>
  </w:num>
  <w:num w:numId="379" w16cid:durableId="76219996">
    <w:abstractNumId w:val="3"/>
  </w:num>
  <w:num w:numId="380" w16cid:durableId="1867327223">
    <w:abstractNumId w:val="4"/>
  </w:num>
  <w:num w:numId="381" w16cid:durableId="2057120771">
    <w:abstractNumId w:val="5"/>
  </w:num>
  <w:num w:numId="382" w16cid:durableId="198317900">
    <w:abstractNumId w:val="6"/>
  </w:num>
  <w:num w:numId="383" w16cid:durableId="1439176364">
    <w:abstractNumId w:val="7"/>
  </w:num>
  <w:num w:numId="384" w16cid:durableId="138423961">
    <w:abstractNumId w:val="0"/>
  </w:num>
  <w:num w:numId="385" w16cid:durableId="334461172">
    <w:abstractNumId w:val="1"/>
  </w:num>
  <w:num w:numId="386" w16cid:durableId="691149307">
    <w:abstractNumId w:val="2"/>
  </w:num>
  <w:num w:numId="387" w16cid:durableId="1783109274">
    <w:abstractNumId w:val="3"/>
  </w:num>
  <w:num w:numId="388" w16cid:durableId="1656253597">
    <w:abstractNumId w:val="4"/>
  </w:num>
  <w:num w:numId="389" w16cid:durableId="960919212">
    <w:abstractNumId w:val="5"/>
  </w:num>
  <w:num w:numId="390" w16cid:durableId="2047290176">
    <w:abstractNumId w:val="6"/>
  </w:num>
  <w:num w:numId="391" w16cid:durableId="1399938517">
    <w:abstractNumId w:val="7"/>
  </w:num>
  <w:num w:numId="392" w16cid:durableId="1632519587">
    <w:abstractNumId w:val="0"/>
  </w:num>
  <w:num w:numId="393" w16cid:durableId="696614114">
    <w:abstractNumId w:val="1"/>
  </w:num>
  <w:num w:numId="394" w16cid:durableId="1684476333">
    <w:abstractNumId w:val="2"/>
  </w:num>
  <w:num w:numId="395" w16cid:durableId="145365313">
    <w:abstractNumId w:val="3"/>
  </w:num>
  <w:num w:numId="396" w16cid:durableId="1001197880">
    <w:abstractNumId w:val="4"/>
  </w:num>
  <w:num w:numId="397" w16cid:durableId="1510828773">
    <w:abstractNumId w:val="5"/>
  </w:num>
  <w:num w:numId="398" w16cid:durableId="1757706306">
    <w:abstractNumId w:val="6"/>
  </w:num>
  <w:num w:numId="399" w16cid:durableId="1357002591">
    <w:abstractNumId w:val="7"/>
  </w:num>
  <w:num w:numId="400" w16cid:durableId="118038357">
    <w:abstractNumId w:val="0"/>
  </w:num>
  <w:num w:numId="401" w16cid:durableId="1142887361">
    <w:abstractNumId w:val="1"/>
  </w:num>
  <w:num w:numId="402" w16cid:durableId="280428757">
    <w:abstractNumId w:val="2"/>
  </w:num>
  <w:num w:numId="403" w16cid:durableId="1736929820">
    <w:abstractNumId w:val="3"/>
  </w:num>
  <w:num w:numId="404" w16cid:durableId="1791506597">
    <w:abstractNumId w:val="4"/>
  </w:num>
  <w:num w:numId="405" w16cid:durableId="667487339">
    <w:abstractNumId w:val="5"/>
  </w:num>
  <w:num w:numId="406" w16cid:durableId="902914179">
    <w:abstractNumId w:val="6"/>
  </w:num>
  <w:num w:numId="407" w16cid:durableId="714817834">
    <w:abstractNumId w:val="7"/>
  </w:num>
  <w:num w:numId="408" w16cid:durableId="1188522744">
    <w:abstractNumId w:val="0"/>
  </w:num>
  <w:num w:numId="409" w16cid:durableId="1784381314">
    <w:abstractNumId w:val="1"/>
  </w:num>
  <w:num w:numId="410" w16cid:durableId="712919981">
    <w:abstractNumId w:val="2"/>
  </w:num>
  <w:num w:numId="411" w16cid:durableId="24209787">
    <w:abstractNumId w:val="3"/>
  </w:num>
  <w:num w:numId="412" w16cid:durableId="1203790276">
    <w:abstractNumId w:val="4"/>
  </w:num>
  <w:num w:numId="413" w16cid:durableId="927732604">
    <w:abstractNumId w:val="5"/>
  </w:num>
  <w:num w:numId="414" w16cid:durableId="1214121490">
    <w:abstractNumId w:val="6"/>
  </w:num>
  <w:num w:numId="415" w16cid:durableId="1387560533">
    <w:abstractNumId w:val="7"/>
  </w:num>
  <w:num w:numId="416" w16cid:durableId="1505703022">
    <w:abstractNumId w:val="0"/>
  </w:num>
  <w:num w:numId="417" w16cid:durableId="904948651">
    <w:abstractNumId w:val="1"/>
  </w:num>
  <w:num w:numId="418" w16cid:durableId="1900703348">
    <w:abstractNumId w:val="2"/>
  </w:num>
  <w:num w:numId="419" w16cid:durableId="1051074174">
    <w:abstractNumId w:val="3"/>
  </w:num>
  <w:num w:numId="420" w16cid:durableId="1116414885">
    <w:abstractNumId w:val="4"/>
  </w:num>
  <w:num w:numId="421" w16cid:durableId="448015781">
    <w:abstractNumId w:val="5"/>
  </w:num>
  <w:num w:numId="422" w16cid:durableId="2129620877">
    <w:abstractNumId w:val="6"/>
  </w:num>
  <w:num w:numId="423" w16cid:durableId="519861134">
    <w:abstractNumId w:val="7"/>
  </w:num>
  <w:num w:numId="424" w16cid:durableId="2080326821">
    <w:abstractNumId w:val="0"/>
  </w:num>
  <w:num w:numId="425" w16cid:durableId="1680348650">
    <w:abstractNumId w:val="1"/>
  </w:num>
  <w:num w:numId="426" w16cid:durableId="1795950600">
    <w:abstractNumId w:val="2"/>
  </w:num>
  <w:num w:numId="427" w16cid:durableId="473765877">
    <w:abstractNumId w:val="3"/>
  </w:num>
  <w:num w:numId="428" w16cid:durableId="451942047">
    <w:abstractNumId w:val="4"/>
  </w:num>
  <w:num w:numId="429" w16cid:durableId="1303847808">
    <w:abstractNumId w:val="5"/>
  </w:num>
  <w:num w:numId="430" w16cid:durableId="1952782868">
    <w:abstractNumId w:val="6"/>
  </w:num>
  <w:num w:numId="431" w16cid:durableId="201138730">
    <w:abstractNumId w:val="7"/>
  </w:num>
  <w:num w:numId="432" w16cid:durableId="1669943350">
    <w:abstractNumId w:val="0"/>
  </w:num>
  <w:num w:numId="433" w16cid:durableId="1431391121">
    <w:abstractNumId w:val="1"/>
  </w:num>
  <w:num w:numId="434" w16cid:durableId="88238275">
    <w:abstractNumId w:val="2"/>
  </w:num>
  <w:num w:numId="435" w16cid:durableId="1675914683">
    <w:abstractNumId w:val="3"/>
  </w:num>
  <w:num w:numId="436" w16cid:durableId="390618574">
    <w:abstractNumId w:val="4"/>
  </w:num>
  <w:num w:numId="437" w16cid:durableId="2049065345">
    <w:abstractNumId w:val="5"/>
  </w:num>
  <w:num w:numId="438" w16cid:durableId="460345031">
    <w:abstractNumId w:val="6"/>
  </w:num>
  <w:num w:numId="439" w16cid:durableId="1928885557">
    <w:abstractNumId w:val="7"/>
  </w:num>
  <w:num w:numId="440" w16cid:durableId="622226762">
    <w:abstractNumId w:val="0"/>
  </w:num>
  <w:num w:numId="441" w16cid:durableId="209999504">
    <w:abstractNumId w:val="1"/>
  </w:num>
  <w:num w:numId="442" w16cid:durableId="2130784447">
    <w:abstractNumId w:val="2"/>
  </w:num>
  <w:num w:numId="443" w16cid:durableId="1707634371">
    <w:abstractNumId w:val="3"/>
  </w:num>
  <w:num w:numId="444" w16cid:durableId="306008552">
    <w:abstractNumId w:val="4"/>
  </w:num>
  <w:num w:numId="445" w16cid:durableId="1855607525">
    <w:abstractNumId w:val="5"/>
  </w:num>
  <w:num w:numId="446" w16cid:durableId="1579098211">
    <w:abstractNumId w:val="6"/>
  </w:num>
  <w:num w:numId="447" w16cid:durableId="31807679">
    <w:abstractNumId w:val="7"/>
  </w:num>
  <w:num w:numId="448" w16cid:durableId="1980261860">
    <w:abstractNumId w:val="0"/>
  </w:num>
  <w:num w:numId="449" w16cid:durableId="1381176263">
    <w:abstractNumId w:val="1"/>
  </w:num>
  <w:num w:numId="450" w16cid:durableId="242574194">
    <w:abstractNumId w:val="2"/>
  </w:num>
  <w:num w:numId="451" w16cid:durableId="16665983">
    <w:abstractNumId w:val="3"/>
  </w:num>
  <w:num w:numId="452" w16cid:durableId="178856470">
    <w:abstractNumId w:val="4"/>
  </w:num>
  <w:num w:numId="453" w16cid:durableId="1330329262">
    <w:abstractNumId w:val="5"/>
  </w:num>
  <w:num w:numId="454" w16cid:durableId="936250606">
    <w:abstractNumId w:val="6"/>
  </w:num>
  <w:num w:numId="455" w16cid:durableId="730229563">
    <w:abstractNumId w:val="7"/>
  </w:num>
  <w:num w:numId="456" w16cid:durableId="1280332755">
    <w:abstractNumId w:val="0"/>
  </w:num>
  <w:num w:numId="457" w16cid:durableId="1707440911">
    <w:abstractNumId w:val="1"/>
  </w:num>
  <w:num w:numId="458" w16cid:durableId="111174226">
    <w:abstractNumId w:val="2"/>
  </w:num>
  <w:num w:numId="459" w16cid:durableId="796945342">
    <w:abstractNumId w:val="3"/>
  </w:num>
  <w:num w:numId="460" w16cid:durableId="251670307">
    <w:abstractNumId w:val="4"/>
  </w:num>
  <w:num w:numId="461" w16cid:durableId="1487429776">
    <w:abstractNumId w:val="5"/>
  </w:num>
  <w:num w:numId="462" w16cid:durableId="1900624554">
    <w:abstractNumId w:val="6"/>
  </w:num>
  <w:num w:numId="463" w16cid:durableId="554198297">
    <w:abstractNumId w:val="7"/>
  </w:num>
  <w:num w:numId="464" w16cid:durableId="33165204">
    <w:abstractNumId w:val="0"/>
  </w:num>
  <w:num w:numId="465" w16cid:durableId="281112332">
    <w:abstractNumId w:val="1"/>
  </w:num>
  <w:num w:numId="466" w16cid:durableId="169611999">
    <w:abstractNumId w:val="2"/>
  </w:num>
  <w:num w:numId="467" w16cid:durableId="342166918">
    <w:abstractNumId w:val="3"/>
  </w:num>
  <w:num w:numId="468" w16cid:durableId="844440812">
    <w:abstractNumId w:val="4"/>
  </w:num>
  <w:num w:numId="469" w16cid:durableId="475879072">
    <w:abstractNumId w:val="5"/>
  </w:num>
  <w:num w:numId="470" w16cid:durableId="1810591034">
    <w:abstractNumId w:val="6"/>
  </w:num>
  <w:num w:numId="471" w16cid:durableId="1355614304">
    <w:abstractNumId w:val="7"/>
  </w:num>
  <w:num w:numId="472" w16cid:durableId="750152763">
    <w:abstractNumId w:val="0"/>
  </w:num>
  <w:num w:numId="473" w16cid:durableId="1913853246">
    <w:abstractNumId w:val="1"/>
  </w:num>
  <w:num w:numId="474" w16cid:durableId="1185022839">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displayBackgroundShape/>
  <w:gutterAtTop/>
  <w:hideSpellingErrors/>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284"/>
  <w:autoHyphenation/>
  <w:evenAndOddHeaders/>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tnwarning" w:val="1"/>
    <w:docVar w:name="sivug" w:val="1"/>
    <w:docVar w:name="space" w:val="1.3"/>
  </w:docVars>
  <w:rsids>
    <w:rsidRoot w:val="009D05CC"/>
    <w:rsid w:val="000001A4"/>
    <w:rsid w:val="0000041E"/>
    <w:rsid w:val="0000085D"/>
    <w:rsid w:val="00001899"/>
    <w:rsid w:val="000018EF"/>
    <w:rsid w:val="00001C6B"/>
    <w:rsid w:val="00001D5A"/>
    <w:rsid w:val="00001EF4"/>
    <w:rsid w:val="00002EF7"/>
    <w:rsid w:val="00003343"/>
    <w:rsid w:val="00003557"/>
    <w:rsid w:val="00003B77"/>
    <w:rsid w:val="00003D51"/>
    <w:rsid w:val="00003EBB"/>
    <w:rsid w:val="00003F96"/>
    <w:rsid w:val="00004277"/>
    <w:rsid w:val="0000520D"/>
    <w:rsid w:val="000054B7"/>
    <w:rsid w:val="00005638"/>
    <w:rsid w:val="00005B23"/>
    <w:rsid w:val="00005EE0"/>
    <w:rsid w:val="00006B59"/>
    <w:rsid w:val="00006C34"/>
    <w:rsid w:val="000071AD"/>
    <w:rsid w:val="000100D8"/>
    <w:rsid w:val="0001014C"/>
    <w:rsid w:val="000107D8"/>
    <w:rsid w:val="00011BFC"/>
    <w:rsid w:val="00011DF7"/>
    <w:rsid w:val="00012269"/>
    <w:rsid w:val="00012487"/>
    <w:rsid w:val="00012657"/>
    <w:rsid w:val="00013641"/>
    <w:rsid w:val="00013BC3"/>
    <w:rsid w:val="0001431C"/>
    <w:rsid w:val="0001482C"/>
    <w:rsid w:val="00014D29"/>
    <w:rsid w:val="000155F0"/>
    <w:rsid w:val="000157CF"/>
    <w:rsid w:val="00015A22"/>
    <w:rsid w:val="00016541"/>
    <w:rsid w:val="000166CA"/>
    <w:rsid w:val="000168DE"/>
    <w:rsid w:val="0001735B"/>
    <w:rsid w:val="00020441"/>
    <w:rsid w:val="000206F1"/>
    <w:rsid w:val="00021298"/>
    <w:rsid w:val="00021ED5"/>
    <w:rsid w:val="00021FFB"/>
    <w:rsid w:val="000224FF"/>
    <w:rsid w:val="00023E81"/>
    <w:rsid w:val="000246D2"/>
    <w:rsid w:val="00024E0C"/>
    <w:rsid w:val="000251E2"/>
    <w:rsid w:val="0002526A"/>
    <w:rsid w:val="0002582E"/>
    <w:rsid w:val="000259C7"/>
    <w:rsid w:val="00026245"/>
    <w:rsid w:val="00026367"/>
    <w:rsid w:val="000264D7"/>
    <w:rsid w:val="00026738"/>
    <w:rsid w:val="00026ACC"/>
    <w:rsid w:val="0002705C"/>
    <w:rsid w:val="00027522"/>
    <w:rsid w:val="00027B6F"/>
    <w:rsid w:val="00027BF3"/>
    <w:rsid w:val="0003001D"/>
    <w:rsid w:val="000303C9"/>
    <w:rsid w:val="00031C68"/>
    <w:rsid w:val="00031C69"/>
    <w:rsid w:val="00031CEB"/>
    <w:rsid w:val="00032932"/>
    <w:rsid w:val="00033124"/>
    <w:rsid w:val="0003410F"/>
    <w:rsid w:val="00034327"/>
    <w:rsid w:val="0003494D"/>
    <w:rsid w:val="00035688"/>
    <w:rsid w:val="00035B80"/>
    <w:rsid w:val="00035C03"/>
    <w:rsid w:val="00036B0F"/>
    <w:rsid w:val="00036EB8"/>
    <w:rsid w:val="000406E3"/>
    <w:rsid w:val="00040918"/>
    <w:rsid w:val="00040C4D"/>
    <w:rsid w:val="000413AB"/>
    <w:rsid w:val="000414A8"/>
    <w:rsid w:val="000419ED"/>
    <w:rsid w:val="00042688"/>
    <w:rsid w:val="00042837"/>
    <w:rsid w:val="0004293F"/>
    <w:rsid w:val="00042BB1"/>
    <w:rsid w:val="00043204"/>
    <w:rsid w:val="000436EC"/>
    <w:rsid w:val="00043931"/>
    <w:rsid w:val="00044686"/>
    <w:rsid w:val="000448BE"/>
    <w:rsid w:val="00045038"/>
    <w:rsid w:val="000456D3"/>
    <w:rsid w:val="00046670"/>
    <w:rsid w:val="000470AE"/>
    <w:rsid w:val="00047976"/>
    <w:rsid w:val="00047A92"/>
    <w:rsid w:val="00047CF6"/>
    <w:rsid w:val="000501A4"/>
    <w:rsid w:val="00050419"/>
    <w:rsid w:val="00050995"/>
    <w:rsid w:val="00050BDE"/>
    <w:rsid w:val="00050DDE"/>
    <w:rsid w:val="0005218A"/>
    <w:rsid w:val="00052281"/>
    <w:rsid w:val="00052AE4"/>
    <w:rsid w:val="00052E94"/>
    <w:rsid w:val="000532AA"/>
    <w:rsid w:val="00053381"/>
    <w:rsid w:val="00053AA7"/>
    <w:rsid w:val="00053D09"/>
    <w:rsid w:val="00054562"/>
    <w:rsid w:val="00054B57"/>
    <w:rsid w:val="0005582D"/>
    <w:rsid w:val="0005596D"/>
    <w:rsid w:val="00055BE3"/>
    <w:rsid w:val="00055CB5"/>
    <w:rsid w:val="00055E07"/>
    <w:rsid w:val="00055E4C"/>
    <w:rsid w:val="00055EC9"/>
    <w:rsid w:val="00056B3E"/>
    <w:rsid w:val="000571B9"/>
    <w:rsid w:val="0005725C"/>
    <w:rsid w:val="00057574"/>
    <w:rsid w:val="00057F8D"/>
    <w:rsid w:val="00060045"/>
    <w:rsid w:val="00060178"/>
    <w:rsid w:val="0006038F"/>
    <w:rsid w:val="00061010"/>
    <w:rsid w:val="000611FF"/>
    <w:rsid w:val="00061760"/>
    <w:rsid w:val="0006189A"/>
    <w:rsid w:val="000618D0"/>
    <w:rsid w:val="00061A2F"/>
    <w:rsid w:val="00061D7A"/>
    <w:rsid w:val="00062475"/>
    <w:rsid w:val="00062BF2"/>
    <w:rsid w:val="00063297"/>
    <w:rsid w:val="00063A11"/>
    <w:rsid w:val="00063BDC"/>
    <w:rsid w:val="0006411D"/>
    <w:rsid w:val="000644E4"/>
    <w:rsid w:val="0006456C"/>
    <w:rsid w:val="00064637"/>
    <w:rsid w:val="000651DF"/>
    <w:rsid w:val="00066AF6"/>
    <w:rsid w:val="00066F43"/>
    <w:rsid w:val="0006721D"/>
    <w:rsid w:val="000672AB"/>
    <w:rsid w:val="000675B0"/>
    <w:rsid w:val="00067A5D"/>
    <w:rsid w:val="00067A76"/>
    <w:rsid w:val="00067E32"/>
    <w:rsid w:val="00067F12"/>
    <w:rsid w:val="000706BF"/>
    <w:rsid w:val="000707EE"/>
    <w:rsid w:val="00070E3F"/>
    <w:rsid w:val="000710A8"/>
    <w:rsid w:val="00071DAA"/>
    <w:rsid w:val="00071F2E"/>
    <w:rsid w:val="0007200F"/>
    <w:rsid w:val="00072B83"/>
    <w:rsid w:val="00072FE8"/>
    <w:rsid w:val="000736B3"/>
    <w:rsid w:val="000738F6"/>
    <w:rsid w:val="00073B6B"/>
    <w:rsid w:val="00073D9F"/>
    <w:rsid w:val="0007429C"/>
    <w:rsid w:val="00074533"/>
    <w:rsid w:val="00074F31"/>
    <w:rsid w:val="00076452"/>
    <w:rsid w:val="00076758"/>
    <w:rsid w:val="00076ED7"/>
    <w:rsid w:val="0007717F"/>
    <w:rsid w:val="0007762A"/>
    <w:rsid w:val="000779CE"/>
    <w:rsid w:val="00077B79"/>
    <w:rsid w:val="00080072"/>
    <w:rsid w:val="000803F2"/>
    <w:rsid w:val="00080C22"/>
    <w:rsid w:val="00081D0E"/>
    <w:rsid w:val="000821CA"/>
    <w:rsid w:val="000824F8"/>
    <w:rsid w:val="0008345D"/>
    <w:rsid w:val="00083692"/>
    <w:rsid w:val="000837F2"/>
    <w:rsid w:val="00083FD0"/>
    <w:rsid w:val="00084E3A"/>
    <w:rsid w:val="00085086"/>
    <w:rsid w:val="00085A22"/>
    <w:rsid w:val="00085B99"/>
    <w:rsid w:val="0008625B"/>
    <w:rsid w:val="00086738"/>
    <w:rsid w:val="00086BCD"/>
    <w:rsid w:val="00087176"/>
    <w:rsid w:val="00087686"/>
    <w:rsid w:val="00087F13"/>
    <w:rsid w:val="000901C8"/>
    <w:rsid w:val="0009042C"/>
    <w:rsid w:val="00090633"/>
    <w:rsid w:val="000907D0"/>
    <w:rsid w:val="00091397"/>
    <w:rsid w:val="00091811"/>
    <w:rsid w:val="00091A72"/>
    <w:rsid w:val="00092EAB"/>
    <w:rsid w:val="0009349C"/>
    <w:rsid w:val="00093E30"/>
    <w:rsid w:val="0009432F"/>
    <w:rsid w:val="00094D5D"/>
    <w:rsid w:val="00094E0C"/>
    <w:rsid w:val="00094ECF"/>
    <w:rsid w:val="00094F15"/>
    <w:rsid w:val="0009524E"/>
    <w:rsid w:val="000953AB"/>
    <w:rsid w:val="0009559D"/>
    <w:rsid w:val="000963C8"/>
    <w:rsid w:val="00096CF4"/>
    <w:rsid w:val="0009703F"/>
    <w:rsid w:val="00097CDE"/>
    <w:rsid w:val="000A00AE"/>
    <w:rsid w:val="000A01F2"/>
    <w:rsid w:val="000A0884"/>
    <w:rsid w:val="000A0915"/>
    <w:rsid w:val="000A134E"/>
    <w:rsid w:val="000A1533"/>
    <w:rsid w:val="000A15B1"/>
    <w:rsid w:val="000A1610"/>
    <w:rsid w:val="000A22CF"/>
    <w:rsid w:val="000A26F1"/>
    <w:rsid w:val="000A2BD8"/>
    <w:rsid w:val="000A3690"/>
    <w:rsid w:val="000A3E74"/>
    <w:rsid w:val="000A3ED4"/>
    <w:rsid w:val="000A4686"/>
    <w:rsid w:val="000A5140"/>
    <w:rsid w:val="000A567C"/>
    <w:rsid w:val="000A5B75"/>
    <w:rsid w:val="000A65A9"/>
    <w:rsid w:val="000A69A7"/>
    <w:rsid w:val="000A6D5B"/>
    <w:rsid w:val="000A7523"/>
    <w:rsid w:val="000B03E7"/>
    <w:rsid w:val="000B0915"/>
    <w:rsid w:val="000B0929"/>
    <w:rsid w:val="000B0AB9"/>
    <w:rsid w:val="000B1102"/>
    <w:rsid w:val="000B153C"/>
    <w:rsid w:val="000B1C94"/>
    <w:rsid w:val="000B2074"/>
    <w:rsid w:val="000B23E8"/>
    <w:rsid w:val="000B2C5B"/>
    <w:rsid w:val="000B2D9C"/>
    <w:rsid w:val="000B2DBE"/>
    <w:rsid w:val="000B3056"/>
    <w:rsid w:val="000B31AA"/>
    <w:rsid w:val="000B3A23"/>
    <w:rsid w:val="000B4419"/>
    <w:rsid w:val="000B464E"/>
    <w:rsid w:val="000B4F23"/>
    <w:rsid w:val="000B55BB"/>
    <w:rsid w:val="000B597C"/>
    <w:rsid w:val="000B6604"/>
    <w:rsid w:val="000B7912"/>
    <w:rsid w:val="000B7B95"/>
    <w:rsid w:val="000B7D4C"/>
    <w:rsid w:val="000C05CB"/>
    <w:rsid w:val="000C089C"/>
    <w:rsid w:val="000C0B98"/>
    <w:rsid w:val="000C0F17"/>
    <w:rsid w:val="000C0F60"/>
    <w:rsid w:val="000C164B"/>
    <w:rsid w:val="000C16F6"/>
    <w:rsid w:val="000C1D0D"/>
    <w:rsid w:val="000C27DC"/>
    <w:rsid w:val="000C2AB9"/>
    <w:rsid w:val="000C3BAD"/>
    <w:rsid w:val="000C3EE2"/>
    <w:rsid w:val="000C404B"/>
    <w:rsid w:val="000C43E0"/>
    <w:rsid w:val="000C492E"/>
    <w:rsid w:val="000C50A1"/>
    <w:rsid w:val="000C5E23"/>
    <w:rsid w:val="000C5F85"/>
    <w:rsid w:val="000C6AAF"/>
    <w:rsid w:val="000C7459"/>
    <w:rsid w:val="000D02DC"/>
    <w:rsid w:val="000D04B8"/>
    <w:rsid w:val="000D0837"/>
    <w:rsid w:val="000D11EB"/>
    <w:rsid w:val="000D1714"/>
    <w:rsid w:val="000D2056"/>
    <w:rsid w:val="000D215D"/>
    <w:rsid w:val="000D22F0"/>
    <w:rsid w:val="000D2A57"/>
    <w:rsid w:val="000D2CDA"/>
    <w:rsid w:val="000D2F7F"/>
    <w:rsid w:val="000D2F93"/>
    <w:rsid w:val="000D2FE7"/>
    <w:rsid w:val="000D4B88"/>
    <w:rsid w:val="000D53BB"/>
    <w:rsid w:val="000D543D"/>
    <w:rsid w:val="000D5B81"/>
    <w:rsid w:val="000D5C0B"/>
    <w:rsid w:val="000D63C9"/>
    <w:rsid w:val="000D69F0"/>
    <w:rsid w:val="000D7666"/>
    <w:rsid w:val="000D7EB1"/>
    <w:rsid w:val="000E013E"/>
    <w:rsid w:val="000E0809"/>
    <w:rsid w:val="000E1475"/>
    <w:rsid w:val="000E1FBD"/>
    <w:rsid w:val="000E2359"/>
    <w:rsid w:val="000E23EA"/>
    <w:rsid w:val="000E2715"/>
    <w:rsid w:val="000E2B2C"/>
    <w:rsid w:val="000E3022"/>
    <w:rsid w:val="000E3B68"/>
    <w:rsid w:val="000E3D52"/>
    <w:rsid w:val="000E3DFA"/>
    <w:rsid w:val="000E3F0C"/>
    <w:rsid w:val="000E432E"/>
    <w:rsid w:val="000E44FD"/>
    <w:rsid w:val="000E4CE7"/>
    <w:rsid w:val="000E4D6A"/>
    <w:rsid w:val="000E4DF7"/>
    <w:rsid w:val="000E50E1"/>
    <w:rsid w:val="000E5149"/>
    <w:rsid w:val="000E54D2"/>
    <w:rsid w:val="000E5834"/>
    <w:rsid w:val="000E618D"/>
    <w:rsid w:val="000E6198"/>
    <w:rsid w:val="000E64A1"/>
    <w:rsid w:val="000E6AAF"/>
    <w:rsid w:val="000E6F44"/>
    <w:rsid w:val="000E73AF"/>
    <w:rsid w:val="000E7622"/>
    <w:rsid w:val="000E7B12"/>
    <w:rsid w:val="000F158C"/>
    <w:rsid w:val="000F1DEA"/>
    <w:rsid w:val="000F23C7"/>
    <w:rsid w:val="000F2408"/>
    <w:rsid w:val="000F25F3"/>
    <w:rsid w:val="000F2A10"/>
    <w:rsid w:val="000F2E36"/>
    <w:rsid w:val="000F2F7E"/>
    <w:rsid w:val="000F3700"/>
    <w:rsid w:val="000F441E"/>
    <w:rsid w:val="000F4578"/>
    <w:rsid w:val="000F4B6E"/>
    <w:rsid w:val="000F4C79"/>
    <w:rsid w:val="000F5023"/>
    <w:rsid w:val="000F53C2"/>
    <w:rsid w:val="000F59F3"/>
    <w:rsid w:val="000F5EDB"/>
    <w:rsid w:val="000F60AB"/>
    <w:rsid w:val="000F62A9"/>
    <w:rsid w:val="000F6CAD"/>
    <w:rsid w:val="000F6F38"/>
    <w:rsid w:val="000F76A8"/>
    <w:rsid w:val="000F7725"/>
    <w:rsid w:val="000F78AE"/>
    <w:rsid w:val="00100060"/>
    <w:rsid w:val="00101157"/>
    <w:rsid w:val="00101681"/>
    <w:rsid w:val="00101BB0"/>
    <w:rsid w:val="00101D0F"/>
    <w:rsid w:val="00102185"/>
    <w:rsid w:val="0010231B"/>
    <w:rsid w:val="0010237C"/>
    <w:rsid w:val="0010413A"/>
    <w:rsid w:val="00104FBC"/>
    <w:rsid w:val="00105970"/>
    <w:rsid w:val="00106A59"/>
    <w:rsid w:val="00107175"/>
    <w:rsid w:val="0010747A"/>
    <w:rsid w:val="00107A35"/>
    <w:rsid w:val="00107D4A"/>
    <w:rsid w:val="0011021D"/>
    <w:rsid w:val="0011146E"/>
    <w:rsid w:val="0011186B"/>
    <w:rsid w:val="00111AD4"/>
    <w:rsid w:val="00111F8A"/>
    <w:rsid w:val="00112134"/>
    <w:rsid w:val="001122C0"/>
    <w:rsid w:val="00112D92"/>
    <w:rsid w:val="00112E28"/>
    <w:rsid w:val="00113C2F"/>
    <w:rsid w:val="00113E28"/>
    <w:rsid w:val="00114290"/>
    <w:rsid w:val="00114325"/>
    <w:rsid w:val="0011483D"/>
    <w:rsid w:val="00114C7A"/>
    <w:rsid w:val="00114E4E"/>
    <w:rsid w:val="00115432"/>
    <w:rsid w:val="001157CE"/>
    <w:rsid w:val="00115E66"/>
    <w:rsid w:val="00115EA3"/>
    <w:rsid w:val="00116816"/>
    <w:rsid w:val="00116E1B"/>
    <w:rsid w:val="001172DF"/>
    <w:rsid w:val="00117408"/>
    <w:rsid w:val="00117C0E"/>
    <w:rsid w:val="00117DC2"/>
    <w:rsid w:val="0012150C"/>
    <w:rsid w:val="00121682"/>
    <w:rsid w:val="00121EA1"/>
    <w:rsid w:val="0012279D"/>
    <w:rsid w:val="00122F2F"/>
    <w:rsid w:val="001239A8"/>
    <w:rsid w:val="001239E1"/>
    <w:rsid w:val="001243A4"/>
    <w:rsid w:val="001247BA"/>
    <w:rsid w:val="00124DC1"/>
    <w:rsid w:val="00125628"/>
    <w:rsid w:val="00125881"/>
    <w:rsid w:val="001262F9"/>
    <w:rsid w:val="001268C7"/>
    <w:rsid w:val="00127D9D"/>
    <w:rsid w:val="001305E5"/>
    <w:rsid w:val="00131349"/>
    <w:rsid w:val="0013138F"/>
    <w:rsid w:val="00131CCD"/>
    <w:rsid w:val="00132126"/>
    <w:rsid w:val="001321A1"/>
    <w:rsid w:val="0013302E"/>
    <w:rsid w:val="0013406B"/>
    <w:rsid w:val="00134F83"/>
    <w:rsid w:val="001354CB"/>
    <w:rsid w:val="00135695"/>
    <w:rsid w:val="00135742"/>
    <w:rsid w:val="00135A23"/>
    <w:rsid w:val="00135B1B"/>
    <w:rsid w:val="00136479"/>
    <w:rsid w:val="00136496"/>
    <w:rsid w:val="0013664A"/>
    <w:rsid w:val="0013667B"/>
    <w:rsid w:val="0013696C"/>
    <w:rsid w:val="00136A10"/>
    <w:rsid w:val="00136A3E"/>
    <w:rsid w:val="0013702C"/>
    <w:rsid w:val="00137337"/>
    <w:rsid w:val="001378D5"/>
    <w:rsid w:val="00137FF0"/>
    <w:rsid w:val="001400DC"/>
    <w:rsid w:val="00140560"/>
    <w:rsid w:val="00140A5E"/>
    <w:rsid w:val="00140CC4"/>
    <w:rsid w:val="00140CD9"/>
    <w:rsid w:val="00141160"/>
    <w:rsid w:val="00141853"/>
    <w:rsid w:val="00141BD6"/>
    <w:rsid w:val="00141E09"/>
    <w:rsid w:val="00141F98"/>
    <w:rsid w:val="00142206"/>
    <w:rsid w:val="00143176"/>
    <w:rsid w:val="001431D6"/>
    <w:rsid w:val="00143B4D"/>
    <w:rsid w:val="00143FFA"/>
    <w:rsid w:val="0014435E"/>
    <w:rsid w:val="0014465D"/>
    <w:rsid w:val="00144908"/>
    <w:rsid w:val="00144BB3"/>
    <w:rsid w:val="00144C4B"/>
    <w:rsid w:val="001451A4"/>
    <w:rsid w:val="0014551F"/>
    <w:rsid w:val="001460BB"/>
    <w:rsid w:val="001466D7"/>
    <w:rsid w:val="0014691B"/>
    <w:rsid w:val="001469CA"/>
    <w:rsid w:val="00146E34"/>
    <w:rsid w:val="0014715B"/>
    <w:rsid w:val="001475C5"/>
    <w:rsid w:val="00147605"/>
    <w:rsid w:val="00150248"/>
    <w:rsid w:val="00150611"/>
    <w:rsid w:val="00150A48"/>
    <w:rsid w:val="00150BE4"/>
    <w:rsid w:val="00150BE7"/>
    <w:rsid w:val="00150BEB"/>
    <w:rsid w:val="00150CC9"/>
    <w:rsid w:val="00150F89"/>
    <w:rsid w:val="00151B16"/>
    <w:rsid w:val="00152452"/>
    <w:rsid w:val="001526AC"/>
    <w:rsid w:val="001527A0"/>
    <w:rsid w:val="00152C2F"/>
    <w:rsid w:val="00153149"/>
    <w:rsid w:val="00153A60"/>
    <w:rsid w:val="00153D95"/>
    <w:rsid w:val="00154091"/>
    <w:rsid w:val="0015454A"/>
    <w:rsid w:val="00154682"/>
    <w:rsid w:val="00154827"/>
    <w:rsid w:val="00154F60"/>
    <w:rsid w:val="00155501"/>
    <w:rsid w:val="001560B9"/>
    <w:rsid w:val="00156CAA"/>
    <w:rsid w:val="00156DEF"/>
    <w:rsid w:val="0015702B"/>
    <w:rsid w:val="0015721C"/>
    <w:rsid w:val="00157577"/>
    <w:rsid w:val="00157D86"/>
    <w:rsid w:val="00160155"/>
    <w:rsid w:val="0016031C"/>
    <w:rsid w:val="00161124"/>
    <w:rsid w:val="00161717"/>
    <w:rsid w:val="00161DA5"/>
    <w:rsid w:val="00162035"/>
    <w:rsid w:val="001622D9"/>
    <w:rsid w:val="00162EAF"/>
    <w:rsid w:val="001630E8"/>
    <w:rsid w:val="001637C1"/>
    <w:rsid w:val="001639FB"/>
    <w:rsid w:val="00163D00"/>
    <w:rsid w:val="001643E4"/>
    <w:rsid w:val="00164534"/>
    <w:rsid w:val="001648F4"/>
    <w:rsid w:val="00164B64"/>
    <w:rsid w:val="00164C99"/>
    <w:rsid w:val="00165294"/>
    <w:rsid w:val="00166364"/>
    <w:rsid w:val="00166477"/>
    <w:rsid w:val="0016692C"/>
    <w:rsid w:val="00166D27"/>
    <w:rsid w:val="001672B6"/>
    <w:rsid w:val="001674FF"/>
    <w:rsid w:val="001675AA"/>
    <w:rsid w:val="00167D07"/>
    <w:rsid w:val="00170230"/>
    <w:rsid w:val="00170320"/>
    <w:rsid w:val="00170625"/>
    <w:rsid w:val="0017091D"/>
    <w:rsid w:val="00170DCB"/>
    <w:rsid w:val="0017146B"/>
    <w:rsid w:val="00171552"/>
    <w:rsid w:val="00171B4A"/>
    <w:rsid w:val="0017200D"/>
    <w:rsid w:val="0017265F"/>
    <w:rsid w:val="001730B0"/>
    <w:rsid w:val="001739FC"/>
    <w:rsid w:val="00173FDD"/>
    <w:rsid w:val="001747CF"/>
    <w:rsid w:val="00174A21"/>
    <w:rsid w:val="00175053"/>
    <w:rsid w:val="0017513A"/>
    <w:rsid w:val="00175FE2"/>
    <w:rsid w:val="00176411"/>
    <w:rsid w:val="00176B96"/>
    <w:rsid w:val="00177D09"/>
    <w:rsid w:val="00177D2F"/>
    <w:rsid w:val="00180392"/>
    <w:rsid w:val="00180A11"/>
    <w:rsid w:val="001814DD"/>
    <w:rsid w:val="00181A6A"/>
    <w:rsid w:val="001821A3"/>
    <w:rsid w:val="00182D37"/>
    <w:rsid w:val="00182DC0"/>
    <w:rsid w:val="00183085"/>
    <w:rsid w:val="001839FA"/>
    <w:rsid w:val="00183DDC"/>
    <w:rsid w:val="0018505D"/>
    <w:rsid w:val="001850C6"/>
    <w:rsid w:val="0018586A"/>
    <w:rsid w:val="001858E5"/>
    <w:rsid w:val="00185AE7"/>
    <w:rsid w:val="00185B85"/>
    <w:rsid w:val="00185C35"/>
    <w:rsid w:val="00186BD2"/>
    <w:rsid w:val="0018758B"/>
    <w:rsid w:val="00187D1B"/>
    <w:rsid w:val="001900F7"/>
    <w:rsid w:val="0019015A"/>
    <w:rsid w:val="00190396"/>
    <w:rsid w:val="00190855"/>
    <w:rsid w:val="00190F93"/>
    <w:rsid w:val="00191D43"/>
    <w:rsid w:val="00191FF6"/>
    <w:rsid w:val="00192E51"/>
    <w:rsid w:val="00192F16"/>
    <w:rsid w:val="00193071"/>
    <w:rsid w:val="0019399F"/>
    <w:rsid w:val="00194286"/>
    <w:rsid w:val="00194332"/>
    <w:rsid w:val="00195732"/>
    <w:rsid w:val="00195BC7"/>
    <w:rsid w:val="00195E40"/>
    <w:rsid w:val="00195EBA"/>
    <w:rsid w:val="001960B4"/>
    <w:rsid w:val="00196FD4"/>
    <w:rsid w:val="0019758B"/>
    <w:rsid w:val="00197B6F"/>
    <w:rsid w:val="00197B8A"/>
    <w:rsid w:val="00197CC1"/>
    <w:rsid w:val="001A0135"/>
    <w:rsid w:val="001A0CA6"/>
    <w:rsid w:val="001A166A"/>
    <w:rsid w:val="001A2081"/>
    <w:rsid w:val="001A2A50"/>
    <w:rsid w:val="001A2F88"/>
    <w:rsid w:val="001A30F6"/>
    <w:rsid w:val="001A325B"/>
    <w:rsid w:val="001A385B"/>
    <w:rsid w:val="001A38A7"/>
    <w:rsid w:val="001A3974"/>
    <w:rsid w:val="001A3E92"/>
    <w:rsid w:val="001A40B6"/>
    <w:rsid w:val="001A4B1D"/>
    <w:rsid w:val="001A4C5A"/>
    <w:rsid w:val="001A4FC5"/>
    <w:rsid w:val="001A5D04"/>
    <w:rsid w:val="001A5DF1"/>
    <w:rsid w:val="001A613C"/>
    <w:rsid w:val="001A6276"/>
    <w:rsid w:val="001A72F6"/>
    <w:rsid w:val="001A7D06"/>
    <w:rsid w:val="001A7DFE"/>
    <w:rsid w:val="001B1655"/>
    <w:rsid w:val="001B17FB"/>
    <w:rsid w:val="001B2821"/>
    <w:rsid w:val="001B285C"/>
    <w:rsid w:val="001B2A02"/>
    <w:rsid w:val="001B2ACB"/>
    <w:rsid w:val="001B2D16"/>
    <w:rsid w:val="001B2DBB"/>
    <w:rsid w:val="001B3BE6"/>
    <w:rsid w:val="001B3EFA"/>
    <w:rsid w:val="001B41A2"/>
    <w:rsid w:val="001B49CC"/>
    <w:rsid w:val="001B4B0A"/>
    <w:rsid w:val="001B4E87"/>
    <w:rsid w:val="001B4EA7"/>
    <w:rsid w:val="001B5656"/>
    <w:rsid w:val="001B5DFF"/>
    <w:rsid w:val="001B65B8"/>
    <w:rsid w:val="001B6F86"/>
    <w:rsid w:val="001B70CA"/>
    <w:rsid w:val="001B75F0"/>
    <w:rsid w:val="001C00D8"/>
    <w:rsid w:val="001C057E"/>
    <w:rsid w:val="001C0DCC"/>
    <w:rsid w:val="001C1B42"/>
    <w:rsid w:val="001C2CAD"/>
    <w:rsid w:val="001C308D"/>
    <w:rsid w:val="001C3187"/>
    <w:rsid w:val="001C3232"/>
    <w:rsid w:val="001C34D5"/>
    <w:rsid w:val="001C3ED9"/>
    <w:rsid w:val="001C450A"/>
    <w:rsid w:val="001C45D9"/>
    <w:rsid w:val="001C49B8"/>
    <w:rsid w:val="001C5616"/>
    <w:rsid w:val="001C5A02"/>
    <w:rsid w:val="001C5BF5"/>
    <w:rsid w:val="001C5C3E"/>
    <w:rsid w:val="001C5C9D"/>
    <w:rsid w:val="001C5EB7"/>
    <w:rsid w:val="001C5FEF"/>
    <w:rsid w:val="001C6FC8"/>
    <w:rsid w:val="001C72B2"/>
    <w:rsid w:val="001D0073"/>
    <w:rsid w:val="001D0955"/>
    <w:rsid w:val="001D1192"/>
    <w:rsid w:val="001D223A"/>
    <w:rsid w:val="001D2243"/>
    <w:rsid w:val="001D228F"/>
    <w:rsid w:val="001D2793"/>
    <w:rsid w:val="001D2F2A"/>
    <w:rsid w:val="001D3679"/>
    <w:rsid w:val="001D3CC2"/>
    <w:rsid w:val="001D4406"/>
    <w:rsid w:val="001D461F"/>
    <w:rsid w:val="001D46D3"/>
    <w:rsid w:val="001D6714"/>
    <w:rsid w:val="001D713E"/>
    <w:rsid w:val="001D77E6"/>
    <w:rsid w:val="001E0306"/>
    <w:rsid w:val="001E09E8"/>
    <w:rsid w:val="001E0A7D"/>
    <w:rsid w:val="001E0D0D"/>
    <w:rsid w:val="001E1049"/>
    <w:rsid w:val="001E1C40"/>
    <w:rsid w:val="001E1EC3"/>
    <w:rsid w:val="001E1FB9"/>
    <w:rsid w:val="001E1FD1"/>
    <w:rsid w:val="001E2246"/>
    <w:rsid w:val="001E23E2"/>
    <w:rsid w:val="001E3778"/>
    <w:rsid w:val="001E3EBA"/>
    <w:rsid w:val="001E3F7F"/>
    <w:rsid w:val="001E462B"/>
    <w:rsid w:val="001E4759"/>
    <w:rsid w:val="001E475C"/>
    <w:rsid w:val="001E527A"/>
    <w:rsid w:val="001E59BD"/>
    <w:rsid w:val="001E5C3E"/>
    <w:rsid w:val="001E61C9"/>
    <w:rsid w:val="001E641F"/>
    <w:rsid w:val="001E66A7"/>
    <w:rsid w:val="001E773D"/>
    <w:rsid w:val="001F068F"/>
    <w:rsid w:val="001F0BBB"/>
    <w:rsid w:val="001F0DE8"/>
    <w:rsid w:val="001F2E3B"/>
    <w:rsid w:val="001F3363"/>
    <w:rsid w:val="001F3815"/>
    <w:rsid w:val="001F4057"/>
    <w:rsid w:val="001F407D"/>
    <w:rsid w:val="001F4183"/>
    <w:rsid w:val="001F54B2"/>
    <w:rsid w:val="001F5566"/>
    <w:rsid w:val="001F5736"/>
    <w:rsid w:val="001F6AE0"/>
    <w:rsid w:val="001F6B1F"/>
    <w:rsid w:val="001F6BA7"/>
    <w:rsid w:val="001F6CBF"/>
    <w:rsid w:val="001F76D7"/>
    <w:rsid w:val="00200434"/>
    <w:rsid w:val="00200E5B"/>
    <w:rsid w:val="00200FE9"/>
    <w:rsid w:val="002014C8"/>
    <w:rsid w:val="00202068"/>
    <w:rsid w:val="00202878"/>
    <w:rsid w:val="00202F8B"/>
    <w:rsid w:val="00203277"/>
    <w:rsid w:val="00203604"/>
    <w:rsid w:val="00203E25"/>
    <w:rsid w:val="00205724"/>
    <w:rsid w:val="00205C5F"/>
    <w:rsid w:val="002064F7"/>
    <w:rsid w:val="00206509"/>
    <w:rsid w:val="00206BDB"/>
    <w:rsid w:val="0020761B"/>
    <w:rsid w:val="0021058F"/>
    <w:rsid w:val="0021135F"/>
    <w:rsid w:val="0021150C"/>
    <w:rsid w:val="00212144"/>
    <w:rsid w:val="002127FD"/>
    <w:rsid w:val="00212B04"/>
    <w:rsid w:val="00212EEA"/>
    <w:rsid w:val="002130B4"/>
    <w:rsid w:val="00213453"/>
    <w:rsid w:val="0021348C"/>
    <w:rsid w:val="00214BC0"/>
    <w:rsid w:val="00214CAA"/>
    <w:rsid w:val="002154D1"/>
    <w:rsid w:val="00215BEE"/>
    <w:rsid w:val="0021654E"/>
    <w:rsid w:val="00216875"/>
    <w:rsid w:val="00217B31"/>
    <w:rsid w:val="002202E4"/>
    <w:rsid w:val="0022072A"/>
    <w:rsid w:val="00220B3D"/>
    <w:rsid w:val="0022100A"/>
    <w:rsid w:val="00221160"/>
    <w:rsid w:val="002213EE"/>
    <w:rsid w:val="00221922"/>
    <w:rsid w:val="00221B94"/>
    <w:rsid w:val="00221E3A"/>
    <w:rsid w:val="002220AB"/>
    <w:rsid w:val="00222AAD"/>
    <w:rsid w:val="002237A5"/>
    <w:rsid w:val="00224723"/>
    <w:rsid w:val="002248C1"/>
    <w:rsid w:val="00224C04"/>
    <w:rsid w:val="00224EF7"/>
    <w:rsid w:val="002251A4"/>
    <w:rsid w:val="00225489"/>
    <w:rsid w:val="00225718"/>
    <w:rsid w:val="00225CAE"/>
    <w:rsid w:val="0022615B"/>
    <w:rsid w:val="002263E1"/>
    <w:rsid w:val="00226528"/>
    <w:rsid w:val="0022685E"/>
    <w:rsid w:val="00226C31"/>
    <w:rsid w:val="0022705A"/>
    <w:rsid w:val="00227BBA"/>
    <w:rsid w:val="00227E88"/>
    <w:rsid w:val="0023004B"/>
    <w:rsid w:val="002301B6"/>
    <w:rsid w:val="00230B94"/>
    <w:rsid w:val="00230F6F"/>
    <w:rsid w:val="00231C3C"/>
    <w:rsid w:val="00231DC5"/>
    <w:rsid w:val="00232836"/>
    <w:rsid w:val="002338F8"/>
    <w:rsid w:val="00234167"/>
    <w:rsid w:val="00234AB5"/>
    <w:rsid w:val="00234F9B"/>
    <w:rsid w:val="0023589B"/>
    <w:rsid w:val="00235AEE"/>
    <w:rsid w:val="00235D75"/>
    <w:rsid w:val="002366CE"/>
    <w:rsid w:val="00236D0B"/>
    <w:rsid w:val="00236F10"/>
    <w:rsid w:val="002375D3"/>
    <w:rsid w:val="00237F59"/>
    <w:rsid w:val="0024001A"/>
    <w:rsid w:val="00240887"/>
    <w:rsid w:val="00240A1C"/>
    <w:rsid w:val="00241142"/>
    <w:rsid w:val="00241958"/>
    <w:rsid w:val="002419F2"/>
    <w:rsid w:val="00243E20"/>
    <w:rsid w:val="00244096"/>
    <w:rsid w:val="0024417D"/>
    <w:rsid w:val="00244754"/>
    <w:rsid w:val="00244A94"/>
    <w:rsid w:val="00244C55"/>
    <w:rsid w:val="00245470"/>
    <w:rsid w:val="00246CD7"/>
    <w:rsid w:val="00247618"/>
    <w:rsid w:val="00247C83"/>
    <w:rsid w:val="00250370"/>
    <w:rsid w:val="0025068A"/>
    <w:rsid w:val="00250751"/>
    <w:rsid w:val="00250A7F"/>
    <w:rsid w:val="00250C24"/>
    <w:rsid w:val="00250D13"/>
    <w:rsid w:val="002516DF"/>
    <w:rsid w:val="00251B50"/>
    <w:rsid w:val="002531F9"/>
    <w:rsid w:val="00253952"/>
    <w:rsid w:val="002539B8"/>
    <w:rsid w:val="00254CF4"/>
    <w:rsid w:val="00254EF4"/>
    <w:rsid w:val="00255877"/>
    <w:rsid w:val="0025598F"/>
    <w:rsid w:val="0025701A"/>
    <w:rsid w:val="002575ED"/>
    <w:rsid w:val="002576EB"/>
    <w:rsid w:val="0026008A"/>
    <w:rsid w:val="00260421"/>
    <w:rsid w:val="00260BF5"/>
    <w:rsid w:val="00260D04"/>
    <w:rsid w:val="0026130F"/>
    <w:rsid w:val="00261C84"/>
    <w:rsid w:val="00262130"/>
    <w:rsid w:val="00262A9E"/>
    <w:rsid w:val="00263521"/>
    <w:rsid w:val="00263A1E"/>
    <w:rsid w:val="00263DB7"/>
    <w:rsid w:val="002643D4"/>
    <w:rsid w:val="00264403"/>
    <w:rsid w:val="00264AC3"/>
    <w:rsid w:val="00264CFB"/>
    <w:rsid w:val="0026519B"/>
    <w:rsid w:val="00265428"/>
    <w:rsid w:val="002654D1"/>
    <w:rsid w:val="0026633D"/>
    <w:rsid w:val="0027101D"/>
    <w:rsid w:val="0027121E"/>
    <w:rsid w:val="0027188F"/>
    <w:rsid w:val="002739B2"/>
    <w:rsid w:val="00273FDF"/>
    <w:rsid w:val="0027424D"/>
    <w:rsid w:val="00275141"/>
    <w:rsid w:val="002753C7"/>
    <w:rsid w:val="00275A79"/>
    <w:rsid w:val="002763F9"/>
    <w:rsid w:val="00276D55"/>
    <w:rsid w:val="00277114"/>
    <w:rsid w:val="002774D4"/>
    <w:rsid w:val="0028138F"/>
    <w:rsid w:val="002813A0"/>
    <w:rsid w:val="00281F46"/>
    <w:rsid w:val="00282151"/>
    <w:rsid w:val="00282C5A"/>
    <w:rsid w:val="00282D4B"/>
    <w:rsid w:val="00283FFC"/>
    <w:rsid w:val="002841CB"/>
    <w:rsid w:val="00284ABA"/>
    <w:rsid w:val="00284B06"/>
    <w:rsid w:val="00285362"/>
    <w:rsid w:val="00285B61"/>
    <w:rsid w:val="00285EC0"/>
    <w:rsid w:val="0028686C"/>
    <w:rsid w:val="0028694C"/>
    <w:rsid w:val="002869E1"/>
    <w:rsid w:val="00286A23"/>
    <w:rsid w:val="00286C34"/>
    <w:rsid w:val="002870FF"/>
    <w:rsid w:val="00287385"/>
    <w:rsid w:val="00287BEF"/>
    <w:rsid w:val="00290C01"/>
    <w:rsid w:val="00290D96"/>
    <w:rsid w:val="00291775"/>
    <w:rsid w:val="002920D3"/>
    <w:rsid w:val="002925B8"/>
    <w:rsid w:val="00292791"/>
    <w:rsid w:val="00292A58"/>
    <w:rsid w:val="00293FC3"/>
    <w:rsid w:val="00294150"/>
    <w:rsid w:val="00294251"/>
    <w:rsid w:val="00294784"/>
    <w:rsid w:val="00294AF0"/>
    <w:rsid w:val="00296A9F"/>
    <w:rsid w:val="002970CC"/>
    <w:rsid w:val="00297730"/>
    <w:rsid w:val="00297B77"/>
    <w:rsid w:val="00297FD7"/>
    <w:rsid w:val="002A04CC"/>
    <w:rsid w:val="002A0913"/>
    <w:rsid w:val="002A1117"/>
    <w:rsid w:val="002A18D6"/>
    <w:rsid w:val="002A1999"/>
    <w:rsid w:val="002A2132"/>
    <w:rsid w:val="002A232C"/>
    <w:rsid w:val="002A29AB"/>
    <w:rsid w:val="002A2C5A"/>
    <w:rsid w:val="002A3A3E"/>
    <w:rsid w:val="002A4153"/>
    <w:rsid w:val="002A4460"/>
    <w:rsid w:val="002A4707"/>
    <w:rsid w:val="002A4B57"/>
    <w:rsid w:val="002A4F87"/>
    <w:rsid w:val="002A53E2"/>
    <w:rsid w:val="002A57EB"/>
    <w:rsid w:val="002A598C"/>
    <w:rsid w:val="002A6418"/>
    <w:rsid w:val="002A64F8"/>
    <w:rsid w:val="002A68DE"/>
    <w:rsid w:val="002A6A8F"/>
    <w:rsid w:val="002A6B3B"/>
    <w:rsid w:val="002A7D21"/>
    <w:rsid w:val="002B0115"/>
    <w:rsid w:val="002B08F4"/>
    <w:rsid w:val="002B0C29"/>
    <w:rsid w:val="002B10E8"/>
    <w:rsid w:val="002B12C0"/>
    <w:rsid w:val="002B1394"/>
    <w:rsid w:val="002B30DB"/>
    <w:rsid w:val="002B3A8C"/>
    <w:rsid w:val="002B4AF1"/>
    <w:rsid w:val="002B55FA"/>
    <w:rsid w:val="002B5A1F"/>
    <w:rsid w:val="002B5C10"/>
    <w:rsid w:val="002B5C6F"/>
    <w:rsid w:val="002B5D65"/>
    <w:rsid w:val="002B5EF2"/>
    <w:rsid w:val="002B637F"/>
    <w:rsid w:val="002B65DC"/>
    <w:rsid w:val="002B6803"/>
    <w:rsid w:val="002B6FB4"/>
    <w:rsid w:val="002B730D"/>
    <w:rsid w:val="002C0323"/>
    <w:rsid w:val="002C06EB"/>
    <w:rsid w:val="002C1BB5"/>
    <w:rsid w:val="002C1D86"/>
    <w:rsid w:val="002C1EE0"/>
    <w:rsid w:val="002C247E"/>
    <w:rsid w:val="002C28D3"/>
    <w:rsid w:val="002C2B0E"/>
    <w:rsid w:val="002C316A"/>
    <w:rsid w:val="002C3B87"/>
    <w:rsid w:val="002C3D55"/>
    <w:rsid w:val="002C4139"/>
    <w:rsid w:val="002C4302"/>
    <w:rsid w:val="002C4F9F"/>
    <w:rsid w:val="002C54FF"/>
    <w:rsid w:val="002C58AD"/>
    <w:rsid w:val="002C65B3"/>
    <w:rsid w:val="002C6D22"/>
    <w:rsid w:val="002C70A2"/>
    <w:rsid w:val="002C7A5A"/>
    <w:rsid w:val="002C7D35"/>
    <w:rsid w:val="002C7FC3"/>
    <w:rsid w:val="002D083D"/>
    <w:rsid w:val="002D1688"/>
    <w:rsid w:val="002D2963"/>
    <w:rsid w:val="002D3201"/>
    <w:rsid w:val="002D32B9"/>
    <w:rsid w:val="002D38CB"/>
    <w:rsid w:val="002D3AC8"/>
    <w:rsid w:val="002D4617"/>
    <w:rsid w:val="002D4D38"/>
    <w:rsid w:val="002D4E81"/>
    <w:rsid w:val="002D5209"/>
    <w:rsid w:val="002D555F"/>
    <w:rsid w:val="002D572F"/>
    <w:rsid w:val="002D5930"/>
    <w:rsid w:val="002D5D2C"/>
    <w:rsid w:val="002D65CF"/>
    <w:rsid w:val="002D6964"/>
    <w:rsid w:val="002D69A4"/>
    <w:rsid w:val="002D6DBD"/>
    <w:rsid w:val="002D6EF5"/>
    <w:rsid w:val="002D79C7"/>
    <w:rsid w:val="002D7F23"/>
    <w:rsid w:val="002E0151"/>
    <w:rsid w:val="002E01CC"/>
    <w:rsid w:val="002E07C7"/>
    <w:rsid w:val="002E0A57"/>
    <w:rsid w:val="002E178D"/>
    <w:rsid w:val="002E188D"/>
    <w:rsid w:val="002E1E1F"/>
    <w:rsid w:val="002E2222"/>
    <w:rsid w:val="002E24BB"/>
    <w:rsid w:val="002E2DB0"/>
    <w:rsid w:val="002E2F27"/>
    <w:rsid w:val="002E3AA6"/>
    <w:rsid w:val="002E424B"/>
    <w:rsid w:val="002E4818"/>
    <w:rsid w:val="002E56EA"/>
    <w:rsid w:val="002E5757"/>
    <w:rsid w:val="002E6467"/>
    <w:rsid w:val="002E6B3E"/>
    <w:rsid w:val="002E707E"/>
    <w:rsid w:val="002E70B8"/>
    <w:rsid w:val="002E7528"/>
    <w:rsid w:val="002E76D3"/>
    <w:rsid w:val="002F06E7"/>
    <w:rsid w:val="002F1184"/>
    <w:rsid w:val="002F11D2"/>
    <w:rsid w:val="002F1452"/>
    <w:rsid w:val="002F1610"/>
    <w:rsid w:val="002F2019"/>
    <w:rsid w:val="002F24F0"/>
    <w:rsid w:val="002F29CA"/>
    <w:rsid w:val="002F2C5D"/>
    <w:rsid w:val="002F3162"/>
    <w:rsid w:val="002F3B2B"/>
    <w:rsid w:val="002F3C8A"/>
    <w:rsid w:val="002F42B0"/>
    <w:rsid w:val="002F430E"/>
    <w:rsid w:val="002F44B2"/>
    <w:rsid w:val="002F4761"/>
    <w:rsid w:val="002F5163"/>
    <w:rsid w:val="002F5293"/>
    <w:rsid w:val="002F5628"/>
    <w:rsid w:val="002F5A80"/>
    <w:rsid w:val="002F5B51"/>
    <w:rsid w:val="002F5CEC"/>
    <w:rsid w:val="002F69ED"/>
    <w:rsid w:val="002F6FA5"/>
    <w:rsid w:val="002F724D"/>
    <w:rsid w:val="002F78B6"/>
    <w:rsid w:val="002F7C75"/>
    <w:rsid w:val="002F7D09"/>
    <w:rsid w:val="00300146"/>
    <w:rsid w:val="0030043A"/>
    <w:rsid w:val="00300F74"/>
    <w:rsid w:val="0030114C"/>
    <w:rsid w:val="00301153"/>
    <w:rsid w:val="00301A99"/>
    <w:rsid w:val="00301A9A"/>
    <w:rsid w:val="003020D6"/>
    <w:rsid w:val="00302134"/>
    <w:rsid w:val="00302C17"/>
    <w:rsid w:val="00302DC7"/>
    <w:rsid w:val="0030338B"/>
    <w:rsid w:val="003038A7"/>
    <w:rsid w:val="00303B4E"/>
    <w:rsid w:val="0030415A"/>
    <w:rsid w:val="0030451F"/>
    <w:rsid w:val="00304D83"/>
    <w:rsid w:val="00304E57"/>
    <w:rsid w:val="003050D0"/>
    <w:rsid w:val="0030516B"/>
    <w:rsid w:val="00305A00"/>
    <w:rsid w:val="00305E58"/>
    <w:rsid w:val="003063A3"/>
    <w:rsid w:val="003067B1"/>
    <w:rsid w:val="00306A3B"/>
    <w:rsid w:val="00306A59"/>
    <w:rsid w:val="003071E1"/>
    <w:rsid w:val="003073E1"/>
    <w:rsid w:val="00307A51"/>
    <w:rsid w:val="00307FA5"/>
    <w:rsid w:val="003108E3"/>
    <w:rsid w:val="00310C5E"/>
    <w:rsid w:val="00311190"/>
    <w:rsid w:val="0031135A"/>
    <w:rsid w:val="00312590"/>
    <w:rsid w:val="003126B6"/>
    <w:rsid w:val="0031327E"/>
    <w:rsid w:val="00313D58"/>
    <w:rsid w:val="00313EEC"/>
    <w:rsid w:val="00314144"/>
    <w:rsid w:val="0031468A"/>
    <w:rsid w:val="003149AC"/>
    <w:rsid w:val="00314F75"/>
    <w:rsid w:val="00315624"/>
    <w:rsid w:val="00315BD6"/>
    <w:rsid w:val="00315D7F"/>
    <w:rsid w:val="00315FF2"/>
    <w:rsid w:val="00316385"/>
    <w:rsid w:val="00316C57"/>
    <w:rsid w:val="00316F0F"/>
    <w:rsid w:val="003177E2"/>
    <w:rsid w:val="0032022E"/>
    <w:rsid w:val="00321066"/>
    <w:rsid w:val="0032110F"/>
    <w:rsid w:val="0032196F"/>
    <w:rsid w:val="0032289E"/>
    <w:rsid w:val="003228CE"/>
    <w:rsid w:val="00322998"/>
    <w:rsid w:val="00322A81"/>
    <w:rsid w:val="00323027"/>
    <w:rsid w:val="0032331E"/>
    <w:rsid w:val="003233A8"/>
    <w:rsid w:val="00323874"/>
    <w:rsid w:val="00324236"/>
    <w:rsid w:val="0032448C"/>
    <w:rsid w:val="00324BC1"/>
    <w:rsid w:val="00324C2A"/>
    <w:rsid w:val="00324F0D"/>
    <w:rsid w:val="003257C6"/>
    <w:rsid w:val="00325F44"/>
    <w:rsid w:val="00326ABF"/>
    <w:rsid w:val="00326C7C"/>
    <w:rsid w:val="00326EF0"/>
    <w:rsid w:val="00326F6A"/>
    <w:rsid w:val="003271AB"/>
    <w:rsid w:val="00327593"/>
    <w:rsid w:val="0032765C"/>
    <w:rsid w:val="00327D99"/>
    <w:rsid w:val="003303FB"/>
    <w:rsid w:val="003318C2"/>
    <w:rsid w:val="00331924"/>
    <w:rsid w:val="00332663"/>
    <w:rsid w:val="00332C43"/>
    <w:rsid w:val="00332F33"/>
    <w:rsid w:val="00333BC5"/>
    <w:rsid w:val="00334708"/>
    <w:rsid w:val="00334A65"/>
    <w:rsid w:val="00334D20"/>
    <w:rsid w:val="00335267"/>
    <w:rsid w:val="0033564C"/>
    <w:rsid w:val="003356A2"/>
    <w:rsid w:val="0033582C"/>
    <w:rsid w:val="00335A0A"/>
    <w:rsid w:val="00335CDC"/>
    <w:rsid w:val="0033672B"/>
    <w:rsid w:val="00336D5E"/>
    <w:rsid w:val="00337048"/>
    <w:rsid w:val="003370BA"/>
    <w:rsid w:val="003372D0"/>
    <w:rsid w:val="003373E1"/>
    <w:rsid w:val="00337846"/>
    <w:rsid w:val="00337847"/>
    <w:rsid w:val="0033799E"/>
    <w:rsid w:val="00337BB0"/>
    <w:rsid w:val="00337C4E"/>
    <w:rsid w:val="00337EBF"/>
    <w:rsid w:val="0034038A"/>
    <w:rsid w:val="003405D2"/>
    <w:rsid w:val="003405E7"/>
    <w:rsid w:val="0034070F"/>
    <w:rsid w:val="00340C7C"/>
    <w:rsid w:val="00340D4D"/>
    <w:rsid w:val="0034149F"/>
    <w:rsid w:val="003417BA"/>
    <w:rsid w:val="003419FB"/>
    <w:rsid w:val="00341C37"/>
    <w:rsid w:val="00343B0B"/>
    <w:rsid w:val="00343D49"/>
    <w:rsid w:val="00344346"/>
    <w:rsid w:val="00344842"/>
    <w:rsid w:val="00344BBF"/>
    <w:rsid w:val="003451F8"/>
    <w:rsid w:val="00345827"/>
    <w:rsid w:val="00345868"/>
    <w:rsid w:val="0034637E"/>
    <w:rsid w:val="003466B0"/>
    <w:rsid w:val="00346930"/>
    <w:rsid w:val="00347011"/>
    <w:rsid w:val="00347612"/>
    <w:rsid w:val="00347800"/>
    <w:rsid w:val="00347942"/>
    <w:rsid w:val="00347A15"/>
    <w:rsid w:val="003509DF"/>
    <w:rsid w:val="003513C7"/>
    <w:rsid w:val="0035145F"/>
    <w:rsid w:val="00351AD0"/>
    <w:rsid w:val="00351F4E"/>
    <w:rsid w:val="00352339"/>
    <w:rsid w:val="003525D4"/>
    <w:rsid w:val="00352FE4"/>
    <w:rsid w:val="0035300F"/>
    <w:rsid w:val="00354469"/>
    <w:rsid w:val="0035448A"/>
    <w:rsid w:val="003547DE"/>
    <w:rsid w:val="00355453"/>
    <w:rsid w:val="003555D2"/>
    <w:rsid w:val="003559A1"/>
    <w:rsid w:val="00355B59"/>
    <w:rsid w:val="00356540"/>
    <w:rsid w:val="003566E6"/>
    <w:rsid w:val="00356926"/>
    <w:rsid w:val="00356C79"/>
    <w:rsid w:val="00356CD5"/>
    <w:rsid w:val="003570AC"/>
    <w:rsid w:val="00357420"/>
    <w:rsid w:val="00357544"/>
    <w:rsid w:val="003578DC"/>
    <w:rsid w:val="00357C20"/>
    <w:rsid w:val="00360020"/>
    <w:rsid w:val="00360285"/>
    <w:rsid w:val="0036060B"/>
    <w:rsid w:val="003606C0"/>
    <w:rsid w:val="0036097F"/>
    <w:rsid w:val="003609EB"/>
    <w:rsid w:val="00360D47"/>
    <w:rsid w:val="00360FAE"/>
    <w:rsid w:val="00360FD1"/>
    <w:rsid w:val="003612C7"/>
    <w:rsid w:val="00361812"/>
    <w:rsid w:val="00361AA2"/>
    <w:rsid w:val="00361C09"/>
    <w:rsid w:val="00362387"/>
    <w:rsid w:val="00363344"/>
    <w:rsid w:val="003633E1"/>
    <w:rsid w:val="00363DC6"/>
    <w:rsid w:val="00363FE3"/>
    <w:rsid w:val="003640C2"/>
    <w:rsid w:val="00364581"/>
    <w:rsid w:val="00364B53"/>
    <w:rsid w:val="00364BCA"/>
    <w:rsid w:val="003651FF"/>
    <w:rsid w:val="0036568B"/>
    <w:rsid w:val="00365AB9"/>
    <w:rsid w:val="00365C9E"/>
    <w:rsid w:val="00365D63"/>
    <w:rsid w:val="00365DC9"/>
    <w:rsid w:val="00365DE2"/>
    <w:rsid w:val="0036639F"/>
    <w:rsid w:val="003665E9"/>
    <w:rsid w:val="003668A5"/>
    <w:rsid w:val="003671E8"/>
    <w:rsid w:val="003675CC"/>
    <w:rsid w:val="0037090C"/>
    <w:rsid w:val="0037112B"/>
    <w:rsid w:val="00371181"/>
    <w:rsid w:val="0037128C"/>
    <w:rsid w:val="00371316"/>
    <w:rsid w:val="00371B1D"/>
    <w:rsid w:val="0037230B"/>
    <w:rsid w:val="00372476"/>
    <w:rsid w:val="003724C3"/>
    <w:rsid w:val="0037259B"/>
    <w:rsid w:val="0037289B"/>
    <w:rsid w:val="003729F9"/>
    <w:rsid w:val="003734FE"/>
    <w:rsid w:val="0037370B"/>
    <w:rsid w:val="00373CE2"/>
    <w:rsid w:val="00374340"/>
    <w:rsid w:val="00374C25"/>
    <w:rsid w:val="003757DE"/>
    <w:rsid w:val="00375AE4"/>
    <w:rsid w:val="00375C87"/>
    <w:rsid w:val="00375F4A"/>
    <w:rsid w:val="00376061"/>
    <w:rsid w:val="003763F2"/>
    <w:rsid w:val="00376551"/>
    <w:rsid w:val="00376625"/>
    <w:rsid w:val="0037752E"/>
    <w:rsid w:val="0037753E"/>
    <w:rsid w:val="00377549"/>
    <w:rsid w:val="00377B33"/>
    <w:rsid w:val="00380052"/>
    <w:rsid w:val="003801D8"/>
    <w:rsid w:val="0038065D"/>
    <w:rsid w:val="003806AE"/>
    <w:rsid w:val="003817EF"/>
    <w:rsid w:val="00381983"/>
    <w:rsid w:val="00382741"/>
    <w:rsid w:val="00382981"/>
    <w:rsid w:val="003839AA"/>
    <w:rsid w:val="003842D1"/>
    <w:rsid w:val="003843E4"/>
    <w:rsid w:val="00384988"/>
    <w:rsid w:val="00384EDD"/>
    <w:rsid w:val="00385426"/>
    <w:rsid w:val="003855E1"/>
    <w:rsid w:val="0038575C"/>
    <w:rsid w:val="00385CBB"/>
    <w:rsid w:val="00385FBB"/>
    <w:rsid w:val="00386498"/>
    <w:rsid w:val="00387351"/>
    <w:rsid w:val="003873A5"/>
    <w:rsid w:val="00387987"/>
    <w:rsid w:val="00387E5E"/>
    <w:rsid w:val="003907CF"/>
    <w:rsid w:val="003913D9"/>
    <w:rsid w:val="00391776"/>
    <w:rsid w:val="00391943"/>
    <w:rsid w:val="00391D47"/>
    <w:rsid w:val="00392578"/>
    <w:rsid w:val="003926A8"/>
    <w:rsid w:val="00392806"/>
    <w:rsid w:val="003929A4"/>
    <w:rsid w:val="00392CEC"/>
    <w:rsid w:val="00392E92"/>
    <w:rsid w:val="00392F5B"/>
    <w:rsid w:val="00393D67"/>
    <w:rsid w:val="003941E1"/>
    <w:rsid w:val="0039455B"/>
    <w:rsid w:val="00394BB1"/>
    <w:rsid w:val="0039555F"/>
    <w:rsid w:val="0039563E"/>
    <w:rsid w:val="0039592D"/>
    <w:rsid w:val="00396082"/>
    <w:rsid w:val="00396AAF"/>
    <w:rsid w:val="00396D3F"/>
    <w:rsid w:val="00396EB2"/>
    <w:rsid w:val="00396F8D"/>
    <w:rsid w:val="003971AD"/>
    <w:rsid w:val="00397234"/>
    <w:rsid w:val="00397B41"/>
    <w:rsid w:val="00397C56"/>
    <w:rsid w:val="003A042B"/>
    <w:rsid w:val="003A0852"/>
    <w:rsid w:val="003A08AE"/>
    <w:rsid w:val="003A22C1"/>
    <w:rsid w:val="003A239E"/>
    <w:rsid w:val="003A26D2"/>
    <w:rsid w:val="003A3978"/>
    <w:rsid w:val="003A3D05"/>
    <w:rsid w:val="003A47A9"/>
    <w:rsid w:val="003A5748"/>
    <w:rsid w:val="003A613A"/>
    <w:rsid w:val="003A66EF"/>
    <w:rsid w:val="003A689D"/>
    <w:rsid w:val="003A769E"/>
    <w:rsid w:val="003A780A"/>
    <w:rsid w:val="003A7F68"/>
    <w:rsid w:val="003B0B84"/>
    <w:rsid w:val="003B0BB0"/>
    <w:rsid w:val="003B0E50"/>
    <w:rsid w:val="003B1053"/>
    <w:rsid w:val="003B166B"/>
    <w:rsid w:val="003B1F61"/>
    <w:rsid w:val="003B23BE"/>
    <w:rsid w:val="003B30AD"/>
    <w:rsid w:val="003B4CBF"/>
    <w:rsid w:val="003B505F"/>
    <w:rsid w:val="003B57EC"/>
    <w:rsid w:val="003B5853"/>
    <w:rsid w:val="003B5A1E"/>
    <w:rsid w:val="003B5E39"/>
    <w:rsid w:val="003B639B"/>
    <w:rsid w:val="003B6576"/>
    <w:rsid w:val="003B6636"/>
    <w:rsid w:val="003B6D05"/>
    <w:rsid w:val="003B71E3"/>
    <w:rsid w:val="003B7A94"/>
    <w:rsid w:val="003B7CBC"/>
    <w:rsid w:val="003C0A02"/>
    <w:rsid w:val="003C2143"/>
    <w:rsid w:val="003C22AC"/>
    <w:rsid w:val="003C2534"/>
    <w:rsid w:val="003C26AC"/>
    <w:rsid w:val="003C2A0B"/>
    <w:rsid w:val="003C2EC6"/>
    <w:rsid w:val="003C32FE"/>
    <w:rsid w:val="003C3358"/>
    <w:rsid w:val="003C3DF6"/>
    <w:rsid w:val="003C41CF"/>
    <w:rsid w:val="003C4F30"/>
    <w:rsid w:val="003C5044"/>
    <w:rsid w:val="003C5153"/>
    <w:rsid w:val="003C5BB1"/>
    <w:rsid w:val="003C5BC7"/>
    <w:rsid w:val="003C5ED9"/>
    <w:rsid w:val="003C6AE0"/>
    <w:rsid w:val="003C6C20"/>
    <w:rsid w:val="003C6C2D"/>
    <w:rsid w:val="003C73F8"/>
    <w:rsid w:val="003C7457"/>
    <w:rsid w:val="003C797F"/>
    <w:rsid w:val="003C7AD3"/>
    <w:rsid w:val="003C7B2D"/>
    <w:rsid w:val="003D04DB"/>
    <w:rsid w:val="003D0F6A"/>
    <w:rsid w:val="003D0F91"/>
    <w:rsid w:val="003D130F"/>
    <w:rsid w:val="003D16F2"/>
    <w:rsid w:val="003D1801"/>
    <w:rsid w:val="003D1D5C"/>
    <w:rsid w:val="003D1EB4"/>
    <w:rsid w:val="003D2136"/>
    <w:rsid w:val="003D2796"/>
    <w:rsid w:val="003D29BF"/>
    <w:rsid w:val="003D2AE6"/>
    <w:rsid w:val="003D2C35"/>
    <w:rsid w:val="003D314F"/>
    <w:rsid w:val="003D3533"/>
    <w:rsid w:val="003D3F08"/>
    <w:rsid w:val="003D415E"/>
    <w:rsid w:val="003D4194"/>
    <w:rsid w:val="003D43B8"/>
    <w:rsid w:val="003D5549"/>
    <w:rsid w:val="003D5B8A"/>
    <w:rsid w:val="003D5BAF"/>
    <w:rsid w:val="003D5CAC"/>
    <w:rsid w:val="003D62C4"/>
    <w:rsid w:val="003D6310"/>
    <w:rsid w:val="003D6CAC"/>
    <w:rsid w:val="003D6FE1"/>
    <w:rsid w:val="003D7383"/>
    <w:rsid w:val="003D7489"/>
    <w:rsid w:val="003D7A6A"/>
    <w:rsid w:val="003E000E"/>
    <w:rsid w:val="003E009E"/>
    <w:rsid w:val="003E0ABC"/>
    <w:rsid w:val="003E14F5"/>
    <w:rsid w:val="003E159B"/>
    <w:rsid w:val="003E20EB"/>
    <w:rsid w:val="003E2333"/>
    <w:rsid w:val="003E248F"/>
    <w:rsid w:val="003E26E6"/>
    <w:rsid w:val="003E2F13"/>
    <w:rsid w:val="003E31EE"/>
    <w:rsid w:val="003E364E"/>
    <w:rsid w:val="003E4AD0"/>
    <w:rsid w:val="003E4D21"/>
    <w:rsid w:val="003E4D5A"/>
    <w:rsid w:val="003E58C2"/>
    <w:rsid w:val="003E5FCA"/>
    <w:rsid w:val="003E66A4"/>
    <w:rsid w:val="003E672B"/>
    <w:rsid w:val="003E6F99"/>
    <w:rsid w:val="003E77E9"/>
    <w:rsid w:val="003E798E"/>
    <w:rsid w:val="003E7E55"/>
    <w:rsid w:val="003F0032"/>
    <w:rsid w:val="003F06E0"/>
    <w:rsid w:val="003F0C61"/>
    <w:rsid w:val="003F0D90"/>
    <w:rsid w:val="003F0E51"/>
    <w:rsid w:val="003F2708"/>
    <w:rsid w:val="003F2DBB"/>
    <w:rsid w:val="003F2F7C"/>
    <w:rsid w:val="003F316F"/>
    <w:rsid w:val="003F3D90"/>
    <w:rsid w:val="003F3E9D"/>
    <w:rsid w:val="003F4681"/>
    <w:rsid w:val="003F48CD"/>
    <w:rsid w:val="003F4A41"/>
    <w:rsid w:val="003F5B6A"/>
    <w:rsid w:val="003F5DEF"/>
    <w:rsid w:val="003F6A36"/>
    <w:rsid w:val="003F6CB2"/>
    <w:rsid w:val="003F6D65"/>
    <w:rsid w:val="003F7085"/>
    <w:rsid w:val="003F733D"/>
    <w:rsid w:val="003F782E"/>
    <w:rsid w:val="003F7B2B"/>
    <w:rsid w:val="004002DD"/>
    <w:rsid w:val="00400D5E"/>
    <w:rsid w:val="00401ED1"/>
    <w:rsid w:val="00402817"/>
    <w:rsid w:val="004029F9"/>
    <w:rsid w:val="004031B5"/>
    <w:rsid w:val="00403EED"/>
    <w:rsid w:val="0040422D"/>
    <w:rsid w:val="004045D8"/>
    <w:rsid w:val="0040494A"/>
    <w:rsid w:val="00405277"/>
    <w:rsid w:val="0040531A"/>
    <w:rsid w:val="004064E0"/>
    <w:rsid w:val="00406B63"/>
    <w:rsid w:val="00406E80"/>
    <w:rsid w:val="00406EE8"/>
    <w:rsid w:val="00406F61"/>
    <w:rsid w:val="00406FEF"/>
    <w:rsid w:val="0040710C"/>
    <w:rsid w:val="004078B5"/>
    <w:rsid w:val="00410333"/>
    <w:rsid w:val="0041045D"/>
    <w:rsid w:val="004105DF"/>
    <w:rsid w:val="0041076C"/>
    <w:rsid w:val="00410935"/>
    <w:rsid w:val="00410D67"/>
    <w:rsid w:val="00410D75"/>
    <w:rsid w:val="00410D9E"/>
    <w:rsid w:val="00411671"/>
    <w:rsid w:val="0041180B"/>
    <w:rsid w:val="00411AFD"/>
    <w:rsid w:val="0041212D"/>
    <w:rsid w:val="0041284E"/>
    <w:rsid w:val="00412889"/>
    <w:rsid w:val="00413464"/>
    <w:rsid w:val="00413826"/>
    <w:rsid w:val="00413C2A"/>
    <w:rsid w:val="00414A8A"/>
    <w:rsid w:val="004156B7"/>
    <w:rsid w:val="00416D06"/>
    <w:rsid w:val="00417266"/>
    <w:rsid w:val="0041751A"/>
    <w:rsid w:val="004175BE"/>
    <w:rsid w:val="00417D4C"/>
    <w:rsid w:val="00420371"/>
    <w:rsid w:val="00420374"/>
    <w:rsid w:val="004204DC"/>
    <w:rsid w:val="004206BA"/>
    <w:rsid w:val="0042090E"/>
    <w:rsid w:val="0042091E"/>
    <w:rsid w:val="00420DB1"/>
    <w:rsid w:val="0042151A"/>
    <w:rsid w:val="00421D2C"/>
    <w:rsid w:val="0042232C"/>
    <w:rsid w:val="00422BC0"/>
    <w:rsid w:val="0042391F"/>
    <w:rsid w:val="00423E07"/>
    <w:rsid w:val="00423EBB"/>
    <w:rsid w:val="00424D94"/>
    <w:rsid w:val="00424DF9"/>
    <w:rsid w:val="004250F4"/>
    <w:rsid w:val="0042545B"/>
    <w:rsid w:val="00425E72"/>
    <w:rsid w:val="00425E85"/>
    <w:rsid w:val="0042649D"/>
    <w:rsid w:val="00426862"/>
    <w:rsid w:val="00426CE7"/>
    <w:rsid w:val="00426D50"/>
    <w:rsid w:val="00427673"/>
    <w:rsid w:val="004276E0"/>
    <w:rsid w:val="00427A72"/>
    <w:rsid w:val="00427D9F"/>
    <w:rsid w:val="00430277"/>
    <w:rsid w:val="00430AA9"/>
    <w:rsid w:val="00431AA5"/>
    <w:rsid w:val="00431C39"/>
    <w:rsid w:val="00432A56"/>
    <w:rsid w:val="00433805"/>
    <w:rsid w:val="00433D69"/>
    <w:rsid w:val="00433DC5"/>
    <w:rsid w:val="00434C19"/>
    <w:rsid w:val="00435E93"/>
    <w:rsid w:val="0043603B"/>
    <w:rsid w:val="00436048"/>
    <w:rsid w:val="00436479"/>
    <w:rsid w:val="0043662F"/>
    <w:rsid w:val="0043667B"/>
    <w:rsid w:val="00436B23"/>
    <w:rsid w:val="00436B37"/>
    <w:rsid w:val="00436EC1"/>
    <w:rsid w:val="00437586"/>
    <w:rsid w:val="0043791D"/>
    <w:rsid w:val="00437CB8"/>
    <w:rsid w:val="00437D9B"/>
    <w:rsid w:val="00440A6B"/>
    <w:rsid w:val="00440C19"/>
    <w:rsid w:val="004413C7"/>
    <w:rsid w:val="004414E6"/>
    <w:rsid w:val="004417D2"/>
    <w:rsid w:val="00441D68"/>
    <w:rsid w:val="004424B2"/>
    <w:rsid w:val="004428A8"/>
    <w:rsid w:val="00442E2D"/>
    <w:rsid w:val="00442E67"/>
    <w:rsid w:val="0044305F"/>
    <w:rsid w:val="00443D1B"/>
    <w:rsid w:val="0044419E"/>
    <w:rsid w:val="00444597"/>
    <w:rsid w:val="00444692"/>
    <w:rsid w:val="004453BB"/>
    <w:rsid w:val="00445522"/>
    <w:rsid w:val="0044619B"/>
    <w:rsid w:val="00446802"/>
    <w:rsid w:val="004470C5"/>
    <w:rsid w:val="00447106"/>
    <w:rsid w:val="004474BB"/>
    <w:rsid w:val="004475E5"/>
    <w:rsid w:val="004503E1"/>
    <w:rsid w:val="00451A68"/>
    <w:rsid w:val="00451AA2"/>
    <w:rsid w:val="00451E5C"/>
    <w:rsid w:val="0045209D"/>
    <w:rsid w:val="00452950"/>
    <w:rsid w:val="00452FA4"/>
    <w:rsid w:val="00453265"/>
    <w:rsid w:val="00453750"/>
    <w:rsid w:val="004537EC"/>
    <w:rsid w:val="00453CEB"/>
    <w:rsid w:val="00454096"/>
    <w:rsid w:val="004547C8"/>
    <w:rsid w:val="0045495E"/>
    <w:rsid w:val="00454EF7"/>
    <w:rsid w:val="00455BC0"/>
    <w:rsid w:val="00455C7E"/>
    <w:rsid w:val="00455D98"/>
    <w:rsid w:val="004562F8"/>
    <w:rsid w:val="0045637F"/>
    <w:rsid w:val="00456A60"/>
    <w:rsid w:val="00456AD9"/>
    <w:rsid w:val="00456F88"/>
    <w:rsid w:val="00457ADE"/>
    <w:rsid w:val="00460179"/>
    <w:rsid w:val="00460B1C"/>
    <w:rsid w:val="00460FB8"/>
    <w:rsid w:val="004617CF"/>
    <w:rsid w:val="004622BB"/>
    <w:rsid w:val="00462348"/>
    <w:rsid w:val="004626B6"/>
    <w:rsid w:val="00463683"/>
    <w:rsid w:val="00463FD6"/>
    <w:rsid w:val="00464D56"/>
    <w:rsid w:val="00464DF0"/>
    <w:rsid w:val="00465562"/>
    <w:rsid w:val="00465DDF"/>
    <w:rsid w:val="004661DB"/>
    <w:rsid w:val="004663C7"/>
    <w:rsid w:val="00466B28"/>
    <w:rsid w:val="004676B5"/>
    <w:rsid w:val="00467828"/>
    <w:rsid w:val="00467D5E"/>
    <w:rsid w:val="004700FD"/>
    <w:rsid w:val="0047012B"/>
    <w:rsid w:val="004705A4"/>
    <w:rsid w:val="0047076A"/>
    <w:rsid w:val="0047089B"/>
    <w:rsid w:val="00470B26"/>
    <w:rsid w:val="00471164"/>
    <w:rsid w:val="00471238"/>
    <w:rsid w:val="0047126F"/>
    <w:rsid w:val="00471885"/>
    <w:rsid w:val="00471AA2"/>
    <w:rsid w:val="00471E18"/>
    <w:rsid w:val="00471FC6"/>
    <w:rsid w:val="0047228C"/>
    <w:rsid w:val="004736FF"/>
    <w:rsid w:val="00473871"/>
    <w:rsid w:val="004743DF"/>
    <w:rsid w:val="00474EE3"/>
    <w:rsid w:val="00474EFE"/>
    <w:rsid w:val="0047620F"/>
    <w:rsid w:val="004763DF"/>
    <w:rsid w:val="00476508"/>
    <w:rsid w:val="004767BA"/>
    <w:rsid w:val="00476C99"/>
    <w:rsid w:val="00477447"/>
    <w:rsid w:val="0047794C"/>
    <w:rsid w:val="004779AA"/>
    <w:rsid w:val="00477D07"/>
    <w:rsid w:val="00477F44"/>
    <w:rsid w:val="00480011"/>
    <w:rsid w:val="00480107"/>
    <w:rsid w:val="004809CB"/>
    <w:rsid w:val="00482259"/>
    <w:rsid w:val="004823EF"/>
    <w:rsid w:val="00482559"/>
    <w:rsid w:val="0048280E"/>
    <w:rsid w:val="00482C33"/>
    <w:rsid w:val="00482CB5"/>
    <w:rsid w:val="004830BE"/>
    <w:rsid w:val="004833CE"/>
    <w:rsid w:val="00483526"/>
    <w:rsid w:val="004836A0"/>
    <w:rsid w:val="00483BD1"/>
    <w:rsid w:val="00483D0D"/>
    <w:rsid w:val="004845B2"/>
    <w:rsid w:val="00485309"/>
    <w:rsid w:val="00485787"/>
    <w:rsid w:val="00486172"/>
    <w:rsid w:val="004865D8"/>
    <w:rsid w:val="004865FA"/>
    <w:rsid w:val="0048673E"/>
    <w:rsid w:val="00486D58"/>
    <w:rsid w:val="00487169"/>
    <w:rsid w:val="004875EB"/>
    <w:rsid w:val="004878FE"/>
    <w:rsid w:val="0049015A"/>
    <w:rsid w:val="004902C9"/>
    <w:rsid w:val="00490D8B"/>
    <w:rsid w:val="00490E40"/>
    <w:rsid w:val="00491199"/>
    <w:rsid w:val="00491607"/>
    <w:rsid w:val="004919A3"/>
    <w:rsid w:val="00491D1E"/>
    <w:rsid w:val="00492A59"/>
    <w:rsid w:val="00492B5D"/>
    <w:rsid w:val="00492D47"/>
    <w:rsid w:val="004930AA"/>
    <w:rsid w:val="004939B6"/>
    <w:rsid w:val="00493AE1"/>
    <w:rsid w:val="00493CBE"/>
    <w:rsid w:val="004945A4"/>
    <w:rsid w:val="00494C49"/>
    <w:rsid w:val="00495214"/>
    <w:rsid w:val="00495276"/>
    <w:rsid w:val="004955D7"/>
    <w:rsid w:val="0049574B"/>
    <w:rsid w:val="00495B2E"/>
    <w:rsid w:val="004964BE"/>
    <w:rsid w:val="004964E5"/>
    <w:rsid w:val="004965B9"/>
    <w:rsid w:val="00496622"/>
    <w:rsid w:val="00497103"/>
    <w:rsid w:val="004976B0"/>
    <w:rsid w:val="00497953"/>
    <w:rsid w:val="00497FC7"/>
    <w:rsid w:val="00497FC9"/>
    <w:rsid w:val="004A0385"/>
    <w:rsid w:val="004A07F3"/>
    <w:rsid w:val="004A0E02"/>
    <w:rsid w:val="004A0E75"/>
    <w:rsid w:val="004A0EEB"/>
    <w:rsid w:val="004A144B"/>
    <w:rsid w:val="004A1462"/>
    <w:rsid w:val="004A1FF4"/>
    <w:rsid w:val="004A234A"/>
    <w:rsid w:val="004A2819"/>
    <w:rsid w:val="004A30DB"/>
    <w:rsid w:val="004A3415"/>
    <w:rsid w:val="004A3A1C"/>
    <w:rsid w:val="004A41AE"/>
    <w:rsid w:val="004A4591"/>
    <w:rsid w:val="004A4B21"/>
    <w:rsid w:val="004A581E"/>
    <w:rsid w:val="004A5AE0"/>
    <w:rsid w:val="004A5D89"/>
    <w:rsid w:val="004A5FCA"/>
    <w:rsid w:val="004A60D6"/>
    <w:rsid w:val="004A6B9E"/>
    <w:rsid w:val="004A6C9C"/>
    <w:rsid w:val="004A6CC0"/>
    <w:rsid w:val="004A6FE6"/>
    <w:rsid w:val="004A7203"/>
    <w:rsid w:val="004A763B"/>
    <w:rsid w:val="004A7751"/>
    <w:rsid w:val="004A77C4"/>
    <w:rsid w:val="004A7ABE"/>
    <w:rsid w:val="004B0303"/>
    <w:rsid w:val="004B039B"/>
    <w:rsid w:val="004B09A3"/>
    <w:rsid w:val="004B117A"/>
    <w:rsid w:val="004B18AE"/>
    <w:rsid w:val="004B21B0"/>
    <w:rsid w:val="004B2564"/>
    <w:rsid w:val="004B2D77"/>
    <w:rsid w:val="004B2F85"/>
    <w:rsid w:val="004B3850"/>
    <w:rsid w:val="004B3A7A"/>
    <w:rsid w:val="004B42DF"/>
    <w:rsid w:val="004B4502"/>
    <w:rsid w:val="004B4756"/>
    <w:rsid w:val="004B5F7A"/>
    <w:rsid w:val="004B6164"/>
    <w:rsid w:val="004B63AE"/>
    <w:rsid w:val="004B7C1A"/>
    <w:rsid w:val="004C056A"/>
    <w:rsid w:val="004C0FFF"/>
    <w:rsid w:val="004C1260"/>
    <w:rsid w:val="004C1653"/>
    <w:rsid w:val="004C1BDC"/>
    <w:rsid w:val="004C209B"/>
    <w:rsid w:val="004C2149"/>
    <w:rsid w:val="004C2531"/>
    <w:rsid w:val="004C2B02"/>
    <w:rsid w:val="004C3342"/>
    <w:rsid w:val="004C3B1F"/>
    <w:rsid w:val="004C4056"/>
    <w:rsid w:val="004C4396"/>
    <w:rsid w:val="004C4AF0"/>
    <w:rsid w:val="004C4F65"/>
    <w:rsid w:val="004C52B7"/>
    <w:rsid w:val="004C58B1"/>
    <w:rsid w:val="004C6628"/>
    <w:rsid w:val="004C7A8F"/>
    <w:rsid w:val="004C7D9F"/>
    <w:rsid w:val="004D16BE"/>
    <w:rsid w:val="004D181E"/>
    <w:rsid w:val="004D1983"/>
    <w:rsid w:val="004D1BC8"/>
    <w:rsid w:val="004D1D1F"/>
    <w:rsid w:val="004D2576"/>
    <w:rsid w:val="004D2869"/>
    <w:rsid w:val="004D2D0A"/>
    <w:rsid w:val="004D3387"/>
    <w:rsid w:val="004D38B0"/>
    <w:rsid w:val="004D3AAD"/>
    <w:rsid w:val="004D4C8A"/>
    <w:rsid w:val="004D562B"/>
    <w:rsid w:val="004D581B"/>
    <w:rsid w:val="004D5AD1"/>
    <w:rsid w:val="004D708B"/>
    <w:rsid w:val="004D7A95"/>
    <w:rsid w:val="004D7ABD"/>
    <w:rsid w:val="004D7BF2"/>
    <w:rsid w:val="004E0BE3"/>
    <w:rsid w:val="004E0E03"/>
    <w:rsid w:val="004E0F37"/>
    <w:rsid w:val="004E13FA"/>
    <w:rsid w:val="004E1450"/>
    <w:rsid w:val="004E1AA9"/>
    <w:rsid w:val="004E1D0E"/>
    <w:rsid w:val="004E1DB7"/>
    <w:rsid w:val="004E1FE7"/>
    <w:rsid w:val="004E221D"/>
    <w:rsid w:val="004E229B"/>
    <w:rsid w:val="004E2601"/>
    <w:rsid w:val="004E2C89"/>
    <w:rsid w:val="004E3112"/>
    <w:rsid w:val="004E3885"/>
    <w:rsid w:val="004E3B2D"/>
    <w:rsid w:val="004E4096"/>
    <w:rsid w:val="004E5265"/>
    <w:rsid w:val="004E5B3C"/>
    <w:rsid w:val="004E6146"/>
    <w:rsid w:val="004E6717"/>
    <w:rsid w:val="004E694F"/>
    <w:rsid w:val="004E6D72"/>
    <w:rsid w:val="004E71DD"/>
    <w:rsid w:val="004E7219"/>
    <w:rsid w:val="004E7332"/>
    <w:rsid w:val="004E776C"/>
    <w:rsid w:val="004E7906"/>
    <w:rsid w:val="004E7A25"/>
    <w:rsid w:val="004E7F0D"/>
    <w:rsid w:val="004F01B0"/>
    <w:rsid w:val="004F05C6"/>
    <w:rsid w:val="004F1244"/>
    <w:rsid w:val="004F19E2"/>
    <w:rsid w:val="004F1D1F"/>
    <w:rsid w:val="004F23B5"/>
    <w:rsid w:val="004F24FD"/>
    <w:rsid w:val="004F2E45"/>
    <w:rsid w:val="004F30E8"/>
    <w:rsid w:val="004F431D"/>
    <w:rsid w:val="004F43AB"/>
    <w:rsid w:val="004F45C7"/>
    <w:rsid w:val="004F4C67"/>
    <w:rsid w:val="004F4F1F"/>
    <w:rsid w:val="004F4F7A"/>
    <w:rsid w:val="004F4F85"/>
    <w:rsid w:val="004F532F"/>
    <w:rsid w:val="004F539A"/>
    <w:rsid w:val="004F5524"/>
    <w:rsid w:val="004F5B56"/>
    <w:rsid w:val="004F679D"/>
    <w:rsid w:val="004F717A"/>
    <w:rsid w:val="0050010C"/>
    <w:rsid w:val="005001D1"/>
    <w:rsid w:val="005001D8"/>
    <w:rsid w:val="005002E1"/>
    <w:rsid w:val="005006C5"/>
    <w:rsid w:val="00500EA7"/>
    <w:rsid w:val="005010B6"/>
    <w:rsid w:val="005011A2"/>
    <w:rsid w:val="00501372"/>
    <w:rsid w:val="0050194A"/>
    <w:rsid w:val="00501D89"/>
    <w:rsid w:val="00501F13"/>
    <w:rsid w:val="0050204B"/>
    <w:rsid w:val="00502507"/>
    <w:rsid w:val="00502920"/>
    <w:rsid w:val="00502A0F"/>
    <w:rsid w:val="00502FAD"/>
    <w:rsid w:val="00503072"/>
    <w:rsid w:val="0050313A"/>
    <w:rsid w:val="005031BB"/>
    <w:rsid w:val="00503380"/>
    <w:rsid w:val="005038C5"/>
    <w:rsid w:val="00503B67"/>
    <w:rsid w:val="00503E67"/>
    <w:rsid w:val="00503F81"/>
    <w:rsid w:val="005048AA"/>
    <w:rsid w:val="005048E9"/>
    <w:rsid w:val="00504A34"/>
    <w:rsid w:val="00505366"/>
    <w:rsid w:val="0050657A"/>
    <w:rsid w:val="00507986"/>
    <w:rsid w:val="00510184"/>
    <w:rsid w:val="00510973"/>
    <w:rsid w:val="00510A6C"/>
    <w:rsid w:val="00510D89"/>
    <w:rsid w:val="00511F6D"/>
    <w:rsid w:val="005125A5"/>
    <w:rsid w:val="00512DCB"/>
    <w:rsid w:val="005130A4"/>
    <w:rsid w:val="0051326F"/>
    <w:rsid w:val="00513BCD"/>
    <w:rsid w:val="00513F33"/>
    <w:rsid w:val="005147FC"/>
    <w:rsid w:val="00514DD2"/>
    <w:rsid w:val="005158BE"/>
    <w:rsid w:val="00515C82"/>
    <w:rsid w:val="005164BC"/>
    <w:rsid w:val="00516835"/>
    <w:rsid w:val="005169B9"/>
    <w:rsid w:val="00516FB8"/>
    <w:rsid w:val="00517613"/>
    <w:rsid w:val="00517AA9"/>
    <w:rsid w:val="00517E6B"/>
    <w:rsid w:val="0052031E"/>
    <w:rsid w:val="005204F9"/>
    <w:rsid w:val="00520550"/>
    <w:rsid w:val="00520A36"/>
    <w:rsid w:val="00520B9E"/>
    <w:rsid w:val="00520C3B"/>
    <w:rsid w:val="00520C4B"/>
    <w:rsid w:val="0052156D"/>
    <w:rsid w:val="00521A4E"/>
    <w:rsid w:val="00522475"/>
    <w:rsid w:val="005227A0"/>
    <w:rsid w:val="0052289F"/>
    <w:rsid w:val="00522FC1"/>
    <w:rsid w:val="005232B5"/>
    <w:rsid w:val="005239EA"/>
    <w:rsid w:val="00523C70"/>
    <w:rsid w:val="00524289"/>
    <w:rsid w:val="00524F47"/>
    <w:rsid w:val="005250BC"/>
    <w:rsid w:val="005254F8"/>
    <w:rsid w:val="00525690"/>
    <w:rsid w:val="00525736"/>
    <w:rsid w:val="005259CE"/>
    <w:rsid w:val="00526053"/>
    <w:rsid w:val="005265D4"/>
    <w:rsid w:val="00526812"/>
    <w:rsid w:val="0052721A"/>
    <w:rsid w:val="00527B92"/>
    <w:rsid w:val="00527F31"/>
    <w:rsid w:val="00530147"/>
    <w:rsid w:val="0053022D"/>
    <w:rsid w:val="005308B4"/>
    <w:rsid w:val="00530924"/>
    <w:rsid w:val="005315AB"/>
    <w:rsid w:val="00531D8C"/>
    <w:rsid w:val="00532196"/>
    <w:rsid w:val="005324E4"/>
    <w:rsid w:val="005325F3"/>
    <w:rsid w:val="005326D9"/>
    <w:rsid w:val="00532AFD"/>
    <w:rsid w:val="00533572"/>
    <w:rsid w:val="005338E5"/>
    <w:rsid w:val="00534021"/>
    <w:rsid w:val="005342AA"/>
    <w:rsid w:val="00534623"/>
    <w:rsid w:val="005346A1"/>
    <w:rsid w:val="00534A74"/>
    <w:rsid w:val="00534EB1"/>
    <w:rsid w:val="005352B7"/>
    <w:rsid w:val="00535691"/>
    <w:rsid w:val="00535D72"/>
    <w:rsid w:val="00536216"/>
    <w:rsid w:val="0053634C"/>
    <w:rsid w:val="005364E8"/>
    <w:rsid w:val="005369F8"/>
    <w:rsid w:val="00536D35"/>
    <w:rsid w:val="005372F8"/>
    <w:rsid w:val="005373BF"/>
    <w:rsid w:val="005379CF"/>
    <w:rsid w:val="00537B4A"/>
    <w:rsid w:val="00537D3D"/>
    <w:rsid w:val="00537EE4"/>
    <w:rsid w:val="0054001C"/>
    <w:rsid w:val="005402FF"/>
    <w:rsid w:val="00540551"/>
    <w:rsid w:val="005408D0"/>
    <w:rsid w:val="00540A49"/>
    <w:rsid w:val="00540FF0"/>
    <w:rsid w:val="00541177"/>
    <w:rsid w:val="005413A3"/>
    <w:rsid w:val="00541A40"/>
    <w:rsid w:val="0054203F"/>
    <w:rsid w:val="00542988"/>
    <w:rsid w:val="00542C8D"/>
    <w:rsid w:val="00542CDA"/>
    <w:rsid w:val="00542EA3"/>
    <w:rsid w:val="0054365A"/>
    <w:rsid w:val="00543699"/>
    <w:rsid w:val="00543A22"/>
    <w:rsid w:val="00543F8A"/>
    <w:rsid w:val="00544C36"/>
    <w:rsid w:val="0054509A"/>
    <w:rsid w:val="00545557"/>
    <w:rsid w:val="00545927"/>
    <w:rsid w:val="00546559"/>
    <w:rsid w:val="00546B26"/>
    <w:rsid w:val="005474F6"/>
    <w:rsid w:val="00547C0F"/>
    <w:rsid w:val="00547D62"/>
    <w:rsid w:val="005500D2"/>
    <w:rsid w:val="00550A92"/>
    <w:rsid w:val="00550BA0"/>
    <w:rsid w:val="00550E94"/>
    <w:rsid w:val="005511EC"/>
    <w:rsid w:val="00551544"/>
    <w:rsid w:val="00551B42"/>
    <w:rsid w:val="00551DB7"/>
    <w:rsid w:val="0055285C"/>
    <w:rsid w:val="00553469"/>
    <w:rsid w:val="00553B66"/>
    <w:rsid w:val="0055459A"/>
    <w:rsid w:val="00554A8A"/>
    <w:rsid w:val="00554AAD"/>
    <w:rsid w:val="005553F0"/>
    <w:rsid w:val="005554C5"/>
    <w:rsid w:val="005556CA"/>
    <w:rsid w:val="005559D1"/>
    <w:rsid w:val="00555CE4"/>
    <w:rsid w:val="00555D63"/>
    <w:rsid w:val="00556192"/>
    <w:rsid w:val="005565B2"/>
    <w:rsid w:val="00556E6F"/>
    <w:rsid w:val="00556F6F"/>
    <w:rsid w:val="00557296"/>
    <w:rsid w:val="00557A6C"/>
    <w:rsid w:val="005608B2"/>
    <w:rsid w:val="0056099A"/>
    <w:rsid w:val="00560A43"/>
    <w:rsid w:val="00560FD3"/>
    <w:rsid w:val="00561000"/>
    <w:rsid w:val="00561471"/>
    <w:rsid w:val="0056270E"/>
    <w:rsid w:val="00562ECE"/>
    <w:rsid w:val="00563749"/>
    <w:rsid w:val="00563C85"/>
    <w:rsid w:val="00563DDB"/>
    <w:rsid w:val="00564813"/>
    <w:rsid w:val="0056546C"/>
    <w:rsid w:val="0056563A"/>
    <w:rsid w:val="00565966"/>
    <w:rsid w:val="00565B05"/>
    <w:rsid w:val="00565BD3"/>
    <w:rsid w:val="00565F1B"/>
    <w:rsid w:val="00566629"/>
    <w:rsid w:val="005674D2"/>
    <w:rsid w:val="00567686"/>
    <w:rsid w:val="005676DC"/>
    <w:rsid w:val="00567F43"/>
    <w:rsid w:val="005702C5"/>
    <w:rsid w:val="00570460"/>
    <w:rsid w:val="005715C9"/>
    <w:rsid w:val="00571D67"/>
    <w:rsid w:val="00572E2F"/>
    <w:rsid w:val="00572E40"/>
    <w:rsid w:val="00573801"/>
    <w:rsid w:val="00574579"/>
    <w:rsid w:val="00574593"/>
    <w:rsid w:val="00574757"/>
    <w:rsid w:val="0057527E"/>
    <w:rsid w:val="00575554"/>
    <w:rsid w:val="00575A1D"/>
    <w:rsid w:val="00575A7F"/>
    <w:rsid w:val="005764A9"/>
    <w:rsid w:val="00576529"/>
    <w:rsid w:val="00576867"/>
    <w:rsid w:val="00576D2C"/>
    <w:rsid w:val="00576EFD"/>
    <w:rsid w:val="005771BB"/>
    <w:rsid w:val="00577BC4"/>
    <w:rsid w:val="005801AC"/>
    <w:rsid w:val="00580508"/>
    <w:rsid w:val="005806F9"/>
    <w:rsid w:val="00580C5C"/>
    <w:rsid w:val="00580DA8"/>
    <w:rsid w:val="00580F79"/>
    <w:rsid w:val="0058142E"/>
    <w:rsid w:val="005815C2"/>
    <w:rsid w:val="00581795"/>
    <w:rsid w:val="00581FED"/>
    <w:rsid w:val="00582A39"/>
    <w:rsid w:val="00583B95"/>
    <w:rsid w:val="005850FD"/>
    <w:rsid w:val="0058597D"/>
    <w:rsid w:val="00585BB5"/>
    <w:rsid w:val="00585F34"/>
    <w:rsid w:val="00586223"/>
    <w:rsid w:val="00586851"/>
    <w:rsid w:val="00586891"/>
    <w:rsid w:val="00587DC2"/>
    <w:rsid w:val="005906E5"/>
    <w:rsid w:val="005907E3"/>
    <w:rsid w:val="00590AE1"/>
    <w:rsid w:val="00590EBE"/>
    <w:rsid w:val="0059185F"/>
    <w:rsid w:val="00591F15"/>
    <w:rsid w:val="0059279B"/>
    <w:rsid w:val="00592EBE"/>
    <w:rsid w:val="00593050"/>
    <w:rsid w:val="0059372F"/>
    <w:rsid w:val="0059393A"/>
    <w:rsid w:val="00594112"/>
    <w:rsid w:val="0059466A"/>
    <w:rsid w:val="00594734"/>
    <w:rsid w:val="0059494A"/>
    <w:rsid w:val="005950C8"/>
    <w:rsid w:val="0059531A"/>
    <w:rsid w:val="0059595B"/>
    <w:rsid w:val="00595A3D"/>
    <w:rsid w:val="00595D44"/>
    <w:rsid w:val="0059614A"/>
    <w:rsid w:val="005963B4"/>
    <w:rsid w:val="005967C6"/>
    <w:rsid w:val="00596A06"/>
    <w:rsid w:val="005977BF"/>
    <w:rsid w:val="0059796B"/>
    <w:rsid w:val="005A021D"/>
    <w:rsid w:val="005A0737"/>
    <w:rsid w:val="005A0CEA"/>
    <w:rsid w:val="005A1450"/>
    <w:rsid w:val="005A17FB"/>
    <w:rsid w:val="005A1852"/>
    <w:rsid w:val="005A190A"/>
    <w:rsid w:val="005A1A1B"/>
    <w:rsid w:val="005A20C9"/>
    <w:rsid w:val="005A2216"/>
    <w:rsid w:val="005A24B5"/>
    <w:rsid w:val="005A2CFC"/>
    <w:rsid w:val="005A2F84"/>
    <w:rsid w:val="005A3347"/>
    <w:rsid w:val="005A4042"/>
    <w:rsid w:val="005A40BA"/>
    <w:rsid w:val="005A4228"/>
    <w:rsid w:val="005A504A"/>
    <w:rsid w:val="005A57D6"/>
    <w:rsid w:val="005A5A70"/>
    <w:rsid w:val="005A7389"/>
    <w:rsid w:val="005A78EE"/>
    <w:rsid w:val="005A7CA2"/>
    <w:rsid w:val="005A7E48"/>
    <w:rsid w:val="005A7FD3"/>
    <w:rsid w:val="005B02F2"/>
    <w:rsid w:val="005B095F"/>
    <w:rsid w:val="005B0B51"/>
    <w:rsid w:val="005B1071"/>
    <w:rsid w:val="005B1790"/>
    <w:rsid w:val="005B1A38"/>
    <w:rsid w:val="005B1F44"/>
    <w:rsid w:val="005B20D0"/>
    <w:rsid w:val="005B21E1"/>
    <w:rsid w:val="005B2AC2"/>
    <w:rsid w:val="005B2BF5"/>
    <w:rsid w:val="005B2DAB"/>
    <w:rsid w:val="005B3945"/>
    <w:rsid w:val="005B3A73"/>
    <w:rsid w:val="005B4811"/>
    <w:rsid w:val="005B4C75"/>
    <w:rsid w:val="005B529D"/>
    <w:rsid w:val="005B52D1"/>
    <w:rsid w:val="005B53E0"/>
    <w:rsid w:val="005B554D"/>
    <w:rsid w:val="005B5853"/>
    <w:rsid w:val="005B5E6C"/>
    <w:rsid w:val="005B63E4"/>
    <w:rsid w:val="005B69CA"/>
    <w:rsid w:val="005B6AB5"/>
    <w:rsid w:val="005B6CCC"/>
    <w:rsid w:val="005B71CE"/>
    <w:rsid w:val="005B757C"/>
    <w:rsid w:val="005B78A1"/>
    <w:rsid w:val="005B7F43"/>
    <w:rsid w:val="005C02D4"/>
    <w:rsid w:val="005C05FF"/>
    <w:rsid w:val="005C0704"/>
    <w:rsid w:val="005C14A0"/>
    <w:rsid w:val="005C1622"/>
    <w:rsid w:val="005C198B"/>
    <w:rsid w:val="005C23D7"/>
    <w:rsid w:val="005C26CE"/>
    <w:rsid w:val="005C27AB"/>
    <w:rsid w:val="005C2859"/>
    <w:rsid w:val="005C287F"/>
    <w:rsid w:val="005C2947"/>
    <w:rsid w:val="005C2D2D"/>
    <w:rsid w:val="005C3857"/>
    <w:rsid w:val="005C4228"/>
    <w:rsid w:val="005C438E"/>
    <w:rsid w:val="005C43F3"/>
    <w:rsid w:val="005C552D"/>
    <w:rsid w:val="005C55B2"/>
    <w:rsid w:val="005C5648"/>
    <w:rsid w:val="005C57A7"/>
    <w:rsid w:val="005C608E"/>
    <w:rsid w:val="005C62D9"/>
    <w:rsid w:val="005C6B05"/>
    <w:rsid w:val="005C6E27"/>
    <w:rsid w:val="005C7994"/>
    <w:rsid w:val="005C7CF3"/>
    <w:rsid w:val="005D00DB"/>
    <w:rsid w:val="005D07D2"/>
    <w:rsid w:val="005D0F46"/>
    <w:rsid w:val="005D0F8C"/>
    <w:rsid w:val="005D14F8"/>
    <w:rsid w:val="005D1BB8"/>
    <w:rsid w:val="005D1FBA"/>
    <w:rsid w:val="005D2018"/>
    <w:rsid w:val="005D24A9"/>
    <w:rsid w:val="005D25B7"/>
    <w:rsid w:val="005D25BE"/>
    <w:rsid w:val="005D293C"/>
    <w:rsid w:val="005D2A58"/>
    <w:rsid w:val="005D30B8"/>
    <w:rsid w:val="005D3ED4"/>
    <w:rsid w:val="005D48FE"/>
    <w:rsid w:val="005D4DA2"/>
    <w:rsid w:val="005D5504"/>
    <w:rsid w:val="005D5864"/>
    <w:rsid w:val="005D5880"/>
    <w:rsid w:val="005D5DA2"/>
    <w:rsid w:val="005D5EAC"/>
    <w:rsid w:val="005D66B0"/>
    <w:rsid w:val="005D6AB2"/>
    <w:rsid w:val="005D6BA1"/>
    <w:rsid w:val="005D6C63"/>
    <w:rsid w:val="005D6E99"/>
    <w:rsid w:val="005D7598"/>
    <w:rsid w:val="005E009F"/>
    <w:rsid w:val="005E0A9B"/>
    <w:rsid w:val="005E0C21"/>
    <w:rsid w:val="005E1528"/>
    <w:rsid w:val="005E2189"/>
    <w:rsid w:val="005E25F7"/>
    <w:rsid w:val="005E2A5A"/>
    <w:rsid w:val="005E2C15"/>
    <w:rsid w:val="005E35FD"/>
    <w:rsid w:val="005E3B69"/>
    <w:rsid w:val="005E3DDA"/>
    <w:rsid w:val="005E4583"/>
    <w:rsid w:val="005E4642"/>
    <w:rsid w:val="005E46DC"/>
    <w:rsid w:val="005E4866"/>
    <w:rsid w:val="005E4A51"/>
    <w:rsid w:val="005E4C95"/>
    <w:rsid w:val="005E58A5"/>
    <w:rsid w:val="005E5E61"/>
    <w:rsid w:val="005E6674"/>
    <w:rsid w:val="005E6E47"/>
    <w:rsid w:val="005E78E7"/>
    <w:rsid w:val="005F00DC"/>
    <w:rsid w:val="005F01BE"/>
    <w:rsid w:val="005F0224"/>
    <w:rsid w:val="005F038B"/>
    <w:rsid w:val="005F049B"/>
    <w:rsid w:val="005F0908"/>
    <w:rsid w:val="005F0B3C"/>
    <w:rsid w:val="005F0E3E"/>
    <w:rsid w:val="005F14B1"/>
    <w:rsid w:val="005F16C0"/>
    <w:rsid w:val="005F1D95"/>
    <w:rsid w:val="005F1FA4"/>
    <w:rsid w:val="005F2129"/>
    <w:rsid w:val="005F22F1"/>
    <w:rsid w:val="005F27EF"/>
    <w:rsid w:val="005F30B1"/>
    <w:rsid w:val="005F3434"/>
    <w:rsid w:val="005F3AEF"/>
    <w:rsid w:val="005F3C03"/>
    <w:rsid w:val="005F3DD2"/>
    <w:rsid w:val="005F4418"/>
    <w:rsid w:val="005F492A"/>
    <w:rsid w:val="005F49D2"/>
    <w:rsid w:val="005F4CED"/>
    <w:rsid w:val="005F5352"/>
    <w:rsid w:val="005F5358"/>
    <w:rsid w:val="005F5527"/>
    <w:rsid w:val="005F6B5C"/>
    <w:rsid w:val="005F6BF4"/>
    <w:rsid w:val="005F6D08"/>
    <w:rsid w:val="005F6F91"/>
    <w:rsid w:val="005F7321"/>
    <w:rsid w:val="005F74A5"/>
    <w:rsid w:val="005F7CC7"/>
    <w:rsid w:val="00600F74"/>
    <w:rsid w:val="00601269"/>
    <w:rsid w:val="00601459"/>
    <w:rsid w:val="00601C2F"/>
    <w:rsid w:val="00602BBC"/>
    <w:rsid w:val="00603003"/>
    <w:rsid w:val="00603ABE"/>
    <w:rsid w:val="00603D36"/>
    <w:rsid w:val="00603F19"/>
    <w:rsid w:val="00604D69"/>
    <w:rsid w:val="006052E4"/>
    <w:rsid w:val="00605442"/>
    <w:rsid w:val="0060549B"/>
    <w:rsid w:val="00605538"/>
    <w:rsid w:val="00605776"/>
    <w:rsid w:val="006061F3"/>
    <w:rsid w:val="00606798"/>
    <w:rsid w:val="0060683C"/>
    <w:rsid w:val="00607532"/>
    <w:rsid w:val="00607C9B"/>
    <w:rsid w:val="006104FE"/>
    <w:rsid w:val="00610930"/>
    <w:rsid w:val="00610B37"/>
    <w:rsid w:val="00611216"/>
    <w:rsid w:val="006112E4"/>
    <w:rsid w:val="0061223F"/>
    <w:rsid w:val="006125B0"/>
    <w:rsid w:val="00612C20"/>
    <w:rsid w:val="00612E61"/>
    <w:rsid w:val="00612FC6"/>
    <w:rsid w:val="00613D28"/>
    <w:rsid w:val="0061404F"/>
    <w:rsid w:val="0061424C"/>
    <w:rsid w:val="00614C2C"/>
    <w:rsid w:val="00614E96"/>
    <w:rsid w:val="00614EA9"/>
    <w:rsid w:val="00615072"/>
    <w:rsid w:val="00615EA0"/>
    <w:rsid w:val="00615F30"/>
    <w:rsid w:val="00616E27"/>
    <w:rsid w:val="00617088"/>
    <w:rsid w:val="00617831"/>
    <w:rsid w:val="0061794C"/>
    <w:rsid w:val="0062007E"/>
    <w:rsid w:val="00620205"/>
    <w:rsid w:val="006202CC"/>
    <w:rsid w:val="0062030A"/>
    <w:rsid w:val="00620470"/>
    <w:rsid w:val="00620736"/>
    <w:rsid w:val="006212E4"/>
    <w:rsid w:val="00621EF4"/>
    <w:rsid w:val="00622128"/>
    <w:rsid w:val="006229D3"/>
    <w:rsid w:val="006241BE"/>
    <w:rsid w:val="006244E5"/>
    <w:rsid w:val="0062456C"/>
    <w:rsid w:val="00625009"/>
    <w:rsid w:val="00625523"/>
    <w:rsid w:val="00625759"/>
    <w:rsid w:val="006259EF"/>
    <w:rsid w:val="00625B32"/>
    <w:rsid w:val="00625B8F"/>
    <w:rsid w:val="006266E5"/>
    <w:rsid w:val="006278CC"/>
    <w:rsid w:val="00627912"/>
    <w:rsid w:val="00627F05"/>
    <w:rsid w:val="00630332"/>
    <w:rsid w:val="006304CF"/>
    <w:rsid w:val="00630F2B"/>
    <w:rsid w:val="006315AC"/>
    <w:rsid w:val="00631621"/>
    <w:rsid w:val="0063189C"/>
    <w:rsid w:val="00632878"/>
    <w:rsid w:val="006329CF"/>
    <w:rsid w:val="00632A7A"/>
    <w:rsid w:val="00632C05"/>
    <w:rsid w:val="006330FA"/>
    <w:rsid w:val="00633595"/>
    <w:rsid w:val="00634521"/>
    <w:rsid w:val="0063468C"/>
    <w:rsid w:val="00634DAD"/>
    <w:rsid w:val="0063546E"/>
    <w:rsid w:val="006356A3"/>
    <w:rsid w:val="006356C7"/>
    <w:rsid w:val="006358A5"/>
    <w:rsid w:val="006359D0"/>
    <w:rsid w:val="00635B2E"/>
    <w:rsid w:val="006364F7"/>
    <w:rsid w:val="00636D65"/>
    <w:rsid w:val="00636EAC"/>
    <w:rsid w:val="0063728E"/>
    <w:rsid w:val="006372F2"/>
    <w:rsid w:val="0063730B"/>
    <w:rsid w:val="006373B0"/>
    <w:rsid w:val="00637630"/>
    <w:rsid w:val="00637810"/>
    <w:rsid w:val="00637918"/>
    <w:rsid w:val="0063799F"/>
    <w:rsid w:val="00637E30"/>
    <w:rsid w:val="00637E67"/>
    <w:rsid w:val="00640391"/>
    <w:rsid w:val="0064090C"/>
    <w:rsid w:val="00640A83"/>
    <w:rsid w:val="00642D42"/>
    <w:rsid w:val="00642E0E"/>
    <w:rsid w:val="00643044"/>
    <w:rsid w:val="006430ED"/>
    <w:rsid w:val="006434BE"/>
    <w:rsid w:val="00643B35"/>
    <w:rsid w:val="00644879"/>
    <w:rsid w:val="00644C6D"/>
    <w:rsid w:val="0064527F"/>
    <w:rsid w:val="006454AC"/>
    <w:rsid w:val="006457EB"/>
    <w:rsid w:val="00645A81"/>
    <w:rsid w:val="00645CCC"/>
    <w:rsid w:val="00646222"/>
    <w:rsid w:val="0064663D"/>
    <w:rsid w:val="00646CA0"/>
    <w:rsid w:val="00650191"/>
    <w:rsid w:val="00650351"/>
    <w:rsid w:val="006505DC"/>
    <w:rsid w:val="006509BB"/>
    <w:rsid w:val="00650BE0"/>
    <w:rsid w:val="00651032"/>
    <w:rsid w:val="00651361"/>
    <w:rsid w:val="006514C8"/>
    <w:rsid w:val="00651605"/>
    <w:rsid w:val="006516A6"/>
    <w:rsid w:val="00651A21"/>
    <w:rsid w:val="00651FD1"/>
    <w:rsid w:val="00652C86"/>
    <w:rsid w:val="006531CB"/>
    <w:rsid w:val="00653453"/>
    <w:rsid w:val="00653E4D"/>
    <w:rsid w:val="00653F03"/>
    <w:rsid w:val="006541A6"/>
    <w:rsid w:val="00654347"/>
    <w:rsid w:val="00654926"/>
    <w:rsid w:val="00654C6A"/>
    <w:rsid w:val="00655B41"/>
    <w:rsid w:val="006565CF"/>
    <w:rsid w:val="00656821"/>
    <w:rsid w:val="006569B1"/>
    <w:rsid w:val="00656F75"/>
    <w:rsid w:val="006572F6"/>
    <w:rsid w:val="00657379"/>
    <w:rsid w:val="006576D8"/>
    <w:rsid w:val="0065797F"/>
    <w:rsid w:val="00657BBC"/>
    <w:rsid w:val="006600F5"/>
    <w:rsid w:val="0066027D"/>
    <w:rsid w:val="00660609"/>
    <w:rsid w:val="006609B1"/>
    <w:rsid w:val="00660AD1"/>
    <w:rsid w:val="00661D76"/>
    <w:rsid w:val="00661E8F"/>
    <w:rsid w:val="00662020"/>
    <w:rsid w:val="006623BF"/>
    <w:rsid w:val="006624F0"/>
    <w:rsid w:val="0066294A"/>
    <w:rsid w:val="0066318C"/>
    <w:rsid w:val="006637B9"/>
    <w:rsid w:val="00663AAC"/>
    <w:rsid w:val="00664533"/>
    <w:rsid w:val="0066498E"/>
    <w:rsid w:val="006659DD"/>
    <w:rsid w:val="00665B84"/>
    <w:rsid w:val="006662AD"/>
    <w:rsid w:val="006668CA"/>
    <w:rsid w:val="00666E99"/>
    <w:rsid w:val="0066760C"/>
    <w:rsid w:val="00667ABB"/>
    <w:rsid w:val="006708C9"/>
    <w:rsid w:val="00670B88"/>
    <w:rsid w:val="00670E84"/>
    <w:rsid w:val="0067240D"/>
    <w:rsid w:val="006726E0"/>
    <w:rsid w:val="006742C5"/>
    <w:rsid w:val="00674A96"/>
    <w:rsid w:val="00674D18"/>
    <w:rsid w:val="006750F1"/>
    <w:rsid w:val="00675A81"/>
    <w:rsid w:val="0067643D"/>
    <w:rsid w:val="0067675D"/>
    <w:rsid w:val="00677A1C"/>
    <w:rsid w:val="00677C73"/>
    <w:rsid w:val="00677F7C"/>
    <w:rsid w:val="0068074C"/>
    <w:rsid w:val="00682FEC"/>
    <w:rsid w:val="006834E5"/>
    <w:rsid w:val="00683564"/>
    <w:rsid w:val="006836FF"/>
    <w:rsid w:val="00683815"/>
    <w:rsid w:val="00683A28"/>
    <w:rsid w:val="00684959"/>
    <w:rsid w:val="00684DEA"/>
    <w:rsid w:val="006854F2"/>
    <w:rsid w:val="0068565C"/>
    <w:rsid w:val="00685CE0"/>
    <w:rsid w:val="0068620A"/>
    <w:rsid w:val="006862BE"/>
    <w:rsid w:val="00686490"/>
    <w:rsid w:val="00686E12"/>
    <w:rsid w:val="0069093D"/>
    <w:rsid w:val="00690E56"/>
    <w:rsid w:val="00691B4D"/>
    <w:rsid w:val="00692151"/>
    <w:rsid w:val="0069225F"/>
    <w:rsid w:val="006923B1"/>
    <w:rsid w:val="0069249C"/>
    <w:rsid w:val="00692613"/>
    <w:rsid w:val="00692D8D"/>
    <w:rsid w:val="0069335D"/>
    <w:rsid w:val="00694A48"/>
    <w:rsid w:val="00694C3C"/>
    <w:rsid w:val="00696ADE"/>
    <w:rsid w:val="0069765A"/>
    <w:rsid w:val="00697E8B"/>
    <w:rsid w:val="006A040F"/>
    <w:rsid w:val="006A0863"/>
    <w:rsid w:val="006A1039"/>
    <w:rsid w:val="006A1B17"/>
    <w:rsid w:val="006A21AF"/>
    <w:rsid w:val="006A2D1D"/>
    <w:rsid w:val="006A49AE"/>
    <w:rsid w:val="006A4C49"/>
    <w:rsid w:val="006A52FF"/>
    <w:rsid w:val="006A5837"/>
    <w:rsid w:val="006A5A4C"/>
    <w:rsid w:val="006A5EE2"/>
    <w:rsid w:val="006A6846"/>
    <w:rsid w:val="006A7121"/>
    <w:rsid w:val="006A75AC"/>
    <w:rsid w:val="006A7632"/>
    <w:rsid w:val="006A7897"/>
    <w:rsid w:val="006A7F23"/>
    <w:rsid w:val="006B0109"/>
    <w:rsid w:val="006B056A"/>
    <w:rsid w:val="006B0630"/>
    <w:rsid w:val="006B0FA2"/>
    <w:rsid w:val="006B1475"/>
    <w:rsid w:val="006B1754"/>
    <w:rsid w:val="006B1A63"/>
    <w:rsid w:val="006B1ED5"/>
    <w:rsid w:val="006B20E7"/>
    <w:rsid w:val="006B2758"/>
    <w:rsid w:val="006B2A03"/>
    <w:rsid w:val="006B2ABD"/>
    <w:rsid w:val="006B2E94"/>
    <w:rsid w:val="006B307B"/>
    <w:rsid w:val="006B3858"/>
    <w:rsid w:val="006B424E"/>
    <w:rsid w:val="006B4FA7"/>
    <w:rsid w:val="006B5363"/>
    <w:rsid w:val="006B56D9"/>
    <w:rsid w:val="006B59BE"/>
    <w:rsid w:val="006B61DB"/>
    <w:rsid w:val="006B657B"/>
    <w:rsid w:val="006B709C"/>
    <w:rsid w:val="006B7AF5"/>
    <w:rsid w:val="006C01B3"/>
    <w:rsid w:val="006C0671"/>
    <w:rsid w:val="006C0F3D"/>
    <w:rsid w:val="006C0FB3"/>
    <w:rsid w:val="006C150F"/>
    <w:rsid w:val="006C1918"/>
    <w:rsid w:val="006C1ABF"/>
    <w:rsid w:val="006C1BD3"/>
    <w:rsid w:val="006C1C44"/>
    <w:rsid w:val="006C1C92"/>
    <w:rsid w:val="006C1D80"/>
    <w:rsid w:val="006C2017"/>
    <w:rsid w:val="006C2950"/>
    <w:rsid w:val="006C2C47"/>
    <w:rsid w:val="006C34ED"/>
    <w:rsid w:val="006C3549"/>
    <w:rsid w:val="006C3A8A"/>
    <w:rsid w:val="006C3B12"/>
    <w:rsid w:val="006C3D2D"/>
    <w:rsid w:val="006C4023"/>
    <w:rsid w:val="006C4287"/>
    <w:rsid w:val="006C431D"/>
    <w:rsid w:val="006C4D54"/>
    <w:rsid w:val="006C58DF"/>
    <w:rsid w:val="006C6452"/>
    <w:rsid w:val="006C6CE3"/>
    <w:rsid w:val="006C6D27"/>
    <w:rsid w:val="006C7199"/>
    <w:rsid w:val="006C7422"/>
    <w:rsid w:val="006D0087"/>
    <w:rsid w:val="006D04D2"/>
    <w:rsid w:val="006D09D9"/>
    <w:rsid w:val="006D167F"/>
    <w:rsid w:val="006D176D"/>
    <w:rsid w:val="006D280F"/>
    <w:rsid w:val="006D32A1"/>
    <w:rsid w:val="006D383A"/>
    <w:rsid w:val="006D4161"/>
    <w:rsid w:val="006D4B9E"/>
    <w:rsid w:val="006D5088"/>
    <w:rsid w:val="006D5CCE"/>
    <w:rsid w:val="006D6069"/>
    <w:rsid w:val="006D60EF"/>
    <w:rsid w:val="006D6131"/>
    <w:rsid w:val="006D658E"/>
    <w:rsid w:val="006D66B2"/>
    <w:rsid w:val="006D6C22"/>
    <w:rsid w:val="006D6CC0"/>
    <w:rsid w:val="006D6DC4"/>
    <w:rsid w:val="006D73C8"/>
    <w:rsid w:val="006D76F3"/>
    <w:rsid w:val="006D786C"/>
    <w:rsid w:val="006D795F"/>
    <w:rsid w:val="006D79E4"/>
    <w:rsid w:val="006D7BA7"/>
    <w:rsid w:val="006E07AA"/>
    <w:rsid w:val="006E08BF"/>
    <w:rsid w:val="006E123A"/>
    <w:rsid w:val="006E160A"/>
    <w:rsid w:val="006E1791"/>
    <w:rsid w:val="006E24C0"/>
    <w:rsid w:val="006E2C4B"/>
    <w:rsid w:val="006E2C56"/>
    <w:rsid w:val="006E36C3"/>
    <w:rsid w:val="006E3C03"/>
    <w:rsid w:val="006E4010"/>
    <w:rsid w:val="006E42E4"/>
    <w:rsid w:val="006E45B0"/>
    <w:rsid w:val="006E4684"/>
    <w:rsid w:val="006E4ABF"/>
    <w:rsid w:val="006E52CE"/>
    <w:rsid w:val="006E57B4"/>
    <w:rsid w:val="006E585B"/>
    <w:rsid w:val="006E5FB1"/>
    <w:rsid w:val="006E6297"/>
    <w:rsid w:val="006E632D"/>
    <w:rsid w:val="006E6560"/>
    <w:rsid w:val="006E663F"/>
    <w:rsid w:val="006E67D8"/>
    <w:rsid w:val="006E6CC2"/>
    <w:rsid w:val="006E6E66"/>
    <w:rsid w:val="006E70B2"/>
    <w:rsid w:val="006E7235"/>
    <w:rsid w:val="006E787E"/>
    <w:rsid w:val="006E7A1D"/>
    <w:rsid w:val="006F0215"/>
    <w:rsid w:val="006F027E"/>
    <w:rsid w:val="006F10E1"/>
    <w:rsid w:val="006F11DD"/>
    <w:rsid w:val="006F161B"/>
    <w:rsid w:val="006F19AA"/>
    <w:rsid w:val="006F19AB"/>
    <w:rsid w:val="006F26FB"/>
    <w:rsid w:val="006F281D"/>
    <w:rsid w:val="006F285F"/>
    <w:rsid w:val="006F2A71"/>
    <w:rsid w:val="006F3142"/>
    <w:rsid w:val="006F347B"/>
    <w:rsid w:val="006F3536"/>
    <w:rsid w:val="006F3A6E"/>
    <w:rsid w:val="006F4068"/>
    <w:rsid w:val="006F4A1E"/>
    <w:rsid w:val="006F4CA3"/>
    <w:rsid w:val="006F4F50"/>
    <w:rsid w:val="006F66C9"/>
    <w:rsid w:val="006F713A"/>
    <w:rsid w:val="006F78A5"/>
    <w:rsid w:val="00700615"/>
    <w:rsid w:val="00700ABF"/>
    <w:rsid w:val="00700C6D"/>
    <w:rsid w:val="00701441"/>
    <w:rsid w:val="00701458"/>
    <w:rsid w:val="00701F32"/>
    <w:rsid w:val="007021CD"/>
    <w:rsid w:val="00702208"/>
    <w:rsid w:val="00702A1E"/>
    <w:rsid w:val="00702A70"/>
    <w:rsid w:val="00702E9B"/>
    <w:rsid w:val="0070320C"/>
    <w:rsid w:val="007033B5"/>
    <w:rsid w:val="00704670"/>
    <w:rsid w:val="00704B68"/>
    <w:rsid w:val="00704C87"/>
    <w:rsid w:val="00704E3E"/>
    <w:rsid w:val="00705DA7"/>
    <w:rsid w:val="00706096"/>
    <w:rsid w:val="00706400"/>
    <w:rsid w:val="00706474"/>
    <w:rsid w:val="0070680E"/>
    <w:rsid w:val="007068AF"/>
    <w:rsid w:val="007069D0"/>
    <w:rsid w:val="0070704B"/>
    <w:rsid w:val="00710AF8"/>
    <w:rsid w:val="00710BF9"/>
    <w:rsid w:val="00710F65"/>
    <w:rsid w:val="007123F2"/>
    <w:rsid w:val="00712ACD"/>
    <w:rsid w:val="0071327A"/>
    <w:rsid w:val="00713714"/>
    <w:rsid w:val="0071397B"/>
    <w:rsid w:val="007139D1"/>
    <w:rsid w:val="00713E05"/>
    <w:rsid w:val="007149F9"/>
    <w:rsid w:val="00715002"/>
    <w:rsid w:val="007158E1"/>
    <w:rsid w:val="007159B9"/>
    <w:rsid w:val="00715C7C"/>
    <w:rsid w:val="007163C0"/>
    <w:rsid w:val="007167BA"/>
    <w:rsid w:val="00716B1B"/>
    <w:rsid w:val="007202FA"/>
    <w:rsid w:val="0072059F"/>
    <w:rsid w:val="00720648"/>
    <w:rsid w:val="00720B9C"/>
    <w:rsid w:val="00720C94"/>
    <w:rsid w:val="0072168B"/>
    <w:rsid w:val="007217C3"/>
    <w:rsid w:val="0072199D"/>
    <w:rsid w:val="0072219B"/>
    <w:rsid w:val="00722424"/>
    <w:rsid w:val="0072288D"/>
    <w:rsid w:val="00722DED"/>
    <w:rsid w:val="00722F8A"/>
    <w:rsid w:val="0072357A"/>
    <w:rsid w:val="00723C1D"/>
    <w:rsid w:val="00723CC5"/>
    <w:rsid w:val="007240CE"/>
    <w:rsid w:val="007244C8"/>
    <w:rsid w:val="00724A11"/>
    <w:rsid w:val="00724B22"/>
    <w:rsid w:val="00725154"/>
    <w:rsid w:val="007253B8"/>
    <w:rsid w:val="007255AF"/>
    <w:rsid w:val="007262CE"/>
    <w:rsid w:val="007264A6"/>
    <w:rsid w:val="00726680"/>
    <w:rsid w:val="00726C56"/>
    <w:rsid w:val="00727068"/>
    <w:rsid w:val="007270D6"/>
    <w:rsid w:val="007273AA"/>
    <w:rsid w:val="00727786"/>
    <w:rsid w:val="007278B3"/>
    <w:rsid w:val="00727ADF"/>
    <w:rsid w:val="00727AE5"/>
    <w:rsid w:val="00727BB3"/>
    <w:rsid w:val="00727BCF"/>
    <w:rsid w:val="00727E46"/>
    <w:rsid w:val="00730041"/>
    <w:rsid w:val="0073024E"/>
    <w:rsid w:val="00730D60"/>
    <w:rsid w:val="00731EC4"/>
    <w:rsid w:val="00731FA8"/>
    <w:rsid w:val="00732122"/>
    <w:rsid w:val="0073212E"/>
    <w:rsid w:val="007324C6"/>
    <w:rsid w:val="00732E66"/>
    <w:rsid w:val="0073326F"/>
    <w:rsid w:val="0073378E"/>
    <w:rsid w:val="00733F2B"/>
    <w:rsid w:val="007343B1"/>
    <w:rsid w:val="00734516"/>
    <w:rsid w:val="00734D2F"/>
    <w:rsid w:val="00735043"/>
    <w:rsid w:val="007350EE"/>
    <w:rsid w:val="007356CC"/>
    <w:rsid w:val="0073630E"/>
    <w:rsid w:val="00736983"/>
    <w:rsid w:val="007374FB"/>
    <w:rsid w:val="00737520"/>
    <w:rsid w:val="0074067F"/>
    <w:rsid w:val="007406F6"/>
    <w:rsid w:val="00740C3E"/>
    <w:rsid w:val="00740E0F"/>
    <w:rsid w:val="007419C9"/>
    <w:rsid w:val="00742601"/>
    <w:rsid w:val="00742DDA"/>
    <w:rsid w:val="00742E54"/>
    <w:rsid w:val="00742F99"/>
    <w:rsid w:val="00743A72"/>
    <w:rsid w:val="0074450C"/>
    <w:rsid w:val="00744632"/>
    <w:rsid w:val="00744A32"/>
    <w:rsid w:val="00744A94"/>
    <w:rsid w:val="00744C7D"/>
    <w:rsid w:val="007452B3"/>
    <w:rsid w:val="007467DE"/>
    <w:rsid w:val="0074683C"/>
    <w:rsid w:val="00746F21"/>
    <w:rsid w:val="00746F99"/>
    <w:rsid w:val="0074714A"/>
    <w:rsid w:val="007474F0"/>
    <w:rsid w:val="00747AC3"/>
    <w:rsid w:val="00747B67"/>
    <w:rsid w:val="00750052"/>
    <w:rsid w:val="00750E46"/>
    <w:rsid w:val="00750F58"/>
    <w:rsid w:val="0075243C"/>
    <w:rsid w:val="007524DB"/>
    <w:rsid w:val="007526C7"/>
    <w:rsid w:val="00753115"/>
    <w:rsid w:val="007536B9"/>
    <w:rsid w:val="007538C4"/>
    <w:rsid w:val="00753941"/>
    <w:rsid w:val="00753A65"/>
    <w:rsid w:val="00753ADE"/>
    <w:rsid w:val="00754D6C"/>
    <w:rsid w:val="007551D8"/>
    <w:rsid w:val="0075625B"/>
    <w:rsid w:val="00756E22"/>
    <w:rsid w:val="00756E3A"/>
    <w:rsid w:val="0075719C"/>
    <w:rsid w:val="00757B56"/>
    <w:rsid w:val="00760B67"/>
    <w:rsid w:val="00760F3C"/>
    <w:rsid w:val="0076115B"/>
    <w:rsid w:val="00761CE2"/>
    <w:rsid w:val="00761E1F"/>
    <w:rsid w:val="00761E43"/>
    <w:rsid w:val="0076244C"/>
    <w:rsid w:val="007634F8"/>
    <w:rsid w:val="00763CCF"/>
    <w:rsid w:val="00763E35"/>
    <w:rsid w:val="00764C13"/>
    <w:rsid w:val="0076503E"/>
    <w:rsid w:val="00765091"/>
    <w:rsid w:val="007657FC"/>
    <w:rsid w:val="0076677C"/>
    <w:rsid w:val="00766829"/>
    <w:rsid w:val="00766AEC"/>
    <w:rsid w:val="0076737F"/>
    <w:rsid w:val="007678E6"/>
    <w:rsid w:val="00767B25"/>
    <w:rsid w:val="007702E5"/>
    <w:rsid w:val="00770AC7"/>
    <w:rsid w:val="0077170D"/>
    <w:rsid w:val="0077176D"/>
    <w:rsid w:val="00771BEC"/>
    <w:rsid w:val="00771F85"/>
    <w:rsid w:val="00772487"/>
    <w:rsid w:val="00772730"/>
    <w:rsid w:val="00772A78"/>
    <w:rsid w:val="0077300F"/>
    <w:rsid w:val="00773308"/>
    <w:rsid w:val="0077389E"/>
    <w:rsid w:val="00773F61"/>
    <w:rsid w:val="00774E68"/>
    <w:rsid w:val="00774E93"/>
    <w:rsid w:val="0077505C"/>
    <w:rsid w:val="00775446"/>
    <w:rsid w:val="0077594D"/>
    <w:rsid w:val="007761EE"/>
    <w:rsid w:val="0077684F"/>
    <w:rsid w:val="0077697F"/>
    <w:rsid w:val="00776A46"/>
    <w:rsid w:val="0077727E"/>
    <w:rsid w:val="007772C8"/>
    <w:rsid w:val="00777388"/>
    <w:rsid w:val="00777BAD"/>
    <w:rsid w:val="00777DAD"/>
    <w:rsid w:val="00777FBE"/>
    <w:rsid w:val="00780097"/>
    <w:rsid w:val="007809A9"/>
    <w:rsid w:val="00780C36"/>
    <w:rsid w:val="00780D40"/>
    <w:rsid w:val="00781125"/>
    <w:rsid w:val="00781F3B"/>
    <w:rsid w:val="007824AB"/>
    <w:rsid w:val="0078358A"/>
    <w:rsid w:val="00783850"/>
    <w:rsid w:val="00783CD9"/>
    <w:rsid w:val="00784D2F"/>
    <w:rsid w:val="00784F53"/>
    <w:rsid w:val="00785D0A"/>
    <w:rsid w:val="00785D38"/>
    <w:rsid w:val="00786364"/>
    <w:rsid w:val="00787591"/>
    <w:rsid w:val="007877E8"/>
    <w:rsid w:val="00787AC0"/>
    <w:rsid w:val="00787EAD"/>
    <w:rsid w:val="0079068D"/>
    <w:rsid w:val="00790A1C"/>
    <w:rsid w:val="00790BF1"/>
    <w:rsid w:val="00791581"/>
    <w:rsid w:val="00792AFA"/>
    <w:rsid w:val="00792B80"/>
    <w:rsid w:val="0079315A"/>
    <w:rsid w:val="007938BB"/>
    <w:rsid w:val="00795121"/>
    <w:rsid w:val="00795C02"/>
    <w:rsid w:val="00795E68"/>
    <w:rsid w:val="00795F23"/>
    <w:rsid w:val="00796843"/>
    <w:rsid w:val="0079764A"/>
    <w:rsid w:val="00797A48"/>
    <w:rsid w:val="00797D0E"/>
    <w:rsid w:val="00797D14"/>
    <w:rsid w:val="00797DAD"/>
    <w:rsid w:val="007A0926"/>
    <w:rsid w:val="007A1E36"/>
    <w:rsid w:val="007A2FCF"/>
    <w:rsid w:val="007A3AB1"/>
    <w:rsid w:val="007A3DF5"/>
    <w:rsid w:val="007A3F08"/>
    <w:rsid w:val="007A44B6"/>
    <w:rsid w:val="007A4845"/>
    <w:rsid w:val="007A4DFA"/>
    <w:rsid w:val="007A4EBD"/>
    <w:rsid w:val="007A521B"/>
    <w:rsid w:val="007A54C1"/>
    <w:rsid w:val="007A582C"/>
    <w:rsid w:val="007A6C7D"/>
    <w:rsid w:val="007A6F9A"/>
    <w:rsid w:val="007A70F6"/>
    <w:rsid w:val="007A711B"/>
    <w:rsid w:val="007A75A0"/>
    <w:rsid w:val="007A7E74"/>
    <w:rsid w:val="007A7F2A"/>
    <w:rsid w:val="007B0184"/>
    <w:rsid w:val="007B06A5"/>
    <w:rsid w:val="007B0A01"/>
    <w:rsid w:val="007B0BE6"/>
    <w:rsid w:val="007B0C46"/>
    <w:rsid w:val="007B112B"/>
    <w:rsid w:val="007B1E28"/>
    <w:rsid w:val="007B21F2"/>
    <w:rsid w:val="007B328D"/>
    <w:rsid w:val="007B3C58"/>
    <w:rsid w:val="007B3D81"/>
    <w:rsid w:val="007B3FAA"/>
    <w:rsid w:val="007B4427"/>
    <w:rsid w:val="007B44BE"/>
    <w:rsid w:val="007B566B"/>
    <w:rsid w:val="007B571D"/>
    <w:rsid w:val="007B5815"/>
    <w:rsid w:val="007B5B26"/>
    <w:rsid w:val="007B619F"/>
    <w:rsid w:val="007B6592"/>
    <w:rsid w:val="007B687A"/>
    <w:rsid w:val="007B691A"/>
    <w:rsid w:val="007B6942"/>
    <w:rsid w:val="007B6CE2"/>
    <w:rsid w:val="007B6D25"/>
    <w:rsid w:val="007B6FD2"/>
    <w:rsid w:val="007B72DD"/>
    <w:rsid w:val="007B78B6"/>
    <w:rsid w:val="007C0288"/>
    <w:rsid w:val="007C07ED"/>
    <w:rsid w:val="007C07F6"/>
    <w:rsid w:val="007C0832"/>
    <w:rsid w:val="007C096F"/>
    <w:rsid w:val="007C09AB"/>
    <w:rsid w:val="007C1372"/>
    <w:rsid w:val="007C17FC"/>
    <w:rsid w:val="007C1C85"/>
    <w:rsid w:val="007C1FF6"/>
    <w:rsid w:val="007C2E02"/>
    <w:rsid w:val="007C2F86"/>
    <w:rsid w:val="007C4108"/>
    <w:rsid w:val="007C45FB"/>
    <w:rsid w:val="007C4A9A"/>
    <w:rsid w:val="007C514B"/>
    <w:rsid w:val="007C553D"/>
    <w:rsid w:val="007C56CB"/>
    <w:rsid w:val="007C5CAC"/>
    <w:rsid w:val="007C6847"/>
    <w:rsid w:val="007C71D4"/>
    <w:rsid w:val="007C71E2"/>
    <w:rsid w:val="007C76F8"/>
    <w:rsid w:val="007C7734"/>
    <w:rsid w:val="007C7D40"/>
    <w:rsid w:val="007D01B9"/>
    <w:rsid w:val="007D0632"/>
    <w:rsid w:val="007D0E2D"/>
    <w:rsid w:val="007D15AE"/>
    <w:rsid w:val="007D16B5"/>
    <w:rsid w:val="007D189C"/>
    <w:rsid w:val="007D1D12"/>
    <w:rsid w:val="007D1D95"/>
    <w:rsid w:val="007D233B"/>
    <w:rsid w:val="007D29F6"/>
    <w:rsid w:val="007D2A91"/>
    <w:rsid w:val="007D337B"/>
    <w:rsid w:val="007D4382"/>
    <w:rsid w:val="007D56D2"/>
    <w:rsid w:val="007D5C93"/>
    <w:rsid w:val="007D61B8"/>
    <w:rsid w:val="007D6945"/>
    <w:rsid w:val="007D6C89"/>
    <w:rsid w:val="007D6CF7"/>
    <w:rsid w:val="007D6DE7"/>
    <w:rsid w:val="007D6DEE"/>
    <w:rsid w:val="007D70B5"/>
    <w:rsid w:val="007D7181"/>
    <w:rsid w:val="007D7206"/>
    <w:rsid w:val="007D72D2"/>
    <w:rsid w:val="007D760B"/>
    <w:rsid w:val="007D77AF"/>
    <w:rsid w:val="007D7E03"/>
    <w:rsid w:val="007D7EB3"/>
    <w:rsid w:val="007D7FD7"/>
    <w:rsid w:val="007E01DB"/>
    <w:rsid w:val="007E10DE"/>
    <w:rsid w:val="007E128A"/>
    <w:rsid w:val="007E19A6"/>
    <w:rsid w:val="007E2A38"/>
    <w:rsid w:val="007E3217"/>
    <w:rsid w:val="007E36FC"/>
    <w:rsid w:val="007E3828"/>
    <w:rsid w:val="007E3B77"/>
    <w:rsid w:val="007E3C92"/>
    <w:rsid w:val="007E405F"/>
    <w:rsid w:val="007E4217"/>
    <w:rsid w:val="007E49EE"/>
    <w:rsid w:val="007E5629"/>
    <w:rsid w:val="007E5AD7"/>
    <w:rsid w:val="007E68C3"/>
    <w:rsid w:val="007E69A8"/>
    <w:rsid w:val="007E6E57"/>
    <w:rsid w:val="007E6E5C"/>
    <w:rsid w:val="007E750F"/>
    <w:rsid w:val="007E7CB0"/>
    <w:rsid w:val="007E7D7C"/>
    <w:rsid w:val="007F02E3"/>
    <w:rsid w:val="007F1517"/>
    <w:rsid w:val="007F1621"/>
    <w:rsid w:val="007F16B7"/>
    <w:rsid w:val="007F17F4"/>
    <w:rsid w:val="007F186C"/>
    <w:rsid w:val="007F1D4F"/>
    <w:rsid w:val="007F34DE"/>
    <w:rsid w:val="007F34EB"/>
    <w:rsid w:val="007F3B20"/>
    <w:rsid w:val="007F3B2C"/>
    <w:rsid w:val="007F3C16"/>
    <w:rsid w:val="007F4051"/>
    <w:rsid w:val="007F42D5"/>
    <w:rsid w:val="007F48AD"/>
    <w:rsid w:val="007F4A1B"/>
    <w:rsid w:val="007F4A20"/>
    <w:rsid w:val="007F4AD9"/>
    <w:rsid w:val="007F4C7A"/>
    <w:rsid w:val="007F52E0"/>
    <w:rsid w:val="007F53B3"/>
    <w:rsid w:val="007F572D"/>
    <w:rsid w:val="007F5D02"/>
    <w:rsid w:val="007F6056"/>
    <w:rsid w:val="007F64B4"/>
    <w:rsid w:val="007F7FF2"/>
    <w:rsid w:val="00800889"/>
    <w:rsid w:val="00800A64"/>
    <w:rsid w:val="00800C46"/>
    <w:rsid w:val="0080175F"/>
    <w:rsid w:val="00801C4D"/>
    <w:rsid w:val="00801F46"/>
    <w:rsid w:val="00802129"/>
    <w:rsid w:val="008024D4"/>
    <w:rsid w:val="00802D1D"/>
    <w:rsid w:val="00802E55"/>
    <w:rsid w:val="00802F2E"/>
    <w:rsid w:val="00803382"/>
    <w:rsid w:val="00803CE5"/>
    <w:rsid w:val="00804642"/>
    <w:rsid w:val="008050AB"/>
    <w:rsid w:val="0080548B"/>
    <w:rsid w:val="008059B4"/>
    <w:rsid w:val="00805A57"/>
    <w:rsid w:val="00805B42"/>
    <w:rsid w:val="00805E4B"/>
    <w:rsid w:val="00805F58"/>
    <w:rsid w:val="00805F9E"/>
    <w:rsid w:val="00806708"/>
    <w:rsid w:val="00806D63"/>
    <w:rsid w:val="00807409"/>
    <w:rsid w:val="0080798A"/>
    <w:rsid w:val="00807C14"/>
    <w:rsid w:val="0081021F"/>
    <w:rsid w:val="008102AD"/>
    <w:rsid w:val="0081167C"/>
    <w:rsid w:val="00811E96"/>
    <w:rsid w:val="00811EF6"/>
    <w:rsid w:val="0081268F"/>
    <w:rsid w:val="0081297F"/>
    <w:rsid w:val="008148B4"/>
    <w:rsid w:val="0081495F"/>
    <w:rsid w:val="008153A7"/>
    <w:rsid w:val="008153B7"/>
    <w:rsid w:val="00815EB6"/>
    <w:rsid w:val="0081653B"/>
    <w:rsid w:val="008166A5"/>
    <w:rsid w:val="008168F8"/>
    <w:rsid w:val="00816EE7"/>
    <w:rsid w:val="00816F7B"/>
    <w:rsid w:val="00820393"/>
    <w:rsid w:val="008203CF"/>
    <w:rsid w:val="00820603"/>
    <w:rsid w:val="00820F52"/>
    <w:rsid w:val="00822420"/>
    <w:rsid w:val="0082350D"/>
    <w:rsid w:val="00823E80"/>
    <w:rsid w:val="008245D8"/>
    <w:rsid w:val="008246BA"/>
    <w:rsid w:val="00824762"/>
    <w:rsid w:val="00824AA0"/>
    <w:rsid w:val="00824B1A"/>
    <w:rsid w:val="00825A14"/>
    <w:rsid w:val="00825A1B"/>
    <w:rsid w:val="00825AAA"/>
    <w:rsid w:val="00826212"/>
    <w:rsid w:val="008303D0"/>
    <w:rsid w:val="0083041C"/>
    <w:rsid w:val="00830B48"/>
    <w:rsid w:val="0083121F"/>
    <w:rsid w:val="00831AF4"/>
    <w:rsid w:val="00831C86"/>
    <w:rsid w:val="00831FC6"/>
    <w:rsid w:val="008327D7"/>
    <w:rsid w:val="00832A1F"/>
    <w:rsid w:val="008330E7"/>
    <w:rsid w:val="00833E19"/>
    <w:rsid w:val="00834535"/>
    <w:rsid w:val="00834E18"/>
    <w:rsid w:val="00834E9C"/>
    <w:rsid w:val="00835707"/>
    <w:rsid w:val="00835CAC"/>
    <w:rsid w:val="0083622F"/>
    <w:rsid w:val="00836296"/>
    <w:rsid w:val="00836462"/>
    <w:rsid w:val="0083646C"/>
    <w:rsid w:val="008364D5"/>
    <w:rsid w:val="008368AA"/>
    <w:rsid w:val="0083723D"/>
    <w:rsid w:val="00837276"/>
    <w:rsid w:val="008372A9"/>
    <w:rsid w:val="008375AA"/>
    <w:rsid w:val="00837997"/>
    <w:rsid w:val="00842138"/>
    <w:rsid w:val="00842561"/>
    <w:rsid w:val="00842BBF"/>
    <w:rsid w:val="00842F70"/>
    <w:rsid w:val="00843FE7"/>
    <w:rsid w:val="0084464C"/>
    <w:rsid w:val="00844CA1"/>
    <w:rsid w:val="00844E79"/>
    <w:rsid w:val="00844FB5"/>
    <w:rsid w:val="00845656"/>
    <w:rsid w:val="00845894"/>
    <w:rsid w:val="008459A9"/>
    <w:rsid w:val="00845E79"/>
    <w:rsid w:val="00845E9A"/>
    <w:rsid w:val="0084668B"/>
    <w:rsid w:val="00846E79"/>
    <w:rsid w:val="008472B9"/>
    <w:rsid w:val="008472FB"/>
    <w:rsid w:val="00847373"/>
    <w:rsid w:val="008474A5"/>
    <w:rsid w:val="008477E8"/>
    <w:rsid w:val="008478AA"/>
    <w:rsid w:val="00847989"/>
    <w:rsid w:val="00847B0A"/>
    <w:rsid w:val="00847B8A"/>
    <w:rsid w:val="00847C79"/>
    <w:rsid w:val="00847C9D"/>
    <w:rsid w:val="00847D4E"/>
    <w:rsid w:val="0085005C"/>
    <w:rsid w:val="00850080"/>
    <w:rsid w:val="00850599"/>
    <w:rsid w:val="0085085C"/>
    <w:rsid w:val="00850910"/>
    <w:rsid w:val="00851076"/>
    <w:rsid w:val="008511EC"/>
    <w:rsid w:val="00851379"/>
    <w:rsid w:val="00851C99"/>
    <w:rsid w:val="00851CD4"/>
    <w:rsid w:val="00851E3E"/>
    <w:rsid w:val="00851F62"/>
    <w:rsid w:val="00851FD3"/>
    <w:rsid w:val="00852213"/>
    <w:rsid w:val="0085238A"/>
    <w:rsid w:val="008524EB"/>
    <w:rsid w:val="00852890"/>
    <w:rsid w:val="00852978"/>
    <w:rsid w:val="00852CAB"/>
    <w:rsid w:val="0085318D"/>
    <w:rsid w:val="008531BB"/>
    <w:rsid w:val="008535F5"/>
    <w:rsid w:val="00853A58"/>
    <w:rsid w:val="008547B9"/>
    <w:rsid w:val="008565BC"/>
    <w:rsid w:val="00856648"/>
    <w:rsid w:val="00856A67"/>
    <w:rsid w:val="00856B26"/>
    <w:rsid w:val="00856B71"/>
    <w:rsid w:val="00856C36"/>
    <w:rsid w:val="00856C93"/>
    <w:rsid w:val="008573F9"/>
    <w:rsid w:val="00857D59"/>
    <w:rsid w:val="00861572"/>
    <w:rsid w:val="00861731"/>
    <w:rsid w:val="0086190F"/>
    <w:rsid w:val="00861EB1"/>
    <w:rsid w:val="0086219D"/>
    <w:rsid w:val="00862402"/>
    <w:rsid w:val="00862862"/>
    <w:rsid w:val="00862BAF"/>
    <w:rsid w:val="00862D12"/>
    <w:rsid w:val="00863B4F"/>
    <w:rsid w:val="00864147"/>
    <w:rsid w:val="008642D0"/>
    <w:rsid w:val="0086437F"/>
    <w:rsid w:val="00864795"/>
    <w:rsid w:val="0086575B"/>
    <w:rsid w:val="0086613E"/>
    <w:rsid w:val="008674E7"/>
    <w:rsid w:val="008674FE"/>
    <w:rsid w:val="008676E6"/>
    <w:rsid w:val="00867ECB"/>
    <w:rsid w:val="00867FC5"/>
    <w:rsid w:val="008714DB"/>
    <w:rsid w:val="00871578"/>
    <w:rsid w:val="00871B57"/>
    <w:rsid w:val="00871BB6"/>
    <w:rsid w:val="00871E21"/>
    <w:rsid w:val="0087223D"/>
    <w:rsid w:val="0087267C"/>
    <w:rsid w:val="008736E6"/>
    <w:rsid w:val="008747C9"/>
    <w:rsid w:val="00874EB6"/>
    <w:rsid w:val="00875402"/>
    <w:rsid w:val="00875449"/>
    <w:rsid w:val="00875858"/>
    <w:rsid w:val="00876359"/>
    <w:rsid w:val="00876705"/>
    <w:rsid w:val="00876A88"/>
    <w:rsid w:val="00877544"/>
    <w:rsid w:val="00877E88"/>
    <w:rsid w:val="0088002F"/>
    <w:rsid w:val="008802A2"/>
    <w:rsid w:val="008806EF"/>
    <w:rsid w:val="00880A80"/>
    <w:rsid w:val="00881072"/>
    <w:rsid w:val="008816A3"/>
    <w:rsid w:val="008829F7"/>
    <w:rsid w:val="00882E18"/>
    <w:rsid w:val="00884A24"/>
    <w:rsid w:val="00884B09"/>
    <w:rsid w:val="00884F1E"/>
    <w:rsid w:val="00885345"/>
    <w:rsid w:val="00885469"/>
    <w:rsid w:val="008862D8"/>
    <w:rsid w:val="008865D6"/>
    <w:rsid w:val="008866AA"/>
    <w:rsid w:val="008866DF"/>
    <w:rsid w:val="00886AEF"/>
    <w:rsid w:val="00886BD1"/>
    <w:rsid w:val="00887178"/>
    <w:rsid w:val="00887446"/>
    <w:rsid w:val="0088747B"/>
    <w:rsid w:val="00887648"/>
    <w:rsid w:val="008879D3"/>
    <w:rsid w:val="00890168"/>
    <w:rsid w:val="008902CA"/>
    <w:rsid w:val="00890A6C"/>
    <w:rsid w:val="00890D9C"/>
    <w:rsid w:val="00891AC5"/>
    <w:rsid w:val="00892310"/>
    <w:rsid w:val="00892F80"/>
    <w:rsid w:val="00893560"/>
    <w:rsid w:val="00893A03"/>
    <w:rsid w:val="00894610"/>
    <w:rsid w:val="00894E27"/>
    <w:rsid w:val="00895566"/>
    <w:rsid w:val="00895572"/>
    <w:rsid w:val="00895AFB"/>
    <w:rsid w:val="00895BAB"/>
    <w:rsid w:val="00895CB8"/>
    <w:rsid w:val="00895E96"/>
    <w:rsid w:val="008961F6"/>
    <w:rsid w:val="00896315"/>
    <w:rsid w:val="0089661E"/>
    <w:rsid w:val="00896C38"/>
    <w:rsid w:val="00897D19"/>
    <w:rsid w:val="00897F55"/>
    <w:rsid w:val="008A0340"/>
    <w:rsid w:val="008A0544"/>
    <w:rsid w:val="008A056C"/>
    <w:rsid w:val="008A099F"/>
    <w:rsid w:val="008A0C03"/>
    <w:rsid w:val="008A0D84"/>
    <w:rsid w:val="008A12D8"/>
    <w:rsid w:val="008A14DB"/>
    <w:rsid w:val="008A16A0"/>
    <w:rsid w:val="008A1870"/>
    <w:rsid w:val="008A1A62"/>
    <w:rsid w:val="008A1D01"/>
    <w:rsid w:val="008A1DEE"/>
    <w:rsid w:val="008A1FFE"/>
    <w:rsid w:val="008A21D4"/>
    <w:rsid w:val="008A2348"/>
    <w:rsid w:val="008A2836"/>
    <w:rsid w:val="008A2C51"/>
    <w:rsid w:val="008A342D"/>
    <w:rsid w:val="008A35F8"/>
    <w:rsid w:val="008A374A"/>
    <w:rsid w:val="008A388C"/>
    <w:rsid w:val="008A3F6F"/>
    <w:rsid w:val="008A45D1"/>
    <w:rsid w:val="008A4609"/>
    <w:rsid w:val="008A4780"/>
    <w:rsid w:val="008A4896"/>
    <w:rsid w:val="008A4C8C"/>
    <w:rsid w:val="008A5963"/>
    <w:rsid w:val="008A5ABF"/>
    <w:rsid w:val="008A5FD4"/>
    <w:rsid w:val="008A60E7"/>
    <w:rsid w:val="008A6C94"/>
    <w:rsid w:val="008A6E78"/>
    <w:rsid w:val="008A774D"/>
    <w:rsid w:val="008A78F7"/>
    <w:rsid w:val="008B0887"/>
    <w:rsid w:val="008B09E2"/>
    <w:rsid w:val="008B1542"/>
    <w:rsid w:val="008B17A0"/>
    <w:rsid w:val="008B22B0"/>
    <w:rsid w:val="008B2C01"/>
    <w:rsid w:val="008B2E28"/>
    <w:rsid w:val="008B31F7"/>
    <w:rsid w:val="008B33C0"/>
    <w:rsid w:val="008B3522"/>
    <w:rsid w:val="008B3869"/>
    <w:rsid w:val="008B3966"/>
    <w:rsid w:val="008B3D4A"/>
    <w:rsid w:val="008B411B"/>
    <w:rsid w:val="008B4256"/>
    <w:rsid w:val="008B468D"/>
    <w:rsid w:val="008B4F41"/>
    <w:rsid w:val="008B5F0A"/>
    <w:rsid w:val="008B694B"/>
    <w:rsid w:val="008B6972"/>
    <w:rsid w:val="008C05F1"/>
    <w:rsid w:val="008C07C7"/>
    <w:rsid w:val="008C097F"/>
    <w:rsid w:val="008C09EB"/>
    <w:rsid w:val="008C0B8B"/>
    <w:rsid w:val="008C0E17"/>
    <w:rsid w:val="008C1006"/>
    <w:rsid w:val="008C2AB9"/>
    <w:rsid w:val="008C329B"/>
    <w:rsid w:val="008C3DBB"/>
    <w:rsid w:val="008C4092"/>
    <w:rsid w:val="008C4722"/>
    <w:rsid w:val="008C5036"/>
    <w:rsid w:val="008C520D"/>
    <w:rsid w:val="008C5D99"/>
    <w:rsid w:val="008C61AE"/>
    <w:rsid w:val="008C6560"/>
    <w:rsid w:val="008C6F75"/>
    <w:rsid w:val="008C7200"/>
    <w:rsid w:val="008C7627"/>
    <w:rsid w:val="008C76BC"/>
    <w:rsid w:val="008D043E"/>
    <w:rsid w:val="008D0443"/>
    <w:rsid w:val="008D0D42"/>
    <w:rsid w:val="008D111E"/>
    <w:rsid w:val="008D12BF"/>
    <w:rsid w:val="008D1B62"/>
    <w:rsid w:val="008D1B9E"/>
    <w:rsid w:val="008D1F9A"/>
    <w:rsid w:val="008D2082"/>
    <w:rsid w:val="008D2388"/>
    <w:rsid w:val="008D24C9"/>
    <w:rsid w:val="008D26B5"/>
    <w:rsid w:val="008D359A"/>
    <w:rsid w:val="008D4146"/>
    <w:rsid w:val="008D42F6"/>
    <w:rsid w:val="008D5013"/>
    <w:rsid w:val="008D59E9"/>
    <w:rsid w:val="008D66CC"/>
    <w:rsid w:val="008D70B6"/>
    <w:rsid w:val="008D7367"/>
    <w:rsid w:val="008D73F0"/>
    <w:rsid w:val="008D750B"/>
    <w:rsid w:val="008D7D2D"/>
    <w:rsid w:val="008E006F"/>
    <w:rsid w:val="008E0B35"/>
    <w:rsid w:val="008E0F0B"/>
    <w:rsid w:val="008E1159"/>
    <w:rsid w:val="008E1580"/>
    <w:rsid w:val="008E1A9C"/>
    <w:rsid w:val="008E20F1"/>
    <w:rsid w:val="008E2F17"/>
    <w:rsid w:val="008E3175"/>
    <w:rsid w:val="008E32CE"/>
    <w:rsid w:val="008E3CC4"/>
    <w:rsid w:val="008E3DDC"/>
    <w:rsid w:val="008E417F"/>
    <w:rsid w:val="008E4F24"/>
    <w:rsid w:val="008E5512"/>
    <w:rsid w:val="008E566F"/>
    <w:rsid w:val="008E57FE"/>
    <w:rsid w:val="008E59C0"/>
    <w:rsid w:val="008E5F4E"/>
    <w:rsid w:val="008E6511"/>
    <w:rsid w:val="008E6EF3"/>
    <w:rsid w:val="008E75D6"/>
    <w:rsid w:val="008E76F8"/>
    <w:rsid w:val="008F0475"/>
    <w:rsid w:val="008F058D"/>
    <w:rsid w:val="008F080D"/>
    <w:rsid w:val="008F08C3"/>
    <w:rsid w:val="008F1056"/>
    <w:rsid w:val="008F1589"/>
    <w:rsid w:val="008F1873"/>
    <w:rsid w:val="008F18E5"/>
    <w:rsid w:val="008F1E86"/>
    <w:rsid w:val="008F2E02"/>
    <w:rsid w:val="008F3327"/>
    <w:rsid w:val="008F3549"/>
    <w:rsid w:val="008F49E7"/>
    <w:rsid w:val="008F49F7"/>
    <w:rsid w:val="008F4A43"/>
    <w:rsid w:val="008F4BA0"/>
    <w:rsid w:val="008F4D58"/>
    <w:rsid w:val="008F509D"/>
    <w:rsid w:val="008F5110"/>
    <w:rsid w:val="008F51BE"/>
    <w:rsid w:val="008F51FC"/>
    <w:rsid w:val="008F5B13"/>
    <w:rsid w:val="008F5BFB"/>
    <w:rsid w:val="008F6006"/>
    <w:rsid w:val="008F62CE"/>
    <w:rsid w:val="008F71B1"/>
    <w:rsid w:val="008F71BC"/>
    <w:rsid w:val="008F7246"/>
    <w:rsid w:val="008F7DE6"/>
    <w:rsid w:val="00900FAB"/>
    <w:rsid w:val="009015B2"/>
    <w:rsid w:val="00901881"/>
    <w:rsid w:val="00901D1D"/>
    <w:rsid w:val="00901EF9"/>
    <w:rsid w:val="009022AF"/>
    <w:rsid w:val="009022F5"/>
    <w:rsid w:val="00902914"/>
    <w:rsid w:val="00902EB6"/>
    <w:rsid w:val="009033E0"/>
    <w:rsid w:val="00903496"/>
    <w:rsid w:val="009037F5"/>
    <w:rsid w:val="009040D4"/>
    <w:rsid w:val="009044C4"/>
    <w:rsid w:val="00904723"/>
    <w:rsid w:val="00905ACD"/>
    <w:rsid w:val="00905FB1"/>
    <w:rsid w:val="00906209"/>
    <w:rsid w:val="0090659B"/>
    <w:rsid w:val="0090660F"/>
    <w:rsid w:val="00906793"/>
    <w:rsid w:val="009068CE"/>
    <w:rsid w:val="00906D38"/>
    <w:rsid w:val="00906E90"/>
    <w:rsid w:val="00906F53"/>
    <w:rsid w:val="0090752F"/>
    <w:rsid w:val="00907652"/>
    <w:rsid w:val="00907A2C"/>
    <w:rsid w:val="00907C3D"/>
    <w:rsid w:val="0091051D"/>
    <w:rsid w:val="00910533"/>
    <w:rsid w:val="00910A95"/>
    <w:rsid w:val="00910C50"/>
    <w:rsid w:val="00911371"/>
    <w:rsid w:val="009117BF"/>
    <w:rsid w:val="00911B5C"/>
    <w:rsid w:val="009120C5"/>
    <w:rsid w:val="00912796"/>
    <w:rsid w:val="0091293D"/>
    <w:rsid w:val="00912CB8"/>
    <w:rsid w:val="00912D42"/>
    <w:rsid w:val="00913863"/>
    <w:rsid w:val="00913B73"/>
    <w:rsid w:val="00913C62"/>
    <w:rsid w:val="009143C1"/>
    <w:rsid w:val="009147BA"/>
    <w:rsid w:val="00914E96"/>
    <w:rsid w:val="00914ED5"/>
    <w:rsid w:val="009155E5"/>
    <w:rsid w:val="0091566D"/>
    <w:rsid w:val="009160AC"/>
    <w:rsid w:val="00916484"/>
    <w:rsid w:val="00916B7D"/>
    <w:rsid w:val="00916DC6"/>
    <w:rsid w:val="00916F2F"/>
    <w:rsid w:val="00917575"/>
    <w:rsid w:val="009176BF"/>
    <w:rsid w:val="00917ABD"/>
    <w:rsid w:val="00920136"/>
    <w:rsid w:val="00920652"/>
    <w:rsid w:val="00920813"/>
    <w:rsid w:val="009208A1"/>
    <w:rsid w:val="009209E3"/>
    <w:rsid w:val="00921847"/>
    <w:rsid w:val="00921EDE"/>
    <w:rsid w:val="0092228B"/>
    <w:rsid w:val="0092279A"/>
    <w:rsid w:val="00922D87"/>
    <w:rsid w:val="00923216"/>
    <w:rsid w:val="009234D0"/>
    <w:rsid w:val="00923A33"/>
    <w:rsid w:val="00923DB7"/>
    <w:rsid w:val="009252F5"/>
    <w:rsid w:val="009261BF"/>
    <w:rsid w:val="009266A4"/>
    <w:rsid w:val="00926AD5"/>
    <w:rsid w:val="00926EC9"/>
    <w:rsid w:val="009272C6"/>
    <w:rsid w:val="009279B7"/>
    <w:rsid w:val="0093051C"/>
    <w:rsid w:val="00930866"/>
    <w:rsid w:val="0093107E"/>
    <w:rsid w:val="009313EE"/>
    <w:rsid w:val="00931A9D"/>
    <w:rsid w:val="00931E55"/>
    <w:rsid w:val="009328F8"/>
    <w:rsid w:val="00932F82"/>
    <w:rsid w:val="009336A3"/>
    <w:rsid w:val="00933910"/>
    <w:rsid w:val="00933A3E"/>
    <w:rsid w:val="00934D39"/>
    <w:rsid w:val="00934DEB"/>
    <w:rsid w:val="00935456"/>
    <w:rsid w:val="0093548A"/>
    <w:rsid w:val="00935F94"/>
    <w:rsid w:val="00936381"/>
    <w:rsid w:val="00936B1D"/>
    <w:rsid w:val="00936DD1"/>
    <w:rsid w:val="00936F5C"/>
    <w:rsid w:val="00936F84"/>
    <w:rsid w:val="0093709F"/>
    <w:rsid w:val="009376D4"/>
    <w:rsid w:val="009376D7"/>
    <w:rsid w:val="00937A6E"/>
    <w:rsid w:val="00940851"/>
    <w:rsid w:val="00941194"/>
    <w:rsid w:val="0094125B"/>
    <w:rsid w:val="00941352"/>
    <w:rsid w:val="0094160F"/>
    <w:rsid w:val="0094229E"/>
    <w:rsid w:val="009422BC"/>
    <w:rsid w:val="0094287F"/>
    <w:rsid w:val="00942B51"/>
    <w:rsid w:val="009430E5"/>
    <w:rsid w:val="0094315F"/>
    <w:rsid w:val="009431A3"/>
    <w:rsid w:val="009432CB"/>
    <w:rsid w:val="0094359E"/>
    <w:rsid w:val="009436D4"/>
    <w:rsid w:val="00943AFE"/>
    <w:rsid w:val="00943B48"/>
    <w:rsid w:val="00943BD8"/>
    <w:rsid w:val="00943DE3"/>
    <w:rsid w:val="00943F2E"/>
    <w:rsid w:val="00944192"/>
    <w:rsid w:val="009462A7"/>
    <w:rsid w:val="0094678B"/>
    <w:rsid w:val="00946AB7"/>
    <w:rsid w:val="00946B07"/>
    <w:rsid w:val="00950145"/>
    <w:rsid w:val="009505BB"/>
    <w:rsid w:val="00950DB9"/>
    <w:rsid w:val="00950E72"/>
    <w:rsid w:val="009510AD"/>
    <w:rsid w:val="009513BE"/>
    <w:rsid w:val="00951973"/>
    <w:rsid w:val="00951CEE"/>
    <w:rsid w:val="00951CF7"/>
    <w:rsid w:val="00951DAD"/>
    <w:rsid w:val="00951DBF"/>
    <w:rsid w:val="00951E28"/>
    <w:rsid w:val="00951EFA"/>
    <w:rsid w:val="00951F9F"/>
    <w:rsid w:val="00952259"/>
    <w:rsid w:val="0095242E"/>
    <w:rsid w:val="009538A9"/>
    <w:rsid w:val="00953B97"/>
    <w:rsid w:val="00954408"/>
    <w:rsid w:val="00954695"/>
    <w:rsid w:val="00954D0E"/>
    <w:rsid w:val="00954FE1"/>
    <w:rsid w:val="0095542B"/>
    <w:rsid w:val="009556AE"/>
    <w:rsid w:val="00955DD9"/>
    <w:rsid w:val="009565BD"/>
    <w:rsid w:val="00956939"/>
    <w:rsid w:val="00956AAC"/>
    <w:rsid w:val="00956AB0"/>
    <w:rsid w:val="00956BC0"/>
    <w:rsid w:val="009578F0"/>
    <w:rsid w:val="00961878"/>
    <w:rsid w:val="00961B62"/>
    <w:rsid w:val="00961EF6"/>
    <w:rsid w:val="009620E7"/>
    <w:rsid w:val="00962780"/>
    <w:rsid w:val="00962B87"/>
    <w:rsid w:val="00962E13"/>
    <w:rsid w:val="00962FF1"/>
    <w:rsid w:val="009630CE"/>
    <w:rsid w:val="00963209"/>
    <w:rsid w:val="009641AD"/>
    <w:rsid w:val="009642EC"/>
    <w:rsid w:val="009647A2"/>
    <w:rsid w:val="00964E73"/>
    <w:rsid w:val="00965248"/>
    <w:rsid w:val="00965427"/>
    <w:rsid w:val="00965842"/>
    <w:rsid w:val="00966017"/>
    <w:rsid w:val="0096653F"/>
    <w:rsid w:val="009679D9"/>
    <w:rsid w:val="009703F8"/>
    <w:rsid w:val="0097067B"/>
    <w:rsid w:val="009712AE"/>
    <w:rsid w:val="009715BE"/>
    <w:rsid w:val="0097174E"/>
    <w:rsid w:val="00971BE0"/>
    <w:rsid w:val="00971EFA"/>
    <w:rsid w:val="0097253D"/>
    <w:rsid w:val="009725A2"/>
    <w:rsid w:val="00972CE5"/>
    <w:rsid w:val="00973313"/>
    <w:rsid w:val="00973381"/>
    <w:rsid w:val="00973C5A"/>
    <w:rsid w:val="00973E62"/>
    <w:rsid w:val="00974130"/>
    <w:rsid w:val="00974399"/>
    <w:rsid w:val="00974915"/>
    <w:rsid w:val="009752C7"/>
    <w:rsid w:val="009759F2"/>
    <w:rsid w:val="00976190"/>
    <w:rsid w:val="00976469"/>
    <w:rsid w:val="00976532"/>
    <w:rsid w:val="0097654B"/>
    <w:rsid w:val="00976809"/>
    <w:rsid w:val="00976A43"/>
    <w:rsid w:val="00976B93"/>
    <w:rsid w:val="009770B8"/>
    <w:rsid w:val="00977265"/>
    <w:rsid w:val="00977266"/>
    <w:rsid w:val="00977BEC"/>
    <w:rsid w:val="00977C6D"/>
    <w:rsid w:val="00977F17"/>
    <w:rsid w:val="00980499"/>
    <w:rsid w:val="00980BF6"/>
    <w:rsid w:val="00981469"/>
    <w:rsid w:val="00981AF3"/>
    <w:rsid w:val="00982497"/>
    <w:rsid w:val="00982885"/>
    <w:rsid w:val="00982C61"/>
    <w:rsid w:val="00982CD1"/>
    <w:rsid w:val="0098342A"/>
    <w:rsid w:val="00983AE1"/>
    <w:rsid w:val="00983E85"/>
    <w:rsid w:val="00984082"/>
    <w:rsid w:val="009854B6"/>
    <w:rsid w:val="00985829"/>
    <w:rsid w:val="00985ACC"/>
    <w:rsid w:val="00985D36"/>
    <w:rsid w:val="00985DBA"/>
    <w:rsid w:val="009865D6"/>
    <w:rsid w:val="00986975"/>
    <w:rsid w:val="0098757B"/>
    <w:rsid w:val="00987708"/>
    <w:rsid w:val="00987CA0"/>
    <w:rsid w:val="00990506"/>
    <w:rsid w:val="00990883"/>
    <w:rsid w:val="00990F79"/>
    <w:rsid w:val="009910DC"/>
    <w:rsid w:val="00991584"/>
    <w:rsid w:val="0099172C"/>
    <w:rsid w:val="00991B19"/>
    <w:rsid w:val="00991F23"/>
    <w:rsid w:val="00992605"/>
    <w:rsid w:val="00992CD6"/>
    <w:rsid w:val="0099339C"/>
    <w:rsid w:val="00993599"/>
    <w:rsid w:val="00994CCA"/>
    <w:rsid w:val="00996FFF"/>
    <w:rsid w:val="009974A8"/>
    <w:rsid w:val="009975C9"/>
    <w:rsid w:val="009A0A09"/>
    <w:rsid w:val="009A0A9F"/>
    <w:rsid w:val="009A1489"/>
    <w:rsid w:val="009A245B"/>
    <w:rsid w:val="009A24A2"/>
    <w:rsid w:val="009A2516"/>
    <w:rsid w:val="009A2845"/>
    <w:rsid w:val="009A2B4B"/>
    <w:rsid w:val="009A2FAA"/>
    <w:rsid w:val="009A3127"/>
    <w:rsid w:val="009A349F"/>
    <w:rsid w:val="009A3852"/>
    <w:rsid w:val="009A3D49"/>
    <w:rsid w:val="009A3E52"/>
    <w:rsid w:val="009A4788"/>
    <w:rsid w:val="009A4A6E"/>
    <w:rsid w:val="009A58E6"/>
    <w:rsid w:val="009A5FDB"/>
    <w:rsid w:val="009A6B3F"/>
    <w:rsid w:val="009A78AB"/>
    <w:rsid w:val="009B03D5"/>
    <w:rsid w:val="009B0A9C"/>
    <w:rsid w:val="009B10AE"/>
    <w:rsid w:val="009B1240"/>
    <w:rsid w:val="009B1690"/>
    <w:rsid w:val="009B18D7"/>
    <w:rsid w:val="009B1C40"/>
    <w:rsid w:val="009B1FD6"/>
    <w:rsid w:val="009B23EE"/>
    <w:rsid w:val="009B257E"/>
    <w:rsid w:val="009B3610"/>
    <w:rsid w:val="009B37D3"/>
    <w:rsid w:val="009B4C61"/>
    <w:rsid w:val="009B4CB0"/>
    <w:rsid w:val="009B4CE0"/>
    <w:rsid w:val="009B5208"/>
    <w:rsid w:val="009B54CF"/>
    <w:rsid w:val="009B5A8C"/>
    <w:rsid w:val="009B5C74"/>
    <w:rsid w:val="009B614C"/>
    <w:rsid w:val="009B661E"/>
    <w:rsid w:val="009B68A4"/>
    <w:rsid w:val="009B75F0"/>
    <w:rsid w:val="009B7AD5"/>
    <w:rsid w:val="009B7D1B"/>
    <w:rsid w:val="009C01B9"/>
    <w:rsid w:val="009C0342"/>
    <w:rsid w:val="009C0408"/>
    <w:rsid w:val="009C12CC"/>
    <w:rsid w:val="009C161A"/>
    <w:rsid w:val="009C1DAD"/>
    <w:rsid w:val="009C1E60"/>
    <w:rsid w:val="009C3C12"/>
    <w:rsid w:val="009C4088"/>
    <w:rsid w:val="009C47BA"/>
    <w:rsid w:val="009C4B23"/>
    <w:rsid w:val="009C55A7"/>
    <w:rsid w:val="009C5D49"/>
    <w:rsid w:val="009C6229"/>
    <w:rsid w:val="009C6BE2"/>
    <w:rsid w:val="009C718C"/>
    <w:rsid w:val="009C7342"/>
    <w:rsid w:val="009C7345"/>
    <w:rsid w:val="009C7B24"/>
    <w:rsid w:val="009C7BBD"/>
    <w:rsid w:val="009C7FE0"/>
    <w:rsid w:val="009D05CC"/>
    <w:rsid w:val="009D07DD"/>
    <w:rsid w:val="009D09AE"/>
    <w:rsid w:val="009D0EE8"/>
    <w:rsid w:val="009D10F3"/>
    <w:rsid w:val="009D11AB"/>
    <w:rsid w:val="009D1B21"/>
    <w:rsid w:val="009D2A1F"/>
    <w:rsid w:val="009D2BAC"/>
    <w:rsid w:val="009D33BC"/>
    <w:rsid w:val="009D41AC"/>
    <w:rsid w:val="009D4244"/>
    <w:rsid w:val="009D55EE"/>
    <w:rsid w:val="009D58A8"/>
    <w:rsid w:val="009D5970"/>
    <w:rsid w:val="009D59AE"/>
    <w:rsid w:val="009D5C32"/>
    <w:rsid w:val="009D73F5"/>
    <w:rsid w:val="009D740A"/>
    <w:rsid w:val="009D7D93"/>
    <w:rsid w:val="009E040E"/>
    <w:rsid w:val="009E1385"/>
    <w:rsid w:val="009E15ED"/>
    <w:rsid w:val="009E1607"/>
    <w:rsid w:val="009E1A3F"/>
    <w:rsid w:val="009E21B7"/>
    <w:rsid w:val="009E22AA"/>
    <w:rsid w:val="009E2CF2"/>
    <w:rsid w:val="009E2EA7"/>
    <w:rsid w:val="009E312B"/>
    <w:rsid w:val="009E3966"/>
    <w:rsid w:val="009E41D0"/>
    <w:rsid w:val="009E4844"/>
    <w:rsid w:val="009E4CC2"/>
    <w:rsid w:val="009E5156"/>
    <w:rsid w:val="009E564F"/>
    <w:rsid w:val="009E58C8"/>
    <w:rsid w:val="009E5E7A"/>
    <w:rsid w:val="009E6184"/>
    <w:rsid w:val="009E6333"/>
    <w:rsid w:val="009E655C"/>
    <w:rsid w:val="009E6F2E"/>
    <w:rsid w:val="009E7475"/>
    <w:rsid w:val="009E74E4"/>
    <w:rsid w:val="009E752B"/>
    <w:rsid w:val="009F0A3A"/>
    <w:rsid w:val="009F0BD3"/>
    <w:rsid w:val="009F1A72"/>
    <w:rsid w:val="009F1A79"/>
    <w:rsid w:val="009F1F49"/>
    <w:rsid w:val="009F254C"/>
    <w:rsid w:val="009F2CB1"/>
    <w:rsid w:val="009F3218"/>
    <w:rsid w:val="009F354F"/>
    <w:rsid w:val="009F394C"/>
    <w:rsid w:val="009F3A44"/>
    <w:rsid w:val="009F4F93"/>
    <w:rsid w:val="009F556C"/>
    <w:rsid w:val="009F63EE"/>
    <w:rsid w:val="009F711E"/>
    <w:rsid w:val="009F7F2B"/>
    <w:rsid w:val="00A0001D"/>
    <w:rsid w:val="00A01037"/>
    <w:rsid w:val="00A0119C"/>
    <w:rsid w:val="00A017D4"/>
    <w:rsid w:val="00A01C9C"/>
    <w:rsid w:val="00A01E3D"/>
    <w:rsid w:val="00A01F05"/>
    <w:rsid w:val="00A0287D"/>
    <w:rsid w:val="00A02971"/>
    <w:rsid w:val="00A03332"/>
    <w:rsid w:val="00A0369C"/>
    <w:rsid w:val="00A03771"/>
    <w:rsid w:val="00A04024"/>
    <w:rsid w:val="00A04595"/>
    <w:rsid w:val="00A052E4"/>
    <w:rsid w:val="00A0541B"/>
    <w:rsid w:val="00A05DBE"/>
    <w:rsid w:val="00A06208"/>
    <w:rsid w:val="00A0628B"/>
    <w:rsid w:val="00A068D9"/>
    <w:rsid w:val="00A06EB9"/>
    <w:rsid w:val="00A1016F"/>
    <w:rsid w:val="00A105AE"/>
    <w:rsid w:val="00A10848"/>
    <w:rsid w:val="00A10996"/>
    <w:rsid w:val="00A10B74"/>
    <w:rsid w:val="00A10C18"/>
    <w:rsid w:val="00A10EC9"/>
    <w:rsid w:val="00A112D6"/>
    <w:rsid w:val="00A11E8D"/>
    <w:rsid w:val="00A11F7F"/>
    <w:rsid w:val="00A1206E"/>
    <w:rsid w:val="00A12648"/>
    <w:rsid w:val="00A13130"/>
    <w:rsid w:val="00A136A9"/>
    <w:rsid w:val="00A13855"/>
    <w:rsid w:val="00A140A3"/>
    <w:rsid w:val="00A15500"/>
    <w:rsid w:val="00A155A6"/>
    <w:rsid w:val="00A15B34"/>
    <w:rsid w:val="00A16421"/>
    <w:rsid w:val="00A1647B"/>
    <w:rsid w:val="00A177A3"/>
    <w:rsid w:val="00A17907"/>
    <w:rsid w:val="00A2072F"/>
    <w:rsid w:val="00A20EFE"/>
    <w:rsid w:val="00A21556"/>
    <w:rsid w:val="00A21903"/>
    <w:rsid w:val="00A22AF7"/>
    <w:rsid w:val="00A23211"/>
    <w:rsid w:val="00A23A7D"/>
    <w:rsid w:val="00A2405B"/>
    <w:rsid w:val="00A241BB"/>
    <w:rsid w:val="00A25467"/>
    <w:rsid w:val="00A2551C"/>
    <w:rsid w:val="00A25C16"/>
    <w:rsid w:val="00A2617B"/>
    <w:rsid w:val="00A264EE"/>
    <w:rsid w:val="00A27672"/>
    <w:rsid w:val="00A27DBB"/>
    <w:rsid w:val="00A27EBC"/>
    <w:rsid w:val="00A27EF7"/>
    <w:rsid w:val="00A30028"/>
    <w:rsid w:val="00A301EF"/>
    <w:rsid w:val="00A3040F"/>
    <w:rsid w:val="00A3123A"/>
    <w:rsid w:val="00A3168A"/>
    <w:rsid w:val="00A31CD2"/>
    <w:rsid w:val="00A32EFA"/>
    <w:rsid w:val="00A335F7"/>
    <w:rsid w:val="00A33696"/>
    <w:rsid w:val="00A339B5"/>
    <w:rsid w:val="00A339FB"/>
    <w:rsid w:val="00A348FE"/>
    <w:rsid w:val="00A34B01"/>
    <w:rsid w:val="00A3521C"/>
    <w:rsid w:val="00A35D28"/>
    <w:rsid w:val="00A35E53"/>
    <w:rsid w:val="00A36254"/>
    <w:rsid w:val="00A36325"/>
    <w:rsid w:val="00A3635F"/>
    <w:rsid w:val="00A368B5"/>
    <w:rsid w:val="00A36905"/>
    <w:rsid w:val="00A36916"/>
    <w:rsid w:val="00A36941"/>
    <w:rsid w:val="00A36BA5"/>
    <w:rsid w:val="00A3747B"/>
    <w:rsid w:val="00A37995"/>
    <w:rsid w:val="00A408EB"/>
    <w:rsid w:val="00A4109A"/>
    <w:rsid w:val="00A4123C"/>
    <w:rsid w:val="00A41312"/>
    <w:rsid w:val="00A4133B"/>
    <w:rsid w:val="00A4189A"/>
    <w:rsid w:val="00A41A4E"/>
    <w:rsid w:val="00A42565"/>
    <w:rsid w:val="00A42621"/>
    <w:rsid w:val="00A436D2"/>
    <w:rsid w:val="00A43752"/>
    <w:rsid w:val="00A4391C"/>
    <w:rsid w:val="00A443B8"/>
    <w:rsid w:val="00A4469D"/>
    <w:rsid w:val="00A452B2"/>
    <w:rsid w:val="00A4532D"/>
    <w:rsid w:val="00A454E3"/>
    <w:rsid w:val="00A463F3"/>
    <w:rsid w:val="00A47100"/>
    <w:rsid w:val="00A472D1"/>
    <w:rsid w:val="00A47335"/>
    <w:rsid w:val="00A47902"/>
    <w:rsid w:val="00A47B8B"/>
    <w:rsid w:val="00A50258"/>
    <w:rsid w:val="00A5085F"/>
    <w:rsid w:val="00A51149"/>
    <w:rsid w:val="00A52796"/>
    <w:rsid w:val="00A53AB4"/>
    <w:rsid w:val="00A53DBB"/>
    <w:rsid w:val="00A53FB6"/>
    <w:rsid w:val="00A5498C"/>
    <w:rsid w:val="00A549E2"/>
    <w:rsid w:val="00A54FE4"/>
    <w:rsid w:val="00A5541A"/>
    <w:rsid w:val="00A56092"/>
    <w:rsid w:val="00A56360"/>
    <w:rsid w:val="00A567CB"/>
    <w:rsid w:val="00A57263"/>
    <w:rsid w:val="00A57B23"/>
    <w:rsid w:val="00A57DEC"/>
    <w:rsid w:val="00A60C13"/>
    <w:rsid w:val="00A615A6"/>
    <w:rsid w:val="00A61AD5"/>
    <w:rsid w:val="00A61C95"/>
    <w:rsid w:val="00A62ADC"/>
    <w:rsid w:val="00A62DEF"/>
    <w:rsid w:val="00A637C6"/>
    <w:rsid w:val="00A63824"/>
    <w:rsid w:val="00A63A5F"/>
    <w:rsid w:val="00A63D9A"/>
    <w:rsid w:val="00A63FAB"/>
    <w:rsid w:val="00A6458B"/>
    <w:rsid w:val="00A64688"/>
    <w:rsid w:val="00A649B7"/>
    <w:rsid w:val="00A64C0E"/>
    <w:rsid w:val="00A65221"/>
    <w:rsid w:val="00A65327"/>
    <w:rsid w:val="00A6533E"/>
    <w:rsid w:val="00A653AC"/>
    <w:rsid w:val="00A65632"/>
    <w:rsid w:val="00A65BF7"/>
    <w:rsid w:val="00A65DCD"/>
    <w:rsid w:val="00A66506"/>
    <w:rsid w:val="00A66E2A"/>
    <w:rsid w:val="00A6769C"/>
    <w:rsid w:val="00A67E65"/>
    <w:rsid w:val="00A67E6C"/>
    <w:rsid w:val="00A67FE1"/>
    <w:rsid w:val="00A70081"/>
    <w:rsid w:val="00A703C1"/>
    <w:rsid w:val="00A70642"/>
    <w:rsid w:val="00A7067D"/>
    <w:rsid w:val="00A70761"/>
    <w:rsid w:val="00A712E0"/>
    <w:rsid w:val="00A7189A"/>
    <w:rsid w:val="00A71C9E"/>
    <w:rsid w:val="00A71DDE"/>
    <w:rsid w:val="00A7228B"/>
    <w:rsid w:val="00A72855"/>
    <w:rsid w:val="00A72A7B"/>
    <w:rsid w:val="00A72B75"/>
    <w:rsid w:val="00A73038"/>
    <w:rsid w:val="00A7328F"/>
    <w:rsid w:val="00A737C5"/>
    <w:rsid w:val="00A73F8D"/>
    <w:rsid w:val="00A74754"/>
    <w:rsid w:val="00A749FD"/>
    <w:rsid w:val="00A74B8A"/>
    <w:rsid w:val="00A74C77"/>
    <w:rsid w:val="00A74D94"/>
    <w:rsid w:val="00A74FBE"/>
    <w:rsid w:val="00A75387"/>
    <w:rsid w:val="00A758BE"/>
    <w:rsid w:val="00A75C2A"/>
    <w:rsid w:val="00A7668A"/>
    <w:rsid w:val="00A76713"/>
    <w:rsid w:val="00A76BC8"/>
    <w:rsid w:val="00A76C99"/>
    <w:rsid w:val="00A76F14"/>
    <w:rsid w:val="00A775D5"/>
    <w:rsid w:val="00A77611"/>
    <w:rsid w:val="00A800C8"/>
    <w:rsid w:val="00A801F8"/>
    <w:rsid w:val="00A80DC3"/>
    <w:rsid w:val="00A811CB"/>
    <w:rsid w:val="00A81D00"/>
    <w:rsid w:val="00A81D2F"/>
    <w:rsid w:val="00A81E59"/>
    <w:rsid w:val="00A81EBE"/>
    <w:rsid w:val="00A826F1"/>
    <w:rsid w:val="00A82712"/>
    <w:rsid w:val="00A82D02"/>
    <w:rsid w:val="00A8304F"/>
    <w:rsid w:val="00A83369"/>
    <w:rsid w:val="00A8367F"/>
    <w:rsid w:val="00A83A27"/>
    <w:rsid w:val="00A8428C"/>
    <w:rsid w:val="00A84364"/>
    <w:rsid w:val="00A84CD0"/>
    <w:rsid w:val="00A858E9"/>
    <w:rsid w:val="00A85E5B"/>
    <w:rsid w:val="00A85E73"/>
    <w:rsid w:val="00A85EC0"/>
    <w:rsid w:val="00A86ED1"/>
    <w:rsid w:val="00A86F9B"/>
    <w:rsid w:val="00A87A64"/>
    <w:rsid w:val="00A915F4"/>
    <w:rsid w:val="00A916EF"/>
    <w:rsid w:val="00A917A9"/>
    <w:rsid w:val="00A91C36"/>
    <w:rsid w:val="00A91D41"/>
    <w:rsid w:val="00A926F4"/>
    <w:rsid w:val="00A93F51"/>
    <w:rsid w:val="00A940CD"/>
    <w:rsid w:val="00A94153"/>
    <w:rsid w:val="00A947D6"/>
    <w:rsid w:val="00A96010"/>
    <w:rsid w:val="00A9684D"/>
    <w:rsid w:val="00A97402"/>
    <w:rsid w:val="00A97873"/>
    <w:rsid w:val="00AA0426"/>
    <w:rsid w:val="00AA0B30"/>
    <w:rsid w:val="00AA0CEA"/>
    <w:rsid w:val="00AA0EFF"/>
    <w:rsid w:val="00AA1D97"/>
    <w:rsid w:val="00AA1E6C"/>
    <w:rsid w:val="00AA23B0"/>
    <w:rsid w:val="00AA29DC"/>
    <w:rsid w:val="00AA2B4F"/>
    <w:rsid w:val="00AA321D"/>
    <w:rsid w:val="00AA3259"/>
    <w:rsid w:val="00AA383C"/>
    <w:rsid w:val="00AA3C4B"/>
    <w:rsid w:val="00AA44CD"/>
    <w:rsid w:val="00AA4B32"/>
    <w:rsid w:val="00AA4CFF"/>
    <w:rsid w:val="00AA4D52"/>
    <w:rsid w:val="00AA4F04"/>
    <w:rsid w:val="00AA5773"/>
    <w:rsid w:val="00AA60AB"/>
    <w:rsid w:val="00AA6669"/>
    <w:rsid w:val="00AA690A"/>
    <w:rsid w:val="00AA6AB3"/>
    <w:rsid w:val="00AA6D26"/>
    <w:rsid w:val="00AA74C0"/>
    <w:rsid w:val="00AB0541"/>
    <w:rsid w:val="00AB09EE"/>
    <w:rsid w:val="00AB1065"/>
    <w:rsid w:val="00AB1717"/>
    <w:rsid w:val="00AB19B4"/>
    <w:rsid w:val="00AB2400"/>
    <w:rsid w:val="00AB25DF"/>
    <w:rsid w:val="00AB2FCB"/>
    <w:rsid w:val="00AB4DCD"/>
    <w:rsid w:val="00AB4F87"/>
    <w:rsid w:val="00AB5377"/>
    <w:rsid w:val="00AB5B77"/>
    <w:rsid w:val="00AB763D"/>
    <w:rsid w:val="00AB7891"/>
    <w:rsid w:val="00AB7B94"/>
    <w:rsid w:val="00AB7D08"/>
    <w:rsid w:val="00AB7F83"/>
    <w:rsid w:val="00AC0B81"/>
    <w:rsid w:val="00AC1D7C"/>
    <w:rsid w:val="00AC2090"/>
    <w:rsid w:val="00AC2300"/>
    <w:rsid w:val="00AC328A"/>
    <w:rsid w:val="00AC3451"/>
    <w:rsid w:val="00AC3506"/>
    <w:rsid w:val="00AC37C7"/>
    <w:rsid w:val="00AC387E"/>
    <w:rsid w:val="00AC4DD2"/>
    <w:rsid w:val="00AC5210"/>
    <w:rsid w:val="00AC54BD"/>
    <w:rsid w:val="00AC5BDF"/>
    <w:rsid w:val="00AC5DA2"/>
    <w:rsid w:val="00AC662A"/>
    <w:rsid w:val="00AC665E"/>
    <w:rsid w:val="00AC6903"/>
    <w:rsid w:val="00AC6B95"/>
    <w:rsid w:val="00AC722F"/>
    <w:rsid w:val="00AC7290"/>
    <w:rsid w:val="00AC7669"/>
    <w:rsid w:val="00AC79C9"/>
    <w:rsid w:val="00AD03B9"/>
    <w:rsid w:val="00AD0AF6"/>
    <w:rsid w:val="00AD1000"/>
    <w:rsid w:val="00AD277E"/>
    <w:rsid w:val="00AD343E"/>
    <w:rsid w:val="00AD3A02"/>
    <w:rsid w:val="00AD3B2B"/>
    <w:rsid w:val="00AD4267"/>
    <w:rsid w:val="00AD476A"/>
    <w:rsid w:val="00AD47AA"/>
    <w:rsid w:val="00AD4ABF"/>
    <w:rsid w:val="00AD4C67"/>
    <w:rsid w:val="00AD52D1"/>
    <w:rsid w:val="00AD54E1"/>
    <w:rsid w:val="00AD54E5"/>
    <w:rsid w:val="00AD5632"/>
    <w:rsid w:val="00AD5B3B"/>
    <w:rsid w:val="00AD6222"/>
    <w:rsid w:val="00AD6306"/>
    <w:rsid w:val="00AD6718"/>
    <w:rsid w:val="00AD67DE"/>
    <w:rsid w:val="00AD7076"/>
    <w:rsid w:val="00AD739C"/>
    <w:rsid w:val="00AE070A"/>
    <w:rsid w:val="00AE0712"/>
    <w:rsid w:val="00AE0764"/>
    <w:rsid w:val="00AE0967"/>
    <w:rsid w:val="00AE16D1"/>
    <w:rsid w:val="00AE1BC1"/>
    <w:rsid w:val="00AE1BD1"/>
    <w:rsid w:val="00AE1DBE"/>
    <w:rsid w:val="00AE276C"/>
    <w:rsid w:val="00AE3DF4"/>
    <w:rsid w:val="00AE41D4"/>
    <w:rsid w:val="00AE4788"/>
    <w:rsid w:val="00AE4BEA"/>
    <w:rsid w:val="00AE4C6D"/>
    <w:rsid w:val="00AE4F91"/>
    <w:rsid w:val="00AE50A3"/>
    <w:rsid w:val="00AE54FF"/>
    <w:rsid w:val="00AE563F"/>
    <w:rsid w:val="00AE6595"/>
    <w:rsid w:val="00AE6B0B"/>
    <w:rsid w:val="00AE7185"/>
    <w:rsid w:val="00AE71A8"/>
    <w:rsid w:val="00AE74AF"/>
    <w:rsid w:val="00AE74B3"/>
    <w:rsid w:val="00AE7530"/>
    <w:rsid w:val="00AE7678"/>
    <w:rsid w:val="00AE7891"/>
    <w:rsid w:val="00AF0329"/>
    <w:rsid w:val="00AF0774"/>
    <w:rsid w:val="00AF11B5"/>
    <w:rsid w:val="00AF1F48"/>
    <w:rsid w:val="00AF2007"/>
    <w:rsid w:val="00AF2612"/>
    <w:rsid w:val="00AF2F60"/>
    <w:rsid w:val="00AF3889"/>
    <w:rsid w:val="00AF39DC"/>
    <w:rsid w:val="00AF3BD3"/>
    <w:rsid w:val="00AF3F13"/>
    <w:rsid w:val="00AF3FE3"/>
    <w:rsid w:val="00AF4442"/>
    <w:rsid w:val="00AF4A53"/>
    <w:rsid w:val="00AF4F33"/>
    <w:rsid w:val="00AF52DC"/>
    <w:rsid w:val="00AF5D65"/>
    <w:rsid w:val="00AF6195"/>
    <w:rsid w:val="00AF6305"/>
    <w:rsid w:val="00AF6A68"/>
    <w:rsid w:val="00AF72F9"/>
    <w:rsid w:val="00B001C6"/>
    <w:rsid w:val="00B008DF"/>
    <w:rsid w:val="00B00BB3"/>
    <w:rsid w:val="00B00E5C"/>
    <w:rsid w:val="00B011D8"/>
    <w:rsid w:val="00B0131B"/>
    <w:rsid w:val="00B014AD"/>
    <w:rsid w:val="00B01819"/>
    <w:rsid w:val="00B018F4"/>
    <w:rsid w:val="00B022D8"/>
    <w:rsid w:val="00B02540"/>
    <w:rsid w:val="00B02836"/>
    <w:rsid w:val="00B02E5C"/>
    <w:rsid w:val="00B039AB"/>
    <w:rsid w:val="00B039E9"/>
    <w:rsid w:val="00B03B7D"/>
    <w:rsid w:val="00B04129"/>
    <w:rsid w:val="00B04DC3"/>
    <w:rsid w:val="00B04EED"/>
    <w:rsid w:val="00B0529B"/>
    <w:rsid w:val="00B055FF"/>
    <w:rsid w:val="00B05E03"/>
    <w:rsid w:val="00B0644E"/>
    <w:rsid w:val="00B0675C"/>
    <w:rsid w:val="00B070FA"/>
    <w:rsid w:val="00B10403"/>
    <w:rsid w:val="00B1077D"/>
    <w:rsid w:val="00B107AF"/>
    <w:rsid w:val="00B10841"/>
    <w:rsid w:val="00B10B1F"/>
    <w:rsid w:val="00B11176"/>
    <w:rsid w:val="00B11A6E"/>
    <w:rsid w:val="00B123B7"/>
    <w:rsid w:val="00B13CB1"/>
    <w:rsid w:val="00B14BEA"/>
    <w:rsid w:val="00B167CE"/>
    <w:rsid w:val="00B16B62"/>
    <w:rsid w:val="00B16DD7"/>
    <w:rsid w:val="00B17902"/>
    <w:rsid w:val="00B17A2E"/>
    <w:rsid w:val="00B17C66"/>
    <w:rsid w:val="00B20292"/>
    <w:rsid w:val="00B206B1"/>
    <w:rsid w:val="00B22004"/>
    <w:rsid w:val="00B22C0A"/>
    <w:rsid w:val="00B22F42"/>
    <w:rsid w:val="00B22FF9"/>
    <w:rsid w:val="00B23F87"/>
    <w:rsid w:val="00B24213"/>
    <w:rsid w:val="00B242E1"/>
    <w:rsid w:val="00B244B0"/>
    <w:rsid w:val="00B24980"/>
    <w:rsid w:val="00B250B5"/>
    <w:rsid w:val="00B25B42"/>
    <w:rsid w:val="00B2635D"/>
    <w:rsid w:val="00B267F1"/>
    <w:rsid w:val="00B2725F"/>
    <w:rsid w:val="00B27998"/>
    <w:rsid w:val="00B308E1"/>
    <w:rsid w:val="00B30FEF"/>
    <w:rsid w:val="00B31431"/>
    <w:rsid w:val="00B3157C"/>
    <w:rsid w:val="00B316BA"/>
    <w:rsid w:val="00B31D3D"/>
    <w:rsid w:val="00B32623"/>
    <w:rsid w:val="00B32BC9"/>
    <w:rsid w:val="00B331DC"/>
    <w:rsid w:val="00B33BCF"/>
    <w:rsid w:val="00B3520E"/>
    <w:rsid w:val="00B35546"/>
    <w:rsid w:val="00B3556A"/>
    <w:rsid w:val="00B35594"/>
    <w:rsid w:val="00B3580D"/>
    <w:rsid w:val="00B359BE"/>
    <w:rsid w:val="00B366E5"/>
    <w:rsid w:val="00B36B6D"/>
    <w:rsid w:val="00B3756E"/>
    <w:rsid w:val="00B401AE"/>
    <w:rsid w:val="00B402BB"/>
    <w:rsid w:val="00B403A3"/>
    <w:rsid w:val="00B414AF"/>
    <w:rsid w:val="00B41708"/>
    <w:rsid w:val="00B4206F"/>
    <w:rsid w:val="00B42998"/>
    <w:rsid w:val="00B42DF1"/>
    <w:rsid w:val="00B4301A"/>
    <w:rsid w:val="00B43B6A"/>
    <w:rsid w:val="00B43FF7"/>
    <w:rsid w:val="00B4438B"/>
    <w:rsid w:val="00B450DF"/>
    <w:rsid w:val="00B453BE"/>
    <w:rsid w:val="00B45979"/>
    <w:rsid w:val="00B46241"/>
    <w:rsid w:val="00B46422"/>
    <w:rsid w:val="00B46735"/>
    <w:rsid w:val="00B468A0"/>
    <w:rsid w:val="00B46FDC"/>
    <w:rsid w:val="00B470B1"/>
    <w:rsid w:val="00B47896"/>
    <w:rsid w:val="00B47C72"/>
    <w:rsid w:val="00B47D36"/>
    <w:rsid w:val="00B507E9"/>
    <w:rsid w:val="00B50878"/>
    <w:rsid w:val="00B50894"/>
    <w:rsid w:val="00B50D0F"/>
    <w:rsid w:val="00B51EF7"/>
    <w:rsid w:val="00B5205A"/>
    <w:rsid w:val="00B52363"/>
    <w:rsid w:val="00B524C0"/>
    <w:rsid w:val="00B52693"/>
    <w:rsid w:val="00B52CF9"/>
    <w:rsid w:val="00B52D9E"/>
    <w:rsid w:val="00B52E12"/>
    <w:rsid w:val="00B530F8"/>
    <w:rsid w:val="00B53C31"/>
    <w:rsid w:val="00B5445A"/>
    <w:rsid w:val="00B555A9"/>
    <w:rsid w:val="00B55A15"/>
    <w:rsid w:val="00B55A1E"/>
    <w:rsid w:val="00B55E82"/>
    <w:rsid w:val="00B563AF"/>
    <w:rsid w:val="00B563E9"/>
    <w:rsid w:val="00B56902"/>
    <w:rsid w:val="00B56922"/>
    <w:rsid w:val="00B56B70"/>
    <w:rsid w:val="00B57983"/>
    <w:rsid w:val="00B57C81"/>
    <w:rsid w:val="00B6036B"/>
    <w:rsid w:val="00B604C8"/>
    <w:rsid w:val="00B607F4"/>
    <w:rsid w:val="00B60ED0"/>
    <w:rsid w:val="00B61427"/>
    <w:rsid w:val="00B61A93"/>
    <w:rsid w:val="00B61DD4"/>
    <w:rsid w:val="00B61DE7"/>
    <w:rsid w:val="00B61FBA"/>
    <w:rsid w:val="00B62189"/>
    <w:rsid w:val="00B627E7"/>
    <w:rsid w:val="00B6283F"/>
    <w:rsid w:val="00B62F33"/>
    <w:rsid w:val="00B630AC"/>
    <w:rsid w:val="00B63937"/>
    <w:rsid w:val="00B65066"/>
    <w:rsid w:val="00B6668D"/>
    <w:rsid w:val="00B666B9"/>
    <w:rsid w:val="00B66A94"/>
    <w:rsid w:val="00B66F81"/>
    <w:rsid w:val="00B67145"/>
    <w:rsid w:val="00B677F1"/>
    <w:rsid w:val="00B67914"/>
    <w:rsid w:val="00B707AF"/>
    <w:rsid w:val="00B70882"/>
    <w:rsid w:val="00B709B8"/>
    <w:rsid w:val="00B72D75"/>
    <w:rsid w:val="00B72F97"/>
    <w:rsid w:val="00B73A51"/>
    <w:rsid w:val="00B741EF"/>
    <w:rsid w:val="00B747A2"/>
    <w:rsid w:val="00B75001"/>
    <w:rsid w:val="00B75086"/>
    <w:rsid w:val="00B7532D"/>
    <w:rsid w:val="00B75D6E"/>
    <w:rsid w:val="00B75F72"/>
    <w:rsid w:val="00B76DC1"/>
    <w:rsid w:val="00B77CFD"/>
    <w:rsid w:val="00B800B7"/>
    <w:rsid w:val="00B80425"/>
    <w:rsid w:val="00B805C4"/>
    <w:rsid w:val="00B80D1E"/>
    <w:rsid w:val="00B81548"/>
    <w:rsid w:val="00B81633"/>
    <w:rsid w:val="00B81EDF"/>
    <w:rsid w:val="00B81F81"/>
    <w:rsid w:val="00B82FF5"/>
    <w:rsid w:val="00B83A38"/>
    <w:rsid w:val="00B83D46"/>
    <w:rsid w:val="00B84147"/>
    <w:rsid w:val="00B850CE"/>
    <w:rsid w:val="00B85CE0"/>
    <w:rsid w:val="00B862C0"/>
    <w:rsid w:val="00B863D9"/>
    <w:rsid w:val="00B864BA"/>
    <w:rsid w:val="00B86C03"/>
    <w:rsid w:val="00B86E98"/>
    <w:rsid w:val="00B90192"/>
    <w:rsid w:val="00B90A49"/>
    <w:rsid w:val="00B90B9B"/>
    <w:rsid w:val="00B90C7D"/>
    <w:rsid w:val="00B91455"/>
    <w:rsid w:val="00B919E1"/>
    <w:rsid w:val="00B91AD9"/>
    <w:rsid w:val="00B91E87"/>
    <w:rsid w:val="00B92313"/>
    <w:rsid w:val="00B933BC"/>
    <w:rsid w:val="00B9371B"/>
    <w:rsid w:val="00B93791"/>
    <w:rsid w:val="00B93921"/>
    <w:rsid w:val="00B93C44"/>
    <w:rsid w:val="00B93C72"/>
    <w:rsid w:val="00B94562"/>
    <w:rsid w:val="00B945A2"/>
    <w:rsid w:val="00B94702"/>
    <w:rsid w:val="00B94A97"/>
    <w:rsid w:val="00B94EE8"/>
    <w:rsid w:val="00B962AB"/>
    <w:rsid w:val="00B966B6"/>
    <w:rsid w:val="00B96717"/>
    <w:rsid w:val="00B968F5"/>
    <w:rsid w:val="00B96C66"/>
    <w:rsid w:val="00B9761E"/>
    <w:rsid w:val="00B97B6F"/>
    <w:rsid w:val="00BA05AF"/>
    <w:rsid w:val="00BA0622"/>
    <w:rsid w:val="00BA096B"/>
    <w:rsid w:val="00BA13D0"/>
    <w:rsid w:val="00BA1C0C"/>
    <w:rsid w:val="00BA1C65"/>
    <w:rsid w:val="00BA1F66"/>
    <w:rsid w:val="00BA23AE"/>
    <w:rsid w:val="00BA260D"/>
    <w:rsid w:val="00BA2A52"/>
    <w:rsid w:val="00BA2F50"/>
    <w:rsid w:val="00BA320A"/>
    <w:rsid w:val="00BA3293"/>
    <w:rsid w:val="00BA3475"/>
    <w:rsid w:val="00BA35C3"/>
    <w:rsid w:val="00BA3C29"/>
    <w:rsid w:val="00BA3F2E"/>
    <w:rsid w:val="00BA403D"/>
    <w:rsid w:val="00BA4357"/>
    <w:rsid w:val="00BA4760"/>
    <w:rsid w:val="00BA4FF0"/>
    <w:rsid w:val="00BA58D9"/>
    <w:rsid w:val="00BA5FB5"/>
    <w:rsid w:val="00BA6E60"/>
    <w:rsid w:val="00BA7003"/>
    <w:rsid w:val="00BA71ED"/>
    <w:rsid w:val="00BA79D3"/>
    <w:rsid w:val="00BA7CCE"/>
    <w:rsid w:val="00BB0517"/>
    <w:rsid w:val="00BB065D"/>
    <w:rsid w:val="00BB14CF"/>
    <w:rsid w:val="00BB17C8"/>
    <w:rsid w:val="00BB1CF9"/>
    <w:rsid w:val="00BB2101"/>
    <w:rsid w:val="00BB2133"/>
    <w:rsid w:val="00BB26DC"/>
    <w:rsid w:val="00BB27D3"/>
    <w:rsid w:val="00BB2C04"/>
    <w:rsid w:val="00BB30F3"/>
    <w:rsid w:val="00BB315F"/>
    <w:rsid w:val="00BB3186"/>
    <w:rsid w:val="00BB325E"/>
    <w:rsid w:val="00BB3D90"/>
    <w:rsid w:val="00BB48F1"/>
    <w:rsid w:val="00BB5036"/>
    <w:rsid w:val="00BB5BAF"/>
    <w:rsid w:val="00BB5F46"/>
    <w:rsid w:val="00BB6218"/>
    <w:rsid w:val="00BB6888"/>
    <w:rsid w:val="00BB6EFD"/>
    <w:rsid w:val="00BB75F8"/>
    <w:rsid w:val="00BB7709"/>
    <w:rsid w:val="00BB779D"/>
    <w:rsid w:val="00BB7899"/>
    <w:rsid w:val="00BB789F"/>
    <w:rsid w:val="00BB7A4D"/>
    <w:rsid w:val="00BC068E"/>
    <w:rsid w:val="00BC107E"/>
    <w:rsid w:val="00BC1C7C"/>
    <w:rsid w:val="00BC205F"/>
    <w:rsid w:val="00BC31E2"/>
    <w:rsid w:val="00BC3D44"/>
    <w:rsid w:val="00BC4213"/>
    <w:rsid w:val="00BC4C7F"/>
    <w:rsid w:val="00BC4FF8"/>
    <w:rsid w:val="00BC5C80"/>
    <w:rsid w:val="00BC5D5B"/>
    <w:rsid w:val="00BC5F08"/>
    <w:rsid w:val="00BC6161"/>
    <w:rsid w:val="00BC65A4"/>
    <w:rsid w:val="00BC65B2"/>
    <w:rsid w:val="00BC717C"/>
    <w:rsid w:val="00BC75B3"/>
    <w:rsid w:val="00BC7B04"/>
    <w:rsid w:val="00BC7E15"/>
    <w:rsid w:val="00BC7E36"/>
    <w:rsid w:val="00BD020B"/>
    <w:rsid w:val="00BD024E"/>
    <w:rsid w:val="00BD09B1"/>
    <w:rsid w:val="00BD0FE8"/>
    <w:rsid w:val="00BD16D6"/>
    <w:rsid w:val="00BD1B72"/>
    <w:rsid w:val="00BD31B3"/>
    <w:rsid w:val="00BD38B1"/>
    <w:rsid w:val="00BD3BB5"/>
    <w:rsid w:val="00BD41C0"/>
    <w:rsid w:val="00BD485C"/>
    <w:rsid w:val="00BD4AA0"/>
    <w:rsid w:val="00BD521B"/>
    <w:rsid w:val="00BD5E89"/>
    <w:rsid w:val="00BD6053"/>
    <w:rsid w:val="00BD6593"/>
    <w:rsid w:val="00BD66B2"/>
    <w:rsid w:val="00BD71AD"/>
    <w:rsid w:val="00BD7633"/>
    <w:rsid w:val="00BD76B1"/>
    <w:rsid w:val="00BD7725"/>
    <w:rsid w:val="00BD782C"/>
    <w:rsid w:val="00BD786C"/>
    <w:rsid w:val="00BD78AD"/>
    <w:rsid w:val="00BD78F4"/>
    <w:rsid w:val="00BD7CDA"/>
    <w:rsid w:val="00BE0154"/>
    <w:rsid w:val="00BE04EC"/>
    <w:rsid w:val="00BE0F6C"/>
    <w:rsid w:val="00BE168E"/>
    <w:rsid w:val="00BE1821"/>
    <w:rsid w:val="00BE1BC9"/>
    <w:rsid w:val="00BE1D73"/>
    <w:rsid w:val="00BE1E0F"/>
    <w:rsid w:val="00BE1EC9"/>
    <w:rsid w:val="00BE1F09"/>
    <w:rsid w:val="00BE26F9"/>
    <w:rsid w:val="00BE2DD8"/>
    <w:rsid w:val="00BE301A"/>
    <w:rsid w:val="00BE400A"/>
    <w:rsid w:val="00BE458A"/>
    <w:rsid w:val="00BE4BE8"/>
    <w:rsid w:val="00BE4E51"/>
    <w:rsid w:val="00BE57E3"/>
    <w:rsid w:val="00BE5D07"/>
    <w:rsid w:val="00BE61FC"/>
    <w:rsid w:val="00BE7A1E"/>
    <w:rsid w:val="00BF0159"/>
    <w:rsid w:val="00BF03E8"/>
    <w:rsid w:val="00BF0D84"/>
    <w:rsid w:val="00BF1423"/>
    <w:rsid w:val="00BF18FE"/>
    <w:rsid w:val="00BF1C55"/>
    <w:rsid w:val="00BF1F5C"/>
    <w:rsid w:val="00BF224A"/>
    <w:rsid w:val="00BF272F"/>
    <w:rsid w:val="00BF28A4"/>
    <w:rsid w:val="00BF37C5"/>
    <w:rsid w:val="00BF3AAA"/>
    <w:rsid w:val="00BF42FD"/>
    <w:rsid w:val="00BF4810"/>
    <w:rsid w:val="00BF497A"/>
    <w:rsid w:val="00BF4AC8"/>
    <w:rsid w:val="00BF4E3E"/>
    <w:rsid w:val="00BF5598"/>
    <w:rsid w:val="00BF5BF6"/>
    <w:rsid w:val="00BF5E37"/>
    <w:rsid w:val="00BF6983"/>
    <w:rsid w:val="00BF70D4"/>
    <w:rsid w:val="00BF71E4"/>
    <w:rsid w:val="00BF7206"/>
    <w:rsid w:val="00BF7831"/>
    <w:rsid w:val="00BF7B13"/>
    <w:rsid w:val="00BF7F37"/>
    <w:rsid w:val="00C000A0"/>
    <w:rsid w:val="00C00865"/>
    <w:rsid w:val="00C010A6"/>
    <w:rsid w:val="00C0153B"/>
    <w:rsid w:val="00C0163D"/>
    <w:rsid w:val="00C017CA"/>
    <w:rsid w:val="00C02152"/>
    <w:rsid w:val="00C0264E"/>
    <w:rsid w:val="00C03CE8"/>
    <w:rsid w:val="00C04252"/>
    <w:rsid w:val="00C0494D"/>
    <w:rsid w:val="00C0531C"/>
    <w:rsid w:val="00C05806"/>
    <w:rsid w:val="00C05FA3"/>
    <w:rsid w:val="00C06A1F"/>
    <w:rsid w:val="00C06D0D"/>
    <w:rsid w:val="00C07158"/>
    <w:rsid w:val="00C073A5"/>
    <w:rsid w:val="00C108A9"/>
    <w:rsid w:val="00C10D63"/>
    <w:rsid w:val="00C12181"/>
    <w:rsid w:val="00C123A3"/>
    <w:rsid w:val="00C12466"/>
    <w:rsid w:val="00C12553"/>
    <w:rsid w:val="00C13F2B"/>
    <w:rsid w:val="00C141FB"/>
    <w:rsid w:val="00C143BD"/>
    <w:rsid w:val="00C1441B"/>
    <w:rsid w:val="00C14FB5"/>
    <w:rsid w:val="00C151EC"/>
    <w:rsid w:val="00C1544B"/>
    <w:rsid w:val="00C15A04"/>
    <w:rsid w:val="00C15D35"/>
    <w:rsid w:val="00C1656A"/>
    <w:rsid w:val="00C166FD"/>
    <w:rsid w:val="00C16815"/>
    <w:rsid w:val="00C16951"/>
    <w:rsid w:val="00C17D4D"/>
    <w:rsid w:val="00C205F8"/>
    <w:rsid w:val="00C20EBC"/>
    <w:rsid w:val="00C2100C"/>
    <w:rsid w:val="00C2106B"/>
    <w:rsid w:val="00C21175"/>
    <w:rsid w:val="00C226C2"/>
    <w:rsid w:val="00C2297F"/>
    <w:rsid w:val="00C22CC3"/>
    <w:rsid w:val="00C2305A"/>
    <w:rsid w:val="00C23CC9"/>
    <w:rsid w:val="00C24114"/>
    <w:rsid w:val="00C24503"/>
    <w:rsid w:val="00C2450A"/>
    <w:rsid w:val="00C248DB"/>
    <w:rsid w:val="00C248DD"/>
    <w:rsid w:val="00C2492B"/>
    <w:rsid w:val="00C2557A"/>
    <w:rsid w:val="00C255F6"/>
    <w:rsid w:val="00C256E7"/>
    <w:rsid w:val="00C25831"/>
    <w:rsid w:val="00C2605E"/>
    <w:rsid w:val="00C262C5"/>
    <w:rsid w:val="00C26EDD"/>
    <w:rsid w:val="00C27400"/>
    <w:rsid w:val="00C27BF6"/>
    <w:rsid w:val="00C27C80"/>
    <w:rsid w:val="00C27C9C"/>
    <w:rsid w:val="00C30482"/>
    <w:rsid w:val="00C30577"/>
    <w:rsid w:val="00C30B3D"/>
    <w:rsid w:val="00C30BEF"/>
    <w:rsid w:val="00C30D62"/>
    <w:rsid w:val="00C30DC6"/>
    <w:rsid w:val="00C31631"/>
    <w:rsid w:val="00C316BC"/>
    <w:rsid w:val="00C31E72"/>
    <w:rsid w:val="00C32004"/>
    <w:rsid w:val="00C323BD"/>
    <w:rsid w:val="00C32DB9"/>
    <w:rsid w:val="00C33180"/>
    <w:rsid w:val="00C33462"/>
    <w:rsid w:val="00C33AE2"/>
    <w:rsid w:val="00C34138"/>
    <w:rsid w:val="00C34324"/>
    <w:rsid w:val="00C344E9"/>
    <w:rsid w:val="00C3492B"/>
    <w:rsid w:val="00C34B08"/>
    <w:rsid w:val="00C35315"/>
    <w:rsid w:val="00C35554"/>
    <w:rsid w:val="00C3555A"/>
    <w:rsid w:val="00C3626C"/>
    <w:rsid w:val="00C364C5"/>
    <w:rsid w:val="00C36CE9"/>
    <w:rsid w:val="00C37741"/>
    <w:rsid w:val="00C37E3D"/>
    <w:rsid w:val="00C4041E"/>
    <w:rsid w:val="00C40C64"/>
    <w:rsid w:val="00C41011"/>
    <w:rsid w:val="00C42239"/>
    <w:rsid w:val="00C433C4"/>
    <w:rsid w:val="00C43B8B"/>
    <w:rsid w:val="00C43FBA"/>
    <w:rsid w:val="00C441CC"/>
    <w:rsid w:val="00C44475"/>
    <w:rsid w:val="00C44F87"/>
    <w:rsid w:val="00C451F2"/>
    <w:rsid w:val="00C45757"/>
    <w:rsid w:val="00C4609E"/>
    <w:rsid w:val="00C46807"/>
    <w:rsid w:val="00C4699B"/>
    <w:rsid w:val="00C47D44"/>
    <w:rsid w:val="00C50B1E"/>
    <w:rsid w:val="00C51C72"/>
    <w:rsid w:val="00C51CB1"/>
    <w:rsid w:val="00C521B4"/>
    <w:rsid w:val="00C52914"/>
    <w:rsid w:val="00C539F2"/>
    <w:rsid w:val="00C544CC"/>
    <w:rsid w:val="00C546E7"/>
    <w:rsid w:val="00C55114"/>
    <w:rsid w:val="00C55DC9"/>
    <w:rsid w:val="00C56262"/>
    <w:rsid w:val="00C57198"/>
    <w:rsid w:val="00C578CE"/>
    <w:rsid w:val="00C60CBB"/>
    <w:rsid w:val="00C61597"/>
    <w:rsid w:val="00C617BF"/>
    <w:rsid w:val="00C62692"/>
    <w:rsid w:val="00C62791"/>
    <w:rsid w:val="00C62FA1"/>
    <w:rsid w:val="00C632D6"/>
    <w:rsid w:val="00C63D13"/>
    <w:rsid w:val="00C63F9B"/>
    <w:rsid w:val="00C64069"/>
    <w:rsid w:val="00C646AC"/>
    <w:rsid w:val="00C64871"/>
    <w:rsid w:val="00C64B36"/>
    <w:rsid w:val="00C64C87"/>
    <w:rsid w:val="00C64EDD"/>
    <w:rsid w:val="00C653BA"/>
    <w:rsid w:val="00C657B4"/>
    <w:rsid w:val="00C6774F"/>
    <w:rsid w:val="00C677AA"/>
    <w:rsid w:val="00C67EA3"/>
    <w:rsid w:val="00C70669"/>
    <w:rsid w:val="00C70A37"/>
    <w:rsid w:val="00C70F72"/>
    <w:rsid w:val="00C713C7"/>
    <w:rsid w:val="00C715CB"/>
    <w:rsid w:val="00C71914"/>
    <w:rsid w:val="00C71A43"/>
    <w:rsid w:val="00C7263B"/>
    <w:rsid w:val="00C727EF"/>
    <w:rsid w:val="00C72D01"/>
    <w:rsid w:val="00C72F2F"/>
    <w:rsid w:val="00C73290"/>
    <w:rsid w:val="00C736A7"/>
    <w:rsid w:val="00C73D50"/>
    <w:rsid w:val="00C74181"/>
    <w:rsid w:val="00C7460F"/>
    <w:rsid w:val="00C74636"/>
    <w:rsid w:val="00C74AF1"/>
    <w:rsid w:val="00C752C9"/>
    <w:rsid w:val="00C759F1"/>
    <w:rsid w:val="00C7613A"/>
    <w:rsid w:val="00C761B9"/>
    <w:rsid w:val="00C77315"/>
    <w:rsid w:val="00C77AEB"/>
    <w:rsid w:val="00C77C98"/>
    <w:rsid w:val="00C80069"/>
    <w:rsid w:val="00C805C9"/>
    <w:rsid w:val="00C805DA"/>
    <w:rsid w:val="00C8096C"/>
    <w:rsid w:val="00C80A78"/>
    <w:rsid w:val="00C80B25"/>
    <w:rsid w:val="00C80F33"/>
    <w:rsid w:val="00C80FD0"/>
    <w:rsid w:val="00C8100B"/>
    <w:rsid w:val="00C816BC"/>
    <w:rsid w:val="00C825DD"/>
    <w:rsid w:val="00C82DDB"/>
    <w:rsid w:val="00C8460B"/>
    <w:rsid w:val="00C852AC"/>
    <w:rsid w:val="00C857F9"/>
    <w:rsid w:val="00C860BC"/>
    <w:rsid w:val="00C86543"/>
    <w:rsid w:val="00C8683F"/>
    <w:rsid w:val="00C86967"/>
    <w:rsid w:val="00C87D19"/>
    <w:rsid w:val="00C9003B"/>
    <w:rsid w:val="00C9085E"/>
    <w:rsid w:val="00C9091D"/>
    <w:rsid w:val="00C90D2F"/>
    <w:rsid w:val="00C90FA2"/>
    <w:rsid w:val="00C91CA5"/>
    <w:rsid w:val="00C91D26"/>
    <w:rsid w:val="00C92141"/>
    <w:rsid w:val="00C92267"/>
    <w:rsid w:val="00C93941"/>
    <w:rsid w:val="00C94857"/>
    <w:rsid w:val="00C959C2"/>
    <w:rsid w:val="00C95BC5"/>
    <w:rsid w:val="00C95DEA"/>
    <w:rsid w:val="00C95FCA"/>
    <w:rsid w:val="00C974ED"/>
    <w:rsid w:val="00C976AC"/>
    <w:rsid w:val="00C97A8D"/>
    <w:rsid w:val="00C97E8D"/>
    <w:rsid w:val="00C97F02"/>
    <w:rsid w:val="00CA0083"/>
    <w:rsid w:val="00CA04C0"/>
    <w:rsid w:val="00CA0837"/>
    <w:rsid w:val="00CA0BD9"/>
    <w:rsid w:val="00CA11E9"/>
    <w:rsid w:val="00CA12B2"/>
    <w:rsid w:val="00CA14DD"/>
    <w:rsid w:val="00CA2FBE"/>
    <w:rsid w:val="00CA4064"/>
    <w:rsid w:val="00CA41D2"/>
    <w:rsid w:val="00CA4753"/>
    <w:rsid w:val="00CA4D91"/>
    <w:rsid w:val="00CA4EB1"/>
    <w:rsid w:val="00CA4F20"/>
    <w:rsid w:val="00CA5080"/>
    <w:rsid w:val="00CA5908"/>
    <w:rsid w:val="00CA5A5A"/>
    <w:rsid w:val="00CA5D21"/>
    <w:rsid w:val="00CA5F84"/>
    <w:rsid w:val="00CA6512"/>
    <w:rsid w:val="00CA7A61"/>
    <w:rsid w:val="00CA7BF2"/>
    <w:rsid w:val="00CA7FD9"/>
    <w:rsid w:val="00CB0A21"/>
    <w:rsid w:val="00CB0C16"/>
    <w:rsid w:val="00CB1327"/>
    <w:rsid w:val="00CB144F"/>
    <w:rsid w:val="00CB149F"/>
    <w:rsid w:val="00CB1EAE"/>
    <w:rsid w:val="00CB1F5B"/>
    <w:rsid w:val="00CB2147"/>
    <w:rsid w:val="00CB2248"/>
    <w:rsid w:val="00CB28EA"/>
    <w:rsid w:val="00CB30F5"/>
    <w:rsid w:val="00CB315D"/>
    <w:rsid w:val="00CB38FE"/>
    <w:rsid w:val="00CB3B4E"/>
    <w:rsid w:val="00CB3EC6"/>
    <w:rsid w:val="00CB3F32"/>
    <w:rsid w:val="00CB4484"/>
    <w:rsid w:val="00CB4BEE"/>
    <w:rsid w:val="00CB4F56"/>
    <w:rsid w:val="00CB598E"/>
    <w:rsid w:val="00CB67F2"/>
    <w:rsid w:val="00CB68CC"/>
    <w:rsid w:val="00CB6BB5"/>
    <w:rsid w:val="00CB6D6A"/>
    <w:rsid w:val="00CB7873"/>
    <w:rsid w:val="00CC0309"/>
    <w:rsid w:val="00CC06C3"/>
    <w:rsid w:val="00CC07DB"/>
    <w:rsid w:val="00CC0A26"/>
    <w:rsid w:val="00CC0AB1"/>
    <w:rsid w:val="00CC129B"/>
    <w:rsid w:val="00CC1838"/>
    <w:rsid w:val="00CC1C5B"/>
    <w:rsid w:val="00CC31AB"/>
    <w:rsid w:val="00CC341C"/>
    <w:rsid w:val="00CC3645"/>
    <w:rsid w:val="00CC3F55"/>
    <w:rsid w:val="00CC4116"/>
    <w:rsid w:val="00CC4E15"/>
    <w:rsid w:val="00CC54B1"/>
    <w:rsid w:val="00CC55AE"/>
    <w:rsid w:val="00CC5B06"/>
    <w:rsid w:val="00CC7253"/>
    <w:rsid w:val="00CC7751"/>
    <w:rsid w:val="00CC79A2"/>
    <w:rsid w:val="00CC7D66"/>
    <w:rsid w:val="00CD0153"/>
    <w:rsid w:val="00CD02C6"/>
    <w:rsid w:val="00CD092E"/>
    <w:rsid w:val="00CD0A75"/>
    <w:rsid w:val="00CD11DE"/>
    <w:rsid w:val="00CD143E"/>
    <w:rsid w:val="00CD1963"/>
    <w:rsid w:val="00CD19CA"/>
    <w:rsid w:val="00CD1AC2"/>
    <w:rsid w:val="00CD2331"/>
    <w:rsid w:val="00CD2889"/>
    <w:rsid w:val="00CD34FD"/>
    <w:rsid w:val="00CD35E8"/>
    <w:rsid w:val="00CD37C7"/>
    <w:rsid w:val="00CD3E17"/>
    <w:rsid w:val="00CD3EFC"/>
    <w:rsid w:val="00CD467E"/>
    <w:rsid w:val="00CD4860"/>
    <w:rsid w:val="00CD4B86"/>
    <w:rsid w:val="00CD4E3B"/>
    <w:rsid w:val="00CD50A4"/>
    <w:rsid w:val="00CD51ED"/>
    <w:rsid w:val="00CD5CFC"/>
    <w:rsid w:val="00CD63B2"/>
    <w:rsid w:val="00CD6C4D"/>
    <w:rsid w:val="00CD7357"/>
    <w:rsid w:val="00CD7B3A"/>
    <w:rsid w:val="00CE0199"/>
    <w:rsid w:val="00CE0440"/>
    <w:rsid w:val="00CE05E1"/>
    <w:rsid w:val="00CE0620"/>
    <w:rsid w:val="00CE1146"/>
    <w:rsid w:val="00CE16F2"/>
    <w:rsid w:val="00CE176D"/>
    <w:rsid w:val="00CE178F"/>
    <w:rsid w:val="00CE18AA"/>
    <w:rsid w:val="00CE1CC5"/>
    <w:rsid w:val="00CE1E16"/>
    <w:rsid w:val="00CE253C"/>
    <w:rsid w:val="00CE2619"/>
    <w:rsid w:val="00CE291E"/>
    <w:rsid w:val="00CE2920"/>
    <w:rsid w:val="00CE2EE4"/>
    <w:rsid w:val="00CE3346"/>
    <w:rsid w:val="00CE3797"/>
    <w:rsid w:val="00CE3ADA"/>
    <w:rsid w:val="00CE3ECD"/>
    <w:rsid w:val="00CE4025"/>
    <w:rsid w:val="00CE41CB"/>
    <w:rsid w:val="00CE48D3"/>
    <w:rsid w:val="00CE498F"/>
    <w:rsid w:val="00CE5D42"/>
    <w:rsid w:val="00CE5E48"/>
    <w:rsid w:val="00CE5FE1"/>
    <w:rsid w:val="00CE6803"/>
    <w:rsid w:val="00CE693D"/>
    <w:rsid w:val="00CE6D99"/>
    <w:rsid w:val="00CE7351"/>
    <w:rsid w:val="00CF0777"/>
    <w:rsid w:val="00CF0FF4"/>
    <w:rsid w:val="00CF1622"/>
    <w:rsid w:val="00CF1E5A"/>
    <w:rsid w:val="00CF1EB5"/>
    <w:rsid w:val="00CF26D0"/>
    <w:rsid w:val="00CF34DB"/>
    <w:rsid w:val="00CF368F"/>
    <w:rsid w:val="00CF3CAD"/>
    <w:rsid w:val="00CF3DED"/>
    <w:rsid w:val="00CF3E28"/>
    <w:rsid w:val="00CF425F"/>
    <w:rsid w:val="00CF4635"/>
    <w:rsid w:val="00CF46ED"/>
    <w:rsid w:val="00CF4FEF"/>
    <w:rsid w:val="00CF5173"/>
    <w:rsid w:val="00CF51E8"/>
    <w:rsid w:val="00CF5203"/>
    <w:rsid w:val="00CF5BA3"/>
    <w:rsid w:val="00CF637A"/>
    <w:rsid w:val="00CF7C31"/>
    <w:rsid w:val="00D00450"/>
    <w:rsid w:val="00D00CF6"/>
    <w:rsid w:val="00D013E2"/>
    <w:rsid w:val="00D0152F"/>
    <w:rsid w:val="00D01AF8"/>
    <w:rsid w:val="00D01BC6"/>
    <w:rsid w:val="00D01F80"/>
    <w:rsid w:val="00D0208A"/>
    <w:rsid w:val="00D025CC"/>
    <w:rsid w:val="00D028B3"/>
    <w:rsid w:val="00D0293C"/>
    <w:rsid w:val="00D02DA7"/>
    <w:rsid w:val="00D0304E"/>
    <w:rsid w:val="00D03F68"/>
    <w:rsid w:val="00D04031"/>
    <w:rsid w:val="00D044D9"/>
    <w:rsid w:val="00D045D3"/>
    <w:rsid w:val="00D04EC9"/>
    <w:rsid w:val="00D053C2"/>
    <w:rsid w:val="00D05E0E"/>
    <w:rsid w:val="00D06218"/>
    <w:rsid w:val="00D06B40"/>
    <w:rsid w:val="00D077BB"/>
    <w:rsid w:val="00D104AC"/>
    <w:rsid w:val="00D104D2"/>
    <w:rsid w:val="00D10566"/>
    <w:rsid w:val="00D10643"/>
    <w:rsid w:val="00D10F3E"/>
    <w:rsid w:val="00D112CB"/>
    <w:rsid w:val="00D113EE"/>
    <w:rsid w:val="00D11C6E"/>
    <w:rsid w:val="00D1219B"/>
    <w:rsid w:val="00D128F1"/>
    <w:rsid w:val="00D12AD5"/>
    <w:rsid w:val="00D12BD7"/>
    <w:rsid w:val="00D138B4"/>
    <w:rsid w:val="00D13D12"/>
    <w:rsid w:val="00D140C2"/>
    <w:rsid w:val="00D149DF"/>
    <w:rsid w:val="00D152AA"/>
    <w:rsid w:val="00D15500"/>
    <w:rsid w:val="00D15C15"/>
    <w:rsid w:val="00D15E24"/>
    <w:rsid w:val="00D1621C"/>
    <w:rsid w:val="00D16725"/>
    <w:rsid w:val="00D16D23"/>
    <w:rsid w:val="00D17086"/>
    <w:rsid w:val="00D17570"/>
    <w:rsid w:val="00D17643"/>
    <w:rsid w:val="00D17911"/>
    <w:rsid w:val="00D17FB4"/>
    <w:rsid w:val="00D20188"/>
    <w:rsid w:val="00D201E3"/>
    <w:rsid w:val="00D2027A"/>
    <w:rsid w:val="00D20B23"/>
    <w:rsid w:val="00D20C94"/>
    <w:rsid w:val="00D2140F"/>
    <w:rsid w:val="00D218EF"/>
    <w:rsid w:val="00D22433"/>
    <w:rsid w:val="00D224EF"/>
    <w:rsid w:val="00D22748"/>
    <w:rsid w:val="00D22E55"/>
    <w:rsid w:val="00D232AE"/>
    <w:rsid w:val="00D233E0"/>
    <w:rsid w:val="00D2347F"/>
    <w:rsid w:val="00D23626"/>
    <w:rsid w:val="00D242C0"/>
    <w:rsid w:val="00D242E5"/>
    <w:rsid w:val="00D24530"/>
    <w:rsid w:val="00D25371"/>
    <w:rsid w:val="00D26918"/>
    <w:rsid w:val="00D26AEF"/>
    <w:rsid w:val="00D2700D"/>
    <w:rsid w:val="00D27734"/>
    <w:rsid w:val="00D27BED"/>
    <w:rsid w:val="00D301F8"/>
    <w:rsid w:val="00D30A43"/>
    <w:rsid w:val="00D3182A"/>
    <w:rsid w:val="00D31D84"/>
    <w:rsid w:val="00D32136"/>
    <w:rsid w:val="00D3222B"/>
    <w:rsid w:val="00D3227D"/>
    <w:rsid w:val="00D323CB"/>
    <w:rsid w:val="00D330D8"/>
    <w:rsid w:val="00D33197"/>
    <w:rsid w:val="00D331C9"/>
    <w:rsid w:val="00D33567"/>
    <w:rsid w:val="00D33EEE"/>
    <w:rsid w:val="00D341A7"/>
    <w:rsid w:val="00D34B4B"/>
    <w:rsid w:val="00D34D16"/>
    <w:rsid w:val="00D35236"/>
    <w:rsid w:val="00D352F1"/>
    <w:rsid w:val="00D35305"/>
    <w:rsid w:val="00D3579C"/>
    <w:rsid w:val="00D37121"/>
    <w:rsid w:val="00D3746F"/>
    <w:rsid w:val="00D376AA"/>
    <w:rsid w:val="00D40043"/>
    <w:rsid w:val="00D40A47"/>
    <w:rsid w:val="00D41051"/>
    <w:rsid w:val="00D410F8"/>
    <w:rsid w:val="00D417AE"/>
    <w:rsid w:val="00D419F5"/>
    <w:rsid w:val="00D41B6F"/>
    <w:rsid w:val="00D41D33"/>
    <w:rsid w:val="00D4376B"/>
    <w:rsid w:val="00D446AE"/>
    <w:rsid w:val="00D457ED"/>
    <w:rsid w:val="00D468B0"/>
    <w:rsid w:val="00D46A9C"/>
    <w:rsid w:val="00D46AEF"/>
    <w:rsid w:val="00D46D32"/>
    <w:rsid w:val="00D46EB7"/>
    <w:rsid w:val="00D46FA2"/>
    <w:rsid w:val="00D476EB"/>
    <w:rsid w:val="00D478AA"/>
    <w:rsid w:val="00D47F55"/>
    <w:rsid w:val="00D50FBA"/>
    <w:rsid w:val="00D51372"/>
    <w:rsid w:val="00D5162F"/>
    <w:rsid w:val="00D51AD6"/>
    <w:rsid w:val="00D51C50"/>
    <w:rsid w:val="00D525C5"/>
    <w:rsid w:val="00D5266D"/>
    <w:rsid w:val="00D52BBA"/>
    <w:rsid w:val="00D52C1C"/>
    <w:rsid w:val="00D53BD6"/>
    <w:rsid w:val="00D5456F"/>
    <w:rsid w:val="00D548A9"/>
    <w:rsid w:val="00D54AEA"/>
    <w:rsid w:val="00D54E4B"/>
    <w:rsid w:val="00D55A96"/>
    <w:rsid w:val="00D55BA2"/>
    <w:rsid w:val="00D56796"/>
    <w:rsid w:val="00D56D40"/>
    <w:rsid w:val="00D56D85"/>
    <w:rsid w:val="00D60345"/>
    <w:rsid w:val="00D606FC"/>
    <w:rsid w:val="00D60B6B"/>
    <w:rsid w:val="00D60D72"/>
    <w:rsid w:val="00D60D80"/>
    <w:rsid w:val="00D61918"/>
    <w:rsid w:val="00D61CAC"/>
    <w:rsid w:val="00D62F54"/>
    <w:rsid w:val="00D63019"/>
    <w:rsid w:val="00D631BD"/>
    <w:rsid w:val="00D64502"/>
    <w:rsid w:val="00D64812"/>
    <w:rsid w:val="00D64E31"/>
    <w:rsid w:val="00D65360"/>
    <w:rsid w:val="00D65604"/>
    <w:rsid w:val="00D656B6"/>
    <w:rsid w:val="00D65F9D"/>
    <w:rsid w:val="00D666E7"/>
    <w:rsid w:val="00D66C52"/>
    <w:rsid w:val="00D678F8"/>
    <w:rsid w:val="00D67C66"/>
    <w:rsid w:val="00D67E37"/>
    <w:rsid w:val="00D705C5"/>
    <w:rsid w:val="00D706C6"/>
    <w:rsid w:val="00D721EC"/>
    <w:rsid w:val="00D726CE"/>
    <w:rsid w:val="00D73677"/>
    <w:rsid w:val="00D73943"/>
    <w:rsid w:val="00D74912"/>
    <w:rsid w:val="00D74A6E"/>
    <w:rsid w:val="00D75805"/>
    <w:rsid w:val="00D75B50"/>
    <w:rsid w:val="00D75BE2"/>
    <w:rsid w:val="00D76480"/>
    <w:rsid w:val="00D76CF5"/>
    <w:rsid w:val="00D779F7"/>
    <w:rsid w:val="00D80754"/>
    <w:rsid w:val="00D81F77"/>
    <w:rsid w:val="00D82F54"/>
    <w:rsid w:val="00D83026"/>
    <w:rsid w:val="00D83045"/>
    <w:rsid w:val="00D8314F"/>
    <w:rsid w:val="00D83354"/>
    <w:rsid w:val="00D83B9A"/>
    <w:rsid w:val="00D844D3"/>
    <w:rsid w:val="00D855A5"/>
    <w:rsid w:val="00D855E1"/>
    <w:rsid w:val="00D857E6"/>
    <w:rsid w:val="00D85885"/>
    <w:rsid w:val="00D8653A"/>
    <w:rsid w:val="00D871CE"/>
    <w:rsid w:val="00D87542"/>
    <w:rsid w:val="00D876D2"/>
    <w:rsid w:val="00D879B1"/>
    <w:rsid w:val="00D87D77"/>
    <w:rsid w:val="00D90174"/>
    <w:rsid w:val="00D916CC"/>
    <w:rsid w:val="00D917C2"/>
    <w:rsid w:val="00D91AF5"/>
    <w:rsid w:val="00D920CA"/>
    <w:rsid w:val="00D927D8"/>
    <w:rsid w:val="00D92BFA"/>
    <w:rsid w:val="00D935D1"/>
    <w:rsid w:val="00D936E6"/>
    <w:rsid w:val="00D9375F"/>
    <w:rsid w:val="00D937F8"/>
    <w:rsid w:val="00D93883"/>
    <w:rsid w:val="00D93A88"/>
    <w:rsid w:val="00D93B43"/>
    <w:rsid w:val="00D93D76"/>
    <w:rsid w:val="00D93D78"/>
    <w:rsid w:val="00D93F6A"/>
    <w:rsid w:val="00D93FAF"/>
    <w:rsid w:val="00D94046"/>
    <w:rsid w:val="00D940D3"/>
    <w:rsid w:val="00D945EB"/>
    <w:rsid w:val="00D9478A"/>
    <w:rsid w:val="00D94DB5"/>
    <w:rsid w:val="00D95202"/>
    <w:rsid w:val="00D95458"/>
    <w:rsid w:val="00D9598E"/>
    <w:rsid w:val="00D95B44"/>
    <w:rsid w:val="00D95C20"/>
    <w:rsid w:val="00D961B5"/>
    <w:rsid w:val="00D961C7"/>
    <w:rsid w:val="00D96BFE"/>
    <w:rsid w:val="00D96F7E"/>
    <w:rsid w:val="00D9778A"/>
    <w:rsid w:val="00D97B59"/>
    <w:rsid w:val="00D97C16"/>
    <w:rsid w:val="00D97D49"/>
    <w:rsid w:val="00DA022A"/>
    <w:rsid w:val="00DA025F"/>
    <w:rsid w:val="00DA04E9"/>
    <w:rsid w:val="00DA0755"/>
    <w:rsid w:val="00DA07A7"/>
    <w:rsid w:val="00DA08A5"/>
    <w:rsid w:val="00DA1D77"/>
    <w:rsid w:val="00DA23AB"/>
    <w:rsid w:val="00DA2B4B"/>
    <w:rsid w:val="00DA4512"/>
    <w:rsid w:val="00DA4A61"/>
    <w:rsid w:val="00DA4D03"/>
    <w:rsid w:val="00DA4EAF"/>
    <w:rsid w:val="00DA5A16"/>
    <w:rsid w:val="00DA6949"/>
    <w:rsid w:val="00DA7D0B"/>
    <w:rsid w:val="00DB07CA"/>
    <w:rsid w:val="00DB0823"/>
    <w:rsid w:val="00DB0A27"/>
    <w:rsid w:val="00DB0E2A"/>
    <w:rsid w:val="00DB111E"/>
    <w:rsid w:val="00DB15A1"/>
    <w:rsid w:val="00DB19F5"/>
    <w:rsid w:val="00DB2629"/>
    <w:rsid w:val="00DB2718"/>
    <w:rsid w:val="00DB2773"/>
    <w:rsid w:val="00DB27E9"/>
    <w:rsid w:val="00DB2A06"/>
    <w:rsid w:val="00DB383F"/>
    <w:rsid w:val="00DB3A50"/>
    <w:rsid w:val="00DB4D6A"/>
    <w:rsid w:val="00DB52B9"/>
    <w:rsid w:val="00DB532F"/>
    <w:rsid w:val="00DB53D6"/>
    <w:rsid w:val="00DB5641"/>
    <w:rsid w:val="00DB5CC0"/>
    <w:rsid w:val="00DB5FF0"/>
    <w:rsid w:val="00DB63F1"/>
    <w:rsid w:val="00DB65D7"/>
    <w:rsid w:val="00DB6791"/>
    <w:rsid w:val="00DB6C38"/>
    <w:rsid w:val="00DB6E05"/>
    <w:rsid w:val="00DB6E76"/>
    <w:rsid w:val="00DB72E7"/>
    <w:rsid w:val="00DB736F"/>
    <w:rsid w:val="00DB7445"/>
    <w:rsid w:val="00DB7D53"/>
    <w:rsid w:val="00DB7F62"/>
    <w:rsid w:val="00DC0464"/>
    <w:rsid w:val="00DC0632"/>
    <w:rsid w:val="00DC0787"/>
    <w:rsid w:val="00DC0F18"/>
    <w:rsid w:val="00DC1303"/>
    <w:rsid w:val="00DC1403"/>
    <w:rsid w:val="00DC345A"/>
    <w:rsid w:val="00DC389B"/>
    <w:rsid w:val="00DC3904"/>
    <w:rsid w:val="00DC394C"/>
    <w:rsid w:val="00DC42A4"/>
    <w:rsid w:val="00DC42EA"/>
    <w:rsid w:val="00DC4933"/>
    <w:rsid w:val="00DC558C"/>
    <w:rsid w:val="00DC5ED6"/>
    <w:rsid w:val="00DC5F7A"/>
    <w:rsid w:val="00DC6513"/>
    <w:rsid w:val="00DC693E"/>
    <w:rsid w:val="00DC723A"/>
    <w:rsid w:val="00DC7C31"/>
    <w:rsid w:val="00DD0025"/>
    <w:rsid w:val="00DD0C3F"/>
    <w:rsid w:val="00DD1CDA"/>
    <w:rsid w:val="00DD1F41"/>
    <w:rsid w:val="00DD26CC"/>
    <w:rsid w:val="00DD3543"/>
    <w:rsid w:val="00DD3766"/>
    <w:rsid w:val="00DD380F"/>
    <w:rsid w:val="00DD4656"/>
    <w:rsid w:val="00DD503F"/>
    <w:rsid w:val="00DD514C"/>
    <w:rsid w:val="00DD5BE3"/>
    <w:rsid w:val="00DD60E2"/>
    <w:rsid w:val="00DD691A"/>
    <w:rsid w:val="00DD6DE7"/>
    <w:rsid w:val="00DD71D6"/>
    <w:rsid w:val="00DD73A8"/>
    <w:rsid w:val="00DD7687"/>
    <w:rsid w:val="00DD7B55"/>
    <w:rsid w:val="00DE0569"/>
    <w:rsid w:val="00DE0797"/>
    <w:rsid w:val="00DE08C3"/>
    <w:rsid w:val="00DE094A"/>
    <w:rsid w:val="00DE17FA"/>
    <w:rsid w:val="00DE1971"/>
    <w:rsid w:val="00DE1ACD"/>
    <w:rsid w:val="00DE1DAB"/>
    <w:rsid w:val="00DE20A2"/>
    <w:rsid w:val="00DE261E"/>
    <w:rsid w:val="00DE269D"/>
    <w:rsid w:val="00DE2C35"/>
    <w:rsid w:val="00DE30DA"/>
    <w:rsid w:val="00DE3288"/>
    <w:rsid w:val="00DE4BC3"/>
    <w:rsid w:val="00DE4BE6"/>
    <w:rsid w:val="00DE4E52"/>
    <w:rsid w:val="00DE52B7"/>
    <w:rsid w:val="00DE59EE"/>
    <w:rsid w:val="00DE6636"/>
    <w:rsid w:val="00DE6C5F"/>
    <w:rsid w:val="00DE6E8C"/>
    <w:rsid w:val="00DE70EA"/>
    <w:rsid w:val="00DF0175"/>
    <w:rsid w:val="00DF0B89"/>
    <w:rsid w:val="00DF0CFA"/>
    <w:rsid w:val="00DF131B"/>
    <w:rsid w:val="00DF152E"/>
    <w:rsid w:val="00DF164A"/>
    <w:rsid w:val="00DF299E"/>
    <w:rsid w:val="00DF2BC6"/>
    <w:rsid w:val="00DF3044"/>
    <w:rsid w:val="00DF353C"/>
    <w:rsid w:val="00DF3DF8"/>
    <w:rsid w:val="00DF4216"/>
    <w:rsid w:val="00DF46B7"/>
    <w:rsid w:val="00DF46C8"/>
    <w:rsid w:val="00DF476B"/>
    <w:rsid w:val="00DF4978"/>
    <w:rsid w:val="00DF55D6"/>
    <w:rsid w:val="00DF58F4"/>
    <w:rsid w:val="00DF5AAF"/>
    <w:rsid w:val="00DF6074"/>
    <w:rsid w:val="00DF6BF4"/>
    <w:rsid w:val="00DF6FD0"/>
    <w:rsid w:val="00DF73B6"/>
    <w:rsid w:val="00DF781C"/>
    <w:rsid w:val="00E00270"/>
    <w:rsid w:val="00E008D8"/>
    <w:rsid w:val="00E00C6B"/>
    <w:rsid w:val="00E00D29"/>
    <w:rsid w:val="00E02A3C"/>
    <w:rsid w:val="00E02F70"/>
    <w:rsid w:val="00E032F6"/>
    <w:rsid w:val="00E03F4C"/>
    <w:rsid w:val="00E03F4E"/>
    <w:rsid w:val="00E0439C"/>
    <w:rsid w:val="00E049A5"/>
    <w:rsid w:val="00E051FB"/>
    <w:rsid w:val="00E056B0"/>
    <w:rsid w:val="00E05984"/>
    <w:rsid w:val="00E05C27"/>
    <w:rsid w:val="00E05C4F"/>
    <w:rsid w:val="00E05FD8"/>
    <w:rsid w:val="00E063DE"/>
    <w:rsid w:val="00E0671B"/>
    <w:rsid w:val="00E06E82"/>
    <w:rsid w:val="00E07453"/>
    <w:rsid w:val="00E07DB1"/>
    <w:rsid w:val="00E07E7B"/>
    <w:rsid w:val="00E07F6A"/>
    <w:rsid w:val="00E10117"/>
    <w:rsid w:val="00E10961"/>
    <w:rsid w:val="00E10EA5"/>
    <w:rsid w:val="00E118AB"/>
    <w:rsid w:val="00E11C81"/>
    <w:rsid w:val="00E11E0F"/>
    <w:rsid w:val="00E11E5E"/>
    <w:rsid w:val="00E12077"/>
    <w:rsid w:val="00E121E9"/>
    <w:rsid w:val="00E129D1"/>
    <w:rsid w:val="00E12F2F"/>
    <w:rsid w:val="00E12FBA"/>
    <w:rsid w:val="00E1319F"/>
    <w:rsid w:val="00E13A48"/>
    <w:rsid w:val="00E13FB6"/>
    <w:rsid w:val="00E14ACF"/>
    <w:rsid w:val="00E14BAD"/>
    <w:rsid w:val="00E14D14"/>
    <w:rsid w:val="00E159EC"/>
    <w:rsid w:val="00E15AC4"/>
    <w:rsid w:val="00E15C68"/>
    <w:rsid w:val="00E16E4C"/>
    <w:rsid w:val="00E173EF"/>
    <w:rsid w:val="00E177CD"/>
    <w:rsid w:val="00E20A78"/>
    <w:rsid w:val="00E20B50"/>
    <w:rsid w:val="00E20B5E"/>
    <w:rsid w:val="00E20F69"/>
    <w:rsid w:val="00E20FC3"/>
    <w:rsid w:val="00E21906"/>
    <w:rsid w:val="00E221AF"/>
    <w:rsid w:val="00E224BF"/>
    <w:rsid w:val="00E22732"/>
    <w:rsid w:val="00E22B39"/>
    <w:rsid w:val="00E2398E"/>
    <w:rsid w:val="00E23A5C"/>
    <w:rsid w:val="00E2406F"/>
    <w:rsid w:val="00E24570"/>
    <w:rsid w:val="00E2459F"/>
    <w:rsid w:val="00E24B98"/>
    <w:rsid w:val="00E2527D"/>
    <w:rsid w:val="00E262A9"/>
    <w:rsid w:val="00E2688C"/>
    <w:rsid w:val="00E2693C"/>
    <w:rsid w:val="00E26F87"/>
    <w:rsid w:val="00E2710F"/>
    <w:rsid w:val="00E3047D"/>
    <w:rsid w:val="00E3066D"/>
    <w:rsid w:val="00E30AF9"/>
    <w:rsid w:val="00E31FB7"/>
    <w:rsid w:val="00E32363"/>
    <w:rsid w:val="00E32488"/>
    <w:rsid w:val="00E327E4"/>
    <w:rsid w:val="00E32E77"/>
    <w:rsid w:val="00E3313E"/>
    <w:rsid w:val="00E33575"/>
    <w:rsid w:val="00E33758"/>
    <w:rsid w:val="00E34C86"/>
    <w:rsid w:val="00E34DB8"/>
    <w:rsid w:val="00E35369"/>
    <w:rsid w:val="00E355D9"/>
    <w:rsid w:val="00E35682"/>
    <w:rsid w:val="00E356B6"/>
    <w:rsid w:val="00E35DF9"/>
    <w:rsid w:val="00E3649B"/>
    <w:rsid w:val="00E3697A"/>
    <w:rsid w:val="00E3745E"/>
    <w:rsid w:val="00E37A35"/>
    <w:rsid w:val="00E37B12"/>
    <w:rsid w:val="00E37BEF"/>
    <w:rsid w:val="00E37D65"/>
    <w:rsid w:val="00E403C7"/>
    <w:rsid w:val="00E40A27"/>
    <w:rsid w:val="00E41042"/>
    <w:rsid w:val="00E41074"/>
    <w:rsid w:val="00E4127C"/>
    <w:rsid w:val="00E41B14"/>
    <w:rsid w:val="00E41DD4"/>
    <w:rsid w:val="00E4219A"/>
    <w:rsid w:val="00E42241"/>
    <w:rsid w:val="00E424A0"/>
    <w:rsid w:val="00E425C4"/>
    <w:rsid w:val="00E42698"/>
    <w:rsid w:val="00E426C9"/>
    <w:rsid w:val="00E4274A"/>
    <w:rsid w:val="00E433FB"/>
    <w:rsid w:val="00E4381F"/>
    <w:rsid w:val="00E43B12"/>
    <w:rsid w:val="00E43E66"/>
    <w:rsid w:val="00E443AB"/>
    <w:rsid w:val="00E444BC"/>
    <w:rsid w:val="00E4510E"/>
    <w:rsid w:val="00E45294"/>
    <w:rsid w:val="00E4536F"/>
    <w:rsid w:val="00E46906"/>
    <w:rsid w:val="00E4697F"/>
    <w:rsid w:val="00E46A8F"/>
    <w:rsid w:val="00E46B21"/>
    <w:rsid w:val="00E46EA3"/>
    <w:rsid w:val="00E47D3D"/>
    <w:rsid w:val="00E47E7C"/>
    <w:rsid w:val="00E50223"/>
    <w:rsid w:val="00E5059B"/>
    <w:rsid w:val="00E50F61"/>
    <w:rsid w:val="00E51502"/>
    <w:rsid w:val="00E51789"/>
    <w:rsid w:val="00E51C1B"/>
    <w:rsid w:val="00E52D13"/>
    <w:rsid w:val="00E52FD1"/>
    <w:rsid w:val="00E5332C"/>
    <w:rsid w:val="00E53353"/>
    <w:rsid w:val="00E535A6"/>
    <w:rsid w:val="00E53C45"/>
    <w:rsid w:val="00E53CE0"/>
    <w:rsid w:val="00E53DA7"/>
    <w:rsid w:val="00E540FC"/>
    <w:rsid w:val="00E54C11"/>
    <w:rsid w:val="00E55DB0"/>
    <w:rsid w:val="00E56721"/>
    <w:rsid w:val="00E5703B"/>
    <w:rsid w:val="00E577EC"/>
    <w:rsid w:val="00E57C4D"/>
    <w:rsid w:val="00E602BD"/>
    <w:rsid w:val="00E61A8D"/>
    <w:rsid w:val="00E62337"/>
    <w:rsid w:val="00E62809"/>
    <w:rsid w:val="00E63321"/>
    <w:rsid w:val="00E634AD"/>
    <w:rsid w:val="00E635BD"/>
    <w:rsid w:val="00E63675"/>
    <w:rsid w:val="00E638A7"/>
    <w:rsid w:val="00E63FAC"/>
    <w:rsid w:val="00E64141"/>
    <w:rsid w:val="00E645E9"/>
    <w:rsid w:val="00E646D8"/>
    <w:rsid w:val="00E64C9D"/>
    <w:rsid w:val="00E64F6C"/>
    <w:rsid w:val="00E6537A"/>
    <w:rsid w:val="00E65567"/>
    <w:rsid w:val="00E65B31"/>
    <w:rsid w:val="00E65B3E"/>
    <w:rsid w:val="00E65F2E"/>
    <w:rsid w:val="00E65FF3"/>
    <w:rsid w:val="00E660EC"/>
    <w:rsid w:val="00E6618A"/>
    <w:rsid w:val="00E66BA9"/>
    <w:rsid w:val="00E67470"/>
    <w:rsid w:val="00E67A24"/>
    <w:rsid w:val="00E67C62"/>
    <w:rsid w:val="00E67D62"/>
    <w:rsid w:val="00E7025B"/>
    <w:rsid w:val="00E70552"/>
    <w:rsid w:val="00E712A0"/>
    <w:rsid w:val="00E712F8"/>
    <w:rsid w:val="00E71416"/>
    <w:rsid w:val="00E7174D"/>
    <w:rsid w:val="00E7235E"/>
    <w:rsid w:val="00E72B05"/>
    <w:rsid w:val="00E72E0E"/>
    <w:rsid w:val="00E72FE7"/>
    <w:rsid w:val="00E73D0E"/>
    <w:rsid w:val="00E74A39"/>
    <w:rsid w:val="00E75609"/>
    <w:rsid w:val="00E75790"/>
    <w:rsid w:val="00E75BCD"/>
    <w:rsid w:val="00E76031"/>
    <w:rsid w:val="00E76714"/>
    <w:rsid w:val="00E80437"/>
    <w:rsid w:val="00E81031"/>
    <w:rsid w:val="00E81525"/>
    <w:rsid w:val="00E8184C"/>
    <w:rsid w:val="00E81B55"/>
    <w:rsid w:val="00E823A0"/>
    <w:rsid w:val="00E824EF"/>
    <w:rsid w:val="00E82AF9"/>
    <w:rsid w:val="00E82CEF"/>
    <w:rsid w:val="00E83A79"/>
    <w:rsid w:val="00E83B1E"/>
    <w:rsid w:val="00E83D05"/>
    <w:rsid w:val="00E83DC4"/>
    <w:rsid w:val="00E83DCE"/>
    <w:rsid w:val="00E842A8"/>
    <w:rsid w:val="00E84360"/>
    <w:rsid w:val="00E84746"/>
    <w:rsid w:val="00E847B3"/>
    <w:rsid w:val="00E84E89"/>
    <w:rsid w:val="00E859DB"/>
    <w:rsid w:val="00E85AEE"/>
    <w:rsid w:val="00E86400"/>
    <w:rsid w:val="00E86804"/>
    <w:rsid w:val="00E86871"/>
    <w:rsid w:val="00E870BF"/>
    <w:rsid w:val="00E871BC"/>
    <w:rsid w:val="00E87A23"/>
    <w:rsid w:val="00E87BD4"/>
    <w:rsid w:val="00E90229"/>
    <w:rsid w:val="00E90ABA"/>
    <w:rsid w:val="00E9108A"/>
    <w:rsid w:val="00E9166A"/>
    <w:rsid w:val="00E91899"/>
    <w:rsid w:val="00E92268"/>
    <w:rsid w:val="00E9246B"/>
    <w:rsid w:val="00E92604"/>
    <w:rsid w:val="00E927A2"/>
    <w:rsid w:val="00E928ED"/>
    <w:rsid w:val="00E936C2"/>
    <w:rsid w:val="00E93B8A"/>
    <w:rsid w:val="00E942AE"/>
    <w:rsid w:val="00E949C6"/>
    <w:rsid w:val="00E94CDE"/>
    <w:rsid w:val="00E96274"/>
    <w:rsid w:val="00E96B3D"/>
    <w:rsid w:val="00E96D36"/>
    <w:rsid w:val="00E97421"/>
    <w:rsid w:val="00E974B7"/>
    <w:rsid w:val="00E97DD3"/>
    <w:rsid w:val="00EA00A6"/>
    <w:rsid w:val="00EA1134"/>
    <w:rsid w:val="00EA1489"/>
    <w:rsid w:val="00EA148E"/>
    <w:rsid w:val="00EA1A6D"/>
    <w:rsid w:val="00EA21DA"/>
    <w:rsid w:val="00EA28D1"/>
    <w:rsid w:val="00EA2AE4"/>
    <w:rsid w:val="00EA335A"/>
    <w:rsid w:val="00EA3D63"/>
    <w:rsid w:val="00EA4DF2"/>
    <w:rsid w:val="00EA4F3D"/>
    <w:rsid w:val="00EA5342"/>
    <w:rsid w:val="00EA55C1"/>
    <w:rsid w:val="00EA5AC0"/>
    <w:rsid w:val="00EA61F0"/>
    <w:rsid w:val="00EA6854"/>
    <w:rsid w:val="00EA7391"/>
    <w:rsid w:val="00EB0265"/>
    <w:rsid w:val="00EB05FE"/>
    <w:rsid w:val="00EB0AA6"/>
    <w:rsid w:val="00EB1273"/>
    <w:rsid w:val="00EB1636"/>
    <w:rsid w:val="00EB16A8"/>
    <w:rsid w:val="00EB1C22"/>
    <w:rsid w:val="00EB1ED2"/>
    <w:rsid w:val="00EB22C0"/>
    <w:rsid w:val="00EB396F"/>
    <w:rsid w:val="00EB400B"/>
    <w:rsid w:val="00EB4B77"/>
    <w:rsid w:val="00EB4F3B"/>
    <w:rsid w:val="00EB50F0"/>
    <w:rsid w:val="00EB5C40"/>
    <w:rsid w:val="00EB5DB5"/>
    <w:rsid w:val="00EB600D"/>
    <w:rsid w:val="00EB6A2C"/>
    <w:rsid w:val="00EB6B83"/>
    <w:rsid w:val="00EB6DA9"/>
    <w:rsid w:val="00EB7804"/>
    <w:rsid w:val="00EC0343"/>
    <w:rsid w:val="00EC08AD"/>
    <w:rsid w:val="00EC0F29"/>
    <w:rsid w:val="00EC1828"/>
    <w:rsid w:val="00EC1B2E"/>
    <w:rsid w:val="00EC2514"/>
    <w:rsid w:val="00EC287C"/>
    <w:rsid w:val="00EC2AB4"/>
    <w:rsid w:val="00EC2B87"/>
    <w:rsid w:val="00EC3089"/>
    <w:rsid w:val="00EC4214"/>
    <w:rsid w:val="00EC4338"/>
    <w:rsid w:val="00EC45B6"/>
    <w:rsid w:val="00EC4966"/>
    <w:rsid w:val="00EC4ABA"/>
    <w:rsid w:val="00EC4FF0"/>
    <w:rsid w:val="00EC5263"/>
    <w:rsid w:val="00EC59EB"/>
    <w:rsid w:val="00EC6229"/>
    <w:rsid w:val="00EC6B44"/>
    <w:rsid w:val="00EC73C2"/>
    <w:rsid w:val="00EC749B"/>
    <w:rsid w:val="00EC760C"/>
    <w:rsid w:val="00EC7CED"/>
    <w:rsid w:val="00ED025B"/>
    <w:rsid w:val="00ED0541"/>
    <w:rsid w:val="00ED0A14"/>
    <w:rsid w:val="00ED0D39"/>
    <w:rsid w:val="00ED0EA7"/>
    <w:rsid w:val="00ED172E"/>
    <w:rsid w:val="00ED179E"/>
    <w:rsid w:val="00ED19D4"/>
    <w:rsid w:val="00ED1F4F"/>
    <w:rsid w:val="00ED33A3"/>
    <w:rsid w:val="00ED353C"/>
    <w:rsid w:val="00ED36F0"/>
    <w:rsid w:val="00ED3E4C"/>
    <w:rsid w:val="00ED41B5"/>
    <w:rsid w:val="00ED41CA"/>
    <w:rsid w:val="00ED41DC"/>
    <w:rsid w:val="00ED42A0"/>
    <w:rsid w:val="00ED4972"/>
    <w:rsid w:val="00ED5433"/>
    <w:rsid w:val="00ED5746"/>
    <w:rsid w:val="00ED63D1"/>
    <w:rsid w:val="00ED6D2B"/>
    <w:rsid w:val="00ED78DB"/>
    <w:rsid w:val="00ED7DE0"/>
    <w:rsid w:val="00EE0119"/>
    <w:rsid w:val="00EE0BC0"/>
    <w:rsid w:val="00EE0E63"/>
    <w:rsid w:val="00EE11C7"/>
    <w:rsid w:val="00EE123E"/>
    <w:rsid w:val="00EE1558"/>
    <w:rsid w:val="00EE298D"/>
    <w:rsid w:val="00EE2B5D"/>
    <w:rsid w:val="00EE2BB3"/>
    <w:rsid w:val="00EE3291"/>
    <w:rsid w:val="00EE343A"/>
    <w:rsid w:val="00EE37A3"/>
    <w:rsid w:val="00EE3E91"/>
    <w:rsid w:val="00EE4E61"/>
    <w:rsid w:val="00EE4F91"/>
    <w:rsid w:val="00EE6737"/>
    <w:rsid w:val="00EE6D5C"/>
    <w:rsid w:val="00EE7093"/>
    <w:rsid w:val="00EE70C3"/>
    <w:rsid w:val="00EE7375"/>
    <w:rsid w:val="00EE7465"/>
    <w:rsid w:val="00EE75B5"/>
    <w:rsid w:val="00EE7E8F"/>
    <w:rsid w:val="00EF03CC"/>
    <w:rsid w:val="00EF1F93"/>
    <w:rsid w:val="00EF2215"/>
    <w:rsid w:val="00EF302F"/>
    <w:rsid w:val="00EF3061"/>
    <w:rsid w:val="00EF3B49"/>
    <w:rsid w:val="00EF45CF"/>
    <w:rsid w:val="00EF4B52"/>
    <w:rsid w:val="00EF5517"/>
    <w:rsid w:val="00EF596F"/>
    <w:rsid w:val="00EF5CDA"/>
    <w:rsid w:val="00EF63E5"/>
    <w:rsid w:val="00EF6DC4"/>
    <w:rsid w:val="00EF70BA"/>
    <w:rsid w:val="00F0000A"/>
    <w:rsid w:val="00F002A4"/>
    <w:rsid w:val="00F0031B"/>
    <w:rsid w:val="00F005E5"/>
    <w:rsid w:val="00F006DC"/>
    <w:rsid w:val="00F0071E"/>
    <w:rsid w:val="00F00B5D"/>
    <w:rsid w:val="00F00BE5"/>
    <w:rsid w:val="00F00CF5"/>
    <w:rsid w:val="00F013CB"/>
    <w:rsid w:val="00F018BF"/>
    <w:rsid w:val="00F01B1E"/>
    <w:rsid w:val="00F01B25"/>
    <w:rsid w:val="00F01FA5"/>
    <w:rsid w:val="00F02214"/>
    <w:rsid w:val="00F02230"/>
    <w:rsid w:val="00F0267C"/>
    <w:rsid w:val="00F03379"/>
    <w:rsid w:val="00F03425"/>
    <w:rsid w:val="00F0345E"/>
    <w:rsid w:val="00F036C6"/>
    <w:rsid w:val="00F03CE6"/>
    <w:rsid w:val="00F03FC4"/>
    <w:rsid w:val="00F03FF1"/>
    <w:rsid w:val="00F04BF2"/>
    <w:rsid w:val="00F05790"/>
    <w:rsid w:val="00F05CF9"/>
    <w:rsid w:val="00F06960"/>
    <w:rsid w:val="00F06967"/>
    <w:rsid w:val="00F07390"/>
    <w:rsid w:val="00F0755E"/>
    <w:rsid w:val="00F07E52"/>
    <w:rsid w:val="00F07E70"/>
    <w:rsid w:val="00F106E4"/>
    <w:rsid w:val="00F10B1D"/>
    <w:rsid w:val="00F10ECA"/>
    <w:rsid w:val="00F11011"/>
    <w:rsid w:val="00F1103C"/>
    <w:rsid w:val="00F115D6"/>
    <w:rsid w:val="00F1171C"/>
    <w:rsid w:val="00F119FB"/>
    <w:rsid w:val="00F11F70"/>
    <w:rsid w:val="00F12333"/>
    <w:rsid w:val="00F1255D"/>
    <w:rsid w:val="00F12F5F"/>
    <w:rsid w:val="00F137C0"/>
    <w:rsid w:val="00F145D4"/>
    <w:rsid w:val="00F14AEC"/>
    <w:rsid w:val="00F14ED0"/>
    <w:rsid w:val="00F15ED6"/>
    <w:rsid w:val="00F15F5B"/>
    <w:rsid w:val="00F16210"/>
    <w:rsid w:val="00F164D5"/>
    <w:rsid w:val="00F16A67"/>
    <w:rsid w:val="00F1792F"/>
    <w:rsid w:val="00F17A56"/>
    <w:rsid w:val="00F20151"/>
    <w:rsid w:val="00F20474"/>
    <w:rsid w:val="00F209A2"/>
    <w:rsid w:val="00F20E9E"/>
    <w:rsid w:val="00F21AB6"/>
    <w:rsid w:val="00F223D4"/>
    <w:rsid w:val="00F223D5"/>
    <w:rsid w:val="00F2283A"/>
    <w:rsid w:val="00F22A84"/>
    <w:rsid w:val="00F22A8F"/>
    <w:rsid w:val="00F22ED6"/>
    <w:rsid w:val="00F23EB4"/>
    <w:rsid w:val="00F24BD2"/>
    <w:rsid w:val="00F2529A"/>
    <w:rsid w:val="00F25333"/>
    <w:rsid w:val="00F2565F"/>
    <w:rsid w:val="00F25A72"/>
    <w:rsid w:val="00F25BCF"/>
    <w:rsid w:val="00F25F5E"/>
    <w:rsid w:val="00F260CB"/>
    <w:rsid w:val="00F26C19"/>
    <w:rsid w:val="00F27649"/>
    <w:rsid w:val="00F27A70"/>
    <w:rsid w:val="00F27B0A"/>
    <w:rsid w:val="00F30F64"/>
    <w:rsid w:val="00F3192A"/>
    <w:rsid w:val="00F31E2D"/>
    <w:rsid w:val="00F322C3"/>
    <w:rsid w:val="00F32553"/>
    <w:rsid w:val="00F32690"/>
    <w:rsid w:val="00F327CE"/>
    <w:rsid w:val="00F332ED"/>
    <w:rsid w:val="00F33552"/>
    <w:rsid w:val="00F335AB"/>
    <w:rsid w:val="00F33C8D"/>
    <w:rsid w:val="00F342BD"/>
    <w:rsid w:val="00F3444F"/>
    <w:rsid w:val="00F348D1"/>
    <w:rsid w:val="00F35955"/>
    <w:rsid w:val="00F35B8C"/>
    <w:rsid w:val="00F36249"/>
    <w:rsid w:val="00F3669D"/>
    <w:rsid w:val="00F36C33"/>
    <w:rsid w:val="00F37660"/>
    <w:rsid w:val="00F378C1"/>
    <w:rsid w:val="00F40730"/>
    <w:rsid w:val="00F40CC5"/>
    <w:rsid w:val="00F40E48"/>
    <w:rsid w:val="00F410B5"/>
    <w:rsid w:val="00F41836"/>
    <w:rsid w:val="00F41A8A"/>
    <w:rsid w:val="00F41AF4"/>
    <w:rsid w:val="00F41DE0"/>
    <w:rsid w:val="00F425B9"/>
    <w:rsid w:val="00F42FBC"/>
    <w:rsid w:val="00F4385E"/>
    <w:rsid w:val="00F43B0D"/>
    <w:rsid w:val="00F43BFB"/>
    <w:rsid w:val="00F43F5D"/>
    <w:rsid w:val="00F4401D"/>
    <w:rsid w:val="00F44398"/>
    <w:rsid w:val="00F44758"/>
    <w:rsid w:val="00F448C3"/>
    <w:rsid w:val="00F44C53"/>
    <w:rsid w:val="00F45085"/>
    <w:rsid w:val="00F450F4"/>
    <w:rsid w:val="00F45564"/>
    <w:rsid w:val="00F4632F"/>
    <w:rsid w:val="00F463F1"/>
    <w:rsid w:val="00F46892"/>
    <w:rsid w:val="00F469B2"/>
    <w:rsid w:val="00F47200"/>
    <w:rsid w:val="00F47953"/>
    <w:rsid w:val="00F502B2"/>
    <w:rsid w:val="00F50572"/>
    <w:rsid w:val="00F505BC"/>
    <w:rsid w:val="00F507D5"/>
    <w:rsid w:val="00F50E5A"/>
    <w:rsid w:val="00F50EC6"/>
    <w:rsid w:val="00F511FB"/>
    <w:rsid w:val="00F51333"/>
    <w:rsid w:val="00F52456"/>
    <w:rsid w:val="00F5281E"/>
    <w:rsid w:val="00F531AA"/>
    <w:rsid w:val="00F536B7"/>
    <w:rsid w:val="00F537AD"/>
    <w:rsid w:val="00F53BDD"/>
    <w:rsid w:val="00F53FEE"/>
    <w:rsid w:val="00F54DAB"/>
    <w:rsid w:val="00F559D6"/>
    <w:rsid w:val="00F55A97"/>
    <w:rsid w:val="00F55CC6"/>
    <w:rsid w:val="00F55CDC"/>
    <w:rsid w:val="00F56161"/>
    <w:rsid w:val="00F561CC"/>
    <w:rsid w:val="00F563CD"/>
    <w:rsid w:val="00F56862"/>
    <w:rsid w:val="00F56FE5"/>
    <w:rsid w:val="00F575AF"/>
    <w:rsid w:val="00F57925"/>
    <w:rsid w:val="00F57A83"/>
    <w:rsid w:val="00F604F4"/>
    <w:rsid w:val="00F60AFA"/>
    <w:rsid w:val="00F61098"/>
    <w:rsid w:val="00F6112B"/>
    <w:rsid w:val="00F6117F"/>
    <w:rsid w:val="00F62588"/>
    <w:rsid w:val="00F627EB"/>
    <w:rsid w:val="00F629BF"/>
    <w:rsid w:val="00F632EA"/>
    <w:rsid w:val="00F633D8"/>
    <w:rsid w:val="00F6431B"/>
    <w:rsid w:val="00F64B3B"/>
    <w:rsid w:val="00F64BF7"/>
    <w:rsid w:val="00F64C76"/>
    <w:rsid w:val="00F64CCC"/>
    <w:rsid w:val="00F64ED6"/>
    <w:rsid w:val="00F650D5"/>
    <w:rsid w:val="00F65747"/>
    <w:rsid w:val="00F65AD5"/>
    <w:rsid w:val="00F65F15"/>
    <w:rsid w:val="00F66072"/>
    <w:rsid w:val="00F660F7"/>
    <w:rsid w:val="00F6638A"/>
    <w:rsid w:val="00F66673"/>
    <w:rsid w:val="00F6692A"/>
    <w:rsid w:val="00F66E97"/>
    <w:rsid w:val="00F6754F"/>
    <w:rsid w:val="00F6755D"/>
    <w:rsid w:val="00F675B0"/>
    <w:rsid w:val="00F679A8"/>
    <w:rsid w:val="00F67AB4"/>
    <w:rsid w:val="00F67C61"/>
    <w:rsid w:val="00F70564"/>
    <w:rsid w:val="00F7076A"/>
    <w:rsid w:val="00F707C9"/>
    <w:rsid w:val="00F70DE9"/>
    <w:rsid w:val="00F70E58"/>
    <w:rsid w:val="00F710FE"/>
    <w:rsid w:val="00F719B2"/>
    <w:rsid w:val="00F71BEA"/>
    <w:rsid w:val="00F73DA6"/>
    <w:rsid w:val="00F73E69"/>
    <w:rsid w:val="00F73EE0"/>
    <w:rsid w:val="00F74196"/>
    <w:rsid w:val="00F744F4"/>
    <w:rsid w:val="00F74887"/>
    <w:rsid w:val="00F74A01"/>
    <w:rsid w:val="00F74A84"/>
    <w:rsid w:val="00F74AA8"/>
    <w:rsid w:val="00F74F89"/>
    <w:rsid w:val="00F75A10"/>
    <w:rsid w:val="00F75D9F"/>
    <w:rsid w:val="00F76063"/>
    <w:rsid w:val="00F76D11"/>
    <w:rsid w:val="00F77276"/>
    <w:rsid w:val="00F77A8D"/>
    <w:rsid w:val="00F77D27"/>
    <w:rsid w:val="00F77E98"/>
    <w:rsid w:val="00F80013"/>
    <w:rsid w:val="00F8095A"/>
    <w:rsid w:val="00F81308"/>
    <w:rsid w:val="00F8143C"/>
    <w:rsid w:val="00F81441"/>
    <w:rsid w:val="00F81476"/>
    <w:rsid w:val="00F81681"/>
    <w:rsid w:val="00F81731"/>
    <w:rsid w:val="00F81E11"/>
    <w:rsid w:val="00F8260F"/>
    <w:rsid w:val="00F831F9"/>
    <w:rsid w:val="00F83228"/>
    <w:rsid w:val="00F834A7"/>
    <w:rsid w:val="00F84267"/>
    <w:rsid w:val="00F847A0"/>
    <w:rsid w:val="00F85ABF"/>
    <w:rsid w:val="00F85D19"/>
    <w:rsid w:val="00F860A3"/>
    <w:rsid w:val="00F864FC"/>
    <w:rsid w:val="00F86808"/>
    <w:rsid w:val="00F87387"/>
    <w:rsid w:val="00F8741E"/>
    <w:rsid w:val="00F8760E"/>
    <w:rsid w:val="00F87620"/>
    <w:rsid w:val="00F8773E"/>
    <w:rsid w:val="00F9082B"/>
    <w:rsid w:val="00F90A1D"/>
    <w:rsid w:val="00F9142D"/>
    <w:rsid w:val="00F915A4"/>
    <w:rsid w:val="00F91EF0"/>
    <w:rsid w:val="00F92104"/>
    <w:rsid w:val="00F9227B"/>
    <w:rsid w:val="00F92733"/>
    <w:rsid w:val="00F92E2B"/>
    <w:rsid w:val="00F93676"/>
    <w:rsid w:val="00F93A3D"/>
    <w:rsid w:val="00F93C72"/>
    <w:rsid w:val="00F93C99"/>
    <w:rsid w:val="00F93DCD"/>
    <w:rsid w:val="00F94009"/>
    <w:rsid w:val="00F9412A"/>
    <w:rsid w:val="00F9466A"/>
    <w:rsid w:val="00F94C16"/>
    <w:rsid w:val="00F94D3F"/>
    <w:rsid w:val="00F94EB4"/>
    <w:rsid w:val="00F9591A"/>
    <w:rsid w:val="00F9689E"/>
    <w:rsid w:val="00F96F26"/>
    <w:rsid w:val="00F970A3"/>
    <w:rsid w:val="00F97F91"/>
    <w:rsid w:val="00FA03A6"/>
    <w:rsid w:val="00FA03D6"/>
    <w:rsid w:val="00FA066D"/>
    <w:rsid w:val="00FA0956"/>
    <w:rsid w:val="00FA0FB3"/>
    <w:rsid w:val="00FA1118"/>
    <w:rsid w:val="00FA1126"/>
    <w:rsid w:val="00FA1816"/>
    <w:rsid w:val="00FA1B03"/>
    <w:rsid w:val="00FA1F2A"/>
    <w:rsid w:val="00FA24F3"/>
    <w:rsid w:val="00FA263E"/>
    <w:rsid w:val="00FA2798"/>
    <w:rsid w:val="00FA3679"/>
    <w:rsid w:val="00FA3A4D"/>
    <w:rsid w:val="00FA41F1"/>
    <w:rsid w:val="00FA42BC"/>
    <w:rsid w:val="00FA4635"/>
    <w:rsid w:val="00FA509C"/>
    <w:rsid w:val="00FA5180"/>
    <w:rsid w:val="00FA58CA"/>
    <w:rsid w:val="00FA5C21"/>
    <w:rsid w:val="00FA5FCE"/>
    <w:rsid w:val="00FA655C"/>
    <w:rsid w:val="00FA6B30"/>
    <w:rsid w:val="00FA6C13"/>
    <w:rsid w:val="00FA761A"/>
    <w:rsid w:val="00FA76A5"/>
    <w:rsid w:val="00FA786A"/>
    <w:rsid w:val="00FA7DA0"/>
    <w:rsid w:val="00FB0515"/>
    <w:rsid w:val="00FB0EE9"/>
    <w:rsid w:val="00FB0EFB"/>
    <w:rsid w:val="00FB0F8A"/>
    <w:rsid w:val="00FB11F1"/>
    <w:rsid w:val="00FB1300"/>
    <w:rsid w:val="00FB19BF"/>
    <w:rsid w:val="00FB20F3"/>
    <w:rsid w:val="00FB252E"/>
    <w:rsid w:val="00FB2EB5"/>
    <w:rsid w:val="00FB2ED0"/>
    <w:rsid w:val="00FB30F6"/>
    <w:rsid w:val="00FB34E4"/>
    <w:rsid w:val="00FB38ED"/>
    <w:rsid w:val="00FB3DE3"/>
    <w:rsid w:val="00FB3F26"/>
    <w:rsid w:val="00FB4C8E"/>
    <w:rsid w:val="00FB4D15"/>
    <w:rsid w:val="00FB4D9E"/>
    <w:rsid w:val="00FB4E84"/>
    <w:rsid w:val="00FB54A6"/>
    <w:rsid w:val="00FB588A"/>
    <w:rsid w:val="00FB6302"/>
    <w:rsid w:val="00FB68DD"/>
    <w:rsid w:val="00FB7718"/>
    <w:rsid w:val="00FB7F99"/>
    <w:rsid w:val="00FC02F4"/>
    <w:rsid w:val="00FC1E35"/>
    <w:rsid w:val="00FC2683"/>
    <w:rsid w:val="00FC2810"/>
    <w:rsid w:val="00FC299F"/>
    <w:rsid w:val="00FC3213"/>
    <w:rsid w:val="00FC3C6C"/>
    <w:rsid w:val="00FC48C6"/>
    <w:rsid w:val="00FC4A91"/>
    <w:rsid w:val="00FC4E0B"/>
    <w:rsid w:val="00FC5B7C"/>
    <w:rsid w:val="00FC6141"/>
    <w:rsid w:val="00FC623A"/>
    <w:rsid w:val="00FC646D"/>
    <w:rsid w:val="00FC65E5"/>
    <w:rsid w:val="00FC665B"/>
    <w:rsid w:val="00FC6C78"/>
    <w:rsid w:val="00FC6CEF"/>
    <w:rsid w:val="00FC6E1D"/>
    <w:rsid w:val="00FC740E"/>
    <w:rsid w:val="00FD02CC"/>
    <w:rsid w:val="00FD1685"/>
    <w:rsid w:val="00FD1AA4"/>
    <w:rsid w:val="00FD1BD4"/>
    <w:rsid w:val="00FD1EA8"/>
    <w:rsid w:val="00FD2DBC"/>
    <w:rsid w:val="00FD2FA7"/>
    <w:rsid w:val="00FD3B87"/>
    <w:rsid w:val="00FD4B79"/>
    <w:rsid w:val="00FD5465"/>
    <w:rsid w:val="00FD58EF"/>
    <w:rsid w:val="00FD5BC9"/>
    <w:rsid w:val="00FD620D"/>
    <w:rsid w:val="00FD64B8"/>
    <w:rsid w:val="00FD667B"/>
    <w:rsid w:val="00FD7165"/>
    <w:rsid w:val="00FE00CF"/>
    <w:rsid w:val="00FE013B"/>
    <w:rsid w:val="00FE0207"/>
    <w:rsid w:val="00FE1303"/>
    <w:rsid w:val="00FE1ABB"/>
    <w:rsid w:val="00FE291B"/>
    <w:rsid w:val="00FE330C"/>
    <w:rsid w:val="00FE3B4E"/>
    <w:rsid w:val="00FE40C1"/>
    <w:rsid w:val="00FE410C"/>
    <w:rsid w:val="00FE4DBC"/>
    <w:rsid w:val="00FE50B4"/>
    <w:rsid w:val="00FE546C"/>
    <w:rsid w:val="00FE54AE"/>
    <w:rsid w:val="00FE5671"/>
    <w:rsid w:val="00FE59BB"/>
    <w:rsid w:val="00FE5E25"/>
    <w:rsid w:val="00FE6AE8"/>
    <w:rsid w:val="00FE70D5"/>
    <w:rsid w:val="00FE7127"/>
    <w:rsid w:val="00FE7134"/>
    <w:rsid w:val="00FE7FB9"/>
    <w:rsid w:val="00FF041F"/>
    <w:rsid w:val="00FF0C67"/>
    <w:rsid w:val="00FF0E6A"/>
    <w:rsid w:val="00FF0F69"/>
    <w:rsid w:val="00FF1623"/>
    <w:rsid w:val="00FF1E96"/>
    <w:rsid w:val="00FF21EF"/>
    <w:rsid w:val="00FF2A34"/>
    <w:rsid w:val="00FF2BA8"/>
    <w:rsid w:val="00FF364B"/>
    <w:rsid w:val="00FF3803"/>
    <w:rsid w:val="00FF4871"/>
    <w:rsid w:val="00FF4A4D"/>
    <w:rsid w:val="00FF556E"/>
    <w:rsid w:val="00FF5630"/>
    <w:rsid w:val="00FF5813"/>
    <w:rsid w:val="00FF5E54"/>
    <w:rsid w:val="00FF5E85"/>
    <w:rsid w:val="00FF680F"/>
    <w:rsid w:val="00FF69CB"/>
    <w:rsid w:val="00FF6AD9"/>
    <w:rsid w:val="00FF6B4E"/>
    <w:rsid w:val="00FF7C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2A98B"/>
  <w15:docId w15:val="{422F9390-8713-499C-A610-9FFE0F69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CE2619"/>
    <w:pPr>
      <w:bidi/>
      <w:spacing w:after="0" w:line="312" w:lineRule="auto"/>
    </w:pPr>
  </w:style>
  <w:style w:type="paragraph" w:styleId="1">
    <w:name w:val="heading 1"/>
    <w:basedOn w:val="a4"/>
    <w:next w:val="a4"/>
    <w:link w:val="11"/>
    <w:uiPriority w:val="1"/>
    <w:qFormat/>
    <w:rsid w:val="00F41DE0"/>
    <w:pPr>
      <w:keepNext/>
      <w:keepLines/>
      <w:jc w:val="center"/>
      <w:outlineLvl w:val="0"/>
    </w:pPr>
    <w:rPr>
      <w:rFonts w:eastAsiaTheme="majorEastAsia"/>
      <w:bCs/>
      <w:szCs w:val="36"/>
      <w:u w:val="single"/>
    </w:rPr>
  </w:style>
  <w:style w:type="paragraph" w:styleId="2">
    <w:name w:val="heading 2"/>
    <w:basedOn w:val="a4"/>
    <w:next w:val="a4"/>
    <w:link w:val="22"/>
    <w:uiPriority w:val="1"/>
    <w:qFormat/>
    <w:rsid w:val="00F41DE0"/>
    <w:pPr>
      <w:keepNext/>
      <w:keepLines/>
      <w:spacing w:before="480"/>
      <w:jc w:val="center"/>
      <w:outlineLvl w:val="1"/>
    </w:pPr>
    <w:rPr>
      <w:rFonts w:eastAsiaTheme="majorEastAsia"/>
      <w:bCs/>
      <w:szCs w:val="32"/>
    </w:rPr>
  </w:style>
  <w:style w:type="paragraph" w:styleId="3">
    <w:name w:val="heading 3"/>
    <w:basedOn w:val="a4"/>
    <w:next w:val="a4"/>
    <w:link w:val="32"/>
    <w:uiPriority w:val="1"/>
    <w:qFormat/>
    <w:rsid w:val="00F41DE0"/>
    <w:pPr>
      <w:keepNext/>
      <w:keepLines/>
      <w:spacing w:before="240"/>
      <w:outlineLvl w:val="2"/>
    </w:pPr>
    <w:rPr>
      <w:rFonts w:eastAsiaTheme="majorEastAsia"/>
      <w:bCs/>
      <w:szCs w:val="28"/>
      <w:u w:val="single"/>
    </w:rPr>
  </w:style>
  <w:style w:type="paragraph" w:styleId="4">
    <w:name w:val="heading 4"/>
    <w:basedOn w:val="a4"/>
    <w:next w:val="a4"/>
    <w:link w:val="41"/>
    <w:uiPriority w:val="1"/>
    <w:qFormat/>
    <w:rsid w:val="00F41DE0"/>
    <w:pPr>
      <w:keepNext/>
      <w:keepLines/>
      <w:spacing w:before="240"/>
      <w:outlineLvl w:val="3"/>
    </w:pPr>
    <w:rPr>
      <w:rFonts w:eastAsiaTheme="majorEastAsia"/>
      <w:bCs/>
      <w:szCs w:val="26"/>
    </w:rPr>
  </w:style>
  <w:style w:type="paragraph" w:styleId="5">
    <w:name w:val="heading 5"/>
    <w:basedOn w:val="a4"/>
    <w:next w:val="a4"/>
    <w:link w:val="51"/>
    <w:uiPriority w:val="1"/>
    <w:qFormat/>
    <w:rsid w:val="00F41DE0"/>
    <w:pPr>
      <w:keepNext/>
      <w:keepLines/>
      <w:outlineLvl w:val="4"/>
    </w:pPr>
    <w:rPr>
      <w:rFonts w:eastAsiaTheme="majorEastAsia"/>
      <w:bCs/>
      <w:spacing w:val="40"/>
    </w:rPr>
  </w:style>
  <w:style w:type="paragraph" w:styleId="6">
    <w:name w:val="heading 6"/>
    <w:basedOn w:val="a4"/>
    <w:next w:val="a4"/>
    <w:link w:val="61"/>
    <w:uiPriority w:val="1"/>
    <w:qFormat/>
    <w:rsid w:val="00F41DE0"/>
    <w:pPr>
      <w:keepNext/>
      <w:keepLines/>
      <w:outlineLvl w:val="5"/>
    </w:pPr>
    <w:rPr>
      <w:rFonts w:eastAsiaTheme="majorEastAsia"/>
      <w:spacing w:val="40"/>
    </w:rPr>
  </w:style>
  <w:style w:type="paragraph" w:styleId="70">
    <w:name w:val="heading 7"/>
    <w:basedOn w:val="a4"/>
    <w:next w:val="a4"/>
    <w:link w:val="71"/>
    <w:uiPriority w:val="1"/>
    <w:qFormat/>
    <w:rsid w:val="00F41DE0"/>
    <w:pPr>
      <w:keepNext/>
      <w:keepLines/>
      <w:outlineLvl w:val="6"/>
    </w:pPr>
    <w:rPr>
      <w:rFonts w:eastAsiaTheme="majorEastAsia"/>
      <w:bCs/>
      <w:spacing w:val="40"/>
    </w:rPr>
  </w:style>
  <w:style w:type="paragraph" w:styleId="8">
    <w:name w:val="heading 8"/>
    <w:basedOn w:val="a4"/>
    <w:next w:val="a4"/>
    <w:link w:val="81"/>
    <w:uiPriority w:val="1"/>
    <w:qFormat/>
    <w:rsid w:val="00F41DE0"/>
    <w:pPr>
      <w:keepNext/>
      <w:keepLines/>
      <w:outlineLvl w:val="7"/>
    </w:pPr>
    <w:rPr>
      <w:rFonts w:eastAsiaTheme="majorEastAsia"/>
      <w:spacing w:val="40"/>
    </w:rPr>
  </w:style>
  <w:style w:type="paragraph" w:styleId="9">
    <w:name w:val="heading 9"/>
    <w:basedOn w:val="a4"/>
    <w:next w:val="a4"/>
    <w:link w:val="92"/>
    <w:uiPriority w:val="9"/>
    <w:unhideWhenUsed/>
    <w:rsid w:val="00BA23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
    <w:name w:val="כותרת 1 תו1"/>
    <w:basedOn w:val="a5"/>
    <w:link w:val="1"/>
    <w:uiPriority w:val="1"/>
    <w:rsid w:val="00F41DE0"/>
    <w:rPr>
      <w:rFonts w:eastAsiaTheme="majorEastAsia"/>
      <w:bCs/>
      <w:szCs w:val="36"/>
      <w:u w:val="single"/>
    </w:rPr>
  </w:style>
  <w:style w:type="character" w:customStyle="1" w:styleId="22">
    <w:name w:val="כותרת 2 תו2"/>
    <w:basedOn w:val="a5"/>
    <w:link w:val="2"/>
    <w:uiPriority w:val="1"/>
    <w:rsid w:val="00F41DE0"/>
    <w:rPr>
      <w:rFonts w:eastAsiaTheme="majorEastAsia"/>
      <w:bCs/>
      <w:szCs w:val="32"/>
    </w:rPr>
  </w:style>
  <w:style w:type="character" w:customStyle="1" w:styleId="32">
    <w:name w:val="כותרת 3 תו2"/>
    <w:basedOn w:val="a5"/>
    <w:link w:val="3"/>
    <w:uiPriority w:val="1"/>
    <w:rsid w:val="00F41DE0"/>
    <w:rPr>
      <w:rFonts w:eastAsiaTheme="majorEastAsia"/>
      <w:bCs/>
      <w:szCs w:val="28"/>
      <w:u w:val="single"/>
    </w:rPr>
  </w:style>
  <w:style w:type="character" w:customStyle="1" w:styleId="41">
    <w:name w:val="כותרת 4 תו1"/>
    <w:basedOn w:val="a5"/>
    <w:link w:val="4"/>
    <w:uiPriority w:val="1"/>
    <w:rsid w:val="00F41DE0"/>
    <w:rPr>
      <w:rFonts w:eastAsiaTheme="majorEastAsia"/>
      <w:bCs/>
      <w:szCs w:val="26"/>
    </w:rPr>
  </w:style>
  <w:style w:type="character" w:customStyle="1" w:styleId="51">
    <w:name w:val="כותרת 5 תו1"/>
    <w:basedOn w:val="a5"/>
    <w:link w:val="5"/>
    <w:uiPriority w:val="1"/>
    <w:rsid w:val="00F41DE0"/>
    <w:rPr>
      <w:rFonts w:eastAsiaTheme="majorEastAsia"/>
      <w:bCs/>
      <w:spacing w:val="40"/>
    </w:rPr>
  </w:style>
  <w:style w:type="character" w:customStyle="1" w:styleId="61">
    <w:name w:val="כותרת 6 תו1"/>
    <w:basedOn w:val="a5"/>
    <w:link w:val="6"/>
    <w:uiPriority w:val="1"/>
    <w:rsid w:val="00F41DE0"/>
    <w:rPr>
      <w:rFonts w:eastAsiaTheme="majorEastAsia"/>
      <w:spacing w:val="40"/>
    </w:rPr>
  </w:style>
  <w:style w:type="character" w:customStyle="1" w:styleId="71">
    <w:name w:val="כותרת 7 תו1"/>
    <w:basedOn w:val="a5"/>
    <w:link w:val="70"/>
    <w:uiPriority w:val="1"/>
    <w:rsid w:val="00F41DE0"/>
    <w:rPr>
      <w:rFonts w:eastAsiaTheme="majorEastAsia"/>
      <w:bCs/>
      <w:spacing w:val="40"/>
    </w:rPr>
  </w:style>
  <w:style w:type="character" w:customStyle="1" w:styleId="81">
    <w:name w:val="כותרת 8 תו1"/>
    <w:basedOn w:val="a5"/>
    <w:link w:val="8"/>
    <w:uiPriority w:val="1"/>
    <w:rsid w:val="00F41DE0"/>
    <w:rPr>
      <w:rFonts w:eastAsiaTheme="majorEastAsia"/>
      <w:spacing w:val="40"/>
    </w:rPr>
  </w:style>
  <w:style w:type="paragraph" w:styleId="a8">
    <w:name w:val="header"/>
    <w:basedOn w:val="a4"/>
    <w:link w:val="10"/>
    <w:uiPriority w:val="99"/>
    <w:unhideWhenUsed/>
    <w:rsid w:val="000501A4"/>
    <w:pPr>
      <w:tabs>
        <w:tab w:val="center" w:pos="4153"/>
        <w:tab w:val="right" w:pos="8306"/>
      </w:tabs>
      <w:spacing w:line="240" w:lineRule="auto"/>
    </w:pPr>
  </w:style>
  <w:style w:type="character" w:customStyle="1" w:styleId="10">
    <w:name w:val="כותרת עליונה תו1"/>
    <w:basedOn w:val="a5"/>
    <w:link w:val="a8"/>
    <w:uiPriority w:val="99"/>
    <w:rsid w:val="000501A4"/>
  </w:style>
  <w:style w:type="paragraph" w:styleId="a9">
    <w:name w:val="footer"/>
    <w:aliases w:val="כותרת תחתונה תו תו תו,כותרת תחתונה תו תו תו תו תו"/>
    <w:basedOn w:val="a4"/>
    <w:link w:val="20"/>
    <w:uiPriority w:val="99"/>
    <w:unhideWhenUsed/>
    <w:qFormat/>
    <w:rsid w:val="000501A4"/>
    <w:pPr>
      <w:tabs>
        <w:tab w:val="center" w:pos="4153"/>
        <w:tab w:val="right" w:pos="8306"/>
      </w:tabs>
      <w:spacing w:line="240" w:lineRule="auto"/>
    </w:pPr>
  </w:style>
  <w:style w:type="character" w:customStyle="1" w:styleId="20">
    <w:name w:val="כותרת תחתונה תו2"/>
    <w:aliases w:val="כותרת תחתונה תו תו תו תו,כותרת תחתונה תו תו תו תו תו תו"/>
    <w:basedOn w:val="a5"/>
    <w:link w:val="a9"/>
    <w:uiPriority w:val="99"/>
    <w:rsid w:val="000501A4"/>
  </w:style>
  <w:style w:type="paragraph" w:styleId="aa">
    <w:name w:val="Date"/>
    <w:basedOn w:val="a4"/>
    <w:next w:val="a4"/>
    <w:link w:val="21"/>
    <w:uiPriority w:val="99"/>
    <w:unhideWhenUsed/>
    <w:rsid w:val="000501A4"/>
    <w:pPr>
      <w:spacing w:before="120" w:line="240" w:lineRule="auto"/>
    </w:pPr>
  </w:style>
  <w:style w:type="character" w:customStyle="1" w:styleId="21">
    <w:name w:val="תאריך תו2"/>
    <w:basedOn w:val="a5"/>
    <w:link w:val="aa"/>
    <w:uiPriority w:val="99"/>
    <w:rsid w:val="000501A4"/>
  </w:style>
  <w:style w:type="paragraph" w:styleId="ab">
    <w:name w:val="footnote text"/>
    <w:aliases w:val=" Char,FOOTNOTES,Footnote Text - Sharp,Footnote Text - Sharp Char,Footnote Text - Sharp Char Char,Footnote Text Char Char Char Char Char,Footnote reference,Sharp - Footnote Text,Sharp - Footnote Text1 Char,fn,footnote text,single space"/>
    <w:basedOn w:val="a4"/>
    <w:link w:val="30"/>
    <w:uiPriority w:val="99"/>
    <w:qFormat/>
    <w:rsid w:val="00574579"/>
    <w:pPr>
      <w:spacing w:line="240" w:lineRule="auto"/>
      <w:ind w:left="720" w:hanging="720"/>
    </w:pPr>
    <w:rPr>
      <w:szCs w:val="20"/>
    </w:rPr>
  </w:style>
  <w:style w:type="character" w:customStyle="1" w:styleId="30">
    <w:name w:val="טקסט הערת שוליים תו3"/>
    <w:aliases w:val=" Char תו1,FOOTNOTES תו1,Footnote Text - Sharp תו1,Footnote Text - Sharp Char תו1,Footnote Text - Sharp Char Char תו1,Footnote Text Char Char Char Char Char תו1,Footnote reference תו1,Sharp - Footnote Text תו1,fn תו1,footnote text תו"/>
    <w:basedOn w:val="a5"/>
    <w:link w:val="ab"/>
    <w:uiPriority w:val="99"/>
    <w:rsid w:val="00574579"/>
    <w:rPr>
      <w:szCs w:val="20"/>
    </w:rPr>
  </w:style>
  <w:style w:type="table" w:styleId="ac">
    <w:name w:val="Table Grid"/>
    <w:basedOn w:val="a6"/>
    <w:uiPriority w:val="39"/>
    <w:rsid w:val="00F41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1">
    <w:name w:val="Grid Table 2 Accent 1"/>
    <w:basedOn w:val="a6"/>
    <w:uiPriority w:val="47"/>
    <w:rsid w:val="006A5837"/>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ad">
    <w:name w:val="Balloon Text"/>
    <w:basedOn w:val="a4"/>
    <w:link w:val="12"/>
    <w:uiPriority w:val="99"/>
    <w:unhideWhenUsed/>
    <w:rsid w:val="00AF6305"/>
    <w:pPr>
      <w:spacing w:line="240" w:lineRule="auto"/>
    </w:pPr>
    <w:rPr>
      <w:rFonts w:ascii="Tahoma" w:hAnsi="Tahoma" w:cs="Tahoma"/>
      <w:sz w:val="18"/>
      <w:szCs w:val="18"/>
    </w:rPr>
  </w:style>
  <w:style w:type="character" w:customStyle="1" w:styleId="12">
    <w:name w:val="טקסט בלונים תו1"/>
    <w:basedOn w:val="a5"/>
    <w:link w:val="ad"/>
    <w:uiPriority w:val="99"/>
    <w:rsid w:val="00AF6305"/>
    <w:rPr>
      <w:rFonts w:ascii="Tahoma" w:hAnsi="Tahoma" w:cs="Tahoma"/>
      <w:sz w:val="18"/>
      <w:szCs w:val="18"/>
    </w:rPr>
  </w:style>
  <w:style w:type="paragraph" w:styleId="ae">
    <w:name w:val="annotation text"/>
    <w:basedOn w:val="a4"/>
    <w:link w:val="13"/>
    <w:uiPriority w:val="99"/>
    <w:unhideWhenUsed/>
    <w:rsid w:val="005F492A"/>
    <w:pPr>
      <w:spacing w:line="240" w:lineRule="auto"/>
    </w:pPr>
    <w:rPr>
      <w:szCs w:val="20"/>
    </w:rPr>
  </w:style>
  <w:style w:type="character" w:customStyle="1" w:styleId="13">
    <w:name w:val="טקסט הערה תו1"/>
    <w:basedOn w:val="a5"/>
    <w:link w:val="ae"/>
    <w:uiPriority w:val="99"/>
    <w:rsid w:val="005F492A"/>
    <w:rPr>
      <w:szCs w:val="20"/>
    </w:rPr>
  </w:style>
  <w:style w:type="paragraph" w:styleId="af">
    <w:name w:val="annotation subject"/>
    <w:basedOn w:val="ae"/>
    <w:next w:val="ae"/>
    <w:link w:val="23"/>
    <w:uiPriority w:val="99"/>
    <w:unhideWhenUsed/>
    <w:rsid w:val="005F492A"/>
    <w:rPr>
      <w:b/>
      <w:bCs/>
    </w:rPr>
  </w:style>
  <w:style w:type="character" w:customStyle="1" w:styleId="23">
    <w:name w:val="נושא הערה תו2"/>
    <w:basedOn w:val="13"/>
    <w:link w:val="af"/>
    <w:uiPriority w:val="99"/>
    <w:rsid w:val="005F492A"/>
    <w:rPr>
      <w:b/>
      <w:bCs/>
      <w:szCs w:val="20"/>
    </w:rPr>
  </w:style>
  <w:style w:type="paragraph" w:styleId="af0">
    <w:name w:val="List Paragraph"/>
    <w:aliases w:val="LP1,פיסקת bullets,Bullet List,FooterText,List Paragraph_0,List Paragraph_1,List Paragraph_2,Paragraphe de liste1,lp1,numbered,List Paragraph1,style 2"/>
    <w:basedOn w:val="a4"/>
    <w:link w:val="af1"/>
    <w:uiPriority w:val="34"/>
    <w:qFormat/>
    <w:rsid w:val="003F6D65"/>
    <w:pPr>
      <w:ind w:left="720"/>
      <w:contextualSpacing/>
    </w:pPr>
  </w:style>
  <w:style w:type="paragraph" w:customStyle="1" w:styleId="7310">
    <w:name w:val="73א כותרת 1"/>
    <w:qFormat/>
    <w:rsid w:val="0078358A"/>
    <w:pPr>
      <w:keepNext/>
      <w:keepLines/>
      <w:pageBreakBefore/>
      <w:widowControl w:val="0"/>
      <w:spacing w:before="360" w:after="240" w:line="440" w:lineRule="exact"/>
      <w:jc w:val="center"/>
      <w:outlineLvl w:val="0"/>
    </w:pPr>
    <w:rPr>
      <w:rFonts w:ascii="Tahoma" w:hAnsi="Tahoma" w:cs="Tahoma"/>
      <w:b/>
      <w:bCs/>
      <w:noProof/>
      <w:color w:val="00305F"/>
      <w:sz w:val="40"/>
      <w:szCs w:val="36"/>
    </w:rPr>
  </w:style>
  <w:style w:type="paragraph" w:customStyle="1" w:styleId="732">
    <w:name w:val="73א פעולות ביקורת"/>
    <w:basedOn w:val="210"/>
    <w:qFormat/>
    <w:rsid w:val="00F07E70"/>
    <w:pPr>
      <w:pBdr>
        <w:top w:val="double" w:sz="12" w:space="5" w:color="auto"/>
      </w:pBdr>
      <w:spacing w:before="360"/>
      <w:outlineLvl w:val="9"/>
    </w:pPr>
    <w:rPr>
      <w:b/>
      <w:noProof/>
      <w:sz w:val="31"/>
      <w:szCs w:val="31"/>
      <w:lang w:val="he-IL"/>
    </w:rPr>
  </w:style>
  <w:style w:type="character" w:styleId="Hyperlink">
    <w:name w:val="Hyperlink"/>
    <w:basedOn w:val="a5"/>
    <w:uiPriority w:val="99"/>
    <w:unhideWhenUsed/>
    <w:rsid w:val="005A4042"/>
    <w:rPr>
      <w:color w:val="6B9F25" w:themeColor="hyperlink"/>
      <w:u w:val="single"/>
    </w:rPr>
  </w:style>
  <w:style w:type="paragraph" w:customStyle="1" w:styleId="p00">
    <w:name w:val="p00"/>
    <w:basedOn w:val="a4"/>
    <w:rsid w:val="00C24503"/>
    <w:pPr>
      <w:bidi w:val="0"/>
      <w:spacing w:before="100" w:beforeAutospacing="1" w:after="100" w:afterAutospacing="1" w:line="240" w:lineRule="auto"/>
      <w:jc w:val="left"/>
    </w:pPr>
    <w:rPr>
      <w:rFonts w:eastAsia="Times New Roman" w:cs="Times New Roman"/>
      <w:sz w:val="24"/>
    </w:rPr>
  </w:style>
  <w:style w:type="paragraph" w:styleId="af2">
    <w:name w:val="Revision"/>
    <w:hidden/>
    <w:uiPriority w:val="99"/>
    <w:semiHidden/>
    <w:rsid w:val="00AF6A68"/>
    <w:pPr>
      <w:spacing w:after="0" w:line="240" w:lineRule="auto"/>
      <w:jc w:val="left"/>
    </w:pPr>
  </w:style>
  <w:style w:type="character" w:customStyle="1" w:styleId="default">
    <w:name w:val="default"/>
    <w:basedOn w:val="a5"/>
    <w:rsid w:val="00C24503"/>
  </w:style>
  <w:style w:type="paragraph" w:customStyle="1" w:styleId="NAME">
    <w:name w:val="NAME"/>
    <w:basedOn w:val="a4"/>
    <w:rsid w:val="00D5266D"/>
    <w:pPr>
      <w:spacing w:before="2000" w:after="120"/>
      <w:jc w:val="center"/>
      <w:outlineLvl w:val="0"/>
    </w:pPr>
    <w:rPr>
      <w:rFonts w:ascii="Tahoma" w:eastAsia="Times New Roman" w:hAnsi="Tahoma" w:cs="Tahoma"/>
      <w:color w:val="2A2AA6"/>
      <w:sz w:val="42"/>
      <w:szCs w:val="42"/>
      <w:lang w:eastAsia="he-IL"/>
    </w:rPr>
  </w:style>
  <w:style w:type="paragraph" w:customStyle="1" w:styleId="P000">
    <w:name w:val="P00"/>
    <w:link w:val="P001"/>
    <w:rsid w:val="00C24503"/>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pPr>
    <w:rPr>
      <w:rFonts w:eastAsia="Times New Roman" w:cs="Times New Roman"/>
      <w:noProof/>
      <w:szCs w:val="26"/>
      <w:lang w:eastAsia="he-IL"/>
    </w:rPr>
  </w:style>
  <w:style w:type="character" w:customStyle="1" w:styleId="733">
    <w:name w:val="כותרת 7 תו3"/>
    <w:basedOn w:val="a5"/>
    <w:uiPriority w:val="1"/>
    <w:rsid w:val="00456AD9"/>
    <w:rPr>
      <w:rFonts w:asciiTheme="majorHAnsi" w:eastAsiaTheme="majorEastAsia" w:hAnsiTheme="majorHAnsi" w:cstheme="majorBidi"/>
      <w:b/>
      <w:bCs/>
      <w:color w:val="134163" w:themeColor="accent2" w:themeShade="80"/>
      <w:sz w:val="22"/>
      <w:szCs w:val="22"/>
    </w:rPr>
  </w:style>
  <w:style w:type="character" w:customStyle="1" w:styleId="P001">
    <w:name w:val="P00 תו"/>
    <w:link w:val="P000"/>
    <w:rsid w:val="00C24503"/>
    <w:rPr>
      <w:rFonts w:eastAsia="Times New Roman" w:cs="Times New Roman"/>
      <w:noProof/>
      <w:szCs w:val="26"/>
      <w:lang w:eastAsia="he-IL"/>
    </w:rPr>
  </w:style>
  <w:style w:type="character" w:customStyle="1" w:styleId="734">
    <w:name w:val="73א קוביה רצה תו"/>
    <w:basedOn w:val="a5"/>
    <w:link w:val="735"/>
    <w:rsid w:val="004B039B"/>
    <w:rPr>
      <w:rFonts w:ascii="Tahoma" w:eastAsia="Times New Roman" w:hAnsi="Tahoma" w:cs="Tahoma"/>
      <w:color w:val="0D0D0D" w:themeColor="text1" w:themeTint="F2"/>
      <w:sz w:val="18"/>
      <w:szCs w:val="18"/>
      <w:shd w:val="solid" w:color="CEEAF5" w:fill="auto"/>
      <w:lang w:eastAsia="he-IL"/>
    </w:rPr>
  </w:style>
  <w:style w:type="table" w:customStyle="1" w:styleId="14">
    <w:name w:val="רשת טבלה1"/>
    <w:basedOn w:val="a6"/>
    <w:next w:val="ac"/>
    <w:uiPriority w:val="59"/>
    <w:rsid w:val="008B17A0"/>
    <w:pPr>
      <w:spacing w:after="0" w:line="240" w:lineRule="auto"/>
      <w:jc w:val="left"/>
    </w:pPr>
    <w:rPr>
      <w:rFonts w:eastAsia="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EW-BlueTable">
    <w:name w:val="NEW-Blue Table"/>
    <w:basedOn w:val="4-1"/>
    <w:uiPriority w:val="99"/>
    <w:rsid w:val="00DC345A"/>
    <w:pPr>
      <w:spacing w:before="120" w:after="120"/>
      <w:jc w:val="left"/>
    </w:pPr>
    <w:rPr>
      <w:rFonts w:ascii="Almoni ML Regular AAA" w:eastAsia="Almoni ML Regular AAA" w:hAnsi="Almoni ML Regular AAA" w:cs="Almoni ML Regular AAA"/>
      <w:sz w:val="18"/>
      <w:szCs w:val="18"/>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Almoni ML Regular AAA" w:eastAsia="Almoni ML Regular AAA" w:hAnsi="Almoni ML Regular AAA" w:cs="Almoni ML Regular AAA"/>
        <w:b/>
        <w:bCs/>
        <w:iCs w:val="0"/>
        <w:color w:val="auto"/>
        <w:sz w:val="18"/>
        <w:szCs w:val="18"/>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Almoni ML Regular AAA" w:eastAsia="Almoni ML Regular AAA" w:hAnsi="Almoni ML Regular AAA" w:cs="Almoni ML Regular AAA"/>
        <w:b w:val="0"/>
        <w:bCs/>
        <w:i w:val="0"/>
        <w:iCs w:val="0"/>
        <w:color w:val="auto"/>
        <w:sz w:val="18"/>
        <w:szCs w:val="18"/>
      </w:rPr>
      <w:tblPr/>
      <w:tcPr>
        <w:tcBorders>
          <w:top w:val="double" w:sz="4" w:space="0" w:color="1CADE4" w:themeColor="accent1"/>
        </w:tcBorders>
        <w:shd w:val="clear" w:color="auto" w:fill="C6DCE4"/>
      </w:tcPr>
    </w:tblStylePr>
    <w:tblStylePr w:type="firstCol">
      <w:rPr>
        <w:rFonts w:ascii="Almoni ML Regular AAA" w:eastAsia="Almoni ML Regular AAA" w:hAnsi="Almoni ML Regular AAA" w:cs="Almoni ML Regular AAA"/>
        <w:b/>
        <w:bCs w:val="0"/>
        <w:sz w:val="18"/>
        <w:szCs w:val="18"/>
      </w:rPr>
    </w:tblStylePr>
    <w:tblStylePr w:type="lastCol">
      <w:rPr>
        <w:rFonts w:ascii="Almoni ML Regular AAA" w:eastAsia="Almoni ML Regular AAA" w:hAnsi="Almoni ML Regular AAA" w:cs="Almoni ML Regular AAA"/>
        <w:b w:val="0"/>
        <w:bCs w:val="0"/>
        <w:i w:val="0"/>
        <w:iCs w:val="0"/>
        <w:sz w:val="18"/>
        <w:szCs w:val="18"/>
      </w:rPr>
    </w:tblStylePr>
    <w:tblStylePr w:type="band1Vert">
      <w:rPr>
        <w:rFonts w:cs="Almoni ML Regular AAA"/>
        <w:bCs w:val="0"/>
        <w:iCs w:val="0"/>
        <w:sz w:val="18"/>
        <w:szCs w:val="18"/>
      </w:rPr>
      <w:tblPr/>
      <w:tcPr>
        <w:shd w:val="clear" w:color="auto" w:fill="D1EEF9" w:themeFill="accent1" w:themeFillTint="33"/>
      </w:tcPr>
    </w:tblStylePr>
    <w:tblStylePr w:type="band2Vert">
      <w:rPr>
        <w:rFonts w:cs="Almoni ML Regular AAA"/>
        <w:bCs w:val="0"/>
        <w:sz w:val="18"/>
        <w:szCs w:val="18"/>
      </w:rPr>
    </w:tblStylePr>
    <w:tblStylePr w:type="band1Horz">
      <w:rPr>
        <w:rFonts w:cs="Almoni ML Regular AAA"/>
        <w:bCs w:val="0"/>
        <w:sz w:val="18"/>
        <w:szCs w:val="18"/>
      </w:rPr>
      <w:tblPr/>
      <w:tcPr>
        <w:shd w:val="clear" w:color="auto" w:fill="DBE8EE"/>
      </w:tcPr>
    </w:tblStylePr>
    <w:tblStylePr w:type="band2Horz">
      <w:rPr>
        <w:rFonts w:cs="Almoni ML Regular AAA"/>
        <w:bCs w:val="0"/>
        <w:sz w:val="18"/>
        <w:szCs w:val="18"/>
      </w:rPr>
      <w:tblPr/>
      <w:tcPr>
        <w:shd w:val="clear" w:color="auto" w:fill="ECF4F5"/>
      </w:tcPr>
    </w:tblStylePr>
    <w:tblStylePr w:type="neCell">
      <w:rPr>
        <w:rFonts w:cs="Almoni ML Regular AAA"/>
        <w:sz w:val="18"/>
        <w:szCs w:val="18"/>
      </w:rPr>
    </w:tblStylePr>
    <w:tblStylePr w:type="nwCell">
      <w:rPr>
        <w:rFonts w:cs="Almoni ML Regular AAA"/>
        <w:sz w:val="18"/>
        <w:szCs w:val="18"/>
      </w:rPr>
    </w:tblStylePr>
    <w:tblStylePr w:type="seCell">
      <w:rPr>
        <w:rFonts w:cs="Almoni ML Regular AAA"/>
        <w:sz w:val="18"/>
        <w:szCs w:val="18"/>
      </w:rPr>
    </w:tblStylePr>
    <w:tblStylePr w:type="swCell">
      <w:rPr>
        <w:rFonts w:cs="Almoni ML Regular AAA"/>
        <w:sz w:val="18"/>
        <w:szCs w:val="18"/>
      </w:rPr>
    </w:tblStylePr>
  </w:style>
  <w:style w:type="table" w:customStyle="1" w:styleId="1-41">
    <w:name w:val="טבלת רשת 1 בהירה - הדגשה 41"/>
    <w:basedOn w:val="a6"/>
    <w:uiPriority w:val="46"/>
    <w:rsid w:val="00444597"/>
    <w:pPr>
      <w:spacing w:after="0" w:line="240" w:lineRule="auto"/>
    </w:pPr>
    <w:tblPr>
      <w:tblStyleRowBandSize w:val="1"/>
      <w:tblStyleColBandSize w:val="1"/>
      <w:tblBorders>
        <w:top w:val="single" w:sz="4" w:space="0" w:color="B2E4D5" w:themeColor="accent4" w:themeTint="66"/>
        <w:left w:val="single" w:sz="4" w:space="0" w:color="B2E4D5" w:themeColor="accent4" w:themeTint="66"/>
        <w:bottom w:val="single" w:sz="4" w:space="0" w:color="B2E4D5" w:themeColor="accent4" w:themeTint="66"/>
        <w:right w:val="single" w:sz="4" w:space="0" w:color="B2E4D5" w:themeColor="accent4" w:themeTint="66"/>
        <w:insideH w:val="single" w:sz="4" w:space="0" w:color="B2E4D5" w:themeColor="accent4" w:themeTint="66"/>
        <w:insideV w:val="single" w:sz="4" w:space="0" w:color="B2E4D5" w:themeColor="accent4" w:themeTint="66"/>
      </w:tblBorders>
    </w:tblPr>
    <w:tblStylePr w:type="firstRow">
      <w:rPr>
        <w:b/>
        <w:bCs/>
      </w:rPr>
      <w:tblPr/>
      <w:tcPr>
        <w:tcBorders>
          <w:bottom w:val="single" w:sz="12" w:space="0" w:color="8CD6C0" w:themeColor="accent4" w:themeTint="99"/>
        </w:tcBorders>
      </w:tcPr>
    </w:tblStylePr>
    <w:tblStylePr w:type="lastRow">
      <w:rPr>
        <w:b/>
        <w:bCs/>
      </w:rPr>
      <w:tblPr/>
      <w:tcPr>
        <w:tcBorders>
          <w:top w:val="double" w:sz="2" w:space="0" w:color="8CD6C0" w:themeColor="accent4" w:themeTint="99"/>
        </w:tcBorders>
      </w:tcPr>
    </w:tblStylePr>
    <w:tblStylePr w:type="firstCol">
      <w:rPr>
        <w:b/>
        <w:bCs/>
      </w:rPr>
    </w:tblStylePr>
    <w:tblStylePr w:type="lastCol">
      <w:rPr>
        <w:b/>
        <w:bCs/>
      </w:rPr>
    </w:tblStylePr>
  </w:style>
  <w:style w:type="character" w:styleId="af3">
    <w:name w:val="Strong"/>
    <w:basedOn w:val="a5"/>
    <w:uiPriority w:val="22"/>
    <w:qFormat/>
    <w:rsid w:val="00444597"/>
    <w:rPr>
      <w:b/>
      <w:bCs/>
    </w:rPr>
  </w:style>
  <w:style w:type="paragraph" w:customStyle="1" w:styleId="rtejustify">
    <w:name w:val="rtejustify"/>
    <w:basedOn w:val="a4"/>
    <w:rsid w:val="00444597"/>
    <w:pPr>
      <w:bidi w:val="0"/>
      <w:spacing w:before="100" w:beforeAutospacing="1" w:after="100" w:afterAutospacing="1" w:line="240" w:lineRule="auto"/>
      <w:jc w:val="left"/>
    </w:pPr>
    <w:rPr>
      <w:rFonts w:eastAsia="Times New Roman" w:cs="Times New Roman"/>
      <w:sz w:val="24"/>
    </w:rPr>
  </w:style>
  <w:style w:type="table" w:styleId="4-1">
    <w:name w:val="Grid Table 4 Accent 1"/>
    <w:basedOn w:val="a6"/>
    <w:uiPriority w:val="49"/>
    <w:rsid w:val="00EE343A"/>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af4">
    <w:name w:val="caption"/>
    <w:basedOn w:val="a4"/>
    <w:next w:val="a4"/>
    <w:uiPriority w:val="35"/>
    <w:unhideWhenUsed/>
    <w:qFormat/>
    <w:rsid w:val="00444597"/>
    <w:pPr>
      <w:spacing w:after="200" w:line="240" w:lineRule="auto"/>
    </w:pPr>
    <w:rPr>
      <w:i/>
      <w:iCs/>
      <w:color w:val="335B74" w:themeColor="text2"/>
      <w:sz w:val="18"/>
      <w:szCs w:val="18"/>
    </w:rPr>
  </w:style>
  <w:style w:type="character" w:customStyle="1" w:styleId="Bodytext2">
    <w:name w:val="Body text (2)_"/>
    <w:basedOn w:val="a5"/>
    <w:link w:val="Bodytext20"/>
    <w:rsid w:val="00444597"/>
    <w:rPr>
      <w:rFonts w:eastAsia="Times New Roman" w:cs="Times New Roman"/>
      <w:sz w:val="22"/>
      <w:szCs w:val="22"/>
      <w:shd w:val="clear" w:color="auto" w:fill="FFFFFF"/>
    </w:rPr>
  </w:style>
  <w:style w:type="paragraph" w:customStyle="1" w:styleId="Bodytext20">
    <w:name w:val="Body text (2)"/>
    <w:basedOn w:val="a4"/>
    <w:link w:val="Bodytext2"/>
    <w:rsid w:val="00444597"/>
    <w:pPr>
      <w:widowControl w:val="0"/>
      <w:shd w:val="clear" w:color="auto" w:fill="FFFFFF"/>
      <w:spacing w:line="259" w:lineRule="exact"/>
    </w:pPr>
    <w:rPr>
      <w:rFonts w:eastAsia="Times New Roman" w:cs="Times New Roman"/>
      <w:sz w:val="22"/>
      <w:szCs w:val="22"/>
    </w:rPr>
  </w:style>
  <w:style w:type="character" w:customStyle="1" w:styleId="Bodytext7">
    <w:name w:val="Body text (7)_"/>
    <w:basedOn w:val="a5"/>
    <w:link w:val="Bodytext70"/>
    <w:rsid w:val="00444597"/>
    <w:rPr>
      <w:rFonts w:eastAsia="Times New Roman" w:cs="Times New Roman"/>
      <w:sz w:val="22"/>
      <w:szCs w:val="22"/>
      <w:shd w:val="clear" w:color="auto" w:fill="FFFFFF"/>
    </w:rPr>
  </w:style>
  <w:style w:type="paragraph" w:customStyle="1" w:styleId="Bodytext70">
    <w:name w:val="Body text (7)"/>
    <w:basedOn w:val="a4"/>
    <w:link w:val="Bodytext7"/>
    <w:rsid w:val="00444597"/>
    <w:pPr>
      <w:widowControl w:val="0"/>
      <w:shd w:val="clear" w:color="auto" w:fill="FFFFFF"/>
      <w:spacing w:line="384" w:lineRule="exact"/>
      <w:ind w:hanging="360"/>
    </w:pPr>
    <w:rPr>
      <w:rFonts w:eastAsia="Times New Roman" w:cs="Times New Roman"/>
      <w:sz w:val="22"/>
      <w:szCs w:val="22"/>
    </w:rPr>
  </w:style>
  <w:style w:type="character" w:customStyle="1" w:styleId="Bodytext2Bold">
    <w:name w:val="Body text (2) + Bold"/>
    <w:aliases w:val="Table caption + 7.5 pt,Italic,Spacing 0 pt"/>
    <w:basedOn w:val="Bodytext2"/>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Bodytext3">
    <w:name w:val="Body text (3)_"/>
    <w:basedOn w:val="a5"/>
    <w:rsid w:val="00444597"/>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Bodytext30">
    <w:name w:val="Body text (3)"/>
    <w:basedOn w:val="Bodytext3"/>
    <w:rsid w:val="00444597"/>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e-IL" w:eastAsia="he-IL" w:bidi="he-IL"/>
    </w:rPr>
  </w:style>
  <w:style w:type="character" w:customStyle="1" w:styleId="Bodytext2Spacing-1pt">
    <w:name w:val="Body text (2) + Spacing -1 pt"/>
    <w:basedOn w:val="Bodytext2"/>
    <w:rsid w:val="00444597"/>
    <w:rPr>
      <w:rFonts w:ascii="Lucida Sans Unicode" w:eastAsia="Lucida Sans Unicode" w:hAnsi="Lucida Sans Unicode" w:cs="Lucida Sans Unicode"/>
      <w:b w:val="0"/>
      <w:bCs w:val="0"/>
      <w:i w:val="0"/>
      <w:iCs w:val="0"/>
      <w:smallCaps w:val="0"/>
      <w:strike w:val="0"/>
      <w:color w:val="000000"/>
      <w:spacing w:val="-30"/>
      <w:w w:val="100"/>
      <w:position w:val="0"/>
      <w:sz w:val="20"/>
      <w:szCs w:val="20"/>
      <w:u w:val="none"/>
      <w:shd w:val="clear" w:color="auto" w:fill="FFFFFF"/>
      <w:lang w:val="en-US" w:eastAsia="en-US" w:bidi="en-US"/>
    </w:rPr>
  </w:style>
  <w:style w:type="character" w:customStyle="1" w:styleId="Bodytext6">
    <w:name w:val="Body text (6)_"/>
    <w:basedOn w:val="a5"/>
    <w:link w:val="Bodytext60"/>
    <w:rsid w:val="00444597"/>
    <w:rPr>
      <w:rFonts w:ascii="Lucida Sans Unicode" w:eastAsia="Lucida Sans Unicode" w:hAnsi="Lucida Sans Unicode" w:cs="Lucida Sans Unicode"/>
      <w:b/>
      <w:bCs/>
      <w:szCs w:val="20"/>
      <w:shd w:val="clear" w:color="auto" w:fill="FFFFFF"/>
    </w:rPr>
  </w:style>
  <w:style w:type="paragraph" w:customStyle="1" w:styleId="Bodytext60">
    <w:name w:val="Body text (6)"/>
    <w:basedOn w:val="a4"/>
    <w:link w:val="Bodytext6"/>
    <w:rsid w:val="00444597"/>
    <w:pPr>
      <w:widowControl w:val="0"/>
      <w:shd w:val="clear" w:color="auto" w:fill="FFFFFF"/>
      <w:spacing w:line="370" w:lineRule="exact"/>
    </w:pPr>
    <w:rPr>
      <w:rFonts w:ascii="Lucida Sans Unicode" w:eastAsia="Lucida Sans Unicode" w:hAnsi="Lucida Sans Unicode" w:cs="Lucida Sans Unicode"/>
      <w:b/>
      <w:bCs/>
      <w:szCs w:val="20"/>
    </w:rPr>
  </w:style>
  <w:style w:type="character" w:customStyle="1" w:styleId="Bodytext6NotBold">
    <w:name w:val="Body text (6) + Not Bold"/>
    <w:aliases w:val="Spacing -1 pt"/>
    <w:basedOn w:val="Bodytext6"/>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paragraph" w:styleId="af5">
    <w:name w:val="Body Text Indent"/>
    <w:basedOn w:val="a4"/>
    <w:link w:val="af6"/>
    <w:uiPriority w:val="99"/>
    <w:unhideWhenUsed/>
    <w:rsid w:val="0006189A"/>
    <w:pPr>
      <w:spacing w:after="120"/>
      <w:ind w:left="340"/>
    </w:pPr>
    <w:rPr>
      <w:rFonts w:ascii="Tahoma" w:hAnsi="Tahoma" w:cs="Tahoma"/>
      <w:sz w:val="16"/>
      <w:szCs w:val="20"/>
    </w:rPr>
  </w:style>
  <w:style w:type="character" w:customStyle="1" w:styleId="af6">
    <w:name w:val="כניסה בגוף טקסט תו"/>
    <w:basedOn w:val="a5"/>
    <w:link w:val="af5"/>
    <w:uiPriority w:val="99"/>
    <w:rsid w:val="0006189A"/>
    <w:rPr>
      <w:rFonts w:ascii="Tahoma" w:hAnsi="Tahoma" w:cs="Tahoma"/>
      <w:sz w:val="16"/>
      <w:szCs w:val="20"/>
    </w:rPr>
  </w:style>
  <w:style w:type="paragraph" w:customStyle="1" w:styleId="121">
    <w:name w:val="כותרת 1_21"/>
    <w:basedOn w:val="a4"/>
    <w:link w:val="121Char"/>
    <w:qFormat/>
    <w:rsid w:val="00454096"/>
    <w:pPr>
      <w:spacing w:before="1440"/>
      <w:jc w:val="center"/>
      <w:outlineLvl w:val="0"/>
    </w:pPr>
    <w:rPr>
      <w:rFonts w:ascii="Tahoma" w:eastAsiaTheme="minorEastAsia" w:hAnsi="Tahoma" w:cs="Tahoma"/>
      <w:color w:val="2A2AA6"/>
      <w:sz w:val="42"/>
      <w:szCs w:val="42"/>
    </w:rPr>
  </w:style>
  <w:style w:type="character" w:customStyle="1" w:styleId="alink">
    <w:name w:val="a_link"/>
    <w:basedOn w:val="a5"/>
    <w:rsid w:val="00417266"/>
    <w:rPr>
      <w:color w:val="0000FF"/>
    </w:rPr>
  </w:style>
  <w:style w:type="paragraph" w:customStyle="1" w:styleId="af7">
    <w:name w:val="תואר"/>
    <w:basedOn w:val="a4"/>
    <w:link w:val="af8"/>
    <w:qFormat/>
    <w:rsid w:val="00417266"/>
    <w:pPr>
      <w:spacing w:line="240" w:lineRule="auto"/>
      <w:jc w:val="center"/>
    </w:pPr>
    <w:rPr>
      <w:rFonts w:eastAsia="Times New Roman" w:cs="Times New Roman"/>
      <w:b/>
      <w:bCs/>
      <w:sz w:val="32"/>
      <w:szCs w:val="32"/>
      <w:lang w:eastAsia="he-IL"/>
    </w:rPr>
  </w:style>
  <w:style w:type="character" w:customStyle="1" w:styleId="af8">
    <w:name w:val="תואר תו"/>
    <w:link w:val="af7"/>
    <w:locked/>
    <w:rsid w:val="00417266"/>
    <w:rPr>
      <w:rFonts w:eastAsia="Times New Roman" w:cs="Times New Roman"/>
      <w:b/>
      <w:bCs/>
      <w:sz w:val="32"/>
      <w:szCs w:val="32"/>
      <w:lang w:eastAsia="he-IL"/>
    </w:rPr>
  </w:style>
  <w:style w:type="character" w:customStyle="1" w:styleId="24">
    <w:name w:val="טקסט הערת שוליים תו2"/>
    <w:uiPriority w:val="99"/>
    <w:rsid w:val="00417266"/>
    <w:rPr>
      <w:rFonts w:cs="David"/>
    </w:rPr>
  </w:style>
  <w:style w:type="paragraph" w:styleId="af9">
    <w:name w:val="TOC Heading"/>
    <w:basedOn w:val="1"/>
    <w:next w:val="a4"/>
    <w:uiPriority w:val="39"/>
    <w:unhideWhenUsed/>
    <w:qFormat/>
    <w:rsid w:val="00417266"/>
    <w:pPr>
      <w:spacing w:before="240" w:line="259" w:lineRule="auto"/>
      <w:jc w:val="left"/>
      <w:outlineLvl w:val="9"/>
    </w:pPr>
    <w:rPr>
      <w:rFonts w:asciiTheme="majorHAnsi" w:hAnsiTheme="majorHAnsi" w:cstheme="majorBidi"/>
      <w:bCs w:val="0"/>
      <w:color w:val="1481AB" w:themeColor="accent1" w:themeShade="BF"/>
      <w:sz w:val="32"/>
      <w:szCs w:val="32"/>
      <w:u w:val="none"/>
      <w:rtl/>
      <w:cs/>
    </w:rPr>
  </w:style>
  <w:style w:type="character" w:customStyle="1" w:styleId="highlightspan">
    <w:name w:val="highlightspan"/>
    <w:basedOn w:val="a5"/>
    <w:rsid w:val="00417266"/>
  </w:style>
  <w:style w:type="character" w:customStyle="1" w:styleId="15">
    <w:name w:val="נושא הערה תו1"/>
    <w:basedOn w:val="13"/>
    <w:uiPriority w:val="99"/>
    <w:semiHidden/>
    <w:rsid w:val="00417266"/>
    <w:rPr>
      <w:b/>
      <w:bCs/>
      <w:szCs w:val="20"/>
    </w:rPr>
  </w:style>
  <w:style w:type="character" w:styleId="FollowedHyperlink">
    <w:name w:val="FollowedHyperlink"/>
    <w:basedOn w:val="a5"/>
    <w:uiPriority w:val="99"/>
    <w:semiHidden/>
    <w:unhideWhenUsed/>
    <w:rsid w:val="00417266"/>
    <w:rPr>
      <w:color w:val="B26B02" w:themeColor="followedHyperlink"/>
      <w:u w:val="single"/>
    </w:rPr>
  </w:style>
  <w:style w:type="paragraph" w:styleId="afa">
    <w:name w:val="table of figures"/>
    <w:basedOn w:val="a4"/>
    <w:next w:val="a4"/>
    <w:uiPriority w:val="99"/>
    <w:semiHidden/>
    <w:unhideWhenUsed/>
    <w:rsid w:val="00417266"/>
  </w:style>
  <w:style w:type="character" w:styleId="afb">
    <w:name w:val="Placeholder Text"/>
    <w:basedOn w:val="a5"/>
    <w:uiPriority w:val="99"/>
    <w:semiHidden/>
    <w:rsid w:val="00417266"/>
    <w:rPr>
      <w:color w:val="808080"/>
    </w:rPr>
  </w:style>
  <w:style w:type="paragraph" w:customStyle="1" w:styleId="733155">
    <w:name w:val="73א כותרת 3_15.5"/>
    <w:basedOn w:val="3"/>
    <w:link w:val="7331550"/>
    <w:qFormat/>
    <w:rsid w:val="00092EAB"/>
    <w:pPr>
      <w:spacing w:before="360" w:after="180" w:line="240" w:lineRule="atLeast"/>
      <w:jc w:val="left"/>
    </w:pPr>
    <w:rPr>
      <w:rFonts w:ascii="Tahoma" w:eastAsia="Times New Roman" w:hAnsi="Tahoma" w:cs="Tahoma"/>
      <w:b/>
      <w:color w:val="00305F"/>
      <w:sz w:val="31"/>
      <w:szCs w:val="31"/>
      <w:u w:val="none"/>
    </w:rPr>
  </w:style>
  <w:style w:type="paragraph" w:customStyle="1" w:styleId="100">
    <w:name w:val="טקסט רץ 10"/>
    <w:basedOn w:val="a4"/>
    <w:link w:val="10Char"/>
    <w:qFormat/>
    <w:rsid w:val="00705DA7"/>
    <w:pPr>
      <w:spacing w:after="120"/>
    </w:pPr>
    <w:rPr>
      <w:rFonts w:ascii="Tahoma" w:hAnsi="Tahoma" w:cs="Tahoma"/>
      <w:szCs w:val="20"/>
    </w:rPr>
  </w:style>
  <w:style w:type="character" w:customStyle="1" w:styleId="7331550">
    <w:name w:val="73א כותרת 3_15.5 תו"/>
    <w:basedOn w:val="32"/>
    <w:link w:val="733155"/>
    <w:rsid w:val="00092EAB"/>
    <w:rPr>
      <w:rFonts w:ascii="Tahoma" w:eastAsia="Times New Roman" w:hAnsi="Tahoma" w:cs="Tahoma"/>
      <w:b/>
      <w:bCs/>
      <w:color w:val="00305F"/>
      <w:sz w:val="31"/>
      <w:szCs w:val="31"/>
      <w:u w:val="single"/>
    </w:rPr>
  </w:style>
  <w:style w:type="paragraph" w:customStyle="1" w:styleId="736">
    <w:name w:val="73א הערות שוליים"/>
    <w:basedOn w:val="ab"/>
    <w:link w:val="737"/>
    <w:qFormat/>
    <w:rsid w:val="0078358A"/>
    <w:pPr>
      <w:spacing w:after="60" w:line="220" w:lineRule="exact"/>
      <w:ind w:left="397" w:hanging="397"/>
    </w:pPr>
    <w:rPr>
      <w:rFonts w:ascii="Tahoma" w:hAnsi="Tahoma" w:cs="Tahoma"/>
      <w:color w:val="0D0D0D" w:themeColor="text1" w:themeTint="F2"/>
      <w:sz w:val="14"/>
      <w:szCs w:val="14"/>
    </w:rPr>
  </w:style>
  <w:style w:type="paragraph" w:customStyle="1" w:styleId="738">
    <w:name w:val="73א לוחות/תרשימים/תמונות/אינפוגרפיקה/מפות"/>
    <w:basedOn w:val="a4"/>
    <w:qFormat/>
    <w:rsid w:val="004B039B"/>
    <w:pPr>
      <w:keepNext/>
      <w:keepLines/>
      <w:widowControl w:val="0"/>
      <w:spacing w:before="240" w:after="240" w:line="260" w:lineRule="exact"/>
      <w:jc w:val="center"/>
      <w:outlineLvl w:val="6"/>
    </w:pPr>
    <w:rPr>
      <w:rFonts w:ascii="Tahoma" w:eastAsiaTheme="minorEastAsia" w:hAnsi="Tahoma" w:cs="Tahoma"/>
      <w:b/>
      <w:bCs/>
      <w:color w:val="0D0D0D" w:themeColor="text1" w:themeTint="F2"/>
      <w:szCs w:val="20"/>
    </w:rPr>
  </w:style>
  <w:style w:type="paragraph" w:customStyle="1" w:styleId="218">
    <w:name w:val="כותרת 2_18"/>
    <w:basedOn w:val="2"/>
    <w:link w:val="218Char"/>
    <w:qFormat/>
    <w:rsid w:val="00635B2E"/>
    <w:pPr>
      <w:keepLines w:val="0"/>
      <w:spacing w:before="600" w:after="120"/>
      <w:jc w:val="left"/>
    </w:pPr>
    <w:rPr>
      <w:rFonts w:ascii="Arial Bold" w:eastAsia="Times New Roman" w:hAnsi="Arial Bold" w:cs="Tahoma"/>
      <w:bCs w:val="0"/>
      <w:color w:val="365F91"/>
      <w:sz w:val="36"/>
      <w:szCs w:val="36"/>
    </w:rPr>
  </w:style>
  <w:style w:type="character" w:customStyle="1" w:styleId="218Char">
    <w:name w:val="כותרת 2_18 Char"/>
    <w:link w:val="218"/>
    <w:rsid w:val="00635B2E"/>
    <w:rPr>
      <w:rFonts w:ascii="Arial Bold" w:eastAsia="Times New Roman" w:hAnsi="Arial Bold" w:cs="Tahoma"/>
      <w:color w:val="365F91"/>
      <w:sz w:val="36"/>
      <w:szCs w:val="36"/>
    </w:rPr>
  </w:style>
  <w:style w:type="character" w:customStyle="1" w:styleId="af1">
    <w:name w:val="פיסקת רשימה תו"/>
    <w:aliases w:val="LP1 תו,פיסקת bullets תו,Bullet List תו,FooterText תו,List Paragraph_0 תו,List Paragraph_1 תו,List Paragraph_2 תו,Paragraphe de liste1 תו,lp1 תו,numbered תו,List Paragraph1 תו,style 2 תו"/>
    <w:link w:val="af0"/>
    <w:uiPriority w:val="34"/>
    <w:rsid w:val="00DD7B55"/>
  </w:style>
  <w:style w:type="paragraph" w:customStyle="1" w:styleId="739">
    <w:name w:val="73א הזחה ראשונה מספר"/>
    <w:basedOn w:val="af0"/>
    <w:link w:val="73a"/>
    <w:qFormat/>
    <w:rsid w:val="007C76F8"/>
    <w:pPr>
      <w:spacing w:after="180" w:line="260" w:lineRule="exact"/>
      <w:ind w:left="0"/>
      <w:contextualSpacing w:val="0"/>
    </w:pPr>
    <w:rPr>
      <w:rFonts w:ascii="Tahoma" w:hAnsi="Tahoma" w:cs="Tahoma"/>
      <w:color w:val="0D0D0D" w:themeColor="text1" w:themeTint="F2"/>
      <w:sz w:val="18"/>
      <w:szCs w:val="18"/>
    </w:rPr>
  </w:style>
  <w:style w:type="paragraph" w:customStyle="1" w:styleId="73b">
    <w:name w:val="73א הזחה שנייה ריק"/>
    <w:basedOn w:val="af5"/>
    <w:link w:val="73c"/>
    <w:qFormat/>
    <w:rsid w:val="0074714A"/>
    <w:pPr>
      <w:spacing w:after="180" w:line="260" w:lineRule="exact"/>
      <w:ind w:left="794"/>
    </w:pPr>
    <w:rPr>
      <w:color w:val="0D0D0D" w:themeColor="text1" w:themeTint="F2"/>
      <w:sz w:val="18"/>
      <w:szCs w:val="18"/>
    </w:rPr>
  </w:style>
  <w:style w:type="paragraph" w:customStyle="1" w:styleId="73d">
    <w:name w:val="73א הזחה שנייה אותיות"/>
    <w:basedOn w:val="af0"/>
    <w:qFormat/>
    <w:rsid w:val="00591F15"/>
    <w:pPr>
      <w:spacing w:after="180" w:line="260" w:lineRule="exact"/>
      <w:ind w:left="0"/>
    </w:pPr>
    <w:rPr>
      <w:rFonts w:ascii="Tahoma" w:hAnsi="Tahoma" w:cs="Tahoma"/>
      <w:color w:val="0D0D0D" w:themeColor="text1" w:themeTint="F2"/>
      <w:sz w:val="18"/>
      <w:szCs w:val="18"/>
    </w:rPr>
  </w:style>
  <w:style w:type="paragraph" w:customStyle="1" w:styleId="73e">
    <w:name w:val="73א מקרא+הערות לתרשים/לוח/תמונה"/>
    <w:basedOn w:val="736"/>
    <w:link w:val="73f"/>
    <w:qFormat/>
    <w:rsid w:val="004B039B"/>
    <w:pPr>
      <w:widowControl w:val="0"/>
      <w:spacing w:before="120" w:after="240" w:line="260" w:lineRule="exact"/>
      <w:ind w:left="0" w:firstLine="0"/>
    </w:pPr>
    <w:rPr>
      <w:sz w:val="16"/>
      <w:szCs w:val="16"/>
    </w:rPr>
  </w:style>
  <w:style w:type="paragraph" w:customStyle="1" w:styleId="73f0">
    <w:name w:val="73א קוביה כחולה הזחה שנייה"/>
    <w:basedOn w:val="a4"/>
    <w:qFormat/>
    <w:rsid w:val="00FF6AD9"/>
    <w:pPr>
      <w:keepLines/>
      <w:pBdr>
        <w:top w:val="single" w:sz="18" w:space="4" w:color="CEEAF6"/>
        <w:left w:val="single" w:sz="18" w:space="11" w:color="CEEAF6"/>
        <w:bottom w:val="single" w:sz="18" w:space="6" w:color="CEEAF6"/>
        <w:right w:val="single" w:sz="18" w:space="11" w:color="CEEAF6"/>
      </w:pBdr>
      <w:shd w:val="solid" w:color="CEEAF6" w:fill="auto"/>
      <w:tabs>
        <w:tab w:val="left" w:pos="624"/>
      </w:tabs>
      <w:spacing w:after="180" w:line="260" w:lineRule="exact"/>
      <w:ind w:left="1077" w:right="284"/>
    </w:pPr>
    <w:rPr>
      <w:rFonts w:ascii="Tahoma" w:eastAsia="Times New Roman" w:hAnsi="Tahoma" w:cs="Tahoma"/>
      <w:color w:val="0D0D0D" w:themeColor="text1" w:themeTint="F2"/>
      <w:sz w:val="18"/>
      <w:szCs w:val="18"/>
      <w:lang w:eastAsia="he-IL"/>
    </w:rPr>
  </w:style>
  <w:style w:type="paragraph" w:customStyle="1" w:styleId="73f1">
    <w:name w:val="73א קוביה כחולה בתוך הזחה ראשונה"/>
    <w:basedOn w:val="73f0"/>
    <w:qFormat/>
    <w:rsid w:val="00003557"/>
    <w:pPr>
      <w:pBdr>
        <w:top w:val="single" w:sz="18" w:space="4" w:color="CEEAF5"/>
        <w:left w:val="single" w:sz="18" w:space="11" w:color="CEEAF5"/>
        <w:bottom w:val="single" w:sz="18" w:space="6" w:color="CEEAF5"/>
        <w:right w:val="single" w:sz="18" w:space="11" w:color="CEEAF5"/>
      </w:pBdr>
      <w:shd w:val="solid" w:color="CEEAF5" w:fill="auto"/>
      <w:spacing w:after="120"/>
      <w:ind w:left="680" w:right="227"/>
    </w:pPr>
  </w:style>
  <w:style w:type="paragraph" w:customStyle="1" w:styleId="73f2">
    <w:name w:val="73א הזחה שנייה ללא מספר"/>
    <w:basedOn w:val="73b"/>
    <w:link w:val="73f3"/>
    <w:qFormat/>
    <w:rsid w:val="00543F8A"/>
  </w:style>
  <w:style w:type="character" w:customStyle="1" w:styleId="73c">
    <w:name w:val="73א הזחה שנייה ריק תו"/>
    <w:basedOn w:val="af6"/>
    <w:link w:val="73b"/>
    <w:rsid w:val="0074714A"/>
    <w:rPr>
      <w:rFonts w:ascii="Tahoma" w:hAnsi="Tahoma" w:cs="Tahoma"/>
      <w:color w:val="0D0D0D" w:themeColor="text1" w:themeTint="F2"/>
      <w:sz w:val="18"/>
      <w:szCs w:val="18"/>
    </w:rPr>
  </w:style>
  <w:style w:type="character" w:customStyle="1" w:styleId="73f3">
    <w:name w:val="73א הזחה שנייה ללא מספר תו"/>
    <w:basedOn w:val="73c"/>
    <w:link w:val="73f2"/>
    <w:rsid w:val="00543F8A"/>
    <w:rPr>
      <w:rFonts w:ascii="Tahoma" w:hAnsi="Tahoma" w:cs="Tahoma"/>
      <w:color w:val="0D0D0D" w:themeColor="text1" w:themeTint="F2"/>
      <w:sz w:val="18"/>
      <w:szCs w:val="18"/>
    </w:rPr>
  </w:style>
  <w:style w:type="paragraph" w:customStyle="1" w:styleId="73f4">
    <w:name w:val="73א מספור הערות שוליים"/>
    <w:basedOn w:val="736"/>
    <w:qFormat/>
    <w:rsid w:val="003B639B"/>
  </w:style>
  <w:style w:type="paragraph" w:customStyle="1" w:styleId="73R">
    <w:name w:val="73א טבלה טקסט R"/>
    <w:basedOn w:val="a4"/>
    <w:qFormat/>
    <w:rsid w:val="00520550"/>
    <w:pPr>
      <w:spacing w:before="120" w:after="120" w:line="180" w:lineRule="exact"/>
      <w:jc w:val="left"/>
    </w:pPr>
    <w:rPr>
      <w:rFonts w:ascii="Tahoma" w:eastAsiaTheme="minorEastAsia" w:hAnsi="Tahoma" w:cs="Tahoma"/>
      <w:sz w:val="16"/>
      <w:szCs w:val="16"/>
    </w:rPr>
  </w:style>
  <w:style w:type="paragraph" w:customStyle="1" w:styleId="73B0">
    <w:name w:val="73א טבלה טקסט B"/>
    <w:basedOn w:val="a4"/>
    <w:qFormat/>
    <w:rsid w:val="00520550"/>
    <w:pPr>
      <w:spacing w:before="120" w:after="120" w:line="180" w:lineRule="exact"/>
      <w:jc w:val="left"/>
    </w:pPr>
    <w:rPr>
      <w:rFonts w:ascii="Tahoma" w:eastAsiaTheme="minorEastAsia" w:hAnsi="Tahoma" w:cs="Tahoma"/>
      <w:b/>
      <w:bCs/>
      <w:sz w:val="16"/>
      <w:szCs w:val="16"/>
    </w:rPr>
  </w:style>
  <w:style w:type="paragraph" w:customStyle="1" w:styleId="73HEADER">
    <w:name w:val="73א טבלה HEADER"/>
    <w:basedOn w:val="a4"/>
    <w:qFormat/>
    <w:rsid w:val="00520550"/>
    <w:pPr>
      <w:spacing w:before="120" w:after="120" w:line="180" w:lineRule="exact"/>
      <w:jc w:val="left"/>
    </w:pPr>
    <w:rPr>
      <w:rFonts w:ascii="Tahoma" w:eastAsiaTheme="minorEastAsia" w:hAnsi="Tahoma" w:cs="Tahoma"/>
      <w:b/>
      <w:color w:val="0D0D0D" w:themeColor="text1" w:themeTint="F2"/>
      <w:sz w:val="16"/>
      <w:szCs w:val="16"/>
    </w:rPr>
  </w:style>
  <w:style w:type="paragraph" w:customStyle="1" w:styleId="afc">
    <w:name w:val="כניסה שלישית"/>
    <w:basedOn w:val="af0"/>
    <w:qFormat/>
    <w:rsid w:val="008E5512"/>
    <w:pPr>
      <w:spacing w:after="120"/>
      <w:ind w:left="0"/>
    </w:pPr>
    <w:rPr>
      <w:rFonts w:ascii="Tahoma" w:hAnsi="Tahoma" w:cs="Tahoma"/>
      <w:szCs w:val="20"/>
    </w:rPr>
  </w:style>
  <w:style w:type="paragraph" w:customStyle="1" w:styleId="73f5">
    <w:name w:val="73א הזחה שלישית"/>
    <w:basedOn w:val="73f2"/>
    <w:qFormat/>
    <w:rsid w:val="00591F15"/>
    <w:pPr>
      <w:ind w:left="1191"/>
    </w:pPr>
  </w:style>
  <w:style w:type="paragraph" w:customStyle="1" w:styleId="73f6">
    <w:name w:val="73א קוביה כחולה הזחה שלישית"/>
    <w:basedOn w:val="73f0"/>
    <w:qFormat/>
    <w:rsid w:val="00FF6AD9"/>
    <w:pPr>
      <w:framePr w:wrap="around" w:vAnchor="text" w:hAnchor="text" w:y="1"/>
      <w:shd w:val="solid" w:color="CEEAF6" w:fill="CEEAF6"/>
      <w:spacing w:after="120"/>
      <w:ind w:left="1474"/>
    </w:pPr>
  </w:style>
  <w:style w:type="paragraph" w:customStyle="1" w:styleId="16">
    <w:name w:val="קוביה הזחה 1"/>
    <w:basedOn w:val="73f0"/>
    <w:qFormat/>
    <w:rsid w:val="005C2859"/>
    <w:pPr>
      <w:ind w:left="680"/>
    </w:pPr>
  </w:style>
  <w:style w:type="paragraph" w:customStyle="1" w:styleId="73f7">
    <w:name w:val="73א הזחה ראשונה ללא מספר"/>
    <w:basedOn w:val="73f2"/>
    <w:qFormat/>
    <w:rsid w:val="003570AC"/>
    <w:pPr>
      <w:ind w:left="397"/>
    </w:pPr>
  </w:style>
  <w:style w:type="paragraph" w:customStyle="1" w:styleId="735">
    <w:name w:val="73א קוביה רצה"/>
    <w:basedOn w:val="73f1"/>
    <w:link w:val="734"/>
    <w:qFormat/>
    <w:rsid w:val="004B039B"/>
    <w:pPr>
      <w:ind w:left="227"/>
    </w:pPr>
  </w:style>
  <w:style w:type="paragraph" w:customStyle="1" w:styleId="73414">
    <w:name w:val="73א כותרת 4_14"/>
    <w:basedOn w:val="4"/>
    <w:qFormat/>
    <w:rsid w:val="0078358A"/>
    <w:pPr>
      <w:spacing w:after="180" w:line="240" w:lineRule="atLeast"/>
      <w:jc w:val="left"/>
    </w:pPr>
    <w:rPr>
      <w:rFonts w:ascii="Tahoma" w:hAnsi="Tahoma" w:cs="Tahoma"/>
      <w:b/>
      <w:color w:val="00305F"/>
      <w:sz w:val="28"/>
      <w:szCs w:val="28"/>
    </w:rPr>
  </w:style>
  <w:style w:type="paragraph" w:customStyle="1" w:styleId="73f8">
    <w:name w:val="73א הזחה בתוך קוביה"/>
    <w:basedOn w:val="735"/>
    <w:qFormat/>
    <w:rsid w:val="009D0EE8"/>
    <w:pPr>
      <w:ind w:left="0"/>
    </w:pPr>
  </w:style>
  <w:style w:type="paragraph" w:customStyle="1" w:styleId="73512">
    <w:name w:val="73א כותרת 5_12"/>
    <w:basedOn w:val="100"/>
    <w:qFormat/>
    <w:rsid w:val="0078358A"/>
    <w:pPr>
      <w:keepNext/>
      <w:keepLines/>
      <w:spacing w:before="240" w:after="180" w:line="240" w:lineRule="atLeast"/>
      <w:jc w:val="left"/>
      <w:outlineLvl w:val="4"/>
    </w:pPr>
    <w:rPr>
      <w:b/>
      <w:bCs/>
      <w:color w:val="00305F"/>
      <w:sz w:val="24"/>
      <w:szCs w:val="24"/>
    </w:rPr>
  </w:style>
  <w:style w:type="paragraph" w:customStyle="1" w:styleId="73f9">
    <w:name w:val="73א מספרים בתוך קוביה"/>
    <w:basedOn w:val="73f8"/>
    <w:rsid w:val="00520550"/>
  </w:style>
  <w:style w:type="paragraph" w:customStyle="1" w:styleId="7311">
    <w:name w:val="73א אותיות בתוך קוביה 1"/>
    <w:basedOn w:val="73f9"/>
    <w:qFormat/>
    <w:rsid w:val="00B30FEF"/>
  </w:style>
  <w:style w:type="numbering" w:customStyle="1" w:styleId="-">
    <w:name w:val="משרד האוצר - מדורג"/>
    <w:uiPriority w:val="99"/>
    <w:rsid w:val="006D5CCE"/>
    <w:pPr>
      <w:numPr>
        <w:numId w:val="1"/>
      </w:numPr>
    </w:pPr>
  </w:style>
  <w:style w:type="paragraph" w:customStyle="1" w:styleId="gmail-msolistparagraph">
    <w:name w:val="gmail-msolistparagraph"/>
    <w:basedOn w:val="a4"/>
    <w:uiPriority w:val="99"/>
    <w:rsid w:val="006D5CCE"/>
    <w:pPr>
      <w:bidi w:val="0"/>
      <w:spacing w:before="100" w:beforeAutospacing="1" w:after="100" w:afterAutospacing="1" w:line="240" w:lineRule="auto"/>
      <w:jc w:val="left"/>
    </w:pPr>
    <w:rPr>
      <w:rFonts w:cs="Times New Roman"/>
      <w:sz w:val="24"/>
    </w:rPr>
  </w:style>
  <w:style w:type="paragraph" w:styleId="afd">
    <w:name w:val="Plain Text"/>
    <w:basedOn w:val="a4"/>
    <w:link w:val="afe"/>
    <w:uiPriority w:val="99"/>
    <w:unhideWhenUsed/>
    <w:rsid w:val="006D5CCE"/>
    <w:pPr>
      <w:spacing w:line="240" w:lineRule="auto"/>
      <w:jc w:val="left"/>
    </w:pPr>
    <w:rPr>
      <w:rFonts w:ascii="Calibri" w:hAnsi="Calibri" w:cstheme="minorBidi"/>
      <w:sz w:val="22"/>
      <w:szCs w:val="21"/>
    </w:rPr>
  </w:style>
  <w:style w:type="character" w:customStyle="1" w:styleId="afe">
    <w:name w:val="טקסט רגיל תו"/>
    <w:basedOn w:val="a5"/>
    <w:link w:val="afd"/>
    <w:uiPriority w:val="99"/>
    <w:rsid w:val="006D5CCE"/>
    <w:rPr>
      <w:rFonts w:ascii="Calibri" w:hAnsi="Calibri" w:cstheme="minorBidi"/>
      <w:sz w:val="22"/>
      <w:szCs w:val="21"/>
    </w:rPr>
  </w:style>
  <w:style w:type="table" w:customStyle="1" w:styleId="25">
    <w:name w:val="רשת טבלה2"/>
    <w:basedOn w:val="a6"/>
    <w:next w:val="ac"/>
    <w:uiPriority w:val="59"/>
    <w:rsid w:val="006D5CCE"/>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endnote text"/>
    <w:basedOn w:val="a4"/>
    <w:link w:val="aff0"/>
    <w:uiPriority w:val="99"/>
    <w:semiHidden/>
    <w:unhideWhenUsed/>
    <w:rsid w:val="006D5CCE"/>
    <w:pPr>
      <w:spacing w:line="240" w:lineRule="auto"/>
    </w:pPr>
    <w:rPr>
      <w:szCs w:val="20"/>
    </w:rPr>
  </w:style>
  <w:style w:type="character" w:customStyle="1" w:styleId="aff0">
    <w:name w:val="טקסט הערת סיום תו"/>
    <w:basedOn w:val="a5"/>
    <w:link w:val="aff"/>
    <w:uiPriority w:val="99"/>
    <w:semiHidden/>
    <w:rsid w:val="006D5CCE"/>
    <w:rPr>
      <w:szCs w:val="20"/>
    </w:rPr>
  </w:style>
  <w:style w:type="paragraph" w:customStyle="1" w:styleId="110">
    <w:name w:val="כותרת 11"/>
    <w:basedOn w:val="a4"/>
    <w:next w:val="a4"/>
    <w:link w:val="17"/>
    <w:uiPriority w:val="1"/>
    <w:qFormat/>
    <w:rsid w:val="002516DF"/>
    <w:pPr>
      <w:keepNext/>
      <w:keepLines/>
      <w:jc w:val="center"/>
      <w:outlineLvl w:val="0"/>
    </w:pPr>
    <w:rPr>
      <w:rFonts w:eastAsia="Times New Roman"/>
      <w:bCs/>
      <w:szCs w:val="36"/>
      <w:u w:val="single"/>
    </w:rPr>
  </w:style>
  <w:style w:type="paragraph" w:customStyle="1" w:styleId="211">
    <w:name w:val="כותרת 21"/>
    <w:basedOn w:val="a4"/>
    <w:next w:val="a4"/>
    <w:link w:val="26"/>
    <w:uiPriority w:val="1"/>
    <w:qFormat/>
    <w:rsid w:val="002516DF"/>
    <w:pPr>
      <w:keepNext/>
      <w:keepLines/>
      <w:spacing w:before="480"/>
      <w:jc w:val="center"/>
      <w:outlineLvl w:val="1"/>
    </w:pPr>
    <w:rPr>
      <w:rFonts w:eastAsia="Times New Roman"/>
      <w:bCs/>
      <w:szCs w:val="32"/>
    </w:rPr>
  </w:style>
  <w:style w:type="paragraph" w:customStyle="1" w:styleId="31">
    <w:name w:val="כותרת 31"/>
    <w:basedOn w:val="a4"/>
    <w:next w:val="a4"/>
    <w:link w:val="33"/>
    <w:uiPriority w:val="1"/>
    <w:qFormat/>
    <w:rsid w:val="002516DF"/>
    <w:pPr>
      <w:keepNext/>
      <w:keepLines/>
      <w:spacing w:before="120"/>
      <w:outlineLvl w:val="2"/>
    </w:pPr>
    <w:rPr>
      <w:rFonts w:eastAsia="Times New Roman"/>
      <w:bCs/>
      <w:szCs w:val="28"/>
      <w:u w:val="single"/>
    </w:rPr>
  </w:style>
  <w:style w:type="paragraph" w:customStyle="1" w:styleId="410">
    <w:name w:val="כותרת 41"/>
    <w:basedOn w:val="a4"/>
    <w:next w:val="a4"/>
    <w:link w:val="40"/>
    <w:uiPriority w:val="1"/>
    <w:qFormat/>
    <w:rsid w:val="002516DF"/>
    <w:pPr>
      <w:keepNext/>
      <w:keepLines/>
      <w:spacing w:before="120"/>
      <w:outlineLvl w:val="3"/>
    </w:pPr>
    <w:rPr>
      <w:rFonts w:eastAsia="Times New Roman"/>
      <w:bCs/>
      <w:szCs w:val="26"/>
    </w:rPr>
  </w:style>
  <w:style w:type="paragraph" w:customStyle="1" w:styleId="510">
    <w:name w:val="כותרת 51"/>
    <w:basedOn w:val="a4"/>
    <w:next w:val="a4"/>
    <w:link w:val="50"/>
    <w:uiPriority w:val="1"/>
    <w:qFormat/>
    <w:rsid w:val="002516DF"/>
    <w:pPr>
      <w:keepNext/>
      <w:keepLines/>
      <w:outlineLvl w:val="4"/>
    </w:pPr>
    <w:rPr>
      <w:rFonts w:eastAsia="Times New Roman"/>
      <w:bCs/>
      <w:spacing w:val="40"/>
    </w:rPr>
  </w:style>
  <w:style w:type="paragraph" w:customStyle="1" w:styleId="610">
    <w:name w:val="כותרת 61"/>
    <w:basedOn w:val="a4"/>
    <w:next w:val="a4"/>
    <w:link w:val="60"/>
    <w:uiPriority w:val="1"/>
    <w:qFormat/>
    <w:rsid w:val="002516DF"/>
    <w:pPr>
      <w:keepNext/>
      <w:keepLines/>
      <w:outlineLvl w:val="5"/>
    </w:pPr>
    <w:rPr>
      <w:rFonts w:eastAsia="Times New Roman"/>
      <w:spacing w:val="40"/>
    </w:rPr>
  </w:style>
  <w:style w:type="paragraph" w:customStyle="1" w:styleId="710">
    <w:name w:val="כותרת 71"/>
    <w:basedOn w:val="a4"/>
    <w:next w:val="a4"/>
    <w:link w:val="72"/>
    <w:uiPriority w:val="1"/>
    <w:qFormat/>
    <w:rsid w:val="002516DF"/>
    <w:pPr>
      <w:keepNext/>
      <w:keepLines/>
      <w:outlineLvl w:val="6"/>
    </w:pPr>
    <w:rPr>
      <w:rFonts w:eastAsia="Times New Roman"/>
      <w:bCs/>
      <w:spacing w:val="40"/>
    </w:rPr>
  </w:style>
  <w:style w:type="paragraph" w:customStyle="1" w:styleId="810">
    <w:name w:val="כותרת 81"/>
    <w:basedOn w:val="a4"/>
    <w:next w:val="a4"/>
    <w:link w:val="80"/>
    <w:uiPriority w:val="1"/>
    <w:qFormat/>
    <w:rsid w:val="002516DF"/>
    <w:pPr>
      <w:keepNext/>
      <w:keepLines/>
      <w:outlineLvl w:val="7"/>
    </w:pPr>
    <w:rPr>
      <w:rFonts w:eastAsia="Times New Roman"/>
      <w:spacing w:val="40"/>
    </w:rPr>
  </w:style>
  <w:style w:type="character" w:customStyle="1" w:styleId="17">
    <w:name w:val="כותרת 1 תו"/>
    <w:link w:val="110"/>
    <w:uiPriority w:val="1"/>
    <w:rsid w:val="002516DF"/>
    <w:rPr>
      <w:rFonts w:eastAsia="Times New Roman"/>
      <w:bCs/>
      <w:szCs w:val="36"/>
      <w:u w:val="single"/>
    </w:rPr>
  </w:style>
  <w:style w:type="character" w:customStyle="1" w:styleId="26">
    <w:name w:val="כותרת 2 תו"/>
    <w:link w:val="211"/>
    <w:uiPriority w:val="1"/>
    <w:rsid w:val="002516DF"/>
    <w:rPr>
      <w:rFonts w:eastAsia="Times New Roman"/>
      <w:bCs/>
      <w:szCs w:val="32"/>
    </w:rPr>
  </w:style>
  <w:style w:type="character" w:customStyle="1" w:styleId="33">
    <w:name w:val="כותרת 3 תו"/>
    <w:link w:val="31"/>
    <w:uiPriority w:val="1"/>
    <w:rsid w:val="002516DF"/>
    <w:rPr>
      <w:rFonts w:eastAsia="Times New Roman"/>
      <w:bCs/>
      <w:szCs w:val="28"/>
      <w:u w:val="single"/>
    </w:rPr>
  </w:style>
  <w:style w:type="character" w:customStyle="1" w:styleId="40">
    <w:name w:val="כותרת 4 תו"/>
    <w:link w:val="410"/>
    <w:uiPriority w:val="1"/>
    <w:rsid w:val="002516DF"/>
    <w:rPr>
      <w:rFonts w:eastAsia="Times New Roman"/>
      <w:bCs/>
      <w:szCs w:val="26"/>
    </w:rPr>
  </w:style>
  <w:style w:type="character" w:customStyle="1" w:styleId="50">
    <w:name w:val="כותרת 5 תו"/>
    <w:link w:val="510"/>
    <w:uiPriority w:val="1"/>
    <w:rsid w:val="002516DF"/>
    <w:rPr>
      <w:rFonts w:eastAsia="Times New Roman"/>
      <w:bCs/>
      <w:spacing w:val="40"/>
    </w:rPr>
  </w:style>
  <w:style w:type="character" w:customStyle="1" w:styleId="60">
    <w:name w:val="כותרת 6 תו"/>
    <w:link w:val="610"/>
    <w:uiPriority w:val="1"/>
    <w:rsid w:val="002516DF"/>
    <w:rPr>
      <w:rFonts w:eastAsia="Times New Roman"/>
      <w:spacing w:val="40"/>
    </w:rPr>
  </w:style>
  <w:style w:type="character" w:customStyle="1" w:styleId="72">
    <w:name w:val="כותרת 7 תו"/>
    <w:link w:val="710"/>
    <w:uiPriority w:val="1"/>
    <w:rsid w:val="002516DF"/>
    <w:rPr>
      <w:rFonts w:eastAsia="Times New Roman"/>
      <w:bCs/>
      <w:spacing w:val="40"/>
    </w:rPr>
  </w:style>
  <w:style w:type="character" w:customStyle="1" w:styleId="80">
    <w:name w:val="כותרת 8 תו"/>
    <w:link w:val="810"/>
    <w:uiPriority w:val="1"/>
    <w:rsid w:val="002516DF"/>
    <w:rPr>
      <w:rFonts w:eastAsia="Times New Roman"/>
      <w:spacing w:val="40"/>
    </w:rPr>
  </w:style>
  <w:style w:type="paragraph" w:customStyle="1" w:styleId="18">
    <w:name w:val="כותרת עליונה1"/>
    <w:basedOn w:val="a4"/>
    <w:link w:val="aff1"/>
    <w:uiPriority w:val="99"/>
    <w:unhideWhenUsed/>
    <w:rsid w:val="002516DF"/>
    <w:pPr>
      <w:tabs>
        <w:tab w:val="center" w:pos="4153"/>
        <w:tab w:val="right" w:pos="8306"/>
      </w:tabs>
      <w:spacing w:line="240" w:lineRule="auto"/>
    </w:pPr>
    <w:rPr>
      <w:rFonts w:eastAsia="Calibri"/>
    </w:rPr>
  </w:style>
  <w:style w:type="character" w:customStyle="1" w:styleId="aff1">
    <w:name w:val="כותרת עליונה תו"/>
    <w:basedOn w:val="a5"/>
    <w:link w:val="18"/>
    <w:uiPriority w:val="99"/>
    <w:rsid w:val="002516DF"/>
    <w:rPr>
      <w:rFonts w:eastAsia="Calibri"/>
    </w:rPr>
  </w:style>
  <w:style w:type="paragraph" w:customStyle="1" w:styleId="19">
    <w:name w:val="כותרת תחתונה1"/>
    <w:basedOn w:val="a4"/>
    <w:link w:val="aff2"/>
    <w:uiPriority w:val="99"/>
    <w:unhideWhenUsed/>
    <w:rsid w:val="002516DF"/>
    <w:pPr>
      <w:tabs>
        <w:tab w:val="center" w:pos="4153"/>
        <w:tab w:val="right" w:pos="8306"/>
      </w:tabs>
      <w:spacing w:line="240" w:lineRule="auto"/>
    </w:pPr>
    <w:rPr>
      <w:rFonts w:eastAsia="Calibri"/>
    </w:rPr>
  </w:style>
  <w:style w:type="character" w:customStyle="1" w:styleId="aff2">
    <w:name w:val="כותרת תחתונה תו"/>
    <w:basedOn w:val="a5"/>
    <w:link w:val="19"/>
    <w:uiPriority w:val="99"/>
    <w:rsid w:val="002516DF"/>
    <w:rPr>
      <w:rFonts w:eastAsia="Calibri"/>
    </w:rPr>
  </w:style>
  <w:style w:type="paragraph" w:customStyle="1" w:styleId="1a">
    <w:name w:val="תאריך1"/>
    <w:basedOn w:val="a4"/>
    <w:next w:val="a4"/>
    <w:link w:val="aff3"/>
    <w:uiPriority w:val="99"/>
    <w:unhideWhenUsed/>
    <w:rsid w:val="002516DF"/>
    <w:pPr>
      <w:spacing w:before="120" w:line="240" w:lineRule="auto"/>
    </w:pPr>
    <w:rPr>
      <w:rFonts w:eastAsia="Calibri"/>
    </w:rPr>
  </w:style>
  <w:style w:type="character" w:customStyle="1" w:styleId="aff3">
    <w:name w:val="תאריך תו"/>
    <w:basedOn w:val="a5"/>
    <w:link w:val="1a"/>
    <w:uiPriority w:val="99"/>
    <w:rsid w:val="002516DF"/>
    <w:rPr>
      <w:rFonts w:eastAsia="Calibri"/>
    </w:rPr>
  </w:style>
  <w:style w:type="character" w:customStyle="1" w:styleId="aff4">
    <w:name w:val="טקסט הערת שוליים תו"/>
    <w:aliases w:val=" Char תו,FOOTNOTES תו,Footnote Text - Sharp Char Char תו,Footnote Text - Sharp Char תו,Footnote Text - Sharp תו,Footnote Text Char Char Char Char Char תו,Footnote Text תו,Footnote reference תו,Sharp - Footnote Text תו,fn תו,Char תו"/>
    <w:uiPriority w:val="99"/>
    <w:rsid w:val="002516DF"/>
    <w:rPr>
      <w:szCs w:val="20"/>
    </w:rPr>
  </w:style>
  <w:style w:type="paragraph" w:customStyle="1" w:styleId="1b">
    <w:name w:val="פיסקת רשימה1"/>
    <w:basedOn w:val="a4"/>
    <w:uiPriority w:val="34"/>
    <w:qFormat/>
    <w:rsid w:val="002516DF"/>
    <w:pPr>
      <w:ind w:left="720"/>
      <w:contextualSpacing/>
    </w:pPr>
    <w:rPr>
      <w:rFonts w:eastAsia="Calibri"/>
    </w:rPr>
  </w:style>
  <w:style w:type="paragraph" w:customStyle="1" w:styleId="aff5">
    <w:name w:val="סגנון רגיל +"/>
    <w:basedOn w:val="a4"/>
    <w:rsid w:val="002516DF"/>
    <w:pPr>
      <w:overflowPunct w:val="0"/>
      <w:autoSpaceDE w:val="0"/>
      <w:autoSpaceDN w:val="0"/>
      <w:adjustRightInd w:val="0"/>
      <w:spacing w:line="240" w:lineRule="auto"/>
      <w:jc w:val="left"/>
      <w:textAlignment w:val="baseline"/>
    </w:pPr>
    <w:rPr>
      <w:rFonts w:ascii="Arial" w:eastAsia="Times New Roman" w:hAnsi="Arial" w:cs="Arial"/>
      <w:sz w:val="22"/>
      <w:szCs w:val="22"/>
      <w:lang w:eastAsia="he-IL"/>
    </w:rPr>
  </w:style>
  <w:style w:type="paragraph" w:customStyle="1" w:styleId="1c">
    <w:name w:val="טקסט בלונים1"/>
    <w:basedOn w:val="a4"/>
    <w:link w:val="aff6"/>
    <w:uiPriority w:val="99"/>
    <w:semiHidden/>
    <w:unhideWhenUsed/>
    <w:rsid w:val="002516DF"/>
    <w:pPr>
      <w:spacing w:line="240" w:lineRule="auto"/>
    </w:pPr>
    <w:rPr>
      <w:rFonts w:ascii="Tahoma" w:eastAsia="Calibri" w:hAnsi="Tahoma" w:cs="Tahoma"/>
      <w:sz w:val="18"/>
      <w:szCs w:val="18"/>
    </w:rPr>
  </w:style>
  <w:style w:type="character" w:customStyle="1" w:styleId="aff6">
    <w:name w:val="טקסט בלונים תו"/>
    <w:link w:val="1c"/>
    <w:uiPriority w:val="99"/>
    <w:semiHidden/>
    <w:rsid w:val="002516DF"/>
    <w:rPr>
      <w:rFonts w:ascii="Tahoma" w:eastAsia="Calibri" w:hAnsi="Tahoma" w:cs="Tahoma"/>
      <w:sz w:val="18"/>
      <w:szCs w:val="18"/>
    </w:rPr>
  </w:style>
  <w:style w:type="character" w:customStyle="1" w:styleId="1d">
    <w:name w:val="כותרת תחתונה תו1"/>
    <w:uiPriority w:val="99"/>
    <w:rsid w:val="002516DF"/>
    <w:rPr>
      <w:rFonts w:cs="David"/>
      <w:sz w:val="24"/>
      <w:szCs w:val="24"/>
    </w:rPr>
  </w:style>
  <w:style w:type="character" w:customStyle="1" w:styleId="1e">
    <w:name w:val="טקסט הערת שוליים תו1"/>
    <w:aliases w:val="Sharp - Footnote Text1 Char תו"/>
    <w:locked/>
    <w:rsid w:val="002516DF"/>
    <w:rPr>
      <w:rFonts w:cs="David"/>
      <w:sz w:val="20"/>
      <w:szCs w:val="20"/>
      <w:lang w:bidi="he-IL"/>
    </w:rPr>
  </w:style>
  <w:style w:type="character" w:customStyle="1" w:styleId="90">
    <w:name w:val="כותרת 9 תו"/>
    <w:uiPriority w:val="9"/>
    <w:locked/>
    <w:rsid w:val="002516DF"/>
    <w:rPr>
      <w:rFonts w:ascii="Cambria" w:hAnsi="Cambria" w:cs="Times New Roman"/>
    </w:rPr>
  </w:style>
  <w:style w:type="paragraph" w:customStyle="1" w:styleId="BulletList2">
    <w:name w:val="Bullet List 2"/>
    <w:basedOn w:val="a4"/>
    <w:link w:val="BulletList20"/>
    <w:rsid w:val="002516DF"/>
    <w:pPr>
      <w:numPr>
        <w:numId w:val="2"/>
      </w:numPr>
      <w:snapToGrid w:val="0"/>
      <w:spacing w:before="120" w:line="320" w:lineRule="exact"/>
    </w:pPr>
    <w:rPr>
      <w:rFonts w:eastAsia="Times New Roman"/>
      <w:sz w:val="22"/>
      <w:szCs w:val="28"/>
      <w:lang w:eastAsia="he-IL"/>
    </w:rPr>
  </w:style>
  <w:style w:type="paragraph" w:customStyle="1" w:styleId="Hn1">
    <w:name w:val="Hn1"/>
    <w:basedOn w:val="a4"/>
    <w:next w:val="a4"/>
    <w:rsid w:val="002516DF"/>
    <w:pPr>
      <w:keepNext/>
      <w:numPr>
        <w:numId w:val="3"/>
      </w:numPr>
      <w:snapToGrid w:val="0"/>
      <w:spacing w:before="240" w:after="120" w:line="320" w:lineRule="exact"/>
      <w:outlineLvl w:val="0"/>
    </w:pPr>
    <w:rPr>
      <w:rFonts w:eastAsia="Times New Roman"/>
      <w:b/>
      <w:bCs/>
      <w:kern w:val="32"/>
      <w:sz w:val="28"/>
      <w:szCs w:val="32"/>
      <w:lang w:val="pl-PL" w:eastAsia="he-IL"/>
    </w:rPr>
  </w:style>
  <w:style w:type="character" w:customStyle="1" w:styleId="BulletList20">
    <w:name w:val="Bullet List 2 תו"/>
    <w:link w:val="BulletList2"/>
    <w:rsid w:val="002516DF"/>
    <w:rPr>
      <w:rFonts w:eastAsia="Times New Roman"/>
      <w:sz w:val="22"/>
      <w:szCs w:val="28"/>
      <w:lang w:eastAsia="he-IL"/>
    </w:rPr>
  </w:style>
  <w:style w:type="table" w:customStyle="1" w:styleId="5-11">
    <w:name w:val="טבלת רשת 5 כהה - הדגשה 11"/>
    <w:basedOn w:val="a6"/>
    <w:uiPriority w:val="50"/>
    <w:rsid w:val="002516DF"/>
    <w:pPr>
      <w:spacing w:after="0" w:line="240" w:lineRule="auto"/>
      <w:jc w:val="left"/>
    </w:pPr>
    <w:rPr>
      <w:rFonts w:eastAsia="Calibri"/>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11">
    <w:name w:val="טבלת רשימה 3 - הדגשה 11"/>
    <w:basedOn w:val="a6"/>
    <w:uiPriority w:val="48"/>
    <w:rsid w:val="002516DF"/>
    <w:pPr>
      <w:spacing w:after="0" w:line="240" w:lineRule="auto"/>
      <w:jc w:val="left"/>
    </w:pPr>
    <w:rPr>
      <w:rFonts w:eastAsia="Calibri"/>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0">
    <w:name w:val="טבלת רשימה 31"/>
    <w:basedOn w:val="a6"/>
    <w:uiPriority w:val="48"/>
    <w:rsid w:val="002516DF"/>
    <w:pPr>
      <w:spacing w:after="0" w:line="240" w:lineRule="auto"/>
      <w:jc w:val="left"/>
    </w:pPr>
    <w:rPr>
      <w:rFonts w:eastAsia="Calibri"/>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f">
    <w:name w:val="רשת טבלה בהירה1"/>
    <w:basedOn w:val="a6"/>
    <w:uiPriority w:val="40"/>
    <w:rsid w:val="002516DF"/>
    <w:pPr>
      <w:spacing w:after="0" w:line="240" w:lineRule="auto"/>
      <w:jc w:val="left"/>
    </w:pPr>
    <w:rPr>
      <w:rFonts w:eastAsia="Calibri"/>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f0">
    <w:name w:val="טקסט הערה1"/>
    <w:basedOn w:val="a4"/>
    <w:link w:val="aff7"/>
    <w:uiPriority w:val="99"/>
    <w:unhideWhenUsed/>
    <w:rsid w:val="002516DF"/>
    <w:pPr>
      <w:spacing w:line="240" w:lineRule="auto"/>
    </w:pPr>
    <w:rPr>
      <w:rFonts w:eastAsia="Calibri"/>
      <w:szCs w:val="20"/>
    </w:rPr>
  </w:style>
  <w:style w:type="character" w:customStyle="1" w:styleId="aff7">
    <w:name w:val="טקסט הערה תו"/>
    <w:link w:val="1f0"/>
    <w:uiPriority w:val="99"/>
    <w:rsid w:val="002516DF"/>
    <w:rPr>
      <w:rFonts w:eastAsia="Calibri"/>
      <w:szCs w:val="20"/>
    </w:rPr>
  </w:style>
  <w:style w:type="paragraph" w:customStyle="1" w:styleId="1f1">
    <w:name w:val="נושא הערה1"/>
    <w:basedOn w:val="1f0"/>
    <w:next w:val="1f0"/>
    <w:link w:val="aff8"/>
    <w:uiPriority w:val="99"/>
    <w:semiHidden/>
    <w:unhideWhenUsed/>
    <w:rsid w:val="002516DF"/>
    <w:rPr>
      <w:b/>
      <w:bCs/>
    </w:rPr>
  </w:style>
  <w:style w:type="character" w:customStyle="1" w:styleId="aff8">
    <w:name w:val="נושא הערה תו"/>
    <w:link w:val="1f1"/>
    <w:uiPriority w:val="99"/>
    <w:semiHidden/>
    <w:rsid w:val="002516DF"/>
    <w:rPr>
      <w:rFonts w:eastAsia="Calibri"/>
      <w:b/>
      <w:bCs/>
      <w:szCs w:val="20"/>
    </w:rPr>
  </w:style>
  <w:style w:type="character" w:customStyle="1" w:styleId="212">
    <w:name w:val="כותרת 2 תו1"/>
    <w:basedOn w:val="a5"/>
    <w:uiPriority w:val="1"/>
    <w:rsid w:val="002516DF"/>
    <w:rPr>
      <w:rFonts w:asciiTheme="majorHAnsi" w:eastAsiaTheme="majorEastAsia" w:hAnsiTheme="majorHAnsi" w:cstheme="majorBidi"/>
      <w:color w:val="1481AB" w:themeColor="accent1" w:themeShade="BF"/>
      <w:sz w:val="26"/>
      <w:szCs w:val="26"/>
    </w:rPr>
  </w:style>
  <w:style w:type="character" w:customStyle="1" w:styleId="311">
    <w:name w:val="כותרת 3 תו1"/>
    <w:basedOn w:val="a5"/>
    <w:uiPriority w:val="1"/>
    <w:rsid w:val="002516DF"/>
    <w:rPr>
      <w:rFonts w:asciiTheme="majorHAnsi" w:eastAsiaTheme="majorEastAsia" w:hAnsiTheme="majorHAnsi" w:cstheme="majorBidi"/>
      <w:color w:val="0D5571" w:themeColor="accent1" w:themeShade="7F"/>
      <w:sz w:val="24"/>
      <w:szCs w:val="24"/>
    </w:rPr>
  </w:style>
  <w:style w:type="character" w:customStyle="1" w:styleId="1f2">
    <w:name w:val="תאריך תו1"/>
    <w:basedOn w:val="a5"/>
    <w:uiPriority w:val="99"/>
    <w:semiHidden/>
    <w:rsid w:val="002516DF"/>
    <w:rPr>
      <w:szCs w:val="24"/>
    </w:rPr>
  </w:style>
  <w:style w:type="character" w:customStyle="1" w:styleId="170">
    <w:name w:val="תו תו17"/>
    <w:semiHidden/>
    <w:locked/>
    <w:rsid w:val="002516DF"/>
    <w:rPr>
      <w:b/>
      <w:spacing w:val="40"/>
      <w:sz w:val="24"/>
      <w:lang w:val="en-US" w:eastAsia="he-IL" w:bidi="he-IL"/>
    </w:rPr>
  </w:style>
  <w:style w:type="character" w:customStyle="1" w:styleId="big-number">
    <w:name w:val="big-number"/>
    <w:basedOn w:val="a5"/>
    <w:rsid w:val="00387987"/>
  </w:style>
  <w:style w:type="paragraph" w:customStyle="1" w:styleId="p22">
    <w:name w:val="p22"/>
    <w:basedOn w:val="a4"/>
    <w:rsid w:val="00387987"/>
    <w:pPr>
      <w:bidi w:val="0"/>
      <w:spacing w:before="100" w:beforeAutospacing="1" w:after="100" w:afterAutospacing="1" w:line="240" w:lineRule="auto"/>
      <w:jc w:val="left"/>
    </w:pPr>
    <w:rPr>
      <w:rFonts w:eastAsia="Times New Roman" w:cs="Times New Roman"/>
      <w:sz w:val="24"/>
    </w:rPr>
  </w:style>
  <w:style w:type="paragraph" w:customStyle="1" w:styleId="p11">
    <w:name w:val="p11"/>
    <w:basedOn w:val="a4"/>
    <w:rsid w:val="00387987"/>
    <w:pPr>
      <w:bidi w:val="0"/>
      <w:spacing w:before="100" w:beforeAutospacing="1" w:after="100" w:afterAutospacing="1" w:line="240" w:lineRule="auto"/>
      <w:jc w:val="left"/>
    </w:pPr>
    <w:rPr>
      <w:rFonts w:eastAsia="Times New Roman" w:cs="Times New Roman"/>
      <w:sz w:val="24"/>
    </w:rPr>
  </w:style>
  <w:style w:type="table" w:customStyle="1" w:styleId="4-41">
    <w:name w:val="טבלת רשת 4 - הדגשה 41"/>
    <w:basedOn w:val="a6"/>
    <w:uiPriority w:val="49"/>
    <w:rsid w:val="00387987"/>
    <w:pPr>
      <w:spacing w:after="0" w:line="240" w:lineRule="auto"/>
    </w:pPr>
    <w:tblPr>
      <w:tblStyleRowBandSize w:val="1"/>
      <w:tblStyleColBandSize w:val="1"/>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insideV w:val="single" w:sz="4" w:space="0" w:color="8CD6C0" w:themeColor="accent4" w:themeTint="99"/>
      </w:tblBorders>
    </w:tblPr>
    <w:tblStylePr w:type="firstRow">
      <w:rPr>
        <w:b/>
        <w:bCs/>
        <w:color w:val="FFFFFF" w:themeColor="background1"/>
      </w:rPr>
      <w:tblPr/>
      <w:tcPr>
        <w:tcBorders>
          <w:top w:val="single" w:sz="4" w:space="0" w:color="42BA97" w:themeColor="accent4"/>
          <w:left w:val="single" w:sz="4" w:space="0" w:color="42BA97" w:themeColor="accent4"/>
          <w:bottom w:val="single" w:sz="4" w:space="0" w:color="42BA97" w:themeColor="accent4"/>
          <w:right w:val="single" w:sz="4" w:space="0" w:color="42BA97" w:themeColor="accent4"/>
          <w:insideH w:val="nil"/>
          <w:insideV w:val="nil"/>
        </w:tcBorders>
        <w:shd w:val="clear" w:color="auto" w:fill="42BA97" w:themeFill="accent4"/>
      </w:tcPr>
    </w:tblStylePr>
    <w:tblStylePr w:type="lastRow">
      <w:rPr>
        <w:b/>
        <w:bCs/>
      </w:rPr>
      <w:tblPr/>
      <w:tcPr>
        <w:tcBorders>
          <w:top w:val="double" w:sz="4" w:space="0" w:color="42BA97" w:themeColor="accent4"/>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customStyle="1" w:styleId="1-11">
    <w:name w:val="טבלת רשת 1 בהירה - הדגשה 11"/>
    <w:basedOn w:val="a6"/>
    <w:uiPriority w:val="46"/>
    <w:rsid w:val="00387987"/>
    <w:pPr>
      <w:spacing w:after="0" w:line="240" w:lineRule="auto"/>
    </w:pPr>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table" w:customStyle="1" w:styleId="1-31">
    <w:name w:val="טבלת רשת 1 בהירה - הדגשה 31"/>
    <w:basedOn w:val="a6"/>
    <w:uiPriority w:val="46"/>
    <w:rsid w:val="00387987"/>
    <w:pPr>
      <w:spacing w:after="0" w:line="240" w:lineRule="auto"/>
    </w:pPr>
    <w:tblPr>
      <w:tblStyleRowBandSize w:val="1"/>
      <w:tblStyleColBandSize w:val="1"/>
      <w:tblBorders>
        <w:top w:val="single" w:sz="4" w:space="0" w:color="A8EBEF" w:themeColor="accent3" w:themeTint="66"/>
        <w:left w:val="single" w:sz="4" w:space="0" w:color="A8EBEF" w:themeColor="accent3" w:themeTint="66"/>
        <w:bottom w:val="single" w:sz="4" w:space="0" w:color="A8EBEF" w:themeColor="accent3" w:themeTint="66"/>
        <w:right w:val="single" w:sz="4" w:space="0" w:color="A8EBEF" w:themeColor="accent3" w:themeTint="66"/>
        <w:insideH w:val="single" w:sz="4" w:space="0" w:color="A8EBEF" w:themeColor="accent3" w:themeTint="66"/>
        <w:insideV w:val="single" w:sz="4" w:space="0" w:color="A8EBEF" w:themeColor="accent3" w:themeTint="66"/>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2" w:space="0" w:color="7CE1E7" w:themeColor="accent3" w:themeTint="99"/>
        </w:tcBorders>
      </w:tcPr>
    </w:tblStylePr>
    <w:tblStylePr w:type="firstCol">
      <w:rPr>
        <w:b/>
        <w:bCs/>
      </w:rPr>
    </w:tblStylePr>
    <w:tblStylePr w:type="lastCol">
      <w:rPr>
        <w:b/>
        <w:bCs/>
      </w:rPr>
    </w:tblStylePr>
  </w:style>
  <w:style w:type="table" w:customStyle="1" w:styleId="4-11">
    <w:name w:val="טבלת רשת 4 - הדגשה 11"/>
    <w:basedOn w:val="a6"/>
    <w:uiPriority w:val="49"/>
    <w:rsid w:val="00387987"/>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111">
    <w:name w:val="טבלת רשת 1 בהירה1"/>
    <w:basedOn w:val="a6"/>
    <w:uiPriority w:val="46"/>
    <w:rsid w:val="003879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11">
    <w:name w:val="טבלה רגילה 51"/>
    <w:basedOn w:val="a6"/>
    <w:uiPriority w:val="45"/>
    <w:rsid w:val="003879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51">
    <w:name w:val="טבלת רשת 5 כהה - הדגשה 51"/>
    <w:basedOn w:val="a6"/>
    <w:uiPriority w:val="50"/>
    <w:rsid w:val="0038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paragraph" w:customStyle="1" w:styleId="73fa">
    <w:name w:val="73א כוכבית טקסט רץ"/>
    <w:basedOn w:val="a4"/>
    <w:qFormat/>
    <w:rsid w:val="00A6769C"/>
    <w:pPr>
      <w:spacing w:after="180" w:line="260" w:lineRule="exact"/>
      <w:jc w:val="center"/>
    </w:pPr>
    <w:rPr>
      <w:rFonts w:ascii="Segoe UI Symbol" w:hAnsi="Segoe UI Symbol" w:cs="Segoe UI Symbol"/>
      <w:color w:val="0D0D0D" w:themeColor="text1" w:themeTint="F2"/>
      <w:sz w:val="18"/>
      <w:szCs w:val="18"/>
    </w:rPr>
  </w:style>
  <w:style w:type="paragraph" w:customStyle="1" w:styleId="73fb">
    <w:name w:val="73א כוכבית בתוך קוביה"/>
    <w:basedOn w:val="735"/>
    <w:qFormat/>
    <w:rsid w:val="001F0DE8"/>
    <w:pPr>
      <w:jc w:val="center"/>
    </w:pPr>
    <w:rPr>
      <w:rFonts w:ascii="Segoe UI Symbol" w:hAnsi="Segoe UI Symbol" w:cs="Segoe UI Symbol"/>
    </w:rPr>
  </w:style>
  <w:style w:type="paragraph" w:customStyle="1" w:styleId="731">
    <w:name w:val="73א הזחה אותיות"/>
    <w:basedOn w:val="af0"/>
    <w:qFormat/>
    <w:rsid w:val="0086219D"/>
    <w:pPr>
      <w:numPr>
        <w:numId w:val="4"/>
      </w:numPr>
      <w:spacing w:after="180" w:line="260" w:lineRule="exact"/>
      <w:ind w:left="794" w:hanging="397"/>
    </w:pPr>
    <w:rPr>
      <w:rFonts w:ascii="Tahoma" w:hAnsi="Tahoma" w:cs="Tahoma"/>
      <w:color w:val="0D0D0D" w:themeColor="text1" w:themeTint="F2"/>
      <w:sz w:val="18"/>
      <w:szCs w:val="18"/>
    </w:rPr>
  </w:style>
  <w:style w:type="paragraph" w:customStyle="1" w:styleId="73">
    <w:name w:val="73א מספור בתוך קוביה"/>
    <w:basedOn w:val="af0"/>
    <w:qFormat/>
    <w:rsid w:val="00520550"/>
    <w:pPr>
      <w:numPr>
        <w:numId w:val="5"/>
      </w:numPr>
      <w:pBdr>
        <w:top w:val="single" w:sz="18" w:space="4" w:color="CEEAF6"/>
        <w:left w:val="single" w:sz="18" w:space="11" w:color="CEEAF6"/>
        <w:bottom w:val="single" w:sz="18" w:space="6" w:color="CEEAF6"/>
        <w:right w:val="single" w:sz="18" w:space="11" w:color="CEEAF6"/>
      </w:pBdr>
      <w:shd w:val="solid" w:color="CEEAF6" w:fill="CEEAF6"/>
      <w:spacing w:after="120" w:line="260" w:lineRule="exact"/>
      <w:ind w:left="1077" w:right="227" w:hanging="397"/>
      <w:contextualSpacing w:val="0"/>
    </w:pPr>
    <w:rPr>
      <w:rFonts w:ascii="Tahoma" w:hAnsi="Tahoma" w:cs="Tahoma"/>
      <w:color w:val="0D0D0D" w:themeColor="text1" w:themeTint="F2"/>
      <w:sz w:val="18"/>
      <w:szCs w:val="18"/>
    </w:rPr>
  </w:style>
  <w:style w:type="paragraph" w:customStyle="1" w:styleId="aff9">
    <w:name w:val="נבנצלים"/>
    <w:basedOn w:val="a4"/>
    <w:next w:val="a4"/>
    <w:rsid w:val="00114E4E"/>
    <w:pPr>
      <w:widowControl w:val="0"/>
      <w:ind w:left="-567"/>
    </w:pPr>
    <w:rPr>
      <w:rFonts w:eastAsia="Times New Roman"/>
      <w:sz w:val="24"/>
      <w:szCs w:val="20"/>
      <w:lang w:eastAsia="he-IL"/>
    </w:rPr>
  </w:style>
  <w:style w:type="character" w:customStyle="1" w:styleId="Bodytext5">
    <w:name w:val="Body text (5)_"/>
    <w:basedOn w:val="a5"/>
    <w:link w:val="Bodytext50"/>
    <w:rsid w:val="00114E4E"/>
    <w:rPr>
      <w:rFonts w:ascii="David" w:eastAsia="David" w:hAnsi="David"/>
      <w:sz w:val="21"/>
      <w:szCs w:val="21"/>
      <w:shd w:val="clear" w:color="auto" w:fill="FFFFFF"/>
    </w:rPr>
  </w:style>
  <w:style w:type="paragraph" w:customStyle="1" w:styleId="Bodytext50">
    <w:name w:val="Body text (5)"/>
    <w:basedOn w:val="a4"/>
    <w:link w:val="Bodytext5"/>
    <w:rsid w:val="00114E4E"/>
    <w:pPr>
      <w:widowControl w:val="0"/>
      <w:shd w:val="clear" w:color="auto" w:fill="FFFFFF"/>
      <w:spacing w:before="480" w:line="234" w:lineRule="exact"/>
      <w:ind w:hanging="5440"/>
      <w:jc w:val="left"/>
    </w:pPr>
    <w:rPr>
      <w:rFonts w:ascii="David" w:eastAsia="David" w:hAnsi="David"/>
      <w:sz w:val="21"/>
      <w:szCs w:val="21"/>
    </w:rPr>
  </w:style>
  <w:style w:type="paragraph" w:styleId="affa">
    <w:name w:val="Subtitle"/>
    <w:basedOn w:val="a4"/>
    <w:next w:val="a4"/>
    <w:link w:val="affb"/>
    <w:qFormat/>
    <w:rsid w:val="00114E4E"/>
    <w:pPr>
      <w:spacing w:after="60" w:line="240" w:lineRule="auto"/>
      <w:jc w:val="center"/>
      <w:outlineLvl w:val="1"/>
    </w:pPr>
    <w:rPr>
      <w:rFonts w:ascii="Cambria" w:eastAsia="Times New Roman" w:hAnsi="Cambria" w:cs="Times New Roman"/>
      <w:sz w:val="24"/>
      <w:lang w:val="x-none" w:eastAsia="x-none"/>
    </w:rPr>
  </w:style>
  <w:style w:type="character" w:customStyle="1" w:styleId="affb">
    <w:name w:val="כותרת משנה תו"/>
    <w:basedOn w:val="a5"/>
    <w:link w:val="affa"/>
    <w:rsid w:val="00114E4E"/>
    <w:rPr>
      <w:rFonts w:ascii="Cambria" w:eastAsia="Times New Roman" w:hAnsi="Cambria" w:cs="Times New Roman"/>
      <w:sz w:val="24"/>
      <w:lang w:val="x-none" w:eastAsia="x-none"/>
    </w:rPr>
  </w:style>
  <w:style w:type="paragraph" w:styleId="z-">
    <w:name w:val="HTML Top of Form"/>
    <w:basedOn w:val="a4"/>
    <w:next w:val="a4"/>
    <w:link w:val="z-0"/>
    <w:hidden/>
    <w:uiPriority w:val="99"/>
    <w:semiHidden/>
    <w:unhideWhenUsed/>
    <w:rsid w:val="00114E4E"/>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0">
    <w:name w:val="z-ראש טופס תו"/>
    <w:basedOn w:val="a5"/>
    <w:link w:val="z-"/>
    <w:uiPriority w:val="99"/>
    <w:semiHidden/>
    <w:rsid w:val="00114E4E"/>
    <w:rPr>
      <w:rFonts w:ascii="Arial" w:eastAsia="Times New Roman" w:hAnsi="Arial" w:cs="Arial"/>
      <w:vanish/>
      <w:sz w:val="16"/>
      <w:szCs w:val="16"/>
    </w:rPr>
  </w:style>
  <w:style w:type="character" w:customStyle="1" w:styleId="92">
    <w:name w:val="כותרת 9 תו2"/>
    <w:basedOn w:val="a5"/>
    <w:link w:val="9"/>
    <w:uiPriority w:val="9"/>
    <w:semiHidden/>
    <w:rsid w:val="00BA23AE"/>
    <w:rPr>
      <w:rFonts w:asciiTheme="majorHAnsi" w:eastAsiaTheme="majorEastAsia" w:hAnsiTheme="majorHAnsi" w:cstheme="majorBidi"/>
      <w:i/>
      <w:iCs/>
      <w:color w:val="272727" w:themeColor="text1" w:themeTint="D8"/>
      <w:sz w:val="21"/>
      <w:szCs w:val="21"/>
    </w:rPr>
  </w:style>
  <w:style w:type="paragraph" w:customStyle="1" w:styleId="font2">
    <w:name w:val="font_2"/>
    <w:basedOn w:val="a4"/>
    <w:rsid w:val="00BA23AE"/>
    <w:pPr>
      <w:bidi w:val="0"/>
      <w:spacing w:before="100" w:beforeAutospacing="1" w:after="100" w:afterAutospacing="1" w:line="240" w:lineRule="auto"/>
      <w:jc w:val="left"/>
    </w:pPr>
    <w:rPr>
      <w:rFonts w:eastAsia="Times New Roman" w:cs="Times New Roman"/>
      <w:sz w:val="24"/>
    </w:rPr>
  </w:style>
  <w:style w:type="table" w:customStyle="1" w:styleId="4-61">
    <w:name w:val="טבלת רשת 4 - הדגשה 61"/>
    <w:basedOn w:val="a6"/>
    <w:uiPriority w:val="49"/>
    <w:rsid w:val="00BA23AE"/>
    <w:pPr>
      <w:spacing w:after="0" w:line="240" w:lineRule="auto"/>
    </w:pPr>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customStyle="1" w:styleId="312">
    <w:name w:val="טבלת רשת 31"/>
    <w:basedOn w:val="a6"/>
    <w:uiPriority w:val="48"/>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220">
    <w:name w:val="P22"/>
    <w:basedOn w:val="a4"/>
    <w:rsid w:val="00454096"/>
    <w:pPr>
      <w:widowControl w:val="0"/>
      <w:tabs>
        <w:tab w:val="left" w:pos="1474"/>
        <w:tab w:val="left" w:pos="1928"/>
        <w:tab w:val="left" w:pos="2381"/>
        <w:tab w:val="left" w:pos="2835"/>
        <w:tab w:val="right" w:leader="dot" w:pos="6259"/>
      </w:tabs>
      <w:suppressAutoHyphens/>
      <w:autoSpaceDE w:val="0"/>
      <w:autoSpaceDN w:val="0"/>
      <w:spacing w:before="60" w:line="240" w:lineRule="auto"/>
      <w:ind w:left="2835" w:right="1021"/>
    </w:pPr>
    <w:rPr>
      <w:rFonts w:eastAsia="Times New Roman" w:cs="FrankRuehl"/>
      <w:noProof/>
      <w:szCs w:val="26"/>
      <w:lang w:eastAsia="he-IL"/>
    </w:rPr>
  </w:style>
  <w:style w:type="paragraph" w:customStyle="1" w:styleId="P33">
    <w:name w:val="P33"/>
    <w:basedOn w:val="a4"/>
    <w:rsid w:val="00454096"/>
    <w:pPr>
      <w:widowControl w:val="0"/>
      <w:tabs>
        <w:tab w:val="left" w:pos="1928"/>
        <w:tab w:val="left" w:pos="2381"/>
        <w:tab w:val="left" w:pos="2835"/>
        <w:tab w:val="right" w:leader="dot" w:pos="6259"/>
      </w:tabs>
      <w:suppressAutoHyphens/>
      <w:autoSpaceDE w:val="0"/>
      <w:autoSpaceDN w:val="0"/>
      <w:spacing w:before="60" w:line="240" w:lineRule="auto"/>
      <w:ind w:left="2835" w:right="1474"/>
    </w:pPr>
    <w:rPr>
      <w:rFonts w:eastAsia="Times New Roman" w:cs="FrankRuehl"/>
      <w:noProof/>
      <w:szCs w:val="26"/>
      <w:lang w:eastAsia="he-IL"/>
    </w:rPr>
  </w:style>
  <w:style w:type="table" w:customStyle="1" w:styleId="6-31">
    <w:name w:val="טבלת רשת 6 צבעונית - הדגשה 31"/>
    <w:basedOn w:val="a6"/>
    <w:uiPriority w:val="51"/>
    <w:rsid w:val="00BA23AE"/>
    <w:pPr>
      <w:spacing w:after="0" w:line="240" w:lineRule="auto"/>
    </w:pPr>
    <w:rPr>
      <w:color w:val="1D99A0" w:themeColor="accent3" w:themeShade="BF"/>
    </w:rPr>
    <w:tblPr>
      <w:tblStyleRowBandSize w:val="1"/>
      <w:tblStyleColBandSize w:val="1"/>
      <w:tblBorders>
        <w:top w:val="single" w:sz="4" w:space="0" w:color="7CE1E7" w:themeColor="accent3" w:themeTint="99"/>
        <w:left w:val="single" w:sz="4" w:space="0" w:color="7CE1E7" w:themeColor="accent3" w:themeTint="99"/>
        <w:bottom w:val="single" w:sz="4" w:space="0" w:color="7CE1E7" w:themeColor="accent3" w:themeTint="99"/>
        <w:right w:val="single" w:sz="4" w:space="0" w:color="7CE1E7" w:themeColor="accent3" w:themeTint="99"/>
        <w:insideH w:val="single" w:sz="4" w:space="0" w:color="7CE1E7" w:themeColor="accent3" w:themeTint="99"/>
        <w:insideV w:val="single" w:sz="4" w:space="0" w:color="7CE1E7" w:themeColor="accent3" w:themeTint="99"/>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4" w:space="0" w:color="7CE1E7" w:themeColor="accent3" w:themeTint="99"/>
        </w:tcBorders>
      </w:tcPr>
    </w:tblStylePr>
    <w:tblStylePr w:type="firstCol">
      <w:rPr>
        <w:b/>
        <w:bCs/>
      </w:rPr>
    </w:tblStylePr>
    <w:tblStylePr w:type="lastCol">
      <w:rPr>
        <w:b/>
        <w:bCs/>
      </w:rPr>
    </w:tblStylePr>
    <w:tblStylePr w:type="band1Vert">
      <w:tblPr/>
      <w:tcPr>
        <w:shd w:val="clear" w:color="auto" w:fill="D3F5F7" w:themeFill="accent3" w:themeFillTint="33"/>
      </w:tcPr>
    </w:tblStylePr>
    <w:tblStylePr w:type="band1Horz">
      <w:tblPr/>
      <w:tcPr>
        <w:shd w:val="clear" w:color="auto" w:fill="D3F5F7" w:themeFill="accent3" w:themeFillTint="33"/>
      </w:tcPr>
    </w:tblStylePr>
  </w:style>
  <w:style w:type="paragraph" w:styleId="affc">
    <w:name w:val="No Spacing"/>
    <w:link w:val="affd"/>
    <w:uiPriority w:val="1"/>
    <w:qFormat/>
    <w:rsid w:val="00BA23AE"/>
    <w:pPr>
      <w:bidi/>
      <w:spacing w:after="0" w:line="240" w:lineRule="auto"/>
      <w:jc w:val="left"/>
    </w:pPr>
    <w:rPr>
      <w:rFonts w:asciiTheme="minorHAnsi" w:eastAsiaTheme="minorEastAsia" w:hAnsiTheme="minorHAnsi" w:cstheme="minorBidi"/>
      <w:sz w:val="22"/>
      <w:szCs w:val="22"/>
    </w:rPr>
  </w:style>
  <w:style w:type="character" w:customStyle="1" w:styleId="affd">
    <w:name w:val="ללא מרווח תו"/>
    <w:basedOn w:val="a5"/>
    <w:link w:val="affc"/>
    <w:uiPriority w:val="1"/>
    <w:rsid w:val="00BA23AE"/>
    <w:rPr>
      <w:rFonts w:asciiTheme="minorHAnsi" w:eastAsiaTheme="minorEastAsia" w:hAnsiTheme="minorHAnsi" w:cstheme="minorBidi"/>
      <w:sz w:val="22"/>
      <w:szCs w:val="22"/>
    </w:rPr>
  </w:style>
  <w:style w:type="character" w:customStyle="1" w:styleId="91">
    <w:name w:val="כותרת 9 תו1"/>
    <w:basedOn w:val="a5"/>
    <w:uiPriority w:val="9"/>
    <w:rsid w:val="00BA23AE"/>
    <w:rPr>
      <w:rFonts w:asciiTheme="majorHAnsi" w:eastAsiaTheme="majorEastAsia" w:hAnsiTheme="majorHAnsi" w:cstheme="majorBidi"/>
      <w:i/>
      <w:iCs/>
      <w:color w:val="134163" w:themeColor="accent2" w:themeShade="80"/>
      <w:sz w:val="22"/>
      <w:szCs w:val="22"/>
    </w:rPr>
  </w:style>
  <w:style w:type="table" w:customStyle="1" w:styleId="411">
    <w:name w:val="טבלת רשת 41"/>
    <w:basedOn w:val="a6"/>
    <w:uiPriority w:val="49"/>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3">
    <w:name w:val="טבלת רשת 21"/>
    <w:basedOn w:val="a6"/>
    <w:uiPriority w:val="47"/>
    <w:rsid w:val="00BA23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ffe">
    <w:name w:val="טבלה הערות מתחת"/>
    <w:basedOn w:val="736"/>
    <w:qFormat/>
    <w:rsid w:val="00771BEC"/>
    <w:pPr>
      <w:spacing w:before="120"/>
    </w:pPr>
  </w:style>
  <w:style w:type="paragraph" w:customStyle="1" w:styleId="730">
    <w:name w:val="73א אותיות רשימה א"/>
    <w:aliases w:val="ב"/>
    <w:basedOn w:val="af0"/>
    <w:qFormat/>
    <w:rsid w:val="00A858E9"/>
    <w:pPr>
      <w:widowControl w:val="0"/>
      <w:numPr>
        <w:numId w:val="6"/>
      </w:numPr>
      <w:spacing w:after="180" w:line="260" w:lineRule="exact"/>
    </w:pPr>
    <w:rPr>
      <w:rFonts w:ascii="Tahoma" w:hAnsi="Tahoma" w:cs="Tahoma"/>
      <w:color w:val="0D0D0D" w:themeColor="text1" w:themeTint="F2"/>
      <w:sz w:val="18"/>
      <w:szCs w:val="18"/>
    </w:rPr>
  </w:style>
  <w:style w:type="paragraph" w:customStyle="1" w:styleId="afff">
    <w:name w:val="קריאות"/>
    <w:basedOn w:val="a4"/>
    <w:next w:val="a4"/>
    <w:rsid w:val="00CF1EB5"/>
    <w:pPr>
      <w:spacing w:line="240" w:lineRule="exact"/>
    </w:pPr>
    <w:rPr>
      <w:rFonts w:ascii="David" w:eastAsia="Times New Roman" w:hAnsi="David"/>
      <w:sz w:val="24"/>
      <w:u w:val="single"/>
      <w:lang w:eastAsia="he-IL"/>
    </w:rPr>
  </w:style>
  <w:style w:type="paragraph" w:customStyle="1" w:styleId="afff0">
    <w:name w:val="יור"/>
    <w:basedOn w:val="a4"/>
    <w:next w:val="a4"/>
    <w:rsid w:val="00CF1EB5"/>
    <w:pPr>
      <w:spacing w:line="240" w:lineRule="exact"/>
    </w:pPr>
    <w:rPr>
      <w:rFonts w:ascii="David" w:eastAsia="Times New Roman" w:hAnsi="David"/>
      <w:sz w:val="24"/>
      <w:u w:val="single"/>
      <w:lang w:eastAsia="he-IL"/>
    </w:rPr>
  </w:style>
  <w:style w:type="character" w:customStyle="1" w:styleId="Char">
    <w:name w:val="ציטוט בג&quot;צ Char"/>
    <w:link w:val="afff1"/>
    <w:locked/>
    <w:rsid w:val="00CF1EB5"/>
    <w:rPr>
      <w:bCs/>
      <w:noProof/>
      <w:sz w:val="24"/>
      <w:lang w:eastAsia="he-IL"/>
    </w:rPr>
  </w:style>
  <w:style w:type="paragraph" w:customStyle="1" w:styleId="afff1">
    <w:name w:val="ציטוט בג&quot;צ"/>
    <w:basedOn w:val="a4"/>
    <w:link w:val="Char"/>
    <w:qFormat/>
    <w:rsid w:val="00CF1EB5"/>
    <w:pPr>
      <w:spacing w:line="240" w:lineRule="auto"/>
      <w:ind w:left="1440" w:right="1440"/>
    </w:pPr>
    <w:rPr>
      <w:bCs/>
      <w:noProof/>
      <w:sz w:val="24"/>
      <w:lang w:eastAsia="he-IL"/>
    </w:rPr>
  </w:style>
  <w:style w:type="paragraph" w:customStyle="1" w:styleId="7380">
    <w:name w:val="73א כותרת 8"/>
    <w:basedOn w:val="8"/>
    <w:qFormat/>
    <w:rsid w:val="003855E1"/>
    <w:pPr>
      <w:spacing w:after="120"/>
    </w:pPr>
    <w:rPr>
      <w:rFonts w:ascii="Tahoma" w:hAnsi="Tahoma" w:cs="Tahoma"/>
      <w:color w:val="00305F"/>
      <w:spacing w:val="20"/>
      <w:sz w:val="19"/>
      <w:szCs w:val="19"/>
    </w:rPr>
  </w:style>
  <w:style w:type="paragraph" w:customStyle="1" w:styleId="73610">
    <w:name w:val="73א כותרת 6_10"/>
    <w:basedOn w:val="73512"/>
    <w:link w:val="736100"/>
    <w:qFormat/>
    <w:rsid w:val="0078358A"/>
    <w:pPr>
      <w:outlineLvl w:val="5"/>
    </w:pPr>
    <w:rPr>
      <w:sz w:val="20"/>
      <w:szCs w:val="20"/>
    </w:rPr>
  </w:style>
  <w:style w:type="table" w:customStyle="1" w:styleId="5-31">
    <w:name w:val="טבלת רשת 5 כהה - הדגשה 31"/>
    <w:basedOn w:val="a6"/>
    <w:uiPriority w:val="50"/>
    <w:rsid w:val="00E73D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5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CE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CE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CE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CED7" w:themeFill="accent3"/>
      </w:tcPr>
    </w:tblStylePr>
    <w:tblStylePr w:type="band1Vert">
      <w:tblPr/>
      <w:tcPr>
        <w:shd w:val="clear" w:color="auto" w:fill="A8EBEF" w:themeFill="accent3" w:themeFillTint="66"/>
      </w:tcPr>
    </w:tblStylePr>
    <w:tblStylePr w:type="band1Horz">
      <w:tblPr/>
      <w:tcPr>
        <w:shd w:val="clear" w:color="auto" w:fill="A8EBEF" w:themeFill="accent3" w:themeFillTint="66"/>
      </w:tcPr>
    </w:tblStylePr>
  </w:style>
  <w:style w:type="table" w:customStyle="1" w:styleId="2-11">
    <w:name w:val="טבלת רשת 2 - הדגשה 11"/>
    <w:basedOn w:val="a6"/>
    <w:uiPriority w:val="47"/>
    <w:rsid w:val="00E73D0E"/>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4-110">
    <w:name w:val="טבלת רשימה 4 - הדגשה 11"/>
    <w:basedOn w:val="a6"/>
    <w:uiPriority w:val="49"/>
    <w:rsid w:val="00E73D0E"/>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tcBorders>
        <w:shd w:val="clear" w:color="auto" w:fill="1CADE4" w:themeFill="accent1"/>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6-11">
    <w:name w:val="טבלת רשת 6 צבעונית - הדגשה 11"/>
    <w:basedOn w:val="a6"/>
    <w:uiPriority w:val="51"/>
    <w:rsid w:val="00E73D0E"/>
    <w:pPr>
      <w:spacing w:after="0" w:line="240" w:lineRule="auto"/>
    </w:pPr>
    <w:rPr>
      <w:color w:val="1481AB" w:themeColor="accent1" w:themeShade="BF"/>
    </w:r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character" w:customStyle="1" w:styleId="1f3">
    <w:name w:val="כותרת טקסט1"/>
    <w:basedOn w:val="a5"/>
    <w:rsid w:val="00D81F77"/>
  </w:style>
  <w:style w:type="paragraph" w:customStyle="1" w:styleId="a1">
    <w:name w:val="כותרת סעיף"/>
    <w:basedOn w:val="a4"/>
    <w:rsid w:val="005F7321"/>
    <w:pPr>
      <w:numPr>
        <w:numId w:val="7"/>
      </w:numPr>
      <w:spacing w:before="240" w:line="360" w:lineRule="auto"/>
    </w:pPr>
    <w:rPr>
      <w:rFonts w:ascii="Arial" w:eastAsia="Times New Roman" w:hAnsi="Arial" w:cs="Arial"/>
      <w:b/>
      <w:bCs/>
      <w:color w:val="1B3461"/>
      <w:sz w:val="22"/>
      <w:szCs w:val="22"/>
    </w:rPr>
  </w:style>
  <w:style w:type="paragraph" w:customStyle="1" w:styleId="73BULLETS">
    <w:name w:val="73א בולטים BULLETS ריק"/>
    <w:basedOn w:val="af0"/>
    <w:qFormat/>
    <w:rsid w:val="00497FC7"/>
    <w:pPr>
      <w:widowControl w:val="0"/>
      <w:numPr>
        <w:numId w:val="8"/>
      </w:numPr>
      <w:spacing w:after="180" w:line="260" w:lineRule="exact"/>
      <w:ind w:left="397" w:hanging="397"/>
      <w:contextualSpacing w:val="0"/>
    </w:pPr>
    <w:rPr>
      <w:rFonts w:ascii="Tahoma" w:eastAsia="Times New Roman" w:hAnsi="Tahoma" w:cs="Tahoma"/>
      <w:color w:val="0D0D0D" w:themeColor="text1" w:themeTint="F2"/>
      <w:sz w:val="18"/>
      <w:szCs w:val="18"/>
      <w:lang w:eastAsia="he-IL"/>
    </w:rPr>
  </w:style>
  <w:style w:type="paragraph" w:customStyle="1" w:styleId="73BULLETS07">
    <w:name w:val="73א בולטים BULLETS ריק הזחה 0.7"/>
    <w:basedOn w:val="73BULLETS"/>
    <w:qFormat/>
    <w:rsid w:val="00AA4F04"/>
    <w:pPr>
      <w:ind w:left="794"/>
    </w:pPr>
  </w:style>
  <w:style w:type="character" w:customStyle="1" w:styleId="EndnoteTextChar1">
    <w:name w:val="Endnote Text Char1"/>
    <w:basedOn w:val="a5"/>
    <w:uiPriority w:val="99"/>
    <w:semiHidden/>
    <w:rsid w:val="00DF2BC6"/>
    <w:rPr>
      <w:szCs w:val="20"/>
    </w:rPr>
  </w:style>
  <w:style w:type="character" w:customStyle="1" w:styleId="UnresolvedMention1">
    <w:name w:val="Unresolved Mention1"/>
    <w:basedOn w:val="a5"/>
    <w:uiPriority w:val="99"/>
    <w:semiHidden/>
    <w:unhideWhenUsed/>
    <w:rsid w:val="00B24213"/>
    <w:rPr>
      <w:color w:val="605E5C"/>
      <w:shd w:val="clear" w:color="auto" w:fill="E1DFDD"/>
    </w:rPr>
  </w:style>
  <w:style w:type="character" w:customStyle="1" w:styleId="Bodytext4">
    <w:name w:val="Body text (4)_"/>
    <w:basedOn w:val="a5"/>
    <w:link w:val="Bodytext40"/>
    <w:rsid w:val="008C0B8B"/>
    <w:rPr>
      <w:rFonts w:ascii="David" w:eastAsia="David" w:hAnsi="David"/>
      <w:b/>
      <w:bCs/>
      <w:sz w:val="22"/>
      <w:szCs w:val="22"/>
      <w:shd w:val="clear" w:color="auto" w:fill="FFFFFF"/>
    </w:rPr>
  </w:style>
  <w:style w:type="paragraph" w:customStyle="1" w:styleId="Bodytext40">
    <w:name w:val="Body text (4)"/>
    <w:basedOn w:val="a4"/>
    <w:link w:val="Bodytext4"/>
    <w:rsid w:val="008C0B8B"/>
    <w:pPr>
      <w:widowControl w:val="0"/>
      <w:shd w:val="clear" w:color="auto" w:fill="FFFFFF"/>
      <w:adjustRightInd w:val="0"/>
      <w:spacing w:before="480" w:after="60" w:line="0" w:lineRule="atLeast"/>
      <w:ind w:hanging="360"/>
      <w:jc w:val="center"/>
      <w:textAlignment w:val="baseline"/>
    </w:pPr>
    <w:rPr>
      <w:rFonts w:ascii="David" w:eastAsia="David" w:hAnsi="David"/>
      <w:b/>
      <w:bCs/>
      <w:sz w:val="22"/>
      <w:szCs w:val="22"/>
    </w:rPr>
  </w:style>
  <w:style w:type="character" w:customStyle="1" w:styleId="Bodytext6NotItalic">
    <w:name w:val="Body text (6) + Not Italic"/>
    <w:basedOn w:val="a5"/>
    <w:rsid w:val="008C0B8B"/>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paragraph" w:customStyle="1" w:styleId="big-header">
    <w:name w:val="big-header"/>
    <w:basedOn w:val="a4"/>
    <w:rsid w:val="0020572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eastAsia="Times New Roman" w:cs="FrankRuehl"/>
      <w:noProof/>
      <w:szCs w:val="32"/>
      <w:lang w:eastAsia="he-IL"/>
    </w:rPr>
  </w:style>
  <w:style w:type="character" w:customStyle="1" w:styleId="UnresolvedMention11">
    <w:name w:val="Unresolved Mention11"/>
    <w:basedOn w:val="a5"/>
    <w:uiPriority w:val="99"/>
    <w:semiHidden/>
    <w:unhideWhenUsed/>
    <w:rsid w:val="00205724"/>
    <w:rPr>
      <w:color w:val="605E5C"/>
      <w:shd w:val="clear" w:color="auto" w:fill="E1DFDD"/>
    </w:rPr>
  </w:style>
  <w:style w:type="character" w:customStyle="1" w:styleId="Bodytext7Exact">
    <w:name w:val="Body text (7)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NotBoldExact">
    <w:name w:val="Body text (7) + Not Bold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13pt">
    <w:name w:val="Body text (7) + 13 pt"/>
    <w:aliases w:val="Not Bold Exact"/>
    <w:basedOn w:val="Bodytext7"/>
    <w:rsid w:val="003B6D05"/>
    <w:rPr>
      <w:rFonts w:ascii="Tahoma" w:eastAsia="Tahoma" w:hAnsi="Tahoma" w:cs="Tahoma"/>
      <w:b/>
      <w:bCs/>
      <w:i w:val="0"/>
      <w:iCs w:val="0"/>
      <w:smallCaps w:val="0"/>
      <w:strike w:val="0"/>
      <w:color w:val="FFFFFF"/>
      <w:sz w:val="26"/>
      <w:szCs w:val="26"/>
      <w:u w:val="none"/>
      <w:shd w:val="clear" w:color="auto" w:fill="FFFFFF"/>
    </w:rPr>
  </w:style>
  <w:style w:type="paragraph" w:customStyle="1" w:styleId="afff2">
    <w:name w:val="טקסט רץ"/>
    <w:basedOn w:val="100"/>
    <w:link w:val="Char0"/>
    <w:qFormat/>
    <w:rsid w:val="00D17911"/>
    <w:pPr>
      <w:spacing w:after="180" w:line="260" w:lineRule="exact"/>
    </w:pPr>
    <w:rPr>
      <w:color w:val="0D0D0D"/>
      <w:szCs w:val="18"/>
    </w:rPr>
  </w:style>
  <w:style w:type="character" w:customStyle="1" w:styleId="10Char">
    <w:name w:val="טקסט רץ 10 Char"/>
    <w:basedOn w:val="a5"/>
    <w:link w:val="100"/>
    <w:rsid w:val="00D17911"/>
    <w:rPr>
      <w:rFonts w:ascii="Tahoma" w:hAnsi="Tahoma" w:cs="Tahoma"/>
      <w:szCs w:val="20"/>
    </w:rPr>
  </w:style>
  <w:style w:type="character" w:customStyle="1" w:styleId="Char0">
    <w:name w:val="טקסט רץ Char"/>
    <w:basedOn w:val="10Char"/>
    <w:link w:val="afff2"/>
    <w:rsid w:val="00D17911"/>
    <w:rPr>
      <w:rFonts w:ascii="Tahoma" w:hAnsi="Tahoma" w:cs="Tahoma"/>
      <w:color w:val="0D0D0D"/>
      <w:szCs w:val="18"/>
    </w:rPr>
  </w:style>
  <w:style w:type="paragraph" w:customStyle="1" w:styleId="22021">
    <w:name w:val="כותרת 2 תקציר 2021"/>
    <w:basedOn w:val="121"/>
    <w:link w:val="22021Char"/>
    <w:qFormat/>
    <w:rsid w:val="00E64141"/>
    <w:pPr>
      <w:spacing w:before="360" w:after="240" w:line="440" w:lineRule="exact"/>
      <w:jc w:val="left"/>
      <w:outlineLvl w:val="1"/>
    </w:pPr>
    <w:rPr>
      <w:b/>
      <w:bCs/>
      <w:color w:val="00305F"/>
      <w:sz w:val="34"/>
      <w:szCs w:val="34"/>
    </w:rPr>
  </w:style>
  <w:style w:type="character" w:customStyle="1" w:styleId="121Char">
    <w:name w:val="כותרת 1_21 Char"/>
    <w:basedOn w:val="a5"/>
    <w:link w:val="121"/>
    <w:rsid w:val="00454096"/>
    <w:rPr>
      <w:rFonts w:ascii="Tahoma" w:eastAsiaTheme="minorEastAsia" w:hAnsi="Tahoma" w:cs="Tahoma"/>
      <w:color w:val="2A2AA6"/>
      <w:sz w:val="42"/>
      <w:szCs w:val="42"/>
    </w:rPr>
  </w:style>
  <w:style w:type="character" w:customStyle="1" w:styleId="22021Char">
    <w:name w:val="כותרת 2 תקציר 2021 Char"/>
    <w:basedOn w:val="121Char"/>
    <w:link w:val="22021"/>
    <w:rsid w:val="00E64141"/>
    <w:rPr>
      <w:rFonts w:ascii="Tahoma" w:eastAsiaTheme="minorEastAsia" w:hAnsi="Tahoma" w:cs="Tahoma"/>
      <w:b/>
      <w:bCs/>
      <w:color w:val="00305F"/>
      <w:sz w:val="34"/>
      <w:szCs w:val="34"/>
    </w:rPr>
  </w:style>
  <w:style w:type="paragraph" w:customStyle="1" w:styleId="12021">
    <w:name w:val="כותרת 1   2021"/>
    <w:basedOn w:val="121"/>
    <w:link w:val="12021Char"/>
    <w:qFormat/>
    <w:rsid w:val="008D750B"/>
    <w:pPr>
      <w:spacing w:before="360" w:after="180" w:line="440" w:lineRule="exact"/>
    </w:pPr>
    <w:rPr>
      <w:b/>
      <w:bCs/>
      <w:color w:val="00305F"/>
      <w:sz w:val="34"/>
      <w:szCs w:val="34"/>
    </w:rPr>
  </w:style>
  <w:style w:type="paragraph" w:customStyle="1" w:styleId="2021">
    <w:name w:val="מספרים גדולים בטבלת תקציר 2021"/>
    <w:basedOn w:val="121"/>
    <w:link w:val="2021Char"/>
    <w:qFormat/>
    <w:rsid w:val="00C27BF6"/>
    <w:pPr>
      <w:spacing w:before="120" w:line="240" w:lineRule="auto"/>
      <w:jc w:val="left"/>
    </w:pPr>
    <w:rPr>
      <w:b/>
      <w:bCs/>
      <w:color w:val="0D0D0D" w:themeColor="text1" w:themeTint="F2"/>
      <w:sz w:val="36"/>
      <w:szCs w:val="36"/>
    </w:rPr>
  </w:style>
  <w:style w:type="character" w:customStyle="1" w:styleId="12021Char">
    <w:name w:val="כותרת 1   2021 Char"/>
    <w:basedOn w:val="121Char"/>
    <w:link w:val="12021"/>
    <w:rsid w:val="008D750B"/>
    <w:rPr>
      <w:rFonts w:ascii="Tahoma" w:eastAsiaTheme="minorEastAsia" w:hAnsi="Tahoma" w:cs="Tahoma"/>
      <w:b/>
      <w:bCs/>
      <w:color w:val="00305F"/>
      <w:sz w:val="34"/>
      <w:szCs w:val="34"/>
    </w:rPr>
  </w:style>
  <w:style w:type="paragraph" w:customStyle="1" w:styleId="20210">
    <w:name w:val="ערכים בלוח התקציר 2021"/>
    <w:basedOn w:val="121"/>
    <w:link w:val="2021Char0"/>
    <w:qFormat/>
    <w:rsid w:val="00C27BF6"/>
    <w:pPr>
      <w:spacing w:before="0" w:after="180" w:line="240" w:lineRule="auto"/>
      <w:jc w:val="left"/>
    </w:pPr>
    <w:rPr>
      <w:color w:val="0D0D0D" w:themeColor="text1" w:themeTint="F2"/>
      <w:w w:val="90"/>
      <w:sz w:val="18"/>
      <w:szCs w:val="18"/>
    </w:rPr>
  </w:style>
  <w:style w:type="character" w:customStyle="1" w:styleId="2021Char">
    <w:name w:val="מספרים גדולים בטבלת תקציר 2021 Char"/>
    <w:basedOn w:val="121Char"/>
    <w:link w:val="2021"/>
    <w:rsid w:val="00C27BF6"/>
    <w:rPr>
      <w:rFonts w:ascii="Tahoma" w:eastAsiaTheme="minorEastAsia" w:hAnsi="Tahoma" w:cs="Tahoma"/>
      <w:b/>
      <w:bCs/>
      <w:color w:val="0D0D0D" w:themeColor="text1" w:themeTint="F2"/>
      <w:sz w:val="36"/>
      <w:szCs w:val="36"/>
    </w:rPr>
  </w:style>
  <w:style w:type="paragraph" w:customStyle="1" w:styleId="732021">
    <w:name w:val="73א כיתוב בתוך טבלת תקציר 2021"/>
    <w:basedOn w:val="20210"/>
    <w:link w:val="7320210"/>
    <w:qFormat/>
    <w:rsid w:val="00662020"/>
    <w:pPr>
      <w:keepNext/>
      <w:spacing w:before="60" w:line="260" w:lineRule="exact"/>
    </w:pPr>
  </w:style>
  <w:style w:type="character" w:customStyle="1" w:styleId="2021Char0">
    <w:name w:val="ערכים בלוח התקציר 2021 Char"/>
    <w:basedOn w:val="121Char"/>
    <w:link w:val="20210"/>
    <w:rsid w:val="00C27BF6"/>
    <w:rPr>
      <w:rFonts w:ascii="Tahoma" w:eastAsiaTheme="minorEastAsia" w:hAnsi="Tahoma" w:cs="Tahoma"/>
      <w:color w:val="0D0D0D" w:themeColor="text1" w:themeTint="F2"/>
      <w:w w:val="90"/>
      <w:sz w:val="18"/>
      <w:szCs w:val="18"/>
    </w:rPr>
  </w:style>
  <w:style w:type="character" w:customStyle="1" w:styleId="7320210">
    <w:name w:val="73א כיתוב בתוך טבלת תקציר 2021 תו"/>
    <w:basedOn w:val="2021Char0"/>
    <w:link w:val="732021"/>
    <w:rsid w:val="00662020"/>
    <w:rPr>
      <w:rFonts w:ascii="Tahoma" w:eastAsiaTheme="minorEastAsia" w:hAnsi="Tahoma" w:cs="Tahoma"/>
      <w:color w:val="0D0D0D" w:themeColor="text1" w:themeTint="F2"/>
      <w:w w:val="90"/>
      <w:sz w:val="18"/>
      <w:szCs w:val="18"/>
    </w:rPr>
  </w:style>
  <w:style w:type="paragraph" w:customStyle="1" w:styleId="214">
    <w:name w:val="סיכום תקציר 21"/>
    <w:basedOn w:val="a4"/>
    <w:link w:val="21Char"/>
    <w:qFormat/>
    <w:rsid w:val="00454096"/>
    <w:pPr>
      <w:spacing w:after="180" w:line="240" w:lineRule="atLeast"/>
      <w:jc w:val="left"/>
      <w:outlineLvl w:val="1"/>
    </w:pPr>
    <w:rPr>
      <w:rFonts w:ascii="Tahoma" w:eastAsiaTheme="minorEastAsia" w:hAnsi="Tahoma" w:cs="Tahoma"/>
      <w:b/>
      <w:bCs/>
      <w:color w:val="00305F"/>
      <w:sz w:val="34"/>
      <w:szCs w:val="32"/>
    </w:rPr>
  </w:style>
  <w:style w:type="paragraph" w:customStyle="1" w:styleId="215">
    <w:name w:val="עיקרי המלצות הביקורת 21"/>
    <w:basedOn w:val="a4"/>
    <w:link w:val="21Char0"/>
    <w:qFormat/>
    <w:rsid w:val="00454096"/>
    <w:pPr>
      <w:spacing w:after="180" w:line="240" w:lineRule="atLeast"/>
      <w:jc w:val="left"/>
      <w:outlineLvl w:val="1"/>
    </w:pPr>
    <w:rPr>
      <w:rFonts w:ascii="Tahoma" w:eastAsiaTheme="minorEastAsia" w:hAnsi="Tahoma" w:cs="Tahoma"/>
      <w:b/>
      <w:bCs/>
      <w:color w:val="002E5F"/>
      <w:sz w:val="34"/>
      <w:szCs w:val="32"/>
    </w:rPr>
  </w:style>
  <w:style w:type="character" w:customStyle="1" w:styleId="21Char">
    <w:name w:val="סיכום תקציר 21 Char"/>
    <w:basedOn w:val="a5"/>
    <w:link w:val="214"/>
    <w:rsid w:val="00454096"/>
    <w:rPr>
      <w:rFonts w:ascii="Tahoma" w:eastAsiaTheme="minorEastAsia" w:hAnsi="Tahoma" w:cs="Tahoma"/>
      <w:b/>
      <w:bCs/>
      <w:color w:val="00305F"/>
      <w:sz w:val="34"/>
      <w:szCs w:val="32"/>
    </w:rPr>
  </w:style>
  <w:style w:type="paragraph" w:customStyle="1" w:styleId="210">
    <w:name w:val="פעולות הביקורת 21"/>
    <w:basedOn w:val="a4"/>
    <w:link w:val="21Char1"/>
    <w:qFormat/>
    <w:rsid w:val="00454096"/>
    <w:pPr>
      <w:spacing w:after="180" w:line="240" w:lineRule="atLeast"/>
      <w:jc w:val="left"/>
      <w:outlineLvl w:val="1"/>
    </w:pPr>
    <w:rPr>
      <w:rFonts w:ascii="Tahoma" w:eastAsiaTheme="minorEastAsia" w:hAnsi="Tahoma" w:cs="Tahoma"/>
      <w:bCs/>
      <w:color w:val="00305F"/>
      <w:sz w:val="32"/>
      <w:szCs w:val="32"/>
    </w:rPr>
  </w:style>
  <w:style w:type="character" w:customStyle="1" w:styleId="21Char0">
    <w:name w:val="עיקרי המלצות הביקורת 21 Char"/>
    <w:basedOn w:val="a5"/>
    <w:link w:val="215"/>
    <w:rsid w:val="00454096"/>
    <w:rPr>
      <w:rFonts w:ascii="Tahoma" w:eastAsiaTheme="minorEastAsia" w:hAnsi="Tahoma" w:cs="Tahoma"/>
      <w:b/>
      <w:bCs/>
      <w:color w:val="002E5F"/>
      <w:sz w:val="34"/>
      <w:szCs w:val="32"/>
    </w:rPr>
  </w:style>
  <w:style w:type="character" w:customStyle="1" w:styleId="21Char1">
    <w:name w:val="פעולות הביקורת 21 Char"/>
    <w:basedOn w:val="a5"/>
    <w:link w:val="210"/>
    <w:rsid w:val="00454096"/>
    <w:rPr>
      <w:rFonts w:ascii="Tahoma" w:eastAsiaTheme="minorEastAsia" w:hAnsi="Tahoma" w:cs="Tahoma"/>
      <w:b w:val="0"/>
      <w:bCs/>
      <w:color w:val="00305F"/>
      <w:sz w:val="32"/>
      <w:szCs w:val="32"/>
    </w:rPr>
  </w:style>
  <w:style w:type="paragraph" w:customStyle="1" w:styleId="216">
    <w:name w:val="פעולות הביקורת21"/>
    <w:basedOn w:val="a4"/>
    <w:link w:val="21Char2"/>
    <w:qFormat/>
    <w:rsid w:val="001F3363"/>
    <w:pPr>
      <w:spacing w:after="180" w:line="260" w:lineRule="exact"/>
      <w:ind w:left="-1"/>
    </w:pPr>
    <w:rPr>
      <w:rFonts w:ascii="Tahoma" w:hAnsi="Tahoma" w:cs="Tahoma"/>
      <w:sz w:val="18"/>
      <w:szCs w:val="18"/>
    </w:rPr>
  </w:style>
  <w:style w:type="paragraph" w:customStyle="1" w:styleId="20211">
    <w:name w:val="טקסט רץ 2021"/>
    <w:basedOn w:val="a4"/>
    <w:rsid w:val="00454096"/>
    <w:pPr>
      <w:spacing w:after="180" w:line="240" w:lineRule="atLeast"/>
      <w:jc w:val="left"/>
      <w:outlineLvl w:val="1"/>
    </w:pPr>
    <w:rPr>
      <w:rFonts w:ascii="Tahoma" w:eastAsiaTheme="minorEastAsia" w:hAnsi="Tahoma" w:cs="Tahoma"/>
      <w:b/>
      <w:bCs/>
      <w:color w:val="00305F"/>
      <w:sz w:val="34"/>
      <w:szCs w:val="32"/>
    </w:rPr>
  </w:style>
  <w:style w:type="paragraph" w:customStyle="1" w:styleId="afff3">
    <w:name w:val="לוחות/תרשימים/תמונות/אינפוגרפיקה/מפות"/>
    <w:basedOn w:val="a4"/>
    <w:qFormat/>
    <w:rsid w:val="00A93F51"/>
    <w:pPr>
      <w:keepNext/>
      <w:spacing w:after="200"/>
      <w:jc w:val="center"/>
    </w:pPr>
    <w:rPr>
      <w:rFonts w:ascii="Tahoma" w:eastAsiaTheme="minorEastAsia" w:hAnsi="Tahoma" w:cs="Tahoma"/>
      <w:color w:val="1481AB" w:themeColor="accent1" w:themeShade="BF"/>
      <w:szCs w:val="20"/>
    </w:rPr>
  </w:style>
  <w:style w:type="paragraph" w:customStyle="1" w:styleId="73fc">
    <w:name w:val="73א כותרת סיכום"/>
    <w:basedOn w:val="733155"/>
    <w:qFormat/>
    <w:rsid w:val="00662020"/>
    <w:rPr>
      <w:b w:val="0"/>
    </w:rPr>
  </w:style>
  <w:style w:type="paragraph" w:customStyle="1" w:styleId="73fd">
    <w:name w:val="73א תמונת המצב העולה מן הביקורת"/>
    <w:basedOn w:val="210"/>
    <w:link w:val="73fe"/>
    <w:qFormat/>
    <w:rsid w:val="00F07E70"/>
    <w:pPr>
      <w:keepNext/>
      <w:keepLines/>
      <w:pBdr>
        <w:top w:val="single" w:sz="12" w:space="5" w:color="auto"/>
      </w:pBdr>
      <w:spacing w:before="360"/>
      <w:outlineLvl w:val="9"/>
    </w:pPr>
    <w:rPr>
      <w:sz w:val="31"/>
      <w:szCs w:val="31"/>
    </w:rPr>
  </w:style>
  <w:style w:type="character" w:customStyle="1" w:styleId="73fe">
    <w:name w:val="73א תמונת המצב העולה מן הביקורת תו"/>
    <w:basedOn w:val="21Char1"/>
    <w:link w:val="73fd"/>
    <w:rsid w:val="00F07E70"/>
    <w:rPr>
      <w:rFonts w:ascii="Tahoma" w:eastAsiaTheme="minorEastAsia" w:hAnsi="Tahoma" w:cs="Tahoma"/>
      <w:b w:val="0"/>
      <w:bCs/>
      <w:color w:val="00305F"/>
      <w:sz w:val="31"/>
      <w:szCs w:val="31"/>
    </w:rPr>
  </w:style>
  <w:style w:type="paragraph" w:customStyle="1" w:styleId="7320">
    <w:name w:val="73א כותרת 2"/>
    <w:link w:val="7321"/>
    <w:qFormat/>
    <w:rsid w:val="00BB0517"/>
    <w:pPr>
      <w:keepNext/>
      <w:keepLines/>
      <w:bidi/>
      <w:spacing w:before="360" w:after="240" w:line="240" w:lineRule="atLeast"/>
      <w:jc w:val="left"/>
      <w:outlineLvl w:val="1"/>
    </w:pPr>
    <w:rPr>
      <w:rFonts w:ascii="Tahoma" w:hAnsi="Tahoma" w:cs="Tahoma"/>
      <w:b/>
      <w:bCs/>
      <w:color w:val="00305F"/>
      <w:sz w:val="34"/>
      <w:szCs w:val="34"/>
    </w:rPr>
  </w:style>
  <w:style w:type="character" w:customStyle="1" w:styleId="7321">
    <w:name w:val="73א כותרת 2 תו"/>
    <w:basedOn w:val="a5"/>
    <w:link w:val="7320"/>
    <w:rsid w:val="00BB0517"/>
    <w:rPr>
      <w:rFonts w:ascii="Tahoma" w:hAnsi="Tahoma" w:cs="Tahoma"/>
      <w:b/>
      <w:bCs/>
      <w:color w:val="00305F"/>
      <w:sz w:val="34"/>
      <w:szCs w:val="34"/>
    </w:rPr>
  </w:style>
  <w:style w:type="character" w:customStyle="1" w:styleId="737">
    <w:name w:val="73א הערות שוליים תו"/>
    <w:basedOn w:val="30"/>
    <w:link w:val="736"/>
    <w:rsid w:val="0078358A"/>
    <w:rPr>
      <w:rFonts w:ascii="Tahoma" w:hAnsi="Tahoma" w:cs="Tahoma"/>
      <w:color w:val="0D0D0D" w:themeColor="text1" w:themeTint="F2"/>
      <w:sz w:val="14"/>
      <w:szCs w:val="14"/>
    </w:rPr>
  </w:style>
  <w:style w:type="paragraph" w:customStyle="1" w:styleId="7300">
    <w:name w:val="73א מקרא לתרשים תמונה לוח רווח אחרי 0"/>
    <w:basedOn w:val="73e"/>
    <w:link w:val="7301"/>
    <w:qFormat/>
    <w:rsid w:val="00050995"/>
    <w:pPr>
      <w:spacing w:after="0"/>
    </w:pPr>
  </w:style>
  <w:style w:type="character" w:customStyle="1" w:styleId="73f">
    <w:name w:val="73א מקרא+הערות לתרשים/לוח/תמונה תו"/>
    <w:basedOn w:val="737"/>
    <w:link w:val="73e"/>
    <w:rsid w:val="004B039B"/>
    <w:rPr>
      <w:rFonts w:ascii="Tahoma" w:hAnsi="Tahoma" w:cs="Tahoma"/>
      <w:color w:val="0D0D0D" w:themeColor="text1" w:themeTint="F2"/>
      <w:sz w:val="16"/>
      <w:szCs w:val="16"/>
    </w:rPr>
  </w:style>
  <w:style w:type="character" w:customStyle="1" w:styleId="7301">
    <w:name w:val="73א מקרא לתרשים תמונה לוח רווח אחרי 0 תו"/>
    <w:basedOn w:val="73f"/>
    <w:link w:val="7300"/>
    <w:rsid w:val="00050995"/>
    <w:rPr>
      <w:rFonts w:ascii="Tahoma" w:hAnsi="Tahoma" w:cs="Tahoma"/>
      <w:color w:val="0D0D0D" w:themeColor="text1" w:themeTint="F2"/>
      <w:sz w:val="16"/>
      <w:szCs w:val="16"/>
    </w:rPr>
  </w:style>
  <w:style w:type="paragraph" w:customStyle="1" w:styleId="7390">
    <w:name w:val="73א בולד 9 בתוך שורה"/>
    <w:basedOn w:val="216"/>
    <w:link w:val="7391"/>
    <w:qFormat/>
    <w:rsid w:val="00FF6AD9"/>
    <w:pPr>
      <w:ind w:left="397"/>
    </w:pPr>
    <w:rPr>
      <w:bCs/>
      <w:noProof/>
      <w:color w:val="0D0D0D" w:themeColor="text1" w:themeTint="F2"/>
      <w:lang w:val="he-IL"/>
    </w:rPr>
  </w:style>
  <w:style w:type="character" w:customStyle="1" w:styleId="21Char2">
    <w:name w:val="פעולות הביקורת21 Char"/>
    <w:basedOn w:val="a5"/>
    <w:link w:val="216"/>
    <w:rsid w:val="001F3363"/>
    <w:rPr>
      <w:rFonts w:ascii="Tahoma" w:hAnsi="Tahoma" w:cs="Tahoma"/>
      <w:color w:val="0D0D0D" w:themeColor="text1" w:themeTint="F2"/>
      <w:sz w:val="18"/>
      <w:szCs w:val="18"/>
    </w:rPr>
  </w:style>
  <w:style w:type="character" w:customStyle="1" w:styleId="7391">
    <w:name w:val="73א בולד 9 בתוך שורה תו"/>
    <w:basedOn w:val="21Char2"/>
    <w:link w:val="7390"/>
    <w:rsid w:val="00FF6AD9"/>
    <w:rPr>
      <w:rFonts w:ascii="Tahoma" w:hAnsi="Tahoma" w:cs="Tahoma"/>
      <w:bCs/>
      <w:noProof/>
      <w:color w:val="0D0D0D" w:themeColor="text1" w:themeTint="F2"/>
      <w:sz w:val="18"/>
      <w:szCs w:val="18"/>
      <w:lang w:val="he-IL"/>
    </w:rPr>
  </w:style>
  <w:style w:type="paragraph" w:customStyle="1" w:styleId="34">
    <w:name w:val="שורת רווח לפני כותרת 3 בטקסט רץ"/>
    <w:basedOn w:val="a4"/>
    <w:link w:val="3Char"/>
    <w:qFormat/>
    <w:rsid w:val="001F3363"/>
    <w:pPr>
      <w:spacing w:after="180" w:line="260" w:lineRule="exact"/>
      <w:outlineLvl w:val="2"/>
    </w:pPr>
    <w:rPr>
      <w:rFonts w:ascii="Tahoma" w:hAnsi="Tahoma" w:cs="Tahoma"/>
      <w:color w:val="0D0D0D" w:themeColor="text1" w:themeTint="F2"/>
      <w:sz w:val="18"/>
      <w:szCs w:val="18"/>
    </w:rPr>
  </w:style>
  <w:style w:type="character" w:customStyle="1" w:styleId="3Char">
    <w:name w:val="שורת רווח לפני כותרת 3 בטקסט רץ Char"/>
    <w:basedOn w:val="a5"/>
    <w:link w:val="34"/>
    <w:rsid w:val="001F3363"/>
    <w:rPr>
      <w:rFonts w:ascii="Tahoma" w:hAnsi="Tahoma" w:cs="Tahoma"/>
      <w:color w:val="0D0D0D" w:themeColor="text1" w:themeTint="F2"/>
      <w:sz w:val="18"/>
      <w:szCs w:val="18"/>
    </w:rPr>
  </w:style>
  <w:style w:type="paragraph" w:customStyle="1" w:styleId="7312">
    <w:name w:val="73א מרווח של 1 בטקס רץ"/>
    <w:basedOn w:val="a4"/>
    <w:link w:val="7313"/>
    <w:qFormat/>
    <w:rsid w:val="001F3363"/>
    <w:pPr>
      <w:spacing w:after="180" w:line="260" w:lineRule="exact"/>
    </w:pPr>
    <w:rPr>
      <w:rFonts w:ascii="Tahoma" w:hAnsi="Tahoma" w:cs="Tahoma"/>
      <w:color w:val="0D0D0D" w:themeColor="text1" w:themeTint="F2"/>
      <w:spacing w:val="20"/>
      <w:sz w:val="18"/>
      <w:szCs w:val="18"/>
    </w:rPr>
  </w:style>
  <w:style w:type="character" w:customStyle="1" w:styleId="7313">
    <w:name w:val="73א מרווח של 1 בטקס רץ תו"/>
    <w:basedOn w:val="a5"/>
    <w:link w:val="7312"/>
    <w:rsid w:val="001F3363"/>
    <w:rPr>
      <w:rFonts w:ascii="Tahoma" w:hAnsi="Tahoma" w:cs="Tahoma"/>
      <w:color w:val="0D0D0D" w:themeColor="text1" w:themeTint="F2"/>
      <w:spacing w:val="20"/>
      <w:sz w:val="18"/>
      <w:szCs w:val="18"/>
    </w:rPr>
  </w:style>
  <w:style w:type="paragraph" w:customStyle="1" w:styleId="afff4">
    <w:name w:val="כותרת לבנה בתוך תבנית אדומה בתקציר"/>
    <w:basedOn w:val="a4"/>
    <w:link w:val="Char1"/>
    <w:qFormat/>
    <w:rsid w:val="009D41AC"/>
    <w:pPr>
      <w:spacing w:before="120" w:line="240" w:lineRule="atLeast"/>
      <w:ind w:left="170" w:right="113"/>
      <w:jc w:val="left"/>
    </w:pPr>
    <w:rPr>
      <w:rFonts w:ascii="Tahoma" w:hAnsi="Tahoma" w:cs="Tahoma"/>
      <w:b/>
      <w:bCs/>
      <w:color w:val="FFFFFF" w:themeColor="background1"/>
      <w:sz w:val="22"/>
      <w:szCs w:val="22"/>
    </w:rPr>
  </w:style>
  <w:style w:type="paragraph" w:customStyle="1" w:styleId="73ff">
    <w:name w:val="73א כותרת לבנה בתוך תבנית אדומה בתקציר"/>
    <w:basedOn w:val="afff4"/>
    <w:link w:val="73ff0"/>
    <w:qFormat/>
    <w:rsid w:val="009D41AC"/>
  </w:style>
  <w:style w:type="character" w:customStyle="1" w:styleId="Char1">
    <w:name w:val="כותרת לבנה בתוך תבנית אדומה בתקציר Char"/>
    <w:basedOn w:val="a5"/>
    <w:link w:val="afff4"/>
    <w:rsid w:val="009D41AC"/>
    <w:rPr>
      <w:rFonts w:ascii="Tahoma" w:hAnsi="Tahoma" w:cs="Tahoma"/>
      <w:b/>
      <w:bCs/>
      <w:color w:val="FFFFFF" w:themeColor="background1"/>
      <w:sz w:val="22"/>
      <w:szCs w:val="22"/>
    </w:rPr>
  </w:style>
  <w:style w:type="character" w:customStyle="1" w:styleId="73ff0">
    <w:name w:val="73א כותרת לבנה בתוך תבנית אדומה בתקציר תו"/>
    <w:basedOn w:val="Char1"/>
    <w:link w:val="73ff"/>
    <w:rsid w:val="009D41AC"/>
    <w:rPr>
      <w:rFonts w:ascii="Tahoma" w:hAnsi="Tahoma" w:cs="Tahoma"/>
      <w:b/>
      <w:bCs/>
      <w:color w:val="FFFFFF" w:themeColor="background1"/>
      <w:sz w:val="22"/>
      <w:szCs w:val="22"/>
    </w:rPr>
  </w:style>
  <w:style w:type="paragraph" w:customStyle="1" w:styleId="7314">
    <w:name w:val="73א רשימה ממספר 1"/>
    <w:qFormat/>
    <w:rsid w:val="00662020"/>
    <w:pPr>
      <w:pBdr>
        <w:top w:val="single" w:sz="18" w:space="4" w:color="CEEAF5"/>
        <w:left w:val="single" w:sz="18" w:space="11" w:color="CEEAF5"/>
        <w:bottom w:val="single" w:sz="18" w:space="6" w:color="CEEAF5"/>
        <w:right w:val="single" w:sz="18" w:space="11" w:color="CEEAF5"/>
      </w:pBdr>
      <w:shd w:val="solid" w:color="CEEAF5" w:fill="auto"/>
      <w:spacing w:after="120"/>
      <w:ind w:left="397" w:hanging="397"/>
    </w:pPr>
    <w:rPr>
      <w:rFonts w:ascii="Tahoma" w:hAnsi="Tahoma" w:cs="Tahoma"/>
      <w:color w:val="0D0D0D" w:themeColor="text1" w:themeTint="F2"/>
      <w:sz w:val="18"/>
      <w:szCs w:val="18"/>
    </w:rPr>
  </w:style>
  <w:style w:type="table" w:styleId="5-1">
    <w:name w:val="Grid Table 5 Dark Accent 1"/>
    <w:basedOn w:val="a6"/>
    <w:uiPriority w:val="50"/>
    <w:rsid w:val="00E425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E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ADE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ADE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ADE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ADE4" w:themeFill="accent1"/>
      </w:tcPr>
    </w:tblStylePr>
    <w:tblStylePr w:type="band1Vert">
      <w:tblPr/>
      <w:tcPr>
        <w:shd w:val="clear" w:color="auto" w:fill="A4DDF4" w:themeFill="accent1" w:themeFillTint="66"/>
      </w:tcPr>
    </w:tblStylePr>
    <w:tblStylePr w:type="band1Horz">
      <w:tblPr/>
      <w:tcPr>
        <w:shd w:val="clear" w:color="auto" w:fill="A4DDF4" w:themeFill="accent1" w:themeFillTint="66"/>
      </w:tcPr>
    </w:tblStylePr>
  </w:style>
  <w:style w:type="paragraph" w:customStyle="1" w:styleId="73ff1">
    <w:name w:val="73א היפרלינק"/>
    <w:basedOn w:val="736"/>
    <w:link w:val="73ff2"/>
    <w:qFormat/>
    <w:rsid w:val="009578F0"/>
    <w:pPr>
      <w:bidi w:val="0"/>
    </w:pPr>
    <w:rPr>
      <w:color w:val="6090CC"/>
      <w:u w:val="single"/>
    </w:rPr>
  </w:style>
  <w:style w:type="character" w:customStyle="1" w:styleId="73ff2">
    <w:name w:val="73א היפרלינק תו"/>
    <w:basedOn w:val="737"/>
    <w:link w:val="73ff1"/>
    <w:rsid w:val="009578F0"/>
    <w:rPr>
      <w:rFonts w:ascii="Tahoma" w:hAnsi="Tahoma" w:cs="Tahoma"/>
      <w:color w:val="6090CC"/>
      <w:sz w:val="14"/>
      <w:szCs w:val="14"/>
      <w:u w:val="single"/>
    </w:rPr>
  </w:style>
  <w:style w:type="paragraph" w:customStyle="1" w:styleId="73ff3">
    <w:name w:val="73א קוביה כחולה עם מספר מוזח"/>
    <w:basedOn w:val="739"/>
    <w:link w:val="73ff4"/>
    <w:qFormat/>
    <w:rsid w:val="00FF6AD9"/>
    <w:pPr>
      <w:pBdr>
        <w:top w:val="single" w:sz="18" w:space="4" w:color="CEEAF6"/>
        <w:left w:val="single" w:sz="18" w:space="11" w:color="CEEAF6"/>
        <w:bottom w:val="single" w:sz="18" w:space="6" w:color="CEEAF6"/>
        <w:right w:val="single" w:sz="18" w:space="11" w:color="CEEAF6"/>
      </w:pBdr>
      <w:shd w:val="clear" w:color="auto" w:fill="CEEAF6"/>
    </w:pPr>
  </w:style>
  <w:style w:type="character" w:customStyle="1" w:styleId="73a">
    <w:name w:val="73א הזחה ראשונה מספר תו"/>
    <w:basedOn w:val="af1"/>
    <w:link w:val="739"/>
    <w:rsid w:val="00BE57E3"/>
    <w:rPr>
      <w:rFonts w:ascii="Tahoma" w:hAnsi="Tahoma" w:cs="Tahoma"/>
      <w:color w:val="0D0D0D" w:themeColor="text1" w:themeTint="F2"/>
      <w:sz w:val="18"/>
      <w:szCs w:val="18"/>
    </w:rPr>
  </w:style>
  <w:style w:type="character" w:customStyle="1" w:styleId="73ff4">
    <w:name w:val="73א קוביה כחולה עם מספר מוזח תו"/>
    <w:basedOn w:val="73a"/>
    <w:link w:val="73ff3"/>
    <w:rsid w:val="00FF6AD9"/>
    <w:rPr>
      <w:rFonts w:ascii="Tahoma" w:hAnsi="Tahoma" w:cs="Tahoma"/>
      <w:color w:val="0D0D0D" w:themeColor="text1" w:themeTint="F2"/>
      <w:sz w:val="18"/>
      <w:szCs w:val="18"/>
      <w:shd w:val="clear" w:color="auto" w:fill="CEEAF6"/>
    </w:rPr>
  </w:style>
  <w:style w:type="paragraph" w:customStyle="1" w:styleId="73ff5">
    <w:name w:val="73א כותרת טקסט רץ מודגשת"/>
    <w:basedOn w:val="a4"/>
    <w:link w:val="73ff6"/>
    <w:qFormat/>
    <w:rsid w:val="001F3363"/>
    <w:pPr>
      <w:spacing w:after="180" w:line="260" w:lineRule="exact"/>
    </w:pPr>
    <w:rPr>
      <w:rFonts w:ascii="Tahoma" w:hAnsi="Tahoma" w:cs="Tahoma"/>
      <w:b/>
      <w:bCs/>
      <w:color w:val="0D0D0D" w:themeColor="text1" w:themeTint="F2"/>
      <w:sz w:val="18"/>
      <w:szCs w:val="18"/>
    </w:rPr>
  </w:style>
  <w:style w:type="character" w:customStyle="1" w:styleId="73ff6">
    <w:name w:val="73א כותרת טקסט רץ מודגשת תו"/>
    <w:basedOn w:val="a5"/>
    <w:link w:val="73ff5"/>
    <w:rsid w:val="001F3363"/>
    <w:rPr>
      <w:rFonts w:ascii="Tahoma" w:hAnsi="Tahoma" w:cs="Tahoma"/>
      <w:b/>
      <w:bCs/>
      <w:color w:val="0D0D0D" w:themeColor="text1" w:themeTint="F2"/>
      <w:sz w:val="18"/>
      <w:szCs w:val="18"/>
    </w:rPr>
  </w:style>
  <w:style w:type="paragraph" w:customStyle="1" w:styleId="7370">
    <w:name w:val="73א כותרת 7 בתוך טקסט"/>
    <w:basedOn w:val="7392"/>
    <w:link w:val="7371"/>
    <w:qFormat/>
    <w:rsid w:val="0078358A"/>
    <w:rPr>
      <w:bCs/>
    </w:rPr>
  </w:style>
  <w:style w:type="character" w:customStyle="1" w:styleId="7371">
    <w:name w:val="73א כותרת 7 בתוך טקסט תו"/>
    <w:basedOn w:val="73a"/>
    <w:link w:val="7370"/>
    <w:rsid w:val="0078358A"/>
    <w:rPr>
      <w:rFonts w:ascii="Tahoma" w:hAnsi="Tahoma" w:cs="Tahoma"/>
      <w:bCs/>
      <w:color w:val="0D0D0D" w:themeColor="text1" w:themeTint="F2"/>
      <w:sz w:val="18"/>
      <w:szCs w:val="18"/>
    </w:rPr>
  </w:style>
  <w:style w:type="paragraph" w:customStyle="1" w:styleId="P110">
    <w:name w:val="P11"/>
    <w:basedOn w:val="a4"/>
    <w:rsid w:val="00454096"/>
    <w:pPr>
      <w:widowControl w:val="0"/>
      <w:tabs>
        <w:tab w:val="left" w:pos="1021"/>
        <w:tab w:val="left" w:pos="1474"/>
        <w:tab w:val="left" w:pos="1928"/>
        <w:tab w:val="left" w:pos="2381"/>
        <w:tab w:val="left" w:pos="2835"/>
        <w:tab w:val="right" w:leader="dot" w:pos="6259"/>
      </w:tabs>
      <w:suppressAutoHyphens/>
      <w:autoSpaceDE w:val="0"/>
      <w:autoSpaceDN w:val="0"/>
      <w:spacing w:before="60" w:line="240" w:lineRule="auto"/>
      <w:ind w:left="2835" w:right="624"/>
    </w:pPr>
    <w:rPr>
      <w:rFonts w:eastAsia="Times New Roman" w:cs="Times New Roman"/>
      <w:noProof/>
      <w:szCs w:val="26"/>
      <w:lang w:eastAsia="he-IL"/>
    </w:rPr>
  </w:style>
  <w:style w:type="paragraph" w:customStyle="1" w:styleId="afff5">
    <w:name w:val="מלל מוצלל"/>
    <w:basedOn w:val="a4"/>
    <w:rsid w:val="00901D1D"/>
    <w:pPr>
      <w:pBdr>
        <w:top w:val="single" w:sz="4" w:space="8" w:color="FFFFFF"/>
        <w:left w:val="single" w:sz="4" w:space="12" w:color="FFFFFF"/>
        <w:bottom w:val="single" w:sz="4" w:space="8" w:color="FFFFFF"/>
        <w:right w:val="single" w:sz="4" w:space="12" w:color="FFFFFF"/>
      </w:pBdr>
      <w:shd w:val="pct10" w:color="auto" w:fill="FFFFFF"/>
      <w:spacing w:line="288" w:lineRule="auto"/>
      <w:ind w:left="305" w:right="284"/>
    </w:pPr>
    <w:rPr>
      <w:rFonts w:eastAsia="Times New Roman" w:cs="Times New Roman"/>
      <w:sz w:val="24"/>
      <w:lang w:eastAsia="he-IL"/>
    </w:rPr>
  </w:style>
  <w:style w:type="paragraph" w:styleId="HTML">
    <w:name w:val="HTML Preformatted"/>
    <w:basedOn w:val="a4"/>
    <w:link w:val="HTML0"/>
    <w:uiPriority w:val="99"/>
    <w:semiHidden/>
    <w:unhideWhenUsed/>
    <w:rsid w:val="00901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Courier New"/>
      <w:szCs w:val="20"/>
    </w:rPr>
  </w:style>
  <w:style w:type="character" w:customStyle="1" w:styleId="HTML0">
    <w:name w:val="HTML מעוצב מראש תו"/>
    <w:basedOn w:val="a5"/>
    <w:link w:val="HTML"/>
    <w:uiPriority w:val="99"/>
    <w:semiHidden/>
    <w:rsid w:val="00901D1D"/>
    <w:rPr>
      <w:rFonts w:ascii="Courier New" w:eastAsia="Times New Roman" w:hAnsi="Courier New" w:cs="Courier New"/>
      <w:szCs w:val="20"/>
    </w:rPr>
  </w:style>
  <w:style w:type="paragraph" w:customStyle="1" w:styleId="Default0">
    <w:name w:val="Default"/>
    <w:rsid w:val="00901D1D"/>
    <w:pPr>
      <w:autoSpaceDE w:val="0"/>
      <w:autoSpaceDN w:val="0"/>
      <w:adjustRightInd w:val="0"/>
      <w:spacing w:after="0" w:line="240" w:lineRule="auto"/>
      <w:jc w:val="left"/>
    </w:pPr>
    <w:rPr>
      <w:rFonts w:ascii="Gotham Narrow Light" w:hAnsi="Gotham Narrow Light" w:cs="Gotham Narrow Light"/>
      <w:color w:val="000000"/>
      <w:sz w:val="24"/>
    </w:rPr>
  </w:style>
  <w:style w:type="paragraph" w:customStyle="1" w:styleId="Pa14">
    <w:name w:val="Pa14"/>
    <w:basedOn w:val="Default0"/>
    <w:next w:val="Default0"/>
    <w:uiPriority w:val="99"/>
    <w:rsid w:val="00901D1D"/>
    <w:pPr>
      <w:spacing w:line="180" w:lineRule="atLeast"/>
    </w:pPr>
    <w:rPr>
      <w:rFonts w:cs="David"/>
      <w:color w:val="auto"/>
    </w:rPr>
  </w:style>
  <w:style w:type="table" w:styleId="5-5">
    <w:name w:val="Grid Table 5 Dark Accent 5"/>
    <w:basedOn w:val="a6"/>
    <w:uiPriority w:val="50"/>
    <w:rsid w:val="00901D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character" w:customStyle="1" w:styleId="afff6">
    <w:name w:val="נבנצאל תו"/>
    <w:basedOn w:val="a5"/>
    <w:link w:val="afff7"/>
    <w:uiPriority w:val="99"/>
    <w:locked/>
    <w:rsid w:val="00905FB1"/>
    <w:rPr>
      <w:szCs w:val="20"/>
    </w:rPr>
  </w:style>
  <w:style w:type="paragraph" w:customStyle="1" w:styleId="afff7">
    <w:name w:val="נבנצאל"/>
    <w:basedOn w:val="a4"/>
    <w:next w:val="a4"/>
    <w:link w:val="afff6"/>
    <w:uiPriority w:val="99"/>
    <w:rsid w:val="00905FB1"/>
    <w:pPr>
      <w:ind w:left="-567"/>
    </w:pPr>
    <w:rPr>
      <w:szCs w:val="20"/>
    </w:rPr>
  </w:style>
  <w:style w:type="paragraph" w:styleId="afff8">
    <w:name w:val="Document Map"/>
    <w:basedOn w:val="a4"/>
    <w:link w:val="afff9"/>
    <w:uiPriority w:val="99"/>
    <w:semiHidden/>
    <w:unhideWhenUsed/>
    <w:rsid w:val="0030451F"/>
    <w:pPr>
      <w:spacing w:line="240" w:lineRule="auto"/>
    </w:pPr>
    <w:rPr>
      <w:rFonts w:ascii="Tahoma" w:hAnsi="Tahoma" w:cs="Tahoma"/>
      <w:sz w:val="16"/>
      <w:szCs w:val="16"/>
    </w:rPr>
  </w:style>
  <w:style w:type="character" w:customStyle="1" w:styleId="afff9">
    <w:name w:val="מפת מסמך תו"/>
    <w:basedOn w:val="a5"/>
    <w:link w:val="afff8"/>
    <w:uiPriority w:val="99"/>
    <w:semiHidden/>
    <w:rsid w:val="0030451F"/>
    <w:rPr>
      <w:rFonts w:ascii="Tahoma" w:hAnsi="Tahoma" w:cs="Tahoma"/>
      <w:sz w:val="16"/>
      <w:szCs w:val="16"/>
    </w:rPr>
  </w:style>
  <w:style w:type="paragraph" w:customStyle="1" w:styleId="1f4">
    <w:name w:val="סגנון1"/>
    <w:basedOn w:val="af4"/>
    <w:qFormat/>
    <w:rsid w:val="0030451F"/>
    <w:pPr>
      <w:jc w:val="center"/>
    </w:pPr>
    <w:rPr>
      <w:b/>
      <w:bCs/>
      <w:iCs w:val="0"/>
      <w:color w:val="000000" w:themeColor="text1"/>
      <w:sz w:val="24"/>
      <w:szCs w:val="24"/>
    </w:rPr>
  </w:style>
  <w:style w:type="paragraph" w:customStyle="1" w:styleId="27">
    <w:name w:val="סגנון2"/>
    <w:basedOn w:val="af4"/>
    <w:autoRedefine/>
    <w:qFormat/>
    <w:rsid w:val="0030451F"/>
    <w:pPr>
      <w:jc w:val="center"/>
    </w:pPr>
    <w:rPr>
      <w:b/>
      <w:bCs/>
      <w:iCs w:val="0"/>
      <w:color w:val="000000" w:themeColor="text1"/>
      <w:sz w:val="24"/>
      <w:szCs w:val="24"/>
    </w:rPr>
  </w:style>
  <w:style w:type="paragraph" w:customStyle="1" w:styleId="35">
    <w:name w:val="סגנון3"/>
    <w:basedOn w:val="af4"/>
    <w:autoRedefine/>
    <w:qFormat/>
    <w:rsid w:val="0030451F"/>
    <w:pPr>
      <w:jc w:val="center"/>
    </w:pPr>
    <w:rPr>
      <w:b/>
      <w:bCs/>
      <w:iCs w:val="0"/>
      <w:color w:val="000000" w:themeColor="text1"/>
      <w:sz w:val="24"/>
      <w:szCs w:val="24"/>
    </w:rPr>
  </w:style>
  <w:style w:type="paragraph" w:customStyle="1" w:styleId="42">
    <w:name w:val="סגנון4"/>
    <w:basedOn w:val="af4"/>
    <w:autoRedefine/>
    <w:qFormat/>
    <w:rsid w:val="0030451F"/>
    <w:pPr>
      <w:jc w:val="center"/>
    </w:pPr>
    <w:rPr>
      <w:b/>
      <w:bCs/>
      <w:iCs w:val="0"/>
      <w:color w:val="000000" w:themeColor="text1"/>
      <w:sz w:val="24"/>
      <w:szCs w:val="24"/>
    </w:rPr>
  </w:style>
  <w:style w:type="paragraph" w:customStyle="1" w:styleId="afffa">
    <w:name w:val="סגנון כיתוב + לא מודגש לא נטוי"/>
    <w:basedOn w:val="af4"/>
    <w:rsid w:val="0030451F"/>
    <w:pPr>
      <w:spacing w:after="0"/>
    </w:pPr>
    <w:rPr>
      <w:i w:val="0"/>
      <w:color w:val="auto"/>
      <w:sz w:val="20"/>
      <w:szCs w:val="24"/>
    </w:rPr>
  </w:style>
  <w:style w:type="paragraph" w:customStyle="1" w:styleId="-8">
    <w:name w:val="רשויות מקומיות - כותרת 8 בתוך טקסט"/>
    <w:basedOn w:val="a4"/>
    <w:link w:val="-8Char"/>
    <w:qFormat/>
    <w:rsid w:val="001F3363"/>
    <w:pPr>
      <w:spacing w:after="180" w:line="260" w:lineRule="exact"/>
    </w:pPr>
    <w:rPr>
      <w:rFonts w:ascii="Tahoma" w:hAnsi="Tahoma" w:cs="Tahoma"/>
      <w:color w:val="00305F"/>
      <w:spacing w:val="20"/>
      <w:sz w:val="18"/>
      <w:szCs w:val="18"/>
    </w:rPr>
  </w:style>
  <w:style w:type="character" w:customStyle="1" w:styleId="-8Char">
    <w:name w:val="רשויות מקומיות - כותרת 8 בתוך טקסט Char"/>
    <w:basedOn w:val="a5"/>
    <w:link w:val="-8"/>
    <w:rsid w:val="001F3363"/>
    <w:rPr>
      <w:rFonts w:ascii="Tahoma" w:hAnsi="Tahoma" w:cs="Tahoma"/>
      <w:color w:val="00305F"/>
      <w:spacing w:val="20"/>
      <w:sz w:val="18"/>
      <w:szCs w:val="18"/>
    </w:rPr>
  </w:style>
  <w:style w:type="paragraph" w:customStyle="1" w:styleId="7350">
    <w:name w:val="73א כותרת 5 בתוך טקסט מודגש"/>
    <w:basedOn w:val="a4"/>
    <w:link w:val="7351"/>
    <w:qFormat/>
    <w:rsid w:val="001F3363"/>
    <w:pPr>
      <w:spacing w:after="180" w:line="260" w:lineRule="exact"/>
    </w:pPr>
    <w:rPr>
      <w:rFonts w:ascii="Tahoma" w:hAnsi="Tahoma" w:cs="Tahoma"/>
      <w:bCs/>
      <w:color w:val="00305F"/>
      <w:sz w:val="18"/>
      <w:szCs w:val="18"/>
    </w:rPr>
  </w:style>
  <w:style w:type="character" w:customStyle="1" w:styleId="7351">
    <w:name w:val="73א כותרת 5 בתוך טקסט מודגש תו"/>
    <w:basedOn w:val="a5"/>
    <w:link w:val="7350"/>
    <w:rsid w:val="001F3363"/>
    <w:rPr>
      <w:rFonts w:ascii="Tahoma" w:hAnsi="Tahoma" w:cs="Tahoma"/>
      <w:bCs/>
      <w:color w:val="00305F"/>
      <w:sz w:val="18"/>
      <w:szCs w:val="18"/>
    </w:rPr>
  </w:style>
  <w:style w:type="paragraph" w:customStyle="1" w:styleId="7381">
    <w:name w:val="73א כותרת 8 בתוך טקסט"/>
    <w:basedOn w:val="a4"/>
    <w:link w:val="7382"/>
    <w:qFormat/>
    <w:rsid w:val="0078358A"/>
    <w:pPr>
      <w:spacing w:after="180" w:line="260" w:lineRule="exact"/>
    </w:pPr>
    <w:rPr>
      <w:rFonts w:ascii="Tahoma" w:hAnsi="Tahoma" w:cs="Tahoma"/>
      <w:color w:val="0D0D0D" w:themeColor="text1" w:themeTint="F2"/>
      <w:spacing w:val="20"/>
      <w:sz w:val="19"/>
      <w:szCs w:val="18"/>
    </w:rPr>
  </w:style>
  <w:style w:type="character" w:customStyle="1" w:styleId="7382">
    <w:name w:val="73א כותרת 8 בתוך טקסט תו"/>
    <w:basedOn w:val="a5"/>
    <w:link w:val="7381"/>
    <w:rsid w:val="0078358A"/>
    <w:rPr>
      <w:rFonts w:ascii="Tahoma" w:hAnsi="Tahoma" w:cs="Tahoma"/>
      <w:color w:val="0D0D0D" w:themeColor="text1" w:themeTint="F2"/>
      <w:spacing w:val="20"/>
      <w:sz w:val="19"/>
      <w:szCs w:val="18"/>
    </w:rPr>
  </w:style>
  <w:style w:type="paragraph" w:styleId="NormalWeb">
    <w:name w:val="Normal (Web)"/>
    <w:basedOn w:val="a4"/>
    <w:uiPriority w:val="99"/>
    <w:unhideWhenUsed/>
    <w:rsid w:val="007A3AB1"/>
    <w:pPr>
      <w:bidi w:val="0"/>
      <w:spacing w:before="100" w:beforeAutospacing="1" w:after="100" w:afterAutospacing="1" w:line="240" w:lineRule="auto"/>
      <w:jc w:val="left"/>
    </w:pPr>
    <w:rPr>
      <w:rFonts w:eastAsia="Times New Roman" w:cs="Times New Roman"/>
      <w:color w:val="000000" w:themeColor="text1"/>
      <w:sz w:val="24"/>
      <w:szCs w:val="18"/>
    </w:rPr>
  </w:style>
  <w:style w:type="paragraph" w:customStyle="1" w:styleId="73ff7">
    <w:name w:val="73א מקרא+הערות לתרשים/לוח/תמונה כוכבית"/>
    <w:basedOn w:val="73e"/>
    <w:qFormat/>
    <w:rsid w:val="002F430E"/>
    <w:pPr>
      <w:framePr w:wrap="around" w:vAnchor="text" w:hAnchor="text" w:y="1"/>
    </w:pPr>
  </w:style>
  <w:style w:type="paragraph" w:customStyle="1" w:styleId="afffb">
    <w:name w:val="הערות לתרשימים"/>
    <w:basedOn w:val="73e"/>
    <w:next w:val="736"/>
    <w:qFormat/>
    <w:rsid w:val="007A3AB1"/>
    <w:pPr>
      <w:framePr w:wrap="around" w:vAnchor="text" w:hAnchor="text" w:y="1"/>
      <w:spacing w:after="0"/>
    </w:pPr>
  </w:style>
  <w:style w:type="paragraph" w:customStyle="1" w:styleId="93">
    <w:name w:val="טקסט רץ 9 מודגש חדש"/>
    <w:basedOn w:val="a4"/>
    <w:qFormat/>
    <w:rsid w:val="001F3363"/>
    <w:pPr>
      <w:spacing w:after="180" w:line="260" w:lineRule="exact"/>
    </w:pPr>
    <w:rPr>
      <w:rFonts w:ascii="Tahoma" w:hAnsi="Tahoma" w:cs="Tahoma"/>
      <w:b/>
      <w:bCs/>
      <w:color w:val="0D0D0D" w:themeColor="text1" w:themeTint="F2"/>
      <w:sz w:val="18"/>
      <w:szCs w:val="18"/>
    </w:rPr>
  </w:style>
  <w:style w:type="character" w:customStyle="1" w:styleId="7372">
    <w:name w:val="73א כותרת 7 הדגשת קטע בטקסט רץ תו"/>
    <w:basedOn w:val="a5"/>
    <w:link w:val="7373"/>
    <w:rsid w:val="001F3363"/>
    <w:rPr>
      <w:rFonts w:ascii="Tahoma" w:hAnsi="Tahoma" w:cs="Tahoma"/>
      <w:bCs/>
      <w:color w:val="0D0D0D" w:themeColor="text1" w:themeTint="F2"/>
      <w:sz w:val="18"/>
      <w:szCs w:val="18"/>
    </w:rPr>
  </w:style>
  <w:style w:type="paragraph" w:customStyle="1" w:styleId="7373">
    <w:name w:val="73א כותרת 7 הדגשת קטע בטקסט רץ"/>
    <w:basedOn w:val="7392"/>
    <w:link w:val="7372"/>
    <w:qFormat/>
    <w:rsid w:val="001F3363"/>
    <w:rPr>
      <w:bCs/>
    </w:rPr>
  </w:style>
  <w:style w:type="paragraph" w:customStyle="1" w:styleId="-0">
    <w:name w:val="מבקר המדינה - עמוד שער(לבן)"/>
    <w:basedOn w:val="a4"/>
    <w:qFormat/>
    <w:rsid w:val="003570AC"/>
    <w:pPr>
      <w:ind w:left="2268"/>
    </w:pPr>
    <w:rPr>
      <w:rFonts w:ascii="Tahoma" w:hAnsi="Tahoma" w:cs="Tahoma"/>
      <w:sz w:val="18"/>
      <w:szCs w:val="18"/>
    </w:rPr>
  </w:style>
  <w:style w:type="paragraph" w:customStyle="1" w:styleId="-1">
    <w:name w:val="עמוד שער פנימי - שם החטיבה"/>
    <w:basedOn w:val="a4"/>
    <w:qFormat/>
    <w:rsid w:val="003570AC"/>
    <w:pPr>
      <w:ind w:left="2268"/>
      <w:jc w:val="left"/>
    </w:pPr>
    <w:rPr>
      <w:rFonts w:ascii="Tahoma" w:eastAsiaTheme="minorEastAsia" w:hAnsi="Tahoma" w:cs="Tahoma"/>
      <w:color w:val="FFFFFF" w:themeColor="background1"/>
      <w:sz w:val="28"/>
      <w:szCs w:val="28"/>
    </w:rPr>
  </w:style>
  <w:style w:type="paragraph" w:customStyle="1" w:styleId="-2">
    <w:name w:val="עמוד שער פנימי - שם הכתבה"/>
    <w:basedOn w:val="a4"/>
    <w:qFormat/>
    <w:rsid w:val="003570AC"/>
    <w:pPr>
      <w:spacing w:before="360" w:line="600" w:lineRule="exact"/>
      <w:ind w:left="2268"/>
      <w:jc w:val="left"/>
    </w:pPr>
    <w:rPr>
      <w:rFonts w:ascii="Tahoma" w:hAnsi="Tahoma" w:cs="Tahoma"/>
      <w:b/>
      <w:bCs/>
      <w:sz w:val="40"/>
      <w:szCs w:val="40"/>
    </w:rPr>
  </w:style>
  <w:style w:type="paragraph" w:customStyle="1" w:styleId="afffc">
    <w:name w:val="מספרים גדולים בנתוני מפתח"/>
    <w:basedOn w:val="a4"/>
    <w:qFormat/>
    <w:rsid w:val="002D4D38"/>
    <w:pPr>
      <w:spacing w:before="120" w:line="240" w:lineRule="auto"/>
      <w:jc w:val="center"/>
    </w:pPr>
    <w:rPr>
      <w:rFonts w:ascii="Tahoma" w:hAnsi="Tahoma" w:cs="Tahoma"/>
      <w:b/>
      <w:bCs/>
      <w:spacing w:val="-28"/>
      <w:sz w:val="36"/>
      <w:szCs w:val="36"/>
    </w:rPr>
  </w:style>
  <w:style w:type="paragraph" w:styleId="36">
    <w:name w:val="List Number 3"/>
    <w:basedOn w:val="a4"/>
    <w:unhideWhenUsed/>
    <w:rsid w:val="00920813"/>
    <w:pPr>
      <w:overflowPunct w:val="0"/>
      <w:autoSpaceDE w:val="0"/>
      <w:autoSpaceDN w:val="0"/>
      <w:adjustRightInd w:val="0"/>
      <w:spacing w:after="120" w:line="360" w:lineRule="auto"/>
      <w:ind w:left="849" w:hanging="283"/>
      <w:textAlignment w:val="baseline"/>
    </w:pPr>
    <w:rPr>
      <w:rFonts w:ascii="David" w:eastAsia="Times New Roman" w:hAnsi="David"/>
      <w:sz w:val="24"/>
    </w:rPr>
  </w:style>
  <w:style w:type="table" w:styleId="5-10">
    <w:name w:val="List Table 5 Dark Accent 1"/>
    <w:basedOn w:val="a6"/>
    <w:uiPriority w:val="50"/>
    <w:rsid w:val="00920813"/>
    <w:pPr>
      <w:spacing w:after="0" w:line="240" w:lineRule="auto"/>
    </w:pPr>
    <w:rPr>
      <w:color w:val="FFFFFF" w:themeColor="background1"/>
    </w:rPr>
    <w:tblPr>
      <w:tblStyleRowBandSize w:val="1"/>
      <w:tblStyleColBandSize w:val="1"/>
      <w:tblBorders>
        <w:top w:val="single" w:sz="24" w:space="0" w:color="1CADE4" w:themeColor="accent1"/>
        <w:left w:val="single" w:sz="24" w:space="0" w:color="1CADE4" w:themeColor="accent1"/>
        <w:bottom w:val="single" w:sz="24" w:space="0" w:color="1CADE4" w:themeColor="accent1"/>
        <w:right w:val="single" w:sz="24" w:space="0" w:color="1CADE4" w:themeColor="accent1"/>
      </w:tblBorders>
    </w:tblPr>
    <w:tcPr>
      <w:shd w:val="clear" w:color="auto" w:fill="1CADE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7-4">
    <w:name w:val="List Table 7 Colorful Accent 4"/>
    <w:basedOn w:val="a6"/>
    <w:uiPriority w:val="52"/>
    <w:rsid w:val="00920813"/>
    <w:pPr>
      <w:spacing w:after="0" w:line="240" w:lineRule="auto"/>
    </w:pPr>
    <w:rPr>
      <w:color w:val="318B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2BA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2BA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2BA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2BA97" w:themeColor="accent4"/>
        </w:tcBorders>
        <w:shd w:val="clear" w:color="auto" w:fill="FFFFFF" w:themeFill="background1"/>
      </w:tcPr>
    </w:tblStylePr>
    <w:tblStylePr w:type="band1Vert">
      <w:tblPr/>
      <w:tcPr>
        <w:shd w:val="clear" w:color="auto" w:fill="D8F1EA" w:themeFill="accent4" w:themeFillTint="33"/>
      </w:tcPr>
    </w:tblStylePr>
    <w:tblStylePr w:type="band1Horz">
      <w:tblPr/>
      <w:tcPr>
        <w:shd w:val="clear" w:color="auto" w:fill="D8F1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7392">
    <w:name w:val="73א טקסט רץ 9"/>
    <w:basedOn w:val="afff2"/>
    <w:link w:val="7393"/>
    <w:qFormat/>
    <w:rsid w:val="0078358A"/>
    <w:rPr>
      <w:color w:val="0D0D0D" w:themeColor="text1" w:themeTint="F2"/>
      <w:sz w:val="18"/>
    </w:rPr>
  </w:style>
  <w:style w:type="character" w:customStyle="1" w:styleId="7393">
    <w:name w:val="73א טקסט רץ 9 תו"/>
    <w:basedOn w:val="Char0"/>
    <w:link w:val="7392"/>
    <w:rsid w:val="0078358A"/>
    <w:rPr>
      <w:rFonts w:ascii="Tahoma" w:hAnsi="Tahoma" w:cs="Tahoma"/>
      <w:color w:val="0D0D0D" w:themeColor="text1" w:themeTint="F2"/>
      <w:sz w:val="18"/>
      <w:szCs w:val="18"/>
    </w:rPr>
  </w:style>
  <w:style w:type="character" w:styleId="afffd">
    <w:name w:val="Subtle Reference"/>
    <w:basedOn w:val="a5"/>
    <w:uiPriority w:val="31"/>
    <w:rsid w:val="003B23BE"/>
    <w:rPr>
      <w:smallCaps/>
      <w:color w:val="5A5A5A" w:themeColor="text1" w:themeTint="A5"/>
    </w:rPr>
  </w:style>
  <w:style w:type="paragraph" w:customStyle="1" w:styleId="RESHET">
    <w:name w:val="RESHET"/>
    <w:basedOn w:val="a4"/>
    <w:rsid w:val="001A4FC5"/>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after="120" w:line="240" w:lineRule="exact"/>
      <w:ind w:left="227" w:right="2495"/>
    </w:pPr>
    <w:rPr>
      <w:rFonts w:ascii="Tahoma" w:eastAsia="Times New Roman" w:hAnsi="Tahoma" w:cs="Tahoma"/>
      <w:sz w:val="17"/>
      <w:szCs w:val="18"/>
      <w:lang w:eastAsia="he-IL"/>
    </w:rPr>
  </w:style>
  <w:style w:type="paragraph" w:customStyle="1" w:styleId="tab-name">
    <w:name w:val="tab-name"/>
    <w:basedOn w:val="a4"/>
    <w:qFormat/>
    <w:rsid w:val="001A4FC5"/>
    <w:pPr>
      <w:keepNext/>
      <w:spacing w:before="120" w:after="120" w:line="320" w:lineRule="exact"/>
      <w:ind w:right="2268"/>
      <w:jc w:val="left"/>
    </w:pPr>
    <w:rPr>
      <w:rFonts w:ascii="Tahoma" w:eastAsiaTheme="minorEastAsia" w:hAnsi="Tahoma" w:cs="Tahoma"/>
      <w:color w:val="1481AB" w:themeColor="accent1" w:themeShade="BF"/>
      <w:sz w:val="18"/>
      <w:szCs w:val="18"/>
    </w:rPr>
  </w:style>
  <w:style w:type="paragraph" w:customStyle="1" w:styleId="running-text">
    <w:name w:val="running-text"/>
    <w:qFormat/>
    <w:rsid w:val="001A4FC5"/>
    <w:pPr>
      <w:spacing w:after="120" w:line="240" w:lineRule="exact"/>
      <w:ind w:right="2268"/>
    </w:pPr>
    <w:rPr>
      <w:rFonts w:ascii="Tahoma" w:eastAsiaTheme="minorEastAsia" w:hAnsi="Tahoma" w:cs="Tahoma"/>
      <w:sz w:val="17"/>
      <w:szCs w:val="18"/>
    </w:rPr>
  </w:style>
  <w:style w:type="paragraph" w:customStyle="1" w:styleId="text-source">
    <w:name w:val="text-source"/>
    <w:basedOn w:val="a4"/>
    <w:next w:val="a4"/>
    <w:qFormat/>
    <w:rsid w:val="001A4FC5"/>
    <w:pPr>
      <w:shd w:val="clear" w:color="auto" w:fill="FFFFFF"/>
      <w:spacing w:before="120" w:after="240" w:line="200" w:lineRule="exact"/>
      <w:ind w:right="2268"/>
      <w:jc w:val="left"/>
    </w:pPr>
    <w:rPr>
      <w:rFonts w:ascii="Tahoma" w:eastAsia="Times New Roman" w:hAnsi="Tahoma" w:cs="Tahoma"/>
      <w:color w:val="222222"/>
      <w:sz w:val="14"/>
      <w:szCs w:val="14"/>
    </w:rPr>
  </w:style>
  <w:style w:type="character" w:customStyle="1" w:styleId="Heading2">
    <w:name w:val="Heading #2_"/>
    <w:basedOn w:val="a5"/>
    <w:link w:val="Heading20"/>
    <w:rsid w:val="001A4FC5"/>
    <w:rPr>
      <w:rFonts w:ascii="David" w:eastAsia="David" w:hAnsi="David"/>
      <w:b/>
      <w:bCs/>
      <w:szCs w:val="20"/>
      <w:shd w:val="clear" w:color="auto" w:fill="FFFFFF"/>
    </w:rPr>
  </w:style>
  <w:style w:type="character" w:customStyle="1" w:styleId="Heading2NotBold">
    <w:name w:val="Heading #2 + Not Bold"/>
    <w:basedOn w:val="Heading2"/>
    <w:rsid w:val="001A4FC5"/>
    <w:rPr>
      <w:rFonts w:ascii="David" w:eastAsia="David" w:hAnsi="David"/>
      <w:b/>
      <w:bCs/>
      <w:color w:val="000000"/>
      <w:spacing w:val="0"/>
      <w:w w:val="100"/>
      <w:position w:val="0"/>
      <w:szCs w:val="20"/>
      <w:shd w:val="clear" w:color="auto" w:fill="FFFFFF"/>
      <w:lang w:val="he-IL" w:eastAsia="he-IL" w:bidi="he-IL"/>
    </w:rPr>
  </w:style>
  <w:style w:type="paragraph" w:customStyle="1" w:styleId="Heading20">
    <w:name w:val="Heading #2"/>
    <w:basedOn w:val="a4"/>
    <w:link w:val="Heading2"/>
    <w:rsid w:val="001A4FC5"/>
    <w:pPr>
      <w:widowControl w:val="0"/>
      <w:shd w:val="clear" w:color="auto" w:fill="FFFFFF"/>
      <w:spacing w:before="360" w:after="180" w:line="0" w:lineRule="atLeast"/>
      <w:jc w:val="left"/>
      <w:outlineLvl w:val="1"/>
    </w:pPr>
    <w:rPr>
      <w:rFonts w:ascii="David" w:eastAsia="David" w:hAnsi="David"/>
      <w:b/>
      <w:bCs/>
      <w:szCs w:val="20"/>
    </w:rPr>
  </w:style>
  <w:style w:type="paragraph" w:customStyle="1" w:styleId="6-">
    <w:name w:val="כותרת 6 -דוח קורונה"/>
    <w:basedOn w:val="a4"/>
    <w:qFormat/>
    <w:rsid w:val="001F3363"/>
    <w:pPr>
      <w:keepNext/>
      <w:keepLines/>
      <w:spacing w:before="240" w:after="180" w:line="240" w:lineRule="atLeast"/>
      <w:jc w:val="left"/>
    </w:pPr>
    <w:rPr>
      <w:rFonts w:ascii="Tahoma" w:hAnsi="Tahoma" w:cs="Tahoma"/>
      <w:color w:val="00305F"/>
      <w:sz w:val="18"/>
      <w:szCs w:val="20"/>
    </w:rPr>
  </w:style>
  <w:style w:type="paragraph" w:styleId="TOC2">
    <w:name w:val="toc 2"/>
    <w:basedOn w:val="a4"/>
    <w:next w:val="a4"/>
    <w:autoRedefine/>
    <w:uiPriority w:val="39"/>
    <w:unhideWhenUsed/>
    <w:qFormat/>
    <w:rsid w:val="00C9003B"/>
    <w:pPr>
      <w:tabs>
        <w:tab w:val="right" w:leader="dot" w:pos="8211"/>
      </w:tabs>
      <w:spacing w:after="100"/>
      <w:ind w:left="200"/>
    </w:pPr>
  </w:style>
  <w:style w:type="paragraph" w:styleId="TOC3">
    <w:name w:val="toc 3"/>
    <w:basedOn w:val="a4"/>
    <w:next w:val="a4"/>
    <w:autoRedefine/>
    <w:uiPriority w:val="39"/>
    <w:unhideWhenUsed/>
    <w:qFormat/>
    <w:rsid w:val="00C9003B"/>
    <w:pPr>
      <w:spacing w:after="100"/>
      <w:ind w:left="400"/>
    </w:pPr>
  </w:style>
  <w:style w:type="paragraph" w:styleId="TOC1">
    <w:name w:val="toc 1"/>
    <w:basedOn w:val="a4"/>
    <w:next w:val="a4"/>
    <w:autoRedefine/>
    <w:uiPriority w:val="39"/>
    <w:unhideWhenUsed/>
    <w:qFormat/>
    <w:rsid w:val="00C9003B"/>
    <w:pPr>
      <w:spacing w:after="100" w:line="259" w:lineRule="auto"/>
      <w:jc w:val="left"/>
    </w:pPr>
    <w:rPr>
      <w:rFonts w:asciiTheme="minorHAnsi" w:eastAsiaTheme="minorEastAsia" w:hAnsiTheme="minorHAnsi" w:cs="Times New Roman"/>
      <w:sz w:val="22"/>
      <w:szCs w:val="22"/>
      <w:rtl/>
      <w:cs/>
    </w:rPr>
  </w:style>
  <w:style w:type="paragraph" w:styleId="TOC4">
    <w:name w:val="toc 4"/>
    <w:basedOn w:val="a4"/>
    <w:next w:val="a4"/>
    <w:autoRedefine/>
    <w:uiPriority w:val="39"/>
    <w:unhideWhenUsed/>
    <w:rsid w:val="00C9003B"/>
    <w:pPr>
      <w:spacing w:after="100"/>
      <w:ind w:left="600"/>
    </w:pPr>
  </w:style>
  <w:style w:type="paragraph" w:styleId="TOC6">
    <w:name w:val="toc 6"/>
    <w:basedOn w:val="a4"/>
    <w:next w:val="a4"/>
    <w:autoRedefine/>
    <w:uiPriority w:val="39"/>
    <w:unhideWhenUsed/>
    <w:rsid w:val="00C9003B"/>
    <w:pPr>
      <w:spacing w:after="100"/>
      <w:ind w:left="1000"/>
    </w:pPr>
  </w:style>
  <w:style w:type="paragraph" w:styleId="TOC5">
    <w:name w:val="toc 5"/>
    <w:basedOn w:val="a4"/>
    <w:next w:val="a4"/>
    <w:autoRedefine/>
    <w:uiPriority w:val="39"/>
    <w:unhideWhenUsed/>
    <w:rsid w:val="00C9003B"/>
    <w:pPr>
      <w:spacing w:after="100"/>
      <w:ind w:left="800"/>
    </w:pPr>
  </w:style>
  <w:style w:type="paragraph" w:customStyle="1" w:styleId="ruller41">
    <w:name w:val="ruller41"/>
    <w:basedOn w:val="a4"/>
    <w:rsid w:val="00C9003B"/>
    <w:pPr>
      <w:bidi w:val="0"/>
      <w:spacing w:before="100" w:beforeAutospacing="1" w:after="100" w:afterAutospacing="1" w:line="240" w:lineRule="auto"/>
      <w:jc w:val="left"/>
    </w:pPr>
    <w:rPr>
      <w:rFonts w:eastAsia="Times New Roman" w:cs="Times New Roman"/>
      <w:sz w:val="24"/>
    </w:rPr>
  </w:style>
  <w:style w:type="character" w:customStyle="1" w:styleId="736100">
    <w:name w:val="73א כותרת 6_10 תו"/>
    <w:basedOn w:val="a5"/>
    <w:link w:val="73610"/>
    <w:rsid w:val="0078358A"/>
    <w:rPr>
      <w:rFonts w:ascii="Tahoma" w:hAnsi="Tahoma" w:cs="Tahoma"/>
      <w:b/>
      <w:bCs/>
      <w:color w:val="00305F"/>
      <w:szCs w:val="20"/>
    </w:rPr>
  </w:style>
  <w:style w:type="paragraph" w:customStyle="1" w:styleId="msonormal0">
    <w:name w:val="msonormal"/>
    <w:basedOn w:val="a4"/>
    <w:rsid w:val="007324C6"/>
    <w:pPr>
      <w:bidi w:val="0"/>
      <w:spacing w:before="100" w:beforeAutospacing="1" w:after="100" w:afterAutospacing="1" w:line="240" w:lineRule="auto"/>
      <w:jc w:val="left"/>
    </w:pPr>
    <w:rPr>
      <w:rFonts w:eastAsia="Times New Roman" w:cs="Times New Roman"/>
      <w:sz w:val="24"/>
    </w:rPr>
  </w:style>
  <w:style w:type="paragraph" w:styleId="TOC7">
    <w:name w:val="toc 7"/>
    <w:basedOn w:val="a4"/>
    <w:next w:val="a4"/>
    <w:autoRedefine/>
    <w:uiPriority w:val="39"/>
    <w:unhideWhenUsed/>
    <w:rsid w:val="007324C6"/>
    <w:pPr>
      <w:spacing w:after="100" w:line="259" w:lineRule="auto"/>
      <w:ind w:left="1320"/>
      <w:jc w:val="left"/>
    </w:pPr>
    <w:rPr>
      <w:rFonts w:asciiTheme="minorHAnsi" w:hAnsiTheme="minorHAnsi" w:cstheme="minorBidi"/>
      <w:sz w:val="22"/>
      <w:szCs w:val="22"/>
    </w:rPr>
  </w:style>
  <w:style w:type="paragraph" w:customStyle="1" w:styleId="ruller4">
    <w:name w:val="ruller4"/>
    <w:basedOn w:val="a4"/>
    <w:rsid w:val="007324C6"/>
    <w:pPr>
      <w:bidi w:val="0"/>
      <w:spacing w:before="100" w:beforeAutospacing="1" w:after="100" w:afterAutospacing="1" w:line="240" w:lineRule="auto"/>
      <w:jc w:val="left"/>
    </w:pPr>
    <w:rPr>
      <w:rFonts w:eastAsia="Times New Roman" w:cs="Times New Roman"/>
      <w:sz w:val="24"/>
    </w:rPr>
  </w:style>
  <w:style w:type="table" w:styleId="1-5">
    <w:name w:val="Grid Table 1 Light Accent 5"/>
    <w:basedOn w:val="a6"/>
    <w:uiPriority w:val="46"/>
    <w:rsid w:val="005D0F8C"/>
    <w:pPr>
      <w:bidi/>
      <w:spacing w:after="0" w:line="240" w:lineRule="auto"/>
      <w:ind w:left="720" w:hanging="720"/>
    </w:pPr>
    <w:tblPr>
      <w:tblStyleRowBandSize w:val="1"/>
      <w:tblStyleColBandSize w:val="1"/>
      <w:tblBorders>
        <w:top w:val="single" w:sz="4" w:space="0" w:color="A9D7B6" w:themeColor="accent5" w:themeTint="66"/>
        <w:left w:val="single" w:sz="4" w:space="0" w:color="A9D7B6" w:themeColor="accent5" w:themeTint="66"/>
        <w:bottom w:val="single" w:sz="4" w:space="0" w:color="A9D7B6" w:themeColor="accent5" w:themeTint="66"/>
        <w:right w:val="single" w:sz="4" w:space="0" w:color="A9D7B6" w:themeColor="accent5" w:themeTint="66"/>
        <w:insideH w:val="single" w:sz="4" w:space="0" w:color="A9D7B6" w:themeColor="accent5" w:themeTint="66"/>
        <w:insideV w:val="single" w:sz="4" w:space="0" w:color="A9D7B6" w:themeColor="accent5" w:themeTint="66"/>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2" w:space="0" w:color="7EC492" w:themeColor="accent5" w:themeTint="99"/>
        </w:tcBorders>
      </w:tcPr>
    </w:tblStylePr>
    <w:tblStylePr w:type="firstCol">
      <w:rPr>
        <w:b/>
        <w:bCs/>
      </w:rPr>
    </w:tblStylePr>
    <w:tblStylePr w:type="lastCol">
      <w:rPr>
        <w:b/>
        <w:bCs/>
      </w:rPr>
    </w:tblStylePr>
  </w:style>
  <w:style w:type="table" w:styleId="6-5">
    <w:name w:val="Grid Table 6 Colorful Accent 5"/>
    <w:basedOn w:val="a6"/>
    <w:uiPriority w:val="51"/>
    <w:rsid w:val="005D0F8C"/>
    <w:pPr>
      <w:bidi/>
      <w:spacing w:after="0" w:line="240" w:lineRule="auto"/>
      <w:ind w:left="720" w:hanging="720"/>
    </w:pPr>
    <w:rPr>
      <w:color w:val="2E653E" w:themeColor="accent5" w:themeShade="BF"/>
    </w:r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4" w:space="0" w:color="7EC492" w:themeColor="accent5" w:themeTint="99"/>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styleId="4-5">
    <w:name w:val="Grid Table 4 Accent 5"/>
    <w:basedOn w:val="a6"/>
    <w:uiPriority w:val="49"/>
    <w:rsid w:val="005D0F8C"/>
    <w:pPr>
      <w:bidi/>
      <w:spacing w:after="0" w:line="240" w:lineRule="auto"/>
      <w:ind w:left="720" w:hanging="720"/>
    </w:p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color w:val="FFFFFF" w:themeColor="background1"/>
      </w:rPr>
      <w:tblPr/>
      <w:tcPr>
        <w:tcBorders>
          <w:top w:val="single" w:sz="4" w:space="0" w:color="3E8853" w:themeColor="accent5"/>
          <w:left w:val="single" w:sz="4" w:space="0" w:color="3E8853" w:themeColor="accent5"/>
          <w:bottom w:val="single" w:sz="4" w:space="0" w:color="3E8853" w:themeColor="accent5"/>
          <w:right w:val="single" w:sz="4" w:space="0" w:color="3E8853" w:themeColor="accent5"/>
          <w:insideH w:val="nil"/>
          <w:insideV w:val="nil"/>
        </w:tcBorders>
        <w:shd w:val="clear" w:color="auto" w:fill="3E8853" w:themeFill="accent5"/>
      </w:tcPr>
    </w:tblStylePr>
    <w:tblStylePr w:type="lastRow">
      <w:rPr>
        <w:b/>
        <w:bCs/>
      </w:rPr>
      <w:tblPr/>
      <w:tcPr>
        <w:tcBorders>
          <w:top w:val="double" w:sz="4" w:space="0" w:color="3E8853" w:themeColor="accent5"/>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paragraph" w:customStyle="1" w:styleId="52">
    <w:name w:val="סגנון5"/>
    <w:basedOn w:val="73f0"/>
    <w:qFormat/>
    <w:rsid w:val="005D0F8C"/>
    <w:pPr>
      <w:pBdr>
        <w:top w:val="single" w:sz="18" w:space="4" w:color="CFEBF6"/>
        <w:left w:val="single" w:sz="18" w:space="11" w:color="CFEBF6"/>
        <w:bottom w:val="single" w:sz="18" w:space="6" w:color="CFEBF6"/>
        <w:right w:val="single" w:sz="18" w:space="11" w:color="CFEBF6"/>
      </w:pBdr>
      <w:shd w:val="solid" w:color="DBE4FA" w:fill="auto"/>
    </w:pPr>
  </w:style>
  <w:style w:type="paragraph" w:customStyle="1" w:styleId="62">
    <w:name w:val="סגנון6"/>
    <w:basedOn w:val="73f6"/>
    <w:qFormat/>
    <w:rsid w:val="005D0F8C"/>
    <w:pPr>
      <w:framePr w:wrap="around"/>
      <w:pBdr>
        <w:top w:val="single" w:sz="18" w:space="4" w:color="CFEBF6"/>
        <w:left w:val="single" w:sz="18" w:space="11" w:color="CFEBF6"/>
        <w:bottom w:val="single" w:sz="18" w:space="6" w:color="CFEBF6"/>
        <w:right w:val="single" w:sz="18" w:space="11" w:color="CFEBF6"/>
      </w:pBdr>
      <w:shd w:val="solid" w:color="DBE4FA" w:fill="auto"/>
      <w:spacing w:after="240"/>
      <w:ind w:left="1417"/>
    </w:pPr>
    <w:rPr>
      <w:rFonts w:eastAsiaTheme="minorHAnsi"/>
    </w:rPr>
  </w:style>
  <w:style w:type="table" w:customStyle="1" w:styleId="Table3">
    <w:name w:val="Table3"/>
    <w:basedOn w:val="a6"/>
    <w:rsid w:val="00B91AD9"/>
    <w:pPr>
      <w:bidi/>
      <w:jc w:val="left"/>
    </w:pPr>
    <w:rPr>
      <w:rFonts w:ascii="Calibri" w:eastAsia="Calibri" w:hAnsi="Calibri" w:cs="Calibri"/>
      <w:sz w:val="22"/>
      <w:szCs w:val="22"/>
    </w:rPr>
    <w:tblPr>
      <w:tblStyleRowBandSize w:val="1"/>
      <w:tblStyleColBandSize w:val="1"/>
      <w:tblCellMar>
        <w:left w:w="115" w:type="dxa"/>
        <w:right w:w="115" w:type="dxa"/>
      </w:tblCellMar>
    </w:tblPr>
  </w:style>
  <w:style w:type="paragraph" w:styleId="TOC8">
    <w:name w:val="toc 8"/>
    <w:basedOn w:val="a4"/>
    <w:next w:val="a4"/>
    <w:autoRedefine/>
    <w:uiPriority w:val="39"/>
    <w:unhideWhenUsed/>
    <w:rsid w:val="00B91AD9"/>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a4"/>
    <w:next w:val="a4"/>
    <w:autoRedefine/>
    <w:uiPriority w:val="39"/>
    <w:unhideWhenUsed/>
    <w:rsid w:val="00B91AD9"/>
    <w:pPr>
      <w:spacing w:after="100" w:line="259" w:lineRule="auto"/>
      <w:ind w:left="1760"/>
      <w:jc w:val="left"/>
    </w:pPr>
    <w:rPr>
      <w:rFonts w:asciiTheme="minorHAnsi" w:eastAsiaTheme="minorEastAsia" w:hAnsiTheme="minorHAnsi" w:cstheme="minorBidi"/>
      <w:sz w:val="22"/>
      <w:szCs w:val="22"/>
    </w:rPr>
  </w:style>
  <w:style w:type="character" w:styleId="afffe">
    <w:name w:val="page number"/>
    <w:basedOn w:val="a5"/>
    <w:uiPriority w:val="99"/>
    <w:semiHidden/>
    <w:unhideWhenUsed/>
    <w:rsid w:val="005B2BF5"/>
  </w:style>
  <w:style w:type="table" w:customStyle="1" w:styleId="1f5">
    <w:name w:val="טבלת רשת1"/>
    <w:basedOn w:val="a6"/>
    <w:next w:val="ac"/>
    <w:uiPriority w:val="59"/>
    <w:rsid w:val="005B2BF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
    <w:name w:val="List Number"/>
    <w:basedOn w:val="a4"/>
    <w:uiPriority w:val="99"/>
    <w:semiHidden/>
    <w:unhideWhenUsed/>
    <w:rsid w:val="005B2BF5"/>
    <w:pPr>
      <w:tabs>
        <w:tab w:val="num" w:pos="360"/>
      </w:tabs>
      <w:spacing w:line="360" w:lineRule="auto"/>
      <w:ind w:left="360" w:hanging="360"/>
      <w:contextualSpacing/>
    </w:pPr>
    <w:rPr>
      <w:sz w:val="24"/>
    </w:rPr>
  </w:style>
  <w:style w:type="character" w:customStyle="1" w:styleId="Bodytext2105pt">
    <w:name w:val="Body text (2) + 10.5 pt"/>
    <w:basedOn w:val="a5"/>
    <w:rsid w:val="005B2BF5"/>
    <w:rPr>
      <w:rFonts w:ascii="David" w:eastAsia="David" w:hAnsi="David" w:cs="David"/>
      <w:b w:val="0"/>
      <w:bCs w:val="0"/>
      <w:i w:val="0"/>
      <w:iCs w:val="0"/>
      <w:smallCaps w:val="0"/>
      <w:strike w:val="0"/>
      <w:color w:val="000000"/>
      <w:spacing w:val="0"/>
      <w:w w:val="100"/>
      <w:position w:val="0"/>
      <w:sz w:val="21"/>
      <w:szCs w:val="21"/>
      <w:u w:val="none"/>
      <w:lang w:val="he-IL" w:eastAsia="he-IL" w:bidi="he-IL"/>
    </w:rPr>
  </w:style>
  <w:style w:type="character" w:customStyle="1" w:styleId="Bodytext6Bold">
    <w:name w:val="Body text (6) + Bold"/>
    <w:basedOn w:val="Bodytext6"/>
    <w:rsid w:val="005B2BF5"/>
    <w:rPr>
      <w:rFonts w:ascii="Lucida Sans Unicode" w:eastAsia="Lucida Sans Unicode" w:hAnsi="Lucida Sans Unicode" w:cs="Lucida Sans Unicode"/>
      <w:b/>
      <w:bCs/>
      <w:i w:val="0"/>
      <w:iCs w:val="0"/>
      <w:smallCaps w:val="0"/>
      <w:strike w:val="0"/>
      <w:color w:val="000000"/>
      <w:spacing w:val="0"/>
      <w:w w:val="100"/>
      <w:position w:val="0"/>
      <w:sz w:val="19"/>
      <w:szCs w:val="19"/>
      <w:u w:val="none"/>
      <w:shd w:val="clear" w:color="auto" w:fill="FFFFFF"/>
      <w:lang w:val="he-IL" w:eastAsia="he-IL" w:bidi="he-IL"/>
    </w:rPr>
  </w:style>
  <w:style w:type="character" w:customStyle="1" w:styleId="Bodytext69pt1">
    <w:name w:val="Body text (6) + 9 pt1"/>
    <w:basedOn w:val="Bodytext6"/>
    <w:rsid w:val="005B2BF5"/>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shd w:val="clear" w:color="auto" w:fill="FFFFFF"/>
      <w:lang w:val="he-IL" w:eastAsia="he-IL" w:bidi="he-IL"/>
    </w:rPr>
  </w:style>
  <w:style w:type="character" w:customStyle="1" w:styleId="Heading1">
    <w:name w:val="Heading #1_"/>
    <w:basedOn w:val="a5"/>
    <w:link w:val="Heading10"/>
    <w:rsid w:val="005B2BF5"/>
    <w:rPr>
      <w:rFonts w:ascii="David" w:eastAsia="David" w:hAnsi="David"/>
      <w:b/>
      <w:bCs/>
      <w:sz w:val="54"/>
      <w:szCs w:val="54"/>
      <w:shd w:val="clear" w:color="auto" w:fill="FFFFFF"/>
    </w:rPr>
  </w:style>
  <w:style w:type="character" w:customStyle="1" w:styleId="Heading1Italic">
    <w:name w:val="Heading #1 + Italic"/>
    <w:basedOn w:val="Heading1"/>
    <w:rsid w:val="005B2BF5"/>
    <w:rPr>
      <w:rFonts w:ascii="David" w:eastAsia="David" w:hAnsi="David"/>
      <w:b/>
      <w:bCs/>
      <w:i/>
      <w:iCs/>
      <w:color w:val="000000"/>
      <w:spacing w:val="0"/>
      <w:w w:val="100"/>
      <w:position w:val="0"/>
      <w:sz w:val="54"/>
      <w:szCs w:val="54"/>
      <w:shd w:val="clear" w:color="auto" w:fill="FFFFFF"/>
      <w:lang w:val="he-IL" w:eastAsia="he-IL" w:bidi="he-IL"/>
    </w:rPr>
  </w:style>
  <w:style w:type="paragraph" w:customStyle="1" w:styleId="Heading10">
    <w:name w:val="Heading #1"/>
    <w:basedOn w:val="a4"/>
    <w:link w:val="Heading1"/>
    <w:rsid w:val="005B2BF5"/>
    <w:pPr>
      <w:widowControl w:val="0"/>
      <w:shd w:val="clear" w:color="auto" w:fill="FFFFFF"/>
      <w:spacing w:before="4260" w:after="360" w:line="0" w:lineRule="atLeast"/>
      <w:jc w:val="left"/>
      <w:outlineLvl w:val="0"/>
    </w:pPr>
    <w:rPr>
      <w:rFonts w:ascii="David" w:eastAsia="David" w:hAnsi="David"/>
      <w:b/>
      <w:bCs/>
      <w:sz w:val="54"/>
      <w:szCs w:val="54"/>
    </w:rPr>
  </w:style>
  <w:style w:type="character" w:customStyle="1" w:styleId="Bodytext28pt">
    <w:name w:val="Body text (2) + 8 pt"/>
    <w:basedOn w:val="Bodytext2"/>
    <w:rsid w:val="005B2BF5"/>
    <w:rPr>
      <w:rFonts w:ascii="Lucida Sans Unicode" w:eastAsia="Lucida Sans Unicode" w:hAnsi="Lucida Sans Unicode" w:cs="Lucida Sans Unicode"/>
      <w:color w:val="000000"/>
      <w:spacing w:val="0"/>
      <w:w w:val="100"/>
      <w:position w:val="0"/>
      <w:sz w:val="16"/>
      <w:szCs w:val="16"/>
      <w:shd w:val="clear" w:color="auto" w:fill="FFFFFF"/>
      <w:lang w:val="he-IL" w:eastAsia="he-IL" w:bidi="he-IL"/>
    </w:rPr>
  </w:style>
  <w:style w:type="paragraph" w:customStyle="1" w:styleId="Bodytext21">
    <w:name w:val="Body text (2)1"/>
    <w:basedOn w:val="a4"/>
    <w:rsid w:val="005B2BF5"/>
    <w:pPr>
      <w:widowControl w:val="0"/>
      <w:shd w:val="clear" w:color="auto" w:fill="FFFFFF"/>
      <w:spacing w:line="371" w:lineRule="exact"/>
      <w:ind w:hanging="740"/>
    </w:pPr>
    <w:rPr>
      <w:rFonts w:ascii="David" w:eastAsia="David" w:hAnsi="David"/>
      <w:sz w:val="22"/>
      <w:szCs w:val="22"/>
    </w:rPr>
  </w:style>
  <w:style w:type="paragraph" w:customStyle="1" w:styleId="affff0">
    <w:name w:val="כותרת ראשית לדוח"/>
    <w:qFormat/>
    <w:rsid w:val="000F5023"/>
    <w:pPr>
      <w:spacing w:before="360" w:line="600" w:lineRule="exact"/>
      <w:ind w:left="2268"/>
      <w:jc w:val="left"/>
    </w:pPr>
    <w:rPr>
      <w:rFonts w:ascii="Tahoma" w:hAnsi="Tahoma" w:cs="Tahoma"/>
      <w:b/>
      <w:bCs/>
      <w:sz w:val="44"/>
      <w:szCs w:val="44"/>
    </w:rPr>
  </w:style>
  <w:style w:type="paragraph" w:customStyle="1" w:styleId="affff1">
    <w:name w:val="תאריך הדוח"/>
    <w:qFormat/>
    <w:rsid w:val="000F5023"/>
    <w:pPr>
      <w:ind w:left="2268"/>
      <w:jc w:val="left"/>
    </w:pPr>
    <w:rPr>
      <w:rFonts w:ascii="Tahoma" w:hAnsi="Tahoma" w:cs="Tahoma"/>
      <w:sz w:val="18"/>
      <w:szCs w:val="18"/>
    </w:rPr>
  </w:style>
  <w:style w:type="paragraph" w:customStyle="1" w:styleId="7">
    <w:name w:val="סגנון7"/>
    <w:basedOn w:val="73ff3"/>
    <w:qFormat/>
    <w:rsid w:val="00F1103C"/>
    <w:pPr>
      <w:numPr>
        <w:numId w:val="9"/>
      </w:numPr>
      <w:ind w:left="850" w:right="284" w:hanging="425"/>
    </w:pPr>
    <w:rPr>
      <w:noProof/>
      <w:lang w:val="he-IL"/>
    </w:rPr>
  </w:style>
  <w:style w:type="paragraph" w:customStyle="1" w:styleId="711">
    <w:name w:val="71ג קוביה כחולה עם מספרים מוזחים"/>
    <w:basedOn w:val="a4"/>
    <w:qFormat/>
    <w:rsid w:val="00B85CE0"/>
    <w:pPr>
      <w:pBdr>
        <w:top w:val="single" w:sz="4" w:space="4" w:color="CEEAF5"/>
        <w:left w:val="single" w:sz="4" w:space="11" w:color="CEEAF5"/>
        <w:bottom w:val="single" w:sz="4" w:space="6" w:color="CEEAF5"/>
        <w:right w:val="single" w:sz="4" w:space="11" w:color="CEEAF5"/>
      </w:pBdr>
      <w:shd w:val="clear" w:color="auto" w:fill="CEEAF5"/>
      <w:spacing w:after="180" w:line="260" w:lineRule="exact"/>
      <w:ind w:left="681" w:right="227" w:hanging="397"/>
    </w:pPr>
    <w:rPr>
      <w:rFonts w:ascii="Tahoma" w:hAnsi="Tahoma" w:cs="Tahoma"/>
      <w:color w:val="0D0D0D" w:themeColor="text1" w:themeTint="F2"/>
      <w:sz w:val="18"/>
      <w:szCs w:val="18"/>
    </w:rPr>
  </w:style>
  <w:style w:type="paragraph" w:customStyle="1" w:styleId="712">
    <w:name w:val="71ג הערות שוליים"/>
    <w:basedOn w:val="ab"/>
    <w:link w:val="71Char"/>
    <w:qFormat/>
    <w:rsid w:val="00437586"/>
    <w:pPr>
      <w:spacing w:after="60" w:line="220" w:lineRule="exact"/>
      <w:ind w:left="397" w:hanging="397"/>
    </w:pPr>
    <w:rPr>
      <w:rFonts w:ascii="Tahoma" w:hAnsi="Tahoma" w:cs="Tahoma"/>
      <w:color w:val="0D0D0D" w:themeColor="text1" w:themeTint="F2"/>
      <w:sz w:val="14"/>
      <w:szCs w:val="14"/>
    </w:rPr>
  </w:style>
  <w:style w:type="character" w:customStyle="1" w:styleId="71Char">
    <w:name w:val="71ג הערות שוליים Char"/>
    <w:basedOn w:val="30"/>
    <w:link w:val="712"/>
    <w:rsid w:val="00437586"/>
    <w:rPr>
      <w:rFonts w:ascii="Tahoma" w:hAnsi="Tahoma" w:cs="Tahoma"/>
      <w:color w:val="0D0D0D" w:themeColor="text1" w:themeTint="F2"/>
      <w:sz w:val="14"/>
      <w:szCs w:val="14"/>
    </w:rPr>
  </w:style>
  <w:style w:type="paragraph" w:customStyle="1" w:styleId="713">
    <w:name w:val="71ג הזחה מספר בסוגריים"/>
    <w:basedOn w:val="af0"/>
    <w:qFormat/>
    <w:rsid w:val="00437586"/>
    <w:pPr>
      <w:spacing w:after="180" w:line="260" w:lineRule="exact"/>
      <w:ind w:left="0"/>
      <w:contextualSpacing w:val="0"/>
    </w:pPr>
    <w:rPr>
      <w:rFonts w:ascii="Tahoma" w:hAnsi="Tahoma" w:cs="Tahoma"/>
      <w:sz w:val="18"/>
      <w:szCs w:val="18"/>
    </w:rPr>
  </w:style>
  <w:style w:type="paragraph" w:customStyle="1" w:styleId="7120">
    <w:name w:val="71ג אותות בתוך קוביה 2"/>
    <w:basedOn w:val="a4"/>
    <w:qFormat/>
    <w:rsid w:val="008E566F"/>
    <w:pPr>
      <w:keepLines/>
      <w:pBdr>
        <w:top w:val="single" w:sz="18" w:space="4" w:color="CEEAF5"/>
        <w:left w:val="single" w:sz="18" w:space="11" w:color="CEEAF5"/>
        <w:bottom w:val="single" w:sz="18" w:space="6" w:color="CEEAF5"/>
        <w:right w:val="single" w:sz="18" w:space="11" w:color="CEEAF5"/>
      </w:pBdr>
      <w:shd w:val="solid" w:color="CEEAF5" w:fill="auto"/>
      <w:tabs>
        <w:tab w:val="left" w:pos="624"/>
      </w:tabs>
      <w:spacing w:after="180" w:line="260" w:lineRule="exact"/>
      <w:ind w:right="227"/>
    </w:pPr>
    <w:rPr>
      <w:rFonts w:ascii="Tahoma" w:eastAsia="Times New Roman" w:hAnsi="Tahoma" w:cs="Tahoma"/>
      <w:color w:val="0D0D0D" w:themeColor="text1" w:themeTint="F2"/>
      <w:sz w:val="18"/>
      <w:szCs w:val="18"/>
      <w:lang w:eastAsia="he-IL"/>
    </w:rPr>
  </w:style>
  <w:style w:type="paragraph" w:customStyle="1" w:styleId="73120">
    <w:name w:val="73 הביקורת הקודמת_12"/>
    <w:basedOn w:val="73512"/>
    <w:qFormat/>
    <w:rsid w:val="00943B48"/>
    <w:rPr>
      <w:rFonts w:eastAsia="Times New Roman"/>
      <w:b w:val="0"/>
      <w:color w:val="0073C2"/>
      <w:spacing w:val="20"/>
    </w:rPr>
  </w:style>
  <w:style w:type="paragraph" w:customStyle="1" w:styleId="101">
    <w:name w:val="הביקורת מעקב_10"/>
    <w:basedOn w:val="73610"/>
    <w:qFormat/>
    <w:rsid w:val="00943B48"/>
    <w:rPr>
      <w:color w:val="0073C2"/>
      <w:spacing w:val="20"/>
    </w:rPr>
  </w:style>
  <w:style w:type="character" w:styleId="affff2">
    <w:name w:val="footnote reference"/>
    <w:aliases w:val="Footnote Reference_0,Footnote Reference_0_0,Footnote Reference_0_0_0,Footnote Reference_0_0_0_0,Footnote Reference_1,Footnote Reference_2,Footnote Reference_3,Footnote Reference_3_0,Footnote Reference_4,Footnote text,fr"/>
    <w:basedOn w:val="a5"/>
    <w:uiPriority w:val="99"/>
    <w:unhideWhenUsed/>
    <w:rsid w:val="00FC1E35"/>
    <w:rPr>
      <w:vertAlign w:val="superscript"/>
    </w:rPr>
  </w:style>
  <w:style w:type="paragraph" w:customStyle="1" w:styleId="a2">
    <w:name w:val="לוחות"/>
    <w:basedOn w:val="af0"/>
    <w:next w:val="a4"/>
    <w:link w:val="affff3"/>
    <w:qFormat/>
    <w:rsid w:val="00FC1E35"/>
    <w:pPr>
      <w:keepNext/>
      <w:numPr>
        <w:numId w:val="10"/>
      </w:numPr>
      <w:ind w:left="357" w:hanging="357"/>
      <w:jc w:val="center"/>
      <w:outlineLvl w:val="6"/>
    </w:pPr>
    <w:rPr>
      <w:rFonts w:eastAsia="Times New Roman"/>
      <w:lang w:eastAsia="he-IL"/>
    </w:rPr>
  </w:style>
  <w:style w:type="character" w:customStyle="1" w:styleId="affff3">
    <w:name w:val="לוחות תו"/>
    <w:basedOn w:val="a5"/>
    <w:link w:val="a2"/>
    <w:rsid w:val="00FC1E35"/>
    <w:rPr>
      <w:rFonts w:eastAsia="Times New Roman"/>
      <w:lang w:eastAsia="he-IL"/>
    </w:rPr>
  </w:style>
  <w:style w:type="character" w:styleId="affff4">
    <w:name w:val="annotation reference"/>
    <w:basedOn w:val="a5"/>
    <w:uiPriority w:val="99"/>
    <w:unhideWhenUsed/>
    <w:rsid w:val="00FC1E35"/>
    <w:rPr>
      <w:sz w:val="16"/>
      <w:szCs w:val="16"/>
    </w:rPr>
  </w:style>
  <w:style w:type="character" w:customStyle="1" w:styleId="Bodytext2115pt">
    <w:name w:val="Body text (2) + 11.5 pt"/>
    <w:aliases w:val="Body text (2) + 9.5 pt,Bold"/>
    <w:basedOn w:val="Bodytext2"/>
    <w:rsid w:val="00FC1E35"/>
    <w:rPr>
      <w:rFonts w:ascii="David" w:eastAsia="David" w:hAnsi="David" w:cs="David"/>
      <w:b/>
      <w:bCs/>
      <w:i w:val="0"/>
      <w:iCs w:val="0"/>
      <w:smallCaps w:val="0"/>
      <w:strike w:val="0"/>
      <w:color w:val="000000"/>
      <w:spacing w:val="0"/>
      <w:w w:val="100"/>
      <w:position w:val="0"/>
      <w:sz w:val="23"/>
      <w:szCs w:val="23"/>
      <w:u w:val="none"/>
      <w:shd w:val="clear" w:color="auto" w:fill="FFFFFF"/>
      <w:lang w:val="he-IL" w:eastAsia="he-IL" w:bidi="he-IL"/>
    </w:rPr>
  </w:style>
  <w:style w:type="character" w:customStyle="1" w:styleId="Tablecaption">
    <w:name w:val="Table caption_"/>
    <w:basedOn w:val="a5"/>
    <w:link w:val="Tablecaption0"/>
    <w:rsid w:val="00FC1E35"/>
    <w:rPr>
      <w:rFonts w:ascii="David" w:eastAsia="David" w:hAnsi="David"/>
      <w:szCs w:val="20"/>
      <w:shd w:val="clear" w:color="auto" w:fill="FFFFFF"/>
    </w:rPr>
  </w:style>
  <w:style w:type="paragraph" w:customStyle="1" w:styleId="Tablecaption0">
    <w:name w:val="Table caption"/>
    <w:basedOn w:val="a4"/>
    <w:link w:val="Tablecaption"/>
    <w:rsid w:val="00FC1E35"/>
    <w:pPr>
      <w:widowControl w:val="0"/>
      <w:shd w:val="clear" w:color="auto" w:fill="FFFFFF"/>
      <w:spacing w:line="293" w:lineRule="exact"/>
      <w:ind w:hanging="380"/>
    </w:pPr>
    <w:rPr>
      <w:rFonts w:ascii="David" w:eastAsia="David" w:hAnsi="David"/>
      <w:szCs w:val="20"/>
    </w:rPr>
  </w:style>
  <w:style w:type="numbering" w:customStyle="1" w:styleId="1f6">
    <w:name w:val="ללא רשימה1"/>
    <w:next w:val="a7"/>
    <w:uiPriority w:val="99"/>
    <w:semiHidden/>
    <w:unhideWhenUsed/>
    <w:rsid w:val="00FC1E35"/>
  </w:style>
  <w:style w:type="numbering" w:customStyle="1" w:styleId="112">
    <w:name w:val="ללא רשימה11"/>
    <w:next w:val="a7"/>
    <w:uiPriority w:val="99"/>
    <w:semiHidden/>
    <w:unhideWhenUsed/>
    <w:rsid w:val="00FC1E35"/>
  </w:style>
  <w:style w:type="character" w:customStyle="1" w:styleId="Headerorfooter">
    <w:name w:val="Header or footer_"/>
    <w:basedOn w:val="a5"/>
    <w:rsid w:val="00FC1E35"/>
    <w:rPr>
      <w:rFonts w:ascii="Lucida Sans Unicode" w:eastAsia="Times New Roman" w:hAnsi="Lucida Sans Unicode" w:cs="Lucida Sans Unicode"/>
      <w:spacing w:val="-10"/>
      <w:sz w:val="19"/>
      <w:szCs w:val="19"/>
      <w:u w:val="none"/>
    </w:rPr>
  </w:style>
  <w:style w:type="character" w:customStyle="1" w:styleId="Headerorfooter0">
    <w:name w:val="Header or footer"/>
    <w:basedOn w:val="Headerorfooter"/>
    <w:rsid w:val="00FC1E35"/>
    <w:rPr>
      <w:rFonts w:ascii="Lucida Sans Unicode" w:eastAsia="Times New Roman" w:hAnsi="Lucida Sans Unicode" w:cs="Lucida Sans Unicode"/>
      <w:color w:val="000000"/>
      <w:spacing w:val="-10"/>
      <w:w w:val="100"/>
      <w:position w:val="0"/>
      <w:sz w:val="19"/>
      <w:szCs w:val="19"/>
      <w:u w:val="none"/>
      <w:lang w:val="he-IL" w:eastAsia="he-IL" w:bidi="he-IL"/>
    </w:rPr>
  </w:style>
  <w:style w:type="character" w:customStyle="1" w:styleId="Footnote">
    <w:name w:val="Footnote_"/>
    <w:basedOn w:val="a5"/>
    <w:link w:val="Footnote0"/>
    <w:locked/>
    <w:rsid w:val="00FC1E35"/>
    <w:rPr>
      <w:rFonts w:ascii="David" w:eastAsia="Times New Roman" w:hAnsi="David" w:cs="Times New Roman"/>
      <w:szCs w:val="20"/>
      <w:shd w:val="clear" w:color="auto" w:fill="FFFFFF"/>
    </w:rPr>
  </w:style>
  <w:style w:type="paragraph" w:customStyle="1" w:styleId="Footnote0">
    <w:name w:val="Footnote"/>
    <w:basedOn w:val="a4"/>
    <w:link w:val="Footnote"/>
    <w:rsid w:val="00FC1E35"/>
    <w:pPr>
      <w:widowControl w:val="0"/>
      <w:shd w:val="clear" w:color="auto" w:fill="FFFFFF"/>
      <w:spacing w:line="202" w:lineRule="exact"/>
    </w:pPr>
    <w:rPr>
      <w:rFonts w:ascii="David" w:eastAsia="Times New Roman" w:hAnsi="David" w:cs="Times New Roman"/>
      <w:szCs w:val="20"/>
    </w:rPr>
  </w:style>
  <w:style w:type="character" w:customStyle="1" w:styleId="highlight">
    <w:name w:val="highlight"/>
    <w:basedOn w:val="a5"/>
    <w:rsid w:val="00FC1E35"/>
    <w:rPr>
      <w:rFonts w:cs="Times New Roman"/>
    </w:rPr>
  </w:style>
  <w:style w:type="character" w:customStyle="1" w:styleId="ms-rtethemefontface-1">
    <w:name w:val="ms-rtethemefontface-1"/>
    <w:basedOn w:val="a5"/>
    <w:rsid w:val="00FC1E35"/>
    <w:rPr>
      <w:rFonts w:cs="Times New Roman"/>
    </w:rPr>
  </w:style>
  <w:style w:type="paragraph" w:customStyle="1" w:styleId="a0">
    <w:name w:val="תרשימים"/>
    <w:basedOn w:val="a4"/>
    <w:next w:val="a4"/>
    <w:link w:val="affff5"/>
    <w:qFormat/>
    <w:rsid w:val="00FC1E35"/>
    <w:pPr>
      <w:keepNext/>
      <w:numPr>
        <w:numId w:val="11"/>
      </w:numPr>
      <w:ind w:left="357" w:hanging="357"/>
      <w:jc w:val="center"/>
      <w:outlineLvl w:val="6"/>
    </w:pPr>
    <w:rPr>
      <w:rFonts w:ascii="David" w:hAnsi="David"/>
      <w:sz w:val="24"/>
    </w:rPr>
  </w:style>
  <w:style w:type="character" w:customStyle="1" w:styleId="affff5">
    <w:name w:val="תרשימים תו"/>
    <w:basedOn w:val="a5"/>
    <w:link w:val="a0"/>
    <w:rsid w:val="00FC1E35"/>
    <w:rPr>
      <w:rFonts w:ascii="David" w:hAnsi="David"/>
      <w:sz w:val="24"/>
    </w:rPr>
  </w:style>
  <w:style w:type="paragraph" w:customStyle="1" w:styleId="a">
    <w:name w:val="תמונות"/>
    <w:basedOn w:val="a4"/>
    <w:link w:val="affff6"/>
    <w:qFormat/>
    <w:rsid w:val="00FC1E35"/>
    <w:pPr>
      <w:numPr>
        <w:numId w:val="12"/>
      </w:numPr>
      <w:ind w:left="1021" w:hanging="1021"/>
      <w:jc w:val="center"/>
    </w:pPr>
    <w:rPr>
      <w:b/>
      <w:bCs/>
      <w:lang w:eastAsia="he-IL"/>
    </w:rPr>
  </w:style>
  <w:style w:type="character" w:customStyle="1" w:styleId="affff6">
    <w:name w:val="תמונות תו"/>
    <w:basedOn w:val="a5"/>
    <w:link w:val="a"/>
    <w:rsid w:val="00FC1E35"/>
    <w:rPr>
      <w:b/>
      <w:bCs/>
      <w:lang w:eastAsia="he-IL"/>
    </w:rPr>
  </w:style>
  <w:style w:type="paragraph" w:customStyle="1" w:styleId="1f7">
    <w:name w:val="תרשימים1"/>
    <w:basedOn w:val="a4"/>
    <w:next w:val="a4"/>
    <w:rsid w:val="00FC1E35"/>
    <w:pPr>
      <w:keepNext/>
      <w:ind w:left="360" w:hanging="360"/>
      <w:jc w:val="center"/>
    </w:pPr>
    <w:rPr>
      <w:rFonts w:ascii="David" w:hAnsi="David"/>
      <w:bCs/>
      <w:sz w:val="24"/>
    </w:rPr>
  </w:style>
  <w:style w:type="character" w:customStyle="1" w:styleId="Bodytext2115pt1">
    <w:name w:val="Body text (2) + 11.5 pt1"/>
    <w:aliases w:val="Body text (2) + 9.5 pt1,Bold1"/>
    <w:basedOn w:val="Bodytext2"/>
    <w:rsid w:val="00FC1E35"/>
    <w:rPr>
      <w:rFonts w:ascii="David" w:eastAsia="David" w:hAnsi="David" w:cs="David"/>
      <w:b/>
      <w:bCs/>
      <w:i w:val="0"/>
      <w:iCs w:val="0"/>
      <w:smallCaps w:val="0"/>
      <w:strike w:val="0"/>
      <w:color w:val="000000"/>
      <w:spacing w:val="0"/>
      <w:w w:val="100"/>
      <w:position w:val="0"/>
      <w:sz w:val="23"/>
      <w:szCs w:val="23"/>
      <w:u w:val="none"/>
      <w:shd w:val="clear" w:color="auto" w:fill="FFFFFF"/>
      <w:lang w:val="he-IL" w:eastAsia="he-IL" w:bidi="he-IL"/>
    </w:rPr>
  </w:style>
  <w:style w:type="character" w:customStyle="1" w:styleId="Tablecaption75pt1">
    <w:name w:val="Table caption + 7.5 pt1"/>
    <w:aliases w:val="Body text (2) + Bold1,Italic1,Spacing 0 pt1"/>
    <w:basedOn w:val="Tablecaption"/>
    <w:rsid w:val="00FC1E35"/>
    <w:rPr>
      <w:rFonts w:ascii="David" w:eastAsia="David" w:hAnsi="David"/>
      <w:szCs w:val="20"/>
      <w:shd w:val="clear" w:color="auto" w:fill="FFFFFF"/>
    </w:rPr>
  </w:style>
  <w:style w:type="character" w:styleId="affff7">
    <w:name w:val="endnote reference"/>
    <w:basedOn w:val="a5"/>
    <w:uiPriority w:val="99"/>
    <w:semiHidden/>
    <w:unhideWhenUsed/>
    <w:rsid w:val="00FC1E35"/>
    <w:rPr>
      <w:vertAlign w:val="superscript"/>
    </w:rPr>
  </w:style>
  <w:style w:type="paragraph" w:customStyle="1" w:styleId="xmsolistparagraph">
    <w:name w:val="x_msolistparagraph"/>
    <w:basedOn w:val="a4"/>
    <w:rsid w:val="00FC1E35"/>
    <w:pPr>
      <w:spacing w:line="240" w:lineRule="auto"/>
      <w:ind w:left="720"/>
      <w:jc w:val="left"/>
    </w:pPr>
    <w:rPr>
      <w:rFonts w:ascii="Calibri" w:hAnsi="Calibri" w:cs="Calibri"/>
      <w:sz w:val="22"/>
      <w:szCs w:val="22"/>
    </w:rPr>
  </w:style>
  <w:style w:type="character" w:customStyle="1" w:styleId="1f8">
    <w:name w:val="אזכור לא מזוהה1"/>
    <w:basedOn w:val="a5"/>
    <w:uiPriority w:val="99"/>
    <w:semiHidden/>
    <w:unhideWhenUsed/>
    <w:rsid w:val="00FC1E35"/>
    <w:rPr>
      <w:color w:val="605E5C"/>
      <w:shd w:val="clear" w:color="auto" w:fill="E1DFDD"/>
    </w:rPr>
  </w:style>
  <w:style w:type="character" w:customStyle="1" w:styleId="28">
    <w:name w:val="אזכור לא מזוהה2"/>
    <w:basedOn w:val="a5"/>
    <w:uiPriority w:val="99"/>
    <w:semiHidden/>
    <w:unhideWhenUsed/>
    <w:rsid w:val="00FC1E35"/>
    <w:rPr>
      <w:color w:val="605E5C"/>
      <w:shd w:val="clear" w:color="auto" w:fill="E1DFDD"/>
    </w:rPr>
  </w:style>
  <w:style w:type="character" w:customStyle="1" w:styleId="37">
    <w:name w:val="אזכור לא מזוהה3"/>
    <w:basedOn w:val="a5"/>
    <w:uiPriority w:val="99"/>
    <w:semiHidden/>
    <w:unhideWhenUsed/>
    <w:rsid w:val="00FC1E35"/>
    <w:rPr>
      <w:color w:val="605E5C"/>
      <w:shd w:val="clear" w:color="auto" w:fill="E1DFDD"/>
    </w:rPr>
  </w:style>
  <w:style w:type="paragraph" w:customStyle="1" w:styleId="affff8">
    <w:name w:val="מקור"/>
    <w:basedOn w:val="a4"/>
    <w:qFormat/>
    <w:rsid w:val="00FC1E35"/>
    <w:pPr>
      <w:keepNext/>
      <w:keepLines/>
    </w:pPr>
    <w:rPr>
      <w:szCs w:val="20"/>
      <w:lang w:val="x-none" w:eastAsia="x-none"/>
    </w:rPr>
  </w:style>
  <w:style w:type="character" w:customStyle="1" w:styleId="43">
    <w:name w:val="אזכור לא מזוהה4"/>
    <w:basedOn w:val="a5"/>
    <w:uiPriority w:val="99"/>
    <w:semiHidden/>
    <w:unhideWhenUsed/>
    <w:rsid w:val="00FC1E35"/>
    <w:rPr>
      <w:color w:val="605E5C"/>
      <w:shd w:val="clear" w:color="auto" w:fill="E1DFDD"/>
    </w:rPr>
  </w:style>
  <w:style w:type="character" w:customStyle="1" w:styleId="53">
    <w:name w:val="אזכור לא מזוהה5"/>
    <w:basedOn w:val="a5"/>
    <w:uiPriority w:val="99"/>
    <w:semiHidden/>
    <w:unhideWhenUsed/>
    <w:rsid w:val="00FC1E35"/>
    <w:rPr>
      <w:color w:val="605E5C"/>
      <w:shd w:val="clear" w:color="auto" w:fill="E1DFDD"/>
    </w:rPr>
  </w:style>
  <w:style w:type="table" w:styleId="6-1">
    <w:name w:val="List Table 6 Colorful Accent 1"/>
    <w:basedOn w:val="a6"/>
    <w:uiPriority w:val="51"/>
    <w:rsid w:val="00FC1E35"/>
    <w:pPr>
      <w:spacing w:after="0" w:line="240" w:lineRule="auto"/>
    </w:pPr>
    <w:rPr>
      <w:color w:val="1481AB" w:themeColor="accent1" w:themeShade="BF"/>
    </w:rPr>
    <w:tblPr>
      <w:tblStyleRowBandSize w:val="1"/>
      <w:tblStyleColBandSize w:val="1"/>
      <w:tblBorders>
        <w:top w:val="single" w:sz="4" w:space="0" w:color="1CADE4" w:themeColor="accent1"/>
        <w:bottom w:val="single" w:sz="4" w:space="0" w:color="1CADE4" w:themeColor="accent1"/>
      </w:tblBorders>
    </w:tblPr>
    <w:tblStylePr w:type="firstRow">
      <w:rPr>
        <w:b/>
        <w:bCs/>
      </w:rPr>
      <w:tblPr/>
      <w:tcPr>
        <w:tcBorders>
          <w:bottom w:val="single" w:sz="4" w:space="0" w:color="1CADE4" w:themeColor="accent1"/>
        </w:tcBorders>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character" w:customStyle="1" w:styleId="63">
    <w:name w:val="אזכור לא מזוהה6"/>
    <w:basedOn w:val="a5"/>
    <w:uiPriority w:val="99"/>
    <w:semiHidden/>
    <w:unhideWhenUsed/>
    <w:rsid w:val="00FC1E35"/>
    <w:rPr>
      <w:color w:val="605E5C"/>
      <w:shd w:val="clear" w:color="auto" w:fill="E1DFDD"/>
    </w:rPr>
  </w:style>
  <w:style w:type="character" w:customStyle="1" w:styleId="74">
    <w:name w:val="אזכור לא מזוהה7"/>
    <w:basedOn w:val="a5"/>
    <w:uiPriority w:val="99"/>
    <w:semiHidden/>
    <w:unhideWhenUsed/>
    <w:rsid w:val="00FC1E35"/>
    <w:rPr>
      <w:color w:val="605E5C"/>
      <w:shd w:val="clear" w:color="auto" w:fill="E1DFDD"/>
    </w:rPr>
  </w:style>
  <w:style w:type="paragraph" w:customStyle="1" w:styleId="affff9">
    <w:name w:val="אובייקט"/>
    <w:basedOn w:val="a4"/>
    <w:next w:val="a4"/>
    <w:qFormat/>
    <w:rsid w:val="00FC1E35"/>
    <w:pPr>
      <w:keepNext/>
      <w:keepLines/>
      <w:jc w:val="center"/>
    </w:pPr>
    <w:rPr>
      <w:noProof/>
    </w:rPr>
  </w:style>
  <w:style w:type="character" w:customStyle="1" w:styleId="82">
    <w:name w:val="אזכור לא מזוהה8"/>
    <w:basedOn w:val="a5"/>
    <w:uiPriority w:val="99"/>
    <w:semiHidden/>
    <w:unhideWhenUsed/>
    <w:rsid w:val="00FC1E35"/>
    <w:rPr>
      <w:color w:val="605E5C"/>
      <w:shd w:val="clear" w:color="auto" w:fill="E1DFDD"/>
    </w:rPr>
  </w:style>
  <w:style w:type="character" w:customStyle="1" w:styleId="Ruller40">
    <w:name w:val="Ruller4 תו"/>
    <w:basedOn w:val="a5"/>
    <w:link w:val="Ruller42"/>
    <w:rsid w:val="00FC1E35"/>
    <w:rPr>
      <w:rFonts w:ascii="Arial TUR" w:hAnsi="Arial TUR" w:cs="Arial TUR"/>
      <w:spacing w:val="10"/>
    </w:rPr>
  </w:style>
  <w:style w:type="paragraph" w:customStyle="1" w:styleId="Ruller42">
    <w:name w:val="Ruller4"/>
    <w:basedOn w:val="a4"/>
    <w:link w:val="Ruller40"/>
    <w:rsid w:val="00FC1E35"/>
    <w:pPr>
      <w:overflowPunct w:val="0"/>
      <w:autoSpaceDE w:val="0"/>
      <w:autoSpaceDN w:val="0"/>
      <w:spacing w:line="360" w:lineRule="auto"/>
    </w:pPr>
    <w:rPr>
      <w:rFonts w:ascii="Arial TUR" w:hAnsi="Arial TUR" w:cs="Arial TUR"/>
      <w:spacing w:val="10"/>
    </w:rPr>
  </w:style>
  <w:style w:type="character" w:customStyle="1" w:styleId="94">
    <w:name w:val="אזכור לא מזוהה9"/>
    <w:basedOn w:val="a5"/>
    <w:uiPriority w:val="99"/>
    <w:semiHidden/>
    <w:unhideWhenUsed/>
    <w:rsid w:val="00FC1E35"/>
    <w:rPr>
      <w:color w:val="605E5C"/>
      <w:shd w:val="clear" w:color="auto" w:fill="E1DFDD"/>
    </w:rPr>
  </w:style>
  <w:style w:type="character" w:customStyle="1" w:styleId="102">
    <w:name w:val="אזכור לא מזוהה10"/>
    <w:basedOn w:val="a5"/>
    <w:uiPriority w:val="99"/>
    <w:semiHidden/>
    <w:unhideWhenUsed/>
    <w:rsid w:val="00FC1E35"/>
    <w:rPr>
      <w:color w:val="605E5C"/>
      <w:shd w:val="clear" w:color="auto" w:fill="E1DFDD"/>
    </w:rPr>
  </w:style>
  <w:style w:type="character" w:customStyle="1" w:styleId="113">
    <w:name w:val="אזכור לא מזוהה11"/>
    <w:basedOn w:val="a5"/>
    <w:uiPriority w:val="99"/>
    <w:semiHidden/>
    <w:unhideWhenUsed/>
    <w:rsid w:val="00FC1E35"/>
    <w:rPr>
      <w:color w:val="605E5C"/>
      <w:shd w:val="clear" w:color="auto" w:fill="E1DFDD"/>
    </w:rPr>
  </w:style>
  <w:style w:type="character" w:customStyle="1" w:styleId="120">
    <w:name w:val="אזכור לא מזוהה12"/>
    <w:basedOn w:val="a5"/>
    <w:uiPriority w:val="99"/>
    <w:semiHidden/>
    <w:unhideWhenUsed/>
    <w:rsid w:val="00FC1E35"/>
    <w:rPr>
      <w:color w:val="605E5C"/>
      <w:shd w:val="clear" w:color="auto" w:fill="E1DFDD"/>
    </w:rPr>
  </w:style>
  <w:style w:type="character" w:customStyle="1" w:styleId="130">
    <w:name w:val="אזכור לא מזוהה13"/>
    <w:basedOn w:val="a5"/>
    <w:uiPriority w:val="99"/>
    <w:semiHidden/>
    <w:unhideWhenUsed/>
    <w:rsid w:val="00FC1E35"/>
    <w:rPr>
      <w:color w:val="605E5C"/>
      <w:shd w:val="clear" w:color="auto" w:fill="E1DFDD"/>
    </w:rPr>
  </w:style>
  <w:style w:type="character" w:customStyle="1" w:styleId="140">
    <w:name w:val="אזכור לא מזוהה14"/>
    <w:basedOn w:val="a5"/>
    <w:uiPriority w:val="99"/>
    <w:semiHidden/>
    <w:unhideWhenUsed/>
    <w:rsid w:val="00FC1E35"/>
    <w:rPr>
      <w:color w:val="605E5C"/>
      <w:shd w:val="clear" w:color="auto" w:fill="E1DFDD"/>
    </w:rPr>
  </w:style>
  <w:style w:type="character" w:customStyle="1" w:styleId="150">
    <w:name w:val="אזכור לא מזוהה15"/>
    <w:basedOn w:val="a5"/>
    <w:uiPriority w:val="99"/>
    <w:semiHidden/>
    <w:unhideWhenUsed/>
    <w:rsid w:val="00FC1E35"/>
    <w:rPr>
      <w:color w:val="605E5C"/>
      <w:shd w:val="clear" w:color="auto" w:fill="E1DFDD"/>
    </w:rPr>
  </w:style>
  <w:style w:type="character" w:customStyle="1" w:styleId="160">
    <w:name w:val="אזכור לא מזוהה16"/>
    <w:basedOn w:val="a5"/>
    <w:uiPriority w:val="99"/>
    <w:semiHidden/>
    <w:unhideWhenUsed/>
    <w:rsid w:val="00FC1E35"/>
    <w:rPr>
      <w:color w:val="605E5C"/>
      <w:shd w:val="clear" w:color="auto" w:fill="E1DFDD"/>
    </w:rPr>
  </w:style>
  <w:style w:type="paragraph" w:customStyle="1" w:styleId="affffa">
    <w:name w:val="מעקב תיקון ליקויים"/>
    <w:basedOn w:val="affff9"/>
    <w:qFormat/>
    <w:rsid w:val="00FC1E35"/>
    <w:pPr>
      <w:jc w:val="left"/>
    </w:pPr>
  </w:style>
  <w:style w:type="paragraph" w:customStyle="1" w:styleId="affffb">
    <w:name w:val="מידת תיקון הליקוי"/>
    <w:basedOn w:val="a4"/>
    <w:qFormat/>
    <w:rsid w:val="00FC1E35"/>
    <w:pPr>
      <w:keepNext/>
      <w:jc w:val="center"/>
      <w:outlineLvl w:val="6"/>
    </w:pPr>
    <w:rPr>
      <w:b/>
      <w:bCs/>
    </w:rPr>
  </w:style>
  <w:style w:type="character" w:customStyle="1" w:styleId="171">
    <w:name w:val="אזכור לא מזוהה17"/>
    <w:basedOn w:val="a5"/>
    <w:uiPriority w:val="99"/>
    <w:semiHidden/>
    <w:unhideWhenUsed/>
    <w:rsid w:val="00FC1E35"/>
    <w:rPr>
      <w:color w:val="605E5C"/>
      <w:shd w:val="clear" w:color="auto" w:fill="E1DFDD"/>
    </w:rPr>
  </w:style>
  <w:style w:type="character" w:customStyle="1" w:styleId="180">
    <w:name w:val="אזכור לא מזוהה18"/>
    <w:basedOn w:val="a5"/>
    <w:uiPriority w:val="99"/>
    <w:semiHidden/>
    <w:unhideWhenUsed/>
    <w:rsid w:val="00FC1E35"/>
    <w:rPr>
      <w:color w:val="605E5C"/>
      <w:shd w:val="clear" w:color="auto" w:fill="E1DFDD"/>
    </w:rPr>
  </w:style>
  <w:style w:type="character" w:customStyle="1" w:styleId="190">
    <w:name w:val="אזכור לא מזוהה19"/>
    <w:basedOn w:val="a5"/>
    <w:uiPriority w:val="99"/>
    <w:semiHidden/>
    <w:unhideWhenUsed/>
    <w:rsid w:val="00FC1E35"/>
    <w:rPr>
      <w:color w:val="605E5C"/>
      <w:shd w:val="clear" w:color="auto" w:fill="E1DFDD"/>
    </w:rPr>
  </w:style>
  <w:style w:type="character" w:customStyle="1" w:styleId="200">
    <w:name w:val="אזכור לא מזוהה20"/>
    <w:basedOn w:val="a5"/>
    <w:uiPriority w:val="99"/>
    <w:semiHidden/>
    <w:unhideWhenUsed/>
    <w:rsid w:val="00FC1E35"/>
    <w:rPr>
      <w:color w:val="605E5C"/>
      <w:shd w:val="clear" w:color="auto" w:fill="E1DFDD"/>
    </w:rPr>
  </w:style>
  <w:style w:type="character" w:customStyle="1" w:styleId="217">
    <w:name w:val="אזכור לא מזוהה21"/>
    <w:basedOn w:val="a5"/>
    <w:uiPriority w:val="99"/>
    <w:semiHidden/>
    <w:unhideWhenUsed/>
    <w:rsid w:val="00FC1E35"/>
    <w:rPr>
      <w:color w:val="605E5C"/>
      <w:shd w:val="clear" w:color="auto" w:fill="E1DFDD"/>
    </w:rPr>
  </w:style>
  <w:style w:type="character" w:customStyle="1" w:styleId="220">
    <w:name w:val="אזכור לא מזוהה22"/>
    <w:basedOn w:val="a5"/>
    <w:uiPriority w:val="99"/>
    <w:semiHidden/>
    <w:unhideWhenUsed/>
    <w:rsid w:val="00FC1E35"/>
    <w:rPr>
      <w:color w:val="605E5C"/>
      <w:shd w:val="clear" w:color="auto" w:fill="E1DFDD"/>
    </w:rPr>
  </w:style>
  <w:style w:type="character" w:customStyle="1" w:styleId="230">
    <w:name w:val="אזכור לא מזוהה23"/>
    <w:basedOn w:val="a5"/>
    <w:uiPriority w:val="99"/>
    <w:semiHidden/>
    <w:unhideWhenUsed/>
    <w:rsid w:val="00FC1E35"/>
    <w:rPr>
      <w:color w:val="605E5C"/>
      <w:shd w:val="clear" w:color="auto" w:fill="E1DFDD"/>
    </w:rPr>
  </w:style>
  <w:style w:type="table" w:styleId="1-1">
    <w:name w:val="Grid Table 1 Light Accent 1"/>
    <w:basedOn w:val="a6"/>
    <w:uiPriority w:val="46"/>
    <w:rsid w:val="00FC1E35"/>
    <w:pPr>
      <w:spacing w:after="0" w:line="240" w:lineRule="auto"/>
    </w:pPr>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table" w:styleId="54">
    <w:name w:val="Plain Table 5"/>
    <w:basedOn w:val="a6"/>
    <w:uiPriority w:val="45"/>
    <w:rsid w:val="00FC1E3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240">
    <w:name w:val="אזכור לא מזוהה24"/>
    <w:basedOn w:val="a5"/>
    <w:uiPriority w:val="99"/>
    <w:semiHidden/>
    <w:unhideWhenUsed/>
    <w:rsid w:val="00FC1E35"/>
    <w:rPr>
      <w:color w:val="605E5C"/>
      <w:shd w:val="clear" w:color="auto" w:fill="E1DFDD"/>
    </w:rPr>
  </w:style>
  <w:style w:type="character" w:customStyle="1" w:styleId="250">
    <w:name w:val="אזכור לא מזוהה25"/>
    <w:basedOn w:val="a5"/>
    <w:uiPriority w:val="99"/>
    <w:semiHidden/>
    <w:unhideWhenUsed/>
    <w:rsid w:val="00FC1E35"/>
    <w:rPr>
      <w:color w:val="605E5C"/>
      <w:shd w:val="clear" w:color="auto" w:fill="E1DFDD"/>
    </w:rPr>
  </w:style>
  <w:style w:type="character" w:customStyle="1" w:styleId="260">
    <w:name w:val="אזכור לא מזוהה26"/>
    <w:basedOn w:val="a5"/>
    <w:uiPriority w:val="99"/>
    <w:semiHidden/>
    <w:unhideWhenUsed/>
    <w:rsid w:val="00FC1E35"/>
    <w:rPr>
      <w:color w:val="605E5C"/>
      <w:shd w:val="clear" w:color="auto" w:fill="E1DFDD"/>
    </w:rPr>
  </w:style>
  <w:style w:type="character" w:customStyle="1" w:styleId="270">
    <w:name w:val="אזכור לא מזוהה27"/>
    <w:basedOn w:val="a5"/>
    <w:uiPriority w:val="99"/>
    <w:semiHidden/>
    <w:unhideWhenUsed/>
    <w:rsid w:val="00FC1E35"/>
    <w:rPr>
      <w:color w:val="605E5C"/>
      <w:shd w:val="clear" w:color="auto" w:fill="E1DFDD"/>
    </w:rPr>
  </w:style>
  <w:style w:type="character" w:customStyle="1" w:styleId="280">
    <w:name w:val="אזכור לא מזוהה28"/>
    <w:basedOn w:val="a5"/>
    <w:uiPriority w:val="99"/>
    <w:semiHidden/>
    <w:unhideWhenUsed/>
    <w:rsid w:val="00FC1E35"/>
    <w:rPr>
      <w:color w:val="605E5C"/>
      <w:shd w:val="clear" w:color="auto" w:fill="E1DFDD"/>
    </w:rPr>
  </w:style>
  <w:style w:type="character" w:customStyle="1" w:styleId="29">
    <w:name w:val="אזכור לא מזוהה29"/>
    <w:basedOn w:val="a5"/>
    <w:uiPriority w:val="99"/>
    <w:semiHidden/>
    <w:unhideWhenUsed/>
    <w:rsid w:val="00FC1E35"/>
    <w:rPr>
      <w:color w:val="605E5C"/>
      <w:shd w:val="clear" w:color="auto" w:fill="E1DFDD"/>
    </w:rPr>
  </w:style>
  <w:style w:type="character" w:customStyle="1" w:styleId="300">
    <w:name w:val="אזכור לא מזוהה30"/>
    <w:basedOn w:val="a5"/>
    <w:uiPriority w:val="99"/>
    <w:semiHidden/>
    <w:unhideWhenUsed/>
    <w:rsid w:val="00FC1E35"/>
    <w:rPr>
      <w:color w:val="605E5C"/>
      <w:shd w:val="clear" w:color="auto" w:fill="E1DFDD"/>
    </w:rPr>
  </w:style>
  <w:style w:type="character" w:customStyle="1" w:styleId="313">
    <w:name w:val="אזכור לא מזוהה31"/>
    <w:basedOn w:val="a5"/>
    <w:uiPriority w:val="99"/>
    <w:semiHidden/>
    <w:unhideWhenUsed/>
    <w:rsid w:val="00FC1E35"/>
    <w:rPr>
      <w:color w:val="605E5C"/>
      <w:shd w:val="clear" w:color="auto" w:fill="E1DFDD"/>
    </w:rPr>
  </w:style>
  <w:style w:type="character" w:customStyle="1" w:styleId="320">
    <w:name w:val="אזכור לא מזוהה32"/>
    <w:basedOn w:val="a5"/>
    <w:uiPriority w:val="99"/>
    <w:semiHidden/>
    <w:unhideWhenUsed/>
    <w:rsid w:val="00FC1E35"/>
    <w:rPr>
      <w:color w:val="605E5C"/>
      <w:shd w:val="clear" w:color="auto" w:fill="E1DFDD"/>
    </w:rPr>
  </w:style>
  <w:style w:type="character" w:customStyle="1" w:styleId="330">
    <w:name w:val="אזכור לא מזוהה33"/>
    <w:basedOn w:val="a5"/>
    <w:uiPriority w:val="99"/>
    <w:semiHidden/>
    <w:unhideWhenUsed/>
    <w:rsid w:val="00FC1E35"/>
    <w:rPr>
      <w:color w:val="605E5C"/>
      <w:shd w:val="clear" w:color="auto" w:fill="E1DFDD"/>
    </w:rPr>
  </w:style>
  <w:style w:type="character" w:customStyle="1" w:styleId="340">
    <w:name w:val="אזכור לא מזוהה34"/>
    <w:basedOn w:val="a5"/>
    <w:uiPriority w:val="99"/>
    <w:semiHidden/>
    <w:unhideWhenUsed/>
    <w:rsid w:val="00FC1E35"/>
    <w:rPr>
      <w:color w:val="605E5C"/>
      <w:shd w:val="clear" w:color="auto" w:fill="E1DFDD"/>
    </w:rPr>
  </w:style>
  <w:style w:type="character" w:customStyle="1" w:styleId="350">
    <w:name w:val="אזכור לא מזוהה35"/>
    <w:basedOn w:val="a5"/>
    <w:uiPriority w:val="99"/>
    <w:semiHidden/>
    <w:unhideWhenUsed/>
    <w:rsid w:val="00FC1E35"/>
    <w:rPr>
      <w:color w:val="605E5C"/>
      <w:shd w:val="clear" w:color="auto" w:fill="E1DFDD"/>
    </w:rPr>
  </w:style>
  <w:style w:type="character" w:customStyle="1" w:styleId="360">
    <w:name w:val="אזכור לא מזוהה36"/>
    <w:basedOn w:val="a5"/>
    <w:uiPriority w:val="99"/>
    <w:semiHidden/>
    <w:unhideWhenUsed/>
    <w:rsid w:val="00FC1E35"/>
    <w:rPr>
      <w:color w:val="605E5C"/>
      <w:shd w:val="clear" w:color="auto" w:fill="E1DFDD"/>
    </w:rPr>
  </w:style>
  <w:style w:type="character" w:customStyle="1" w:styleId="370">
    <w:name w:val="אזכור לא מזוהה37"/>
    <w:basedOn w:val="a5"/>
    <w:uiPriority w:val="99"/>
    <w:semiHidden/>
    <w:unhideWhenUsed/>
    <w:rsid w:val="00FC1E35"/>
    <w:rPr>
      <w:color w:val="605E5C"/>
      <w:shd w:val="clear" w:color="auto" w:fill="E1DFDD"/>
    </w:rPr>
  </w:style>
  <w:style w:type="paragraph" w:customStyle="1" w:styleId="a3">
    <w:name w:val="הביקורת הקודמת בתוך טקסט"/>
    <w:basedOn w:val="739"/>
    <w:qFormat/>
    <w:rsid w:val="005D6AB2"/>
    <w:pPr>
      <w:numPr>
        <w:numId w:val="24"/>
      </w:numPr>
    </w:pPr>
    <w:rPr>
      <w:color w:val="0073C2"/>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9606">
      <w:bodyDiv w:val="1"/>
      <w:marLeft w:val="0"/>
      <w:marRight w:val="0"/>
      <w:marTop w:val="0"/>
      <w:marBottom w:val="0"/>
      <w:divBdr>
        <w:top w:val="none" w:sz="0" w:space="0" w:color="auto"/>
        <w:left w:val="none" w:sz="0" w:space="0" w:color="auto"/>
        <w:bottom w:val="none" w:sz="0" w:space="0" w:color="auto"/>
        <w:right w:val="none" w:sz="0" w:space="0" w:color="auto"/>
      </w:divBdr>
    </w:div>
    <w:div w:id="90048062">
      <w:bodyDiv w:val="1"/>
      <w:marLeft w:val="0"/>
      <w:marRight w:val="0"/>
      <w:marTop w:val="0"/>
      <w:marBottom w:val="0"/>
      <w:divBdr>
        <w:top w:val="none" w:sz="0" w:space="0" w:color="auto"/>
        <w:left w:val="none" w:sz="0" w:space="0" w:color="auto"/>
        <w:bottom w:val="none" w:sz="0" w:space="0" w:color="auto"/>
        <w:right w:val="none" w:sz="0" w:space="0" w:color="auto"/>
      </w:divBdr>
    </w:div>
    <w:div w:id="106193443">
      <w:bodyDiv w:val="1"/>
      <w:marLeft w:val="0"/>
      <w:marRight w:val="0"/>
      <w:marTop w:val="0"/>
      <w:marBottom w:val="0"/>
      <w:divBdr>
        <w:top w:val="none" w:sz="0" w:space="0" w:color="auto"/>
        <w:left w:val="none" w:sz="0" w:space="0" w:color="auto"/>
        <w:bottom w:val="none" w:sz="0" w:space="0" w:color="auto"/>
        <w:right w:val="none" w:sz="0" w:space="0" w:color="auto"/>
      </w:divBdr>
    </w:div>
    <w:div w:id="107239244">
      <w:bodyDiv w:val="1"/>
      <w:marLeft w:val="0"/>
      <w:marRight w:val="0"/>
      <w:marTop w:val="0"/>
      <w:marBottom w:val="0"/>
      <w:divBdr>
        <w:top w:val="none" w:sz="0" w:space="0" w:color="auto"/>
        <w:left w:val="none" w:sz="0" w:space="0" w:color="auto"/>
        <w:bottom w:val="none" w:sz="0" w:space="0" w:color="auto"/>
        <w:right w:val="none" w:sz="0" w:space="0" w:color="auto"/>
      </w:divBdr>
    </w:div>
    <w:div w:id="131748793">
      <w:bodyDiv w:val="1"/>
      <w:marLeft w:val="0"/>
      <w:marRight w:val="0"/>
      <w:marTop w:val="0"/>
      <w:marBottom w:val="0"/>
      <w:divBdr>
        <w:top w:val="none" w:sz="0" w:space="0" w:color="auto"/>
        <w:left w:val="none" w:sz="0" w:space="0" w:color="auto"/>
        <w:bottom w:val="none" w:sz="0" w:space="0" w:color="auto"/>
        <w:right w:val="none" w:sz="0" w:space="0" w:color="auto"/>
      </w:divBdr>
      <w:divsChild>
        <w:div w:id="927080003">
          <w:marLeft w:val="0"/>
          <w:marRight w:val="547"/>
          <w:marTop w:val="0"/>
          <w:marBottom w:val="0"/>
          <w:divBdr>
            <w:top w:val="none" w:sz="0" w:space="0" w:color="auto"/>
            <w:left w:val="none" w:sz="0" w:space="0" w:color="auto"/>
            <w:bottom w:val="none" w:sz="0" w:space="0" w:color="auto"/>
            <w:right w:val="none" w:sz="0" w:space="0" w:color="auto"/>
          </w:divBdr>
        </w:div>
      </w:divsChild>
    </w:div>
    <w:div w:id="230699291">
      <w:bodyDiv w:val="1"/>
      <w:marLeft w:val="0"/>
      <w:marRight w:val="0"/>
      <w:marTop w:val="0"/>
      <w:marBottom w:val="0"/>
      <w:divBdr>
        <w:top w:val="none" w:sz="0" w:space="0" w:color="auto"/>
        <w:left w:val="none" w:sz="0" w:space="0" w:color="auto"/>
        <w:bottom w:val="none" w:sz="0" w:space="0" w:color="auto"/>
        <w:right w:val="none" w:sz="0" w:space="0" w:color="auto"/>
      </w:divBdr>
    </w:div>
    <w:div w:id="234751741">
      <w:bodyDiv w:val="1"/>
      <w:marLeft w:val="0"/>
      <w:marRight w:val="0"/>
      <w:marTop w:val="0"/>
      <w:marBottom w:val="0"/>
      <w:divBdr>
        <w:top w:val="none" w:sz="0" w:space="0" w:color="auto"/>
        <w:left w:val="none" w:sz="0" w:space="0" w:color="auto"/>
        <w:bottom w:val="none" w:sz="0" w:space="0" w:color="auto"/>
        <w:right w:val="none" w:sz="0" w:space="0" w:color="auto"/>
      </w:divBdr>
    </w:div>
    <w:div w:id="288098570">
      <w:bodyDiv w:val="1"/>
      <w:marLeft w:val="0"/>
      <w:marRight w:val="0"/>
      <w:marTop w:val="0"/>
      <w:marBottom w:val="0"/>
      <w:divBdr>
        <w:top w:val="none" w:sz="0" w:space="0" w:color="auto"/>
        <w:left w:val="none" w:sz="0" w:space="0" w:color="auto"/>
        <w:bottom w:val="none" w:sz="0" w:space="0" w:color="auto"/>
        <w:right w:val="none" w:sz="0" w:space="0" w:color="auto"/>
      </w:divBdr>
    </w:div>
    <w:div w:id="320156006">
      <w:bodyDiv w:val="1"/>
      <w:marLeft w:val="0"/>
      <w:marRight w:val="0"/>
      <w:marTop w:val="0"/>
      <w:marBottom w:val="0"/>
      <w:divBdr>
        <w:top w:val="none" w:sz="0" w:space="0" w:color="auto"/>
        <w:left w:val="none" w:sz="0" w:space="0" w:color="auto"/>
        <w:bottom w:val="none" w:sz="0" w:space="0" w:color="auto"/>
        <w:right w:val="none" w:sz="0" w:space="0" w:color="auto"/>
      </w:divBdr>
    </w:div>
    <w:div w:id="344484110">
      <w:bodyDiv w:val="1"/>
      <w:marLeft w:val="0"/>
      <w:marRight w:val="0"/>
      <w:marTop w:val="0"/>
      <w:marBottom w:val="0"/>
      <w:divBdr>
        <w:top w:val="none" w:sz="0" w:space="0" w:color="auto"/>
        <w:left w:val="none" w:sz="0" w:space="0" w:color="auto"/>
        <w:bottom w:val="none" w:sz="0" w:space="0" w:color="auto"/>
        <w:right w:val="none" w:sz="0" w:space="0" w:color="auto"/>
      </w:divBdr>
      <w:divsChild>
        <w:div w:id="944073506">
          <w:marLeft w:val="0"/>
          <w:marRight w:val="547"/>
          <w:marTop w:val="0"/>
          <w:marBottom w:val="0"/>
          <w:divBdr>
            <w:top w:val="none" w:sz="0" w:space="0" w:color="auto"/>
            <w:left w:val="none" w:sz="0" w:space="0" w:color="auto"/>
            <w:bottom w:val="none" w:sz="0" w:space="0" w:color="auto"/>
            <w:right w:val="none" w:sz="0" w:space="0" w:color="auto"/>
          </w:divBdr>
        </w:div>
        <w:div w:id="1801343605">
          <w:marLeft w:val="0"/>
          <w:marRight w:val="547"/>
          <w:marTop w:val="0"/>
          <w:marBottom w:val="0"/>
          <w:divBdr>
            <w:top w:val="none" w:sz="0" w:space="0" w:color="auto"/>
            <w:left w:val="none" w:sz="0" w:space="0" w:color="auto"/>
            <w:bottom w:val="none" w:sz="0" w:space="0" w:color="auto"/>
            <w:right w:val="none" w:sz="0" w:space="0" w:color="auto"/>
          </w:divBdr>
        </w:div>
        <w:div w:id="1098673140">
          <w:marLeft w:val="0"/>
          <w:marRight w:val="547"/>
          <w:marTop w:val="0"/>
          <w:marBottom w:val="0"/>
          <w:divBdr>
            <w:top w:val="none" w:sz="0" w:space="0" w:color="auto"/>
            <w:left w:val="none" w:sz="0" w:space="0" w:color="auto"/>
            <w:bottom w:val="none" w:sz="0" w:space="0" w:color="auto"/>
            <w:right w:val="none" w:sz="0" w:space="0" w:color="auto"/>
          </w:divBdr>
        </w:div>
        <w:div w:id="1564559861">
          <w:marLeft w:val="0"/>
          <w:marRight w:val="547"/>
          <w:marTop w:val="0"/>
          <w:marBottom w:val="0"/>
          <w:divBdr>
            <w:top w:val="none" w:sz="0" w:space="0" w:color="auto"/>
            <w:left w:val="none" w:sz="0" w:space="0" w:color="auto"/>
            <w:bottom w:val="none" w:sz="0" w:space="0" w:color="auto"/>
            <w:right w:val="none" w:sz="0" w:space="0" w:color="auto"/>
          </w:divBdr>
        </w:div>
        <w:div w:id="1523007232">
          <w:marLeft w:val="0"/>
          <w:marRight w:val="547"/>
          <w:marTop w:val="0"/>
          <w:marBottom w:val="0"/>
          <w:divBdr>
            <w:top w:val="none" w:sz="0" w:space="0" w:color="auto"/>
            <w:left w:val="none" w:sz="0" w:space="0" w:color="auto"/>
            <w:bottom w:val="none" w:sz="0" w:space="0" w:color="auto"/>
            <w:right w:val="none" w:sz="0" w:space="0" w:color="auto"/>
          </w:divBdr>
        </w:div>
        <w:div w:id="572856259">
          <w:marLeft w:val="0"/>
          <w:marRight w:val="547"/>
          <w:marTop w:val="0"/>
          <w:marBottom w:val="0"/>
          <w:divBdr>
            <w:top w:val="none" w:sz="0" w:space="0" w:color="auto"/>
            <w:left w:val="none" w:sz="0" w:space="0" w:color="auto"/>
            <w:bottom w:val="none" w:sz="0" w:space="0" w:color="auto"/>
            <w:right w:val="none" w:sz="0" w:space="0" w:color="auto"/>
          </w:divBdr>
        </w:div>
        <w:div w:id="1316107136">
          <w:marLeft w:val="0"/>
          <w:marRight w:val="547"/>
          <w:marTop w:val="0"/>
          <w:marBottom w:val="0"/>
          <w:divBdr>
            <w:top w:val="none" w:sz="0" w:space="0" w:color="auto"/>
            <w:left w:val="none" w:sz="0" w:space="0" w:color="auto"/>
            <w:bottom w:val="none" w:sz="0" w:space="0" w:color="auto"/>
            <w:right w:val="none" w:sz="0" w:space="0" w:color="auto"/>
          </w:divBdr>
        </w:div>
        <w:div w:id="1514879469">
          <w:marLeft w:val="0"/>
          <w:marRight w:val="547"/>
          <w:marTop w:val="0"/>
          <w:marBottom w:val="0"/>
          <w:divBdr>
            <w:top w:val="none" w:sz="0" w:space="0" w:color="auto"/>
            <w:left w:val="none" w:sz="0" w:space="0" w:color="auto"/>
            <w:bottom w:val="none" w:sz="0" w:space="0" w:color="auto"/>
            <w:right w:val="none" w:sz="0" w:space="0" w:color="auto"/>
          </w:divBdr>
        </w:div>
        <w:div w:id="1862275825">
          <w:marLeft w:val="0"/>
          <w:marRight w:val="547"/>
          <w:marTop w:val="0"/>
          <w:marBottom w:val="0"/>
          <w:divBdr>
            <w:top w:val="none" w:sz="0" w:space="0" w:color="auto"/>
            <w:left w:val="none" w:sz="0" w:space="0" w:color="auto"/>
            <w:bottom w:val="none" w:sz="0" w:space="0" w:color="auto"/>
            <w:right w:val="none" w:sz="0" w:space="0" w:color="auto"/>
          </w:divBdr>
        </w:div>
        <w:div w:id="368649269">
          <w:marLeft w:val="0"/>
          <w:marRight w:val="547"/>
          <w:marTop w:val="0"/>
          <w:marBottom w:val="0"/>
          <w:divBdr>
            <w:top w:val="none" w:sz="0" w:space="0" w:color="auto"/>
            <w:left w:val="none" w:sz="0" w:space="0" w:color="auto"/>
            <w:bottom w:val="none" w:sz="0" w:space="0" w:color="auto"/>
            <w:right w:val="none" w:sz="0" w:space="0" w:color="auto"/>
          </w:divBdr>
        </w:div>
        <w:div w:id="1843817286">
          <w:marLeft w:val="0"/>
          <w:marRight w:val="547"/>
          <w:marTop w:val="0"/>
          <w:marBottom w:val="0"/>
          <w:divBdr>
            <w:top w:val="none" w:sz="0" w:space="0" w:color="auto"/>
            <w:left w:val="none" w:sz="0" w:space="0" w:color="auto"/>
            <w:bottom w:val="none" w:sz="0" w:space="0" w:color="auto"/>
            <w:right w:val="none" w:sz="0" w:space="0" w:color="auto"/>
          </w:divBdr>
        </w:div>
      </w:divsChild>
    </w:div>
    <w:div w:id="457188193">
      <w:bodyDiv w:val="1"/>
      <w:marLeft w:val="0"/>
      <w:marRight w:val="0"/>
      <w:marTop w:val="0"/>
      <w:marBottom w:val="0"/>
      <w:divBdr>
        <w:top w:val="none" w:sz="0" w:space="0" w:color="auto"/>
        <w:left w:val="none" w:sz="0" w:space="0" w:color="auto"/>
        <w:bottom w:val="none" w:sz="0" w:space="0" w:color="auto"/>
        <w:right w:val="none" w:sz="0" w:space="0" w:color="auto"/>
      </w:divBdr>
    </w:div>
    <w:div w:id="491413190">
      <w:bodyDiv w:val="1"/>
      <w:marLeft w:val="0"/>
      <w:marRight w:val="0"/>
      <w:marTop w:val="0"/>
      <w:marBottom w:val="0"/>
      <w:divBdr>
        <w:top w:val="none" w:sz="0" w:space="0" w:color="auto"/>
        <w:left w:val="none" w:sz="0" w:space="0" w:color="auto"/>
        <w:bottom w:val="none" w:sz="0" w:space="0" w:color="auto"/>
        <w:right w:val="none" w:sz="0" w:space="0" w:color="auto"/>
      </w:divBdr>
    </w:div>
    <w:div w:id="579021299">
      <w:bodyDiv w:val="1"/>
      <w:marLeft w:val="0"/>
      <w:marRight w:val="0"/>
      <w:marTop w:val="0"/>
      <w:marBottom w:val="0"/>
      <w:divBdr>
        <w:top w:val="none" w:sz="0" w:space="0" w:color="auto"/>
        <w:left w:val="none" w:sz="0" w:space="0" w:color="auto"/>
        <w:bottom w:val="none" w:sz="0" w:space="0" w:color="auto"/>
        <w:right w:val="none" w:sz="0" w:space="0" w:color="auto"/>
      </w:divBdr>
    </w:div>
    <w:div w:id="590041540">
      <w:bodyDiv w:val="1"/>
      <w:marLeft w:val="0"/>
      <w:marRight w:val="0"/>
      <w:marTop w:val="0"/>
      <w:marBottom w:val="0"/>
      <w:divBdr>
        <w:top w:val="none" w:sz="0" w:space="0" w:color="auto"/>
        <w:left w:val="none" w:sz="0" w:space="0" w:color="auto"/>
        <w:bottom w:val="none" w:sz="0" w:space="0" w:color="auto"/>
        <w:right w:val="none" w:sz="0" w:space="0" w:color="auto"/>
      </w:divBdr>
      <w:divsChild>
        <w:div w:id="1327132093">
          <w:marLeft w:val="0"/>
          <w:marRight w:val="547"/>
          <w:marTop w:val="0"/>
          <w:marBottom w:val="0"/>
          <w:divBdr>
            <w:top w:val="none" w:sz="0" w:space="0" w:color="auto"/>
            <w:left w:val="none" w:sz="0" w:space="0" w:color="auto"/>
            <w:bottom w:val="none" w:sz="0" w:space="0" w:color="auto"/>
            <w:right w:val="none" w:sz="0" w:space="0" w:color="auto"/>
          </w:divBdr>
        </w:div>
      </w:divsChild>
    </w:div>
    <w:div w:id="649334707">
      <w:bodyDiv w:val="1"/>
      <w:marLeft w:val="0"/>
      <w:marRight w:val="0"/>
      <w:marTop w:val="0"/>
      <w:marBottom w:val="0"/>
      <w:divBdr>
        <w:top w:val="none" w:sz="0" w:space="0" w:color="auto"/>
        <w:left w:val="none" w:sz="0" w:space="0" w:color="auto"/>
        <w:bottom w:val="none" w:sz="0" w:space="0" w:color="auto"/>
        <w:right w:val="none" w:sz="0" w:space="0" w:color="auto"/>
      </w:divBdr>
      <w:divsChild>
        <w:div w:id="1155603956">
          <w:marLeft w:val="0"/>
          <w:marRight w:val="547"/>
          <w:marTop w:val="0"/>
          <w:marBottom w:val="0"/>
          <w:divBdr>
            <w:top w:val="none" w:sz="0" w:space="0" w:color="auto"/>
            <w:left w:val="none" w:sz="0" w:space="0" w:color="auto"/>
            <w:bottom w:val="none" w:sz="0" w:space="0" w:color="auto"/>
            <w:right w:val="none" w:sz="0" w:space="0" w:color="auto"/>
          </w:divBdr>
        </w:div>
      </w:divsChild>
    </w:div>
    <w:div w:id="740568506">
      <w:bodyDiv w:val="1"/>
      <w:marLeft w:val="0"/>
      <w:marRight w:val="0"/>
      <w:marTop w:val="0"/>
      <w:marBottom w:val="0"/>
      <w:divBdr>
        <w:top w:val="none" w:sz="0" w:space="0" w:color="auto"/>
        <w:left w:val="none" w:sz="0" w:space="0" w:color="auto"/>
        <w:bottom w:val="none" w:sz="0" w:space="0" w:color="auto"/>
        <w:right w:val="none" w:sz="0" w:space="0" w:color="auto"/>
      </w:divBdr>
    </w:div>
    <w:div w:id="835805894">
      <w:bodyDiv w:val="1"/>
      <w:marLeft w:val="0"/>
      <w:marRight w:val="0"/>
      <w:marTop w:val="0"/>
      <w:marBottom w:val="0"/>
      <w:divBdr>
        <w:top w:val="none" w:sz="0" w:space="0" w:color="auto"/>
        <w:left w:val="none" w:sz="0" w:space="0" w:color="auto"/>
        <w:bottom w:val="none" w:sz="0" w:space="0" w:color="auto"/>
        <w:right w:val="none" w:sz="0" w:space="0" w:color="auto"/>
      </w:divBdr>
    </w:div>
    <w:div w:id="854270582">
      <w:bodyDiv w:val="1"/>
      <w:marLeft w:val="0"/>
      <w:marRight w:val="0"/>
      <w:marTop w:val="0"/>
      <w:marBottom w:val="0"/>
      <w:divBdr>
        <w:top w:val="none" w:sz="0" w:space="0" w:color="auto"/>
        <w:left w:val="none" w:sz="0" w:space="0" w:color="auto"/>
        <w:bottom w:val="none" w:sz="0" w:space="0" w:color="auto"/>
        <w:right w:val="none" w:sz="0" w:space="0" w:color="auto"/>
      </w:divBdr>
    </w:div>
    <w:div w:id="891889211">
      <w:bodyDiv w:val="1"/>
      <w:marLeft w:val="0"/>
      <w:marRight w:val="0"/>
      <w:marTop w:val="0"/>
      <w:marBottom w:val="0"/>
      <w:divBdr>
        <w:top w:val="none" w:sz="0" w:space="0" w:color="auto"/>
        <w:left w:val="none" w:sz="0" w:space="0" w:color="auto"/>
        <w:bottom w:val="none" w:sz="0" w:space="0" w:color="auto"/>
        <w:right w:val="none" w:sz="0" w:space="0" w:color="auto"/>
      </w:divBdr>
    </w:div>
    <w:div w:id="894779710">
      <w:bodyDiv w:val="1"/>
      <w:marLeft w:val="0"/>
      <w:marRight w:val="0"/>
      <w:marTop w:val="0"/>
      <w:marBottom w:val="0"/>
      <w:divBdr>
        <w:top w:val="none" w:sz="0" w:space="0" w:color="auto"/>
        <w:left w:val="none" w:sz="0" w:space="0" w:color="auto"/>
        <w:bottom w:val="none" w:sz="0" w:space="0" w:color="auto"/>
        <w:right w:val="none" w:sz="0" w:space="0" w:color="auto"/>
      </w:divBdr>
      <w:divsChild>
        <w:div w:id="976304395">
          <w:marLeft w:val="0"/>
          <w:marRight w:val="547"/>
          <w:marTop w:val="0"/>
          <w:marBottom w:val="0"/>
          <w:divBdr>
            <w:top w:val="none" w:sz="0" w:space="0" w:color="auto"/>
            <w:left w:val="none" w:sz="0" w:space="0" w:color="auto"/>
            <w:bottom w:val="none" w:sz="0" w:space="0" w:color="auto"/>
            <w:right w:val="none" w:sz="0" w:space="0" w:color="auto"/>
          </w:divBdr>
        </w:div>
        <w:div w:id="1394935447">
          <w:marLeft w:val="0"/>
          <w:marRight w:val="547"/>
          <w:marTop w:val="0"/>
          <w:marBottom w:val="0"/>
          <w:divBdr>
            <w:top w:val="none" w:sz="0" w:space="0" w:color="auto"/>
            <w:left w:val="none" w:sz="0" w:space="0" w:color="auto"/>
            <w:bottom w:val="none" w:sz="0" w:space="0" w:color="auto"/>
            <w:right w:val="none" w:sz="0" w:space="0" w:color="auto"/>
          </w:divBdr>
        </w:div>
        <w:div w:id="2138450580">
          <w:marLeft w:val="0"/>
          <w:marRight w:val="547"/>
          <w:marTop w:val="0"/>
          <w:marBottom w:val="0"/>
          <w:divBdr>
            <w:top w:val="none" w:sz="0" w:space="0" w:color="auto"/>
            <w:left w:val="none" w:sz="0" w:space="0" w:color="auto"/>
            <w:bottom w:val="none" w:sz="0" w:space="0" w:color="auto"/>
            <w:right w:val="none" w:sz="0" w:space="0" w:color="auto"/>
          </w:divBdr>
        </w:div>
        <w:div w:id="784347626">
          <w:marLeft w:val="0"/>
          <w:marRight w:val="547"/>
          <w:marTop w:val="0"/>
          <w:marBottom w:val="0"/>
          <w:divBdr>
            <w:top w:val="none" w:sz="0" w:space="0" w:color="auto"/>
            <w:left w:val="none" w:sz="0" w:space="0" w:color="auto"/>
            <w:bottom w:val="none" w:sz="0" w:space="0" w:color="auto"/>
            <w:right w:val="none" w:sz="0" w:space="0" w:color="auto"/>
          </w:divBdr>
        </w:div>
        <w:div w:id="1126046854">
          <w:marLeft w:val="0"/>
          <w:marRight w:val="547"/>
          <w:marTop w:val="0"/>
          <w:marBottom w:val="0"/>
          <w:divBdr>
            <w:top w:val="none" w:sz="0" w:space="0" w:color="auto"/>
            <w:left w:val="none" w:sz="0" w:space="0" w:color="auto"/>
            <w:bottom w:val="none" w:sz="0" w:space="0" w:color="auto"/>
            <w:right w:val="none" w:sz="0" w:space="0" w:color="auto"/>
          </w:divBdr>
        </w:div>
        <w:div w:id="821196787">
          <w:marLeft w:val="0"/>
          <w:marRight w:val="547"/>
          <w:marTop w:val="0"/>
          <w:marBottom w:val="0"/>
          <w:divBdr>
            <w:top w:val="none" w:sz="0" w:space="0" w:color="auto"/>
            <w:left w:val="none" w:sz="0" w:space="0" w:color="auto"/>
            <w:bottom w:val="none" w:sz="0" w:space="0" w:color="auto"/>
            <w:right w:val="none" w:sz="0" w:space="0" w:color="auto"/>
          </w:divBdr>
        </w:div>
        <w:div w:id="1303384329">
          <w:marLeft w:val="0"/>
          <w:marRight w:val="547"/>
          <w:marTop w:val="0"/>
          <w:marBottom w:val="0"/>
          <w:divBdr>
            <w:top w:val="none" w:sz="0" w:space="0" w:color="auto"/>
            <w:left w:val="none" w:sz="0" w:space="0" w:color="auto"/>
            <w:bottom w:val="none" w:sz="0" w:space="0" w:color="auto"/>
            <w:right w:val="none" w:sz="0" w:space="0" w:color="auto"/>
          </w:divBdr>
        </w:div>
        <w:div w:id="833490807">
          <w:marLeft w:val="0"/>
          <w:marRight w:val="547"/>
          <w:marTop w:val="0"/>
          <w:marBottom w:val="0"/>
          <w:divBdr>
            <w:top w:val="none" w:sz="0" w:space="0" w:color="auto"/>
            <w:left w:val="none" w:sz="0" w:space="0" w:color="auto"/>
            <w:bottom w:val="none" w:sz="0" w:space="0" w:color="auto"/>
            <w:right w:val="none" w:sz="0" w:space="0" w:color="auto"/>
          </w:divBdr>
        </w:div>
        <w:div w:id="102775807">
          <w:marLeft w:val="0"/>
          <w:marRight w:val="547"/>
          <w:marTop w:val="0"/>
          <w:marBottom w:val="0"/>
          <w:divBdr>
            <w:top w:val="none" w:sz="0" w:space="0" w:color="auto"/>
            <w:left w:val="none" w:sz="0" w:space="0" w:color="auto"/>
            <w:bottom w:val="none" w:sz="0" w:space="0" w:color="auto"/>
            <w:right w:val="none" w:sz="0" w:space="0" w:color="auto"/>
          </w:divBdr>
        </w:div>
        <w:div w:id="194930745">
          <w:marLeft w:val="0"/>
          <w:marRight w:val="547"/>
          <w:marTop w:val="0"/>
          <w:marBottom w:val="0"/>
          <w:divBdr>
            <w:top w:val="none" w:sz="0" w:space="0" w:color="auto"/>
            <w:left w:val="none" w:sz="0" w:space="0" w:color="auto"/>
            <w:bottom w:val="none" w:sz="0" w:space="0" w:color="auto"/>
            <w:right w:val="none" w:sz="0" w:space="0" w:color="auto"/>
          </w:divBdr>
        </w:div>
        <w:div w:id="880439092">
          <w:marLeft w:val="0"/>
          <w:marRight w:val="547"/>
          <w:marTop w:val="0"/>
          <w:marBottom w:val="0"/>
          <w:divBdr>
            <w:top w:val="none" w:sz="0" w:space="0" w:color="auto"/>
            <w:left w:val="none" w:sz="0" w:space="0" w:color="auto"/>
            <w:bottom w:val="none" w:sz="0" w:space="0" w:color="auto"/>
            <w:right w:val="none" w:sz="0" w:space="0" w:color="auto"/>
          </w:divBdr>
        </w:div>
      </w:divsChild>
    </w:div>
    <w:div w:id="895123022">
      <w:bodyDiv w:val="1"/>
      <w:marLeft w:val="0"/>
      <w:marRight w:val="0"/>
      <w:marTop w:val="0"/>
      <w:marBottom w:val="0"/>
      <w:divBdr>
        <w:top w:val="none" w:sz="0" w:space="0" w:color="auto"/>
        <w:left w:val="none" w:sz="0" w:space="0" w:color="auto"/>
        <w:bottom w:val="none" w:sz="0" w:space="0" w:color="auto"/>
        <w:right w:val="none" w:sz="0" w:space="0" w:color="auto"/>
      </w:divBdr>
      <w:divsChild>
        <w:div w:id="1171796991">
          <w:marLeft w:val="0"/>
          <w:marRight w:val="547"/>
          <w:marTop w:val="0"/>
          <w:marBottom w:val="0"/>
          <w:divBdr>
            <w:top w:val="none" w:sz="0" w:space="0" w:color="auto"/>
            <w:left w:val="none" w:sz="0" w:space="0" w:color="auto"/>
            <w:bottom w:val="none" w:sz="0" w:space="0" w:color="auto"/>
            <w:right w:val="none" w:sz="0" w:space="0" w:color="auto"/>
          </w:divBdr>
        </w:div>
        <w:div w:id="1919516229">
          <w:marLeft w:val="0"/>
          <w:marRight w:val="547"/>
          <w:marTop w:val="0"/>
          <w:marBottom w:val="0"/>
          <w:divBdr>
            <w:top w:val="none" w:sz="0" w:space="0" w:color="auto"/>
            <w:left w:val="none" w:sz="0" w:space="0" w:color="auto"/>
            <w:bottom w:val="none" w:sz="0" w:space="0" w:color="auto"/>
            <w:right w:val="none" w:sz="0" w:space="0" w:color="auto"/>
          </w:divBdr>
        </w:div>
        <w:div w:id="1710492457">
          <w:marLeft w:val="0"/>
          <w:marRight w:val="547"/>
          <w:marTop w:val="0"/>
          <w:marBottom w:val="0"/>
          <w:divBdr>
            <w:top w:val="none" w:sz="0" w:space="0" w:color="auto"/>
            <w:left w:val="none" w:sz="0" w:space="0" w:color="auto"/>
            <w:bottom w:val="none" w:sz="0" w:space="0" w:color="auto"/>
            <w:right w:val="none" w:sz="0" w:space="0" w:color="auto"/>
          </w:divBdr>
        </w:div>
      </w:divsChild>
    </w:div>
    <w:div w:id="899823012">
      <w:bodyDiv w:val="1"/>
      <w:marLeft w:val="0"/>
      <w:marRight w:val="0"/>
      <w:marTop w:val="0"/>
      <w:marBottom w:val="0"/>
      <w:divBdr>
        <w:top w:val="none" w:sz="0" w:space="0" w:color="auto"/>
        <w:left w:val="none" w:sz="0" w:space="0" w:color="auto"/>
        <w:bottom w:val="none" w:sz="0" w:space="0" w:color="auto"/>
        <w:right w:val="none" w:sz="0" w:space="0" w:color="auto"/>
      </w:divBdr>
    </w:div>
    <w:div w:id="949045179">
      <w:bodyDiv w:val="1"/>
      <w:marLeft w:val="0"/>
      <w:marRight w:val="0"/>
      <w:marTop w:val="0"/>
      <w:marBottom w:val="0"/>
      <w:divBdr>
        <w:top w:val="none" w:sz="0" w:space="0" w:color="auto"/>
        <w:left w:val="none" w:sz="0" w:space="0" w:color="auto"/>
        <w:bottom w:val="none" w:sz="0" w:space="0" w:color="auto"/>
        <w:right w:val="none" w:sz="0" w:space="0" w:color="auto"/>
      </w:divBdr>
    </w:div>
    <w:div w:id="1063260141">
      <w:bodyDiv w:val="1"/>
      <w:marLeft w:val="0"/>
      <w:marRight w:val="0"/>
      <w:marTop w:val="0"/>
      <w:marBottom w:val="0"/>
      <w:divBdr>
        <w:top w:val="none" w:sz="0" w:space="0" w:color="auto"/>
        <w:left w:val="none" w:sz="0" w:space="0" w:color="auto"/>
        <w:bottom w:val="none" w:sz="0" w:space="0" w:color="auto"/>
        <w:right w:val="none" w:sz="0" w:space="0" w:color="auto"/>
      </w:divBdr>
    </w:div>
    <w:div w:id="1105806114">
      <w:bodyDiv w:val="1"/>
      <w:marLeft w:val="0"/>
      <w:marRight w:val="0"/>
      <w:marTop w:val="0"/>
      <w:marBottom w:val="0"/>
      <w:divBdr>
        <w:top w:val="none" w:sz="0" w:space="0" w:color="auto"/>
        <w:left w:val="none" w:sz="0" w:space="0" w:color="auto"/>
        <w:bottom w:val="none" w:sz="0" w:space="0" w:color="auto"/>
        <w:right w:val="none" w:sz="0" w:space="0" w:color="auto"/>
      </w:divBdr>
      <w:divsChild>
        <w:div w:id="1199776576">
          <w:marLeft w:val="0"/>
          <w:marRight w:val="547"/>
          <w:marTop w:val="0"/>
          <w:marBottom w:val="0"/>
          <w:divBdr>
            <w:top w:val="none" w:sz="0" w:space="0" w:color="auto"/>
            <w:left w:val="none" w:sz="0" w:space="0" w:color="auto"/>
            <w:bottom w:val="none" w:sz="0" w:space="0" w:color="auto"/>
            <w:right w:val="none" w:sz="0" w:space="0" w:color="auto"/>
          </w:divBdr>
        </w:div>
        <w:div w:id="1309165821">
          <w:marLeft w:val="0"/>
          <w:marRight w:val="547"/>
          <w:marTop w:val="0"/>
          <w:marBottom w:val="0"/>
          <w:divBdr>
            <w:top w:val="none" w:sz="0" w:space="0" w:color="auto"/>
            <w:left w:val="none" w:sz="0" w:space="0" w:color="auto"/>
            <w:bottom w:val="none" w:sz="0" w:space="0" w:color="auto"/>
            <w:right w:val="none" w:sz="0" w:space="0" w:color="auto"/>
          </w:divBdr>
        </w:div>
        <w:div w:id="558327045">
          <w:marLeft w:val="0"/>
          <w:marRight w:val="547"/>
          <w:marTop w:val="0"/>
          <w:marBottom w:val="0"/>
          <w:divBdr>
            <w:top w:val="none" w:sz="0" w:space="0" w:color="auto"/>
            <w:left w:val="none" w:sz="0" w:space="0" w:color="auto"/>
            <w:bottom w:val="none" w:sz="0" w:space="0" w:color="auto"/>
            <w:right w:val="none" w:sz="0" w:space="0" w:color="auto"/>
          </w:divBdr>
        </w:div>
        <w:div w:id="871189093">
          <w:marLeft w:val="0"/>
          <w:marRight w:val="547"/>
          <w:marTop w:val="0"/>
          <w:marBottom w:val="0"/>
          <w:divBdr>
            <w:top w:val="none" w:sz="0" w:space="0" w:color="auto"/>
            <w:left w:val="none" w:sz="0" w:space="0" w:color="auto"/>
            <w:bottom w:val="none" w:sz="0" w:space="0" w:color="auto"/>
            <w:right w:val="none" w:sz="0" w:space="0" w:color="auto"/>
          </w:divBdr>
        </w:div>
        <w:div w:id="187720602">
          <w:marLeft w:val="0"/>
          <w:marRight w:val="547"/>
          <w:marTop w:val="0"/>
          <w:marBottom w:val="0"/>
          <w:divBdr>
            <w:top w:val="none" w:sz="0" w:space="0" w:color="auto"/>
            <w:left w:val="none" w:sz="0" w:space="0" w:color="auto"/>
            <w:bottom w:val="none" w:sz="0" w:space="0" w:color="auto"/>
            <w:right w:val="none" w:sz="0" w:space="0" w:color="auto"/>
          </w:divBdr>
        </w:div>
        <w:div w:id="1119836578">
          <w:marLeft w:val="0"/>
          <w:marRight w:val="547"/>
          <w:marTop w:val="0"/>
          <w:marBottom w:val="0"/>
          <w:divBdr>
            <w:top w:val="none" w:sz="0" w:space="0" w:color="auto"/>
            <w:left w:val="none" w:sz="0" w:space="0" w:color="auto"/>
            <w:bottom w:val="none" w:sz="0" w:space="0" w:color="auto"/>
            <w:right w:val="none" w:sz="0" w:space="0" w:color="auto"/>
          </w:divBdr>
        </w:div>
        <w:div w:id="260112990">
          <w:marLeft w:val="0"/>
          <w:marRight w:val="547"/>
          <w:marTop w:val="0"/>
          <w:marBottom w:val="0"/>
          <w:divBdr>
            <w:top w:val="none" w:sz="0" w:space="0" w:color="auto"/>
            <w:left w:val="none" w:sz="0" w:space="0" w:color="auto"/>
            <w:bottom w:val="none" w:sz="0" w:space="0" w:color="auto"/>
            <w:right w:val="none" w:sz="0" w:space="0" w:color="auto"/>
          </w:divBdr>
        </w:div>
        <w:div w:id="1636717853">
          <w:marLeft w:val="0"/>
          <w:marRight w:val="547"/>
          <w:marTop w:val="0"/>
          <w:marBottom w:val="0"/>
          <w:divBdr>
            <w:top w:val="none" w:sz="0" w:space="0" w:color="auto"/>
            <w:left w:val="none" w:sz="0" w:space="0" w:color="auto"/>
            <w:bottom w:val="none" w:sz="0" w:space="0" w:color="auto"/>
            <w:right w:val="none" w:sz="0" w:space="0" w:color="auto"/>
          </w:divBdr>
        </w:div>
        <w:div w:id="762265727">
          <w:marLeft w:val="0"/>
          <w:marRight w:val="547"/>
          <w:marTop w:val="0"/>
          <w:marBottom w:val="0"/>
          <w:divBdr>
            <w:top w:val="none" w:sz="0" w:space="0" w:color="auto"/>
            <w:left w:val="none" w:sz="0" w:space="0" w:color="auto"/>
            <w:bottom w:val="none" w:sz="0" w:space="0" w:color="auto"/>
            <w:right w:val="none" w:sz="0" w:space="0" w:color="auto"/>
          </w:divBdr>
        </w:div>
        <w:div w:id="1445348888">
          <w:marLeft w:val="0"/>
          <w:marRight w:val="547"/>
          <w:marTop w:val="0"/>
          <w:marBottom w:val="0"/>
          <w:divBdr>
            <w:top w:val="none" w:sz="0" w:space="0" w:color="auto"/>
            <w:left w:val="none" w:sz="0" w:space="0" w:color="auto"/>
            <w:bottom w:val="none" w:sz="0" w:space="0" w:color="auto"/>
            <w:right w:val="none" w:sz="0" w:space="0" w:color="auto"/>
          </w:divBdr>
        </w:div>
        <w:div w:id="71128138">
          <w:marLeft w:val="0"/>
          <w:marRight w:val="547"/>
          <w:marTop w:val="0"/>
          <w:marBottom w:val="0"/>
          <w:divBdr>
            <w:top w:val="none" w:sz="0" w:space="0" w:color="auto"/>
            <w:left w:val="none" w:sz="0" w:space="0" w:color="auto"/>
            <w:bottom w:val="none" w:sz="0" w:space="0" w:color="auto"/>
            <w:right w:val="none" w:sz="0" w:space="0" w:color="auto"/>
          </w:divBdr>
        </w:div>
      </w:divsChild>
    </w:div>
    <w:div w:id="1215778545">
      <w:bodyDiv w:val="1"/>
      <w:marLeft w:val="0"/>
      <w:marRight w:val="0"/>
      <w:marTop w:val="0"/>
      <w:marBottom w:val="0"/>
      <w:divBdr>
        <w:top w:val="none" w:sz="0" w:space="0" w:color="auto"/>
        <w:left w:val="none" w:sz="0" w:space="0" w:color="auto"/>
        <w:bottom w:val="none" w:sz="0" w:space="0" w:color="auto"/>
        <w:right w:val="none" w:sz="0" w:space="0" w:color="auto"/>
      </w:divBdr>
    </w:div>
    <w:div w:id="1245725762">
      <w:bodyDiv w:val="1"/>
      <w:marLeft w:val="0"/>
      <w:marRight w:val="0"/>
      <w:marTop w:val="0"/>
      <w:marBottom w:val="0"/>
      <w:divBdr>
        <w:top w:val="none" w:sz="0" w:space="0" w:color="auto"/>
        <w:left w:val="none" w:sz="0" w:space="0" w:color="auto"/>
        <w:bottom w:val="none" w:sz="0" w:space="0" w:color="auto"/>
        <w:right w:val="none" w:sz="0" w:space="0" w:color="auto"/>
      </w:divBdr>
    </w:div>
    <w:div w:id="1264918607">
      <w:bodyDiv w:val="1"/>
      <w:marLeft w:val="0"/>
      <w:marRight w:val="0"/>
      <w:marTop w:val="0"/>
      <w:marBottom w:val="0"/>
      <w:divBdr>
        <w:top w:val="none" w:sz="0" w:space="0" w:color="auto"/>
        <w:left w:val="none" w:sz="0" w:space="0" w:color="auto"/>
        <w:bottom w:val="none" w:sz="0" w:space="0" w:color="auto"/>
        <w:right w:val="none" w:sz="0" w:space="0" w:color="auto"/>
      </w:divBdr>
    </w:div>
    <w:div w:id="1358577750">
      <w:bodyDiv w:val="1"/>
      <w:marLeft w:val="0"/>
      <w:marRight w:val="0"/>
      <w:marTop w:val="0"/>
      <w:marBottom w:val="0"/>
      <w:divBdr>
        <w:top w:val="none" w:sz="0" w:space="0" w:color="auto"/>
        <w:left w:val="none" w:sz="0" w:space="0" w:color="auto"/>
        <w:bottom w:val="none" w:sz="0" w:space="0" w:color="auto"/>
        <w:right w:val="none" w:sz="0" w:space="0" w:color="auto"/>
      </w:divBdr>
    </w:div>
    <w:div w:id="1362588526">
      <w:bodyDiv w:val="1"/>
      <w:marLeft w:val="0"/>
      <w:marRight w:val="0"/>
      <w:marTop w:val="0"/>
      <w:marBottom w:val="0"/>
      <w:divBdr>
        <w:top w:val="none" w:sz="0" w:space="0" w:color="auto"/>
        <w:left w:val="none" w:sz="0" w:space="0" w:color="auto"/>
        <w:bottom w:val="none" w:sz="0" w:space="0" w:color="auto"/>
        <w:right w:val="none" w:sz="0" w:space="0" w:color="auto"/>
      </w:divBdr>
    </w:div>
    <w:div w:id="1399593866">
      <w:bodyDiv w:val="1"/>
      <w:marLeft w:val="0"/>
      <w:marRight w:val="0"/>
      <w:marTop w:val="0"/>
      <w:marBottom w:val="0"/>
      <w:divBdr>
        <w:top w:val="none" w:sz="0" w:space="0" w:color="auto"/>
        <w:left w:val="none" w:sz="0" w:space="0" w:color="auto"/>
        <w:bottom w:val="none" w:sz="0" w:space="0" w:color="auto"/>
        <w:right w:val="none" w:sz="0" w:space="0" w:color="auto"/>
      </w:divBdr>
    </w:div>
    <w:div w:id="1450511484">
      <w:bodyDiv w:val="1"/>
      <w:marLeft w:val="0"/>
      <w:marRight w:val="0"/>
      <w:marTop w:val="0"/>
      <w:marBottom w:val="0"/>
      <w:divBdr>
        <w:top w:val="none" w:sz="0" w:space="0" w:color="auto"/>
        <w:left w:val="none" w:sz="0" w:space="0" w:color="auto"/>
        <w:bottom w:val="none" w:sz="0" w:space="0" w:color="auto"/>
        <w:right w:val="none" w:sz="0" w:space="0" w:color="auto"/>
      </w:divBdr>
    </w:div>
    <w:div w:id="1502039901">
      <w:bodyDiv w:val="1"/>
      <w:marLeft w:val="0"/>
      <w:marRight w:val="0"/>
      <w:marTop w:val="0"/>
      <w:marBottom w:val="0"/>
      <w:divBdr>
        <w:top w:val="none" w:sz="0" w:space="0" w:color="auto"/>
        <w:left w:val="none" w:sz="0" w:space="0" w:color="auto"/>
        <w:bottom w:val="none" w:sz="0" w:space="0" w:color="auto"/>
        <w:right w:val="none" w:sz="0" w:space="0" w:color="auto"/>
      </w:divBdr>
      <w:divsChild>
        <w:div w:id="377824667">
          <w:marLeft w:val="0"/>
          <w:marRight w:val="547"/>
          <w:marTop w:val="0"/>
          <w:marBottom w:val="0"/>
          <w:divBdr>
            <w:top w:val="none" w:sz="0" w:space="0" w:color="auto"/>
            <w:left w:val="none" w:sz="0" w:space="0" w:color="auto"/>
            <w:bottom w:val="none" w:sz="0" w:space="0" w:color="auto"/>
            <w:right w:val="none" w:sz="0" w:space="0" w:color="auto"/>
          </w:divBdr>
        </w:div>
        <w:div w:id="1132358805">
          <w:marLeft w:val="0"/>
          <w:marRight w:val="547"/>
          <w:marTop w:val="0"/>
          <w:marBottom w:val="0"/>
          <w:divBdr>
            <w:top w:val="none" w:sz="0" w:space="0" w:color="auto"/>
            <w:left w:val="none" w:sz="0" w:space="0" w:color="auto"/>
            <w:bottom w:val="none" w:sz="0" w:space="0" w:color="auto"/>
            <w:right w:val="none" w:sz="0" w:space="0" w:color="auto"/>
          </w:divBdr>
        </w:div>
        <w:div w:id="512261362">
          <w:marLeft w:val="0"/>
          <w:marRight w:val="547"/>
          <w:marTop w:val="0"/>
          <w:marBottom w:val="0"/>
          <w:divBdr>
            <w:top w:val="none" w:sz="0" w:space="0" w:color="auto"/>
            <w:left w:val="none" w:sz="0" w:space="0" w:color="auto"/>
            <w:bottom w:val="none" w:sz="0" w:space="0" w:color="auto"/>
            <w:right w:val="none" w:sz="0" w:space="0" w:color="auto"/>
          </w:divBdr>
        </w:div>
        <w:div w:id="1646623316">
          <w:marLeft w:val="0"/>
          <w:marRight w:val="547"/>
          <w:marTop w:val="0"/>
          <w:marBottom w:val="0"/>
          <w:divBdr>
            <w:top w:val="none" w:sz="0" w:space="0" w:color="auto"/>
            <w:left w:val="none" w:sz="0" w:space="0" w:color="auto"/>
            <w:bottom w:val="none" w:sz="0" w:space="0" w:color="auto"/>
            <w:right w:val="none" w:sz="0" w:space="0" w:color="auto"/>
          </w:divBdr>
        </w:div>
        <w:div w:id="1952128735">
          <w:marLeft w:val="0"/>
          <w:marRight w:val="547"/>
          <w:marTop w:val="0"/>
          <w:marBottom w:val="0"/>
          <w:divBdr>
            <w:top w:val="none" w:sz="0" w:space="0" w:color="auto"/>
            <w:left w:val="none" w:sz="0" w:space="0" w:color="auto"/>
            <w:bottom w:val="none" w:sz="0" w:space="0" w:color="auto"/>
            <w:right w:val="none" w:sz="0" w:space="0" w:color="auto"/>
          </w:divBdr>
        </w:div>
        <w:div w:id="1901362477">
          <w:marLeft w:val="0"/>
          <w:marRight w:val="547"/>
          <w:marTop w:val="0"/>
          <w:marBottom w:val="0"/>
          <w:divBdr>
            <w:top w:val="none" w:sz="0" w:space="0" w:color="auto"/>
            <w:left w:val="none" w:sz="0" w:space="0" w:color="auto"/>
            <w:bottom w:val="none" w:sz="0" w:space="0" w:color="auto"/>
            <w:right w:val="none" w:sz="0" w:space="0" w:color="auto"/>
          </w:divBdr>
        </w:div>
        <w:div w:id="1855461371">
          <w:marLeft w:val="0"/>
          <w:marRight w:val="547"/>
          <w:marTop w:val="0"/>
          <w:marBottom w:val="0"/>
          <w:divBdr>
            <w:top w:val="none" w:sz="0" w:space="0" w:color="auto"/>
            <w:left w:val="none" w:sz="0" w:space="0" w:color="auto"/>
            <w:bottom w:val="none" w:sz="0" w:space="0" w:color="auto"/>
            <w:right w:val="none" w:sz="0" w:space="0" w:color="auto"/>
          </w:divBdr>
        </w:div>
        <w:div w:id="189997215">
          <w:marLeft w:val="0"/>
          <w:marRight w:val="547"/>
          <w:marTop w:val="0"/>
          <w:marBottom w:val="0"/>
          <w:divBdr>
            <w:top w:val="none" w:sz="0" w:space="0" w:color="auto"/>
            <w:left w:val="none" w:sz="0" w:space="0" w:color="auto"/>
            <w:bottom w:val="none" w:sz="0" w:space="0" w:color="auto"/>
            <w:right w:val="none" w:sz="0" w:space="0" w:color="auto"/>
          </w:divBdr>
        </w:div>
        <w:div w:id="158666652">
          <w:marLeft w:val="0"/>
          <w:marRight w:val="547"/>
          <w:marTop w:val="0"/>
          <w:marBottom w:val="0"/>
          <w:divBdr>
            <w:top w:val="none" w:sz="0" w:space="0" w:color="auto"/>
            <w:left w:val="none" w:sz="0" w:space="0" w:color="auto"/>
            <w:bottom w:val="none" w:sz="0" w:space="0" w:color="auto"/>
            <w:right w:val="none" w:sz="0" w:space="0" w:color="auto"/>
          </w:divBdr>
        </w:div>
        <w:div w:id="317466853">
          <w:marLeft w:val="0"/>
          <w:marRight w:val="547"/>
          <w:marTop w:val="0"/>
          <w:marBottom w:val="0"/>
          <w:divBdr>
            <w:top w:val="none" w:sz="0" w:space="0" w:color="auto"/>
            <w:left w:val="none" w:sz="0" w:space="0" w:color="auto"/>
            <w:bottom w:val="none" w:sz="0" w:space="0" w:color="auto"/>
            <w:right w:val="none" w:sz="0" w:space="0" w:color="auto"/>
          </w:divBdr>
        </w:div>
        <w:div w:id="1569917785">
          <w:marLeft w:val="0"/>
          <w:marRight w:val="547"/>
          <w:marTop w:val="0"/>
          <w:marBottom w:val="0"/>
          <w:divBdr>
            <w:top w:val="none" w:sz="0" w:space="0" w:color="auto"/>
            <w:left w:val="none" w:sz="0" w:space="0" w:color="auto"/>
            <w:bottom w:val="none" w:sz="0" w:space="0" w:color="auto"/>
            <w:right w:val="none" w:sz="0" w:space="0" w:color="auto"/>
          </w:divBdr>
        </w:div>
      </w:divsChild>
    </w:div>
    <w:div w:id="1551531602">
      <w:bodyDiv w:val="1"/>
      <w:marLeft w:val="0"/>
      <w:marRight w:val="0"/>
      <w:marTop w:val="0"/>
      <w:marBottom w:val="0"/>
      <w:divBdr>
        <w:top w:val="none" w:sz="0" w:space="0" w:color="auto"/>
        <w:left w:val="none" w:sz="0" w:space="0" w:color="auto"/>
        <w:bottom w:val="none" w:sz="0" w:space="0" w:color="auto"/>
        <w:right w:val="none" w:sz="0" w:space="0" w:color="auto"/>
      </w:divBdr>
    </w:div>
    <w:div w:id="1637031025">
      <w:bodyDiv w:val="1"/>
      <w:marLeft w:val="0"/>
      <w:marRight w:val="0"/>
      <w:marTop w:val="0"/>
      <w:marBottom w:val="0"/>
      <w:divBdr>
        <w:top w:val="none" w:sz="0" w:space="0" w:color="auto"/>
        <w:left w:val="none" w:sz="0" w:space="0" w:color="auto"/>
        <w:bottom w:val="none" w:sz="0" w:space="0" w:color="auto"/>
        <w:right w:val="none" w:sz="0" w:space="0" w:color="auto"/>
      </w:divBdr>
    </w:div>
    <w:div w:id="1654524067">
      <w:bodyDiv w:val="1"/>
      <w:marLeft w:val="0"/>
      <w:marRight w:val="0"/>
      <w:marTop w:val="0"/>
      <w:marBottom w:val="0"/>
      <w:divBdr>
        <w:top w:val="none" w:sz="0" w:space="0" w:color="auto"/>
        <w:left w:val="none" w:sz="0" w:space="0" w:color="auto"/>
        <w:bottom w:val="none" w:sz="0" w:space="0" w:color="auto"/>
        <w:right w:val="none" w:sz="0" w:space="0" w:color="auto"/>
      </w:divBdr>
    </w:div>
    <w:div w:id="1670601952">
      <w:bodyDiv w:val="1"/>
      <w:marLeft w:val="0"/>
      <w:marRight w:val="0"/>
      <w:marTop w:val="0"/>
      <w:marBottom w:val="0"/>
      <w:divBdr>
        <w:top w:val="none" w:sz="0" w:space="0" w:color="auto"/>
        <w:left w:val="none" w:sz="0" w:space="0" w:color="auto"/>
        <w:bottom w:val="none" w:sz="0" w:space="0" w:color="auto"/>
        <w:right w:val="none" w:sz="0" w:space="0" w:color="auto"/>
      </w:divBdr>
      <w:divsChild>
        <w:div w:id="838348086">
          <w:marLeft w:val="0"/>
          <w:marRight w:val="547"/>
          <w:marTop w:val="0"/>
          <w:marBottom w:val="0"/>
          <w:divBdr>
            <w:top w:val="none" w:sz="0" w:space="0" w:color="auto"/>
            <w:left w:val="none" w:sz="0" w:space="0" w:color="auto"/>
            <w:bottom w:val="none" w:sz="0" w:space="0" w:color="auto"/>
            <w:right w:val="none" w:sz="0" w:space="0" w:color="auto"/>
          </w:divBdr>
        </w:div>
        <w:div w:id="1763409252">
          <w:marLeft w:val="0"/>
          <w:marRight w:val="547"/>
          <w:marTop w:val="0"/>
          <w:marBottom w:val="0"/>
          <w:divBdr>
            <w:top w:val="none" w:sz="0" w:space="0" w:color="auto"/>
            <w:left w:val="none" w:sz="0" w:space="0" w:color="auto"/>
            <w:bottom w:val="none" w:sz="0" w:space="0" w:color="auto"/>
            <w:right w:val="none" w:sz="0" w:space="0" w:color="auto"/>
          </w:divBdr>
        </w:div>
        <w:div w:id="858928241">
          <w:marLeft w:val="0"/>
          <w:marRight w:val="547"/>
          <w:marTop w:val="0"/>
          <w:marBottom w:val="0"/>
          <w:divBdr>
            <w:top w:val="none" w:sz="0" w:space="0" w:color="auto"/>
            <w:left w:val="none" w:sz="0" w:space="0" w:color="auto"/>
            <w:bottom w:val="none" w:sz="0" w:space="0" w:color="auto"/>
            <w:right w:val="none" w:sz="0" w:space="0" w:color="auto"/>
          </w:divBdr>
        </w:div>
      </w:divsChild>
    </w:div>
    <w:div w:id="1696343866">
      <w:bodyDiv w:val="1"/>
      <w:marLeft w:val="0"/>
      <w:marRight w:val="0"/>
      <w:marTop w:val="0"/>
      <w:marBottom w:val="0"/>
      <w:divBdr>
        <w:top w:val="none" w:sz="0" w:space="0" w:color="auto"/>
        <w:left w:val="none" w:sz="0" w:space="0" w:color="auto"/>
        <w:bottom w:val="none" w:sz="0" w:space="0" w:color="auto"/>
        <w:right w:val="none" w:sz="0" w:space="0" w:color="auto"/>
      </w:divBdr>
    </w:div>
    <w:div w:id="1768575065">
      <w:bodyDiv w:val="1"/>
      <w:marLeft w:val="0"/>
      <w:marRight w:val="0"/>
      <w:marTop w:val="0"/>
      <w:marBottom w:val="0"/>
      <w:divBdr>
        <w:top w:val="none" w:sz="0" w:space="0" w:color="auto"/>
        <w:left w:val="none" w:sz="0" w:space="0" w:color="auto"/>
        <w:bottom w:val="none" w:sz="0" w:space="0" w:color="auto"/>
        <w:right w:val="none" w:sz="0" w:space="0" w:color="auto"/>
      </w:divBdr>
      <w:divsChild>
        <w:div w:id="472453331">
          <w:marLeft w:val="0"/>
          <w:marRight w:val="547"/>
          <w:marTop w:val="0"/>
          <w:marBottom w:val="0"/>
          <w:divBdr>
            <w:top w:val="none" w:sz="0" w:space="0" w:color="auto"/>
            <w:left w:val="none" w:sz="0" w:space="0" w:color="auto"/>
            <w:bottom w:val="none" w:sz="0" w:space="0" w:color="auto"/>
            <w:right w:val="none" w:sz="0" w:space="0" w:color="auto"/>
          </w:divBdr>
        </w:div>
      </w:divsChild>
    </w:div>
    <w:div w:id="1875191128">
      <w:bodyDiv w:val="1"/>
      <w:marLeft w:val="0"/>
      <w:marRight w:val="0"/>
      <w:marTop w:val="0"/>
      <w:marBottom w:val="0"/>
      <w:divBdr>
        <w:top w:val="none" w:sz="0" w:space="0" w:color="auto"/>
        <w:left w:val="none" w:sz="0" w:space="0" w:color="auto"/>
        <w:bottom w:val="none" w:sz="0" w:space="0" w:color="auto"/>
        <w:right w:val="none" w:sz="0" w:space="0" w:color="auto"/>
      </w:divBdr>
    </w:div>
    <w:div w:id="1918972798">
      <w:bodyDiv w:val="1"/>
      <w:marLeft w:val="0"/>
      <w:marRight w:val="0"/>
      <w:marTop w:val="0"/>
      <w:marBottom w:val="0"/>
      <w:divBdr>
        <w:top w:val="none" w:sz="0" w:space="0" w:color="auto"/>
        <w:left w:val="none" w:sz="0" w:space="0" w:color="auto"/>
        <w:bottom w:val="none" w:sz="0" w:space="0" w:color="auto"/>
        <w:right w:val="none" w:sz="0" w:space="0" w:color="auto"/>
      </w:divBdr>
    </w:div>
    <w:div w:id="2010980039">
      <w:bodyDiv w:val="1"/>
      <w:marLeft w:val="0"/>
      <w:marRight w:val="0"/>
      <w:marTop w:val="0"/>
      <w:marBottom w:val="0"/>
      <w:divBdr>
        <w:top w:val="none" w:sz="0" w:space="0" w:color="auto"/>
        <w:left w:val="none" w:sz="0" w:space="0" w:color="auto"/>
        <w:bottom w:val="none" w:sz="0" w:space="0" w:color="auto"/>
        <w:right w:val="none" w:sz="0" w:space="0" w:color="auto"/>
      </w:divBdr>
      <w:divsChild>
        <w:div w:id="146633799">
          <w:marLeft w:val="0"/>
          <w:marRight w:val="547"/>
          <w:marTop w:val="0"/>
          <w:marBottom w:val="0"/>
          <w:divBdr>
            <w:top w:val="none" w:sz="0" w:space="0" w:color="auto"/>
            <w:left w:val="none" w:sz="0" w:space="0" w:color="auto"/>
            <w:bottom w:val="none" w:sz="0" w:space="0" w:color="auto"/>
            <w:right w:val="none" w:sz="0" w:space="0" w:color="auto"/>
          </w:divBdr>
        </w:div>
        <w:div w:id="634532955">
          <w:marLeft w:val="0"/>
          <w:marRight w:val="547"/>
          <w:marTop w:val="0"/>
          <w:marBottom w:val="0"/>
          <w:divBdr>
            <w:top w:val="none" w:sz="0" w:space="0" w:color="auto"/>
            <w:left w:val="none" w:sz="0" w:space="0" w:color="auto"/>
            <w:bottom w:val="none" w:sz="0" w:space="0" w:color="auto"/>
            <w:right w:val="none" w:sz="0" w:space="0" w:color="auto"/>
          </w:divBdr>
        </w:div>
        <w:div w:id="484979378">
          <w:marLeft w:val="0"/>
          <w:marRight w:val="547"/>
          <w:marTop w:val="0"/>
          <w:marBottom w:val="0"/>
          <w:divBdr>
            <w:top w:val="none" w:sz="0" w:space="0" w:color="auto"/>
            <w:left w:val="none" w:sz="0" w:space="0" w:color="auto"/>
            <w:bottom w:val="none" w:sz="0" w:space="0" w:color="auto"/>
            <w:right w:val="none" w:sz="0" w:space="0" w:color="auto"/>
          </w:divBdr>
        </w:div>
      </w:divsChild>
    </w:div>
    <w:div w:id="2036032378">
      <w:bodyDiv w:val="1"/>
      <w:marLeft w:val="0"/>
      <w:marRight w:val="0"/>
      <w:marTop w:val="0"/>
      <w:marBottom w:val="0"/>
      <w:divBdr>
        <w:top w:val="none" w:sz="0" w:space="0" w:color="auto"/>
        <w:left w:val="none" w:sz="0" w:space="0" w:color="auto"/>
        <w:bottom w:val="none" w:sz="0" w:space="0" w:color="auto"/>
        <w:right w:val="none" w:sz="0" w:space="0" w:color="auto"/>
      </w:divBdr>
      <w:divsChild>
        <w:div w:id="1964116282">
          <w:marLeft w:val="0"/>
          <w:marRight w:val="547"/>
          <w:marTop w:val="0"/>
          <w:marBottom w:val="0"/>
          <w:divBdr>
            <w:top w:val="none" w:sz="0" w:space="0" w:color="auto"/>
            <w:left w:val="none" w:sz="0" w:space="0" w:color="auto"/>
            <w:bottom w:val="none" w:sz="0" w:space="0" w:color="auto"/>
            <w:right w:val="none" w:sz="0" w:space="0" w:color="auto"/>
          </w:divBdr>
        </w:div>
        <w:div w:id="1557425394">
          <w:marLeft w:val="0"/>
          <w:marRight w:val="547"/>
          <w:marTop w:val="0"/>
          <w:marBottom w:val="0"/>
          <w:divBdr>
            <w:top w:val="none" w:sz="0" w:space="0" w:color="auto"/>
            <w:left w:val="none" w:sz="0" w:space="0" w:color="auto"/>
            <w:bottom w:val="none" w:sz="0" w:space="0" w:color="auto"/>
            <w:right w:val="none" w:sz="0" w:space="0" w:color="auto"/>
          </w:divBdr>
        </w:div>
        <w:div w:id="772670769">
          <w:marLeft w:val="0"/>
          <w:marRight w:val="547"/>
          <w:marTop w:val="0"/>
          <w:marBottom w:val="0"/>
          <w:divBdr>
            <w:top w:val="none" w:sz="0" w:space="0" w:color="auto"/>
            <w:left w:val="none" w:sz="0" w:space="0" w:color="auto"/>
            <w:bottom w:val="none" w:sz="0" w:space="0" w:color="auto"/>
            <w:right w:val="none" w:sz="0" w:space="0" w:color="auto"/>
          </w:divBdr>
        </w:div>
        <w:div w:id="501816202">
          <w:marLeft w:val="0"/>
          <w:marRight w:val="547"/>
          <w:marTop w:val="0"/>
          <w:marBottom w:val="0"/>
          <w:divBdr>
            <w:top w:val="none" w:sz="0" w:space="0" w:color="auto"/>
            <w:left w:val="none" w:sz="0" w:space="0" w:color="auto"/>
            <w:bottom w:val="none" w:sz="0" w:space="0" w:color="auto"/>
            <w:right w:val="none" w:sz="0" w:space="0" w:color="auto"/>
          </w:divBdr>
        </w:div>
        <w:div w:id="404839752">
          <w:marLeft w:val="0"/>
          <w:marRight w:val="547"/>
          <w:marTop w:val="0"/>
          <w:marBottom w:val="0"/>
          <w:divBdr>
            <w:top w:val="none" w:sz="0" w:space="0" w:color="auto"/>
            <w:left w:val="none" w:sz="0" w:space="0" w:color="auto"/>
            <w:bottom w:val="none" w:sz="0" w:space="0" w:color="auto"/>
            <w:right w:val="none" w:sz="0" w:space="0" w:color="auto"/>
          </w:divBdr>
        </w:div>
        <w:div w:id="1479764549">
          <w:marLeft w:val="0"/>
          <w:marRight w:val="547"/>
          <w:marTop w:val="0"/>
          <w:marBottom w:val="0"/>
          <w:divBdr>
            <w:top w:val="none" w:sz="0" w:space="0" w:color="auto"/>
            <w:left w:val="none" w:sz="0" w:space="0" w:color="auto"/>
            <w:bottom w:val="none" w:sz="0" w:space="0" w:color="auto"/>
            <w:right w:val="none" w:sz="0" w:space="0" w:color="auto"/>
          </w:divBdr>
        </w:div>
      </w:divsChild>
    </w:div>
    <w:div w:id="2126844438">
      <w:bodyDiv w:val="1"/>
      <w:marLeft w:val="0"/>
      <w:marRight w:val="0"/>
      <w:marTop w:val="0"/>
      <w:marBottom w:val="0"/>
      <w:divBdr>
        <w:top w:val="none" w:sz="0" w:space="0" w:color="auto"/>
        <w:left w:val="none" w:sz="0" w:space="0" w:color="auto"/>
        <w:bottom w:val="none" w:sz="0" w:space="0" w:color="auto"/>
        <w:right w:val="none" w:sz="0" w:space="0" w:color="auto"/>
      </w:divBdr>
    </w:div>
    <w:div w:id="213871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image" Target="media/image9.jp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4.pn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8.png"/><Relationship Id="rId32"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7.jpeg"/><Relationship Id="rId28" Type="http://schemas.openxmlformats.org/officeDocument/2006/relationships/image" Target="media/image12.emf"/><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header" Target="header5.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Word%20Templates\&#1514;&#1489;&#1504;&#1497;&#1493;&#1514;%20&#1502;&#1489;&#1511;&#1512;%20&#1492;&#1502;&#1491;&#1497;&#1504;&#1492;\&#1514;&#1489;&#1504;&#1497;&#1514;%20&#1500;&#1499;&#1514;&#1497;&#1489;&#1514;%20&#1502;&#1496;&#1500;&#1514;%20&#1489;&#1497;&#1511;&#1493;&#1512;&#1514;%20&#1502;&#1506;&#1493;&#1491;&#1499;&#1504;&#1514;.dot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אינטגרל">
  <a:themeElements>
    <a:clrScheme name="אינטגרל">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אינטגרל">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אינטגרל">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4C8F3-99B9-42DE-920E-5707BD78BD9B}">
  <ds:schemaRefs>
    <ds:schemaRef ds:uri="http://schemas.microsoft.com/sharepoint/v3/contenttype/forms"/>
  </ds:schemaRefs>
</ds:datastoreItem>
</file>

<file path=customXml/itemProps2.xml><?xml version="1.0" encoding="utf-8"?>
<ds:datastoreItem xmlns:ds="http://schemas.openxmlformats.org/officeDocument/2006/customXml" ds:itemID="{081D02E8-747A-4A48-A484-14C251B7D7AA}"/>
</file>

<file path=customXml/itemProps3.xml><?xml version="1.0" encoding="utf-8"?>
<ds:datastoreItem xmlns:ds="http://schemas.openxmlformats.org/officeDocument/2006/customXml" ds:itemID="{F7603606-5E1C-4A20-A662-7530344C0C7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F9CFEA8-9C19-4567-AE07-A888A4855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H:\Word Templates\תבניות מבקר המדינה\תבנית לכתיבת מטלת ביקורת מעודכנת.dotm</Template>
  <TotalTime>3</TotalTime>
  <Pages>15</Pages>
  <Words>2925</Words>
  <Characters>14630</Characters>
  <Application>Microsoft Office Word</Application>
  <DocSecurity>0</DocSecurity>
  <Lines>121</Lines>
  <Paragraphs>35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newscorpio44</dc:creator>
  <cp:keywords/>
  <dc:description/>
  <cp:lastModifiedBy>סטודיו אי.אר.</cp:lastModifiedBy>
  <cp:revision>4</cp:revision>
  <cp:lastPrinted>2023-06-19T06:24:00Z</cp:lastPrinted>
  <dcterms:created xsi:type="dcterms:W3CDTF">2023-06-22T12:58:00Z</dcterms:created>
  <dcterms:modified xsi:type="dcterms:W3CDTF">2023-06-25T14:34:00Z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