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247AF0F7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335915</wp:posOffset>
                </wp:positionV>
                <wp:extent cx="4091940" cy="4273550"/>
                <wp:effectExtent l="0" t="0" r="0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49ABCDEF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2185FEF7">
                            <w:pPr>
                              <w:pStyle w:val="-1"/>
                              <w:rPr>
                                <w:rtl/>
                              </w:rPr>
                            </w:pPr>
                          </w:p>
                          <w:p w:rsidR="00C30482" w:rsidRPr="000F5023" w:rsidP="00747E3B" w14:textId="5293E499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783D3C">
                              <w:rPr>
                                <w:rtl/>
                              </w:rPr>
                              <w:t xml:space="preserve">מערכת הכספים בגוף ביטחוני מסווג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&quot;&quot;" style="width:322.2pt;height:336.5pt;margin-top:26.45pt;margin-left:29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49ABCDEF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2185FEF7">
                      <w:pPr>
                        <w:pStyle w:val="-1"/>
                        <w:rPr>
                          <w:rtl/>
                        </w:rPr>
                      </w:pPr>
                    </w:p>
                    <w:p w:rsidR="00C30482" w:rsidRPr="000F5023" w:rsidP="00747E3B" w14:paraId="5BE5E625" w14:textId="5293E499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783D3C">
                        <w:rPr>
                          <w:rtl/>
                        </w:rPr>
                        <w:t xml:space="preserve">מערכת הכספים בגוף ביטחוני מסווג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100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3062122</wp:posOffset>
                </wp:positionH>
                <wp:positionV relativeFrom="paragraph">
                  <wp:posOffset>262509</wp:posOffset>
                </wp:positionV>
                <wp:extent cx="0" cy="4184294"/>
                <wp:effectExtent l="25400" t="0" r="2540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1842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1pt,20.65pt" to="241.1pt,350.1pt" strokecolor="white" strokeweight="4pt"/>
            </w:pict>
          </mc:Fallback>
        </mc:AlternateContent>
      </w:r>
      <w:r w:rsidR="008A71D4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318281</wp:posOffset>
                </wp:positionH>
                <wp:positionV relativeFrom="paragraph">
                  <wp:posOffset>1920191</wp:posOffset>
                </wp:positionV>
                <wp:extent cx="2621817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8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pt" to="231.5pt,151.2pt" strokecolor="white" strokeweight="1.5pt"/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3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8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64EDD83E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D3C" w:rsidR="00783D3C">
        <w:rPr>
          <w:noProof/>
          <w:rtl/>
        </w:rPr>
        <w:t xml:space="preserve">מערכת הכספים בגוף ביטחוני מסווג </w:t>
      </w:r>
    </w:p>
    <w:p w:rsidR="00723A22" w:rsidP="00723A22" w14:paraId="3384E17B" w14:textId="091312B6">
      <w:pPr>
        <w:pStyle w:val="7392"/>
        <w:spacing w:before="960"/>
        <w:rPr>
          <w:rtl/>
        </w:rPr>
      </w:pPr>
      <w:r w:rsidRPr="00783D3C">
        <w:rPr>
          <w:rtl/>
        </w:rPr>
        <w:t>מבקר המדינה ערך ביקורת על מערכת הכספים בגוף ביטחוני מסווג. בשים לב לצורך לשמור על ביטחון המדינה, ובהתאם לסעיף 17 (ג) לחוק מבקר המדינה, התשי״ח-1958 [נוסח משולב], החליט מבקר המדינה שלא להניח על שולחן הכנסת ולא לפרסם את דוח הביקורת בנושא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4" style="width:495.15pt;height:60pt;margin-top:-65.95pt;margin-left:-109.6pt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5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80768" fillcolor="white" strokecolor="white" strokeweight="1.25pt"/>
            </w:pict>
          </mc:Fallback>
        </mc:AlternateContent>
      </w:r>
    </w:p>
    <w:sectPr w:rsidSect="00F35B8C">
      <w:headerReference w:type="default" r:id="rId20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02E2E" w14:paraId="2B52D05A" w14:textId="77777777">
      <w:pPr>
        <w:spacing w:line="240" w:lineRule="auto"/>
      </w:pPr>
      <w:r>
        <w:separator/>
      </w:r>
    </w:p>
    <w:p w:rsidR="00D02E2E" w14:paraId="230FD05C" w14:textId="77777777"/>
    <w:p w:rsidR="00D02E2E" w14:paraId="30B90DB9" w14:textId="77777777"/>
    <w:p w:rsidR="00D02E2E" w14:paraId="465043CE" w14:textId="77777777"/>
  </w:endnote>
  <w:endnote w:type="continuationSeparator" w:id="1">
    <w:p w:rsidR="00D02E2E" w14:paraId="69B79E52" w14:textId="77777777">
      <w:pPr>
        <w:spacing w:line="240" w:lineRule="auto"/>
      </w:pPr>
      <w:r>
        <w:continuationSeparator/>
      </w:r>
    </w:p>
    <w:p w:rsidR="00D02E2E" w14:paraId="4441A188" w14:textId="77777777"/>
    <w:p w:rsidR="00D02E2E" w14:paraId="24DEADE8" w14:textId="77777777"/>
    <w:p w:rsidR="00D02E2E" w14:paraId="0DC26C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7E3B" w14:paraId="01B56F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02E2E" w:rsidP="00E7235E" w14:paraId="49E4094D" w14:textId="77777777">
      <w:pPr>
        <w:spacing w:line="240" w:lineRule="auto"/>
      </w:pPr>
      <w:r>
        <w:separator/>
      </w:r>
    </w:p>
  </w:footnote>
  <w:footnote w:type="continuationSeparator" w:id="1">
    <w:p w:rsidR="00D02E2E" w:rsidP="00C23CC9" w14:paraId="25F4560C" w14:textId="77777777">
      <w:pPr>
        <w:spacing w:line="240" w:lineRule="auto"/>
      </w:pPr>
      <w:r>
        <w:continuationSeparator/>
      </w:r>
    </w:p>
    <w:p w:rsidR="00D02E2E" w14:paraId="2995E267" w14:textId="77777777"/>
    <w:p w:rsidR="00D02E2E" w14:paraId="761B4D4D" w14:textId="77777777"/>
    <w:p w:rsidR="00D02E2E" w14:paraId="1071728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דוח מבקר המדינה | אייר התשפ״ד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723A22" w14:textId="40979C64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783D3C" w:rsidR="00783D3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מערכת הכספים בגוף ביטחוני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723A22" w14:paraId="3B4CCAD6" w14:textId="40979C64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783D3C" w:rsidR="00783D3C">
                      <w:rPr>
                        <w:rFonts w:ascii="Tahoma" w:hAnsi="Tahoma" w:cs="Tahoma"/>
                        <w:b/>
                        <w:bCs/>
                        <w:rtl/>
                      </w:rPr>
                      <w:t>מערכת הכספים בגוף ביטחוני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3A59402C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3A59402C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59"/>
  <w:displayBackgroundShape/>
  <w:gutterAtTop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5AD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0A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47E3B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3D3C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8A3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2E2E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header" Target="header4.xml" /><Relationship Id="rId19" Type="http://schemas.openxmlformats.org/officeDocument/2006/relationships/image" Target="media/image4.jpeg" /><Relationship Id="rId2" Type="http://schemas.openxmlformats.org/officeDocument/2006/relationships/endnotes" Target="endnotes.xml" /><Relationship Id="rId20" Type="http://schemas.openxmlformats.org/officeDocument/2006/relationships/header" Target="head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B1DF79-3CBC-40E3-85B7-21F811709878}"/>
</file>

<file path=customXml/itemProps3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1</TotalTime>
  <Pages>4</Pages>
  <Words>50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סטודיו אי.אר.</cp:lastModifiedBy>
  <cp:revision>4</cp:revision>
  <cp:lastPrinted>2023-07-16T07:57:00Z</cp:lastPrinted>
  <dcterms:created xsi:type="dcterms:W3CDTF">2025-01-26T08:59:00Z</dcterms:created>
  <dcterms:modified xsi:type="dcterms:W3CDTF">2025-01-28T07:36:00Z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