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4.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77EE69" w14:textId="77777777" w:rsidR="006E1414" w:rsidRDefault="00BC4173" w:rsidP="006E1414">
      <w:pPr>
        <w:spacing w:before="3480" w:after="2040" w:line="800" w:lineRule="exact"/>
        <w:jc w:val="center"/>
        <w:rPr>
          <w:rFonts w:ascii="Calibri" w:hAnsi="Calibri" w:cs="Calibri"/>
          <w:b/>
          <w:bCs/>
          <w:color w:val="002060"/>
          <w:sz w:val="80"/>
          <w:szCs w:val="80"/>
          <w:rtl/>
        </w:rPr>
      </w:pPr>
      <w:r w:rsidRPr="00BC4173">
        <w:rPr>
          <w:rFonts w:ascii="Calibri" w:hAnsi="Calibri" w:cs="Calibri"/>
          <w:b/>
          <w:bCs/>
          <w:color w:val="002060"/>
          <w:sz w:val="80"/>
          <w:szCs w:val="80"/>
          <w:rtl/>
        </w:rPr>
        <w:t>הקבינט החברתי-כלכלי במהלך מלחמת חרבות ברזל ובתקופה שקדמה לה</w:t>
      </w:r>
    </w:p>
    <w:p w14:paraId="0701E7B9" w14:textId="77777777" w:rsidR="006E1414" w:rsidRDefault="006E1414">
      <w:pPr>
        <w:bidi w:val="0"/>
        <w:spacing w:after="200" w:line="276" w:lineRule="auto"/>
        <w:rPr>
          <w:rFonts w:ascii="Calibri" w:hAnsi="Calibri" w:cs="Calibri"/>
          <w:b/>
          <w:bCs/>
          <w:color w:val="002060"/>
          <w:sz w:val="80"/>
          <w:szCs w:val="80"/>
        </w:rPr>
      </w:pPr>
      <w:r>
        <w:rPr>
          <w:rFonts w:ascii="Calibri" w:hAnsi="Calibri" w:cs="Times New Roman"/>
          <w:b/>
          <w:bCs/>
          <w:color w:val="002060"/>
          <w:sz w:val="80"/>
          <w:szCs w:val="80"/>
          <w:rtl/>
        </w:rPr>
        <w:br w:type="page"/>
      </w:r>
    </w:p>
    <w:tbl>
      <w:tblPr>
        <w:tblStyle w:val="af4"/>
        <w:tblpPr w:leftFromText="180" w:rightFromText="180" w:vertAnchor="text" w:tblpXSpec="center" w:tblpY="1"/>
        <w:tblOverlap w:val="never"/>
        <w:bidiVisual/>
        <w:tblW w:w="9076" w:type="dxa"/>
        <w:tblBorders>
          <w:top w:val="single" w:sz="2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6"/>
      </w:tblGrid>
      <w:tr w:rsidR="009A6817" w:rsidRPr="006C4033" w14:paraId="392CCEA7" w14:textId="77777777" w:rsidTr="00C4664C">
        <w:trPr>
          <w:trHeight w:val="77"/>
        </w:trPr>
        <w:tc>
          <w:tcPr>
            <w:tcW w:w="9076" w:type="dxa"/>
          </w:tcPr>
          <w:p w14:paraId="6F2352CF" w14:textId="77777777" w:rsidR="009A6817" w:rsidRPr="005F4A6D" w:rsidRDefault="009A6817" w:rsidP="00F92629">
            <w:pPr>
              <w:tabs>
                <w:tab w:val="left" w:pos="1122"/>
              </w:tabs>
              <w:spacing w:line="288" w:lineRule="auto"/>
              <w:jc w:val="left"/>
              <w:rPr>
                <w:sz w:val="2"/>
                <w:szCs w:val="4"/>
                <w:rtl/>
              </w:rPr>
            </w:pPr>
            <w:bookmarkStart w:id="0" w:name="_Hlk198644271"/>
          </w:p>
        </w:tc>
      </w:tr>
      <w:tr w:rsidR="009A6817" w:rsidRPr="006C4033" w14:paraId="5EBFF94D" w14:textId="77777777" w:rsidTr="00C4664C">
        <w:trPr>
          <w:trHeight w:val="1644"/>
        </w:trPr>
        <w:tc>
          <w:tcPr>
            <w:tcW w:w="9076" w:type="dxa"/>
          </w:tcPr>
          <w:p w14:paraId="0700B576" w14:textId="77777777" w:rsidR="009A6817" w:rsidRDefault="00A0147C" w:rsidP="00A0147C">
            <w:pPr>
              <w:spacing w:before="120" w:line="240" w:lineRule="auto"/>
              <w:jc w:val="left"/>
              <w:rPr>
                <w:rFonts w:ascii="Tahoma" w:hAnsi="Tahoma" w:cs="Tahoma"/>
                <w:b/>
                <w:bCs/>
                <w:sz w:val="40"/>
                <w:szCs w:val="40"/>
                <w:rtl/>
              </w:rPr>
            </w:pPr>
            <w:r w:rsidRPr="00A0147C">
              <w:rPr>
                <w:rFonts w:ascii="Tahoma" w:hAnsi="Tahoma" w:cs="Tahoma"/>
                <w:b/>
                <w:bCs/>
                <w:sz w:val="40"/>
                <w:szCs w:val="40"/>
                <w:rtl/>
              </w:rPr>
              <w:t>הקבינט החברתי-כלכלי במהלך מלחמת חרבות ברזל ובתקופה שקדמה לה</w:t>
            </w:r>
          </w:p>
          <w:p w14:paraId="413E2CB6" w14:textId="77777777" w:rsidR="009A6817" w:rsidRDefault="009A6817" w:rsidP="00F92629">
            <w:pPr>
              <w:spacing w:before="120" w:line="288" w:lineRule="auto"/>
              <w:jc w:val="left"/>
              <w:rPr>
                <w:rtl/>
              </w:rPr>
            </w:pPr>
            <w:r>
              <w:rPr>
                <w:rFonts w:ascii="Tahoma" w:hAnsi="Tahoma" w:cs="Tahoma"/>
                <w:sz w:val="36"/>
                <w:szCs w:val="36"/>
                <w:rtl/>
              </w:rPr>
              <w:t>תקציר</w:t>
            </w:r>
          </w:p>
          <w:p w14:paraId="0946087B" w14:textId="77777777" w:rsidR="009A6817" w:rsidRPr="006C4033" w:rsidRDefault="009A6817" w:rsidP="00F92629">
            <w:pPr>
              <w:spacing w:line="288" w:lineRule="auto"/>
              <w:ind w:left="-851"/>
              <w:jc w:val="left"/>
              <w:rPr>
                <w:rtl/>
              </w:rPr>
            </w:pPr>
          </w:p>
        </w:tc>
      </w:tr>
    </w:tbl>
    <w:p w14:paraId="05CBD5AB" w14:textId="77777777" w:rsidR="009A6817" w:rsidRPr="006C4033" w:rsidRDefault="009A6817" w:rsidP="000C0A52">
      <w:pPr>
        <w:spacing w:line="288" w:lineRule="auto"/>
        <w:ind w:left="-142"/>
        <w:rPr>
          <w:rFonts w:hint="cs"/>
          <w:rtl/>
        </w:rPr>
      </w:pPr>
      <w:r w:rsidRPr="006C4033">
        <w:rPr>
          <w:rFonts w:ascii="Tahoma" w:hAnsi="Tahoma" w:cs="Tahoma"/>
          <w:noProof/>
          <w:rtl/>
        </w:rPr>
        <w:drawing>
          <wp:inline distT="0" distB="0" distL="0" distR="0" wp14:anchorId="125B6FB5" wp14:editId="58D92AF3">
            <wp:extent cx="1638300" cy="411480"/>
            <wp:effectExtent l="0" t="0" r="0" b="7620"/>
            <wp:docPr id="18" name="תמונה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53281" name="תקציר-05.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38300" cy="411480"/>
                    </a:xfrm>
                    <a:prstGeom prst="rect">
                      <a:avLst/>
                    </a:prstGeom>
                  </pic:spPr>
                </pic:pic>
              </a:graphicData>
            </a:graphic>
          </wp:inline>
        </w:drawing>
      </w:r>
    </w:p>
    <w:p w14:paraId="77D0BAAA" w14:textId="77777777" w:rsidR="001811D6" w:rsidRPr="001811D6" w:rsidRDefault="001811D6" w:rsidP="001811D6">
      <w:pPr>
        <w:numPr>
          <w:ilvl w:val="0"/>
          <w:numId w:val="15"/>
        </w:numPr>
        <w:spacing w:after="120" w:line="288" w:lineRule="auto"/>
        <w:rPr>
          <w:rFonts w:ascii="Tahoma" w:hAnsi="Tahoma" w:cs="Tahoma"/>
          <w:sz w:val="19"/>
          <w:szCs w:val="19"/>
        </w:rPr>
      </w:pPr>
      <w:r w:rsidRPr="001811D6">
        <w:rPr>
          <w:rFonts w:ascii="Tahoma" w:hAnsi="Tahoma" w:cs="Tahoma"/>
          <w:sz w:val="19"/>
          <w:szCs w:val="19"/>
          <w:rtl/>
        </w:rPr>
        <w:t xml:space="preserve">מלחמת חרבות ברזל העמידה את החברה והכלכלה בישראל בפני אתגרים מורכבים, חלקם חסרי תקדים. </w:t>
      </w:r>
      <w:r w:rsidRPr="001811D6">
        <w:rPr>
          <w:rFonts w:ascii="Tahoma" w:hAnsi="Tahoma" w:cs="Tahoma"/>
          <w:sz w:val="19"/>
          <w:szCs w:val="19"/>
          <w:rtl/>
        </w:rPr>
        <w:br/>
        <w:t xml:space="preserve">ב-15.10.23, סמוך לאחר פרוץ מלחמת חרבות ברזל, החליטה הממשלה להסמיך את ועדת השרים לענייני חברה וכלכלה (הקבינט החברתי-כלכלי או הקבינט) לטפל בכל ההיבטים האזרחיים הנוגעים לניהול מערך המלחמה. במסגרת זו נדרש הקבינט לעסוק בין היתר בהבטחת רציפות תפקודית אזרחית, לרבות בתחומי החינוך, הבריאות, הרווחה והביטחון התזונתי; לטפל במענה הכלכלי לבעלי עסקים ולעובדים; ולרכז את הטיפול במאות אלפי תושבים שפונו או התפנו מבתיהם, וכל זאת בתקופה שבה החברה והכלכלה שרויים במשבר נרחב ועמוק, אשר בא לידי ביטוי בין היתר בהורדת דירוג האשראי של מדינת ישראל. </w:t>
      </w:r>
    </w:p>
    <w:p w14:paraId="1D95F8C8" w14:textId="77777777" w:rsidR="001811D6" w:rsidRPr="001811D6" w:rsidRDefault="001811D6" w:rsidP="001811D6">
      <w:pPr>
        <w:numPr>
          <w:ilvl w:val="0"/>
          <w:numId w:val="15"/>
        </w:numPr>
        <w:spacing w:after="120" w:line="288" w:lineRule="auto"/>
        <w:rPr>
          <w:rFonts w:ascii="Tahoma" w:hAnsi="Tahoma" w:cs="Tahoma"/>
          <w:sz w:val="19"/>
          <w:szCs w:val="19"/>
          <w:rtl/>
        </w:rPr>
      </w:pPr>
      <w:r w:rsidRPr="001811D6">
        <w:rPr>
          <w:rFonts w:ascii="Tahoma" w:hAnsi="Tahoma" w:cs="Tahoma"/>
          <w:sz w:val="19"/>
          <w:szCs w:val="19"/>
          <w:rtl/>
        </w:rPr>
        <w:t>הקבינט החברתי-כלכלי עוסק בעת חירום גם בעניינים הקשורים לשגרה ובאתגרים ארוכי הטווח של מדינת ישראל בתחומי החברה והכלכלה אשר חלקם נובעים ממאפייניה הייחודיים: סביבה גיאופוליטית מורכבת, היותה "כלכלת אי" מוטת יצוא, מאפיינים דמוגרפיים ייחודיים ואי-שוויון כלכלי.</w:t>
      </w:r>
    </w:p>
    <w:p w14:paraId="1D75CF39" w14:textId="77777777" w:rsidR="001811D6" w:rsidRDefault="001811D6" w:rsidP="001811D6">
      <w:pPr>
        <w:numPr>
          <w:ilvl w:val="0"/>
          <w:numId w:val="15"/>
        </w:numPr>
        <w:spacing w:after="120" w:line="288" w:lineRule="auto"/>
        <w:rPr>
          <w:rFonts w:ascii="Tahoma" w:hAnsi="Tahoma" w:cs="Tahoma"/>
          <w:sz w:val="19"/>
          <w:szCs w:val="19"/>
        </w:rPr>
      </w:pPr>
      <w:r w:rsidRPr="001811D6">
        <w:rPr>
          <w:rFonts w:ascii="Tahoma" w:hAnsi="Tahoma" w:cs="Tahoma"/>
          <w:sz w:val="19"/>
          <w:szCs w:val="19"/>
          <w:rtl/>
        </w:rPr>
        <w:t>הממשלה במליאתה אינה מסוגלת לעסוק במאות ואלפי נושאים הטעונים החלטה, ולכן היא הוסמכה בחוק יסוד: הממשלה לפעול גם באמצעות ועדות שרים. בהתאם לכך, לאורך השנים הקימו הממשלות בישראל קבינט חברתי-כלכלי בסמוך לתחילת כהונתן. הממשלה ה-36 והממשלה-37 טרם פרוץ המלחמה, הסמיכו את הקבינט לטפל בנושאים האלה: (א) נושאים חברתיים-כלכליים; (ב) נושאים הנוגעים לפרויקטים לאומיים; (ג) נושאי כלכלה ושכר</w:t>
      </w:r>
      <w:r w:rsidRPr="001811D6">
        <w:rPr>
          <w:rFonts w:ascii="Tahoma" w:hAnsi="Tahoma" w:cs="Tahoma"/>
          <w:sz w:val="19"/>
          <w:szCs w:val="19"/>
          <w:vertAlign w:val="superscript"/>
          <w:rtl/>
        </w:rPr>
        <w:footnoteReference w:id="1"/>
      </w:r>
      <w:r w:rsidRPr="001811D6">
        <w:rPr>
          <w:rFonts w:ascii="Tahoma" w:hAnsi="Tahoma" w:cs="Tahoma"/>
          <w:sz w:val="19"/>
          <w:szCs w:val="19"/>
          <w:rtl/>
        </w:rPr>
        <w:t>; (ד) אישור עקרונות מסגרת בין משרדי ממשלה לחברות ממשלתיות</w:t>
      </w:r>
      <w:r w:rsidRPr="001811D6">
        <w:rPr>
          <w:rFonts w:ascii="Tahoma" w:hAnsi="Tahoma" w:cs="Tahoma"/>
          <w:sz w:val="19"/>
          <w:szCs w:val="19"/>
          <w:vertAlign w:val="superscript"/>
          <w:rtl/>
        </w:rPr>
        <w:footnoteReference w:id="2"/>
      </w:r>
      <w:r w:rsidRPr="001811D6">
        <w:rPr>
          <w:rFonts w:ascii="Tahoma" w:hAnsi="Tahoma" w:cs="Tahoma"/>
          <w:sz w:val="19"/>
          <w:szCs w:val="19"/>
          <w:rtl/>
        </w:rPr>
        <w:t>; (ה) וסוגיות הנוגעות לתקציב המדינה.</w:t>
      </w:r>
    </w:p>
    <w:p w14:paraId="4B9B8AE2" w14:textId="77777777" w:rsidR="001811D6" w:rsidRPr="001811D6" w:rsidRDefault="001811D6" w:rsidP="001811D6">
      <w:pPr>
        <w:numPr>
          <w:ilvl w:val="0"/>
          <w:numId w:val="15"/>
        </w:numPr>
        <w:spacing w:after="120" w:line="288" w:lineRule="auto"/>
        <w:rPr>
          <w:rFonts w:ascii="Tahoma" w:hAnsi="Tahoma" w:cs="Tahoma"/>
          <w:sz w:val="19"/>
          <w:szCs w:val="19"/>
          <w:rtl/>
        </w:rPr>
      </w:pPr>
      <w:r w:rsidRPr="001E6849">
        <w:rPr>
          <w:rFonts w:ascii="Tahoma" w:hAnsi="Tahoma" w:cs="Tahoma"/>
          <w:sz w:val="19"/>
          <w:szCs w:val="19"/>
          <w:rtl/>
        </w:rPr>
        <w:t>אחד מעקרונות היסוד של עבודת הממשלה הוא עקרון האחריות המשותפת. מכוחו של עיקרון זה, כל אחד מחברי הממשלה הוא שותף מלא להחלטות הממשלה ובכלל זה להחלטות שהיא נמנעת מלקבל.</w:t>
      </w:r>
      <w:r>
        <w:rPr>
          <w:rFonts w:ascii="Tahoma" w:hAnsi="Tahoma" w:cs="Tahoma" w:hint="cs"/>
          <w:sz w:val="19"/>
          <w:szCs w:val="19"/>
          <w:rtl/>
        </w:rPr>
        <w:t xml:space="preserve"> עיקרון זה תקף גם בנוגע לוועדות שרים.</w:t>
      </w:r>
    </w:p>
    <w:p w14:paraId="292BDD64" w14:textId="77777777" w:rsidR="0037780B" w:rsidRDefault="0037780B" w:rsidP="00BD291C">
      <w:pPr>
        <w:spacing w:after="120" w:line="288" w:lineRule="auto"/>
        <w:ind w:left="-1"/>
        <w:rPr>
          <w:rFonts w:ascii="Tahoma" w:hAnsi="Tahoma" w:cs="Tahoma"/>
          <w:sz w:val="19"/>
          <w:szCs w:val="19"/>
          <w:rtl/>
        </w:rPr>
      </w:pPr>
    </w:p>
    <w:p w14:paraId="12D8FE47" w14:textId="77777777" w:rsidR="009A6817" w:rsidRPr="001811D6" w:rsidRDefault="009A6817" w:rsidP="00BD291C">
      <w:pPr>
        <w:spacing w:line="288" w:lineRule="auto"/>
        <w:ind w:left="-1"/>
        <w:rPr>
          <w:sz w:val="2"/>
          <w:szCs w:val="6"/>
          <w:rtl/>
        </w:rPr>
      </w:pPr>
    </w:p>
    <w:p w14:paraId="299F9F12" w14:textId="77777777" w:rsidR="009A6817" w:rsidRDefault="006B1593" w:rsidP="00BD291C">
      <w:pPr>
        <w:bidi w:val="0"/>
        <w:spacing w:after="200" w:line="276" w:lineRule="auto"/>
        <w:ind w:left="-1"/>
        <w:rPr>
          <w:sz w:val="2"/>
          <w:szCs w:val="6"/>
          <w:rtl/>
        </w:rPr>
      </w:pPr>
      <w:r>
        <w:rPr>
          <w:sz w:val="2"/>
          <w:szCs w:val="6"/>
          <w:rtl/>
        </w:rPr>
        <w:br w:type="page"/>
      </w:r>
    </w:p>
    <w:p w14:paraId="6BA62EA2" w14:textId="77777777" w:rsidR="00E678C7" w:rsidRDefault="00E678C7" w:rsidP="00BD291C">
      <w:pPr>
        <w:spacing w:line="288" w:lineRule="auto"/>
        <w:ind w:left="-1"/>
        <w:rPr>
          <w:sz w:val="2"/>
          <w:szCs w:val="6"/>
          <w:rtl/>
        </w:rPr>
        <w:sectPr w:rsidR="00E678C7" w:rsidSect="00630438">
          <w:headerReference w:type="default" r:id="rId9"/>
          <w:headerReference w:type="first" r:id="rId10"/>
          <w:footerReference w:type="first" r:id="rId11"/>
          <w:pgSz w:w="11340" w:h="14175" w:code="9"/>
          <w:pgMar w:top="2268" w:right="1276" w:bottom="1588" w:left="1134" w:header="709" w:footer="709" w:gutter="0"/>
          <w:pgNumType w:start="15"/>
          <w:cols w:space="708"/>
          <w:titlePg/>
          <w:bidi/>
          <w:rtlGutter/>
          <w:docGrid w:linePitch="360"/>
        </w:sectPr>
      </w:pPr>
    </w:p>
    <w:p w14:paraId="6157E66C" w14:textId="77777777" w:rsidR="001811D6" w:rsidRPr="001811D6" w:rsidRDefault="001811D6" w:rsidP="001811D6">
      <w:pPr>
        <w:numPr>
          <w:ilvl w:val="0"/>
          <w:numId w:val="15"/>
        </w:numPr>
        <w:spacing w:after="120" w:line="288" w:lineRule="auto"/>
        <w:rPr>
          <w:rFonts w:ascii="Tahoma" w:eastAsia="Calibri" w:hAnsi="Tahoma" w:cs="Tahoma"/>
          <w:sz w:val="19"/>
          <w:szCs w:val="19"/>
          <w:rtl/>
        </w:rPr>
      </w:pPr>
      <w:r w:rsidRPr="001811D6">
        <w:rPr>
          <w:rFonts w:ascii="Tahoma" w:eastAsia="Calibri" w:hAnsi="Tahoma" w:cs="Tahoma"/>
          <w:sz w:val="19"/>
          <w:szCs w:val="19"/>
          <w:rtl/>
        </w:rPr>
        <w:lastRenderedPageBreak/>
        <w:t xml:space="preserve">לדיוני הקבינט </w:t>
      </w:r>
      <w:r w:rsidRPr="001811D6">
        <w:rPr>
          <w:rFonts w:ascii="Tahoma" w:hAnsi="Tahoma" w:cs="Tahoma"/>
          <w:sz w:val="19"/>
          <w:szCs w:val="19"/>
          <w:rtl/>
        </w:rPr>
        <w:t>החברתי</w:t>
      </w:r>
      <w:r w:rsidRPr="001811D6">
        <w:rPr>
          <w:rFonts w:ascii="Tahoma" w:eastAsia="Calibri" w:hAnsi="Tahoma" w:cs="Tahoma"/>
          <w:sz w:val="19"/>
          <w:szCs w:val="19"/>
          <w:rtl/>
        </w:rPr>
        <w:t>-כלכלי מוזמנים דרך קבע נציגים של שני גופים המשמשים יועצים לממשלה בתחום הכלכלי - בנק ישראל והמועצה הלאומית לכלכלה במשרד ראש הממשלה (משרד רה"ם). גופים אלה עומדים לרשות הקבינט כיועצים מקצועיים לצורך קידום מדיניות וקבלת החלטות מושכלת ומבוססת בתחומי פעילותו.</w:t>
      </w:r>
    </w:p>
    <w:p w14:paraId="042FBAE5" w14:textId="77777777" w:rsidR="00C45F38" w:rsidRPr="001811D6" w:rsidRDefault="001811D6" w:rsidP="00C45F38">
      <w:pPr>
        <w:numPr>
          <w:ilvl w:val="0"/>
          <w:numId w:val="15"/>
        </w:numPr>
        <w:spacing w:after="120" w:line="288" w:lineRule="auto"/>
        <w:rPr>
          <w:rFonts w:ascii="Tahoma" w:eastAsia="Calibri" w:hAnsi="Tahoma" w:cs="Tahoma"/>
          <w:sz w:val="19"/>
          <w:szCs w:val="19"/>
        </w:rPr>
      </w:pPr>
      <w:r w:rsidRPr="001811D6">
        <w:rPr>
          <w:rFonts w:ascii="Tahoma" w:eastAsia="Calibri" w:hAnsi="Tahoma" w:cs="Tahoma"/>
          <w:sz w:val="19"/>
          <w:szCs w:val="19"/>
          <w:rtl/>
        </w:rPr>
        <w:t xml:space="preserve">הממשלה ה-36 כיהנה מיוני 2021 עד סוף דצמבר 2022. בממשלה זו כיהן שר האוצר אביגדור ליברמן כיו"ר הקבינט, וחברי הקבינט היו השרים זאב </w:t>
      </w:r>
      <w:proofErr w:type="spellStart"/>
      <w:r w:rsidRPr="001811D6">
        <w:rPr>
          <w:rFonts w:ascii="Tahoma" w:eastAsia="Calibri" w:hAnsi="Tahoma" w:cs="Tahoma"/>
          <w:sz w:val="19"/>
          <w:szCs w:val="19"/>
          <w:rtl/>
        </w:rPr>
        <w:t>אלקין</w:t>
      </w:r>
      <w:proofErr w:type="spellEnd"/>
      <w:r w:rsidRPr="001811D6">
        <w:rPr>
          <w:rFonts w:ascii="Tahoma" w:eastAsia="Calibri" w:hAnsi="Tahoma" w:cs="Tahoma"/>
          <w:sz w:val="19"/>
          <w:szCs w:val="19"/>
          <w:rtl/>
        </w:rPr>
        <w:t xml:space="preserve">, תמר זנדברג, אורנה </w:t>
      </w:r>
      <w:proofErr w:type="spellStart"/>
      <w:r w:rsidRPr="001811D6">
        <w:rPr>
          <w:rFonts w:ascii="Tahoma" w:eastAsia="Calibri" w:hAnsi="Tahoma" w:cs="Tahoma"/>
          <w:sz w:val="19"/>
          <w:szCs w:val="19"/>
          <w:rtl/>
        </w:rPr>
        <w:t>ברביבאי</w:t>
      </w:r>
      <w:proofErr w:type="spellEnd"/>
      <w:r w:rsidRPr="001811D6">
        <w:rPr>
          <w:rFonts w:ascii="Tahoma" w:eastAsia="Calibri" w:hAnsi="Tahoma" w:cs="Tahoma"/>
          <w:sz w:val="19"/>
          <w:szCs w:val="19"/>
          <w:rtl/>
        </w:rPr>
        <w:t xml:space="preserve">, איילת שקד, מאיר כהן, מתן כהנא, מרב מיכאלי, </w:t>
      </w:r>
      <w:proofErr w:type="spellStart"/>
      <w:r w:rsidRPr="001811D6">
        <w:rPr>
          <w:rFonts w:ascii="Tahoma" w:eastAsia="Calibri" w:hAnsi="Tahoma" w:cs="Tahoma"/>
          <w:sz w:val="19"/>
          <w:szCs w:val="19"/>
          <w:rtl/>
        </w:rPr>
        <w:t>יועז</w:t>
      </w:r>
      <w:proofErr w:type="spellEnd"/>
      <w:r w:rsidRPr="001811D6">
        <w:rPr>
          <w:rFonts w:ascii="Tahoma" w:eastAsia="Calibri" w:hAnsi="Tahoma" w:cs="Tahoma"/>
          <w:sz w:val="19"/>
          <w:szCs w:val="19"/>
          <w:rtl/>
        </w:rPr>
        <w:t xml:space="preserve"> הנדל וחילי </w:t>
      </w:r>
      <w:proofErr w:type="spellStart"/>
      <w:r w:rsidRPr="001811D6">
        <w:rPr>
          <w:rFonts w:ascii="Tahoma" w:eastAsia="Calibri" w:hAnsi="Tahoma" w:cs="Tahoma"/>
          <w:sz w:val="19"/>
          <w:szCs w:val="19"/>
          <w:rtl/>
        </w:rPr>
        <w:t>טרופר</w:t>
      </w:r>
      <w:proofErr w:type="spellEnd"/>
      <w:r w:rsidRPr="001811D6">
        <w:rPr>
          <w:rFonts w:ascii="Tahoma" w:eastAsia="Calibri" w:hAnsi="Tahoma" w:cs="Tahoma"/>
          <w:sz w:val="19"/>
          <w:szCs w:val="19"/>
          <w:rtl/>
        </w:rPr>
        <w:t xml:space="preserve">. הממשלה ה-37 מכהנת מסוף דצמבר 2022. בממשלה זו מכהן ראש הממשלה בנימין נתניהו כיו"ר הקבינט, ושר האוצר בצלאל </w:t>
      </w:r>
      <w:proofErr w:type="spellStart"/>
      <w:r w:rsidRPr="001811D6">
        <w:rPr>
          <w:rFonts w:ascii="Tahoma" w:hAnsi="Tahoma" w:cs="Tahoma"/>
          <w:sz w:val="19"/>
          <w:szCs w:val="19"/>
          <w:rtl/>
        </w:rPr>
        <w:t>סמוטריץ</w:t>
      </w:r>
      <w:proofErr w:type="spellEnd"/>
      <w:r w:rsidRPr="001811D6">
        <w:rPr>
          <w:rFonts w:ascii="Tahoma" w:hAnsi="Tahoma" w:cs="Tahoma"/>
          <w:sz w:val="19"/>
          <w:szCs w:val="19"/>
          <w:rtl/>
        </w:rPr>
        <w:t>'</w:t>
      </w:r>
      <w:r w:rsidRPr="001811D6">
        <w:rPr>
          <w:rFonts w:ascii="Tahoma" w:eastAsia="Calibri" w:hAnsi="Tahoma" w:cs="Tahoma"/>
          <w:sz w:val="19"/>
          <w:szCs w:val="19"/>
          <w:rtl/>
        </w:rPr>
        <w:t xml:space="preserve"> הוא ממלא מקומו. עם פרוץ מלחמת חרבות ברזל החליטה הממשלה כי שר האוצר ינהל בפועל את דיוני הקבינט, ויהיו לו כל הסמכויות הנתונות ליו"ר הקבינט (בלי לפגוע בסמכות יו"ר הקבינט בעת שהוא משתתף בישיבות). ואלה חברי הקבינט: השרים יצחק </w:t>
      </w:r>
      <w:proofErr w:type="spellStart"/>
      <w:r w:rsidRPr="001811D6">
        <w:rPr>
          <w:rFonts w:ascii="Tahoma" w:eastAsia="Calibri" w:hAnsi="Tahoma" w:cs="Tahoma"/>
          <w:sz w:val="19"/>
          <w:szCs w:val="19"/>
          <w:rtl/>
        </w:rPr>
        <w:t>גולדקנופף</w:t>
      </w:r>
      <w:proofErr w:type="spellEnd"/>
      <w:r w:rsidRPr="001811D6">
        <w:rPr>
          <w:rFonts w:ascii="Tahoma" w:eastAsia="Calibri" w:hAnsi="Tahoma" w:cs="Tahoma"/>
          <w:sz w:val="19"/>
          <w:szCs w:val="19"/>
          <w:rtl/>
        </w:rPr>
        <w:t xml:space="preserve">, ניר ברקת, יואב בן צור, מירי רגב, ישראל </w:t>
      </w:r>
      <w:proofErr w:type="spellStart"/>
      <w:r w:rsidRPr="001811D6">
        <w:rPr>
          <w:rFonts w:ascii="Tahoma" w:eastAsia="Calibri" w:hAnsi="Tahoma" w:cs="Tahoma"/>
          <w:sz w:val="19"/>
          <w:szCs w:val="19"/>
          <w:rtl/>
        </w:rPr>
        <w:t>כ"ץ</w:t>
      </w:r>
      <w:proofErr w:type="spellEnd"/>
      <w:r w:rsidRPr="001811D6">
        <w:rPr>
          <w:rFonts w:ascii="Tahoma" w:eastAsia="Calibri" w:hAnsi="Tahoma" w:cs="Tahoma"/>
          <w:sz w:val="19"/>
          <w:szCs w:val="19"/>
          <w:rtl/>
        </w:rPr>
        <w:t xml:space="preserve">, יצחק </w:t>
      </w:r>
      <w:proofErr w:type="spellStart"/>
      <w:r w:rsidRPr="001811D6">
        <w:rPr>
          <w:rFonts w:ascii="Tahoma" w:eastAsia="Calibri" w:hAnsi="Tahoma" w:cs="Tahoma"/>
          <w:sz w:val="19"/>
          <w:szCs w:val="19"/>
          <w:rtl/>
        </w:rPr>
        <w:t>וסרלאוף</w:t>
      </w:r>
      <w:proofErr w:type="spellEnd"/>
      <w:r w:rsidRPr="001811D6">
        <w:rPr>
          <w:rFonts w:ascii="Tahoma" w:eastAsia="Calibri" w:hAnsi="Tahoma" w:cs="Tahoma"/>
          <w:sz w:val="19"/>
          <w:szCs w:val="19"/>
          <w:rtl/>
        </w:rPr>
        <w:t xml:space="preserve">, חיים כץ, אופיר </w:t>
      </w:r>
      <w:proofErr w:type="spellStart"/>
      <w:r w:rsidRPr="001811D6">
        <w:rPr>
          <w:rFonts w:ascii="Tahoma" w:eastAsia="Calibri" w:hAnsi="Tahoma" w:cs="Tahoma"/>
          <w:sz w:val="19"/>
          <w:szCs w:val="19"/>
          <w:rtl/>
        </w:rPr>
        <w:t>אקוניס</w:t>
      </w:r>
      <w:proofErr w:type="spellEnd"/>
      <w:r w:rsidRPr="001811D6">
        <w:rPr>
          <w:rFonts w:ascii="Tahoma" w:eastAsia="Calibri" w:hAnsi="Tahoma" w:cs="Tahoma"/>
          <w:sz w:val="19"/>
          <w:szCs w:val="19"/>
          <w:rtl/>
        </w:rPr>
        <w:t xml:space="preserve"> (עד מרץ 2024), עידית </w:t>
      </w:r>
      <w:proofErr w:type="spellStart"/>
      <w:r w:rsidRPr="001811D6">
        <w:rPr>
          <w:rFonts w:ascii="Tahoma" w:eastAsia="Calibri" w:hAnsi="Tahoma" w:cs="Tahoma"/>
          <w:sz w:val="19"/>
          <w:szCs w:val="19"/>
          <w:rtl/>
        </w:rPr>
        <w:t>סילמן</w:t>
      </w:r>
      <w:proofErr w:type="spellEnd"/>
      <w:r w:rsidRPr="001811D6">
        <w:rPr>
          <w:rFonts w:ascii="Tahoma" w:eastAsia="Calibri" w:hAnsi="Tahoma" w:cs="Tahoma"/>
          <w:sz w:val="19"/>
          <w:szCs w:val="19"/>
          <w:rtl/>
        </w:rPr>
        <w:t xml:space="preserve">, אבי </w:t>
      </w:r>
      <w:proofErr w:type="spellStart"/>
      <w:r w:rsidRPr="001811D6">
        <w:rPr>
          <w:rFonts w:ascii="Tahoma" w:eastAsia="Calibri" w:hAnsi="Tahoma" w:cs="Tahoma"/>
          <w:sz w:val="19"/>
          <w:szCs w:val="19"/>
          <w:rtl/>
        </w:rPr>
        <w:t>דיכטר</w:t>
      </w:r>
      <w:proofErr w:type="spellEnd"/>
      <w:r w:rsidRPr="001811D6">
        <w:rPr>
          <w:rFonts w:ascii="Tahoma" w:eastAsia="Calibri" w:hAnsi="Tahoma" w:cs="Tahoma"/>
          <w:sz w:val="19"/>
          <w:szCs w:val="19"/>
          <w:rtl/>
        </w:rPr>
        <w:t xml:space="preserve">, מיקי זוהר, שלמה קרעי ומשה ארבל (מאפריל 2023). לאחר פרוץ מלחמת חרבות ברזל צורפו לקבינט השרים גדעון סער (עד מרץ 2024), חילי </w:t>
      </w:r>
      <w:proofErr w:type="spellStart"/>
      <w:r w:rsidRPr="001811D6">
        <w:rPr>
          <w:rFonts w:ascii="Tahoma" w:eastAsia="Calibri" w:hAnsi="Tahoma" w:cs="Tahoma"/>
          <w:sz w:val="19"/>
          <w:szCs w:val="19"/>
          <w:rtl/>
        </w:rPr>
        <w:t>טרופר</w:t>
      </w:r>
      <w:proofErr w:type="spellEnd"/>
      <w:r w:rsidRPr="001811D6">
        <w:rPr>
          <w:rFonts w:ascii="Tahoma" w:eastAsia="Calibri" w:hAnsi="Tahoma" w:cs="Tahoma"/>
          <w:sz w:val="19"/>
          <w:szCs w:val="19"/>
          <w:rtl/>
        </w:rPr>
        <w:t xml:space="preserve"> (עד יוני 2024), יואב קיש, אוריאל </w:t>
      </w:r>
      <w:proofErr w:type="spellStart"/>
      <w:r w:rsidRPr="001811D6">
        <w:rPr>
          <w:rFonts w:ascii="Tahoma" w:eastAsia="Calibri" w:hAnsi="Tahoma" w:cs="Tahoma"/>
          <w:sz w:val="19"/>
          <w:szCs w:val="19"/>
          <w:rtl/>
        </w:rPr>
        <w:t>בוסו</w:t>
      </w:r>
      <w:proofErr w:type="spellEnd"/>
      <w:r w:rsidRPr="001811D6">
        <w:rPr>
          <w:rFonts w:ascii="Tahoma" w:eastAsia="Calibri" w:hAnsi="Tahoma" w:cs="Tahoma"/>
          <w:sz w:val="19"/>
          <w:szCs w:val="19"/>
          <w:rtl/>
        </w:rPr>
        <w:t xml:space="preserve"> ויעקב </w:t>
      </w:r>
      <w:proofErr w:type="spellStart"/>
      <w:r w:rsidRPr="001811D6">
        <w:rPr>
          <w:rFonts w:ascii="Tahoma" w:eastAsia="Calibri" w:hAnsi="Tahoma" w:cs="Tahoma"/>
          <w:sz w:val="19"/>
          <w:szCs w:val="19"/>
          <w:rtl/>
        </w:rPr>
        <w:t>מרגי</w:t>
      </w:r>
      <w:proofErr w:type="spellEnd"/>
      <w:r w:rsidRPr="001811D6">
        <w:rPr>
          <w:rFonts w:ascii="Tahoma" w:eastAsia="Calibri" w:hAnsi="Tahoma" w:cs="Tahoma"/>
          <w:sz w:val="19"/>
          <w:szCs w:val="19"/>
          <w:rtl/>
        </w:rPr>
        <w:t>.</w:t>
      </w:r>
      <w:r w:rsidRPr="001811D6">
        <w:rPr>
          <w:rFonts w:ascii="Tahoma" w:eastAsia="Calibri" w:hAnsi="Tahoma" w:cs="Tahoma"/>
          <w:sz w:val="19"/>
          <w:szCs w:val="19"/>
        </w:rPr>
        <w:br w:type="page"/>
      </w:r>
    </w:p>
    <w:p w14:paraId="362187C2" w14:textId="77777777" w:rsidR="00C45F38" w:rsidRDefault="009A6817" w:rsidP="00C45F38">
      <w:pPr>
        <w:spacing w:line="288" w:lineRule="auto"/>
        <w:ind w:left="-284"/>
        <w:rPr>
          <w:sz w:val="12"/>
          <w:szCs w:val="16"/>
          <w:rtl/>
        </w:rPr>
      </w:pPr>
      <w:r w:rsidRPr="006C4033">
        <w:rPr>
          <w:rFonts w:ascii="Tahoma" w:hAnsi="Tahoma" w:cs="Tahoma"/>
          <w:noProof/>
          <w:rtl/>
        </w:rPr>
        <w:lastRenderedPageBreak/>
        <w:drawing>
          <wp:inline distT="0" distB="0" distL="0" distR="0" wp14:anchorId="1E518EF6" wp14:editId="39E62F4F">
            <wp:extent cx="1674111" cy="381000"/>
            <wp:effectExtent l="0" t="0" r="2540" b="0"/>
            <wp:docPr id="19" name="תמונה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2439140" name="תקציר-04.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75228" cy="381254"/>
                    </a:xfrm>
                    <a:prstGeom prst="rect">
                      <a:avLst/>
                    </a:prstGeom>
                  </pic:spPr>
                </pic:pic>
              </a:graphicData>
            </a:graphic>
          </wp:inline>
        </w:drawing>
      </w:r>
    </w:p>
    <w:p w14:paraId="3F61E987" w14:textId="77777777" w:rsidR="00C45F38" w:rsidRPr="00C45F38" w:rsidRDefault="00C45F38" w:rsidP="00C45F38">
      <w:pPr>
        <w:spacing w:line="288" w:lineRule="auto"/>
        <w:ind w:left="-284"/>
        <w:rPr>
          <w:sz w:val="12"/>
          <w:szCs w:val="16"/>
          <w:rtl/>
        </w:rPr>
      </w:pPr>
    </w:p>
    <w:tbl>
      <w:tblPr>
        <w:tblStyle w:val="110"/>
        <w:tblpPr w:leftFromText="180" w:rightFromText="180" w:vertAnchor="text" w:tblpXSpec="center" w:tblpY="1"/>
        <w:tblOverlap w:val="never"/>
        <w:bidiVisual/>
        <w:tblW w:w="96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32"/>
        <w:gridCol w:w="283"/>
        <w:gridCol w:w="2127"/>
        <w:gridCol w:w="283"/>
        <w:gridCol w:w="2126"/>
        <w:gridCol w:w="284"/>
        <w:gridCol w:w="2407"/>
      </w:tblGrid>
      <w:tr w:rsidR="00C45F38" w:rsidRPr="00C45F38" w14:paraId="3AB77B91" w14:textId="77777777" w:rsidTr="00397A6B">
        <w:trPr>
          <w:trHeight w:val="283"/>
        </w:trPr>
        <w:tc>
          <w:tcPr>
            <w:tcW w:w="2132" w:type="dxa"/>
            <w:tcBorders>
              <w:bottom w:val="single" w:sz="12" w:space="0" w:color="auto"/>
            </w:tcBorders>
            <w:shd w:val="clear" w:color="auto" w:fill="auto"/>
            <w:vAlign w:val="bottom"/>
          </w:tcPr>
          <w:p w14:paraId="2A48C7E5" w14:textId="77777777" w:rsidR="00C45F38" w:rsidRPr="00C45F38" w:rsidRDefault="00C45F38" w:rsidP="00C45F38">
            <w:pPr>
              <w:spacing w:after="60" w:line="240" w:lineRule="auto"/>
              <w:jc w:val="left"/>
              <w:rPr>
                <w:rFonts w:ascii="Tahoma" w:eastAsia="Calibri" w:hAnsi="Tahoma" w:cs="Tahoma"/>
                <w:spacing w:val="-10"/>
                <w:sz w:val="36"/>
                <w:szCs w:val="36"/>
                <w:highlight w:val="yellow"/>
                <w:rtl/>
              </w:rPr>
            </w:pPr>
            <w:r w:rsidRPr="00C45F38">
              <w:rPr>
                <w:rFonts w:ascii="Tahoma" w:eastAsia="Calibri" w:hAnsi="Tahoma" w:cs="Tahoma"/>
                <w:spacing w:val="-10"/>
                <w:sz w:val="26"/>
                <w:szCs w:val="26"/>
                <w:rtl/>
              </w:rPr>
              <w:t xml:space="preserve">ירידה של </w:t>
            </w:r>
            <w:r w:rsidRPr="00C45F38">
              <w:rPr>
                <w:rFonts w:ascii="Tahoma" w:eastAsia="Calibri" w:hAnsi="Tahoma" w:cs="Tahoma"/>
                <w:spacing w:val="-10"/>
                <w:sz w:val="36"/>
                <w:szCs w:val="36"/>
                <w:rtl/>
              </w:rPr>
              <w:t>90%</w:t>
            </w:r>
          </w:p>
        </w:tc>
        <w:tc>
          <w:tcPr>
            <w:tcW w:w="283" w:type="dxa"/>
          </w:tcPr>
          <w:p w14:paraId="45296C97" w14:textId="77777777" w:rsidR="00C45F38" w:rsidRPr="00C45F38" w:rsidRDefault="00C45F38" w:rsidP="00C45F38">
            <w:pPr>
              <w:spacing w:line="240" w:lineRule="auto"/>
              <w:jc w:val="left"/>
              <w:rPr>
                <w:rFonts w:ascii="Tahoma" w:eastAsia="Calibri" w:hAnsi="Tahoma" w:cs="Tahoma"/>
                <w:spacing w:val="-10"/>
              </w:rPr>
            </w:pPr>
          </w:p>
        </w:tc>
        <w:tc>
          <w:tcPr>
            <w:tcW w:w="2127" w:type="dxa"/>
            <w:tcBorders>
              <w:bottom w:val="single" w:sz="12" w:space="0" w:color="auto"/>
            </w:tcBorders>
            <w:vAlign w:val="bottom"/>
          </w:tcPr>
          <w:p w14:paraId="6137B2DF" w14:textId="77777777" w:rsidR="00C45F38" w:rsidRPr="00C45F38" w:rsidRDefault="00C45F38" w:rsidP="00C45F38">
            <w:pPr>
              <w:spacing w:after="60" w:line="240" w:lineRule="auto"/>
              <w:jc w:val="left"/>
              <w:rPr>
                <w:rFonts w:ascii="Tahoma" w:eastAsia="Calibri" w:hAnsi="Tahoma" w:cs="Tahoma"/>
                <w:spacing w:val="-10"/>
                <w:sz w:val="36"/>
                <w:szCs w:val="36"/>
                <w:rtl/>
              </w:rPr>
            </w:pPr>
            <w:r w:rsidRPr="00C45F38">
              <w:rPr>
                <w:rFonts w:ascii="Tahoma" w:eastAsia="Calibri" w:hAnsi="Tahoma" w:cs="Tahoma"/>
                <w:spacing w:val="-10"/>
                <w:sz w:val="26"/>
                <w:szCs w:val="26"/>
                <w:rtl/>
              </w:rPr>
              <w:t xml:space="preserve">דיון </w:t>
            </w:r>
            <w:r w:rsidRPr="00C45F38">
              <w:rPr>
                <w:rFonts w:ascii="Tahoma" w:eastAsia="Calibri" w:hAnsi="Tahoma" w:cs="Tahoma"/>
                <w:spacing w:val="-10"/>
                <w:sz w:val="36"/>
                <w:szCs w:val="36"/>
                <w:rtl/>
              </w:rPr>
              <w:t>1</w:t>
            </w:r>
          </w:p>
        </w:tc>
        <w:tc>
          <w:tcPr>
            <w:tcW w:w="283" w:type="dxa"/>
          </w:tcPr>
          <w:p w14:paraId="30D602EF" w14:textId="77777777" w:rsidR="00C45F38" w:rsidRPr="00C45F38" w:rsidRDefault="00C45F38" w:rsidP="00C45F38">
            <w:pPr>
              <w:spacing w:line="240" w:lineRule="auto"/>
              <w:jc w:val="left"/>
              <w:rPr>
                <w:rFonts w:ascii="Tahoma" w:eastAsia="Calibri" w:hAnsi="Tahoma" w:cs="Tahoma"/>
                <w:spacing w:val="-10"/>
              </w:rPr>
            </w:pPr>
          </w:p>
        </w:tc>
        <w:tc>
          <w:tcPr>
            <w:tcW w:w="2126" w:type="dxa"/>
            <w:tcBorders>
              <w:bottom w:val="single" w:sz="12" w:space="0" w:color="auto"/>
            </w:tcBorders>
          </w:tcPr>
          <w:p w14:paraId="1D3B5036" w14:textId="77777777" w:rsidR="00C45F38" w:rsidRPr="00C45F38" w:rsidRDefault="00C45F38" w:rsidP="00C45F38">
            <w:pPr>
              <w:spacing w:line="240" w:lineRule="auto"/>
              <w:jc w:val="left"/>
              <w:rPr>
                <w:rFonts w:ascii="Tahoma" w:eastAsia="Calibri" w:hAnsi="Tahoma" w:cs="Tahoma"/>
                <w:spacing w:val="-10"/>
                <w:sz w:val="36"/>
                <w:szCs w:val="36"/>
              </w:rPr>
            </w:pPr>
            <w:r w:rsidRPr="00C45F38">
              <w:rPr>
                <w:rFonts w:ascii="Tahoma" w:eastAsia="Calibri" w:hAnsi="Tahoma" w:cs="Tahoma"/>
                <w:spacing w:val="-10"/>
                <w:sz w:val="36"/>
                <w:szCs w:val="36"/>
                <w:rtl/>
              </w:rPr>
              <w:t xml:space="preserve">18 </w:t>
            </w:r>
            <w:r w:rsidRPr="00C45F38">
              <w:rPr>
                <w:rFonts w:ascii="Tahoma" w:eastAsia="Calibri" w:hAnsi="Tahoma" w:cs="Tahoma"/>
                <w:spacing w:val="-10"/>
                <w:sz w:val="26"/>
                <w:szCs w:val="26"/>
                <w:rtl/>
              </w:rPr>
              <w:t>החלטות</w:t>
            </w:r>
          </w:p>
        </w:tc>
        <w:tc>
          <w:tcPr>
            <w:tcW w:w="284" w:type="dxa"/>
          </w:tcPr>
          <w:p w14:paraId="0780E2BD" w14:textId="77777777" w:rsidR="00C45F38" w:rsidRPr="00C45F38" w:rsidRDefault="00C45F38" w:rsidP="00C45F38">
            <w:pPr>
              <w:spacing w:line="240" w:lineRule="auto"/>
              <w:jc w:val="left"/>
              <w:rPr>
                <w:rFonts w:ascii="Tahoma" w:eastAsia="Calibri" w:hAnsi="Tahoma" w:cs="Tahoma"/>
                <w:spacing w:val="-10"/>
              </w:rPr>
            </w:pPr>
          </w:p>
        </w:tc>
        <w:tc>
          <w:tcPr>
            <w:tcW w:w="2407" w:type="dxa"/>
            <w:tcBorders>
              <w:bottom w:val="single" w:sz="12" w:space="0" w:color="auto"/>
            </w:tcBorders>
          </w:tcPr>
          <w:p w14:paraId="76872C32" w14:textId="77777777" w:rsidR="00C45F38" w:rsidRPr="00C45F38" w:rsidRDefault="00C45F38" w:rsidP="00C45F38">
            <w:pPr>
              <w:spacing w:after="60" w:line="240" w:lineRule="auto"/>
              <w:jc w:val="left"/>
              <w:rPr>
                <w:rFonts w:ascii="Tahoma" w:eastAsia="Calibri" w:hAnsi="Tahoma" w:cs="Tahoma"/>
                <w:spacing w:val="-10"/>
                <w:sz w:val="36"/>
                <w:szCs w:val="36"/>
              </w:rPr>
            </w:pPr>
            <w:r w:rsidRPr="00C45F38">
              <w:rPr>
                <w:rFonts w:ascii="Tahoma" w:eastAsia="Calibri" w:hAnsi="Tahoma" w:cs="Tahoma"/>
                <w:spacing w:val="-10"/>
                <w:sz w:val="36"/>
                <w:szCs w:val="36"/>
                <w:rtl/>
              </w:rPr>
              <w:t xml:space="preserve">2 </w:t>
            </w:r>
            <w:r w:rsidRPr="00C45F38">
              <w:rPr>
                <w:rFonts w:ascii="Tahoma" w:eastAsia="Calibri" w:hAnsi="Tahoma" w:cs="Tahoma"/>
                <w:spacing w:val="-10"/>
                <w:sz w:val="26"/>
                <w:szCs w:val="26"/>
                <w:rtl/>
              </w:rPr>
              <w:t>בלבד</w:t>
            </w:r>
          </w:p>
        </w:tc>
      </w:tr>
      <w:tr w:rsidR="00C45F38" w:rsidRPr="00C45F38" w14:paraId="6BC684CC" w14:textId="77777777" w:rsidTr="00397A6B">
        <w:trPr>
          <w:trHeight w:val="85"/>
        </w:trPr>
        <w:tc>
          <w:tcPr>
            <w:tcW w:w="9642" w:type="dxa"/>
            <w:gridSpan w:val="7"/>
            <w:shd w:val="clear" w:color="auto" w:fill="auto"/>
            <w:vAlign w:val="center"/>
          </w:tcPr>
          <w:p w14:paraId="2C0C37D4" w14:textId="77777777" w:rsidR="00C45F38" w:rsidRPr="00C45F38" w:rsidRDefault="00C45F38" w:rsidP="00C45F38">
            <w:pPr>
              <w:spacing w:line="288" w:lineRule="auto"/>
              <w:rPr>
                <w:rFonts w:ascii="Tahoma" w:eastAsia="Calibri" w:hAnsi="Tahoma" w:cs="Tahoma"/>
                <w:spacing w:val="-10"/>
                <w:sz w:val="6"/>
                <w:szCs w:val="6"/>
                <w:highlight w:val="yellow"/>
                <w:rtl/>
              </w:rPr>
            </w:pPr>
          </w:p>
        </w:tc>
      </w:tr>
      <w:tr w:rsidR="00C45F38" w:rsidRPr="00C45F38" w14:paraId="0701D220" w14:textId="77777777" w:rsidTr="00397A6B">
        <w:trPr>
          <w:trHeight w:val="1155"/>
        </w:trPr>
        <w:tc>
          <w:tcPr>
            <w:tcW w:w="2132" w:type="dxa"/>
          </w:tcPr>
          <w:p w14:paraId="39E17C92" w14:textId="77777777" w:rsidR="00C45F38" w:rsidRPr="00C45F38" w:rsidRDefault="00C45F38" w:rsidP="00C45F38">
            <w:pPr>
              <w:spacing w:line="240" w:lineRule="auto"/>
              <w:ind w:right="23"/>
              <w:jc w:val="left"/>
              <w:rPr>
                <w:rFonts w:ascii="Tahoma" w:eastAsia="Calibri" w:hAnsi="Tahoma" w:cs="Tahoma"/>
                <w:sz w:val="19"/>
                <w:szCs w:val="19"/>
                <w:highlight w:val="yellow"/>
                <w:rtl/>
              </w:rPr>
            </w:pPr>
            <w:r w:rsidRPr="00C45F38">
              <w:rPr>
                <w:rFonts w:ascii="Tahoma" w:eastAsia="Calibri" w:hAnsi="Tahoma" w:cs="Tahoma"/>
                <w:sz w:val="19"/>
                <w:szCs w:val="19"/>
                <w:rtl/>
              </w:rPr>
              <w:t>במספר ההחלטות הממוצע לשנה של הקבינט החברתי-כלכלי בין הממשלה ה-30 שכיהנה בשנים 2003 עד 2006 (52 החלטות לשנה בממוצע)</w:t>
            </w:r>
            <w:r w:rsidRPr="00C45F38">
              <w:rPr>
                <w:rFonts w:ascii="Tahoma" w:eastAsia="Calibri" w:hAnsi="Tahoma" w:cs="Tahoma"/>
                <w:sz w:val="19"/>
                <w:szCs w:val="19"/>
              </w:rPr>
              <w:t xml:space="preserve"> </w:t>
            </w:r>
            <w:r w:rsidRPr="00C45F38">
              <w:rPr>
                <w:rFonts w:ascii="Tahoma" w:eastAsia="Calibri" w:hAnsi="Tahoma" w:cs="Tahoma"/>
                <w:sz w:val="19"/>
                <w:szCs w:val="19"/>
                <w:rtl/>
              </w:rPr>
              <w:t>לבין הממשלה ה-37, שכיהנה מסוף דצמבר 2022 ועד פרוץ המלחמה (כ-5 החלטות בלבד בחישוב שנתי)</w:t>
            </w:r>
          </w:p>
        </w:tc>
        <w:tc>
          <w:tcPr>
            <w:tcW w:w="283" w:type="dxa"/>
          </w:tcPr>
          <w:p w14:paraId="1A74CDA0" w14:textId="77777777" w:rsidR="00C45F38" w:rsidRPr="00C45F38" w:rsidRDefault="00C45F38" w:rsidP="00C45F38">
            <w:pPr>
              <w:spacing w:line="240" w:lineRule="auto"/>
              <w:jc w:val="left"/>
              <w:rPr>
                <w:rFonts w:ascii="Tahoma" w:eastAsia="Calibri" w:hAnsi="Tahoma" w:cs="Tahoma"/>
                <w:rtl/>
              </w:rPr>
            </w:pPr>
          </w:p>
        </w:tc>
        <w:tc>
          <w:tcPr>
            <w:tcW w:w="2127" w:type="dxa"/>
          </w:tcPr>
          <w:p w14:paraId="0E012BC6" w14:textId="77777777" w:rsidR="00C45F38" w:rsidRPr="00C45F38" w:rsidRDefault="00C45F38" w:rsidP="00C45F38">
            <w:pPr>
              <w:spacing w:line="240" w:lineRule="auto"/>
              <w:ind w:right="23"/>
              <w:jc w:val="left"/>
              <w:rPr>
                <w:rFonts w:ascii="Tahoma" w:eastAsia="Calibri" w:hAnsi="Tahoma" w:cs="Tahoma"/>
                <w:sz w:val="19"/>
                <w:szCs w:val="19"/>
                <w:rtl/>
              </w:rPr>
            </w:pPr>
            <w:r w:rsidRPr="00C45F38">
              <w:rPr>
                <w:rFonts w:ascii="Tahoma" w:eastAsia="Calibri" w:hAnsi="Tahoma" w:cs="Tahoma"/>
                <w:sz w:val="19"/>
                <w:szCs w:val="19"/>
                <w:rtl/>
              </w:rPr>
              <w:t>קיים הקבינט החברתי-כלכלי במהלך תשעת חודשי הכהונה הראשונים של הממשלה ה-37 עד פרוץ מלחמת חרבות ברזל. בתקופת הממשלה ה-36 קיים הקבינט שישה דיונים בלבד במשך כשנה וחצי עד סיום כהונתו</w:t>
            </w:r>
          </w:p>
        </w:tc>
        <w:tc>
          <w:tcPr>
            <w:tcW w:w="283" w:type="dxa"/>
          </w:tcPr>
          <w:p w14:paraId="5DF90AB1" w14:textId="77777777" w:rsidR="00C45F38" w:rsidRPr="00C45F38" w:rsidRDefault="00C45F38" w:rsidP="00C45F38">
            <w:pPr>
              <w:spacing w:line="240" w:lineRule="auto"/>
              <w:jc w:val="left"/>
              <w:rPr>
                <w:rFonts w:ascii="Tahoma" w:eastAsia="Calibri" w:hAnsi="Tahoma" w:cs="Tahoma"/>
                <w:sz w:val="19"/>
                <w:szCs w:val="19"/>
                <w:rtl/>
              </w:rPr>
            </w:pPr>
          </w:p>
        </w:tc>
        <w:tc>
          <w:tcPr>
            <w:tcW w:w="2126" w:type="dxa"/>
          </w:tcPr>
          <w:p w14:paraId="361C183F" w14:textId="77777777" w:rsidR="00C45F38" w:rsidRPr="00C45F38" w:rsidRDefault="00C45F38" w:rsidP="00C45F38">
            <w:pPr>
              <w:spacing w:line="240" w:lineRule="auto"/>
              <w:ind w:right="23"/>
              <w:jc w:val="left"/>
              <w:rPr>
                <w:rFonts w:ascii="Tahoma" w:eastAsia="Calibri" w:hAnsi="Tahoma" w:cs="Tahoma"/>
                <w:sz w:val="19"/>
                <w:szCs w:val="19"/>
                <w:rtl/>
              </w:rPr>
            </w:pPr>
            <w:r w:rsidRPr="00C45F38">
              <w:rPr>
                <w:rFonts w:ascii="Tahoma" w:eastAsia="Calibri" w:hAnsi="Tahoma" w:cs="Tahoma"/>
                <w:sz w:val="19"/>
                <w:szCs w:val="19"/>
                <w:rtl/>
              </w:rPr>
              <w:t>קיבל הקבינט החברתי-כלכלי בתקופת כהונת הממשלות ה-36 וה-37 עד פרוץ המלחמה. 17 מהן (כ-94%) הן החלטות נקודתיות על פעולות מחויבות על פי חוק; והחלטה אחת בלבד (בתקופת הממשלה ה-36) היא יוזמה לקידום מדיניות</w:t>
            </w:r>
          </w:p>
        </w:tc>
        <w:tc>
          <w:tcPr>
            <w:tcW w:w="284" w:type="dxa"/>
          </w:tcPr>
          <w:p w14:paraId="6EDAEA99" w14:textId="77777777" w:rsidR="00C45F38" w:rsidRPr="00C45F38" w:rsidRDefault="00C45F38" w:rsidP="00C45F38">
            <w:pPr>
              <w:spacing w:line="240" w:lineRule="auto"/>
              <w:jc w:val="left"/>
              <w:rPr>
                <w:rFonts w:ascii="Tahoma" w:eastAsia="Calibri" w:hAnsi="Tahoma" w:cs="Tahoma"/>
                <w:sz w:val="19"/>
                <w:szCs w:val="19"/>
                <w:rtl/>
              </w:rPr>
            </w:pPr>
          </w:p>
        </w:tc>
        <w:tc>
          <w:tcPr>
            <w:tcW w:w="2407" w:type="dxa"/>
          </w:tcPr>
          <w:p w14:paraId="5F66D4E2" w14:textId="77777777" w:rsidR="00C45F38" w:rsidRPr="00C45F38" w:rsidRDefault="00C45F38" w:rsidP="00C45F38">
            <w:pPr>
              <w:spacing w:line="240" w:lineRule="auto"/>
              <w:ind w:right="23"/>
              <w:jc w:val="left"/>
              <w:rPr>
                <w:rFonts w:ascii="Tahoma" w:eastAsia="Calibri" w:hAnsi="Tahoma" w:cs="Tahoma"/>
                <w:sz w:val="19"/>
                <w:szCs w:val="19"/>
                <w:rtl/>
              </w:rPr>
            </w:pPr>
            <w:r w:rsidRPr="00C45F38">
              <w:rPr>
                <w:rFonts w:ascii="Tahoma" w:eastAsia="Calibri" w:hAnsi="Tahoma" w:cs="Tahoma"/>
                <w:sz w:val="19"/>
                <w:szCs w:val="19"/>
                <w:rtl/>
              </w:rPr>
              <w:t xml:space="preserve">מתוך 5 נושאי </w:t>
            </w:r>
            <w:r w:rsidR="00FD52ED">
              <w:rPr>
                <w:rFonts w:ascii="Tahoma" w:eastAsia="Calibri" w:hAnsi="Tahoma" w:cs="Tahoma" w:hint="cs"/>
                <w:sz w:val="19"/>
                <w:szCs w:val="19"/>
                <w:rtl/>
              </w:rPr>
              <w:t>ה</w:t>
            </w:r>
            <w:r w:rsidRPr="00C45F38">
              <w:rPr>
                <w:rFonts w:ascii="Tahoma" w:eastAsia="Calibri" w:hAnsi="Tahoma" w:cs="Tahoma"/>
                <w:sz w:val="19"/>
                <w:szCs w:val="19"/>
                <w:rtl/>
              </w:rPr>
              <w:t>ליבה בתחום הכלכלי שנבדקו (פריון העבודה, היערכות להזדקנות האוכלוסייה, דירוג האשראי, יוקר המחיה והיערכות כלכלית לחירום) נדונו בקבינט בתקופת הממשלה ה-36, והוא לא קיבל לגביהם החלטות. בתקופת הממשלה ה-37 הקבינט לא דן בנושאים אלה כלל. עם זאת, הוקמה ועדת שרים למאבק ביוקר המחיה</w:t>
            </w:r>
          </w:p>
        </w:tc>
      </w:tr>
      <w:tr w:rsidR="00C45F38" w:rsidRPr="00C45F38" w14:paraId="0D2B79BC" w14:textId="77777777" w:rsidTr="00397A6B">
        <w:trPr>
          <w:trHeight w:val="363"/>
        </w:trPr>
        <w:tc>
          <w:tcPr>
            <w:tcW w:w="9642" w:type="dxa"/>
            <w:gridSpan w:val="7"/>
          </w:tcPr>
          <w:p w14:paraId="6BE6B7F1" w14:textId="77777777" w:rsidR="00C45F38" w:rsidRPr="00C45F38" w:rsidRDefault="00C45F38" w:rsidP="00C45F38">
            <w:pPr>
              <w:spacing w:line="288" w:lineRule="auto"/>
              <w:rPr>
                <w:rFonts w:ascii="Tahoma" w:eastAsia="Calibri" w:hAnsi="Tahoma" w:cs="Tahoma"/>
                <w:sz w:val="6"/>
                <w:szCs w:val="6"/>
                <w:rtl/>
              </w:rPr>
            </w:pPr>
          </w:p>
        </w:tc>
      </w:tr>
      <w:tr w:rsidR="00C45F38" w:rsidRPr="00C45F38" w14:paraId="5E45BA6C" w14:textId="77777777" w:rsidTr="00397A6B">
        <w:trPr>
          <w:trHeight w:val="227"/>
        </w:trPr>
        <w:tc>
          <w:tcPr>
            <w:tcW w:w="2132" w:type="dxa"/>
            <w:tcBorders>
              <w:bottom w:val="single" w:sz="12" w:space="0" w:color="auto"/>
            </w:tcBorders>
            <w:vAlign w:val="bottom"/>
          </w:tcPr>
          <w:p w14:paraId="57E9EB66" w14:textId="77777777" w:rsidR="00C45F38" w:rsidRPr="00C45F38" w:rsidRDefault="00C45F38" w:rsidP="00C45F38">
            <w:pPr>
              <w:spacing w:after="60" w:line="240" w:lineRule="auto"/>
              <w:jc w:val="left"/>
              <w:rPr>
                <w:rFonts w:ascii="Tahoma" w:eastAsia="Calibri" w:hAnsi="Tahoma" w:cs="Tahoma"/>
                <w:spacing w:val="-10"/>
                <w:sz w:val="26"/>
                <w:szCs w:val="26"/>
              </w:rPr>
            </w:pPr>
            <w:r w:rsidRPr="00C45F38">
              <w:rPr>
                <w:rFonts w:ascii="Tahoma" w:eastAsia="Calibri" w:hAnsi="Tahoma" w:cs="Tahoma"/>
                <w:spacing w:val="-10"/>
                <w:sz w:val="26"/>
                <w:szCs w:val="26"/>
                <w:rtl/>
              </w:rPr>
              <w:t>כ-</w:t>
            </w:r>
            <w:r w:rsidRPr="00C45F38">
              <w:rPr>
                <w:rFonts w:ascii="Tahoma" w:eastAsia="Calibri" w:hAnsi="Tahoma" w:cs="Tahoma"/>
                <w:spacing w:val="-10"/>
                <w:sz w:val="36"/>
                <w:szCs w:val="36"/>
                <w:rtl/>
              </w:rPr>
              <w:t xml:space="preserve">12 </w:t>
            </w:r>
            <w:r w:rsidRPr="00C45F38">
              <w:rPr>
                <w:rFonts w:ascii="Tahoma" w:eastAsia="Calibri" w:hAnsi="Tahoma" w:cs="Tahoma"/>
                <w:spacing w:val="-10"/>
                <w:sz w:val="26"/>
                <w:szCs w:val="26"/>
                <w:rtl/>
              </w:rPr>
              <w:t xml:space="preserve">חודשים </w:t>
            </w:r>
          </w:p>
        </w:tc>
        <w:tc>
          <w:tcPr>
            <w:tcW w:w="283" w:type="dxa"/>
          </w:tcPr>
          <w:p w14:paraId="43F89A8C" w14:textId="77777777" w:rsidR="00C45F38" w:rsidRPr="00C45F38" w:rsidRDefault="00C45F38" w:rsidP="00C45F38">
            <w:pPr>
              <w:spacing w:line="240" w:lineRule="auto"/>
              <w:jc w:val="left"/>
              <w:rPr>
                <w:rFonts w:ascii="Tahoma" w:eastAsia="Calibri" w:hAnsi="Tahoma" w:cs="Tahoma"/>
                <w:spacing w:val="-10"/>
              </w:rPr>
            </w:pPr>
          </w:p>
        </w:tc>
        <w:tc>
          <w:tcPr>
            <w:tcW w:w="2127" w:type="dxa"/>
            <w:tcBorders>
              <w:bottom w:val="single" w:sz="12" w:space="0" w:color="auto"/>
            </w:tcBorders>
            <w:vAlign w:val="center"/>
          </w:tcPr>
          <w:p w14:paraId="334DB551" w14:textId="77777777" w:rsidR="00C45F38" w:rsidRPr="00C45F38" w:rsidRDefault="00C45F38" w:rsidP="00C45F38">
            <w:pPr>
              <w:spacing w:after="60" w:line="240" w:lineRule="auto"/>
              <w:jc w:val="left"/>
              <w:rPr>
                <w:rFonts w:ascii="Tahoma" w:eastAsia="Calibri" w:hAnsi="Tahoma" w:cs="Tahoma"/>
                <w:spacing w:val="-10"/>
                <w:sz w:val="36"/>
                <w:szCs w:val="36"/>
              </w:rPr>
            </w:pPr>
            <w:r w:rsidRPr="00C45F38">
              <w:rPr>
                <w:rFonts w:ascii="Tahoma" w:eastAsia="Calibri" w:hAnsi="Tahoma" w:cs="Tahoma"/>
                <w:spacing w:val="-10"/>
                <w:sz w:val="36"/>
                <w:szCs w:val="36"/>
                <w:rtl/>
              </w:rPr>
              <w:t xml:space="preserve">2.5 </w:t>
            </w:r>
            <w:r w:rsidRPr="00C45F38">
              <w:rPr>
                <w:rFonts w:ascii="Tahoma" w:eastAsia="Calibri" w:hAnsi="Tahoma" w:cs="Tahoma"/>
                <w:spacing w:val="-10"/>
                <w:sz w:val="26"/>
                <w:szCs w:val="26"/>
                <w:rtl/>
              </w:rPr>
              <w:t>חודשים</w:t>
            </w:r>
            <w:r w:rsidRPr="00C45F38">
              <w:rPr>
                <w:rFonts w:ascii="Tahoma" w:eastAsia="Calibri" w:hAnsi="Tahoma" w:cs="Tahoma"/>
                <w:spacing w:val="-10"/>
                <w:sz w:val="36"/>
                <w:szCs w:val="36"/>
                <w:rtl/>
              </w:rPr>
              <w:t xml:space="preserve"> </w:t>
            </w:r>
            <w:r w:rsidRPr="00C45F38">
              <w:rPr>
                <w:rFonts w:ascii="Tahoma" w:eastAsia="Calibri" w:hAnsi="Tahoma" w:cs="Tahoma"/>
                <w:spacing w:val="-10"/>
                <w:sz w:val="26"/>
                <w:szCs w:val="26"/>
                <w:rtl/>
              </w:rPr>
              <w:t>בלבד</w:t>
            </w:r>
          </w:p>
        </w:tc>
        <w:tc>
          <w:tcPr>
            <w:tcW w:w="283" w:type="dxa"/>
          </w:tcPr>
          <w:p w14:paraId="4731B0B4" w14:textId="77777777" w:rsidR="00C45F38" w:rsidRPr="00C45F38" w:rsidRDefault="00C45F38" w:rsidP="00C45F38">
            <w:pPr>
              <w:spacing w:line="240" w:lineRule="auto"/>
              <w:jc w:val="left"/>
              <w:rPr>
                <w:rFonts w:ascii="Tahoma" w:eastAsia="Calibri" w:hAnsi="Tahoma" w:cs="Tahoma"/>
                <w:spacing w:val="-10"/>
              </w:rPr>
            </w:pPr>
          </w:p>
        </w:tc>
        <w:tc>
          <w:tcPr>
            <w:tcW w:w="2126" w:type="dxa"/>
            <w:tcBorders>
              <w:bottom w:val="single" w:sz="12" w:space="0" w:color="auto"/>
            </w:tcBorders>
            <w:vAlign w:val="bottom"/>
          </w:tcPr>
          <w:p w14:paraId="5854BFC8" w14:textId="77777777" w:rsidR="00C45F38" w:rsidRPr="00C45F38" w:rsidRDefault="00C45F38" w:rsidP="00C45F38">
            <w:pPr>
              <w:spacing w:after="60" w:line="240" w:lineRule="auto"/>
              <w:jc w:val="left"/>
              <w:rPr>
                <w:rFonts w:ascii="Tahoma" w:eastAsia="Calibri" w:hAnsi="Tahoma" w:cs="Tahoma"/>
                <w:spacing w:val="-10"/>
                <w:sz w:val="26"/>
                <w:szCs w:val="26"/>
              </w:rPr>
            </w:pPr>
            <w:r w:rsidRPr="00C45F38">
              <w:rPr>
                <w:rFonts w:ascii="Tahoma" w:eastAsia="Calibri" w:hAnsi="Tahoma" w:cs="Tahoma"/>
                <w:spacing w:val="-10"/>
                <w:sz w:val="26"/>
                <w:szCs w:val="26"/>
                <w:rtl/>
              </w:rPr>
              <w:t>רק</w:t>
            </w:r>
            <w:r w:rsidRPr="00C45F38">
              <w:rPr>
                <w:rFonts w:ascii="Tahoma" w:eastAsia="Calibri" w:hAnsi="Tahoma" w:cs="Tahoma"/>
                <w:spacing w:val="-10"/>
                <w:sz w:val="36"/>
                <w:szCs w:val="36"/>
                <w:rtl/>
              </w:rPr>
              <w:t xml:space="preserve"> 4 </w:t>
            </w:r>
            <w:r w:rsidRPr="00C45F38">
              <w:rPr>
                <w:rFonts w:ascii="Tahoma" w:eastAsia="Calibri" w:hAnsi="Tahoma" w:cs="Tahoma"/>
                <w:spacing w:val="-10"/>
                <w:sz w:val="26"/>
                <w:szCs w:val="26"/>
                <w:rtl/>
              </w:rPr>
              <w:t xml:space="preserve">החלטות </w:t>
            </w:r>
          </w:p>
        </w:tc>
        <w:tc>
          <w:tcPr>
            <w:tcW w:w="284" w:type="dxa"/>
          </w:tcPr>
          <w:p w14:paraId="464E460E" w14:textId="77777777" w:rsidR="00C45F38" w:rsidRPr="00C45F38" w:rsidRDefault="00C45F38" w:rsidP="00C45F38">
            <w:pPr>
              <w:spacing w:line="240" w:lineRule="auto"/>
              <w:jc w:val="left"/>
              <w:rPr>
                <w:rFonts w:ascii="Tahoma" w:eastAsia="Calibri" w:hAnsi="Tahoma" w:cs="Tahoma"/>
                <w:spacing w:val="-10"/>
              </w:rPr>
            </w:pPr>
          </w:p>
        </w:tc>
        <w:tc>
          <w:tcPr>
            <w:tcW w:w="2407" w:type="dxa"/>
            <w:tcBorders>
              <w:bottom w:val="single" w:sz="12" w:space="0" w:color="auto"/>
            </w:tcBorders>
            <w:vAlign w:val="center"/>
          </w:tcPr>
          <w:p w14:paraId="43E25E3A" w14:textId="77777777" w:rsidR="00C45F38" w:rsidRPr="00C45F38" w:rsidRDefault="00C45F38" w:rsidP="00C45F38">
            <w:pPr>
              <w:spacing w:after="60" w:line="240" w:lineRule="auto"/>
              <w:jc w:val="left"/>
              <w:rPr>
                <w:rFonts w:ascii="Tahoma" w:eastAsia="Calibri" w:hAnsi="Tahoma" w:cs="Tahoma"/>
                <w:spacing w:val="-10"/>
                <w:sz w:val="36"/>
                <w:szCs w:val="36"/>
                <w:rtl/>
              </w:rPr>
            </w:pPr>
            <w:r w:rsidRPr="00C45F38">
              <w:rPr>
                <w:rFonts w:ascii="Tahoma" w:eastAsia="Calibri" w:hAnsi="Tahoma" w:cs="Tahoma"/>
                <w:spacing w:val="-10"/>
                <w:sz w:val="26"/>
                <w:szCs w:val="26"/>
                <w:rtl/>
              </w:rPr>
              <w:t>כ-</w:t>
            </w:r>
            <w:r w:rsidRPr="00C45F38">
              <w:rPr>
                <w:rFonts w:ascii="Tahoma" w:eastAsia="Calibri" w:hAnsi="Tahoma" w:cs="Tahoma"/>
                <w:spacing w:val="-10"/>
                <w:sz w:val="36"/>
                <w:szCs w:val="36"/>
                <w:rtl/>
              </w:rPr>
              <w:t xml:space="preserve">8.9 </w:t>
            </w:r>
            <w:r w:rsidRPr="00C45F38">
              <w:rPr>
                <w:rFonts w:ascii="Tahoma" w:eastAsia="Calibri" w:hAnsi="Tahoma" w:cs="Tahoma"/>
                <w:spacing w:val="-10"/>
                <w:sz w:val="26"/>
                <w:szCs w:val="26"/>
                <w:rtl/>
              </w:rPr>
              <w:t>מיליארד ש"ח</w:t>
            </w:r>
          </w:p>
        </w:tc>
      </w:tr>
      <w:tr w:rsidR="00C45F38" w:rsidRPr="00C45F38" w14:paraId="0DEE00EF" w14:textId="77777777" w:rsidTr="00397A6B">
        <w:trPr>
          <w:trHeight w:val="70"/>
        </w:trPr>
        <w:tc>
          <w:tcPr>
            <w:tcW w:w="9642" w:type="dxa"/>
            <w:gridSpan w:val="7"/>
            <w:vAlign w:val="center"/>
          </w:tcPr>
          <w:p w14:paraId="340DBBE5" w14:textId="77777777" w:rsidR="00C45F38" w:rsidRPr="00C45F38" w:rsidRDefault="00C45F38" w:rsidP="00C45F38">
            <w:pPr>
              <w:spacing w:line="288" w:lineRule="auto"/>
              <w:rPr>
                <w:rFonts w:ascii="Tahoma" w:eastAsia="Calibri" w:hAnsi="Tahoma" w:cs="Tahoma"/>
                <w:spacing w:val="-10"/>
                <w:sz w:val="6"/>
                <w:szCs w:val="6"/>
                <w:highlight w:val="yellow"/>
                <w:rtl/>
              </w:rPr>
            </w:pPr>
          </w:p>
        </w:tc>
      </w:tr>
      <w:tr w:rsidR="00C45F38" w:rsidRPr="00C45F38" w14:paraId="50B6B7A1" w14:textId="77777777" w:rsidTr="00397A6B">
        <w:trPr>
          <w:trHeight w:val="2634"/>
        </w:trPr>
        <w:tc>
          <w:tcPr>
            <w:tcW w:w="2132" w:type="dxa"/>
          </w:tcPr>
          <w:p w14:paraId="7EA681E6" w14:textId="77777777" w:rsidR="00C45F38" w:rsidRPr="00C45F38" w:rsidRDefault="00C45F38" w:rsidP="00C45F38">
            <w:pPr>
              <w:spacing w:line="240" w:lineRule="auto"/>
              <w:ind w:right="23"/>
              <w:jc w:val="left"/>
              <w:rPr>
                <w:rFonts w:ascii="Tahoma" w:eastAsia="Calibri" w:hAnsi="Tahoma" w:cs="Tahoma"/>
                <w:sz w:val="19"/>
                <w:szCs w:val="19"/>
                <w:rtl/>
              </w:rPr>
            </w:pPr>
            <w:r w:rsidRPr="00C45F38">
              <w:rPr>
                <w:rFonts w:ascii="Tahoma" w:eastAsia="Calibri" w:hAnsi="Tahoma" w:cs="Tahoma"/>
                <w:sz w:val="19"/>
                <w:szCs w:val="19"/>
                <w:rtl/>
              </w:rPr>
              <w:t xml:space="preserve">פרק הזמן שבו הקבינט החברתי-כלכלי - אשר הוסמך על ידי הממשלה לטפל בכל ההיבטים האזרחיים הנוגעים למלחמה - לא התכנס ולא קיבל החלטות בנוגע למלחמה (מדצמבר 2023 ועד דצמבר 2024) </w:t>
            </w:r>
          </w:p>
        </w:tc>
        <w:tc>
          <w:tcPr>
            <w:tcW w:w="283" w:type="dxa"/>
          </w:tcPr>
          <w:p w14:paraId="54D253C8" w14:textId="77777777" w:rsidR="00C45F38" w:rsidRPr="00C45F38" w:rsidRDefault="00C45F38" w:rsidP="00C45F38">
            <w:pPr>
              <w:spacing w:line="240" w:lineRule="auto"/>
              <w:jc w:val="left"/>
              <w:rPr>
                <w:rFonts w:ascii="Tahoma" w:eastAsia="Calibri" w:hAnsi="Tahoma" w:cs="Tahoma"/>
                <w:sz w:val="19"/>
                <w:szCs w:val="19"/>
                <w:rtl/>
              </w:rPr>
            </w:pPr>
          </w:p>
        </w:tc>
        <w:tc>
          <w:tcPr>
            <w:tcW w:w="2127" w:type="dxa"/>
          </w:tcPr>
          <w:p w14:paraId="23E509FB" w14:textId="77777777" w:rsidR="00C45F38" w:rsidRPr="00C45F38" w:rsidRDefault="00C45F38" w:rsidP="00C45F38">
            <w:pPr>
              <w:spacing w:line="240" w:lineRule="auto"/>
              <w:ind w:right="23"/>
              <w:jc w:val="left"/>
              <w:rPr>
                <w:rFonts w:ascii="Tahoma" w:eastAsia="Calibri" w:hAnsi="Tahoma" w:cs="Tahoma"/>
                <w:sz w:val="19"/>
                <w:szCs w:val="19"/>
                <w:rtl/>
              </w:rPr>
            </w:pPr>
            <w:r w:rsidRPr="00C45F38">
              <w:rPr>
                <w:rFonts w:ascii="Tahoma" w:eastAsia="Calibri" w:hAnsi="Tahoma" w:cs="Tahoma"/>
                <w:sz w:val="19"/>
                <w:szCs w:val="19"/>
                <w:rtl/>
              </w:rPr>
              <w:t>פרק הזמן שבו פעל מרכז השליטה האזרחי (</w:t>
            </w:r>
            <w:proofErr w:type="spellStart"/>
            <w:r w:rsidRPr="00C45F38">
              <w:rPr>
                <w:rFonts w:ascii="Tahoma" w:eastAsia="Calibri" w:hAnsi="Tahoma" w:cs="Tahoma"/>
                <w:sz w:val="19"/>
                <w:szCs w:val="19"/>
                <w:rtl/>
              </w:rPr>
              <w:t>המשל"ט</w:t>
            </w:r>
            <w:proofErr w:type="spellEnd"/>
            <w:r w:rsidRPr="00C45F38">
              <w:rPr>
                <w:rFonts w:ascii="Tahoma" w:eastAsia="Calibri" w:hAnsi="Tahoma" w:cs="Tahoma"/>
                <w:sz w:val="19"/>
                <w:szCs w:val="19"/>
                <w:rtl/>
              </w:rPr>
              <w:t xml:space="preserve">) שהקימה הממשלה לצורך ריכוז עבודת הקבינט במלחמה (מנובמבר 2023 עד סוף ינואר 2024). לאחר שסיים ראש </w:t>
            </w:r>
            <w:proofErr w:type="spellStart"/>
            <w:r w:rsidRPr="00C45F38">
              <w:rPr>
                <w:rFonts w:ascii="Tahoma" w:eastAsia="Calibri" w:hAnsi="Tahoma" w:cs="Tahoma"/>
                <w:sz w:val="19"/>
                <w:szCs w:val="19"/>
                <w:rtl/>
              </w:rPr>
              <w:t>המשל"ט</w:t>
            </w:r>
            <w:proofErr w:type="spellEnd"/>
            <w:r w:rsidRPr="00C45F38">
              <w:rPr>
                <w:rFonts w:ascii="Tahoma" w:eastAsia="Calibri" w:hAnsi="Tahoma" w:cs="Tahoma"/>
                <w:sz w:val="19"/>
                <w:szCs w:val="19"/>
                <w:rtl/>
              </w:rPr>
              <w:t xml:space="preserve"> את תפקידו בינואר 2024, לא מונה מנהל חלופי </w:t>
            </w:r>
            <w:proofErr w:type="spellStart"/>
            <w:r w:rsidRPr="00C45F38">
              <w:rPr>
                <w:rFonts w:ascii="Tahoma" w:eastAsia="Calibri" w:hAnsi="Tahoma" w:cs="Tahoma"/>
                <w:sz w:val="19"/>
                <w:szCs w:val="19"/>
                <w:rtl/>
              </w:rPr>
              <w:t>למשל"ט</w:t>
            </w:r>
            <w:proofErr w:type="spellEnd"/>
          </w:p>
        </w:tc>
        <w:tc>
          <w:tcPr>
            <w:tcW w:w="283" w:type="dxa"/>
          </w:tcPr>
          <w:p w14:paraId="24BCB25C" w14:textId="77777777" w:rsidR="00C45F38" w:rsidRPr="00C45F38" w:rsidRDefault="00C45F38" w:rsidP="00C45F38">
            <w:pPr>
              <w:spacing w:line="240" w:lineRule="auto"/>
              <w:jc w:val="left"/>
              <w:rPr>
                <w:rFonts w:ascii="Tahoma" w:eastAsia="Calibri" w:hAnsi="Tahoma" w:cs="Tahoma"/>
                <w:sz w:val="19"/>
                <w:szCs w:val="19"/>
                <w:rtl/>
              </w:rPr>
            </w:pPr>
          </w:p>
        </w:tc>
        <w:tc>
          <w:tcPr>
            <w:tcW w:w="2126" w:type="dxa"/>
          </w:tcPr>
          <w:p w14:paraId="76133488" w14:textId="77777777" w:rsidR="00C45F38" w:rsidRPr="00C45F38" w:rsidRDefault="00C45F38" w:rsidP="00C45F38">
            <w:pPr>
              <w:spacing w:line="240" w:lineRule="auto"/>
              <w:ind w:right="23"/>
              <w:jc w:val="left"/>
              <w:rPr>
                <w:rFonts w:ascii="Tahoma" w:eastAsia="Calibri" w:hAnsi="Tahoma" w:cs="Tahoma"/>
                <w:sz w:val="19"/>
                <w:szCs w:val="19"/>
                <w:rtl/>
              </w:rPr>
            </w:pPr>
            <w:r w:rsidRPr="00C45F38">
              <w:rPr>
                <w:rFonts w:ascii="Tahoma" w:eastAsia="Calibri" w:hAnsi="Tahoma" w:cs="Tahoma"/>
                <w:sz w:val="19"/>
                <w:szCs w:val="19"/>
                <w:rtl/>
              </w:rPr>
              <w:t>קיבל הקבינט החברתי-כלכלי במשך כשנה מפרוץ המלחמה, במסגרת סמכותו לטפל בהיבטים האזרחיים הנוגעים לניהול מערך המלחמה</w:t>
            </w:r>
          </w:p>
          <w:p w14:paraId="59D33FB0" w14:textId="77777777" w:rsidR="00C45F38" w:rsidRPr="00C45F38" w:rsidRDefault="00C45F38" w:rsidP="00C45F38">
            <w:pPr>
              <w:spacing w:line="240" w:lineRule="auto"/>
              <w:ind w:right="23"/>
              <w:jc w:val="left"/>
              <w:rPr>
                <w:rFonts w:ascii="Tahoma" w:eastAsia="Calibri" w:hAnsi="Tahoma" w:cs="Tahoma"/>
                <w:sz w:val="19"/>
                <w:szCs w:val="19"/>
                <w:rtl/>
              </w:rPr>
            </w:pPr>
          </w:p>
        </w:tc>
        <w:tc>
          <w:tcPr>
            <w:tcW w:w="284" w:type="dxa"/>
          </w:tcPr>
          <w:p w14:paraId="183F2D90" w14:textId="77777777" w:rsidR="00C45F38" w:rsidRPr="00C45F38" w:rsidRDefault="00C45F38" w:rsidP="00C45F38">
            <w:pPr>
              <w:spacing w:line="240" w:lineRule="auto"/>
              <w:jc w:val="left"/>
              <w:rPr>
                <w:rFonts w:ascii="Tahoma" w:eastAsia="Calibri" w:hAnsi="Tahoma" w:cs="Tahoma"/>
                <w:sz w:val="19"/>
                <w:szCs w:val="19"/>
                <w:rtl/>
              </w:rPr>
            </w:pPr>
          </w:p>
        </w:tc>
        <w:tc>
          <w:tcPr>
            <w:tcW w:w="2407" w:type="dxa"/>
          </w:tcPr>
          <w:p w14:paraId="4AC3B2FF" w14:textId="77777777" w:rsidR="00C45F38" w:rsidRPr="00C45F38" w:rsidRDefault="00C45F38" w:rsidP="00C45F38">
            <w:pPr>
              <w:spacing w:line="240" w:lineRule="auto"/>
              <w:jc w:val="left"/>
              <w:rPr>
                <w:rFonts w:ascii="Tahoma" w:eastAsia="Calibri" w:hAnsi="Tahoma" w:cs="Tahoma"/>
                <w:sz w:val="19"/>
                <w:szCs w:val="19"/>
                <w:rtl/>
              </w:rPr>
            </w:pPr>
            <w:r w:rsidRPr="00C45F38">
              <w:rPr>
                <w:rFonts w:ascii="Tahoma" w:eastAsia="Calibri" w:hAnsi="Tahoma" w:cs="Tahoma"/>
                <w:sz w:val="19"/>
                <w:szCs w:val="19"/>
                <w:rtl/>
              </w:rPr>
              <w:t>התקציב שהקצתה הממשלה לשנת 2023 בסוף דצמבר 2023 למימון צורכי מלחמה אזרחיים שהממשלה הסמיכה את הקבינט החברתי-כלכלי לטפל בהם. על אף האמור, צרכים מהותיים שהקבינט הוסמך לטפל בהם לא באו על פתרונם במשך זמן רב, ובהם הטיפול ביישובי הצפון והטיפול במחסור בעובדים במשק</w:t>
            </w:r>
          </w:p>
        </w:tc>
      </w:tr>
    </w:tbl>
    <w:p w14:paraId="0CAF70E9" w14:textId="77777777" w:rsidR="00F56CE4" w:rsidRPr="00C45F38" w:rsidRDefault="00F56CE4" w:rsidP="00BD291C">
      <w:pPr>
        <w:ind w:left="-1"/>
      </w:pPr>
    </w:p>
    <w:p w14:paraId="418B50D1" w14:textId="77777777" w:rsidR="009A6817" w:rsidRPr="00602674" w:rsidRDefault="009A6817" w:rsidP="00BD291C">
      <w:pPr>
        <w:spacing w:line="288" w:lineRule="auto"/>
        <w:ind w:left="-1"/>
        <w:rPr>
          <w:sz w:val="18"/>
          <w:szCs w:val="22"/>
          <w:rtl/>
        </w:rPr>
      </w:pPr>
    </w:p>
    <w:p w14:paraId="18A84848" w14:textId="77777777" w:rsidR="009A6817" w:rsidRPr="009B497A" w:rsidRDefault="009A6817" w:rsidP="00F718C1">
      <w:pPr>
        <w:rPr>
          <w:sz w:val="14"/>
          <w:szCs w:val="18"/>
        </w:rPr>
      </w:pPr>
    </w:p>
    <w:tbl>
      <w:tblPr>
        <w:tblStyle w:val="af4"/>
        <w:tblpPr w:leftFromText="180" w:rightFromText="180" w:vertAnchor="text" w:tblpXSpec="center" w:tblpY="1"/>
        <w:tblOverlap w:val="never"/>
        <w:bidiVisual/>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1"/>
        <w:gridCol w:w="7797"/>
      </w:tblGrid>
      <w:tr w:rsidR="009A6817" w:rsidRPr="006C4033" w14:paraId="41364181" w14:textId="77777777" w:rsidTr="00A31329">
        <w:trPr>
          <w:trHeight w:val="495"/>
        </w:trPr>
        <w:tc>
          <w:tcPr>
            <w:tcW w:w="8928" w:type="dxa"/>
            <w:gridSpan w:val="2"/>
            <w:vAlign w:val="center"/>
          </w:tcPr>
          <w:p w14:paraId="0AE9AA48" w14:textId="77777777" w:rsidR="009A6817" w:rsidRPr="006C4033" w:rsidRDefault="00AA69AE" w:rsidP="00BD291C">
            <w:pPr>
              <w:spacing w:line="288" w:lineRule="auto"/>
              <w:ind w:left="-1"/>
              <w:rPr>
                <w:rFonts w:ascii="Tahoma" w:hAnsi="Tahoma" w:cs="Tahoma"/>
                <w:sz w:val="17"/>
                <w:szCs w:val="17"/>
                <w:rtl/>
              </w:rPr>
            </w:pPr>
            <w:r>
              <w:rPr>
                <w:rFonts w:ascii="Tahoma" w:hAnsi="Tahoma" w:cs="Tahoma" w:hint="cs"/>
                <w:noProof/>
                <w:rtl/>
              </w:rPr>
              <w:lastRenderedPageBreak/>
              <w:t xml:space="preserve"> </w:t>
            </w:r>
            <w:r w:rsidR="009A6817" w:rsidRPr="006C4033">
              <w:rPr>
                <w:rFonts w:ascii="Tahoma" w:hAnsi="Tahoma" w:cs="Tahoma"/>
                <w:noProof/>
              </w:rPr>
              <w:drawing>
                <wp:inline distT="0" distB="0" distL="0" distR="0" wp14:anchorId="4EB1CF87" wp14:editId="1673421E">
                  <wp:extent cx="6482715" cy="497814"/>
                  <wp:effectExtent l="0" t="0" r="0" b="0"/>
                  <wp:docPr id="5" name="תמונה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קציר תמונה 3.3.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902444" cy="530045"/>
                          </a:xfrm>
                          <a:prstGeom prst="rect">
                            <a:avLst/>
                          </a:prstGeom>
                        </pic:spPr>
                      </pic:pic>
                    </a:graphicData>
                  </a:graphic>
                </wp:inline>
              </w:drawing>
            </w:r>
          </w:p>
        </w:tc>
      </w:tr>
      <w:tr w:rsidR="0037780B" w:rsidRPr="006C4033" w14:paraId="0BDA96FB" w14:textId="77777777" w:rsidTr="00A31329">
        <w:trPr>
          <w:trHeight w:val="1019"/>
        </w:trPr>
        <w:tc>
          <w:tcPr>
            <w:tcW w:w="1131" w:type="dxa"/>
            <w:vAlign w:val="center"/>
          </w:tcPr>
          <w:p w14:paraId="597BD84A" w14:textId="77777777" w:rsidR="009A6817" w:rsidRPr="006C4033" w:rsidRDefault="00B14FC8" w:rsidP="00B14FC8">
            <w:pPr>
              <w:spacing w:line="288" w:lineRule="auto"/>
              <w:ind w:left="-1"/>
              <w:jc w:val="center"/>
              <w:rPr>
                <w:rFonts w:ascii="Tahoma" w:hAnsi="Tahoma" w:cs="Tahoma"/>
                <w:sz w:val="17"/>
                <w:szCs w:val="17"/>
                <w:rtl/>
              </w:rPr>
            </w:pPr>
            <w:r w:rsidRPr="006C4033">
              <w:rPr>
                <w:rFonts w:ascii="Tahoma" w:hAnsi="Tahoma" w:cs="Tahoma"/>
                <w:noProof/>
              </w:rPr>
              <w:drawing>
                <wp:anchor distT="0" distB="0" distL="114300" distR="114300" simplePos="0" relativeHeight="251662336" behindDoc="1" locked="0" layoutInCell="1" allowOverlap="1" wp14:anchorId="5EBC24BB" wp14:editId="72D9FDBC">
                  <wp:simplePos x="0" y="0"/>
                  <wp:positionH relativeFrom="column">
                    <wp:posOffset>64135</wp:posOffset>
                  </wp:positionH>
                  <wp:positionV relativeFrom="paragraph">
                    <wp:posOffset>-573405</wp:posOffset>
                  </wp:positionV>
                  <wp:extent cx="445135" cy="445135"/>
                  <wp:effectExtent l="0" t="0" r="0" b="0"/>
                  <wp:wrapNone/>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1817004" name="Picture 56"/>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6817" w:rsidRPr="006C4033">
              <w:rPr>
                <w:rFonts w:ascii="Tahoma" w:hAnsi="Tahoma" w:cs="Tahoma"/>
                <w:noProof/>
              </w:rPr>
              <w:drawing>
                <wp:anchor distT="0" distB="0" distL="114300" distR="114300" simplePos="0" relativeHeight="251659264" behindDoc="0" locked="0" layoutInCell="1" allowOverlap="1" wp14:anchorId="2FE81367" wp14:editId="753D24DD">
                  <wp:simplePos x="0" y="0"/>
                  <wp:positionH relativeFrom="column">
                    <wp:posOffset>5289550</wp:posOffset>
                  </wp:positionH>
                  <wp:positionV relativeFrom="paragraph">
                    <wp:posOffset>-50800</wp:posOffset>
                  </wp:positionV>
                  <wp:extent cx="445135" cy="445135"/>
                  <wp:effectExtent l="0" t="0" r="0" b="0"/>
                  <wp:wrapNone/>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0000159" name="Picture 56"/>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445135"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797" w:type="dxa"/>
            <w:vAlign w:val="center"/>
          </w:tcPr>
          <w:p w14:paraId="7F257455" w14:textId="77777777" w:rsidR="00F718C1" w:rsidRPr="001E6849" w:rsidRDefault="00F718C1" w:rsidP="00F718C1">
            <w:pPr>
              <w:spacing w:line="288" w:lineRule="auto"/>
              <w:rPr>
                <w:rFonts w:ascii="Tahoma" w:hAnsi="Tahoma" w:cs="Tahoma"/>
                <w:sz w:val="19"/>
                <w:szCs w:val="19"/>
                <w:rtl/>
              </w:rPr>
            </w:pPr>
            <w:r w:rsidRPr="001E6849">
              <w:rPr>
                <w:rFonts w:ascii="Tahoma" w:hAnsi="Tahoma" w:cs="Tahoma"/>
                <w:sz w:val="19"/>
                <w:szCs w:val="19"/>
                <w:rtl/>
              </w:rPr>
              <w:t xml:space="preserve">בחודשים ינואר עד יוני 2024 ביצע מבקר המדינה ביקורת בנושא הקבינט החברתי-כלכלי במהלך המלחמה ובתקופה שקדמה לה. במסגרת הביקורת נבדקו: </w:t>
            </w:r>
          </w:p>
          <w:p w14:paraId="5AECDED5" w14:textId="77777777" w:rsidR="00F718C1" w:rsidRPr="001E6849" w:rsidRDefault="00F718C1" w:rsidP="00F718C1">
            <w:pPr>
              <w:pStyle w:val="af2"/>
              <w:numPr>
                <w:ilvl w:val="0"/>
                <w:numId w:val="16"/>
              </w:numPr>
              <w:spacing w:line="288" w:lineRule="auto"/>
              <w:rPr>
                <w:rFonts w:ascii="Tahoma" w:hAnsi="Tahoma" w:cs="Tahoma"/>
                <w:sz w:val="19"/>
                <w:szCs w:val="19"/>
                <w:rtl/>
              </w:rPr>
            </w:pPr>
            <w:r w:rsidRPr="001E6849">
              <w:rPr>
                <w:rFonts w:ascii="Tahoma" w:hAnsi="Tahoma" w:cs="Tahoma"/>
                <w:sz w:val="19"/>
                <w:szCs w:val="19"/>
                <w:rtl/>
              </w:rPr>
              <w:t xml:space="preserve">עבודת הקבינט לפני פרוץ המלחמה. </w:t>
            </w:r>
          </w:p>
          <w:p w14:paraId="4C2D7841" w14:textId="77777777" w:rsidR="00F718C1" w:rsidRPr="001E6849" w:rsidRDefault="00F718C1" w:rsidP="00F718C1">
            <w:pPr>
              <w:pStyle w:val="af2"/>
              <w:numPr>
                <w:ilvl w:val="0"/>
                <w:numId w:val="16"/>
              </w:numPr>
              <w:spacing w:after="120" w:line="288" w:lineRule="auto"/>
              <w:ind w:left="357" w:right="57" w:hanging="357"/>
              <w:rPr>
                <w:rFonts w:ascii="Tahoma" w:hAnsi="Tahoma" w:cs="Tahoma"/>
                <w:sz w:val="19"/>
                <w:szCs w:val="19"/>
                <w:rtl/>
              </w:rPr>
            </w:pPr>
            <w:r w:rsidRPr="001E6849">
              <w:rPr>
                <w:rFonts w:ascii="Tahoma" w:hAnsi="Tahoma" w:cs="Tahoma"/>
                <w:sz w:val="19"/>
                <w:szCs w:val="19"/>
                <w:rtl/>
              </w:rPr>
              <w:t xml:space="preserve">תפקוד הקבינט בתקופת המלחמה. </w:t>
            </w:r>
          </w:p>
          <w:p w14:paraId="076B3E84" w14:textId="77777777" w:rsidR="00F718C1" w:rsidRDefault="00F718C1" w:rsidP="00F718C1">
            <w:pPr>
              <w:spacing w:line="288" w:lineRule="auto"/>
              <w:rPr>
                <w:rFonts w:ascii="Tahoma" w:hAnsi="Tahoma" w:cs="Tahoma"/>
                <w:sz w:val="19"/>
                <w:szCs w:val="19"/>
                <w:rtl/>
              </w:rPr>
            </w:pPr>
            <w:r w:rsidRPr="001E6849">
              <w:rPr>
                <w:rFonts w:ascii="Tahoma" w:hAnsi="Tahoma" w:cs="Tahoma"/>
                <w:sz w:val="19"/>
                <w:szCs w:val="19"/>
                <w:rtl/>
              </w:rPr>
              <w:t>הביקורת נערכה בעיקרה במשרד ראש הממשלה, לרבות במזכירות הממשלה ובמועצה הלאומית לכלכלה. בדיקות השלמה נערכו במשרד האוצר, במשרד הכלכלה והתעשייה (משרד הכלכלה), ובבנק ישראל.</w:t>
            </w:r>
          </w:p>
          <w:p w14:paraId="384A0CD2" w14:textId="77777777" w:rsidR="009A6817" w:rsidRPr="006C4033" w:rsidRDefault="009A6817" w:rsidP="00F718C1">
            <w:pPr>
              <w:spacing w:line="288" w:lineRule="auto"/>
              <w:rPr>
                <w:rFonts w:ascii="Tahoma" w:hAnsi="Tahoma" w:cs="Tahoma"/>
                <w:sz w:val="19"/>
                <w:szCs w:val="19"/>
                <w:rtl/>
              </w:rPr>
            </w:pPr>
          </w:p>
        </w:tc>
      </w:tr>
    </w:tbl>
    <w:p w14:paraId="5BDEC19F" w14:textId="77777777" w:rsidR="00CD6EEC" w:rsidRDefault="00CD6EEC" w:rsidP="00BD291C">
      <w:pPr>
        <w:spacing w:line="288" w:lineRule="auto"/>
        <w:ind w:left="-1"/>
        <w:rPr>
          <w:rFonts w:ascii="Tahoma" w:hAnsi="Tahoma" w:cs="Tahoma"/>
          <w:noProof/>
          <w:rtl/>
        </w:rPr>
      </w:pPr>
    </w:p>
    <w:p w14:paraId="0BB6D193" w14:textId="77777777" w:rsidR="00CD6EEC" w:rsidRDefault="00CD6EEC" w:rsidP="00BD291C">
      <w:pPr>
        <w:spacing w:line="288" w:lineRule="auto"/>
        <w:ind w:left="-1"/>
        <w:rPr>
          <w:rFonts w:ascii="Tahoma" w:hAnsi="Tahoma" w:cs="Tahoma"/>
          <w:noProof/>
          <w:rtl/>
        </w:rPr>
      </w:pPr>
    </w:p>
    <w:p w14:paraId="7F929B96" w14:textId="77777777" w:rsidR="009A6817" w:rsidRPr="006C4033" w:rsidRDefault="009A6817" w:rsidP="00BD291C">
      <w:pPr>
        <w:spacing w:line="288" w:lineRule="auto"/>
        <w:ind w:left="-1"/>
        <w:rPr>
          <w:rFonts w:ascii="Tahoma" w:hAnsi="Tahoma" w:cs="Tahoma"/>
          <w:noProof/>
          <w:rtl/>
        </w:rPr>
      </w:pPr>
      <w:r w:rsidRPr="006C4033">
        <w:rPr>
          <w:rFonts w:ascii="Tahoma" w:hAnsi="Tahoma" w:cs="Tahoma"/>
          <w:noProof/>
        </w:rPr>
        <w:drawing>
          <wp:inline distT="0" distB="0" distL="0" distR="0" wp14:anchorId="45BC394E" wp14:editId="60EF4B76">
            <wp:extent cx="5685790" cy="533400"/>
            <wp:effectExtent l="0" t="0" r="9525" b="0"/>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קציר תמונה 2.2.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685790" cy="533400"/>
                    </a:xfrm>
                    <a:prstGeom prst="rect">
                      <a:avLst/>
                    </a:prstGeom>
                  </pic:spPr>
                </pic:pic>
              </a:graphicData>
            </a:graphic>
          </wp:inline>
        </w:drawing>
      </w:r>
    </w:p>
    <w:p w14:paraId="3667C99F" w14:textId="77777777" w:rsidR="009A6817" w:rsidRDefault="009A6817" w:rsidP="00BD291C">
      <w:pPr>
        <w:spacing w:before="160" w:after="240" w:line="288" w:lineRule="auto"/>
        <w:ind w:left="-1"/>
        <w:rPr>
          <w:rtl/>
        </w:rPr>
      </w:pPr>
      <w:r w:rsidRPr="006C4033">
        <w:rPr>
          <w:rFonts w:ascii="Tahoma" w:hAnsi="Tahoma" w:cs="Tahoma"/>
          <w:noProof/>
          <w:rtl/>
        </w:rPr>
        <w:drawing>
          <wp:inline distT="0" distB="0" distL="0" distR="0" wp14:anchorId="572EDDCF" wp14:editId="3C003646">
            <wp:extent cx="2616789" cy="200650"/>
            <wp:effectExtent l="0" t="0" r="0" b="9525"/>
            <wp:docPr id="174388241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0650760" name="DISLIK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16789" cy="200650"/>
                    </a:xfrm>
                    <a:prstGeom prst="rect">
                      <a:avLst/>
                    </a:prstGeom>
                  </pic:spPr>
                </pic:pic>
              </a:graphicData>
            </a:graphic>
          </wp:inline>
        </w:drawing>
      </w:r>
    </w:p>
    <w:p w14:paraId="46AEA39D" w14:textId="77777777" w:rsidR="007A7EB3" w:rsidRPr="00DA5D66" w:rsidRDefault="007A7EB3" w:rsidP="007A7EB3">
      <w:pPr>
        <w:spacing w:line="288" w:lineRule="auto"/>
        <w:ind w:left="-1" w:right="-567"/>
        <w:rPr>
          <w:rFonts w:ascii="Tahoma" w:eastAsia="Calibri" w:hAnsi="Tahoma" w:cs="Tahoma"/>
          <w:b/>
          <w:bCs/>
          <w:sz w:val="24"/>
          <w:rtl/>
        </w:rPr>
      </w:pPr>
      <w:r w:rsidRPr="00DA5D66">
        <w:rPr>
          <w:rFonts w:ascii="Tahoma" w:eastAsia="Calibri" w:hAnsi="Tahoma" w:cs="Tahoma"/>
          <w:b/>
          <w:bCs/>
          <w:sz w:val="24"/>
          <w:rtl/>
        </w:rPr>
        <w:t>עבודת הקבינט החברתי-כלכלי לפני פרוץ המלחמה</w:t>
      </w:r>
    </w:p>
    <w:p w14:paraId="34C7A97C" w14:textId="77777777" w:rsidR="007A7EB3" w:rsidRPr="007A7EB3" w:rsidRDefault="007A7EB3" w:rsidP="007A7EB3">
      <w:pPr>
        <w:numPr>
          <w:ilvl w:val="0"/>
          <w:numId w:val="11"/>
        </w:numPr>
        <w:spacing w:after="120" w:line="288" w:lineRule="auto"/>
        <w:ind w:left="566" w:hanging="595"/>
        <w:rPr>
          <w:rFonts w:ascii="Tahoma" w:eastAsia="Calibri" w:hAnsi="Tahoma" w:cs="Tahoma"/>
          <w:sz w:val="19"/>
          <w:szCs w:val="19"/>
        </w:rPr>
      </w:pPr>
      <w:r w:rsidRPr="007A7EB3">
        <w:rPr>
          <w:rFonts w:ascii="Tahoma" w:eastAsia="Calibri" w:hAnsi="Tahoma" w:cs="Tahoma"/>
          <w:b/>
          <w:bCs/>
          <w:sz w:val="19"/>
          <w:szCs w:val="19"/>
          <w:rtl/>
        </w:rPr>
        <w:t>ירידה חדה במספר החלטות הקבינט החברתי-כלכלי לאורך 20 שנה</w:t>
      </w:r>
      <w:r w:rsidRPr="007A7EB3">
        <w:rPr>
          <w:rFonts w:ascii="Tahoma" w:eastAsia="Calibri" w:hAnsi="Tahoma" w:cs="Tahoma"/>
          <w:sz w:val="19"/>
          <w:szCs w:val="19"/>
          <w:rtl/>
        </w:rPr>
        <w:t xml:space="preserve"> - בין תקופת כהונתה של הממשלה ה-30 (2003 - 2006) לתקופת כהונתה של הממשלה ה-37 עד פרוץ המלחמה (דצמבר 2022 - אוקטובר 2023) פחת מספר ההחלטות הממוצע בכ-90% (מ-52 ל-5.1 בחישוב שנתי). נתונים אלו מובילים למסקנה כי פעולת הקבינט החברתי-כלכלי כזרועה הארוכה של הממשלה לטיפול בנושאים חברתיים וכלכליים רודדה במשך שני עשורים. עקב כך לא מומש פוטנציאל הקבינט במשך שנים, כפורום הממשלתי הבכיר לקיום הליכי בחינה והחלטה בנושאים המצויים בתחום אחריותם של כמה משרדי ממשלה בתחום החברתי-כלכלי. להלן הנתונים:</w:t>
      </w:r>
    </w:p>
    <w:p w14:paraId="6ABDBFA7" w14:textId="77777777" w:rsidR="007A7EB3" w:rsidRPr="007A7EB3" w:rsidRDefault="007A7EB3" w:rsidP="007A7EB3">
      <w:pPr>
        <w:spacing w:after="120" w:line="288" w:lineRule="auto"/>
        <w:ind w:left="566"/>
        <w:rPr>
          <w:rFonts w:ascii="Tahoma" w:eastAsia="Calibri" w:hAnsi="Tahoma" w:cs="Tahoma"/>
          <w:sz w:val="19"/>
          <w:szCs w:val="19"/>
        </w:rPr>
      </w:pPr>
      <w:r w:rsidRPr="007A7EB3">
        <w:rPr>
          <w:rFonts w:ascii="Tahoma" w:eastAsia="Calibri" w:hAnsi="Tahoma" w:cs="Tahoma"/>
          <w:sz w:val="19"/>
          <w:szCs w:val="19"/>
          <w:rtl/>
        </w:rPr>
        <w:t xml:space="preserve">מספר ההחלטות הממוצע לשנה של הקבינט החברתי-כלכלי בממשלות ה-30, ה-31 וה-32 (2003 - 2013) נע בין 46.7 ל-58.3; בתקופת כהונתן של הממשלות ה-33 וה-34 (2013 - 2020) ירד מספר ההחלטות ל-20.5 ול-18.6, בהתאמה; בממשלות ה-35 וה-36 (2020 - 2022) - ל-6.4 ול-8.9, בהתאמה; ובתקופת הממשלה ה-37 (2023) במשך כ-9 חודשים עד פרוץ המלחמה - ל-4 החלטות, שהן 5.1 החלטות בחישוב שנתי. </w:t>
      </w:r>
    </w:p>
    <w:p w14:paraId="0C6E600F" w14:textId="77777777" w:rsidR="007A7EB3" w:rsidRDefault="007A7EB3" w:rsidP="007A7EB3">
      <w:pPr>
        <w:numPr>
          <w:ilvl w:val="0"/>
          <w:numId w:val="11"/>
        </w:numPr>
        <w:spacing w:after="120" w:line="288" w:lineRule="auto"/>
        <w:ind w:left="566" w:hanging="595"/>
        <w:rPr>
          <w:rFonts w:ascii="Tahoma" w:hAnsi="Tahoma" w:cs="Tahoma"/>
          <w:sz w:val="19"/>
          <w:szCs w:val="19"/>
        </w:rPr>
      </w:pPr>
      <w:r w:rsidRPr="007A7EB3">
        <w:rPr>
          <w:rFonts w:ascii="Tahoma" w:hAnsi="Tahoma" w:cs="Tahoma"/>
          <w:b/>
          <w:bCs/>
          <w:sz w:val="19"/>
          <w:szCs w:val="19"/>
          <w:rtl/>
        </w:rPr>
        <w:lastRenderedPageBreak/>
        <w:t xml:space="preserve">גידול בשיעור </w:t>
      </w:r>
      <w:r w:rsidRPr="007A7EB3">
        <w:rPr>
          <w:rFonts w:ascii="Tahoma" w:eastAsia="Calibri" w:hAnsi="Tahoma" w:cs="Tahoma"/>
          <w:b/>
          <w:bCs/>
          <w:sz w:val="19"/>
          <w:szCs w:val="19"/>
          <w:rtl/>
        </w:rPr>
        <w:t>החלטות</w:t>
      </w:r>
      <w:r w:rsidRPr="007A7EB3">
        <w:rPr>
          <w:rFonts w:ascii="Tahoma" w:hAnsi="Tahoma" w:cs="Tahoma"/>
          <w:b/>
          <w:bCs/>
          <w:sz w:val="19"/>
          <w:szCs w:val="19"/>
          <w:rtl/>
        </w:rPr>
        <w:t xml:space="preserve"> הקבינט שמתקבלות ללא דיון - </w:t>
      </w:r>
      <w:r w:rsidRPr="007A7EB3">
        <w:rPr>
          <w:rFonts w:ascii="Tahoma" w:hAnsi="Tahoma" w:cs="Tahoma"/>
          <w:sz w:val="19"/>
          <w:szCs w:val="19"/>
          <w:rtl/>
        </w:rPr>
        <w:t>בביקורת נמצאה מגמת עלייה חדה של עשרות אחוזים במספר ההחלטות שמקבל הקבינט ללא דיון. להלן הנתונים:</w:t>
      </w:r>
    </w:p>
    <w:p w14:paraId="0167D2A1" w14:textId="77777777" w:rsidR="007A7EB3" w:rsidRPr="007A7EB3" w:rsidRDefault="007A7EB3" w:rsidP="007A7EB3">
      <w:pPr>
        <w:spacing w:after="120" w:line="288" w:lineRule="auto"/>
        <w:ind w:left="566"/>
        <w:rPr>
          <w:rFonts w:ascii="Tahoma" w:hAnsi="Tahoma" w:cs="Tahoma"/>
          <w:sz w:val="19"/>
          <w:szCs w:val="19"/>
          <w:rtl/>
        </w:rPr>
      </w:pPr>
      <w:r w:rsidRPr="007A7EB3">
        <w:rPr>
          <w:rFonts w:ascii="Tahoma" w:hAnsi="Tahoma" w:cs="Tahoma"/>
          <w:sz w:val="19"/>
          <w:szCs w:val="19"/>
          <w:rtl/>
        </w:rPr>
        <w:t xml:space="preserve">בממשלות ה-30, ה-31 וה-32, אשר כיהנו בשנים 2003 - 2013, שיעור ההחלטות שהתקבלו ללא דיון נע מ-8% ועד 12% מכלל ההחלטות שקיבל הקבינט החברתי-כלכלי; בממשלות ה-33 וה-34 גדל שיעור זה ל-42% ו-39%, בהתאמה; ובממשלה ה-35 - ל-100%. בממשלה ה-36, שבה התקבלו 14 החלטות, 50% מההחלטות התקבלו ללא דיון; בתקופת כהונתה של הממשלה ה-37, במשך כ-9 חודשים עד פרוץ מלחמת חרבות ברזל, התקבלו 4 החלטות, אחת מהן (25%) התקבלה ללא דיון. </w:t>
      </w:r>
    </w:p>
    <w:p w14:paraId="0708204A" w14:textId="77777777" w:rsidR="007A7EB3" w:rsidRPr="007A7EB3" w:rsidRDefault="007A7EB3" w:rsidP="00321E73">
      <w:pPr>
        <w:spacing w:after="160" w:line="288" w:lineRule="auto"/>
        <w:ind w:left="567"/>
        <w:rPr>
          <w:rFonts w:ascii="Tahoma" w:hAnsi="Tahoma" w:cs="Tahoma"/>
          <w:sz w:val="19"/>
          <w:szCs w:val="19"/>
          <w:rtl/>
        </w:rPr>
      </w:pPr>
      <w:r w:rsidRPr="007A7EB3">
        <w:rPr>
          <w:rFonts w:ascii="Tahoma" w:hAnsi="Tahoma" w:cs="Tahoma"/>
          <w:sz w:val="19"/>
          <w:szCs w:val="19"/>
          <w:rtl/>
        </w:rPr>
        <w:t>החלטות הקבינט שאינן דחופות ואשר מתקבלות ללא ישיבה יכולות ככלל לעסוק, על פי הנחיית הייעוץ המשפטי לממשלה למזכירות הממשלה, בעניינים שאינם עקרוניים ומהותיים. בביקורת עלה כי נוסף על הירידה החדה שחלה כאמור במספר החלטות של הקבינט החברתי-כלכלי במהלך שני עשורים, מהממשלה ה-30 ועד לממשלה ה-37, עד לפרוץ המלחמה, גדל שיעור ההחלטות שהתקבלו ללא דיון, ובממשלה ה-35 כל ההחלטות התקבלו ללא דיון. מדובר אפוא בהידלדלות דרמטית של החלטות הקבינטים החברתיים-כלכליים לאורך השנים - הן במספרן של ההחלטות והן באופן קבלתן. כאשר קבינט מרבה לקבל החלטות ללא דיון, מצטמצמת ההזדמנות להעמיק בנושאים עקרוניים ומהותיים ולבסס את ההחלטות המתקבלות גם על שמיעת מגוון עמדות ודעות לרבות גורמי מקצוע מהתחום הרלוונטי.</w:t>
      </w:r>
    </w:p>
    <w:p w14:paraId="5DCB7A65" w14:textId="77777777" w:rsidR="00E43F5A" w:rsidRPr="001E6849" w:rsidRDefault="00E43F5A" w:rsidP="00321E73">
      <w:pPr>
        <w:numPr>
          <w:ilvl w:val="0"/>
          <w:numId w:val="11"/>
        </w:numPr>
        <w:spacing w:after="160" w:line="288" w:lineRule="auto"/>
        <w:ind w:left="567" w:hanging="595"/>
        <w:rPr>
          <w:rFonts w:ascii="Tahoma" w:hAnsi="Tahoma" w:cs="Tahoma"/>
          <w:sz w:val="19"/>
          <w:szCs w:val="19"/>
        </w:rPr>
      </w:pPr>
      <w:r w:rsidRPr="001E6849">
        <w:rPr>
          <w:rFonts w:ascii="Tahoma" w:hAnsi="Tahoma" w:cs="Tahoma"/>
          <w:b/>
          <w:bCs/>
          <w:sz w:val="19"/>
          <w:szCs w:val="19"/>
          <w:rtl/>
        </w:rPr>
        <w:t>נוכחות חלקית של חברי הקבינט החברתי-כלכלי בדיונים</w:t>
      </w:r>
      <w:r w:rsidRPr="001E6849">
        <w:rPr>
          <w:rFonts w:ascii="Tahoma" w:hAnsi="Tahoma" w:cs="Tahoma"/>
          <w:sz w:val="19"/>
          <w:szCs w:val="19"/>
          <w:rtl/>
        </w:rPr>
        <w:t xml:space="preserve"> - בביקורת נמצא כי השתתפות השרים בדיוני הקבינט שהתקיימו בממשלות ה-36 וה-37 הייתה חלקית, ובחלק מהמקרים מצומצמת. בתקופת כהונת הממשלה ה-36 יו"ר הקבינט השתתף בכל ששת הדיונים שהקבינט קיים במהלך שנה וחצי של כהונתו; רוב חברי הקבינט - 9 מ-10 חברים, השתתפו רק בדיון אחד או בשני דיונים מבין ששת דיוני הוועדה. בתקופת הממשלה ה-37, בדיון היחיד שקיים הקבינט במשך תשעת החודשים מיום הקמת הממשלה ועד פרוץ מלחמת חרבות ברזל, השתתפו </w:t>
      </w:r>
      <w:bookmarkStart w:id="9" w:name="_Hlk187169317"/>
      <w:r w:rsidRPr="001E6849">
        <w:rPr>
          <w:rFonts w:ascii="Tahoma" w:hAnsi="Tahoma" w:cs="Tahoma"/>
          <w:sz w:val="19"/>
          <w:szCs w:val="19"/>
          <w:rtl/>
        </w:rPr>
        <w:t>8 מתוך 15 חברי הקבינט (53.3%). באותו דיון ראש הממשלה, אשר כיהן כיו"ר הקבינט, לא השתתף. מפרוץ המלחמה ועד סוף שנת 2023 קיים הקבינט 5 דיונים. 7 חברי קבינט מתוך 19 השתתפו בכל חמשת הדיונים (36.8% מחברי הקבינט). ההשתתפות החלקית של חברי הקבינט החברתי-כלכלי בתקופת כהונת הממשלות ה-36 וה-37 בדיונים המעטים שהתקיימו בקבינט, אינה עולה בקנה אחד עם אחריותם המשותפת לפעילותו ולהחלטותיו.</w:t>
      </w:r>
    </w:p>
    <w:bookmarkEnd w:id="9"/>
    <w:p w14:paraId="62234CEB" w14:textId="77777777" w:rsidR="00DC1E20" w:rsidRPr="001E6849" w:rsidRDefault="00DC1E20" w:rsidP="00DC1E20">
      <w:pPr>
        <w:numPr>
          <w:ilvl w:val="0"/>
          <w:numId w:val="11"/>
        </w:numPr>
        <w:spacing w:after="120" w:line="288" w:lineRule="auto"/>
        <w:ind w:left="566" w:hanging="595"/>
        <w:rPr>
          <w:rFonts w:ascii="Tahoma" w:hAnsi="Tahoma" w:cs="Tahoma"/>
          <w:sz w:val="19"/>
          <w:szCs w:val="19"/>
        </w:rPr>
      </w:pPr>
      <w:r w:rsidRPr="001E6849">
        <w:rPr>
          <w:rFonts w:ascii="Tahoma" w:hAnsi="Tahoma" w:cs="Tahoma"/>
          <w:b/>
          <w:bCs/>
          <w:sz w:val="19"/>
          <w:szCs w:val="19"/>
          <w:rtl/>
        </w:rPr>
        <w:t>מספר תוצרי עבודת הקבינט החברתי-כלכלי בממשלות ה-36 וה-37</w:t>
      </w:r>
      <w:r w:rsidRPr="001E6849">
        <w:rPr>
          <w:rFonts w:ascii="Tahoma" w:hAnsi="Tahoma" w:cs="Tahoma"/>
          <w:sz w:val="19"/>
          <w:szCs w:val="19"/>
          <w:rtl/>
        </w:rPr>
        <w:t xml:space="preserve"> - משרד מבקר המדינה מצא מגמה של מיעוט החלטות שקיבל הקבינט </w:t>
      </w:r>
      <w:r w:rsidRPr="001E6849">
        <w:rPr>
          <w:rFonts w:ascii="Tahoma" w:hAnsi="Tahoma" w:cs="Tahoma"/>
          <w:sz w:val="19"/>
          <w:szCs w:val="19"/>
          <w:u w:val="single"/>
          <w:rtl/>
        </w:rPr>
        <w:t>בנושאים חברתיים-כלכליים</w:t>
      </w:r>
      <w:r w:rsidRPr="001E6849">
        <w:rPr>
          <w:rFonts w:ascii="Tahoma" w:hAnsi="Tahoma" w:cs="Tahoma"/>
          <w:sz w:val="19"/>
          <w:szCs w:val="19"/>
          <w:rtl/>
        </w:rPr>
        <w:t xml:space="preserve"> - בתקופת הממשלה ה-36 קיבל הקבינט 4 החלטות, ובתקופת הממשלה ה-37 לא קיבל החלטות כלל; </w:t>
      </w:r>
      <w:r w:rsidRPr="001E6849">
        <w:rPr>
          <w:rFonts w:ascii="Tahoma" w:hAnsi="Tahoma" w:cs="Tahoma"/>
          <w:sz w:val="19"/>
          <w:szCs w:val="19"/>
          <w:u w:val="single"/>
          <w:rtl/>
        </w:rPr>
        <w:t>בנושאים הנוגעים לפרויקטים לאומיים</w:t>
      </w:r>
      <w:r w:rsidRPr="001E6849">
        <w:rPr>
          <w:rFonts w:ascii="Tahoma" w:hAnsi="Tahoma" w:cs="Tahoma"/>
          <w:sz w:val="19"/>
          <w:szCs w:val="19"/>
          <w:rtl/>
        </w:rPr>
        <w:t xml:space="preserve"> - 2 החלטות בכל אחת מהתקופות; </w:t>
      </w:r>
      <w:r w:rsidRPr="001E6849">
        <w:rPr>
          <w:rFonts w:ascii="Tahoma" w:hAnsi="Tahoma" w:cs="Tahoma"/>
          <w:sz w:val="19"/>
          <w:szCs w:val="19"/>
          <w:u w:val="single"/>
          <w:rtl/>
        </w:rPr>
        <w:t>בנושאי כלכלה ושכר</w:t>
      </w:r>
      <w:r w:rsidRPr="001E6849">
        <w:rPr>
          <w:rFonts w:ascii="Tahoma" w:hAnsi="Tahoma" w:cs="Tahoma"/>
          <w:sz w:val="19"/>
          <w:szCs w:val="19"/>
          <w:rtl/>
        </w:rPr>
        <w:t xml:space="preserve"> - בתקופת הממשלה ה-36 - 2 החלטות, בתקופת הממשלה ה-37 - ללא החלטות; </w:t>
      </w:r>
      <w:r w:rsidRPr="001E6849">
        <w:rPr>
          <w:rFonts w:ascii="Tahoma" w:hAnsi="Tahoma" w:cs="Tahoma"/>
          <w:sz w:val="19"/>
          <w:szCs w:val="19"/>
          <w:u w:val="single"/>
          <w:rtl/>
        </w:rPr>
        <w:t>בנושא אישור עקרונות מסגרת</w:t>
      </w:r>
      <w:r w:rsidRPr="001E6849">
        <w:rPr>
          <w:rFonts w:ascii="Tahoma" w:hAnsi="Tahoma" w:cs="Tahoma"/>
          <w:sz w:val="19"/>
          <w:szCs w:val="19"/>
          <w:rtl/>
        </w:rPr>
        <w:t xml:space="preserve"> בין משרדי ממשלה לחברות ממשלתיות - בתקופת הממשלה ה-36 - 6 החלטות, בתקופת הממשלה ה-37 - 2 החלטות; </w:t>
      </w:r>
      <w:r w:rsidRPr="001E6849">
        <w:rPr>
          <w:rFonts w:ascii="Tahoma" w:hAnsi="Tahoma" w:cs="Tahoma"/>
          <w:sz w:val="19"/>
          <w:szCs w:val="19"/>
          <w:u w:val="single"/>
          <w:rtl/>
        </w:rPr>
        <w:t>בנושא תקציב המדינה</w:t>
      </w:r>
      <w:r w:rsidRPr="001E6849">
        <w:rPr>
          <w:rFonts w:ascii="Tahoma" w:hAnsi="Tahoma" w:cs="Tahoma"/>
          <w:sz w:val="19"/>
          <w:szCs w:val="19"/>
          <w:rtl/>
        </w:rPr>
        <w:t xml:space="preserve"> - הקבינט לא קיבל החלטות כלל בשתי התקופות. </w:t>
      </w:r>
    </w:p>
    <w:p w14:paraId="7F4ABBD1" w14:textId="77777777" w:rsidR="00DC1E20" w:rsidRPr="001E6849" w:rsidRDefault="00DC1E20" w:rsidP="00E4199C">
      <w:pPr>
        <w:spacing w:after="160" w:line="288" w:lineRule="auto"/>
        <w:ind w:left="567"/>
        <w:rPr>
          <w:rFonts w:ascii="Tahoma" w:hAnsi="Tahoma" w:cs="Tahoma"/>
          <w:sz w:val="19"/>
          <w:szCs w:val="19"/>
        </w:rPr>
      </w:pPr>
      <w:r w:rsidRPr="001E6849">
        <w:rPr>
          <w:rFonts w:ascii="Tahoma" w:hAnsi="Tahoma" w:cs="Tahoma"/>
          <w:sz w:val="19"/>
          <w:szCs w:val="19"/>
          <w:rtl/>
        </w:rPr>
        <w:lastRenderedPageBreak/>
        <w:t>עוד עולה כי</w:t>
      </w:r>
      <w:r w:rsidRPr="001E6849">
        <w:rPr>
          <w:rFonts w:ascii="Tahoma" w:hAnsi="Tahoma" w:cs="Tahoma"/>
          <w:b/>
          <w:bCs/>
          <w:sz w:val="19"/>
          <w:szCs w:val="19"/>
          <w:rtl/>
        </w:rPr>
        <w:t xml:space="preserve"> </w:t>
      </w:r>
      <w:r w:rsidRPr="001E6849">
        <w:rPr>
          <w:rFonts w:ascii="Tahoma" w:hAnsi="Tahoma" w:cs="Tahoma"/>
          <w:sz w:val="19"/>
          <w:szCs w:val="19"/>
          <w:rtl/>
        </w:rPr>
        <w:t>רוב מכריע של החלטות הקבינט התקבלו בגין צורך חוקי נקודתי (כלומר, עניינים אשר על פי חוק קידומם מחייב אישור או החלטה של ועדת השרים, כגון החלטה לאשר עקרונות הסכם מסגרת בין המדינה לבין חברה מסוימת ועדכון הרכב הדירקטוריון של חברה ממשלתית מסוימת), ולא כפעולה יזומה לקידום מדיניות בנושאים חברתיים-כלכליים - בתקופת הממשלות ה-36 וה-37 עד פרוץ המלחמה קיבל הקבינט 18 החלטות בסך הכול, מהן 17 בגין צורך חוקי נקודתי, והחלטה אחת בלבד (של הממשלה ה-36 בעניין הקמת בית חולים חדש בבאר שבע) מבטאת יוזמה לקידום מדיניות ממשלתית בתחום החברתי-כלכלי.</w:t>
      </w:r>
    </w:p>
    <w:p w14:paraId="71144911" w14:textId="77777777" w:rsidR="009D5AC8" w:rsidRPr="001E6849" w:rsidRDefault="009D5AC8" w:rsidP="009D5AC8">
      <w:pPr>
        <w:numPr>
          <w:ilvl w:val="0"/>
          <w:numId w:val="11"/>
        </w:numPr>
        <w:spacing w:after="120" w:line="288" w:lineRule="auto"/>
        <w:ind w:left="566" w:hanging="595"/>
        <w:rPr>
          <w:rFonts w:ascii="Tahoma" w:hAnsi="Tahoma" w:cs="Tahoma"/>
          <w:sz w:val="19"/>
          <w:szCs w:val="19"/>
        </w:rPr>
      </w:pPr>
      <w:r w:rsidRPr="001E6849">
        <w:rPr>
          <w:rFonts w:ascii="Tahoma" w:hAnsi="Tahoma" w:cs="Tahoma"/>
          <w:b/>
          <w:bCs/>
          <w:sz w:val="19"/>
          <w:szCs w:val="19"/>
          <w:rtl/>
        </w:rPr>
        <w:t>הימנעות הקבינט מעיסוק בהיערכות כלכלית לשעת חירום</w:t>
      </w:r>
      <w:r w:rsidRPr="001E6849">
        <w:rPr>
          <w:rFonts w:ascii="Tahoma" w:hAnsi="Tahoma" w:cs="Tahoma"/>
          <w:sz w:val="19"/>
          <w:szCs w:val="19"/>
          <w:rtl/>
        </w:rPr>
        <w:t xml:space="preserve"> - מדינת ישראל מצויה במצב חירום מתמשך ומתחדש ברציפות מדי שנה, מהימים הראשונים להקמתה, בין היתר לנוכח איומים בלתי פוסקים מצד אויביה - מקרוב ומרחוק. ואלה הממצאים בעניין זה:</w:t>
      </w:r>
      <w:r w:rsidRPr="001E6849">
        <w:rPr>
          <w:rFonts w:ascii="Tahoma" w:hAnsi="Tahoma" w:cs="Tahoma"/>
          <w:rtl/>
        </w:rPr>
        <w:t xml:space="preserve"> </w:t>
      </w:r>
    </w:p>
    <w:p w14:paraId="32441307" w14:textId="77777777" w:rsidR="009D5AC8" w:rsidRPr="001E6849" w:rsidRDefault="009D5AC8" w:rsidP="009D5AC8">
      <w:pPr>
        <w:spacing w:after="120" w:line="288" w:lineRule="auto"/>
        <w:ind w:left="566"/>
        <w:rPr>
          <w:rFonts w:ascii="Tahoma" w:hAnsi="Tahoma" w:cs="Tahoma"/>
          <w:sz w:val="19"/>
          <w:szCs w:val="19"/>
        </w:rPr>
      </w:pPr>
      <w:r w:rsidRPr="001E6849">
        <w:rPr>
          <w:rFonts w:ascii="Tahoma" w:hAnsi="Tahoma" w:cs="Tahoma"/>
          <w:sz w:val="19"/>
          <w:szCs w:val="19"/>
          <w:u w:val="single"/>
          <w:rtl/>
        </w:rPr>
        <w:t>תוכנית לחלוקת מענקים כספיים לאוכלוסייה רחבה בעת משבר</w:t>
      </w:r>
      <w:r w:rsidRPr="001E6849">
        <w:rPr>
          <w:rFonts w:ascii="Tahoma" w:hAnsi="Tahoma" w:cs="Tahoma"/>
          <w:sz w:val="19"/>
          <w:szCs w:val="19"/>
          <w:rtl/>
        </w:rPr>
        <w:t xml:space="preserve"> </w:t>
      </w:r>
      <w:r>
        <w:rPr>
          <w:rFonts w:ascii="Tahoma" w:hAnsi="Tahoma" w:cs="Tahoma" w:hint="cs"/>
          <w:sz w:val="19"/>
          <w:szCs w:val="19"/>
          <w:rtl/>
        </w:rPr>
        <w:t>-</w:t>
      </w:r>
      <w:r w:rsidRPr="001E6849">
        <w:rPr>
          <w:rFonts w:ascii="Tahoma" w:hAnsi="Tahoma" w:cs="Tahoma"/>
          <w:sz w:val="19"/>
          <w:szCs w:val="19"/>
          <w:rtl/>
        </w:rPr>
        <w:t xml:space="preserve"> עוד בשנת 2021 המליץ מבקר המדינה על פעולה משולבת של כמה גופים ממשלתיים - משרד האוצר, בנק ישראל והמועצה הלאומית לכלכלה, לצורך ניתוח תוצאות תוכניות המענקים החד-פעמיים לתושבים בתקופת משבר מגפת הקורונה וגיבוש מתווה עקרוני לתוכנית מענקים בעת משבר, וכן המליץ שהממשלה תדון בלקחים מהתוכניות האלה ותבחן גיבוש כללים ליישום תוכניות מענקים לאוכלוסייה רחבה בעת משבר. נמצא כי בתקופות הכהונה של הממשלה ה-36 ממאי 2021 ובתקופת הכהונה של הממשלה ה-37, מסוף דצמבר 2022 עד לפרוץ המלחמה, הממשלה לא קיבלה החלטות בנוגע לתוכניות המענקים שהופעלו בעבר וללקחיהן ולא גיבשה כללים ליישום תוכניות מענקים לאוכלוסייה רחבה בעת משבר. גם הקבינט החברתי-כלכלי, אשר הוסמך בידי הממשלה לעסוק בין השאר בנושאים חברתיים-כלכליים ובנושאי כלכלה ושכר, לא עסק בתוכניות לחלוקת מענקים בעת משבר, לא ניתח את הלקחים מהתוכניות שהופעלו בעבר ולא גיבש כללים ליישום תוכניות מענקים בעת משבר. </w:t>
      </w:r>
      <w:bookmarkStart w:id="10" w:name="_Hlk188446752"/>
      <w:r w:rsidRPr="001E6849">
        <w:rPr>
          <w:rFonts w:ascii="Tahoma" w:hAnsi="Tahoma" w:cs="Tahoma"/>
          <w:sz w:val="19"/>
          <w:szCs w:val="19"/>
          <w:rtl/>
        </w:rPr>
        <w:t>עוד נמצא כי משרד האוצר והמועצה הלאומית לכלכלה לא דיווחו למשרד מבקר המדינה על תיקון ליקויים בעניין זה, כנדרש בחוק מבקר המדינה</w:t>
      </w:r>
      <w:bookmarkEnd w:id="10"/>
      <w:r w:rsidRPr="001E6849">
        <w:rPr>
          <w:rFonts w:ascii="Tahoma" w:hAnsi="Tahoma" w:cs="Tahoma"/>
          <w:sz w:val="19"/>
          <w:szCs w:val="19"/>
          <w:rtl/>
        </w:rPr>
        <w:t>.</w:t>
      </w:r>
    </w:p>
    <w:p w14:paraId="789AC523" w14:textId="77777777" w:rsidR="009D5AC8" w:rsidRPr="001E6849" w:rsidRDefault="009D5AC8" w:rsidP="009D5AC8">
      <w:pPr>
        <w:spacing w:after="120" w:line="288" w:lineRule="auto"/>
        <w:ind w:left="566"/>
        <w:rPr>
          <w:rFonts w:ascii="Tahoma" w:hAnsi="Tahoma" w:cs="Tahoma"/>
          <w:sz w:val="19"/>
          <w:szCs w:val="19"/>
          <w:rtl/>
        </w:rPr>
      </w:pPr>
      <w:r w:rsidRPr="001E6849">
        <w:rPr>
          <w:rFonts w:ascii="Tahoma" w:hAnsi="Tahoma" w:cs="Tahoma"/>
          <w:sz w:val="19"/>
          <w:szCs w:val="19"/>
          <w:u w:val="single"/>
          <w:rtl/>
        </w:rPr>
        <w:t>בחינת מודל החופשה ללא תשלום (חל"ת) של עובדים בעת חירום</w:t>
      </w:r>
      <w:r w:rsidRPr="001E6849">
        <w:rPr>
          <w:rFonts w:ascii="Tahoma" w:hAnsi="Tahoma" w:cs="Tahoma"/>
          <w:b/>
          <w:bCs/>
          <w:sz w:val="19"/>
          <w:szCs w:val="19"/>
          <w:rtl/>
        </w:rPr>
        <w:t xml:space="preserve"> </w:t>
      </w:r>
      <w:r>
        <w:rPr>
          <w:rFonts w:ascii="Tahoma" w:hAnsi="Tahoma" w:cs="Tahoma" w:hint="cs"/>
          <w:sz w:val="19"/>
          <w:szCs w:val="19"/>
          <w:rtl/>
        </w:rPr>
        <w:t>-</w:t>
      </w:r>
      <w:r w:rsidRPr="001E6849">
        <w:rPr>
          <w:rFonts w:ascii="Tahoma" w:hAnsi="Tahoma" w:cs="Tahoma"/>
          <w:sz w:val="19"/>
          <w:szCs w:val="19"/>
          <w:rtl/>
        </w:rPr>
        <w:t xml:space="preserve"> עוד בשנת 2021 המליץ מבקר המדינה על פעולה משולבת של כמה גופים ציבוריים - משרד האוצר, בנק ישראל והמוסד לביטוח לאומי - לצורך בחינת מדיניות </w:t>
      </w:r>
      <w:proofErr w:type="spellStart"/>
      <w:r w:rsidRPr="001E6849">
        <w:rPr>
          <w:rFonts w:ascii="Tahoma" w:hAnsi="Tahoma" w:cs="Tahoma"/>
          <w:sz w:val="19"/>
          <w:szCs w:val="19"/>
          <w:rtl/>
        </w:rPr>
        <w:t>החל"ת</w:t>
      </w:r>
      <w:proofErr w:type="spellEnd"/>
      <w:r w:rsidRPr="001E6849">
        <w:rPr>
          <w:rFonts w:ascii="Tahoma" w:hAnsi="Tahoma" w:cs="Tahoma"/>
          <w:sz w:val="19"/>
          <w:szCs w:val="19"/>
          <w:rtl/>
        </w:rPr>
        <w:t xml:space="preserve"> שהונהגה בישראל בעת משבר הקורונה אל מול תוכניות אחרות שהונהגו בעולם, כל זאת במטרה לבדוק את המודל המתאים למשק הישראלי. כמו כן בנק ישראל המליץ באותה שנה לבנות תשתית ליישום כלי תמיכה מגוונים וממוקדים לסיוע ולתמיכה בהכנסות העובדים, כדי להרחיב את האפשרויות שיעמדו לרשות הממשלה לניהול משברים בשוק העבודה. הגם שנדרשה כאמור פעולה משולבת, נמצא כי בתקופות הכהונה של הממשלה ה-36 ממאי 2021 ובתקופת הכהונה של הממשלה ה-37, מסוף דצמבר 2022 עד לפרוץ המלחמה, הממשלה לא קיבלה החלטות בנושא. כמו כן גם הקבינט החברתי-כלכלי אשר הוסמך בידי הממשלה לעסוק בין השאר בנושאים חברתיים-כלכליים ובנושאי כלכלה ושכר, לא קיבל החלטות בנוגע למודל החופשה ללא תשלום בעת משבר ולא עסק באפשרויות אחרות לניהול משברים בשוק העבודה. </w:t>
      </w:r>
      <w:bookmarkStart w:id="11" w:name="_Hlk188446775"/>
      <w:r w:rsidRPr="001E6849">
        <w:rPr>
          <w:rFonts w:ascii="Tahoma" w:hAnsi="Tahoma" w:cs="Tahoma"/>
          <w:sz w:val="19"/>
          <w:szCs w:val="19"/>
          <w:rtl/>
        </w:rPr>
        <w:t>עוד נמצא כי משרד האוצר לא דיווח למשרד מבקר המדינה על תיקון ליקויים בעניין זה, כנדרש כאמור בחוק.</w:t>
      </w:r>
      <w:bookmarkEnd w:id="11"/>
    </w:p>
    <w:p w14:paraId="6489C87F" w14:textId="77777777" w:rsidR="009D5AC8" w:rsidRPr="001E6849" w:rsidRDefault="009D5AC8" w:rsidP="009D5AC8">
      <w:pPr>
        <w:spacing w:after="120" w:line="288" w:lineRule="auto"/>
        <w:ind w:left="566"/>
        <w:rPr>
          <w:rFonts w:ascii="Tahoma" w:hAnsi="Tahoma" w:cs="Tahoma"/>
          <w:sz w:val="19"/>
          <w:szCs w:val="19"/>
          <w:rtl/>
        </w:rPr>
      </w:pPr>
      <w:r w:rsidRPr="001E6849">
        <w:rPr>
          <w:rFonts w:ascii="Tahoma" w:hAnsi="Tahoma" w:cs="Tahoma"/>
          <w:sz w:val="19"/>
          <w:szCs w:val="19"/>
          <w:u w:val="single"/>
          <w:rtl/>
        </w:rPr>
        <w:lastRenderedPageBreak/>
        <w:t>מתווה סיוע לעסקים בעת חירום</w:t>
      </w:r>
      <w:r w:rsidRPr="001E6849">
        <w:rPr>
          <w:rFonts w:ascii="Tahoma" w:hAnsi="Tahoma" w:cs="Tahoma"/>
          <w:b/>
          <w:bCs/>
          <w:sz w:val="19"/>
          <w:szCs w:val="19"/>
          <w:rtl/>
        </w:rPr>
        <w:t xml:space="preserve"> </w:t>
      </w:r>
      <w:r>
        <w:rPr>
          <w:rFonts w:ascii="Tahoma" w:hAnsi="Tahoma" w:cs="Tahoma" w:hint="cs"/>
          <w:sz w:val="19"/>
          <w:szCs w:val="19"/>
          <w:rtl/>
        </w:rPr>
        <w:t>-</w:t>
      </w:r>
      <w:r w:rsidRPr="001E6849">
        <w:rPr>
          <w:rFonts w:ascii="Tahoma" w:hAnsi="Tahoma" w:cs="Tahoma"/>
          <w:sz w:val="19"/>
          <w:szCs w:val="19"/>
          <w:rtl/>
        </w:rPr>
        <w:t xml:space="preserve"> עוד בשנת 2021 המליץ בנק ישראל, על רקע קשיים בגיבוש מדיניות וביישומה במהלך משבר מגפת הקורונה, לגבש מנגנוני רשת ביטחון לסיוע לעסקים בעת חירום. נמצא כי בתקופות הכהונה של הממשלה ה-36 ממאי 2021 ובתקופת הכהונה של הממשלה ה-37, מסוף דצמבר 2022 עד לפרוץ המלחמה, לא גובשו וסוכמו מנגנונים כאמור. הממשלה מצידה לא קיבלה החלטה בנושא, ובכלל זאת לא הורתה על גיבוש המנגנונים לצורך אישורם. כמו כן, הקבינט החברתי-כלכלי, אשר הוסמך בידי הממשלה לעסוק בין השאר בנושאים חברתיים-כלכליים ובנושאי כלכלה ושכר, לא עסק בגיבוש מדיניות הסיוע לעסקים בעת חירום, לאחר שהצורך בכך עלה.</w:t>
      </w:r>
      <w:r>
        <w:rPr>
          <w:rFonts w:ascii="Tahoma" w:hAnsi="Tahoma" w:cs="Tahoma"/>
          <w:sz w:val="19"/>
          <w:szCs w:val="19"/>
          <w:rtl/>
        </w:rPr>
        <w:t xml:space="preserve"> </w:t>
      </w:r>
    </w:p>
    <w:p w14:paraId="14DDA8D9" w14:textId="77777777" w:rsidR="009D5AC8" w:rsidRPr="001E6849" w:rsidRDefault="009D5AC8" w:rsidP="00321E73">
      <w:pPr>
        <w:spacing w:after="160" w:line="288" w:lineRule="auto"/>
        <w:ind w:left="567"/>
        <w:rPr>
          <w:rFonts w:ascii="Tahoma" w:hAnsi="Tahoma" w:cs="Tahoma"/>
          <w:sz w:val="19"/>
          <w:szCs w:val="19"/>
          <w:rtl/>
        </w:rPr>
      </w:pPr>
      <w:bookmarkStart w:id="12" w:name="_Hlk188446790"/>
      <w:r w:rsidRPr="001E6849">
        <w:rPr>
          <w:rFonts w:ascii="Tahoma" w:hAnsi="Tahoma" w:cs="Tahoma"/>
          <w:sz w:val="19"/>
          <w:szCs w:val="19"/>
          <w:rtl/>
        </w:rPr>
        <w:t>יצוין כי רק במהלך מלחמת חרבות ברזל (בשנת 2024) ביצע משרד האוצר פעולות היערכות לחירום בתחום הכלכלי, בראייה עתידית לקראת תרחיש אפשרי בצפון וכהפקת לקחים מההתמודדות עם משבר הקורונה ועם החודשים הראשונים של מלחמת חרבות ברזל.</w:t>
      </w:r>
    </w:p>
    <w:bookmarkEnd w:id="12"/>
    <w:p w14:paraId="16A35836" w14:textId="77777777" w:rsidR="009D5AC8" w:rsidRPr="001E6849" w:rsidRDefault="009D5AC8" w:rsidP="00A31329">
      <w:pPr>
        <w:numPr>
          <w:ilvl w:val="0"/>
          <w:numId w:val="11"/>
        </w:numPr>
        <w:spacing w:after="120" w:line="288" w:lineRule="auto"/>
        <w:ind w:left="567" w:hanging="595"/>
        <w:rPr>
          <w:rFonts w:ascii="Tahoma" w:hAnsi="Tahoma" w:cs="Tahoma"/>
          <w:sz w:val="19"/>
          <w:szCs w:val="19"/>
          <w:rtl/>
        </w:rPr>
      </w:pPr>
      <w:r w:rsidRPr="001E6849">
        <w:rPr>
          <w:rFonts w:ascii="Tahoma" w:hAnsi="Tahoma" w:cs="Tahoma"/>
          <w:b/>
          <w:bCs/>
          <w:sz w:val="19"/>
          <w:szCs w:val="19"/>
          <w:rtl/>
        </w:rPr>
        <w:t xml:space="preserve">עיסוק מצומצם </w:t>
      </w:r>
      <w:r w:rsidRPr="009D5AC8">
        <w:rPr>
          <w:rFonts w:ascii="Tahoma" w:hAnsi="Tahoma" w:cs="Tahoma"/>
          <w:b/>
          <w:bCs/>
          <w:sz w:val="19"/>
          <w:szCs w:val="19"/>
          <w:rtl/>
        </w:rPr>
        <w:t>של</w:t>
      </w:r>
      <w:r w:rsidRPr="001E6849">
        <w:rPr>
          <w:rFonts w:ascii="Tahoma" w:hAnsi="Tahoma" w:cs="Tahoma"/>
          <w:b/>
          <w:bCs/>
          <w:sz w:val="19"/>
          <w:szCs w:val="19"/>
          <w:rtl/>
        </w:rPr>
        <w:t xml:space="preserve"> הקבינט בנושאי ליבה בתחום החברתי והכלכלי</w:t>
      </w:r>
      <w:r w:rsidRPr="001E6849">
        <w:rPr>
          <w:rFonts w:ascii="Tahoma" w:hAnsi="Tahoma" w:cs="Tahoma"/>
          <w:sz w:val="19"/>
          <w:szCs w:val="19"/>
          <w:rtl/>
        </w:rPr>
        <w:t xml:space="preserve"> - לנוכח הסמכות הרחבה ביותר שניתנה לקבינט לעסוק ב"נושאים חברתיים-כלכליים", ואף שלרשות הקבינט עומדים יועצים מקצועיים המומחים בתחומי אחריותו ומשתתפים בקביעות בדיוניו - בנק ישראל והמועצה הלאומית לכלכלה - בולטת הימנעות הקבינט מקידום מדיניות ממשלתית בין-משרדית בתחום החברתי ובתחום הכלכלי. כך, נמנע הקבינט מעיסוק בנושאי ליבה בתחום החברתי ובתחום הכלכלי - נושא פריון העבודה בישראל שבנק ישראל הגדיר כנושא כלכלי-אסטרטגי; נושא ההיערכות להזדקנות האוכלוסייה שהמועצה הלאומית לכלכלה הגדירה כנושא אסטרטגי; עיסוק בסוגיות מקרו-כלכליות ודירוג האשראי של ישראל, נושא המצוי בתחום טיפולו של החשב הכללי, ובפרט עיסוק באזהרת בנק ישראל מאפריל 2023 ובאזהרות של גופים פיננסיים בין-לאומיים מאפריל עד יולי 2023 בדבר הסכנה ליציבות הכלכלה ולדירוג האשראי של מדינת ישראל, בין היתר, בשל החקיקה שקודמה ונגעה למערכת המשפטית וקשיים הנובעים מהשפעות הסביבה הגלובלית, והחשיבות שייחסו לנושא ראש הממשלה, שר האוצר, נגיד בנק ישראל, החשב הכללי, הממונה על התקציבים וגורמים נוספים במשרד האוצר; ונושא יוקר המחיה, שבתקופת הממשלה ה-36 הקבינט דן בו אך לא קיבל החלטות, ובתקופת הממשלה ה-37 הקבינט לא דן בו, ועם זאת ממשלה זו הקימה ועדת שרים למאבק ביוקר המחיה. בשתי התקופות לא נקבעה מדיניות ממשלתית כוללת בנושא זה. </w:t>
      </w:r>
    </w:p>
    <w:p w14:paraId="137BDF1F" w14:textId="77777777" w:rsidR="009D5AC8" w:rsidRDefault="009D5AC8" w:rsidP="009D5AC8">
      <w:pPr>
        <w:spacing w:after="120" w:line="288" w:lineRule="auto"/>
        <w:ind w:left="566"/>
        <w:rPr>
          <w:rFonts w:ascii="Tahoma" w:hAnsi="Tahoma" w:cs="Tahoma"/>
          <w:sz w:val="19"/>
          <w:szCs w:val="19"/>
          <w:rtl/>
        </w:rPr>
      </w:pPr>
      <w:r w:rsidRPr="001E6849">
        <w:rPr>
          <w:rFonts w:ascii="Tahoma" w:hAnsi="Tahoma" w:cs="Tahoma"/>
          <w:sz w:val="19"/>
          <w:szCs w:val="19"/>
          <w:rtl/>
        </w:rPr>
        <w:t>טיפול בנושאי ליבה בתחום החברתי-כלכלי מחייב שילוב זרועות של משרדי ממשלה שונים וקביעת מדיניות ממשלתית ויעדים בין-משרדיים, ולכן הוא טעון גיבוש החלטות ממשלה או ועדת שרים בתחום החברתי-כלכלי. פעילותו הדלה של הקבינט החברתי-כלכלי והימנעותו מעיסוק בנושאים אסטרטגיים בתחומי אחריותו אינן עולות בקנה אחד עם סמכויותיו הרחבות ועם הפוטנציאל שהוא מגלם כפורום מרכזי לקידום מדיניות ממשלתית בתחום החברתי-כלכלי. מצופה היה כי יושבי ראש הקבינט בממשלות ה-36 וה-37 - שר האוצר בממשלה ה-36, אביגדור ליברמן, וראש הממשלה ה-37, בנימין נתניהו, יפעלו בהתאם לסמכותם ויחליטו על כינוסי הקבינט ועל סדר היום של הדיונים, בדרך שתבטיח פעולה תדירה יותר של הקבינט תוך עיסוק בנושאים המהותיים והאסטרטגיים שעמדו על סדר היום.</w:t>
      </w:r>
      <w:r w:rsidRPr="001E6849">
        <w:rPr>
          <w:rFonts w:ascii="Tahoma" w:hAnsi="Tahoma" w:cs="Tahoma"/>
          <w:rtl/>
        </w:rPr>
        <w:t xml:space="preserve"> </w:t>
      </w:r>
    </w:p>
    <w:p w14:paraId="122B5107" w14:textId="77777777" w:rsidR="009D5AC8" w:rsidRDefault="0084706F" w:rsidP="000C0A52">
      <w:pPr>
        <w:spacing w:before="200" w:line="288" w:lineRule="auto"/>
        <w:ind w:left="-1"/>
        <w:jc w:val="left"/>
        <w:rPr>
          <w:rFonts w:ascii="Tahoma" w:hAnsi="Tahoma" w:cs="Tahoma"/>
          <w:b/>
          <w:bCs/>
          <w:noProof/>
          <w:color w:val="FFFFFF" w:themeColor="background1"/>
          <w:sz w:val="22"/>
          <w:szCs w:val="22"/>
          <w:rtl/>
        </w:rPr>
      </w:pPr>
      <w:r w:rsidRPr="001E6849">
        <w:rPr>
          <w:rFonts w:ascii="Tahoma" w:hAnsi="Tahoma" w:cs="Tahoma"/>
          <w:noProof/>
          <w:color w:val="FFFFFF" w:themeColor="background1"/>
          <w:rtl/>
        </w:rPr>
        <w:lastRenderedPageBreak/>
        <w:drawing>
          <wp:anchor distT="0" distB="0" distL="114300" distR="114300" simplePos="0" relativeHeight="251664384" behindDoc="1" locked="0" layoutInCell="1" allowOverlap="1" wp14:anchorId="6F2F00BB" wp14:editId="793BF5F3">
            <wp:simplePos x="0" y="0"/>
            <wp:positionH relativeFrom="column">
              <wp:posOffset>-126324</wp:posOffset>
            </wp:positionH>
            <wp:positionV relativeFrom="paragraph">
              <wp:posOffset>-50767</wp:posOffset>
            </wp:positionV>
            <wp:extent cx="5902037" cy="704215"/>
            <wp:effectExtent l="0" t="0" r="3810" b="635"/>
            <wp:wrapNone/>
            <wp:docPr id="39" name="תמונה 39"/>
            <wp:cNvGraphicFramePr/>
            <a:graphic xmlns:a="http://schemas.openxmlformats.org/drawingml/2006/main">
              <a:graphicData uri="http://schemas.openxmlformats.org/drawingml/2006/picture">
                <pic:pic xmlns:pic="http://schemas.openxmlformats.org/drawingml/2006/picture">
                  <pic:nvPicPr>
                    <pic:cNvPr id="13" name="תקציר-0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908592" cy="704997"/>
                    </a:xfrm>
                    <a:prstGeom prst="rect">
                      <a:avLst/>
                    </a:prstGeom>
                  </pic:spPr>
                </pic:pic>
              </a:graphicData>
            </a:graphic>
            <wp14:sizeRelH relativeFrom="page">
              <wp14:pctWidth>0</wp14:pctWidth>
            </wp14:sizeRelH>
            <wp14:sizeRelV relativeFrom="page">
              <wp14:pctHeight>0</wp14:pctHeight>
            </wp14:sizeRelV>
          </wp:anchor>
        </w:drawing>
      </w:r>
      <w:bookmarkStart w:id="13" w:name="_Hlk187828597"/>
      <w:r w:rsidR="009D5AC8" w:rsidRPr="001E6849">
        <w:rPr>
          <w:rFonts w:ascii="Tahoma" w:hAnsi="Tahoma" w:cs="Tahoma"/>
          <w:b/>
          <w:bCs/>
          <w:noProof/>
          <w:color w:val="FFFFFF" w:themeColor="background1"/>
          <w:sz w:val="22"/>
          <w:szCs w:val="22"/>
          <w:rtl/>
        </w:rPr>
        <w:t>מספר ההחלטות שהתקבלו בקבינט החברתי-כלכלי ומספר ההחלטות הממוצע לשנה, בחלוקה לממשלות, בשנים 2003 - 2023, עד פרוץ מלחמת חרבות ברזל</w:t>
      </w:r>
    </w:p>
    <w:p w14:paraId="22D025D4" w14:textId="77777777" w:rsidR="00A31329" w:rsidRPr="00A31329" w:rsidRDefault="00A31329" w:rsidP="00A31329">
      <w:pPr>
        <w:spacing w:before="200" w:line="288" w:lineRule="auto"/>
        <w:rPr>
          <w:rFonts w:ascii="Tahoma" w:hAnsi="Tahoma" w:cs="Tahoma"/>
          <w:b/>
          <w:bCs/>
          <w:noProof/>
          <w:color w:val="FFFFFF" w:themeColor="background1"/>
          <w:sz w:val="6"/>
          <w:szCs w:val="6"/>
          <w:rtl/>
        </w:rPr>
      </w:pPr>
    </w:p>
    <w:bookmarkEnd w:id="13"/>
    <w:p w14:paraId="2647F6E8" w14:textId="77777777" w:rsidR="009D5AC8" w:rsidRPr="001E6849" w:rsidRDefault="009D5AC8" w:rsidP="0084706F">
      <w:pPr>
        <w:spacing w:before="120" w:line="288" w:lineRule="auto"/>
        <w:ind w:left="-709" w:right="-567"/>
        <w:jc w:val="center"/>
        <w:rPr>
          <w:rFonts w:ascii="Tahoma" w:hAnsi="Tahoma" w:cs="Tahoma"/>
          <w:sz w:val="19"/>
          <w:szCs w:val="19"/>
          <w:rtl/>
        </w:rPr>
      </w:pPr>
      <w:r w:rsidRPr="001E6849">
        <w:rPr>
          <w:rFonts w:ascii="Tahoma" w:hAnsi="Tahoma" w:cs="Tahoma"/>
          <w:noProof/>
          <w:sz w:val="19"/>
          <w:szCs w:val="19"/>
        </w:rPr>
        <w:drawing>
          <wp:inline distT="0" distB="0" distL="0" distR="0" wp14:anchorId="0C575A66" wp14:editId="0E33BCEC">
            <wp:extent cx="5389741" cy="2940050"/>
            <wp:effectExtent l="0" t="0" r="1905" b="0"/>
            <wp:docPr id="61" name="תמונה 61" descr="נתונים בנוגע למספר ההחלטות ומספר ההחלטות הממוצע לשנה שהתקבלו בקבינט החברתי כלכלי בתקופת הכהונה של שמונה הממשלות האחרונות עד פרוץ המלחמה: בממשלה ה-30 התקבלו 52 החלטות בממוצע לשנה ו-168 החלטות בסך הכול. בממשלה ה-31 התקבלו 58.3 החלטות בממוצע לשנה ו-172 החלטות בסך הכול. בממשלה ה-32 התקבלו 46.7 החלטות בממוצע לשנה ו-188 החלטות בסך הכול. בממשלה ה-33 התקבלו 20.5 החלטות בממוצע לשנה ו-45 החלטות בסך הכול. בממשלה ה-34 התקבלו 18.6 החלטות בממוצע לשנה ו-95 החלטות בסך הכול. בממשלה ה-35 התקבלו 6.4 החלטות בממוצע לשנה ו-7 החלטות בסך הכול. בממשלה ה-36 התקבלו 8.9 החלטות בממוצע לשנה ו-14 החלטות בסך הכול. בממשלה ה-37 התקבלו 5.1 החלטות בממוצע לשנה ו-4 החלטות בסך הכול עד פרוץ המלחמ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91925" cy="2941241"/>
                    </a:xfrm>
                    <a:prstGeom prst="rect">
                      <a:avLst/>
                    </a:prstGeom>
                    <a:noFill/>
                  </pic:spPr>
                </pic:pic>
              </a:graphicData>
            </a:graphic>
          </wp:inline>
        </w:drawing>
      </w:r>
    </w:p>
    <w:p w14:paraId="31D7E14C" w14:textId="77777777" w:rsidR="00A31329" w:rsidRDefault="009D5AC8" w:rsidP="009D5AC8">
      <w:pPr>
        <w:spacing w:line="288" w:lineRule="auto"/>
        <w:rPr>
          <w:rFonts w:ascii="Tahoma" w:hAnsi="Tahoma" w:cs="Tahoma"/>
          <w:sz w:val="22"/>
          <w:szCs w:val="22"/>
          <w:rtl/>
        </w:rPr>
      </w:pPr>
      <w:r w:rsidRPr="001E6849">
        <w:rPr>
          <w:rFonts w:ascii="Tahoma" w:hAnsi="Tahoma" w:cs="Tahoma"/>
          <w:sz w:val="16"/>
          <w:szCs w:val="16"/>
          <w:rtl/>
        </w:rPr>
        <w:t>על פי פרוטוקולים של דיוני הקבינט החברתי-כלכלי, בעיבוד משרד מבקר המדינה.</w:t>
      </w:r>
    </w:p>
    <w:p w14:paraId="41EAF13C" w14:textId="77777777" w:rsidR="00A31329" w:rsidRDefault="00A31329">
      <w:pPr>
        <w:bidi w:val="0"/>
        <w:spacing w:after="200" w:line="276" w:lineRule="auto"/>
        <w:rPr>
          <w:rFonts w:ascii="Tahoma" w:hAnsi="Tahoma" w:cs="Tahoma"/>
          <w:sz w:val="22"/>
          <w:szCs w:val="22"/>
          <w:rtl/>
        </w:rPr>
      </w:pPr>
      <w:r>
        <w:rPr>
          <w:rFonts w:ascii="Tahoma" w:hAnsi="Tahoma" w:cs="Tahoma"/>
          <w:sz w:val="22"/>
          <w:szCs w:val="22"/>
          <w:rtl/>
        </w:rPr>
        <w:br w:type="page"/>
      </w:r>
    </w:p>
    <w:p w14:paraId="6D354F5B" w14:textId="77777777" w:rsidR="009D5AC8" w:rsidRDefault="009D5AC8" w:rsidP="000C0A52">
      <w:pPr>
        <w:spacing w:line="288" w:lineRule="auto"/>
        <w:ind w:left="-1" w:right="142"/>
        <w:jc w:val="left"/>
        <w:rPr>
          <w:rFonts w:ascii="Tahoma" w:hAnsi="Tahoma" w:cs="Tahoma"/>
          <w:b/>
          <w:bCs/>
          <w:noProof/>
          <w:color w:val="FFFFFF" w:themeColor="background1"/>
          <w:sz w:val="22"/>
          <w:szCs w:val="22"/>
          <w:rtl/>
        </w:rPr>
      </w:pPr>
      <w:r w:rsidRPr="001E6849">
        <w:rPr>
          <w:rFonts w:ascii="Tahoma" w:hAnsi="Tahoma" w:cs="Tahoma"/>
          <w:noProof/>
          <w:color w:val="FFFFFF" w:themeColor="background1"/>
          <w:rtl/>
        </w:rPr>
        <w:lastRenderedPageBreak/>
        <w:drawing>
          <wp:anchor distT="0" distB="0" distL="114300" distR="114300" simplePos="0" relativeHeight="251665408" behindDoc="1" locked="0" layoutInCell="1" allowOverlap="1" wp14:anchorId="71E3503F" wp14:editId="388A68AA">
            <wp:simplePos x="0" y="0"/>
            <wp:positionH relativeFrom="column">
              <wp:posOffset>-42173</wp:posOffset>
            </wp:positionH>
            <wp:positionV relativeFrom="paragraph">
              <wp:posOffset>-100111</wp:posOffset>
            </wp:positionV>
            <wp:extent cx="5849007" cy="704215"/>
            <wp:effectExtent l="0" t="0" r="0" b="635"/>
            <wp:wrapNone/>
            <wp:docPr id="42" name="תמונה 42"/>
            <wp:cNvGraphicFramePr/>
            <a:graphic xmlns:a="http://schemas.openxmlformats.org/drawingml/2006/main">
              <a:graphicData uri="http://schemas.openxmlformats.org/drawingml/2006/picture">
                <pic:pic xmlns:pic="http://schemas.openxmlformats.org/drawingml/2006/picture">
                  <pic:nvPicPr>
                    <pic:cNvPr id="13" name="תקציר-0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855019" cy="704939"/>
                    </a:xfrm>
                    <a:prstGeom prst="rect">
                      <a:avLst/>
                    </a:prstGeom>
                  </pic:spPr>
                </pic:pic>
              </a:graphicData>
            </a:graphic>
            <wp14:sizeRelH relativeFrom="page">
              <wp14:pctWidth>0</wp14:pctWidth>
            </wp14:sizeRelH>
            <wp14:sizeRelV relativeFrom="page">
              <wp14:pctHeight>0</wp14:pctHeight>
            </wp14:sizeRelV>
          </wp:anchor>
        </w:drawing>
      </w:r>
      <w:r w:rsidRPr="001E6849">
        <w:rPr>
          <w:rFonts w:ascii="Tahoma" w:hAnsi="Tahoma" w:cs="Tahoma"/>
          <w:b/>
          <w:bCs/>
          <w:noProof/>
          <w:color w:val="FFFFFF" w:themeColor="background1"/>
          <w:sz w:val="22"/>
          <w:szCs w:val="22"/>
          <w:rtl/>
        </w:rPr>
        <w:t>מספר שרי הממשלה ומספר החברים בקבינט החברתי-כלכלי, בחלוקה לממשלות, 2003 - 2023</w:t>
      </w:r>
    </w:p>
    <w:p w14:paraId="3132379E" w14:textId="77777777" w:rsidR="00A31329" w:rsidRPr="001E6849" w:rsidRDefault="00A31329" w:rsidP="00A31329">
      <w:pPr>
        <w:spacing w:line="288" w:lineRule="auto"/>
        <w:rPr>
          <w:rFonts w:ascii="Tahoma" w:hAnsi="Tahoma" w:cs="Tahoma"/>
          <w:b/>
          <w:bCs/>
          <w:noProof/>
          <w:color w:val="FFFFFF" w:themeColor="background1"/>
          <w:sz w:val="22"/>
          <w:szCs w:val="22"/>
          <w:rtl/>
        </w:rPr>
      </w:pPr>
    </w:p>
    <w:p w14:paraId="6E8C6F0E" w14:textId="77777777" w:rsidR="009D5AC8" w:rsidRPr="001E6849" w:rsidRDefault="009D5AC8" w:rsidP="009D5AC8">
      <w:pPr>
        <w:spacing w:line="288" w:lineRule="auto"/>
        <w:ind w:left="-143"/>
        <w:jc w:val="center"/>
        <w:rPr>
          <w:rFonts w:ascii="Tahoma" w:hAnsi="Tahoma" w:cs="Tahoma"/>
          <w:sz w:val="22"/>
          <w:szCs w:val="22"/>
          <w:rtl/>
        </w:rPr>
      </w:pPr>
      <w:r w:rsidRPr="001E6849">
        <w:rPr>
          <w:rFonts w:ascii="Tahoma" w:hAnsi="Tahoma" w:cs="Tahoma"/>
          <w:noProof/>
          <w:sz w:val="22"/>
          <w:szCs w:val="22"/>
        </w:rPr>
        <w:drawing>
          <wp:inline distT="0" distB="0" distL="0" distR="0" wp14:anchorId="30DE0B44" wp14:editId="5162EA72">
            <wp:extent cx="5486440" cy="3581400"/>
            <wp:effectExtent l="0" t="0" r="0" b="0"/>
            <wp:docPr id="63" name="תמונה 63" descr="נתונים בנוגע למספר שרי הממשלה ומספר חברי הקבינט החברתי כלכלי בתקופת הכהונה של שמונה הממשלות האחרונות: בממשלה ה-30 עמד מספר השרים על 24 ומספר חברי הקבינט על 11. בממשלה ה-31 עמד מספר השרים על 25 ובקבינט היו 12 חברים. בממשלה ה-32 גדל מספר השרים ל-30 ומספר חברי הקבינט ל-16. בממשלה ה-33 ירד מספר השרים ל-22 ומספר חברי הקבינט ל-13. בממשלה ה-34 כיהנו 21 שרים ו-14 שרים היו חברים בקבינט. בממשלה ה-35 גדל מספר השרים בחדות ל-34 ומספר חברי הקבינט עלה ל-18. בממשלה ה-36 פחת מספר השרים וחברי הקבינט ל-27 ול-10, בהתאמה. בממשלה ה-37 עמד מספר השרים על 30 ובקבינט היו חברים 15 שרי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94920" cy="3586936"/>
                    </a:xfrm>
                    <a:prstGeom prst="rect">
                      <a:avLst/>
                    </a:prstGeom>
                    <a:noFill/>
                  </pic:spPr>
                </pic:pic>
              </a:graphicData>
            </a:graphic>
          </wp:inline>
        </w:drawing>
      </w:r>
    </w:p>
    <w:p w14:paraId="1C8D50F1" w14:textId="77777777" w:rsidR="009D5AC8" w:rsidRDefault="009D5AC8" w:rsidP="009D5AC8">
      <w:pPr>
        <w:spacing w:line="288" w:lineRule="auto"/>
        <w:rPr>
          <w:rFonts w:ascii="Tahoma" w:hAnsi="Tahoma" w:cs="Tahoma"/>
          <w:sz w:val="22"/>
          <w:szCs w:val="22"/>
          <w:rtl/>
        </w:rPr>
      </w:pPr>
      <w:r w:rsidRPr="001E6849">
        <w:rPr>
          <w:rFonts w:ascii="Tahoma" w:hAnsi="Tahoma" w:cs="Tahoma"/>
          <w:sz w:val="16"/>
          <w:szCs w:val="16"/>
          <w:rtl/>
        </w:rPr>
        <w:t>על פי פרוטוקולים של דיוני הקבינט החברתי-כלכלי, בעיבוד משרד מבקר המדינה.</w:t>
      </w:r>
    </w:p>
    <w:p w14:paraId="7466F3E8" w14:textId="77777777" w:rsidR="00A31329" w:rsidRPr="001E6849" w:rsidRDefault="00A31329" w:rsidP="00A31329">
      <w:pPr>
        <w:bidi w:val="0"/>
        <w:spacing w:after="200" w:line="276" w:lineRule="auto"/>
        <w:rPr>
          <w:rFonts w:ascii="Tahoma" w:hAnsi="Tahoma" w:cs="Tahoma"/>
          <w:sz w:val="22"/>
          <w:szCs w:val="22"/>
          <w:rtl/>
        </w:rPr>
      </w:pPr>
      <w:r>
        <w:rPr>
          <w:rFonts w:ascii="Tahoma" w:hAnsi="Tahoma" w:cs="Tahoma"/>
          <w:sz w:val="22"/>
          <w:szCs w:val="22"/>
          <w:rtl/>
        </w:rPr>
        <w:br w:type="page"/>
      </w:r>
    </w:p>
    <w:p w14:paraId="2CA7FAA0" w14:textId="77777777" w:rsidR="009D5AC8" w:rsidRPr="001E6849" w:rsidRDefault="00E80885" w:rsidP="009D5AC8">
      <w:pPr>
        <w:spacing w:line="288" w:lineRule="auto"/>
        <w:jc w:val="center"/>
        <w:rPr>
          <w:rFonts w:ascii="Tahoma" w:hAnsi="Tahoma" w:cs="Tahoma"/>
          <w:sz w:val="22"/>
          <w:szCs w:val="22"/>
          <w:rtl/>
        </w:rPr>
      </w:pPr>
      <w:r w:rsidRPr="001E6849">
        <w:rPr>
          <w:rFonts w:ascii="Tahoma" w:hAnsi="Tahoma" w:cs="Tahoma"/>
          <w:noProof/>
          <w:color w:val="FFFFFF" w:themeColor="background1"/>
          <w:rtl/>
        </w:rPr>
        <w:lastRenderedPageBreak/>
        <w:drawing>
          <wp:anchor distT="0" distB="0" distL="114300" distR="114300" simplePos="0" relativeHeight="251666432" behindDoc="1" locked="0" layoutInCell="1" allowOverlap="1" wp14:anchorId="5AC900D6" wp14:editId="6C320162">
            <wp:simplePos x="0" y="0"/>
            <wp:positionH relativeFrom="column">
              <wp:posOffset>147012</wp:posOffset>
            </wp:positionH>
            <wp:positionV relativeFrom="paragraph">
              <wp:posOffset>152137</wp:posOffset>
            </wp:positionV>
            <wp:extent cx="5601401" cy="704175"/>
            <wp:effectExtent l="0" t="0" r="0" b="1270"/>
            <wp:wrapNone/>
            <wp:docPr id="44" name="תמונה 44"/>
            <wp:cNvGraphicFramePr/>
            <a:graphic xmlns:a="http://schemas.openxmlformats.org/drawingml/2006/main">
              <a:graphicData uri="http://schemas.openxmlformats.org/drawingml/2006/picture">
                <pic:pic xmlns:pic="http://schemas.openxmlformats.org/drawingml/2006/picture">
                  <pic:nvPicPr>
                    <pic:cNvPr id="13" name="תקציר-0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5688991" cy="715186"/>
                    </a:xfrm>
                    <a:prstGeom prst="rect">
                      <a:avLst/>
                    </a:prstGeom>
                  </pic:spPr>
                </pic:pic>
              </a:graphicData>
            </a:graphic>
            <wp14:sizeRelH relativeFrom="page">
              <wp14:pctWidth>0</wp14:pctWidth>
            </wp14:sizeRelH>
            <wp14:sizeRelV relativeFrom="page">
              <wp14:pctHeight>0</wp14:pctHeight>
            </wp14:sizeRelV>
          </wp:anchor>
        </w:drawing>
      </w:r>
    </w:p>
    <w:p w14:paraId="4346A2F8" w14:textId="77777777" w:rsidR="009D5AC8" w:rsidRDefault="009D5AC8" w:rsidP="00EB0421">
      <w:pPr>
        <w:spacing w:after="240" w:line="288" w:lineRule="auto"/>
        <w:ind w:left="-1" w:right="-142"/>
        <w:jc w:val="left"/>
        <w:rPr>
          <w:rFonts w:ascii="Tahoma" w:hAnsi="Tahoma" w:cs="Tahoma"/>
          <w:b/>
          <w:bCs/>
          <w:noProof/>
          <w:color w:val="FFFFFF" w:themeColor="background1"/>
          <w:sz w:val="22"/>
          <w:szCs w:val="22"/>
          <w:rtl/>
        </w:rPr>
      </w:pPr>
      <w:r w:rsidRPr="001E6849">
        <w:rPr>
          <w:rFonts w:ascii="Tahoma" w:hAnsi="Tahoma" w:cs="Tahoma"/>
          <w:b/>
          <w:bCs/>
          <w:noProof/>
          <w:color w:val="FFFFFF" w:themeColor="background1"/>
          <w:sz w:val="22"/>
          <w:szCs w:val="22"/>
          <w:rtl/>
        </w:rPr>
        <w:t xml:space="preserve">נושאי ליבה בתחום הכלכלי ונתונים על עיסוק הקבינט החברתי-כלכלי בהם, בתקופות כהונת הממשלות ה-36 וה-37, עד פרוץ מלחמת חרבות ברזל </w:t>
      </w:r>
    </w:p>
    <w:p w14:paraId="07E6CB94" w14:textId="77777777" w:rsidR="00363F64" w:rsidRPr="00363F64" w:rsidRDefault="00363F64" w:rsidP="00EB0421">
      <w:pPr>
        <w:spacing w:after="240" w:line="288" w:lineRule="auto"/>
        <w:ind w:left="-1" w:right="-142"/>
        <w:jc w:val="left"/>
        <w:rPr>
          <w:rFonts w:ascii="Tahoma" w:hAnsi="Tahoma" w:cs="Tahoma"/>
          <w:b/>
          <w:bCs/>
          <w:noProof/>
          <w:color w:val="FFFFFF" w:themeColor="background1"/>
          <w:sz w:val="2"/>
          <w:szCs w:val="2"/>
          <w:rtl/>
        </w:rPr>
      </w:pPr>
    </w:p>
    <w:p w14:paraId="3C1CAB2E" w14:textId="77777777" w:rsidR="009D5AC8" w:rsidRPr="00367ECA" w:rsidRDefault="009D5AC8" w:rsidP="009D5AC8">
      <w:pPr>
        <w:spacing w:line="288" w:lineRule="auto"/>
        <w:ind w:left="-284"/>
        <w:jc w:val="center"/>
        <w:rPr>
          <w:rFonts w:ascii="Tahoma" w:hAnsi="Tahoma" w:cs="Tahoma"/>
          <w:noProof/>
          <w:rtl/>
        </w:rPr>
      </w:pPr>
      <w:r>
        <w:rPr>
          <w:rFonts w:ascii="Tahoma" w:hAnsi="Tahoma" w:cs="Tahoma"/>
          <w:noProof/>
          <w:rtl/>
          <w:lang w:val="he-IL"/>
        </w:rPr>
        <w:drawing>
          <wp:inline distT="0" distB="0" distL="0" distR="0" wp14:anchorId="556BFF2A" wp14:editId="2B28E41F">
            <wp:extent cx="5364327" cy="3828801"/>
            <wp:effectExtent l="0" t="0" r="8255" b="635"/>
            <wp:docPr id="4" name="תמונה 4" descr="נושאים בתחום הכלכלי שסומנו על ידי בנק ישראל והמועצה הלאומית לכלכלה כנושאי ליבה: פריון העבודה בישראל, הוגדר כנושא כלכלי מרכזי על ידי בנק ישראל. הקבינט בממשלה ה-36 עסק בנושא ובקבינט בממשלה ה-37 לא עסק בנושא. היערכות להזדקנות האוכלוסייה, הוגדר כנושא כלכלי מרכזי על ידי המועצה הלאומית לכלכלה. הקבינט בממשלות ה-36 וה-37 לא עסק בנושא. דירוג האשראי של ישראל, הוגדר כנושא כלכלי מרכזי על ידי בנק ישראל. הקבינט בממשלות ה-36 וה-37 לא עסק בנושא. יוקר המחיה, הוגדר כנושא כלכלי מרכזי על ידי בנק ישראל. הקבינט בממשלה ה-36 עסק בנושא והקבינט בממשלה ה-37 לא עסק בנושא. היערכות כלכלית לחירום, הוגדר כנושא כלכלי מרכזי על ידי בנק ישראל. הקבינט בממשלות ה-36 וה-37 לא עסק בנוש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נושאי ליבה בתחום הכלכלי.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378185" cy="3838692"/>
                    </a:xfrm>
                    <a:prstGeom prst="rect">
                      <a:avLst/>
                    </a:prstGeom>
                  </pic:spPr>
                </pic:pic>
              </a:graphicData>
            </a:graphic>
          </wp:inline>
        </w:drawing>
      </w:r>
    </w:p>
    <w:p w14:paraId="32DFE951" w14:textId="77777777" w:rsidR="009D5AC8" w:rsidRPr="001E6849" w:rsidRDefault="009D5AC8" w:rsidP="00363F64">
      <w:pPr>
        <w:spacing w:before="120" w:line="288" w:lineRule="auto"/>
        <w:rPr>
          <w:rFonts w:ascii="Tahoma" w:hAnsi="Tahoma" w:cs="Tahoma"/>
          <w:sz w:val="16"/>
          <w:szCs w:val="16"/>
          <w:rtl/>
        </w:rPr>
      </w:pPr>
      <w:r w:rsidRPr="001E6849">
        <w:rPr>
          <w:rFonts w:ascii="Tahoma" w:hAnsi="Tahoma" w:cs="Tahoma"/>
          <w:sz w:val="16"/>
          <w:szCs w:val="16"/>
          <w:rtl/>
        </w:rPr>
        <w:t>על פי נתוני בנק ישראל והמועצה הלאומית לכלכלה, בעיבוד משרד מבקר המדינה.</w:t>
      </w:r>
    </w:p>
    <w:p w14:paraId="53068797" w14:textId="77777777" w:rsidR="009D5AC8" w:rsidRPr="001E6849" w:rsidRDefault="009D5AC8" w:rsidP="009D5AC8">
      <w:pPr>
        <w:spacing w:line="288" w:lineRule="auto"/>
        <w:rPr>
          <w:rFonts w:ascii="Tahoma" w:hAnsi="Tahoma" w:cs="Tahoma"/>
          <w:sz w:val="22"/>
          <w:szCs w:val="22"/>
          <w:rtl/>
        </w:rPr>
      </w:pPr>
      <w:r w:rsidRPr="001E6849">
        <w:rPr>
          <w:rFonts w:ascii="Tahoma" w:hAnsi="Tahoma" w:cs="Tahoma"/>
          <w:sz w:val="16"/>
          <w:szCs w:val="16"/>
          <w:rtl/>
        </w:rPr>
        <w:t>* ב-4.6.23 הקימה הממשלה ה-37 ועדת שרים למאבק ביוקר המחיה</w:t>
      </w:r>
      <w:r w:rsidRPr="001E6849">
        <w:rPr>
          <w:rFonts w:ascii="Tahoma" w:hAnsi="Tahoma" w:cs="Tahoma"/>
          <w:sz w:val="22"/>
          <w:szCs w:val="22"/>
          <w:rtl/>
        </w:rPr>
        <w:t>.</w:t>
      </w:r>
    </w:p>
    <w:p w14:paraId="3C8C8A6A" w14:textId="77777777" w:rsidR="009D5AC8" w:rsidRPr="001E6849" w:rsidRDefault="009D5AC8" w:rsidP="009D5AC8">
      <w:pPr>
        <w:spacing w:after="240" w:line="288" w:lineRule="auto"/>
        <w:ind w:left="-143" w:right="-567"/>
        <w:rPr>
          <w:rFonts w:ascii="Tahoma" w:hAnsi="Tahoma" w:cs="Tahoma"/>
          <w:sz w:val="19"/>
          <w:szCs w:val="19"/>
          <w:rtl/>
        </w:rPr>
      </w:pPr>
    </w:p>
    <w:p w14:paraId="76A6E72F" w14:textId="77777777" w:rsidR="00A31329" w:rsidRDefault="00A31329">
      <w:pPr>
        <w:bidi w:val="0"/>
        <w:spacing w:after="200" w:line="276" w:lineRule="auto"/>
        <w:rPr>
          <w:rFonts w:ascii="Tahoma" w:hAnsi="Tahoma" w:cs="Tahoma"/>
          <w:b/>
          <w:bCs/>
          <w:sz w:val="24"/>
          <w:rtl/>
        </w:rPr>
      </w:pPr>
      <w:r>
        <w:rPr>
          <w:rFonts w:ascii="Tahoma" w:hAnsi="Tahoma" w:cs="Tahoma"/>
          <w:b/>
          <w:bCs/>
          <w:sz w:val="24"/>
          <w:rtl/>
        </w:rPr>
        <w:br w:type="page"/>
      </w:r>
    </w:p>
    <w:p w14:paraId="7BFFFEBD" w14:textId="77777777" w:rsidR="009D5AC8" w:rsidRPr="00DA5D66" w:rsidRDefault="009D5AC8" w:rsidP="001C4542">
      <w:pPr>
        <w:spacing w:after="120" w:line="288" w:lineRule="auto"/>
        <w:ind w:right="-567"/>
        <w:rPr>
          <w:rFonts w:ascii="Tahoma" w:hAnsi="Tahoma" w:cs="Tahoma"/>
          <w:b/>
          <w:bCs/>
          <w:sz w:val="24"/>
        </w:rPr>
      </w:pPr>
      <w:bookmarkStart w:id="14" w:name="_GoBack"/>
      <w:r w:rsidRPr="00DA5D66">
        <w:rPr>
          <w:rFonts w:ascii="Tahoma" w:hAnsi="Tahoma" w:cs="Tahoma"/>
          <w:b/>
          <w:bCs/>
          <w:sz w:val="24"/>
          <w:rtl/>
        </w:rPr>
        <w:lastRenderedPageBreak/>
        <w:t xml:space="preserve">תפקוד </w:t>
      </w:r>
      <w:r w:rsidRPr="00DA5D66">
        <w:rPr>
          <w:rFonts w:ascii="Tahoma" w:eastAsia="Calibri" w:hAnsi="Tahoma" w:cs="Tahoma"/>
          <w:b/>
          <w:bCs/>
          <w:sz w:val="24"/>
          <w:rtl/>
        </w:rPr>
        <w:t>הקבינט</w:t>
      </w:r>
      <w:r w:rsidRPr="00DA5D66">
        <w:rPr>
          <w:rFonts w:ascii="Tahoma" w:hAnsi="Tahoma" w:cs="Tahoma"/>
          <w:b/>
          <w:bCs/>
          <w:sz w:val="24"/>
          <w:rtl/>
        </w:rPr>
        <w:t xml:space="preserve"> החברתי-כלכלי בתקופת המלחמה</w:t>
      </w:r>
    </w:p>
    <w:bookmarkEnd w:id="14"/>
    <w:p w14:paraId="26DCA4DA" w14:textId="77777777" w:rsidR="00E80885" w:rsidRPr="00E80885" w:rsidRDefault="009D5AC8" w:rsidP="00E80885">
      <w:pPr>
        <w:numPr>
          <w:ilvl w:val="0"/>
          <w:numId w:val="11"/>
        </w:numPr>
        <w:spacing w:after="120" w:line="288" w:lineRule="auto"/>
        <w:ind w:left="566" w:hanging="595"/>
        <w:rPr>
          <w:rFonts w:ascii="Tahoma" w:hAnsi="Tahoma" w:cs="Tahoma"/>
          <w:sz w:val="19"/>
          <w:szCs w:val="19"/>
        </w:rPr>
      </w:pPr>
      <w:r w:rsidRPr="001E6849">
        <w:rPr>
          <w:rFonts w:ascii="Tahoma" w:hAnsi="Tahoma" w:cs="Tahoma"/>
          <w:b/>
          <w:bCs/>
          <w:sz w:val="19"/>
          <w:szCs w:val="19"/>
          <w:rtl/>
        </w:rPr>
        <w:t>פעילותו המצומצמת של הקבינט בתקופת המלחמה</w:t>
      </w:r>
      <w:r>
        <w:rPr>
          <w:rFonts w:ascii="Tahoma" w:hAnsi="Tahoma" w:cs="Tahoma" w:hint="cs"/>
          <w:b/>
          <w:bCs/>
          <w:sz w:val="19"/>
          <w:szCs w:val="19"/>
          <w:rtl/>
        </w:rPr>
        <w:t xml:space="preserve"> </w:t>
      </w:r>
    </w:p>
    <w:p w14:paraId="79AD1356" w14:textId="77777777" w:rsidR="00E80885" w:rsidRPr="001E6849" w:rsidRDefault="00E80885" w:rsidP="00E80885">
      <w:pPr>
        <w:numPr>
          <w:ilvl w:val="0"/>
          <w:numId w:val="18"/>
        </w:numPr>
        <w:spacing w:after="120" w:line="288" w:lineRule="auto"/>
        <w:ind w:left="850" w:right="-142"/>
        <w:rPr>
          <w:rFonts w:ascii="Tahoma" w:hAnsi="Tahoma" w:cs="Tahoma"/>
          <w:sz w:val="19"/>
          <w:szCs w:val="19"/>
        </w:rPr>
      </w:pPr>
      <w:r w:rsidRPr="001E6849">
        <w:rPr>
          <w:rFonts w:ascii="Tahoma" w:hAnsi="Tahoma" w:cs="Tahoma"/>
          <w:sz w:val="19"/>
          <w:szCs w:val="19"/>
          <w:u w:val="single"/>
          <w:rtl/>
        </w:rPr>
        <w:t>התכנסויות הקבינט היו מעטות באופן חריג ביותר, והוא חדל מלהתכנס בדצמבר 2023</w:t>
      </w:r>
      <w:r w:rsidRPr="001E6849">
        <w:rPr>
          <w:rFonts w:ascii="Tahoma" w:hAnsi="Tahoma" w:cs="Tahoma"/>
          <w:sz w:val="19"/>
          <w:szCs w:val="19"/>
          <w:rtl/>
        </w:rPr>
        <w:t xml:space="preserve"> - בביקורת נמצא כי מפרוץ המלחמה ועד ה-10.12.23 התכנס הקבינט חמש פעמים בלבד, ובמשך יותר משנה, עד סוף דצמבר 2024, לא התכנס כלל. זאת על אף החשיבות הרבה שנודעת לקיומם של דיונים סדירים בקבינט, שכן בלעדיהם הקבינט אינו יכול לממש את תפקידו כדרג המדיני האחראי על הטיפול בכל ההיבטים האזרחיים הנוגעים לניהול מערך המלחמה, כפי שהבהירו ראש הממשלה ויו"ר הקבינט בפועל במהלך המלחמה - שר האוצר. </w:t>
      </w:r>
    </w:p>
    <w:p w14:paraId="7FCBC9C4" w14:textId="77777777" w:rsidR="00E80885" w:rsidRPr="001E6849" w:rsidRDefault="00E80885" w:rsidP="00E80885">
      <w:pPr>
        <w:numPr>
          <w:ilvl w:val="0"/>
          <w:numId w:val="18"/>
        </w:numPr>
        <w:spacing w:after="120" w:line="288" w:lineRule="auto"/>
        <w:ind w:left="850" w:right="-142"/>
        <w:rPr>
          <w:rFonts w:ascii="Tahoma" w:hAnsi="Tahoma" w:cs="Tahoma"/>
          <w:sz w:val="19"/>
          <w:szCs w:val="19"/>
        </w:rPr>
      </w:pPr>
      <w:r w:rsidRPr="001E6849">
        <w:rPr>
          <w:rFonts w:ascii="Tahoma" w:hAnsi="Tahoma" w:cs="Tahoma"/>
          <w:sz w:val="19"/>
          <w:szCs w:val="19"/>
          <w:u w:val="single"/>
          <w:rtl/>
        </w:rPr>
        <w:t>במישור המהותי הייתה פעולת הקבינט דלה ומצומצמת</w:t>
      </w:r>
      <w:r w:rsidRPr="001E6849">
        <w:rPr>
          <w:rFonts w:ascii="Tahoma" w:hAnsi="Tahoma" w:cs="Tahoma"/>
          <w:sz w:val="19"/>
          <w:szCs w:val="19"/>
          <w:rtl/>
        </w:rPr>
        <w:t xml:space="preserve"> - הקבינט קיבל ארבע החלטות בלבד במסגרת תפקידו וסמכותו לטפל בהיבטים האזרחיים הנוגעים לניהול מערך המלחמה - החלטה רוחבית אחת בעניין הקמת מינהלת תקומה, ושלוש החלטות נקודתיות בנושאים האלה: הנחה מארנונה לתושבי יישובים מפונים ולמי שהוכר כחטוף או נעדר; כניסת פועלים ערבים מיהודה ושומרון - גיבוש המלצה כלכלית לקבינט המדיני-ביטחוני; והשוואת קריטריונים להכנסת פועלים ערבים תושבי יו"ש ובחינת הטמעת שיטות בנייה מתקדמות בישראל. ארבע ההחלטות האלה התקבלו לאחר דיון בקבינט. ארבע החלטות נוספות של הקבינט התקבלו ללא דיון ועסקו בנושאים נקודתיים שאינם קשורים למלחמה (כגון מתן אישור לחברה ממשלתית מסוימת להקים חברת בת בגרמניה ואישור עקרונות הסכם מסגרת בין משרד החינוך והחברה למתנ"סים להפעלת "סל תרבות"). בנוגע לשלושה תחומים שהקבינט הוסמך לטפל בהם בתקופת המלחמה, הוא לא קיבל החלטות כלל: מתן מענה כלכלי לעסקים ולעובדים; תיאום כלל היוזמות האזרחיות והקשר ביניהן לבין הממשלה; והסברה ותיווך של פעולות הממשלה האזרחיות לאוכלוסייה. כמו כן, הקבינט לא הקים קבינט חברתי-כלכלי מצומצם כפי שנקבע בהחלטת הממשלה.</w:t>
      </w:r>
    </w:p>
    <w:p w14:paraId="48086A66" w14:textId="77777777" w:rsidR="00E80885" w:rsidRPr="001E6849" w:rsidRDefault="00E80885" w:rsidP="00E80885">
      <w:pPr>
        <w:numPr>
          <w:ilvl w:val="0"/>
          <w:numId w:val="18"/>
        </w:numPr>
        <w:spacing w:after="120" w:line="288" w:lineRule="auto"/>
        <w:ind w:left="850" w:right="-142"/>
        <w:rPr>
          <w:rFonts w:ascii="Tahoma" w:hAnsi="Tahoma" w:cs="Tahoma"/>
          <w:sz w:val="19"/>
          <w:szCs w:val="19"/>
        </w:rPr>
      </w:pPr>
      <w:r w:rsidRPr="001E6849">
        <w:rPr>
          <w:rFonts w:ascii="Tahoma" w:hAnsi="Tahoma" w:cs="Tahoma"/>
          <w:sz w:val="19"/>
          <w:szCs w:val="19"/>
          <w:rtl/>
        </w:rPr>
        <w:t xml:space="preserve">לפעולתו הדלה והמצומצמת של הקבינט החברתי כלכלי היו השפעות שונות על המענה שסיפקה הממשלה למכלול הצרכים </w:t>
      </w:r>
      <w:r w:rsidRPr="00E80885">
        <w:rPr>
          <w:rFonts w:ascii="Tahoma" w:hAnsi="Tahoma" w:cs="Tahoma"/>
          <w:sz w:val="19"/>
          <w:szCs w:val="19"/>
          <w:rtl/>
        </w:rPr>
        <w:t>האזרחיים</w:t>
      </w:r>
      <w:r w:rsidRPr="001E6849">
        <w:rPr>
          <w:rFonts w:ascii="Tahoma" w:hAnsi="Tahoma" w:cs="Tahoma"/>
          <w:sz w:val="19"/>
          <w:szCs w:val="19"/>
          <w:rtl/>
        </w:rPr>
        <w:t xml:space="preserve"> הנרחבים שהלכו והתגברו ככל שהמלחמה התמשכה. לעניין זה ניתן להצביע על שתי השפעות עיקריות: לא התקיימו תהליכי קבלת החלטות שנדרש היה לקבלן בסמוך להתפתחות הצרכים; עיקר ההתמודדות עם הצרכים התקיימה בעבודה מבוזרת של משרדי הממשלה ללא הובלה של הקבינט וללא מעקב ובקרה מצידו בנוגע למענה לצרכים השונים.</w:t>
      </w:r>
    </w:p>
    <w:p w14:paraId="05E6B130" w14:textId="77777777" w:rsidR="00E80885" w:rsidRPr="00621823" w:rsidRDefault="00E80885" w:rsidP="00E80885">
      <w:pPr>
        <w:numPr>
          <w:ilvl w:val="0"/>
          <w:numId w:val="11"/>
        </w:numPr>
        <w:spacing w:after="120" w:line="288" w:lineRule="auto"/>
        <w:ind w:left="566" w:hanging="595"/>
        <w:rPr>
          <w:rFonts w:ascii="Tahoma" w:hAnsi="Tahoma" w:cs="Tahoma"/>
          <w:b/>
          <w:bCs/>
          <w:sz w:val="19"/>
          <w:szCs w:val="19"/>
          <w:rtl/>
        </w:rPr>
      </w:pPr>
      <w:r w:rsidRPr="00621823">
        <w:rPr>
          <w:rFonts w:ascii="Tahoma" w:hAnsi="Tahoma" w:cs="Tahoma"/>
          <w:b/>
          <w:bCs/>
          <w:sz w:val="19"/>
          <w:szCs w:val="19"/>
          <w:rtl/>
        </w:rPr>
        <w:t>הקמת זרוע ביצוע לקבינט החברתי-כלכלי וסיום פעילותה</w:t>
      </w:r>
    </w:p>
    <w:p w14:paraId="7E2821A6" w14:textId="77777777" w:rsidR="00E80885" w:rsidRPr="001E6849" w:rsidRDefault="00E80885" w:rsidP="00E80885">
      <w:pPr>
        <w:numPr>
          <w:ilvl w:val="0"/>
          <w:numId w:val="19"/>
        </w:numPr>
        <w:spacing w:after="120" w:line="288" w:lineRule="auto"/>
        <w:ind w:left="850" w:right="-142"/>
        <w:rPr>
          <w:rFonts w:ascii="Tahoma" w:hAnsi="Tahoma" w:cs="Tahoma"/>
          <w:sz w:val="19"/>
          <w:szCs w:val="19"/>
          <w:rtl/>
        </w:rPr>
      </w:pPr>
      <w:r w:rsidRPr="001E6849">
        <w:rPr>
          <w:rFonts w:ascii="Tahoma" w:hAnsi="Tahoma" w:cs="Tahoma"/>
          <w:sz w:val="19"/>
          <w:szCs w:val="19"/>
          <w:rtl/>
        </w:rPr>
        <w:t>נמצא כי המנגנון שקבעה הממשלה ב-15.10.23 לעבודת הקבינט החברתי-כלכלי במלחמה, ולפיו עבודת הקבינט תרוכז בידי מנכ"ל משרד רה"ם בתיאום עם מנכ"ל משרד האוצר, ופורום המנכ"לים של משרדי הממשלה ישמש זרוע ביצוע - לא יצא לבסוף אל הפועל, וממילא לא אומץ מודל העבודה שגיבש מנכ"ל משרד רה"ם, המסדיר את אופן יישום החלטת הממשלה.</w:t>
      </w:r>
    </w:p>
    <w:p w14:paraId="649FEBBE" w14:textId="77777777" w:rsidR="00E80885" w:rsidRPr="001E6849" w:rsidRDefault="00E80885" w:rsidP="00E80885">
      <w:pPr>
        <w:numPr>
          <w:ilvl w:val="0"/>
          <w:numId w:val="19"/>
        </w:numPr>
        <w:spacing w:after="120" w:line="288" w:lineRule="auto"/>
        <w:ind w:left="850" w:right="-142"/>
        <w:rPr>
          <w:rFonts w:ascii="Tahoma" w:hAnsi="Tahoma" w:cs="Tahoma"/>
          <w:sz w:val="19"/>
          <w:szCs w:val="19"/>
          <w:rtl/>
        </w:rPr>
      </w:pPr>
      <w:r w:rsidRPr="001E6849">
        <w:rPr>
          <w:rFonts w:ascii="Tahoma" w:hAnsi="Tahoma" w:cs="Tahoma"/>
          <w:sz w:val="19"/>
          <w:szCs w:val="19"/>
          <w:rtl/>
        </w:rPr>
        <w:t xml:space="preserve">עוד העלתה הביקורת כי הניסיון של הממשלה לאחר פרוץ המלחמה להקים משל"ט אזרחי בראשות פרויקטור לצורך ריכוז עבודת הקבינט, הבטחת הרציפות התפקודית ומתן מענה לצורכי העורף בזמן </w:t>
      </w:r>
      <w:r w:rsidRPr="001E6849">
        <w:rPr>
          <w:rFonts w:ascii="Tahoma" w:hAnsi="Tahoma" w:cs="Tahoma"/>
          <w:sz w:val="19"/>
          <w:szCs w:val="19"/>
          <w:rtl/>
        </w:rPr>
        <w:lastRenderedPageBreak/>
        <w:t>המלחמה - נכשל. שר האוצר שהוסמך לעמוד בראש הקבינט, לקבוע את סדר יומו ולנהל את דיוניו לצורך קבלת החלטות, לרבות הקמת משל"ט אזרחי אשר לא צלח, לא מימש את סמכויותיו אלה.</w:t>
      </w:r>
      <w:bookmarkStart w:id="15" w:name="_Hlk188446871"/>
      <w:r w:rsidRPr="001E6849">
        <w:rPr>
          <w:rFonts w:ascii="Tahoma" w:hAnsi="Tahoma" w:cs="Tahoma"/>
          <w:sz w:val="19"/>
          <w:szCs w:val="19"/>
          <w:rtl/>
        </w:rPr>
        <w:t xml:space="preserve"> שר האוצר התייחס לממצאי הביקורת במסגרת תשובתו לדוח אחר</w:t>
      </w:r>
      <w:r w:rsidRPr="001E6849">
        <w:rPr>
          <w:rStyle w:val="af1"/>
          <w:rFonts w:ascii="Tahoma" w:hAnsi="Tahoma" w:cs="Tahoma"/>
          <w:sz w:val="19"/>
          <w:szCs w:val="19"/>
          <w:rtl/>
        </w:rPr>
        <w:footnoteReference w:id="3"/>
      </w:r>
      <w:r w:rsidRPr="001E6849">
        <w:rPr>
          <w:rFonts w:ascii="Tahoma" w:hAnsi="Tahoma" w:cs="Tahoma"/>
          <w:sz w:val="19"/>
          <w:szCs w:val="19"/>
          <w:rtl/>
        </w:rPr>
        <w:t xml:space="preserve"> ומסר כי כישלון הקמת </w:t>
      </w:r>
      <w:proofErr w:type="spellStart"/>
      <w:r w:rsidRPr="001E6849">
        <w:rPr>
          <w:rFonts w:ascii="Tahoma" w:hAnsi="Tahoma" w:cs="Tahoma"/>
          <w:sz w:val="19"/>
          <w:szCs w:val="19"/>
          <w:rtl/>
        </w:rPr>
        <w:t>המשל"ט</w:t>
      </w:r>
      <w:proofErr w:type="spellEnd"/>
      <w:r w:rsidRPr="001E6849">
        <w:rPr>
          <w:rFonts w:ascii="Tahoma" w:hAnsi="Tahoma" w:cs="Tahoma"/>
          <w:sz w:val="19"/>
          <w:szCs w:val="19"/>
          <w:rtl/>
        </w:rPr>
        <w:t xml:space="preserve"> והפעילות הדלה של הקבינט החברתי-כלכלי בתקופת המלחמה קשורים בפעולותיהם של גורמי המקצוע במשרד האוצר, במשרד המשפטים ובנציבות שירות המדינה, אשר לדברי השר הערימו קשיים משמעותיים בפני הקמת </w:t>
      </w:r>
      <w:proofErr w:type="spellStart"/>
      <w:r w:rsidRPr="001E6849">
        <w:rPr>
          <w:rFonts w:ascii="Tahoma" w:hAnsi="Tahoma" w:cs="Tahoma"/>
          <w:sz w:val="19"/>
          <w:szCs w:val="19"/>
          <w:rtl/>
        </w:rPr>
        <w:t>המשל"ט</w:t>
      </w:r>
      <w:proofErr w:type="spellEnd"/>
      <w:r w:rsidRPr="001E6849">
        <w:rPr>
          <w:rFonts w:ascii="Tahoma" w:hAnsi="Tahoma" w:cs="Tahoma"/>
          <w:sz w:val="19"/>
          <w:szCs w:val="19"/>
          <w:rtl/>
        </w:rPr>
        <w:t xml:space="preserve"> וביסוס פעילותו. שר האוצר אף מסר כי לא היה די בסמכויות הנתונות לו לצורך הקמת </w:t>
      </w:r>
      <w:proofErr w:type="spellStart"/>
      <w:r w:rsidRPr="001E6849">
        <w:rPr>
          <w:rFonts w:ascii="Tahoma" w:hAnsi="Tahoma" w:cs="Tahoma"/>
          <w:sz w:val="19"/>
          <w:szCs w:val="19"/>
          <w:rtl/>
        </w:rPr>
        <w:t>המשל"ט</w:t>
      </w:r>
      <w:proofErr w:type="spellEnd"/>
      <w:r w:rsidRPr="001E6849">
        <w:rPr>
          <w:rFonts w:ascii="Tahoma" w:hAnsi="Tahoma" w:cs="Tahoma"/>
          <w:sz w:val="19"/>
          <w:szCs w:val="19"/>
          <w:rtl/>
        </w:rPr>
        <w:t xml:space="preserve">. מנגד מסרו גורמי מקצוע במשרד האוצר ובנציבות שירות המדינה למשרד מבקר המדינה כי הם סייעו להקמת </w:t>
      </w:r>
      <w:proofErr w:type="spellStart"/>
      <w:r w:rsidRPr="001E6849">
        <w:rPr>
          <w:rFonts w:ascii="Tahoma" w:hAnsi="Tahoma" w:cs="Tahoma"/>
          <w:sz w:val="19"/>
          <w:szCs w:val="19"/>
          <w:rtl/>
        </w:rPr>
        <w:t>המשל"ט</w:t>
      </w:r>
      <w:proofErr w:type="spellEnd"/>
      <w:r w:rsidRPr="001E6849">
        <w:rPr>
          <w:rFonts w:ascii="Tahoma" w:hAnsi="Tahoma" w:cs="Tahoma"/>
          <w:sz w:val="19"/>
          <w:szCs w:val="19"/>
          <w:rtl/>
        </w:rPr>
        <w:t xml:space="preserve"> ולביצוע תפקידיו. </w:t>
      </w:r>
      <w:bookmarkEnd w:id="15"/>
    </w:p>
    <w:p w14:paraId="6623BD66" w14:textId="77777777" w:rsidR="00E80885" w:rsidRPr="001E6849" w:rsidRDefault="00E80885" w:rsidP="00E80885">
      <w:pPr>
        <w:numPr>
          <w:ilvl w:val="0"/>
          <w:numId w:val="19"/>
        </w:numPr>
        <w:spacing w:after="120" w:line="288" w:lineRule="auto"/>
        <w:ind w:left="850" w:right="-142"/>
        <w:rPr>
          <w:rFonts w:ascii="Tahoma" w:hAnsi="Tahoma" w:cs="Tahoma"/>
          <w:sz w:val="19"/>
          <w:szCs w:val="19"/>
          <w:rtl/>
        </w:rPr>
      </w:pPr>
      <w:r w:rsidRPr="001E6849">
        <w:rPr>
          <w:rFonts w:ascii="Tahoma" w:hAnsi="Tahoma" w:cs="Tahoma"/>
          <w:sz w:val="19"/>
          <w:szCs w:val="19"/>
          <w:rtl/>
        </w:rPr>
        <w:t xml:space="preserve">במהלך תקופת פעילותו של </w:t>
      </w:r>
      <w:proofErr w:type="spellStart"/>
      <w:r w:rsidRPr="001E6849">
        <w:rPr>
          <w:rFonts w:ascii="Tahoma" w:hAnsi="Tahoma" w:cs="Tahoma"/>
          <w:sz w:val="19"/>
          <w:szCs w:val="19"/>
          <w:rtl/>
        </w:rPr>
        <w:t>המשל"ט</w:t>
      </w:r>
      <w:proofErr w:type="spellEnd"/>
      <w:r w:rsidRPr="001E6849">
        <w:rPr>
          <w:rFonts w:ascii="Tahoma" w:hAnsi="Tahoma" w:cs="Tahoma"/>
          <w:sz w:val="19"/>
          <w:szCs w:val="19"/>
          <w:rtl/>
        </w:rPr>
        <w:t xml:space="preserve"> האזרחי, בייחוד במהלך החודש הראשון לפעילותו, ראש </w:t>
      </w:r>
      <w:proofErr w:type="spellStart"/>
      <w:r w:rsidRPr="001E6849">
        <w:rPr>
          <w:rFonts w:ascii="Tahoma" w:hAnsi="Tahoma" w:cs="Tahoma"/>
          <w:sz w:val="19"/>
          <w:szCs w:val="19"/>
          <w:rtl/>
        </w:rPr>
        <w:t>המשל"ט</w:t>
      </w:r>
      <w:proofErr w:type="spellEnd"/>
      <w:r w:rsidRPr="001E6849">
        <w:rPr>
          <w:rFonts w:ascii="Tahoma" w:hAnsi="Tahoma" w:cs="Tahoma"/>
          <w:sz w:val="19"/>
          <w:szCs w:val="19"/>
          <w:rtl/>
        </w:rPr>
        <w:t xml:space="preserve"> העלה לפני שר האוצר את האתגרים המרכזיים בעבודת </w:t>
      </w:r>
      <w:proofErr w:type="spellStart"/>
      <w:r w:rsidRPr="001E6849">
        <w:rPr>
          <w:rFonts w:ascii="Tahoma" w:hAnsi="Tahoma" w:cs="Tahoma"/>
          <w:sz w:val="19"/>
          <w:szCs w:val="19"/>
          <w:rtl/>
        </w:rPr>
        <w:t>המשל"ט</w:t>
      </w:r>
      <w:proofErr w:type="spellEnd"/>
      <w:r w:rsidRPr="001E6849">
        <w:rPr>
          <w:rFonts w:ascii="Tahoma" w:hAnsi="Tahoma" w:cs="Tahoma"/>
          <w:sz w:val="19"/>
          <w:szCs w:val="19"/>
          <w:rtl/>
        </w:rPr>
        <w:t xml:space="preserve"> בנושא סמכויות </w:t>
      </w:r>
      <w:proofErr w:type="spellStart"/>
      <w:r w:rsidRPr="001E6849">
        <w:rPr>
          <w:rFonts w:ascii="Tahoma" w:hAnsi="Tahoma" w:cs="Tahoma"/>
          <w:sz w:val="19"/>
          <w:szCs w:val="19"/>
          <w:rtl/>
        </w:rPr>
        <w:t>המשל"ט</w:t>
      </w:r>
      <w:proofErr w:type="spellEnd"/>
      <w:r w:rsidRPr="001E6849">
        <w:rPr>
          <w:rFonts w:ascii="Tahoma" w:hAnsi="Tahoma" w:cs="Tahoma"/>
          <w:sz w:val="19"/>
          <w:szCs w:val="19"/>
          <w:rtl/>
        </w:rPr>
        <w:t xml:space="preserve"> וממשקי העבודה שלו במשרד האוצר, עם מנכ"ל משרד רה"ם ועם גופים אחרים, וכן העלה קשיים בנושאי מינהל במשרד האוצר. קשיים אלה לא נפתרו במלואם, ועל רקע אלה נסגר </w:t>
      </w:r>
      <w:proofErr w:type="spellStart"/>
      <w:r w:rsidRPr="001E6849">
        <w:rPr>
          <w:rFonts w:ascii="Tahoma" w:hAnsi="Tahoma" w:cs="Tahoma"/>
          <w:sz w:val="19"/>
          <w:szCs w:val="19"/>
          <w:rtl/>
        </w:rPr>
        <w:t>המשל"ט</w:t>
      </w:r>
      <w:proofErr w:type="spellEnd"/>
      <w:r w:rsidRPr="001E6849">
        <w:rPr>
          <w:rFonts w:ascii="Tahoma" w:hAnsi="Tahoma" w:cs="Tahoma"/>
          <w:sz w:val="19"/>
          <w:szCs w:val="19"/>
          <w:rtl/>
        </w:rPr>
        <w:t xml:space="preserve"> האזרחי לאחר שפעל במשך חודשיים וחצי בלבד, מנובמבר 2023 ועד סוף ינואר 2024.</w:t>
      </w:r>
    </w:p>
    <w:p w14:paraId="0425E90B" w14:textId="77777777" w:rsidR="00E80885" w:rsidRDefault="00E80885" w:rsidP="00E80885">
      <w:pPr>
        <w:numPr>
          <w:ilvl w:val="0"/>
          <w:numId w:val="19"/>
        </w:numPr>
        <w:spacing w:after="120" w:line="288" w:lineRule="auto"/>
        <w:ind w:left="850" w:right="-142"/>
        <w:rPr>
          <w:rFonts w:ascii="Tahoma" w:hAnsi="Tahoma" w:cs="Tahoma"/>
          <w:sz w:val="19"/>
          <w:szCs w:val="19"/>
          <w:rtl/>
        </w:rPr>
      </w:pPr>
      <w:r w:rsidRPr="001E6849">
        <w:rPr>
          <w:rFonts w:ascii="Tahoma" w:hAnsi="Tahoma" w:cs="Tahoma"/>
          <w:sz w:val="19"/>
          <w:szCs w:val="19"/>
          <w:rtl/>
        </w:rPr>
        <w:t xml:space="preserve">ממסמכי </w:t>
      </w:r>
      <w:proofErr w:type="spellStart"/>
      <w:r w:rsidRPr="001E6849">
        <w:rPr>
          <w:rFonts w:ascii="Tahoma" w:hAnsi="Tahoma" w:cs="Tahoma"/>
          <w:sz w:val="19"/>
          <w:szCs w:val="19"/>
          <w:rtl/>
        </w:rPr>
        <w:t>המשל"ט</w:t>
      </w:r>
      <w:proofErr w:type="spellEnd"/>
      <w:r w:rsidRPr="001E6849">
        <w:rPr>
          <w:rFonts w:ascii="Tahoma" w:hAnsi="Tahoma" w:cs="Tahoma"/>
          <w:sz w:val="19"/>
          <w:szCs w:val="19"/>
          <w:rtl/>
        </w:rPr>
        <w:t xml:space="preserve"> עולה כי מודל העבודה שגיבש ראש </w:t>
      </w:r>
      <w:proofErr w:type="spellStart"/>
      <w:r w:rsidRPr="001E6849">
        <w:rPr>
          <w:rFonts w:ascii="Tahoma" w:hAnsi="Tahoma" w:cs="Tahoma"/>
          <w:sz w:val="19"/>
          <w:szCs w:val="19"/>
          <w:rtl/>
        </w:rPr>
        <w:t>המשל"ט</w:t>
      </w:r>
      <w:proofErr w:type="spellEnd"/>
      <w:r w:rsidRPr="001E6849">
        <w:rPr>
          <w:rFonts w:ascii="Tahoma" w:hAnsi="Tahoma" w:cs="Tahoma"/>
          <w:sz w:val="19"/>
          <w:szCs w:val="19"/>
          <w:rtl/>
        </w:rPr>
        <w:t xml:space="preserve"> לא יושם בפועל, על רקע הקשיים שליוו את הקמת </w:t>
      </w:r>
      <w:proofErr w:type="spellStart"/>
      <w:r w:rsidRPr="001E6849">
        <w:rPr>
          <w:rFonts w:ascii="Tahoma" w:hAnsi="Tahoma" w:cs="Tahoma"/>
          <w:sz w:val="19"/>
          <w:szCs w:val="19"/>
          <w:rtl/>
        </w:rPr>
        <w:t>המשל"ט</w:t>
      </w:r>
      <w:proofErr w:type="spellEnd"/>
      <w:r w:rsidRPr="001E6849">
        <w:rPr>
          <w:rFonts w:ascii="Tahoma" w:hAnsi="Tahoma" w:cs="Tahoma"/>
          <w:sz w:val="19"/>
          <w:szCs w:val="19"/>
          <w:rtl/>
        </w:rPr>
        <w:t xml:space="preserve"> כזרוע ביצוע של הקבינט החברתי-כלכלי ותקופת פעילותו הקצרה - פחות משלושה חודשים.</w:t>
      </w:r>
      <w:r>
        <w:rPr>
          <w:rFonts w:ascii="Tahoma" w:hAnsi="Tahoma" w:cs="Tahoma"/>
          <w:sz w:val="19"/>
          <w:szCs w:val="19"/>
          <w:rtl/>
        </w:rPr>
        <w:t xml:space="preserve"> </w:t>
      </w:r>
      <w:proofErr w:type="spellStart"/>
      <w:r w:rsidRPr="001E6849">
        <w:rPr>
          <w:rFonts w:ascii="Tahoma" w:hAnsi="Tahoma" w:cs="Tahoma"/>
          <w:sz w:val="19"/>
          <w:szCs w:val="19"/>
          <w:rtl/>
        </w:rPr>
        <w:t>המשל"ט</w:t>
      </w:r>
      <w:proofErr w:type="spellEnd"/>
      <w:r w:rsidRPr="001E6849">
        <w:rPr>
          <w:rFonts w:ascii="Tahoma" w:hAnsi="Tahoma" w:cs="Tahoma"/>
          <w:sz w:val="19"/>
          <w:szCs w:val="19"/>
          <w:rtl/>
        </w:rPr>
        <w:t xml:space="preserve"> לא קיים תהליך סדור ושוטף הכולל גיבוש תמונת מצב יומית ובחינת כלל הצרכים בתחום האזרחי לצורך איתור נושאי ליבה הדורשים דיון בקבינט, לא ביצע מעקב ובקרה סדורים בנוגע ליישום ההחלטות שהתקבלו בדיוני הקבינט ולא הציג לקבינט סקירה עיתית של סטטוס יישום ההחלטות. במצב שבו נסגר </w:t>
      </w:r>
      <w:proofErr w:type="spellStart"/>
      <w:r w:rsidRPr="001E6849">
        <w:rPr>
          <w:rFonts w:ascii="Tahoma" w:hAnsi="Tahoma" w:cs="Tahoma"/>
          <w:sz w:val="19"/>
          <w:szCs w:val="19"/>
          <w:rtl/>
        </w:rPr>
        <w:t>המשל"ט</w:t>
      </w:r>
      <w:proofErr w:type="spellEnd"/>
      <w:r w:rsidRPr="001E6849">
        <w:rPr>
          <w:rFonts w:ascii="Tahoma" w:hAnsi="Tahoma" w:cs="Tahoma"/>
          <w:sz w:val="19"/>
          <w:szCs w:val="19"/>
          <w:rtl/>
        </w:rPr>
        <w:t xml:space="preserve"> ולא הוקם גוף חלופי כזרוע ביצוע עבור הקבינט, נותר חסר יסודי מהותי בתחומי אחריותו של הקבינט, ובכלל זאת טיוב ממשקי העבודה בין משרדי הממשלה; ריכוז צרכים שמעלים משרדי הממשלה וגופי השלטון המקומי; וריכוז מנגנון קבלת ההחלטות והדיווח לכל הנושאים האזרחיים של קיום שגרת חיים בעת מלחמה. עקב כך נותרו נושאים בין-משרדיים רוחביים ללא טיפול הולם [ראו למשל את דוח מבקר המדינה "דוח מיוחד: טיפול הממשלה ביישובי הצפון במהלך מלחמת חרבות ברזל - המישור האזרחי-כלכלי" (יוני 2025)].</w:t>
      </w:r>
    </w:p>
    <w:p w14:paraId="3D6A0F8E" w14:textId="77777777" w:rsidR="00E80885" w:rsidRPr="001E6849" w:rsidRDefault="00E80885" w:rsidP="00E80885">
      <w:pPr>
        <w:bidi w:val="0"/>
        <w:spacing w:after="200" w:line="276" w:lineRule="auto"/>
        <w:rPr>
          <w:rFonts w:ascii="Tahoma" w:hAnsi="Tahoma" w:cs="Tahoma"/>
          <w:sz w:val="19"/>
          <w:szCs w:val="19"/>
          <w:rtl/>
        </w:rPr>
      </w:pPr>
      <w:r>
        <w:rPr>
          <w:rFonts w:ascii="Tahoma" w:hAnsi="Tahoma" w:cs="Tahoma"/>
          <w:sz w:val="19"/>
          <w:szCs w:val="19"/>
          <w:rtl/>
        </w:rPr>
        <w:br w:type="page"/>
      </w:r>
    </w:p>
    <w:p w14:paraId="28E39C25" w14:textId="77777777" w:rsidR="00E80885" w:rsidRPr="001E6849" w:rsidRDefault="00E80885" w:rsidP="00E80885">
      <w:pPr>
        <w:numPr>
          <w:ilvl w:val="0"/>
          <w:numId w:val="11"/>
        </w:numPr>
        <w:spacing w:after="120" w:line="288" w:lineRule="auto"/>
        <w:ind w:left="566" w:hanging="595"/>
        <w:rPr>
          <w:rFonts w:ascii="Tahoma" w:hAnsi="Tahoma" w:cs="Tahoma"/>
          <w:sz w:val="19"/>
          <w:szCs w:val="19"/>
          <w:rtl/>
        </w:rPr>
      </w:pPr>
      <w:r w:rsidRPr="001E6849">
        <w:rPr>
          <w:rFonts w:ascii="Tahoma" w:hAnsi="Tahoma" w:cs="Tahoma"/>
          <w:b/>
          <w:bCs/>
          <w:sz w:val="19"/>
          <w:szCs w:val="19"/>
          <w:rtl/>
        </w:rPr>
        <w:lastRenderedPageBreak/>
        <w:t>הימנעות הקבינט החברתי-כלכלי מעיסוק במענה הממשלתי-אזרחי ליישובי הצפון</w:t>
      </w:r>
      <w:r w:rsidRPr="001E6849">
        <w:rPr>
          <w:rFonts w:ascii="Tahoma" w:hAnsi="Tahoma" w:cs="Tahoma"/>
          <w:sz w:val="19"/>
          <w:szCs w:val="19"/>
          <w:rtl/>
        </w:rPr>
        <w:t xml:space="preserve"> - אף </w:t>
      </w:r>
      <w:r w:rsidR="008A10D3">
        <w:rPr>
          <w:rFonts w:ascii="Tahoma" w:hAnsi="Tahoma" w:cs="Tahoma"/>
          <w:sz w:val="19"/>
          <w:szCs w:val="19"/>
          <w:rtl/>
        </w:rPr>
        <w:br/>
      </w:r>
      <w:r w:rsidRPr="001E6849">
        <w:rPr>
          <w:rFonts w:ascii="Tahoma" w:hAnsi="Tahoma" w:cs="Tahoma"/>
          <w:sz w:val="19"/>
          <w:szCs w:val="19"/>
          <w:rtl/>
        </w:rPr>
        <w:t>שב-15.10.23 הוסמך הקבינט החברתי-כלכלי על ידי הממשלה לטפל בכלל ההיבטים האזרחיים הנוגעים לניהול מערך המלחמה, והגם שבמהלך המלחמה התהווה והעמיק משבר אזרחי בחבל הצפון, הקבינט לא עסק באופן כולל במשבר בצפון למעט העלאת סוגיות והתייחסויות ספציפיות הנוגעות לכמה צרכים של יישובי הצפון ואוכלוסייתם וקבלת החלטה אחת הנוגעת ליישובי הצפון על הנחה בתשלומי ארנונה ביישובים המצויים במרחק של 0 - 5 ק"מ מהגבול. עולה אפוא כי בתקופה שבה התהווה והעמיק המשבר בצפון, הקבינט לא עסק במענה מערכתי לכלל ההיבטים האזרחיים הנוגעים לחבל ארץ זה ולאוכלוסייתו ולא קיבל החלטות בהלימה למציאות באזור. הממשלה קיבלה החלטה ראשונה כוללת בדבר "</w:t>
      </w:r>
      <w:bookmarkStart w:id="16" w:name="_Hlk187600643"/>
      <w:r w:rsidRPr="001E6849">
        <w:rPr>
          <w:rFonts w:ascii="Tahoma" w:hAnsi="Tahoma" w:cs="Tahoma"/>
          <w:sz w:val="19"/>
          <w:szCs w:val="19"/>
          <w:rtl/>
        </w:rPr>
        <w:t>תוכנית למענים בטווח המידי והקרוב וקידום מתווה רב שנתי לשיקום ופיתוח הצפון</w:t>
      </w:r>
      <w:bookmarkEnd w:id="16"/>
      <w:r w:rsidRPr="001E6849">
        <w:rPr>
          <w:rFonts w:ascii="Tahoma" w:hAnsi="Tahoma" w:cs="Tahoma"/>
          <w:sz w:val="19"/>
          <w:szCs w:val="19"/>
          <w:rtl/>
        </w:rPr>
        <w:t>" בסוף מאי 2024, יותר משבעה חודשים לאחר פרוץ המלחמה.</w:t>
      </w:r>
      <w:r w:rsidRPr="001E6849">
        <w:rPr>
          <w:rFonts w:ascii="Tahoma" w:hAnsi="Tahoma" w:cs="Tahoma"/>
          <w:rtl/>
        </w:rPr>
        <w:t xml:space="preserve"> </w:t>
      </w:r>
      <w:r w:rsidRPr="001E6849">
        <w:rPr>
          <w:rFonts w:ascii="Tahoma" w:hAnsi="Tahoma" w:cs="Tahoma"/>
          <w:sz w:val="19"/>
          <w:szCs w:val="19"/>
          <w:rtl/>
        </w:rPr>
        <w:t>נכון ליוני 2025, יותר משנה וחצי לאחר פרוץ המלחמה, טרם גובשה תוכנית רב-שנתית לשיקום הצפון.</w:t>
      </w:r>
    </w:p>
    <w:p w14:paraId="3EE9FDF3" w14:textId="77777777" w:rsidR="00E80885" w:rsidRPr="001E6849" w:rsidRDefault="00E80885" w:rsidP="00E80885">
      <w:pPr>
        <w:numPr>
          <w:ilvl w:val="0"/>
          <w:numId w:val="11"/>
        </w:numPr>
        <w:spacing w:after="120" w:line="288" w:lineRule="auto"/>
        <w:ind w:left="566" w:hanging="595"/>
        <w:rPr>
          <w:rFonts w:ascii="Tahoma" w:hAnsi="Tahoma" w:cs="Tahoma"/>
          <w:sz w:val="19"/>
          <w:szCs w:val="19"/>
          <w:rtl/>
        </w:rPr>
      </w:pPr>
      <w:r w:rsidRPr="001E6849">
        <w:rPr>
          <w:rFonts w:ascii="Tahoma" w:hAnsi="Tahoma" w:cs="Tahoma"/>
          <w:b/>
          <w:bCs/>
          <w:sz w:val="19"/>
          <w:szCs w:val="19"/>
          <w:rtl/>
        </w:rPr>
        <w:t>גיבוש מתווה סיוע לעסקים ללא קיום הליך בחינה והחלטה בקבינט</w:t>
      </w:r>
      <w:r w:rsidRPr="001E6849">
        <w:rPr>
          <w:rFonts w:ascii="Tahoma" w:hAnsi="Tahoma" w:cs="Tahoma"/>
          <w:sz w:val="19"/>
          <w:szCs w:val="19"/>
          <w:rtl/>
        </w:rPr>
        <w:t xml:space="preserve"> - אף שנושא הסיוע הכלכלי לעסקים נקבע על ידי הממשלה כאחת מסמכויות הקבינט במלחמה; חרף אמירת שר האוצר כי תוכנית הסיוע לעסקים תובא לדיון בקבינט ולאישורו; ולמרות פניות חוזרות ונשנות של שר הכלכלה והתעשייה</w:t>
      </w:r>
      <w:r w:rsidRPr="001E6849">
        <w:rPr>
          <w:rFonts w:ascii="Tahoma" w:hAnsi="Tahoma" w:cs="Tahoma"/>
          <w:rtl/>
        </w:rPr>
        <w:t xml:space="preserve"> </w:t>
      </w:r>
      <w:r w:rsidRPr="001E6849">
        <w:rPr>
          <w:rFonts w:ascii="Tahoma" w:hAnsi="Tahoma" w:cs="Tahoma"/>
          <w:sz w:val="19"/>
          <w:szCs w:val="19"/>
          <w:rtl/>
        </w:rPr>
        <w:t>בבקשות לכנס את הקבינט לצורך דיון במחלוקת בין משרד האוצר ומשרד הכלכלה בנוגע למתווה הסיוע לעסקים - בפועל, הקבינט לא דן בתוכנית הסיוע לעסקים, וממילא תוכנית זו לא אושרה על ידיו. כמו כן שר האוצר מנע דיון בקבינט בחלופה שהוצעה על ידי משרד הכלכלה.</w:t>
      </w:r>
    </w:p>
    <w:p w14:paraId="31C02A32" w14:textId="77777777" w:rsidR="00E80885" w:rsidRPr="001E6849" w:rsidRDefault="00E80885" w:rsidP="00E80885">
      <w:pPr>
        <w:numPr>
          <w:ilvl w:val="0"/>
          <w:numId w:val="11"/>
        </w:numPr>
        <w:spacing w:after="120" w:line="288" w:lineRule="auto"/>
        <w:ind w:left="566" w:hanging="595"/>
        <w:rPr>
          <w:rFonts w:ascii="Tahoma" w:hAnsi="Tahoma" w:cs="Tahoma"/>
          <w:sz w:val="19"/>
          <w:szCs w:val="19"/>
        </w:rPr>
      </w:pPr>
      <w:r w:rsidRPr="001E6849">
        <w:rPr>
          <w:rFonts w:ascii="Tahoma" w:hAnsi="Tahoma" w:cs="Tahoma"/>
          <w:b/>
          <w:bCs/>
          <w:sz w:val="19"/>
          <w:szCs w:val="19"/>
          <w:rtl/>
        </w:rPr>
        <w:t>הימנעות הקבינט מעיסוק בנושא העובדים הזרים</w:t>
      </w:r>
      <w:r w:rsidRPr="001E6849">
        <w:rPr>
          <w:rFonts w:ascii="Tahoma" w:hAnsi="Tahoma" w:cs="Tahoma"/>
          <w:sz w:val="19"/>
          <w:szCs w:val="19"/>
          <w:rtl/>
        </w:rPr>
        <w:t xml:space="preserve"> - המחסור בעובדים במשק בעקבות המלחמה הוא מרכיב בעל השפעה רבה על הרציפות התפקודית שנקבעה על ידי הממשלה כאחת מסמכויות הקבינט החברתי-כלכלי במלחמת חרבות ברזל: לפני המלחמה הועסקו בישראל כ-310,000 עובדים לא ישראלים (כמחציתם פלסטינים וכמחציתם נתיני מדינות אחרות). עם פרוץ המלחמה נפגעה קשות הפעילות במשק, בייחוד בענפי הבנייה והחקלאות. צמצום הפעילות בשל היעדרם של עובדים לא ישראלים בענף הבנייה בלבד ברבעון האחרון של שנת 2023 צפוי היה לגרוע כ-0.5 נקודות אחוז מצמיחת התוצר בשנה זו ולגרום להפסד של קרוב ל-10 מיליארד ש"ח. </w:t>
      </w:r>
    </w:p>
    <w:p w14:paraId="341F8E9D" w14:textId="77777777" w:rsidR="00E80885" w:rsidRDefault="00E80885" w:rsidP="00E80885">
      <w:pPr>
        <w:spacing w:after="120" w:line="288" w:lineRule="auto"/>
        <w:ind w:left="566"/>
        <w:rPr>
          <w:rFonts w:ascii="Tahoma" w:hAnsi="Tahoma" w:cs="Tahoma"/>
          <w:sz w:val="19"/>
          <w:szCs w:val="19"/>
          <w:rtl/>
        </w:rPr>
      </w:pPr>
      <w:r w:rsidRPr="001E6849">
        <w:rPr>
          <w:rFonts w:ascii="Tahoma" w:hAnsi="Tahoma" w:cs="Tahoma"/>
          <w:sz w:val="19"/>
          <w:szCs w:val="19"/>
          <w:rtl/>
        </w:rPr>
        <w:t>נמצא כי אף שבסוף דצמבר 2023 החליט שר האוצר לקיים דיון קבינט בנושא המחסור בעובדים זרים - בפועל הוא לא כינס את הקבינט לאחר ה-10.12.23, וממילא לא נדון בו נושא המחסור בעובדים זרים. במאי 2024</w:t>
      </w:r>
      <w:r>
        <w:rPr>
          <w:rFonts w:ascii="Tahoma" w:hAnsi="Tahoma" w:cs="Tahoma"/>
          <w:sz w:val="19"/>
          <w:szCs w:val="19"/>
          <w:rtl/>
        </w:rPr>
        <w:t xml:space="preserve"> </w:t>
      </w:r>
      <w:r w:rsidRPr="001E6849">
        <w:rPr>
          <w:rFonts w:ascii="Tahoma" w:hAnsi="Tahoma" w:cs="Tahoma"/>
          <w:sz w:val="19"/>
          <w:szCs w:val="19"/>
          <w:rtl/>
        </w:rPr>
        <w:t>קיבלה הממשלה החלטה על צעדים לקידום הטיפול במחסור בעובדים זרים, ואולם נושא המחסור בכוח אדם במשק לא בא על פתרונו גם בחלוף שנה מפרוץ המלחמה. משכך באוקטובר 2024 רוב מכסות העובדים הזרים נותרו לא מאוישות (66%, 175,000). אף על פי כן, לא כינס שר האוצר את הקבינט לדיון ולקבלת החלטות בנושא זה.</w:t>
      </w:r>
      <w:r w:rsidRPr="001E6849">
        <w:rPr>
          <w:rFonts w:ascii="Tahoma" w:hAnsi="Tahoma" w:cs="Tahoma"/>
          <w:rtl/>
        </w:rPr>
        <w:t xml:space="preserve"> </w:t>
      </w:r>
      <w:r w:rsidRPr="001E6849">
        <w:rPr>
          <w:rFonts w:ascii="Tahoma" w:hAnsi="Tahoma" w:cs="Tahoma"/>
          <w:sz w:val="19"/>
          <w:szCs w:val="19"/>
          <w:rtl/>
        </w:rPr>
        <w:t xml:space="preserve">זאת אף שמדובר בנזקים כלכליים משמעותיים לענפי המשק הרלוונטיים, ובפרט לענפי החקלאות, הבינוי והתעשייה. </w:t>
      </w:r>
    </w:p>
    <w:p w14:paraId="39AEFDB2" w14:textId="77777777" w:rsidR="001C4542" w:rsidRDefault="001C4542" w:rsidP="00E80885">
      <w:pPr>
        <w:spacing w:after="120" w:line="288" w:lineRule="auto"/>
        <w:ind w:left="566"/>
        <w:rPr>
          <w:rFonts w:ascii="Tahoma" w:hAnsi="Tahoma" w:cs="Tahoma"/>
          <w:sz w:val="19"/>
          <w:szCs w:val="19"/>
          <w:rtl/>
        </w:rPr>
      </w:pPr>
    </w:p>
    <w:p w14:paraId="09475548" w14:textId="77777777" w:rsidR="001C4542" w:rsidRPr="001E6849" w:rsidRDefault="001C4542" w:rsidP="00E80885">
      <w:pPr>
        <w:spacing w:after="120" w:line="288" w:lineRule="auto"/>
        <w:ind w:left="566"/>
        <w:rPr>
          <w:rFonts w:ascii="Tahoma" w:hAnsi="Tahoma" w:cs="Tahoma"/>
          <w:sz w:val="19"/>
          <w:szCs w:val="19"/>
        </w:rPr>
      </w:pPr>
    </w:p>
    <w:p w14:paraId="109F66CD" w14:textId="77777777" w:rsidR="00E80885" w:rsidRPr="001E6849" w:rsidRDefault="00E80885" w:rsidP="00E80885">
      <w:pPr>
        <w:numPr>
          <w:ilvl w:val="0"/>
          <w:numId w:val="11"/>
        </w:numPr>
        <w:spacing w:after="120" w:line="288" w:lineRule="auto"/>
        <w:ind w:left="566" w:hanging="595"/>
        <w:rPr>
          <w:rFonts w:ascii="Tahoma" w:hAnsi="Tahoma" w:cs="Tahoma"/>
          <w:sz w:val="19"/>
          <w:szCs w:val="19"/>
        </w:rPr>
      </w:pPr>
      <w:r w:rsidRPr="001E6849">
        <w:rPr>
          <w:rFonts w:ascii="Tahoma" w:hAnsi="Tahoma" w:cs="Tahoma"/>
          <w:b/>
          <w:bCs/>
          <w:sz w:val="19"/>
          <w:szCs w:val="19"/>
          <w:rtl/>
        </w:rPr>
        <w:lastRenderedPageBreak/>
        <w:t>הליך קבלת ההחלטה בעניין כניסת פועלים פלסטינים לישראל</w:t>
      </w:r>
      <w:r>
        <w:rPr>
          <w:rFonts w:ascii="Tahoma" w:hAnsi="Tahoma" w:cs="Tahoma" w:hint="cs"/>
          <w:sz w:val="19"/>
          <w:szCs w:val="19"/>
        </w:rPr>
        <w:t xml:space="preserve"> </w:t>
      </w:r>
    </w:p>
    <w:p w14:paraId="4E37906D" w14:textId="77777777" w:rsidR="00E80885" w:rsidRPr="001E6849" w:rsidRDefault="00E80885" w:rsidP="00E80885">
      <w:pPr>
        <w:spacing w:after="120" w:line="288" w:lineRule="auto"/>
        <w:ind w:left="566"/>
        <w:rPr>
          <w:rFonts w:ascii="Tahoma" w:hAnsi="Tahoma" w:cs="Tahoma"/>
          <w:sz w:val="19"/>
          <w:szCs w:val="19"/>
        </w:rPr>
      </w:pPr>
      <w:r w:rsidRPr="001E6849">
        <w:rPr>
          <w:rFonts w:ascii="Tahoma" w:hAnsi="Tahoma" w:cs="Tahoma"/>
          <w:sz w:val="19"/>
          <w:szCs w:val="19"/>
          <w:rtl/>
        </w:rPr>
        <w:t xml:space="preserve">בתאריכים 8.11.23 ו-10.12.23 דן הקבינט החברתי-כלכלי, לבקשת הקבינט המדיני-ביטחוני, בנושא גיבוש המלצה כלכלית לקבינט המדיני-ביטחוני בנוגע לכניסת פועלים פלסטינים </w:t>
      </w:r>
      <w:proofErr w:type="spellStart"/>
      <w:r w:rsidRPr="001E6849">
        <w:rPr>
          <w:rFonts w:ascii="Tahoma" w:hAnsi="Tahoma" w:cs="Tahoma"/>
          <w:sz w:val="19"/>
          <w:szCs w:val="19"/>
          <w:rtl/>
        </w:rPr>
        <w:t>מאיו"ש</w:t>
      </w:r>
      <w:proofErr w:type="spellEnd"/>
      <w:r w:rsidRPr="001E6849">
        <w:rPr>
          <w:rFonts w:ascii="Tahoma" w:hAnsi="Tahoma" w:cs="Tahoma"/>
          <w:sz w:val="19"/>
          <w:szCs w:val="19"/>
          <w:rtl/>
        </w:rPr>
        <w:t xml:space="preserve"> לישראל.</w:t>
      </w:r>
    </w:p>
    <w:p w14:paraId="44AC8A27" w14:textId="77777777" w:rsidR="00E80885" w:rsidRPr="001E6849" w:rsidRDefault="00E80885" w:rsidP="00E80885">
      <w:pPr>
        <w:numPr>
          <w:ilvl w:val="0"/>
          <w:numId w:val="17"/>
        </w:numPr>
        <w:spacing w:after="120" w:line="288" w:lineRule="auto"/>
        <w:ind w:left="850"/>
        <w:rPr>
          <w:rFonts w:ascii="Tahoma" w:hAnsi="Tahoma" w:cs="Tahoma"/>
          <w:sz w:val="19"/>
          <w:szCs w:val="19"/>
          <w:rtl/>
        </w:rPr>
      </w:pPr>
      <w:r w:rsidRPr="001E6849">
        <w:rPr>
          <w:rFonts w:ascii="Tahoma" w:hAnsi="Tahoma" w:cs="Tahoma"/>
          <w:sz w:val="19"/>
          <w:szCs w:val="19"/>
          <w:u w:val="single"/>
          <w:rtl/>
        </w:rPr>
        <w:t>הצגת מידע רלוונטי לקבינט</w:t>
      </w:r>
      <w:r w:rsidRPr="001E6849">
        <w:rPr>
          <w:rFonts w:ascii="Tahoma" w:hAnsi="Tahoma" w:cs="Tahoma"/>
          <w:sz w:val="19"/>
          <w:szCs w:val="19"/>
          <w:rtl/>
        </w:rPr>
        <w:t xml:space="preserve"> - </w:t>
      </w:r>
      <w:bookmarkStart w:id="17" w:name="_Hlk188448216"/>
      <w:r w:rsidRPr="001E6849">
        <w:rPr>
          <w:rFonts w:ascii="Tahoma" w:hAnsi="Tahoma" w:cs="Tahoma"/>
          <w:sz w:val="19"/>
          <w:szCs w:val="19"/>
          <w:rtl/>
        </w:rPr>
        <w:t xml:space="preserve">המידע שהציגו גורמי המקצוע (ראש </w:t>
      </w:r>
      <w:proofErr w:type="spellStart"/>
      <w:r w:rsidRPr="001E6849">
        <w:rPr>
          <w:rFonts w:ascii="Tahoma" w:hAnsi="Tahoma" w:cs="Tahoma"/>
          <w:sz w:val="19"/>
          <w:szCs w:val="19"/>
          <w:rtl/>
        </w:rPr>
        <w:t>המשל"ט</w:t>
      </w:r>
      <w:proofErr w:type="spellEnd"/>
      <w:r w:rsidRPr="001E6849">
        <w:rPr>
          <w:rFonts w:ascii="Tahoma" w:hAnsi="Tahoma" w:cs="Tahoma"/>
          <w:sz w:val="19"/>
          <w:szCs w:val="19"/>
          <w:rtl/>
        </w:rPr>
        <w:t>, נציג הכלכלן הראשי במשרד האוצר ונציג המטה לביטחון לאומי במשרד ראש הממשלה [</w:t>
      </w:r>
      <w:proofErr w:type="spellStart"/>
      <w:r w:rsidRPr="001E6849">
        <w:rPr>
          <w:rFonts w:ascii="Tahoma" w:hAnsi="Tahoma" w:cs="Tahoma"/>
          <w:sz w:val="19"/>
          <w:szCs w:val="19"/>
          <w:rtl/>
        </w:rPr>
        <w:t>המל"ל</w:t>
      </w:r>
      <w:proofErr w:type="spellEnd"/>
      <w:r w:rsidRPr="001E6849">
        <w:rPr>
          <w:rFonts w:ascii="Tahoma" w:hAnsi="Tahoma" w:cs="Tahoma"/>
          <w:sz w:val="19"/>
          <w:szCs w:val="19"/>
          <w:rtl/>
        </w:rPr>
        <w:t xml:space="preserve">]) לפני הקבינט לצורך קבלת החלטה במישור הכלכלי, היה חסר נתונים כלכליים וביטחוניים רלוונטיים לקבלת ההחלטה. </w:t>
      </w:r>
      <w:bookmarkEnd w:id="17"/>
      <w:r w:rsidRPr="001E6849">
        <w:rPr>
          <w:rFonts w:ascii="Tahoma" w:hAnsi="Tahoma" w:cs="Tahoma"/>
          <w:sz w:val="19"/>
          <w:szCs w:val="19"/>
          <w:rtl/>
        </w:rPr>
        <w:t>להלן דוגמאות למידע החסר:</w:t>
      </w:r>
      <w:r w:rsidRPr="001E6849">
        <w:rPr>
          <w:rFonts w:ascii="Tahoma" w:hAnsi="Tahoma" w:cs="Tahoma"/>
          <w:sz w:val="19"/>
          <w:szCs w:val="19"/>
        </w:rPr>
        <w:t xml:space="preserve"> </w:t>
      </w:r>
      <w:r w:rsidRPr="001E6849">
        <w:rPr>
          <w:rFonts w:ascii="Tahoma" w:hAnsi="Tahoma" w:cs="Tahoma"/>
          <w:sz w:val="19"/>
          <w:szCs w:val="19"/>
          <w:rtl/>
        </w:rPr>
        <w:t>(א) תחזית פרק הזמן הנדרש לצורך החלפת עובדים פלסטינים בעובדים זרים בכל אחד מהענפים המרכזיים הרלוונטיים לצורך הבנה אם מדובר בפתרון ישים גם בטווח הקצר והבינוני; (ב) נתונים רלוונטיים לקבלת ההחלטה, כגון העלות הצפויה של המתווה הביטחוני שהוצע להעסקת פועלים פלסטינים</w:t>
      </w:r>
      <w:r w:rsidRPr="001E6849">
        <w:rPr>
          <w:rFonts w:ascii="Tahoma" w:hAnsi="Tahoma" w:cs="Tahoma"/>
          <w:rtl/>
        </w:rPr>
        <w:t xml:space="preserve"> </w:t>
      </w:r>
      <w:r w:rsidRPr="001E6849">
        <w:rPr>
          <w:rFonts w:ascii="Tahoma" w:hAnsi="Tahoma" w:cs="Tahoma"/>
          <w:sz w:val="19"/>
          <w:szCs w:val="19"/>
          <w:rtl/>
        </w:rPr>
        <w:t>וכן העלות של כלל ההשפעות הביטחוניות; (ג) מידע בעניין פערי הפריון האפשריים בין פועלים פלסטינים ובין עובדים זרים; (ד) השלכות הגידול במספר העובדים הזרים, לרבות ההבדלים בהסדרי המגורים והלינה; (ה) וההשלכות הכלכליות שיהיו לכך לטווח הארוך. הקבינט קיבל אפוא החלטה בעלת משקל בהיבט הכלכלי, על סמך תשתית מידע חסרה.</w:t>
      </w:r>
    </w:p>
    <w:p w14:paraId="2A3CCADE" w14:textId="77777777" w:rsidR="00E80885" w:rsidRPr="001E6849" w:rsidRDefault="00E80885" w:rsidP="00E80885">
      <w:pPr>
        <w:numPr>
          <w:ilvl w:val="0"/>
          <w:numId w:val="17"/>
        </w:numPr>
        <w:spacing w:after="120" w:line="288" w:lineRule="auto"/>
        <w:ind w:left="850" w:hanging="360"/>
        <w:rPr>
          <w:rFonts w:ascii="Tahoma" w:hAnsi="Tahoma" w:cs="Tahoma"/>
          <w:sz w:val="19"/>
          <w:szCs w:val="19"/>
        </w:rPr>
      </w:pPr>
      <w:r w:rsidRPr="001E6849">
        <w:rPr>
          <w:rFonts w:ascii="Tahoma" w:hAnsi="Tahoma" w:cs="Tahoma"/>
          <w:sz w:val="19"/>
          <w:szCs w:val="19"/>
          <w:u w:val="single"/>
          <w:rtl/>
        </w:rPr>
        <w:t>שמיעת עמדתו של בנק ישראל, היועץ הכלכלי לממשלה</w:t>
      </w:r>
      <w:r w:rsidRPr="001E6849">
        <w:rPr>
          <w:rFonts w:ascii="Tahoma" w:hAnsi="Tahoma" w:cs="Tahoma"/>
          <w:sz w:val="19"/>
          <w:szCs w:val="19"/>
          <w:rtl/>
        </w:rPr>
        <w:t xml:space="preserve"> - </w:t>
      </w:r>
      <w:bookmarkStart w:id="18" w:name="_Hlk188448312"/>
      <w:r w:rsidRPr="001E6849">
        <w:rPr>
          <w:rFonts w:ascii="Tahoma" w:hAnsi="Tahoma" w:cs="Tahoma"/>
          <w:sz w:val="19"/>
          <w:szCs w:val="19"/>
          <w:rtl/>
        </w:rPr>
        <w:t xml:space="preserve">במסגרת שני הדיונים שקיים הקבינט החברתי-כלכלי לצורך גיבוש המלצה כלכלית בנוגע לכניסת פועלים ערבים לישראל, נשמעו סקירות ועמדות של גורמי המקצוע השונים (ראש </w:t>
      </w:r>
      <w:proofErr w:type="spellStart"/>
      <w:r w:rsidRPr="001E6849">
        <w:rPr>
          <w:rFonts w:ascii="Tahoma" w:hAnsi="Tahoma" w:cs="Tahoma"/>
          <w:sz w:val="19"/>
          <w:szCs w:val="19"/>
          <w:rtl/>
        </w:rPr>
        <w:t>המשל"ט</w:t>
      </w:r>
      <w:proofErr w:type="spellEnd"/>
      <w:r w:rsidRPr="001E6849">
        <w:rPr>
          <w:rFonts w:ascii="Tahoma" w:hAnsi="Tahoma" w:cs="Tahoma"/>
          <w:sz w:val="19"/>
          <w:szCs w:val="19"/>
          <w:rtl/>
        </w:rPr>
        <w:t xml:space="preserve">, נציג הכלכלן הראשי במשרד האוצר ונציג </w:t>
      </w:r>
      <w:proofErr w:type="spellStart"/>
      <w:r w:rsidRPr="001E6849">
        <w:rPr>
          <w:rFonts w:ascii="Tahoma" w:hAnsi="Tahoma" w:cs="Tahoma"/>
          <w:sz w:val="19"/>
          <w:szCs w:val="19"/>
          <w:rtl/>
        </w:rPr>
        <w:t>המל"ל</w:t>
      </w:r>
      <w:proofErr w:type="spellEnd"/>
      <w:r w:rsidRPr="001E6849">
        <w:rPr>
          <w:rFonts w:ascii="Tahoma" w:hAnsi="Tahoma" w:cs="Tahoma"/>
          <w:sz w:val="19"/>
          <w:szCs w:val="19"/>
          <w:rtl/>
        </w:rPr>
        <w:t>), אך לא ניתנה האפשרות לנציג בנק ישראל להציג את עמדתו המקצועית, לרבות נתונים שגיבש הבנק ואשר חסרו במידע שהוצג לפני הקבינט על משך הזמן הצפוי להחלפת עובדים פלסטינים בעובדים זרים (בהסתמך על ניסיון קודם) ונתונים על השלכת הצמצום בעובדים בענף הבנייה על מחירי הדיור.</w:t>
      </w:r>
      <w:bookmarkEnd w:id="18"/>
    </w:p>
    <w:p w14:paraId="793F722C" w14:textId="77777777" w:rsidR="00E80885" w:rsidRPr="001E6849" w:rsidRDefault="00E80885" w:rsidP="00E80885">
      <w:pPr>
        <w:numPr>
          <w:ilvl w:val="0"/>
          <w:numId w:val="11"/>
        </w:numPr>
        <w:spacing w:after="120" w:line="288" w:lineRule="auto"/>
        <w:ind w:left="566" w:hanging="595"/>
        <w:rPr>
          <w:rFonts w:ascii="Tahoma" w:hAnsi="Tahoma" w:cs="Tahoma"/>
          <w:sz w:val="19"/>
          <w:szCs w:val="19"/>
        </w:rPr>
      </w:pPr>
      <w:r w:rsidRPr="001E6849">
        <w:rPr>
          <w:rFonts w:ascii="Tahoma" w:hAnsi="Tahoma" w:cs="Tahoma"/>
          <w:b/>
          <w:bCs/>
          <w:sz w:val="19"/>
          <w:szCs w:val="19"/>
          <w:rtl/>
        </w:rPr>
        <w:t xml:space="preserve">הטיפול בבקשות לקיים דיון בקבינט במהלך המלחמה </w:t>
      </w:r>
    </w:p>
    <w:p w14:paraId="120C05C9" w14:textId="77777777" w:rsidR="00E80885" w:rsidRPr="001E6849" w:rsidRDefault="00E80885" w:rsidP="00E80885">
      <w:pPr>
        <w:spacing w:after="120" w:line="288" w:lineRule="auto"/>
        <w:ind w:left="566"/>
        <w:rPr>
          <w:rFonts w:ascii="Tahoma" w:hAnsi="Tahoma" w:cs="Tahoma"/>
          <w:sz w:val="19"/>
          <w:szCs w:val="19"/>
        </w:rPr>
      </w:pPr>
      <w:r w:rsidRPr="001E6849">
        <w:rPr>
          <w:rFonts w:ascii="Tahoma" w:hAnsi="Tahoma" w:cs="Tahoma"/>
          <w:sz w:val="19"/>
          <w:szCs w:val="19"/>
          <w:rtl/>
        </w:rPr>
        <w:t>נמצא כי שורה של בקשות שהופנו לקבינט לקיום דיונים בנושאים משמעותיים המגלמים צרכים דחופים לא טופלו ונענו:</w:t>
      </w:r>
    </w:p>
    <w:p w14:paraId="7246B6F9" w14:textId="77777777" w:rsidR="00E80885" w:rsidRDefault="00E80885" w:rsidP="00BC3F8D">
      <w:pPr>
        <w:numPr>
          <w:ilvl w:val="0"/>
          <w:numId w:val="17"/>
        </w:numPr>
        <w:spacing w:after="120" w:line="288" w:lineRule="auto"/>
        <w:ind w:left="850"/>
        <w:rPr>
          <w:rFonts w:ascii="Tahoma" w:hAnsi="Tahoma" w:cs="Tahoma"/>
          <w:sz w:val="19"/>
          <w:szCs w:val="19"/>
        </w:rPr>
      </w:pPr>
      <w:bookmarkStart w:id="19" w:name="_Hlk186372460"/>
      <w:r w:rsidRPr="000D6144">
        <w:rPr>
          <w:rFonts w:ascii="Tahoma" w:hAnsi="Tahoma" w:cs="Tahoma"/>
          <w:sz w:val="19"/>
          <w:szCs w:val="19"/>
          <w:u w:val="single"/>
          <w:rtl/>
        </w:rPr>
        <w:t>בקשת מנכ"ל משרד האוצר</w:t>
      </w:r>
      <w:r w:rsidRPr="000D6144">
        <w:rPr>
          <w:rFonts w:ascii="Tahoma" w:hAnsi="Tahoma" w:cs="Tahoma"/>
          <w:sz w:val="19"/>
          <w:szCs w:val="19"/>
          <w:rtl/>
        </w:rPr>
        <w:t xml:space="preserve"> - במהלך אוקטובר 2023 ביקש מנכ"ל משרד האוצר משר האוצר, המכהן כממלא מקום יו"ר הקבינט החברתי-כלכלי, וממנכ"ל משרד רה"ם, שהיה מופקד באותה עת על ריכוז עבודת הקבינט, לקיים דיון בקבינט לשם מתן מענה לצרכים שהעלו בפניו מנכ"לי משרדי ממשלה ואשר דרשו לדעתו טיפול מיידי</w:t>
      </w:r>
      <w:bookmarkEnd w:id="19"/>
      <w:r w:rsidRPr="000D6144">
        <w:rPr>
          <w:rFonts w:ascii="Tahoma" w:hAnsi="Tahoma" w:cs="Tahoma"/>
          <w:sz w:val="19"/>
          <w:szCs w:val="19"/>
          <w:rtl/>
        </w:rPr>
        <w:t>, ובהם בין היתר: מלאי החירום לרבות מזון לתינוקות ומערכת הבריאות. שר האוצר ומנכ"ל משרד רה"ם השיבו כי ייקבע דיון בהמשך, אולם בפועל לא דן בהם הקבינט ולא קיבל לגביהם החלטות לצד האמור, הממשלה קיבלה החלטות מסוימות הנוגעות למשק החשמל והאנרגייה - נושא שהעלה מנכ"ל משרד האוצר ולא נדון בקבינט.</w:t>
      </w:r>
    </w:p>
    <w:p w14:paraId="1DE66F30" w14:textId="77777777" w:rsidR="000D6144" w:rsidRPr="000D6144" w:rsidRDefault="000D6144" w:rsidP="000D6144">
      <w:pPr>
        <w:pStyle w:val="af2"/>
        <w:spacing w:after="120" w:line="288" w:lineRule="auto"/>
        <w:rPr>
          <w:rFonts w:ascii="Tahoma" w:hAnsi="Tahoma" w:cs="Tahoma"/>
          <w:sz w:val="19"/>
          <w:szCs w:val="19"/>
          <w:rtl/>
        </w:rPr>
      </w:pPr>
    </w:p>
    <w:p w14:paraId="2C443A50" w14:textId="77777777" w:rsidR="000D6144" w:rsidRDefault="00E80885" w:rsidP="00BC3F8D">
      <w:pPr>
        <w:numPr>
          <w:ilvl w:val="0"/>
          <w:numId w:val="17"/>
        </w:numPr>
        <w:spacing w:after="120" w:line="288" w:lineRule="auto"/>
        <w:ind w:left="850"/>
        <w:rPr>
          <w:rFonts w:ascii="Tahoma" w:hAnsi="Tahoma" w:cs="Tahoma"/>
          <w:sz w:val="19"/>
          <w:szCs w:val="19"/>
        </w:rPr>
      </w:pPr>
      <w:r w:rsidRPr="001E6849">
        <w:rPr>
          <w:rFonts w:ascii="Tahoma" w:hAnsi="Tahoma" w:cs="Tahoma"/>
          <w:sz w:val="19"/>
          <w:szCs w:val="19"/>
          <w:u w:val="single"/>
          <w:rtl/>
        </w:rPr>
        <w:lastRenderedPageBreak/>
        <w:t xml:space="preserve">המלצות ראש </w:t>
      </w:r>
      <w:proofErr w:type="spellStart"/>
      <w:r w:rsidRPr="001E6849">
        <w:rPr>
          <w:rFonts w:ascii="Tahoma" w:hAnsi="Tahoma" w:cs="Tahoma"/>
          <w:sz w:val="19"/>
          <w:szCs w:val="19"/>
          <w:u w:val="single"/>
          <w:rtl/>
        </w:rPr>
        <w:t>המשל"ט</w:t>
      </w:r>
      <w:proofErr w:type="spellEnd"/>
      <w:r w:rsidRPr="001E6849">
        <w:rPr>
          <w:rFonts w:ascii="Tahoma" w:hAnsi="Tahoma" w:cs="Tahoma"/>
          <w:sz w:val="19"/>
          <w:szCs w:val="19"/>
          <w:rtl/>
        </w:rPr>
        <w:t xml:space="preserve"> - בתאריכים 22.11.23, 29.11.23 ו-7.1.24 המליץ ראש </w:t>
      </w:r>
      <w:proofErr w:type="spellStart"/>
      <w:r w:rsidRPr="001E6849">
        <w:rPr>
          <w:rFonts w:ascii="Tahoma" w:hAnsi="Tahoma" w:cs="Tahoma"/>
          <w:sz w:val="19"/>
          <w:szCs w:val="19"/>
          <w:rtl/>
        </w:rPr>
        <w:t>המשל"ט</w:t>
      </w:r>
      <w:proofErr w:type="spellEnd"/>
      <w:r w:rsidRPr="001E6849">
        <w:rPr>
          <w:rFonts w:ascii="Tahoma" w:hAnsi="Tahoma" w:cs="Tahoma"/>
          <w:sz w:val="19"/>
          <w:szCs w:val="19"/>
          <w:rtl/>
        </w:rPr>
        <w:t>, כמרכז עבודת הקבינט וכראש הזרוע הביצועית שלו, לשר האוצר לקיים דיון בקבינט בנושאים האלה: כניסת עובדים פלסטינים לישראל, תחום החינוך, התוכנית לטיפול ביישובי הצפון והמחסור בעובדים זרים. לאחר ההמלצות האמורות כונס הקבינט רק ב-10.12.23, וזאת על פי בקשת הקבינט המדיני-ביטחוני, לדיון בכניסת עובדים פלסטינים. לאחר מכן הקבינט לא כונס, לא דן ולא קיבל החלטות בנוגע ליתר הנושאים.</w:t>
      </w:r>
    </w:p>
    <w:p w14:paraId="507DD98A" w14:textId="77777777" w:rsidR="000D6144" w:rsidRPr="000D6144" w:rsidRDefault="000D6144" w:rsidP="000D6144">
      <w:pPr>
        <w:pStyle w:val="af2"/>
        <w:rPr>
          <w:rFonts w:ascii="Tahoma" w:hAnsi="Tahoma" w:cs="Tahoma"/>
          <w:sz w:val="12"/>
          <w:szCs w:val="12"/>
          <w:rtl/>
        </w:rPr>
      </w:pPr>
    </w:p>
    <w:p w14:paraId="070F721B" w14:textId="77777777" w:rsidR="00E80885" w:rsidRDefault="00E80885" w:rsidP="00BC3F8D">
      <w:pPr>
        <w:numPr>
          <w:ilvl w:val="0"/>
          <w:numId w:val="17"/>
        </w:numPr>
        <w:spacing w:after="120" w:line="288" w:lineRule="auto"/>
        <w:ind w:left="850"/>
        <w:rPr>
          <w:rFonts w:ascii="Tahoma" w:hAnsi="Tahoma" w:cs="Tahoma"/>
          <w:sz w:val="19"/>
          <w:szCs w:val="19"/>
        </w:rPr>
      </w:pPr>
      <w:r w:rsidRPr="001E6849">
        <w:rPr>
          <w:rFonts w:ascii="Tahoma" w:hAnsi="Tahoma" w:cs="Tahoma"/>
          <w:sz w:val="19"/>
          <w:szCs w:val="19"/>
          <w:u w:val="single"/>
          <w:rtl/>
        </w:rPr>
        <w:t>בקשות שר הכלכלה והתעשייה</w:t>
      </w:r>
      <w:r w:rsidRPr="001E6849">
        <w:rPr>
          <w:rFonts w:ascii="Tahoma" w:hAnsi="Tahoma" w:cs="Tahoma"/>
          <w:sz w:val="19"/>
          <w:szCs w:val="19"/>
          <w:rtl/>
        </w:rPr>
        <w:t xml:space="preserve"> - בחודשים אוקטובר 2023 עד ינואר 2024 פנה שר הכלכלה והתעשייה בבקשות חוזרות ונשנות לכנס את הקבינט לצורך קידום הטיפול הממשלתי בצרכים כלכליים חיוניים במהלך המלחמה. הפניות נשלחו בין היתר למנכ"ל משרד רה"ם (באוקטובר), לראש הממשלה ולשר האוצר, והעתקי הפניות - לחברי הקבינט. לדברי שר הכלכלה והתעשייה לא התקבל מענה לפניותיו. בפועל, הקבינט לא דן ולא קיבל החלטות בנושאים שהעלה השר, ובהם תוכנית סיוע ממשלתית לעסקים; מטה חירום לאומי לתעסוקה; הבאת עובדים זרים; העדפת תוצרת הארץ; וסיוע למשפחות החטופים ולמשרתי המילואים.</w:t>
      </w:r>
    </w:p>
    <w:p w14:paraId="769929A8" w14:textId="77777777" w:rsidR="00E80885" w:rsidRPr="00E33EA2" w:rsidRDefault="00E80885" w:rsidP="00E80885">
      <w:pPr>
        <w:numPr>
          <w:ilvl w:val="0"/>
          <w:numId w:val="11"/>
        </w:numPr>
        <w:spacing w:after="120" w:line="288" w:lineRule="auto"/>
        <w:ind w:left="566" w:hanging="595"/>
        <w:rPr>
          <w:rFonts w:ascii="Tahoma" w:hAnsi="Tahoma" w:cs="Tahoma"/>
          <w:sz w:val="19"/>
          <w:szCs w:val="19"/>
        </w:rPr>
      </w:pPr>
      <w:r w:rsidRPr="002A00ED">
        <w:rPr>
          <w:rFonts w:ascii="Tahoma" w:hAnsi="Tahoma" w:cs="Tahoma"/>
          <w:b/>
          <w:bCs/>
          <w:sz w:val="19"/>
          <w:szCs w:val="19"/>
          <w:rtl/>
        </w:rPr>
        <w:t>החלטות שקיבלה הממשלה במהלך המלחמה בנושאים שבסמכות הקבינט</w:t>
      </w:r>
      <w:r w:rsidRPr="002A00ED">
        <w:rPr>
          <w:rFonts w:ascii="Tahoma" w:hAnsi="Tahoma" w:cs="Tahoma" w:hint="cs"/>
          <w:sz w:val="19"/>
          <w:szCs w:val="19"/>
          <w:rtl/>
        </w:rPr>
        <w:t xml:space="preserve"> </w:t>
      </w:r>
    </w:p>
    <w:p w14:paraId="6CE0068B" w14:textId="77777777" w:rsidR="00E80885" w:rsidRPr="001E6849" w:rsidRDefault="00E80885" w:rsidP="00E80885">
      <w:pPr>
        <w:spacing w:after="120" w:line="288" w:lineRule="auto"/>
        <w:ind w:left="566"/>
        <w:rPr>
          <w:rFonts w:ascii="Tahoma" w:hAnsi="Tahoma" w:cs="Tahoma"/>
          <w:sz w:val="19"/>
          <w:szCs w:val="19"/>
          <w:rtl/>
        </w:rPr>
      </w:pPr>
      <w:r w:rsidRPr="001E6849">
        <w:rPr>
          <w:rFonts w:ascii="Tahoma" w:hAnsi="Tahoma" w:cs="Tahoma"/>
          <w:sz w:val="19"/>
          <w:szCs w:val="19"/>
          <w:rtl/>
        </w:rPr>
        <w:t xml:space="preserve">אף שבהחלטת הממשלה מ-15.10.23 הוסמך הקבינט החברתי-כלכלי לטפל בכלל ההיבטים האזרחיים הנוגעים למלחמה, בפועל חלק מהנושאים טופלו בידי הממשלה, ללא מעורבות הקבינט. כך במשך כשישה חודשים, מפרוץ מלחמת חרבות ברזל עד סוף מרץ 2024, קיבלה הממשלה 24 החלטות בנושאים שלגביהם היא הסמיכה לאחר פרוץ המלחמה את הקבינט החברתי-כלכלי. ואולם החלטותיה של הממשלה בנושאים שבהם נדרש הקבינט לטפל ותוספות תקציב שהוקצו למשרדי הממשלה בסוף דצמבר 2023 למימון צרכים אזרחיים מסוימים בגין המלחמה (11.8 מיליארד ש"ח - ההוצאות האזרחיות לצורכי המלחמה; מסכום זה, הוקצו כ-8.9 מיליארד ש"ח למימון צרכים שהממשלה הסמיכה לגביהם את הקבינט החברתי-כלכלי) - לא ענו על החסר בעבודת הקבינט, שכן נושאים מהותיים שהקבינט הוסמך בידי הממשלה לטפל בהם נותרו ללא מענה ממשלתי-אזרחי כולל במשך זמן רב. דוגמאות מרכזיות לכך הן נושא הטיפול הממשלתי בהיבטים האזרחיים הנוגעים ליישובי הצפון ואוכלוסייתם והטיפול הכולל במחסור בעובדים במשק בעקבות המלחמה, אשר לא בא על פתרונו גם לאחר הגדלת המכסות להעסקת עובדים זרים. </w:t>
      </w:r>
      <w:r w:rsidRPr="001E6849">
        <w:rPr>
          <w:rFonts w:ascii="Tahoma" w:hAnsi="Tahoma" w:cs="Tahoma"/>
          <w:sz w:val="19"/>
          <w:szCs w:val="19"/>
          <w:rtl/>
        </w:rPr>
        <w:br w:type="page"/>
      </w:r>
    </w:p>
    <w:p w14:paraId="6967EDB7" w14:textId="77777777" w:rsidR="00E80885" w:rsidRPr="001E6849" w:rsidRDefault="00E80885" w:rsidP="000C0A52">
      <w:pPr>
        <w:spacing w:after="240" w:line="288" w:lineRule="auto"/>
        <w:ind w:left="-143"/>
        <w:jc w:val="left"/>
        <w:rPr>
          <w:rFonts w:ascii="Tahoma" w:hAnsi="Tahoma" w:cs="Tahoma"/>
          <w:sz w:val="19"/>
          <w:szCs w:val="19"/>
          <w:rtl/>
        </w:rPr>
      </w:pPr>
      <w:r w:rsidRPr="001E6849">
        <w:rPr>
          <w:rFonts w:ascii="Tahoma" w:hAnsi="Tahoma" w:cs="Tahoma"/>
          <w:noProof/>
          <w:color w:val="FFFFFF" w:themeColor="background1"/>
          <w:rtl/>
        </w:rPr>
        <w:lastRenderedPageBreak/>
        <w:drawing>
          <wp:anchor distT="0" distB="0" distL="114300" distR="114300" simplePos="0" relativeHeight="251668480" behindDoc="1" locked="0" layoutInCell="1" allowOverlap="1" wp14:anchorId="5AC44862" wp14:editId="3719D09D">
            <wp:simplePos x="0" y="0"/>
            <wp:positionH relativeFrom="column">
              <wp:posOffset>-128847</wp:posOffset>
            </wp:positionH>
            <wp:positionV relativeFrom="paragraph">
              <wp:posOffset>-74518</wp:posOffset>
            </wp:positionV>
            <wp:extent cx="6081098" cy="742933"/>
            <wp:effectExtent l="0" t="0" r="0" b="635"/>
            <wp:wrapNone/>
            <wp:docPr id="24" name="תמונה 24"/>
            <wp:cNvGraphicFramePr/>
            <a:graphic xmlns:a="http://schemas.openxmlformats.org/drawingml/2006/main">
              <a:graphicData uri="http://schemas.openxmlformats.org/drawingml/2006/picture">
                <pic:pic xmlns:pic="http://schemas.openxmlformats.org/drawingml/2006/picture">
                  <pic:nvPicPr>
                    <pic:cNvPr id="13" name="תקציר-03.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6219306" cy="759818"/>
                    </a:xfrm>
                    <a:prstGeom prst="rect">
                      <a:avLst/>
                    </a:prstGeom>
                  </pic:spPr>
                </pic:pic>
              </a:graphicData>
            </a:graphic>
            <wp14:sizeRelH relativeFrom="page">
              <wp14:pctWidth>0</wp14:pctWidth>
            </wp14:sizeRelH>
            <wp14:sizeRelV relativeFrom="page">
              <wp14:pctHeight>0</wp14:pctHeight>
            </wp14:sizeRelV>
          </wp:anchor>
        </w:drawing>
      </w:r>
      <w:r w:rsidRPr="001E6849">
        <w:rPr>
          <w:rFonts w:ascii="Tahoma" w:hAnsi="Tahoma" w:cs="Tahoma"/>
          <w:b/>
          <w:bCs/>
          <w:noProof/>
          <w:color w:val="FFFFFF" w:themeColor="background1"/>
          <w:sz w:val="22"/>
          <w:szCs w:val="22"/>
          <w:rtl/>
        </w:rPr>
        <w:t>דיונים והחלטות בקבינט החברתי-כלכלי בתקופת המלחמה, אוקטובר 2023 עד אוקטובר 2024</w:t>
      </w:r>
    </w:p>
    <w:p w14:paraId="531782FC" w14:textId="77777777" w:rsidR="00E80885" w:rsidRPr="001E6849" w:rsidRDefault="00E80885" w:rsidP="00E80885">
      <w:pPr>
        <w:spacing w:after="240" w:line="288" w:lineRule="auto"/>
        <w:ind w:left="-426" w:right="-567"/>
        <w:jc w:val="center"/>
        <w:rPr>
          <w:rFonts w:ascii="Tahoma" w:hAnsi="Tahoma" w:cs="Tahoma"/>
          <w:sz w:val="19"/>
          <w:szCs w:val="19"/>
        </w:rPr>
      </w:pPr>
      <w:r>
        <w:rPr>
          <w:rFonts w:ascii="Tahoma" w:hAnsi="Tahoma" w:cs="Tahoma"/>
          <w:noProof/>
          <w:sz w:val="19"/>
          <w:szCs w:val="19"/>
          <w:rtl/>
          <w:lang w:val="he-IL"/>
        </w:rPr>
        <w:drawing>
          <wp:inline distT="0" distB="0" distL="0" distR="0" wp14:anchorId="7464D7EC" wp14:editId="5BBC5E1C">
            <wp:extent cx="4784297" cy="5659820"/>
            <wp:effectExtent l="0" t="0" r="0" b="0"/>
            <wp:docPr id="3" name="תמונה 3" descr="דיונים והחלטות בקבינט החברתי כלכלי בתקופת המלחמה מאוקטובר 2023 עד אוקטובר 2024: 16.10.23 דיון. 19.10.23 דיון והחלטה על הקמת מינהלת תקומה. 31.10.23 דיון. 8.11.23 דיון והחלטה על הנחה מארנונה למפונים. 10.12.23 דיון ו-2 החלטות: החלטה בעניין כניסת פועלים מאיו&quot;ש והחלטה בנוגע להשוואת קריטריונים לכניסת פועלים ובחינת הטמעת שיטות בנייה. 1.3.24, 4 החלטות ללא דיון ולא בנושא המלחמה. 4.7.24, 2 החלטות ללא דיון ולא בנושא המלחמה. הקבינט לא התכנס במשך יותר משנה, מ-10.12.23 ועד סוף דצמבר 2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לוז עבודת הקבינט במלחמה.jpg"/>
                    <pic:cNvPicPr/>
                  </pic:nvPicPr>
                  <pic:blipFill rotWithShape="1">
                    <a:blip r:embed="rId21" cstate="print">
                      <a:extLst>
                        <a:ext uri="{28A0092B-C50C-407E-A947-70E740481C1C}">
                          <a14:useLocalDpi xmlns:a14="http://schemas.microsoft.com/office/drawing/2010/main" val="0"/>
                        </a:ext>
                      </a:extLst>
                    </a:blip>
                    <a:srcRect t="2913" b="2427"/>
                    <a:stretch/>
                  </pic:blipFill>
                  <pic:spPr bwMode="auto">
                    <a:xfrm>
                      <a:off x="0" y="0"/>
                      <a:ext cx="4797106" cy="5674973"/>
                    </a:xfrm>
                    <a:prstGeom prst="rect">
                      <a:avLst/>
                    </a:prstGeom>
                    <a:ln>
                      <a:noFill/>
                    </a:ln>
                    <a:extLst>
                      <a:ext uri="{53640926-AAD7-44D8-BBD7-CCE9431645EC}">
                        <a14:shadowObscured xmlns:a14="http://schemas.microsoft.com/office/drawing/2010/main"/>
                      </a:ext>
                    </a:extLst>
                  </pic:spPr>
                </pic:pic>
              </a:graphicData>
            </a:graphic>
          </wp:inline>
        </w:drawing>
      </w:r>
    </w:p>
    <w:p w14:paraId="4808E0E7" w14:textId="77777777" w:rsidR="009A6817" w:rsidRPr="00E80885" w:rsidRDefault="00E80885" w:rsidP="00E80885">
      <w:pPr>
        <w:spacing w:line="288" w:lineRule="auto"/>
        <w:rPr>
          <w:rFonts w:ascii="Tahoma" w:hAnsi="Tahoma" w:cs="Tahoma"/>
          <w:sz w:val="16"/>
          <w:szCs w:val="16"/>
        </w:rPr>
      </w:pPr>
      <w:r w:rsidRPr="001E6849">
        <w:rPr>
          <w:rFonts w:ascii="Tahoma" w:hAnsi="Tahoma" w:cs="Tahoma"/>
          <w:sz w:val="16"/>
          <w:szCs w:val="16"/>
          <w:rtl/>
        </w:rPr>
        <w:t>על פי פרוטוקולים של דיוני הקבינט החברתי-כלכלי, בעיבוד משרד מבקר המדינה.</w:t>
      </w:r>
    </w:p>
    <w:tbl>
      <w:tblPr>
        <w:tblStyle w:val="af4"/>
        <w:tblpPr w:leftFromText="180" w:rightFromText="180" w:vertAnchor="text" w:tblpXSpec="center" w:tblpY="1"/>
        <w:tblOverlap w:val="never"/>
        <w:bidiVisual/>
        <w:tblW w:w="9074" w:type="dxa"/>
        <w:tblLayout w:type="fixed"/>
        <w:tblLook w:val="04A0" w:firstRow="1" w:lastRow="0" w:firstColumn="1" w:lastColumn="0" w:noHBand="0" w:noVBand="1"/>
      </w:tblPr>
      <w:tblGrid>
        <w:gridCol w:w="9074"/>
      </w:tblGrid>
      <w:tr w:rsidR="009A6817" w:rsidRPr="00F66FC8" w14:paraId="429548B8" w14:textId="77777777" w:rsidTr="00CD6EEC">
        <w:trPr>
          <w:trHeight w:val="851"/>
        </w:trPr>
        <w:tc>
          <w:tcPr>
            <w:tcW w:w="9074" w:type="dxa"/>
            <w:tcBorders>
              <w:top w:val="nil"/>
              <w:left w:val="nil"/>
              <w:bottom w:val="nil"/>
              <w:right w:val="nil"/>
            </w:tcBorders>
          </w:tcPr>
          <w:p w14:paraId="17A8D237" w14:textId="77777777" w:rsidR="009A6817" w:rsidRPr="00F66FC8" w:rsidRDefault="009A6817" w:rsidP="00BD291C">
            <w:pPr>
              <w:spacing w:line="288" w:lineRule="auto"/>
              <w:ind w:left="-1"/>
              <w:rPr>
                <w:rFonts w:ascii="Tahoma" w:hAnsi="Tahoma" w:cs="Tahoma"/>
                <w:sz w:val="19"/>
                <w:szCs w:val="19"/>
                <w:rtl/>
              </w:rPr>
            </w:pPr>
            <w:r w:rsidRPr="00F66FC8">
              <w:rPr>
                <w:rFonts w:ascii="Tahoma" w:hAnsi="Tahoma" w:cs="Tahoma"/>
                <w:noProof/>
                <w:sz w:val="19"/>
                <w:szCs w:val="19"/>
                <w:rtl/>
              </w:rPr>
              <w:lastRenderedPageBreak/>
              <w:drawing>
                <wp:inline distT="0" distB="0" distL="0" distR="0" wp14:anchorId="64734F3B" wp14:editId="36B37C53">
                  <wp:extent cx="5574030" cy="438784"/>
                  <wp:effectExtent l="0" t="0" r="0" b="0"/>
                  <wp:docPr id="11" name="תמונה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097157" name="תקציר תמונה 3.4.pn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5719160" cy="450209"/>
                          </a:xfrm>
                          <a:prstGeom prst="rect">
                            <a:avLst/>
                          </a:prstGeom>
                        </pic:spPr>
                      </pic:pic>
                    </a:graphicData>
                  </a:graphic>
                </wp:inline>
              </w:drawing>
            </w:r>
          </w:p>
        </w:tc>
      </w:tr>
      <w:tr w:rsidR="009A6817" w:rsidRPr="006C4033" w14:paraId="4D746400" w14:textId="77777777" w:rsidTr="00CD6EEC">
        <w:trPr>
          <w:trHeight w:val="2156"/>
        </w:trPr>
        <w:tc>
          <w:tcPr>
            <w:tcW w:w="9074" w:type="dxa"/>
            <w:tcBorders>
              <w:top w:val="nil"/>
              <w:left w:val="nil"/>
              <w:bottom w:val="nil"/>
              <w:right w:val="nil"/>
            </w:tcBorders>
            <w:shd w:val="clear" w:color="auto" w:fill="F1F5F9"/>
          </w:tcPr>
          <w:p w14:paraId="74139248" w14:textId="77777777" w:rsidR="009A6817" w:rsidRDefault="009A6817" w:rsidP="00BD291C">
            <w:pPr>
              <w:pStyle w:val="af2"/>
              <w:spacing w:line="288" w:lineRule="auto"/>
              <w:ind w:left="-1"/>
              <w:contextualSpacing w:val="0"/>
              <w:rPr>
                <w:rFonts w:ascii="Tahoma" w:hAnsi="Tahoma" w:cs="Tahoma"/>
                <w:sz w:val="19"/>
                <w:szCs w:val="19"/>
              </w:rPr>
            </w:pPr>
          </w:p>
          <w:p w14:paraId="2DDFD363" w14:textId="77777777" w:rsidR="00E80885" w:rsidRPr="001E6849" w:rsidRDefault="00E80885" w:rsidP="00E80885">
            <w:pPr>
              <w:numPr>
                <w:ilvl w:val="0"/>
                <w:numId w:val="12"/>
              </w:numPr>
              <w:spacing w:before="120" w:after="240" w:line="288" w:lineRule="auto"/>
              <w:ind w:left="516" w:right="321" w:hanging="516"/>
              <w:rPr>
                <w:rFonts w:ascii="Tahoma" w:hAnsi="Tahoma" w:cs="Tahoma"/>
                <w:sz w:val="19"/>
                <w:szCs w:val="19"/>
              </w:rPr>
            </w:pPr>
            <w:r w:rsidRPr="001E6849">
              <w:rPr>
                <w:rFonts w:ascii="Tahoma" w:hAnsi="Tahoma" w:cs="Tahoma"/>
                <w:sz w:val="19"/>
                <w:szCs w:val="19"/>
                <w:rtl/>
              </w:rPr>
              <w:t>מומלץ כי ראש הממשלה כיו"ר הקבינט החברתי-כלכלי ושר האוצר המשמש כממלא מקומו יקפידו על פעילות סדירה של הקבינט בימי שגרה, הכוללת התכנסות, קיום דיון מעמיק בנושאים עקרוניים ומהותיים שבסמכות הקבינט וקבלת החלטות לקידומם, ובהם נושאי ליבה - פריון העבודה, היערכות להזדקנות האוכלוסייה, דירוג האשראי, יוקר המחיה והיערכות כלכלית לשעת חירום.</w:t>
            </w:r>
          </w:p>
          <w:p w14:paraId="7EBD40EC" w14:textId="77777777" w:rsidR="00E80885" w:rsidRPr="001E6849" w:rsidRDefault="00E80885" w:rsidP="00E80885">
            <w:pPr>
              <w:numPr>
                <w:ilvl w:val="0"/>
                <w:numId w:val="12"/>
              </w:numPr>
              <w:spacing w:before="120" w:after="240" w:line="288" w:lineRule="auto"/>
              <w:ind w:left="515" w:right="321" w:hanging="515"/>
              <w:rPr>
                <w:rFonts w:ascii="Tahoma" w:hAnsi="Tahoma" w:cs="Tahoma"/>
                <w:sz w:val="19"/>
                <w:szCs w:val="19"/>
              </w:rPr>
            </w:pPr>
            <w:r w:rsidRPr="001E6849">
              <w:rPr>
                <w:rFonts w:ascii="Tahoma" w:hAnsi="Tahoma" w:cs="Tahoma"/>
                <w:sz w:val="19"/>
                <w:szCs w:val="19"/>
                <w:rtl/>
              </w:rPr>
              <w:t>על כלל השרים חברי הקבינט, על ראש הממשלה המכהן כיו"ר הקבינט ועל שר האוצר המכהן כממלא מקום יו"ר הקבינט להקפיד על נוכחות סדירה בדיונים. הצורך בהקפדה בעניין זה מקבלת משנה תוקף בעת מלחמה שבמהלכה נקלעו החברה והכלכלה למשברים אשר נדרשים לטיפול ולסיוע ממשלתיים.</w:t>
            </w:r>
          </w:p>
          <w:p w14:paraId="3D709445" w14:textId="77777777" w:rsidR="00E80885" w:rsidRPr="001E6849" w:rsidRDefault="00E80885" w:rsidP="00E80885">
            <w:pPr>
              <w:numPr>
                <w:ilvl w:val="0"/>
                <w:numId w:val="12"/>
              </w:numPr>
              <w:spacing w:before="120" w:after="240" w:line="288" w:lineRule="auto"/>
              <w:ind w:left="515" w:right="321" w:hanging="515"/>
              <w:rPr>
                <w:rFonts w:ascii="Tahoma" w:hAnsi="Tahoma" w:cs="Tahoma"/>
              </w:rPr>
            </w:pPr>
            <w:bookmarkStart w:id="20" w:name="_Hlk187328094"/>
            <w:r w:rsidRPr="001E6849">
              <w:rPr>
                <w:rFonts w:ascii="Tahoma" w:hAnsi="Tahoma" w:cs="Tahoma"/>
                <w:sz w:val="19"/>
                <w:szCs w:val="19"/>
                <w:rtl/>
              </w:rPr>
              <w:t>מומלץ ליו"ר הקבינט החברתי כלכלי - ראש הממשלה, וממלא מקומו שר האוצר, לפעול במטרה ליצור תשתית לטיפול מדיני אפקטיבי בנושאים כבדי משקל בתחום החברתי-כלכלי המחייבים שילוב של זרועות הממשלה: למפות ולהגדיר את הנושאים האסטרטגיים והמהותיים בתחום זה שהממשלה במליאתה אינה עוסקת בהם; לקבוע את חלוקת האחריות לטיפול בנושאים האלה בין מליאת הממשלה וועדות השרים שהיא הקימה, בשים לב למרכזיותו של הקבינט החברתי-כלכלי בתחום האמור והבחירה של ממשלות ישראל שכיהנו במשך שנים רבות להקים קבינט כזה; לגבש מדיניות ממשלתית רוחבית בנושאים אלה על בסיס דיוני עומק ומידע מקיף ורלוונטי בנושא הנדון; לקבוע סדרי עדיפויות לטיפול בנושאים אלה; לקבל החלטות המובילות למימוש המדיניות בתחום החברתי והכלכלי; ולבצע מעקב ובקרה בנוגע ליישום ההחלטות. לצורך כל אלה, ובמסגרת חובתו לקיים הליך סדור של קבלת החלטות, מומלץ כי הקבינט ייוועץ בגורמי המקצוע העומדים לרשותו - בנק ישראל והמועצה הלאומית לכלכלה.</w:t>
            </w:r>
            <w:bookmarkEnd w:id="20"/>
          </w:p>
          <w:p w14:paraId="22F502B2" w14:textId="77777777" w:rsidR="00E80885" w:rsidRPr="001E6849" w:rsidRDefault="00E80885" w:rsidP="00E80885">
            <w:pPr>
              <w:numPr>
                <w:ilvl w:val="0"/>
                <w:numId w:val="12"/>
              </w:numPr>
              <w:spacing w:before="120" w:after="240" w:line="288" w:lineRule="auto"/>
              <w:ind w:left="515" w:right="321" w:hanging="515"/>
              <w:rPr>
                <w:rFonts w:ascii="Tahoma" w:hAnsi="Tahoma" w:cs="Tahoma"/>
              </w:rPr>
            </w:pPr>
            <w:r w:rsidRPr="001E6849">
              <w:rPr>
                <w:rFonts w:ascii="Tahoma" w:hAnsi="Tahoma" w:cs="Tahoma"/>
                <w:sz w:val="19"/>
                <w:szCs w:val="19"/>
                <w:rtl/>
              </w:rPr>
              <w:t xml:space="preserve">לנוכח המורכבות המקצועית של נושאי הליבה בתחום החברתי-כלכלי ולנוכח הצורך בביסוס תשתית מקצועית לעבודת הממשלה ולעבודתן של ועדות שרים הפועלות כזרוע של הממשלה בתחום החברתי-כלכלי ובמרכזן הקבינט, מומלץ לראש הממשלה להטיל את האחריות לעבודת המטה הכרוכה בהקמת התשתית הזו על גוף מגופי הממשלה. גוף זה יופקד על ריכוז עבודת הממשלה וועדותיה בנושאים חברתיים-כלכליים, בראייה רחבה וכוללת, ובכלל זאת מיפוי הנושאים שהממשלה במליאתה אינה עוסקת בהם והצעה בדבר חלוקת האחריות לטיפול בהם. זאת, בדומה לעקרונות שעומדים בבסיס קיומו של </w:t>
            </w:r>
            <w:proofErr w:type="spellStart"/>
            <w:r w:rsidRPr="001E6849">
              <w:rPr>
                <w:rFonts w:ascii="Tahoma" w:hAnsi="Tahoma" w:cs="Tahoma"/>
                <w:sz w:val="19"/>
                <w:szCs w:val="19"/>
                <w:rtl/>
              </w:rPr>
              <w:t>המל"ל</w:t>
            </w:r>
            <w:proofErr w:type="spellEnd"/>
            <w:r w:rsidRPr="001E6849">
              <w:rPr>
                <w:rFonts w:ascii="Tahoma" w:hAnsi="Tahoma" w:cs="Tahoma"/>
                <w:sz w:val="19"/>
                <w:szCs w:val="19"/>
                <w:rtl/>
              </w:rPr>
              <w:t xml:space="preserve"> ולתפקידיו הנוגעים לעבודת הממשלה וועדות השרים בענייני החוץ והביטחון. תשתית כאמור תאפשר מיצוי ייעודו של הקבינט החברתי-כלכלי כפורום המרכזי של הממשלה לעיסוק מעמיק ומקיף בתחום זה.</w:t>
            </w:r>
          </w:p>
          <w:p w14:paraId="2C752229" w14:textId="77777777" w:rsidR="00E80885" w:rsidRPr="001E6849" w:rsidRDefault="00E80885" w:rsidP="00E80885">
            <w:pPr>
              <w:numPr>
                <w:ilvl w:val="0"/>
                <w:numId w:val="12"/>
              </w:numPr>
              <w:spacing w:before="120" w:after="240" w:line="288" w:lineRule="auto"/>
              <w:ind w:left="515" w:right="321" w:hanging="515"/>
              <w:rPr>
                <w:rFonts w:ascii="Tahoma" w:hAnsi="Tahoma" w:cs="Tahoma"/>
                <w:sz w:val="19"/>
                <w:szCs w:val="19"/>
              </w:rPr>
            </w:pPr>
            <w:r w:rsidRPr="001E6849">
              <w:rPr>
                <w:rFonts w:ascii="Tahoma" w:hAnsi="Tahoma" w:cs="Tahoma"/>
                <w:sz w:val="19"/>
                <w:szCs w:val="19"/>
                <w:rtl/>
              </w:rPr>
              <w:lastRenderedPageBreak/>
              <w:t xml:space="preserve">על ראש הממשלה המכהן כיו"ר הקבינט החברתי-כלכלי ועל שר האוצר המכהן כממלא מקום יו"ר הקבינט במהלך מלחמת חרבות ברזל לוודא כי הקבינט פועל כמתחייב מתפקידו - לטפל בכל ההיבטים האזרחיים הנוגעים לניהול מערך המלחמה ולתת מענה לצורכי הציבור המשתנים, בייחוד לנוכח השפעות המלחמה. מומלץ ליו"ר הקבינט לכנס את הקבינט באופן סדיר, לקיים עדכון שוטף של הקבינט בנושאים המצויים בתחום סמכותו ודורשים טיפול רוחבי בין-משרדי ולהוביל תהליך לקבלת החלטות בקבינט לקידום המענה לצורכי הציבור בנושאים אלה. </w:t>
            </w:r>
          </w:p>
          <w:p w14:paraId="24AC3AEA" w14:textId="77777777" w:rsidR="00E80885" w:rsidRPr="00BF1D11" w:rsidRDefault="00E80885" w:rsidP="00E80885">
            <w:pPr>
              <w:numPr>
                <w:ilvl w:val="0"/>
                <w:numId w:val="12"/>
              </w:numPr>
              <w:spacing w:before="120" w:after="240" w:line="288" w:lineRule="auto"/>
              <w:ind w:left="515" w:right="321" w:hanging="515"/>
              <w:rPr>
                <w:rFonts w:ascii="Tahoma" w:hAnsi="Tahoma" w:cs="Tahoma"/>
                <w:sz w:val="19"/>
                <w:szCs w:val="19"/>
              </w:rPr>
            </w:pPr>
            <w:r w:rsidRPr="00BF1D11">
              <w:rPr>
                <w:rFonts w:ascii="Tahoma" w:hAnsi="Tahoma" w:cs="Tahoma"/>
                <w:sz w:val="19"/>
                <w:szCs w:val="19"/>
                <w:rtl/>
              </w:rPr>
              <w:t>על שר האוצר כממלא מקום יו"ר הקבינט לוודא כי הקבינט מתכנס לצורך דיון וקבלת החלטות בנושאים המצויים בתחום סמכותו, גם במענה לבקשת מי מחברי הקבינט שנושא ההחלטה נוגע לתחום הסמכות של משרדו, וכן לוודא כי בקבינט מתקיים הליך תקין של קבלת החלטות, לרבות בחינת חלופות והשלכותיהן; הצגת עמדותיהם של כל הגורמים הרלוונטיים; ומעקב אחר יישום ההחלטות ותוצאותיהן. עוד מומלץ כי הגורם המרכז את עבודת הקבינט וגורמי המקצוע המציגים את עמדתם לחברי הקבינט יקפידו על הצגת כלל המשמעויות הכלכליות וההיבטים הרלוונטיים.</w:t>
            </w:r>
          </w:p>
          <w:p w14:paraId="7E5CE970" w14:textId="77777777" w:rsidR="009A6817" w:rsidRPr="005A09B4" w:rsidRDefault="00E80885" w:rsidP="00E80885">
            <w:pPr>
              <w:pStyle w:val="af2"/>
              <w:numPr>
                <w:ilvl w:val="0"/>
                <w:numId w:val="12"/>
              </w:numPr>
              <w:spacing w:after="240" w:line="288" w:lineRule="auto"/>
              <w:ind w:left="606" w:right="179" w:hanging="606"/>
              <w:contextualSpacing w:val="0"/>
              <w:rPr>
                <w:rFonts w:ascii="Tahoma" w:hAnsi="Tahoma" w:cs="Tahoma"/>
                <w:sz w:val="19"/>
                <w:szCs w:val="19"/>
                <w:rtl/>
              </w:rPr>
            </w:pPr>
            <w:r w:rsidRPr="001E6849">
              <w:rPr>
                <w:rFonts w:ascii="Tahoma" w:hAnsi="Tahoma" w:cs="Tahoma"/>
                <w:sz w:val="19"/>
                <w:szCs w:val="19"/>
                <w:rtl/>
              </w:rPr>
              <w:t xml:space="preserve">לנוכח כישלון הממשלה בהקמת </w:t>
            </w:r>
            <w:proofErr w:type="spellStart"/>
            <w:r w:rsidRPr="001E6849">
              <w:rPr>
                <w:rFonts w:ascii="Tahoma" w:hAnsi="Tahoma" w:cs="Tahoma"/>
                <w:sz w:val="19"/>
                <w:szCs w:val="19"/>
                <w:rtl/>
              </w:rPr>
              <w:t>המשל"ט</w:t>
            </w:r>
            <w:proofErr w:type="spellEnd"/>
            <w:r w:rsidRPr="001E6849">
              <w:rPr>
                <w:rFonts w:ascii="Tahoma" w:hAnsi="Tahoma" w:cs="Tahoma"/>
                <w:sz w:val="19"/>
                <w:szCs w:val="19"/>
                <w:rtl/>
              </w:rPr>
              <w:t xml:space="preserve"> וקשייו במימוש תפקידו כזרוע הביצוע של הקבינט, על הממשלה ועל ראש הממשלה העומד בראשה להיערך מראש בזמן שגרה לריכוז הטיפול הממשלתי בתחום האזרחי בשעת חירום, ובכלל זאת למנות גוף בעל סמכות ואחריות כוללות לניהול ההיבטים האזרחיים ולקבוע את דרכי פעולתו. היערכות מראש עשויה למנוע את הצורך לבצע בשעת חירום, בתנאי לחץ, את הפעולות הנדרשות כדי להקים גוף מנהל - להחליט על הקמתו, להקימו, לקבוע מה יהיו משאביו ולמנות את עובדיו ומנהליו, וכן לשלבו בין הגופים הממשלתיים הרלוונטיים. כמו כן, יש לתרגל את פעולתו של המנגנון לניהול ההיבטים האזרחיים בעת שגרה כדי שיפעל היטב בעיתות חירום. על הממשלה לקיים הליך סדור של בקרה ומעקב בעניין ביצוע החלטותיה בנושא זה. על ראש הממשלה להידרש לעניין באופן מיידי, נוכח מצב המלחמה המתמשך במדינת ישראל והשלכותיו על הציבור, באופן שייתן מענה לצורכי התושבים.</w:t>
            </w:r>
            <w:r w:rsidR="009A6817">
              <w:rPr>
                <w:rtl/>
              </w:rPr>
              <w:t xml:space="preserve"> </w:t>
            </w:r>
          </w:p>
        </w:tc>
      </w:tr>
    </w:tbl>
    <w:p w14:paraId="052D26A6" w14:textId="77777777" w:rsidR="009A6817" w:rsidRPr="00DA3406" w:rsidRDefault="009A6817" w:rsidP="00BD291C">
      <w:pPr>
        <w:bidi w:val="0"/>
        <w:spacing w:after="160" w:line="259" w:lineRule="auto"/>
        <w:ind w:left="-1"/>
        <w:jc w:val="left"/>
        <w:rPr>
          <w:sz w:val="2"/>
          <w:szCs w:val="2"/>
          <w:rtl/>
        </w:rPr>
      </w:pPr>
    </w:p>
    <w:p w14:paraId="30306F32" w14:textId="77777777" w:rsidR="000C6528" w:rsidRDefault="000C6528" w:rsidP="00BD291C">
      <w:pPr>
        <w:bidi w:val="0"/>
        <w:spacing w:after="200" w:line="276" w:lineRule="auto"/>
        <w:ind w:left="-1"/>
        <w:rPr>
          <w:rtl/>
        </w:rPr>
      </w:pPr>
      <w:r>
        <w:rPr>
          <w:rtl/>
        </w:rPr>
        <w:br w:type="page"/>
      </w:r>
    </w:p>
    <w:p w14:paraId="4D26902E" w14:textId="77777777" w:rsidR="009A6817" w:rsidRDefault="009A6817" w:rsidP="00BD291C">
      <w:pPr>
        <w:spacing w:line="288" w:lineRule="auto"/>
        <w:ind w:left="-142"/>
        <w:rPr>
          <w:rtl/>
        </w:rPr>
      </w:pPr>
    </w:p>
    <w:p w14:paraId="5B760555" w14:textId="77777777" w:rsidR="009A6817" w:rsidRPr="006B7706" w:rsidRDefault="009A6817" w:rsidP="00FD73EE">
      <w:pPr>
        <w:spacing w:after="160" w:line="288" w:lineRule="auto"/>
        <w:rPr>
          <w:rFonts w:ascii="Tahoma" w:hAnsi="Tahoma" w:cs="Tahoma"/>
          <w:rtl/>
        </w:rPr>
      </w:pPr>
      <w:r w:rsidRPr="006C4033">
        <w:rPr>
          <w:rFonts w:ascii="Tahoma" w:hAnsi="Tahoma" w:cs="Tahoma"/>
          <w:noProof/>
        </w:rPr>
        <w:drawing>
          <wp:inline distT="0" distB="0" distL="0" distR="0" wp14:anchorId="1EB55997" wp14:editId="2E3ABCBD">
            <wp:extent cx="5689600" cy="303530"/>
            <wp:effectExtent l="0" t="0" r="6350" b="1270"/>
            <wp:docPr id="12" name="תמונה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237866" name="Picture 24"/>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5706621" cy="304438"/>
                    </a:xfrm>
                    <a:prstGeom prst="rect">
                      <a:avLst/>
                    </a:prstGeom>
                    <a:noFill/>
                    <a:ln>
                      <a:noFill/>
                    </a:ln>
                  </pic:spPr>
                </pic:pic>
              </a:graphicData>
            </a:graphic>
          </wp:inline>
        </w:drawing>
      </w:r>
    </w:p>
    <w:bookmarkEnd w:id="0"/>
    <w:p w14:paraId="59B778CD" w14:textId="77777777" w:rsidR="00BF1D11" w:rsidRPr="00BF1D11" w:rsidRDefault="00BF1D11" w:rsidP="00BF1D11">
      <w:pPr>
        <w:spacing w:before="120" w:line="288" w:lineRule="auto"/>
        <w:ind w:left="-1"/>
        <w:rPr>
          <w:rFonts w:ascii="Tahoma" w:hAnsi="Tahoma" w:cs="Tahoma"/>
          <w:sz w:val="19"/>
          <w:szCs w:val="19"/>
          <w:rtl/>
        </w:rPr>
      </w:pPr>
      <w:r w:rsidRPr="00BF1D11">
        <w:rPr>
          <w:rFonts w:ascii="Tahoma" w:hAnsi="Tahoma" w:cs="Tahoma"/>
          <w:sz w:val="19"/>
          <w:szCs w:val="19"/>
          <w:rtl/>
        </w:rPr>
        <w:t>ממשלת ישראל נדרשת להתמודד עם אתגרים יסודיים וארוכי טווח בתחומי החברה והכלכלה, ובהם סביבה גיאופוליטית מורכבת, מאפיינים דמוגרפיים ייחודיים ואי-שוויון כלכלי. לנוכח אתגרים אלה משמש הקבינט החברתי-כלכלי זרועה הארוכה של הממשלה לטיפול, העמקה וקבלת החלטות בנושאים חברתיים-כלכליים. סמוך לאחר פרוץ מלחמת חרבות ברזל הרחיבה הממשלה את סמכויות הקבינט החברתי-כלכלי במידה ניכרת משהטילה עליו לטפל בכל ההיבטים האזרחיים הנוגעים לניהול מהלך המלחמה. בכך העמידה הממשלה את הקבינט כפורום הממשלתי המוביל לקבלת ההחלטות והתוויית המענה לצורכי העורף במהלך התקופה המורכבת והייחודית שלאחר 7 באוקטובר.</w:t>
      </w:r>
    </w:p>
    <w:p w14:paraId="6EA23207" w14:textId="77777777" w:rsidR="00BF1D11" w:rsidRPr="00BF1D11" w:rsidRDefault="00BF1D11" w:rsidP="00BF1D11">
      <w:pPr>
        <w:numPr>
          <w:ilvl w:val="0"/>
          <w:numId w:val="21"/>
        </w:numPr>
        <w:spacing w:before="120" w:line="288" w:lineRule="auto"/>
        <w:ind w:left="312"/>
        <w:rPr>
          <w:rFonts w:ascii="Tahoma" w:hAnsi="Tahoma" w:cs="Tahoma"/>
          <w:sz w:val="19"/>
          <w:szCs w:val="19"/>
        </w:rPr>
      </w:pPr>
      <w:r w:rsidRPr="00BF1D11">
        <w:rPr>
          <w:rFonts w:ascii="Tahoma" w:hAnsi="Tahoma" w:cs="Tahoma"/>
          <w:sz w:val="19"/>
          <w:szCs w:val="19"/>
          <w:rtl/>
        </w:rPr>
        <w:t>ממצאי הדוח מצביעים על כך שבתהליך מתמשך ארוך שנים קודם המלחמה רודדה פעילות הקבינט במידה ניכרת</w:t>
      </w:r>
      <w:r w:rsidRPr="00BF1D11">
        <w:rPr>
          <w:rFonts w:ascii="Tahoma" w:hAnsi="Tahoma" w:cs="Tahoma" w:hint="cs"/>
          <w:sz w:val="19"/>
          <w:szCs w:val="19"/>
          <w:rtl/>
        </w:rPr>
        <w:t xml:space="preserve"> </w:t>
      </w:r>
      <w:r w:rsidRPr="00BF1D11">
        <w:rPr>
          <w:rFonts w:ascii="Tahoma" w:hAnsi="Tahoma" w:cs="Tahoma"/>
          <w:sz w:val="19"/>
          <w:szCs w:val="19"/>
          <w:rtl/>
        </w:rPr>
        <w:t>- ירידה של 90% במספר ההחלטות; גידול בשיעור ההחלטות שהתקבלו ללא דיון (מ-8% בממשלה ה-30 ל-100% בממשלה ה-35 ול-50% בממשלה ה-36); נוכחות חלקית של שרים בדיונים; והימנעות הקבינט מעיסוק וקבלת החלטות בנושאי ליבה אסטרטגיים שבתחום סמכותו, דוגמת פריון העבודה בישראל, היערכות להזדקנות האוכלוסייה, דירוג האשראי של ישראל, סוגיית יוקר המחיה והיערכות כלכלית לשעת חירום.</w:t>
      </w:r>
    </w:p>
    <w:p w14:paraId="5F66236A" w14:textId="77777777" w:rsidR="00BF1D11" w:rsidRPr="00BF1D11" w:rsidRDefault="00BF1D11" w:rsidP="00BF1D11">
      <w:pPr>
        <w:numPr>
          <w:ilvl w:val="0"/>
          <w:numId w:val="21"/>
        </w:numPr>
        <w:spacing w:before="120" w:line="288" w:lineRule="auto"/>
        <w:ind w:left="312"/>
        <w:rPr>
          <w:rFonts w:ascii="Tahoma" w:hAnsi="Tahoma" w:cs="Tahoma"/>
          <w:sz w:val="19"/>
          <w:szCs w:val="19"/>
        </w:rPr>
      </w:pPr>
      <w:r w:rsidRPr="00BF1D11">
        <w:rPr>
          <w:rFonts w:ascii="Tahoma" w:hAnsi="Tahoma" w:cs="Tahoma"/>
          <w:sz w:val="19"/>
          <w:szCs w:val="19"/>
          <w:rtl/>
        </w:rPr>
        <w:t>במסגרת בחינת פעולתו של הקבינט טרם המלחמה העלתה הביקורת שיושבי ראש הקבינט החברתי-כלכלי - שר האוצר בממשלה ה-36 אביגדור ליברמן וראש הממשלה ה-37 בנימין נתניהו, לא עסקו בנושא היערכות הקבינט לשעת חירום על אף המלצות מבקר המדינה וגורמי המקצוע לעשות כן.</w:t>
      </w:r>
    </w:p>
    <w:p w14:paraId="6C69707F" w14:textId="77777777" w:rsidR="00BF1D11" w:rsidRPr="00BF1D11" w:rsidRDefault="00BF1D11" w:rsidP="00BF1D11">
      <w:pPr>
        <w:numPr>
          <w:ilvl w:val="0"/>
          <w:numId w:val="21"/>
        </w:numPr>
        <w:spacing w:before="120" w:line="288" w:lineRule="auto"/>
        <w:ind w:left="312"/>
        <w:rPr>
          <w:rFonts w:ascii="Tahoma" w:hAnsi="Tahoma" w:cs="Tahoma"/>
          <w:sz w:val="19"/>
          <w:szCs w:val="19"/>
        </w:rPr>
      </w:pPr>
      <w:r w:rsidRPr="00BF1D11">
        <w:rPr>
          <w:rFonts w:ascii="Tahoma" w:hAnsi="Tahoma" w:cs="Tahoma"/>
          <w:sz w:val="19"/>
          <w:szCs w:val="19"/>
          <w:rtl/>
        </w:rPr>
        <w:t xml:space="preserve">בתקופת המלחמה עמד בראש הקבינט אשר הוסמך על ידי הממשלה להוביל את הטיפול לטפל בכל ההיבטים האזרחיים הנוגעים לניהול מערך המלחמה, שר האוצר, בצלאל </w:t>
      </w:r>
      <w:proofErr w:type="spellStart"/>
      <w:r w:rsidRPr="00BF1D11">
        <w:rPr>
          <w:rFonts w:ascii="Tahoma" w:hAnsi="Tahoma" w:cs="Tahoma"/>
          <w:sz w:val="19"/>
          <w:szCs w:val="19"/>
          <w:rtl/>
        </w:rPr>
        <w:t>סמוטריץ</w:t>
      </w:r>
      <w:proofErr w:type="spellEnd"/>
      <w:r w:rsidRPr="00BF1D11">
        <w:rPr>
          <w:rFonts w:ascii="Tahoma" w:hAnsi="Tahoma" w:cs="Tahoma"/>
          <w:sz w:val="19"/>
          <w:szCs w:val="19"/>
          <w:rtl/>
        </w:rPr>
        <w:t xml:space="preserve">'. בתקופה זו התאפיין הקבינט בפעילות דלה, הוא חדל לחלוטין מלהתכנס באמצע דצמבר 2023, וכפועל יוצא מכך לא מילא את התפקידים שהוטלו עליו על ידי הממשלה. </w:t>
      </w:r>
      <w:bookmarkStart w:id="21" w:name="_Hlk200295395"/>
      <w:r w:rsidRPr="00BF1D11">
        <w:rPr>
          <w:rFonts w:ascii="Tahoma" w:hAnsi="Tahoma" w:cs="Tahoma"/>
          <w:sz w:val="19"/>
          <w:szCs w:val="19"/>
          <w:rtl/>
        </w:rPr>
        <w:t xml:space="preserve">הממשלה כשלה בהקמת </w:t>
      </w:r>
      <w:proofErr w:type="spellStart"/>
      <w:r w:rsidRPr="00BF1D11">
        <w:rPr>
          <w:rFonts w:ascii="Tahoma" w:hAnsi="Tahoma" w:cs="Tahoma"/>
          <w:sz w:val="19"/>
          <w:szCs w:val="19"/>
          <w:rtl/>
        </w:rPr>
        <w:t>המשל"ט</w:t>
      </w:r>
      <w:proofErr w:type="spellEnd"/>
      <w:r w:rsidRPr="00BF1D11">
        <w:rPr>
          <w:rFonts w:ascii="Tahoma" w:hAnsi="Tahoma" w:cs="Tahoma"/>
          <w:sz w:val="19"/>
          <w:szCs w:val="19"/>
          <w:rtl/>
        </w:rPr>
        <w:t xml:space="preserve">, שהוקם במשרד האוצר כזרוע הביצוע של הקבינט במהלך המלחמה, נתקל בקשיים ניכרים במהלך התקופה הקצרה שבה פעל - פחות משלושה חודשים, ולא הצליח לממש את ייעודו. </w:t>
      </w:r>
      <w:bookmarkEnd w:id="21"/>
      <w:r w:rsidRPr="00BF1D11">
        <w:rPr>
          <w:rFonts w:ascii="Tahoma" w:hAnsi="Tahoma" w:cs="Tahoma"/>
          <w:sz w:val="19"/>
          <w:szCs w:val="19"/>
          <w:rtl/>
        </w:rPr>
        <w:t xml:space="preserve">מיעוט דיוני הקבינט יצר קושי לצקת תוכן לעבודת </w:t>
      </w:r>
      <w:proofErr w:type="spellStart"/>
      <w:r w:rsidRPr="00BF1D11">
        <w:rPr>
          <w:rFonts w:ascii="Tahoma" w:hAnsi="Tahoma" w:cs="Tahoma"/>
          <w:sz w:val="19"/>
          <w:szCs w:val="19"/>
          <w:rtl/>
        </w:rPr>
        <w:t>המשל"ט</w:t>
      </w:r>
      <w:proofErr w:type="spellEnd"/>
      <w:r w:rsidRPr="00BF1D11">
        <w:rPr>
          <w:rFonts w:ascii="Tahoma" w:hAnsi="Tahoma" w:cs="Tahoma"/>
          <w:sz w:val="19"/>
          <w:szCs w:val="19"/>
          <w:rtl/>
        </w:rPr>
        <w:t xml:space="preserve">, ובכך לבסס את פעילותו, וראש </w:t>
      </w:r>
      <w:proofErr w:type="spellStart"/>
      <w:r w:rsidRPr="00BF1D11">
        <w:rPr>
          <w:rFonts w:ascii="Tahoma" w:hAnsi="Tahoma" w:cs="Tahoma"/>
          <w:sz w:val="19"/>
          <w:szCs w:val="19"/>
          <w:rtl/>
        </w:rPr>
        <w:t>המשל"ט</w:t>
      </w:r>
      <w:proofErr w:type="spellEnd"/>
      <w:r w:rsidRPr="00BF1D11">
        <w:rPr>
          <w:rFonts w:ascii="Tahoma" w:hAnsi="Tahoma" w:cs="Tahoma"/>
          <w:sz w:val="19"/>
          <w:szCs w:val="19"/>
          <w:rtl/>
        </w:rPr>
        <w:t xml:space="preserve"> העלה שורה של קשיים בעבודת </w:t>
      </w:r>
      <w:proofErr w:type="spellStart"/>
      <w:r w:rsidRPr="00BF1D11">
        <w:rPr>
          <w:rFonts w:ascii="Tahoma" w:hAnsi="Tahoma" w:cs="Tahoma"/>
          <w:sz w:val="19"/>
          <w:szCs w:val="19"/>
          <w:rtl/>
        </w:rPr>
        <w:t>המשל"ט</w:t>
      </w:r>
      <w:proofErr w:type="spellEnd"/>
      <w:r w:rsidRPr="00BF1D11">
        <w:rPr>
          <w:rFonts w:ascii="Tahoma" w:hAnsi="Tahoma" w:cs="Tahoma"/>
          <w:sz w:val="19"/>
          <w:szCs w:val="19"/>
          <w:rtl/>
        </w:rPr>
        <w:t xml:space="preserve"> לפני שר האוצר. </w:t>
      </w:r>
    </w:p>
    <w:p w14:paraId="240DB3EC" w14:textId="77777777" w:rsidR="00BF1D11" w:rsidRPr="00BF1D11" w:rsidRDefault="00BF1D11" w:rsidP="00BF1D11">
      <w:pPr>
        <w:spacing w:before="120" w:line="288" w:lineRule="auto"/>
        <w:ind w:left="312"/>
        <w:rPr>
          <w:rFonts w:ascii="Tahoma" w:hAnsi="Tahoma" w:cs="Tahoma"/>
          <w:sz w:val="19"/>
          <w:szCs w:val="19"/>
        </w:rPr>
      </w:pPr>
      <w:r w:rsidRPr="00BF1D11">
        <w:rPr>
          <w:rFonts w:ascii="Tahoma" w:hAnsi="Tahoma" w:cs="Tahoma"/>
          <w:sz w:val="19"/>
          <w:szCs w:val="19"/>
          <w:rtl/>
        </w:rPr>
        <w:t xml:space="preserve">שר האוצר מסר כי כישלון הקמת </w:t>
      </w:r>
      <w:proofErr w:type="spellStart"/>
      <w:r w:rsidRPr="00BF1D11">
        <w:rPr>
          <w:rFonts w:ascii="Tahoma" w:hAnsi="Tahoma" w:cs="Tahoma"/>
          <w:sz w:val="19"/>
          <w:szCs w:val="19"/>
          <w:rtl/>
        </w:rPr>
        <w:t>המשל"ט</w:t>
      </w:r>
      <w:proofErr w:type="spellEnd"/>
      <w:r w:rsidRPr="00BF1D11">
        <w:rPr>
          <w:rFonts w:ascii="Tahoma" w:hAnsi="Tahoma" w:cs="Tahoma"/>
          <w:sz w:val="19"/>
          <w:szCs w:val="19"/>
          <w:rtl/>
        </w:rPr>
        <w:t xml:space="preserve"> והפעילות הדלה של הקבינט החברתי-כלכלי בתקופת המלחמה קשורים בפעולותיהם של גורמי המקצוע במשרד האוצר, במשרד המשפטים ובנציבות שירות המדינה, אשר לדברי השר הערימו קשיים משמעותיים בפני הקמת </w:t>
      </w:r>
      <w:proofErr w:type="spellStart"/>
      <w:r w:rsidRPr="00BF1D11">
        <w:rPr>
          <w:rFonts w:ascii="Tahoma" w:hAnsi="Tahoma" w:cs="Tahoma"/>
          <w:sz w:val="19"/>
          <w:szCs w:val="19"/>
          <w:rtl/>
        </w:rPr>
        <w:t>המשל"ט</w:t>
      </w:r>
      <w:proofErr w:type="spellEnd"/>
      <w:r w:rsidRPr="00BF1D11">
        <w:rPr>
          <w:rFonts w:ascii="Tahoma" w:hAnsi="Tahoma" w:cs="Tahoma"/>
          <w:sz w:val="19"/>
          <w:szCs w:val="19"/>
          <w:rtl/>
        </w:rPr>
        <w:t xml:space="preserve"> וביסוס פעילותו. מנגד, מסרו גורמי מקצוע במשרד האוצר ובנציבות שרות המדינה למשרד מבקר המדינה כי הם סייעו להקמת </w:t>
      </w:r>
      <w:proofErr w:type="spellStart"/>
      <w:r w:rsidRPr="00BF1D11">
        <w:rPr>
          <w:rFonts w:ascii="Tahoma" w:hAnsi="Tahoma" w:cs="Tahoma"/>
          <w:sz w:val="19"/>
          <w:szCs w:val="19"/>
          <w:rtl/>
        </w:rPr>
        <w:t>המשל"ט</w:t>
      </w:r>
      <w:proofErr w:type="spellEnd"/>
      <w:r w:rsidRPr="00BF1D11">
        <w:rPr>
          <w:rFonts w:ascii="Tahoma" w:hAnsi="Tahoma" w:cs="Tahoma"/>
          <w:sz w:val="19"/>
          <w:szCs w:val="19"/>
          <w:rtl/>
        </w:rPr>
        <w:t xml:space="preserve"> ולביצוע תפקידיו. </w:t>
      </w:r>
    </w:p>
    <w:p w14:paraId="3CBC1AE8" w14:textId="77777777" w:rsidR="00BF1D11" w:rsidRPr="00BF1D11" w:rsidRDefault="00BF1D11" w:rsidP="00561331">
      <w:pPr>
        <w:spacing w:before="120" w:line="288" w:lineRule="auto"/>
        <w:rPr>
          <w:rFonts w:ascii="Tahoma" w:hAnsi="Tahoma" w:cs="Tahoma"/>
          <w:sz w:val="19"/>
          <w:szCs w:val="19"/>
          <w:rtl/>
        </w:rPr>
      </w:pPr>
      <w:r w:rsidRPr="00BF1D11">
        <w:rPr>
          <w:rFonts w:ascii="Tahoma" w:hAnsi="Tahoma" w:cs="Tahoma"/>
          <w:sz w:val="19"/>
          <w:szCs w:val="19"/>
          <w:rtl/>
        </w:rPr>
        <w:t xml:space="preserve">אוזלת ידו של הקבינט במילוי תפקידיו במהלך המלחמה באה לידי ביטוי בין היתר בהימנעותו ממתן מענה מערכתי ליישובי קו העימות בצפון ותושביהם, אשר בשל התמשכות האיום הביטחוני נקלעו למשבר כלכלי </w:t>
      </w:r>
      <w:r w:rsidRPr="00BF1D11">
        <w:rPr>
          <w:rFonts w:ascii="Tahoma" w:hAnsi="Tahoma" w:cs="Tahoma"/>
          <w:sz w:val="19"/>
          <w:szCs w:val="19"/>
          <w:rtl/>
        </w:rPr>
        <w:lastRenderedPageBreak/>
        <w:t>וחברתי, וכן משבר אישי של רבים מתושביהם, הדורש טיפול ממשלתי רוחבי - מענה אפקטיבי בטווח המיידי ושיקום מיטבי בטווח הבינוני והארוך. בהיעדר מענה מטעמו של הקבינט, הטיפול בנושא הצפון עבר בין גורמים ממשלתיים שונים. החלטת הממשלה ליישום תוכנית כוללת שאמורה לספק את המענה הרחב ליישובי הצפון התקבלה רק בסוף מאי 2024, יותר מחצי שנה לאחר פרוץ המלחמה. נכון ליוני 2025, יותר משנה וחצי לאחר פרוץ המלחמה, טרם גובשה תוכנית רב-שנתית לשיקום הצפון.</w:t>
      </w:r>
    </w:p>
    <w:p w14:paraId="17611CA3" w14:textId="77777777" w:rsidR="00BF1D11" w:rsidRPr="00BF1D11" w:rsidRDefault="00BF1D11" w:rsidP="00561331">
      <w:pPr>
        <w:spacing w:before="120" w:line="288" w:lineRule="auto"/>
        <w:rPr>
          <w:rFonts w:ascii="Tahoma" w:hAnsi="Tahoma" w:cs="Tahoma"/>
          <w:sz w:val="19"/>
          <w:szCs w:val="19"/>
          <w:rtl/>
        </w:rPr>
      </w:pPr>
      <w:r w:rsidRPr="00BF1D11">
        <w:rPr>
          <w:rFonts w:ascii="Tahoma" w:hAnsi="Tahoma" w:cs="Tahoma"/>
          <w:sz w:val="19"/>
          <w:szCs w:val="19"/>
          <w:rtl/>
        </w:rPr>
        <w:t xml:space="preserve">שר האוצר בצלאל </w:t>
      </w:r>
      <w:proofErr w:type="spellStart"/>
      <w:r w:rsidRPr="00BF1D11">
        <w:rPr>
          <w:rFonts w:ascii="Tahoma" w:hAnsi="Tahoma" w:cs="Tahoma"/>
          <w:sz w:val="19"/>
          <w:szCs w:val="19"/>
          <w:rtl/>
        </w:rPr>
        <w:t>סמוטריץ</w:t>
      </w:r>
      <w:proofErr w:type="spellEnd"/>
      <w:r w:rsidRPr="00BF1D11">
        <w:rPr>
          <w:rFonts w:ascii="Tahoma" w:hAnsi="Tahoma" w:cs="Tahoma"/>
          <w:sz w:val="19"/>
          <w:szCs w:val="19"/>
          <w:rtl/>
        </w:rPr>
        <w:t>' שהוסמך לעמוד בראש הקבינט, לקבוע את סדר יומו ולנהל את דיוניו לצורך קבלת החלטות, לא מימש את סמכויותיו אלה, ולפיכך הקבינט לא מילא את התפקידים שהטילה עליו הממשלה בתחילת המלחמה. לנוכח הפסקת כינוסי הקבינט כבר בדצמבר 2023, וכיוון שלא פעל לאורך חודשי המלחמה הרבים, היה על ראש הממשלה בנימין נתניהו להידרש לנושא כדי לוודא שהטיפול בתחום האזרחי במהלך המלחמה מלא וממצה, אך זאת לא נעשה.</w:t>
      </w:r>
    </w:p>
    <w:p w14:paraId="03945157" w14:textId="77777777" w:rsidR="00BF1D11" w:rsidRPr="00BF1D11" w:rsidRDefault="00BF1D11" w:rsidP="00561331">
      <w:pPr>
        <w:spacing w:before="120" w:line="288" w:lineRule="auto"/>
        <w:rPr>
          <w:rFonts w:ascii="Tahoma" w:hAnsi="Tahoma" w:cs="Tahoma"/>
          <w:sz w:val="19"/>
          <w:szCs w:val="19"/>
          <w:rtl/>
        </w:rPr>
      </w:pPr>
      <w:r w:rsidRPr="00BF1D11">
        <w:rPr>
          <w:rFonts w:ascii="Tahoma" w:hAnsi="Tahoma" w:cs="Tahoma"/>
          <w:sz w:val="19"/>
          <w:szCs w:val="19"/>
          <w:rtl/>
        </w:rPr>
        <w:t>יותר משנה לאחר פרוץ המלחמה נדרש טיפול ממשלתי בשורה של היבטים אזרחיים הנוגעים למלחמה. על יו"ר הקבינט - ראש הממשלה או ממלא מקומו - שר האוצר, לפעול למימוש סמכויות הקבינט ולהבטיח כי הקבינט יפעל כפורום ממשלתי מוביל שפעולתו נשענת על עבודת מטה ממשלתית רצופה לצורך קבלת מידע עדכני שוטף, קיום הערכות מצב וקבלת החלטות למול כלל הצרכים המתפתחים.</w:t>
      </w:r>
    </w:p>
    <w:p w14:paraId="6C012BF4" w14:textId="77777777" w:rsidR="00BF1D11" w:rsidRPr="00BF1D11" w:rsidRDefault="00BF1D11" w:rsidP="00561331">
      <w:pPr>
        <w:spacing w:before="120" w:line="288" w:lineRule="auto"/>
        <w:rPr>
          <w:rFonts w:ascii="Tahoma" w:hAnsi="Tahoma" w:cs="Tahoma"/>
          <w:sz w:val="19"/>
          <w:szCs w:val="19"/>
          <w:rtl/>
        </w:rPr>
      </w:pPr>
      <w:r w:rsidRPr="00BF1D11">
        <w:rPr>
          <w:rFonts w:ascii="Tahoma" w:hAnsi="Tahoma" w:cs="Tahoma"/>
          <w:sz w:val="19"/>
          <w:szCs w:val="19"/>
          <w:rtl/>
        </w:rPr>
        <w:t xml:space="preserve">נוסף על כך, ולצורך תפקוד מלא ואפקטיבי של הקבינט החברתי כלכלי בעת שגרה ובשעת חירום, על ראש הממשלה ושר האוצר לפעול במטרה לצקת תוכן לפעילות הקבינט ולעיסוקו בנושאי ליבה חברתיים וכלכליים. לנוכח הצורך בביסוס תשתית מקצועית לעבודת הממשלה, הקבינט וועדות שרים נוספות בתחום החברתי-כלכלי, מומלץ כי ראש הממשלה יטיל את האחריות לעבודת המטה הכרוכה בהקמת התשתית הזו על גוף מגופי הממשלה, אשר יופקד על ריכוז עבודת הממשלה וועדותיה בנושאים אלה, בראייה רחבה וכוללת. זאת, בדומה לעקרונות שעומדים בבסיס קיומו של </w:t>
      </w:r>
      <w:proofErr w:type="spellStart"/>
      <w:r w:rsidRPr="00BF1D11">
        <w:rPr>
          <w:rFonts w:ascii="Tahoma" w:hAnsi="Tahoma" w:cs="Tahoma"/>
          <w:sz w:val="19"/>
          <w:szCs w:val="19"/>
          <w:rtl/>
        </w:rPr>
        <w:t>המל"ל</w:t>
      </w:r>
      <w:proofErr w:type="spellEnd"/>
      <w:r w:rsidRPr="00BF1D11">
        <w:rPr>
          <w:rFonts w:ascii="Tahoma" w:hAnsi="Tahoma" w:cs="Tahoma"/>
          <w:sz w:val="19"/>
          <w:szCs w:val="19"/>
          <w:rtl/>
        </w:rPr>
        <w:t xml:space="preserve"> ולתפקידיו הנוגעים לעבודת הממשלה וועדות השרים בענייני החוץ והביטחון. תשתית כאמור תאפשר מיצוי ייעודו של הקבינט החברתי-כלכלי כפורום המרכזי של הממשלה לעיסוק מעמיק ומקיף בתחום זה.</w:t>
      </w:r>
    </w:p>
    <w:p w14:paraId="04001612" w14:textId="77777777" w:rsidR="009A6817" w:rsidRDefault="009A6817" w:rsidP="00BD291C">
      <w:pPr>
        <w:spacing w:before="120" w:line="288" w:lineRule="auto"/>
        <w:ind w:left="-1"/>
        <w:rPr>
          <w:rFonts w:ascii="Tahoma" w:hAnsi="Tahoma" w:cs="Tahoma"/>
          <w:sz w:val="19"/>
          <w:szCs w:val="19"/>
          <w:rtl/>
        </w:rPr>
      </w:pPr>
    </w:p>
    <w:sectPr w:rsidR="009A6817" w:rsidSect="008654CB">
      <w:headerReference w:type="default" r:id="rId24"/>
      <w:headerReference w:type="first" r:id="rId25"/>
      <w:footerReference w:type="first" r:id="rId26"/>
      <w:pgSz w:w="11340" w:h="14175" w:code="9"/>
      <w:pgMar w:top="2268" w:right="1276" w:bottom="1588" w:left="1134" w:header="709" w:footer="709"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981583" w14:textId="77777777" w:rsidR="0062451B" w:rsidRDefault="0062451B" w:rsidP="00C23CC9">
      <w:pPr>
        <w:spacing w:line="240" w:lineRule="auto"/>
      </w:pPr>
      <w:r>
        <w:separator/>
      </w:r>
    </w:p>
  </w:endnote>
  <w:endnote w:type="continuationSeparator" w:id="0">
    <w:p w14:paraId="3DFE7AAB" w14:textId="77777777" w:rsidR="0062451B" w:rsidRDefault="0062451B" w:rsidP="00C23C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MDL2 Assets">
    <w:panose1 w:val="050A0102010101010101"/>
    <w:charset w:val="00"/>
    <w:family w:val="roman"/>
    <w:pitch w:val="variable"/>
    <w:sig w:usb0="00000003" w:usb1="10000000" w:usb2="00000000" w:usb3="00000000" w:csb0="00000001" w:csb1="00000000"/>
  </w:font>
  <w:font w:name="David">
    <w:altName w:val="Malgun Gothic Semilight"/>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10D0B" w14:textId="77777777" w:rsidR="00A222E2" w:rsidRDefault="008654CB">
    <w:pPr>
      <w:pStyle w:val="ab"/>
      <w:rPr>
        <w:rtl/>
      </w:rPr>
    </w:pPr>
    <w:bookmarkStart w:id="3" w:name="_Hlk209950959"/>
    <w:bookmarkStart w:id="4" w:name="_Hlk209950960"/>
    <w:bookmarkStart w:id="5" w:name="_Hlk209952475"/>
    <w:bookmarkStart w:id="6" w:name="_Hlk209952476"/>
    <w:bookmarkStart w:id="7" w:name="_Hlk209954557"/>
    <w:bookmarkStart w:id="8" w:name="_Hlk209954558"/>
    <w:r>
      <w:rPr>
        <w:noProof/>
      </w:rPr>
      <mc:AlternateContent>
        <mc:Choice Requires="wpg">
          <w:drawing>
            <wp:anchor distT="0" distB="0" distL="114300" distR="114300" simplePos="0" relativeHeight="251661312" behindDoc="0" locked="0" layoutInCell="1" allowOverlap="1" wp14:anchorId="008CDEB7" wp14:editId="3748CB5A">
              <wp:simplePos x="0" y="0"/>
              <wp:positionH relativeFrom="column">
                <wp:posOffset>1645285</wp:posOffset>
              </wp:positionH>
              <wp:positionV relativeFrom="paragraph">
                <wp:posOffset>-392430</wp:posOffset>
              </wp:positionV>
              <wp:extent cx="2458720" cy="2365375"/>
              <wp:effectExtent l="0" t="0" r="0" b="0"/>
              <wp:wrapNone/>
              <wp:docPr id="58" name="קבוצה 58"/>
              <wp:cNvGraphicFramePr/>
              <a:graphic xmlns:a="http://schemas.openxmlformats.org/drawingml/2006/main">
                <a:graphicData uri="http://schemas.microsoft.com/office/word/2010/wordprocessingGroup">
                  <wpg:wgp>
                    <wpg:cNvGrpSpPr/>
                    <wpg:grpSpPr>
                      <a:xfrm>
                        <a:off x="0" y="0"/>
                        <a:ext cx="2458720" cy="2365375"/>
                        <a:chOff x="57276" y="0"/>
                        <a:chExt cx="2458720" cy="2365375"/>
                      </a:xfrm>
                    </wpg:grpSpPr>
                    <wps:wsp>
                      <wps:cNvPr id="59" name="tbMMHF"/>
                      <wps:cNvSpPr txBox="1"/>
                      <wps:spPr>
                        <a:xfrm>
                          <a:off x="57276" y="180975"/>
                          <a:ext cx="2458720" cy="304800"/>
                        </a:xfrm>
                        <a:prstGeom prst="rect">
                          <a:avLst/>
                        </a:prstGeom>
                        <a:solidFill>
                          <a:schemeClr val="bg1"/>
                        </a:solidFill>
                        <a:ln w="6350">
                          <a:noFill/>
                        </a:ln>
                      </wps:spPr>
                      <wps:txbx>
                        <w:txbxContent>
                          <w:p w14:paraId="3B30E537" w14:textId="54C876A1" w:rsidR="0062451B" w:rsidRPr="0062451B" w:rsidRDefault="0062451B" w:rsidP="005E62A6">
                            <w:pPr>
                              <w:spacing w:line="240" w:lineRule="auto"/>
                              <w:jc w:val="center"/>
                              <w:rPr>
                                <w:rFonts w:asciiTheme="minorHAnsi" w:hAnsiTheme="minorHAnsi" w:cstheme="minorHAnsi"/>
                                <w:color w:val="002060"/>
                                <w:spacing w:val="20"/>
                                <w:sz w:val="22"/>
                                <w:szCs w:val="22"/>
                                <w:rtl/>
                              </w:rPr>
                            </w:pPr>
                            <w:r w:rsidRPr="0062451B">
                              <w:rPr>
                                <w:rFonts w:asciiTheme="minorHAnsi" w:hAnsiTheme="minorHAnsi"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sidR="00DA5D66">
                              <w:rPr>
                                <w:rFonts w:asciiTheme="minorHAnsi" w:hAnsiTheme="minorHAnsi" w:cstheme="minorHAnsi" w:hint="cs"/>
                                <w:color w:val="002060"/>
                                <w:spacing w:val="20"/>
                                <w:sz w:val="22"/>
                                <w:szCs w:val="22"/>
                                <w:rtl/>
                              </w:rPr>
                              <w:t>חשוון</w:t>
                            </w:r>
                            <w:r w:rsidRPr="0062451B">
                              <w:rPr>
                                <w:rFonts w:asciiTheme="minorHAnsi" w:hAnsiTheme="minorHAnsi" w:cstheme="minorHAnsi"/>
                                <w:color w:val="002060"/>
                                <w:spacing w:val="20"/>
                                <w:sz w:val="22"/>
                                <w:szCs w:val="22"/>
                                <w:rtl/>
                              </w:rPr>
                              <w:t xml:space="preserve"> </w:t>
                            </w:r>
                            <w:proofErr w:type="spellStart"/>
                            <w:r w:rsidRPr="0062451B">
                              <w:rPr>
                                <w:rFonts w:asciiTheme="minorHAnsi" w:hAnsiTheme="minorHAnsi" w:cstheme="minorHAnsi"/>
                                <w:color w:val="002060"/>
                                <w:spacing w:val="20"/>
                                <w:sz w:val="22"/>
                                <w:szCs w:val="22"/>
                                <w:rtl/>
                              </w:rPr>
                              <w:t>התשפ"</w:t>
                            </w:r>
                            <w:r w:rsidR="00FB0CAF">
                              <w:rPr>
                                <w:rFonts w:asciiTheme="minorHAnsi" w:hAnsiTheme="minorHAnsi" w:cstheme="minorHAnsi" w:hint="cs"/>
                                <w:color w:val="002060"/>
                                <w:spacing w:val="20"/>
                                <w:sz w:val="22"/>
                                <w:szCs w:val="22"/>
                                <w:rtl/>
                              </w:rPr>
                              <w:t>ו</w:t>
                            </w:r>
                            <w:proofErr w:type="spellEnd"/>
                            <w:r w:rsidRPr="0062451B">
                              <w:rPr>
                                <w:rFonts w:asciiTheme="minorHAnsi" w:hAnsiTheme="minorHAnsi" w:cstheme="minorHAnsi"/>
                                <w:color w:val="002060"/>
                                <w:spacing w:val="20"/>
                                <w:sz w:val="22"/>
                                <w:szCs w:val="22"/>
                                <w:rtl/>
                              </w:rPr>
                              <w:t xml:space="preserve"> </w:t>
                            </w:r>
                            <w:r w:rsidRPr="0062451B">
                              <w:rPr>
                                <w:rFonts w:asciiTheme="minorHAnsi" w:hAnsiTheme="minorHAnsi"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sidR="00DA5D66">
                              <w:rPr>
                                <w:rFonts w:asciiTheme="minorHAnsi" w:hAnsiTheme="minorHAnsi" w:cstheme="minorHAnsi" w:hint="cs"/>
                                <w:color w:val="002060"/>
                                <w:spacing w:val="20"/>
                                <w:sz w:val="22"/>
                                <w:szCs w:val="22"/>
                                <w:rtl/>
                              </w:rPr>
                              <w:t>נובמבר</w:t>
                            </w:r>
                            <w:r w:rsidRPr="0062451B">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2025</w:t>
                            </w:r>
                            <w:r w:rsidRPr="0062451B">
                              <w:rPr>
                                <w:rFonts w:asciiTheme="minorHAnsi" w:hAnsiTheme="minorHAnsi" w:cstheme="minorHAnsi"/>
                                <w:color w:val="002060"/>
                                <w:spacing w:val="20"/>
                                <w:sz w:val="22"/>
                                <w:szCs w:val="22"/>
                                <w:rtl/>
                              </w:rPr>
                              <w:t xml:space="preserve"> </w:t>
                            </w:r>
                            <w:r w:rsidRPr="0062451B">
                              <w:rPr>
                                <w:rFonts w:asciiTheme="minorHAnsi" w:hAnsiTheme="minorHAnsi" w:cstheme="minorHAnsi"/>
                                <w:color w:val="002060"/>
                                <w:spacing w:val="20"/>
                                <w:sz w:val="22"/>
                                <w:szCs w:val="22"/>
                              </w:rPr>
                              <w:sym w:font="Wingdings" w:char="F0A7"/>
                            </w:r>
                            <w:r w:rsidRPr="0062451B">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wps:wsp>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wps:cNvPr id="61" name="מלבן 61"/>
                      <wps:cNvSpPr/>
                      <wps:spPr>
                        <a:xfrm>
                          <a:off x="452107"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08CDEB7" id="קבוצה 58" o:spid="_x0000_s1032" style="position:absolute;left:0;text-align:left;margin-left:129.55pt;margin-top:-30.9pt;width:193.6pt;height:186.25pt;z-index:251661312;mso-width-relative:margin;mso-height-relative:margin" coordorigin="572" coordsize="24587,236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">
              <v:shapetype id="_x0000_t202" coordsize="21600,21600" o:spt="202" path="m,l,21600r21600,l21600,xe">
                <v:stroke joinstyle="miter"/>
                <v:path gradientshapeok="t" o:connecttype="rect"/>
              </v:shapetype>
              <v:shape id="tbMMHF" o:spid="_x0000_s1033" type="#_x0000_t202" style="position:absolute;left:572;top:1809;width:24587;height:3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" fillcolor="white [3212]" stroked="f" strokeweight=".5pt">
                <v:textbox>
                  <w:txbxContent>
                    <w:p w14:paraId="3B30E537" w14:textId="54C876A1" w:rsidR="0062451B" w:rsidRPr="0062451B" w:rsidRDefault="0062451B" w:rsidP="005E62A6">
                      <w:pPr>
                        <w:spacing w:line="240" w:lineRule="auto"/>
                        <w:jc w:val="center"/>
                        <w:rPr>
                          <w:rFonts w:asciiTheme="minorHAnsi" w:hAnsiTheme="minorHAnsi" w:cstheme="minorHAnsi"/>
                          <w:color w:val="002060"/>
                          <w:spacing w:val="20"/>
                          <w:sz w:val="22"/>
                          <w:szCs w:val="22"/>
                          <w:rtl/>
                        </w:rPr>
                      </w:pPr>
                      <w:r w:rsidRPr="0062451B">
                        <w:rPr>
                          <w:rFonts w:asciiTheme="minorHAnsi" w:hAnsiTheme="minorHAnsi"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sidR="00DA5D66">
                        <w:rPr>
                          <w:rFonts w:asciiTheme="minorHAnsi" w:hAnsiTheme="minorHAnsi" w:cstheme="minorHAnsi" w:hint="cs"/>
                          <w:color w:val="002060"/>
                          <w:spacing w:val="20"/>
                          <w:sz w:val="22"/>
                          <w:szCs w:val="22"/>
                          <w:rtl/>
                        </w:rPr>
                        <w:t>חשוון</w:t>
                      </w:r>
                      <w:r w:rsidRPr="0062451B">
                        <w:rPr>
                          <w:rFonts w:asciiTheme="minorHAnsi" w:hAnsiTheme="minorHAnsi" w:cstheme="minorHAnsi"/>
                          <w:color w:val="002060"/>
                          <w:spacing w:val="20"/>
                          <w:sz w:val="22"/>
                          <w:szCs w:val="22"/>
                          <w:rtl/>
                        </w:rPr>
                        <w:t xml:space="preserve"> </w:t>
                      </w:r>
                      <w:proofErr w:type="spellStart"/>
                      <w:r w:rsidRPr="0062451B">
                        <w:rPr>
                          <w:rFonts w:asciiTheme="minorHAnsi" w:hAnsiTheme="minorHAnsi" w:cstheme="minorHAnsi"/>
                          <w:color w:val="002060"/>
                          <w:spacing w:val="20"/>
                          <w:sz w:val="22"/>
                          <w:szCs w:val="22"/>
                          <w:rtl/>
                        </w:rPr>
                        <w:t>התשפ"</w:t>
                      </w:r>
                      <w:r w:rsidR="00FB0CAF">
                        <w:rPr>
                          <w:rFonts w:asciiTheme="minorHAnsi" w:hAnsiTheme="minorHAnsi" w:cstheme="minorHAnsi" w:hint="cs"/>
                          <w:color w:val="002060"/>
                          <w:spacing w:val="20"/>
                          <w:sz w:val="22"/>
                          <w:szCs w:val="22"/>
                          <w:rtl/>
                        </w:rPr>
                        <w:t>ו</w:t>
                      </w:r>
                      <w:proofErr w:type="spellEnd"/>
                      <w:r w:rsidRPr="0062451B">
                        <w:rPr>
                          <w:rFonts w:asciiTheme="minorHAnsi" w:hAnsiTheme="minorHAnsi" w:cstheme="minorHAnsi"/>
                          <w:color w:val="002060"/>
                          <w:spacing w:val="20"/>
                          <w:sz w:val="22"/>
                          <w:szCs w:val="22"/>
                          <w:rtl/>
                        </w:rPr>
                        <w:t xml:space="preserve"> </w:t>
                      </w:r>
                      <w:r w:rsidRPr="0062451B">
                        <w:rPr>
                          <w:rFonts w:asciiTheme="minorHAnsi" w:hAnsiTheme="minorHAnsi" w:cstheme="minorHAnsi"/>
                          <w:color w:val="002060"/>
                          <w:spacing w:val="20"/>
                          <w:sz w:val="22"/>
                          <w:szCs w:val="22"/>
                        </w:rPr>
                        <w:sym w:font="Wingdings" w:char="F0A7"/>
                      </w:r>
                      <w:r w:rsidRPr="0062451B">
                        <w:rPr>
                          <w:rFonts w:asciiTheme="minorHAnsi" w:hAnsiTheme="minorHAnsi" w:cstheme="minorHAnsi"/>
                          <w:color w:val="002060"/>
                          <w:spacing w:val="20"/>
                          <w:sz w:val="22"/>
                          <w:szCs w:val="22"/>
                          <w:rtl/>
                        </w:rPr>
                        <w:t xml:space="preserve"> </w:t>
                      </w:r>
                      <w:r w:rsidR="00DA5D66">
                        <w:rPr>
                          <w:rFonts w:asciiTheme="minorHAnsi" w:hAnsiTheme="minorHAnsi" w:cstheme="minorHAnsi" w:hint="cs"/>
                          <w:color w:val="002060"/>
                          <w:spacing w:val="20"/>
                          <w:sz w:val="22"/>
                          <w:szCs w:val="22"/>
                          <w:rtl/>
                        </w:rPr>
                        <w:t>נובמבר</w:t>
                      </w:r>
                      <w:r w:rsidRPr="0062451B">
                        <w:rPr>
                          <w:rFonts w:asciiTheme="minorHAnsi" w:hAnsiTheme="minorHAnsi" w:cstheme="minorHAnsi"/>
                          <w:color w:val="002060"/>
                          <w:spacing w:val="20"/>
                          <w:sz w:val="22"/>
                          <w:szCs w:val="22"/>
                          <w:rtl/>
                        </w:rPr>
                        <w:t xml:space="preserve"> </w:t>
                      </w:r>
                      <w:r>
                        <w:rPr>
                          <w:rFonts w:asciiTheme="minorHAnsi" w:hAnsiTheme="minorHAnsi" w:cstheme="minorHAnsi" w:hint="cs"/>
                          <w:color w:val="002060"/>
                          <w:spacing w:val="20"/>
                          <w:sz w:val="22"/>
                          <w:szCs w:val="22"/>
                          <w:rtl/>
                        </w:rPr>
                        <w:t>2025</w:t>
                      </w:r>
                      <w:r w:rsidRPr="0062451B">
                        <w:rPr>
                          <w:rFonts w:asciiTheme="minorHAnsi" w:hAnsiTheme="minorHAnsi" w:cstheme="minorHAnsi"/>
                          <w:color w:val="002060"/>
                          <w:spacing w:val="20"/>
                          <w:sz w:val="22"/>
                          <w:szCs w:val="22"/>
                          <w:rtl/>
                        </w:rPr>
                        <w:t xml:space="preserve"> </w:t>
                      </w:r>
                      <w:r w:rsidRPr="0062451B">
                        <w:rPr>
                          <w:rFonts w:asciiTheme="minorHAnsi" w:hAnsiTheme="minorHAnsi" w:cstheme="minorHAnsi"/>
                          <w:color w:val="002060"/>
                          <w:spacing w:val="20"/>
                          <w:sz w:val="22"/>
                          <w:szCs w:val="22"/>
                        </w:rPr>
                        <w:sym w:font="Wingdings" w:char="F0A7"/>
                      </w:r>
                      <w:r w:rsidRPr="0062451B">
                        <w:rPr>
                          <w:rFonts w:asciiTheme="minorHAnsi" w:hAnsiTheme="minorHAnsi" w:cstheme="minorHAnsi"/>
                          <w:color w:val="002060"/>
                          <w:spacing w:val="20"/>
                          <w:sz w:val="22"/>
                          <w:szCs w:val="22"/>
                        </w:rPr>
                        <w:softHyphen/>
                      </w:r>
                    </w:p>
                  </w:txbxContent>
                </v:textbox>
              </v:shape>
              <v:line id="מחבר ישר 60" o:spid="_x0000_s1034" style="position:absolute;visibility:visible;mso-wrap-style:square" from="4286,0" to="210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" strokecolor="#002060" strokeweight="1.25pt"/>
              <v:rect id="מלבן 61" o:spid="_x0000_s1035" style="position:absolute;left:4521;top:5810;width:16910;height:178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" fillcolor="#002060" stroked="f" strokeweight="2pt"/>
            </v:group>
          </w:pict>
        </mc:Fallback>
      </mc:AlternateContent>
    </w:r>
    <w:bookmarkEnd w:id="3"/>
    <w:bookmarkEnd w:id="4"/>
    <w:bookmarkEnd w:id="5"/>
    <w:bookmarkEnd w:id="6"/>
    <w:bookmarkEnd w:id="7"/>
    <w:bookmarkEnd w:id="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C292CC" w14:textId="77777777" w:rsidR="00F56CE4" w:rsidRDefault="00F56CE4">
    <w:pPr>
      <w:pStyle w:val="ab"/>
    </w:pPr>
    <w:r>
      <w:rPr>
        <w:noProof/>
      </w:rPr>
      <mc:AlternateContent>
        <mc:Choice Requires="wps">
          <w:drawing>
            <wp:anchor distT="0" distB="0" distL="114300" distR="114300" simplePos="0" relativeHeight="251683840" behindDoc="0" locked="0" layoutInCell="1" allowOverlap="1" wp14:anchorId="557BA685" wp14:editId="03B030C2">
              <wp:simplePos x="0" y="0"/>
              <wp:positionH relativeFrom="page">
                <wp:align>center</wp:align>
              </wp:positionH>
              <wp:positionV relativeFrom="paragraph">
                <wp:posOffset>-1106656</wp:posOffset>
              </wp:positionV>
              <wp:extent cx="2959100" cy="273050"/>
              <wp:effectExtent l="0" t="0" r="0" b="0"/>
              <wp:wrapNone/>
              <wp:docPr id="24785164" name="תיבת טקסט 24785164"/>
              <wp:cNvGraphicFramePr/>
              <a:graphic xmlns:a="http://schemas.openxmlformats.org/drawingml/2006/main">
                <a:graphicData uri="http://schemas.microsoft.com/office/word/2010/wordprocessingShape">
                  <wps:wsp>
                    <wps:cNvSpPr txBox="1"/>
                    <wps:spPr>
                      <a:xfrm>
                        <a:off x="0" y="0"/>
                        <a:ext cx="2959100" cy="273050"/>
                      </a:xfrm>
                      <a:prstGeom prst="rect">
                        <a:avLst/>
                      </a:prstGeom>
                      <a:noFill/>
                      <a:ln w="6350">
                        <a:noFill/>
                      </a:ln>
                    </wps:spPr>
                    <wps:txbx>
                      <w:txbxContent>
                        <w:p w14:paraId="0A70C508" w14:textId="77777777" w:rsidR="00F56CE4" w:rsidRPr="001811D6" w:rsidRDefault="00F56CE4" w:rsidP="00A222E2">
                          <w:pPr>
                            <w:jc w:val="center"/>
                            <w:rPr>
                              <w:rFonts w:ascii="Calibri" w:hAnsi="Calibri" w:cs="Calibri"/>
                              <w:color w:val="FFFFFF"/>
                              <w:spacing w:val="80"/>
                            </w:rPr>
                          </w:pPr>
                          <w:r w:rsidRPr="001811D6">
                            <w:rPr>
                              <w:rFonts w:ascii="Calibri" w:hAnsi="Calibri" w:cs="Calibri" w:hint="cs"/>
                              <w:color w:val="FFFFFF"/>
                              <w:spacing w:val="80"/>
                              <w:rtl/>
                            </w:rPr>
                            <w:t>75 ג</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647346F0" id="_x0000_t202" coordsize="21600,21600" o:spt="202" path="m,l,21600r21600,l21600,xe">
              <v:stroke joinstyle="miter"/>
              <v:path gradientshapeok="t" o:connecttype="rect"/>
            </v:shapetype>
            <v:shape id="תיבת טקסט 24785164" o:spid="_x0000_s1046" type="#_x0000_t202" style="position:absolute;left:0;text-align:left;margin-left:0;margin-top:-87.15pt;width:233pt;height:21.5pt;z-index:251683840;visibility:visible;mso-wrap-style:square;mso-wrap-distance-left:9pt;mso-wrap-distance-top:0;mso-wrap-distance-right:9pt;mso-wrap-distance-bottom:0;mso-position-horizontal:center;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" filled="f" stroked="f" strokeweight=".5pt">
              <v:textbox>
                <w:txbxContent>
                  <w:p w:rsidR="00F56CE4" w:rsidRPr="001811D6" w:rsidRDefault="00F56CE4" w:rsidP="00A222E2">
                    <w:pPr>
                      <w:jc w:val="center"/>
                      <w:rPr>
                        <w:rFonts w:ascii="Calibri" w:hAnsi="Calibri" w:cs="Calibri"/>
                        <w:color w:val="FFFFFF"/>
                        <w:spacing w:val="80"/>
                      </w:rPr>
                    </w:pPr>
                    <w:r w:rsidRPr="001811D6">
                      <w:rPr>
                        <w:rFonts w:ascii="Calibri" w:hAnsi="Calibri" w:cs="Calibri" w:hint="cs"/>
                        <w:color w:val="FFFFFF"/>
                        <w:spacing w:val="80"/>
                        <w:rtl/>
                      </w:rPr>
                      <w:t>75 ג</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6F5EB" w14:textId="77777777" w:rsidR="0062451B" w:rsidRDefault="0062451B" w:rsidP="00C23CC9">
      <w:pPr>
        <w:spacing w:line="240" w:lineRule="auto"/>
      </w:pPr>
      <w:r>
        <w:separator/>
      </w:r>
    </w:p>
  </w:footnote>
  <w:footnote w:type="continuationSeparator" w:id="0">
    <w:p w14:paraId="5B1A13EF" w14:textId="77777777" w:rsidR="0062451B" w:rsidRDefault="0062451B" w:rsidP="00C23CC9">
      <w:pPr>
        <w:spacing w:line="240" w:lineRule="auto"/>
      </w:pPr>
      <w:r>
        <w:continuationSeparator/>
      </w:r>
    </w:p>
  </w:footnote>
  <w:footnote w:id="1">
    <w:p w14:paraId="194B404C" w14:textId="77777777" w:rsidR="001811D6" w:rsidRDefault="001811D6" w:rsidP="001811D6">
      <w:pPr>
        <w:pStyle w:val="af"/>
      </w:pPr>
      <w:r>
        <w:rPr>
          <w:rStyle w:val="af1"/>
        </w:rPr>
        <w:footnoteRef/>
      </w:r>
      <w:r>
        <w:rPr>
          <w:rtl/>
        </w:rPr>
        <w:t xml:space="preserve"> </w:t>
      </w:r>
      <w:r>
        <w:rPr>
          <w:rtl/>
        </w:rPr>
        <w:tab/>
      </w:r>
      <w:r w:rsidRPr="005C4DFF">
        <w:rPr>
          <w:rFonts w:ascii="Tahoma" w:hAnsi="Tahoma" w:cs="Tahoma"/>
          <w:sz w:val="16"/>
          <w:szCs w:val="16"/>
          <w:rtl/>
        </w:rPr>
        <w:t>לרבות החלטות בעניינים המסורים לממשלה לפי חוק שירות המדינה (גמלאות) [נוסח משולב]</w:t>
      </w:r>
      <w:r>
        <w:rPr>
          <w:rFonts w:ascii="Tahoma" w:hAnsi="Tahoma" w:cs="Tahoma" w:hint="cs"/>
          <w:sz w:val="16"/>
          <w:szCs w:val="16"/>
          <w:rtl/>
        </w:rPr>
        <w:t>,</w:t>
      </w:r>
      <w:r w:rsidRPr="005C4DFF">
        <w:rPr>
          <w:rFonts w:ascii="Tahoma" w:hAnsi="Tahoma" w:cs="Tahoma"/>
          <w:sz w:val="16"/>
          <w:szCs w:val="16"/>
          <w:rtl/>
        </w:rPr>
        <w:t xml:space="preserve"> התש"ל-1970</w:t>
      </w:r>
      <w:r>
        <w:rPr>
          <w:rFonts w:ascii="Tahoma" w:hAnsi="Tahoma" w:cs="Tahoma" w:hint="cs"/>
          <w:sz w:val="16"/>
          <w:szCs w:val="16"/>
          <w:rtl/>
        </w:rPr>
        <w:t>.</w:t>
      </w:r>
    </w:p>
  </w:footnote>
  <w:footnote w:id="2">
    <w:p w14:paraId="76EE5176" w14:textId="77777777" w:rsidR="001811D6" w:rsidRDefault="001811D6" w:rsidP="001811D6">
      <w:pPr>
        <w:pStyle w:val="af"/>
        <w:rPr>
          <w:rtl/>
        </w:rPr>
      </w:pPr>
      <w:r>
        <w:rPr>
          <w:rStyle w:val="af1"/>
        </w:rPr>
        <w:footnoteRef/>
      </w:r>
      <w:r>
        <w:rPr>
          <w:rtl/>
        </w:rPr>
        <w:t xml:space="preserve"> </w:t>
      </w:r>
      <w:r>
        <w:rPr>
          <w:rtl/>
        </w:rPr>
        <w:tab/>
      </w:r>
      <w:r w:rsidRPr="006C4050">
        <w:rPr>
          <w:rFonts w:ascii="Tahoma" w:hAnsi="Tahoma" w:cs="Tahoma"/>
          <w:sz w:val="16"/>
          <w:szCs w:val="16"/>
          <w:rtl/>
        </w:rPr>
        <w:t>בהתאם לתקנות חובת המכרזים, התשנ"ג-1993</w:t>
      </w:r>
      <w:r>
        <w:rPr>
          <w:rFonts w:hint="cs"/>
          <w:rtl/>
        </w:rPr>
        <w:t>.</w:t>
      </w:r>
    </w:p>
  </w:footnote>
  <w:footnote w:id="3">
    <w:p w14:paraId="2FB8225D" w14:textId="77777777" w:rsidR="00E80885" w:rsidRDefault="00E80885" w:rsidP="00E80885">
      <w:pPr>
        <w:pStyle w:val="af"/>
        <w:ind w:right="-142"/>
      </w:pPr>
      <w:r w:rsidRPr="00F5200A">
        <w:rPr>
          <w:rFonts w:ascii="Tahoma" w:hAnsi="Tahoma" w:cs="Tahoma"/>
          <w:sz w:val="16"/>
          <w:szCs w:val="16"/>
        </w:rPr>
        <w:footnoteRef/>
      </w:r>
      <w:r w:rsidRPr="00F5200A">
        <w:rPr>
          <w:rFonts w:ascii="Tahoma" w:hAnsi="Tahoma" w:cs="Tahoma"/>
          <w:sz w:val="16"/>
          <w:szCs w:val="16"/>
          <w:rtl/>
        </w:rPr>
        <w:t xml:space="preserve"> </w:t>
      </w:r>
      <w:r w:rsidRPr="00F5200A">
        <w:rPr>
          <w:rFonts w:ascii="Tahoma" w:hAnsi="Tahoma" w:cs="Tahoma"/>
          <w:sz w:val="16"/>
          <w:szCs w:val="16"/>
          <w:rtl/>
        </w:rPr>
        <w:tab/>
        <w:t xml:space="preserve">ממצאי הביקורת בדבר הקמת </w:t>
      </w:r>
      <w:proofErr w:type="spellStart"/>
      <w:r w:rsidRPr="00F5200A">
        <w:rPr>
          <w:rFonts w:ascii="Tahoma" w:hAnsi="Tahoma" w:cs="Tahoma"/>
          <w:sz w:val="16"/>
          <w:szCs w:val="16"/>
          <w:rtl/>
        </w:rPr>
        <w:t>המשל"ט</w:t>
      </w:r>
      <w:proofErr w:type="spellEnd"/>
      <w:r w:rsidRPr="00F5200A">
        <w:rPr>
          <w:rFonts w:ascii="Tahoma" w:hAnsi="Tahoma" w:cs="Tahoma"/>
          <w:sz w:val="16"/>
          <w:szCs w:val="16"/>
          <w:rtl/>
        </w:rPr>
        <w:t xml:space="preserve">, פעילותו וסגירתו בתוך חודשיים וחצי, מפורטים בדוח </w:t>
      </w:r>
      <w:r w:rsidRPr="00BF3F16">
        <w:rPr>
          <w:rFonts w:ascii="Tahoma" w:hAnsi="Tahoma" w:cs="Tahoma"/>
          <w:sz w:val="16"/>
          <w:szCs w:val="16"/>
          <w:rtl/>
        </w:rPr>
        <w:t xml:space="preserve">מבקר המדינה, </w:t>
      </w:r>
      <w:r w:rsidRPr="00BF3F16">
        <w:rPr>
          <w:rFonts w:ascii="Tahoma" w:hAnsi="Tahoma" w:cs="Tahoma"/>
          <w:b/>
          <w:bCs/>
          <w:sz w:val="16"/>
          <w:szCs w:val="16"/>
          <w:rtl/>
        </w:rPr>
        <w:t>דוח מבקר המדינה, דוח ביקורת מיוחד, מלחמת חרבות ברזל</w:t>
      </w:r>
      <w:r w:rsidRPr="00BF3F16">
        <w:rPr>
          <w:rFonts w:ascii="Tahoma" w:hAnsi="Tahoma" w:cs="Tahoma"/>
          <w:sz w:val="16"/>
          <w:szCs w:val="16"/>
          <w:rtl/>
        </w:rPr>
        <w:t xml:space="preserve"> (2025), "הניהול הממשלתי של התחום האזרחי במהלך מלחמת חרבות ברזל"</w:t>
      </w:r>
      <w:r w:rsidRPr="00F5200A">
        <w:rPr>
          <w:rFonts w:ascii="Tahoma" w:hAnsi="Tahoma" w:cs="Tahoma" w:hint="cs"/>
          <w:sz w:val="16"/>
          <w:szCs w:val="16"/>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213820" w14:textId="77777777" w:rsidR="008C6F75" w:rsidRPr="0062451B" w:rsidRDefault="008654CB" w:rsidP="00DA67CB">
    <w:pPr>
      <w:pStyle w:val="a9"/>
      <w:tabs>
        <w:tab w:val="clear" w:pos="8306"/>
      </w:tabs>
      <w:ind w:right="-142"/>
      <w:jc w:val="right"/>
      <w:rPr>
        <w:rFonts w:asciiTheme="minorHAnsi" w:hAnsiTheme="minorHAnsi" w:cstheme="minorHAnsi"/>
        <w:color w:val="002060"/>
        <w:szCs w:val="20"/>
      </w:rPr>
    </w:pPr>
    <w:r>
      <w:rPr>
        <w:rFonts w:asciiTheme="minorHAnsi" w:hAnsiTheme="minorHAnsi" w:cstheme="minorHAnsi"/>
        <w:noProof/>
        <w:color w:val="002060"/>
        <w:szCs w:val="20"/>
        <w:rtl/>
        <w:lang w:val="he-IL"/>
      </w:rPr>
      <mc:AlternateContent>
        <mc:Choice Requires="wpg">
          <w:drawing>
            <wp:anchor distT="0" distB="0" distL="114300" distR="114300" simplePos="0" relativeHeight="251669504" behindDoc="0" locked="0" layoutInCell="1" allowOverlap="1" wp14:anchorId="72535EFE" wp14:editId="03703D60">
              <wp:simplePos x="0" y="0"/>
              <wp:positionH relativeFrom="column">
                <wp:posOffset>-193040</wp:posOffset>
              </wp:positionH>
              <wp:positionV relativeFrom="paragraph">
                <wp:posOffset>-94615</wp:posOffset>
              </wp:positionV>
              <wp:extent cx="6150310" cy="604586"/>
              <wp:effectExtent l="0" t="0" r="3175" b="5080"/>
              <wp:wrapNone/>
              <wp:docPr id="1" name="קבוצה 1"/>
              <wp:cNvGraphicFramePr/>
              <a:graphic xmlns:a="http://schemas.openxmlformats.org/drawingml/2006/main">
                <a:graphicData uri="http://schemas.microsoft.com/office/word/2010/wordprocessingGroup">
                  <wpg:wgp>
                    <wpg:cNvGrpSpPr/>
                    <wpg:grpSpPr>
                      <a:xfrm>
                        <a:off x="0" y="0"/>
                        <a:ext cx="6150310" cy="604586"/>
                        <a:chOff x="31750" y="0"/>
                        <a:chExt cx="6150310" cy="604586"/>
                      </a:xfrm>
                    </wpg:grpSpPr>
                    <wps:wsp>
                      <wps:cNvPr id="4" name="מחבר ישר 4"/>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17"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14:paraId="34A77FB2" w14:textId="77777777" w:rsidR="0062451B" w:rsidRPr="0062451B" w:rsidRDefault="0062451B">
                            <w:pPr>
                              <w:rPr>
                                <w:rFonts w:ascii="Calibri" w:hAnsi="Calibri" w:cs="Calibri"/>
                                <w:color w:val="002060"/>
                                <w:sz w:val="22"/>
                                <w:szCs w:val="22"/>
                                <w:rtl/>
                              </w:rPr>
                            </w:pPr>
                            <w:r w:rsidRPr="0062451B">
                              <w:rPr>
                                <w:rFonts w:ascii="Calibri" w:hAnsi="Calibri" w:cs="Calibri"/>
                                <w:color w:val="002060"/>
                                <w:sz w:val="22"/>
                                <w:szCs w:val="22"/>
                                <w:rtl/>
                              </w:rPr>
                              <w:t>מבקר המדינה</w:t>
                            </w:r>
                            <w:r w:rsidR="00001576">
                              <w:rPr>
                                <w:rFonts w:ascii="Calibri" w:hAnsi="Calibri" w:cs="Calibri" w:hint="cs"/>
                                <w:color w:val="002060"/>
                                <w:sz w:val="22"/>
                                <w:szCs w:val="22"/>
                                <w:rtl/>
                              </w:rPr>
                              <w:t xml:space="preserve"> | דוח מיוחד</w:t>
                            </w:r>
                            <w:r w:rsidR="00A222E2">
                              <w:rPr>
                                <w:rFonts w:ascii="Calibri" w:hAnsi="Calibri" w:cs="Calibri" w:hint="cs"/>
                                <w:color w:val="002060"/>
                                <w:sz w:val="22"/>
                                <w:szCs w:val="22"/>
                                <w:rtl/>
                              </w:rPr>
                              <w:t xml:space="preserve"> </w:t>
                            </w:r>
                          </w:p>
                        </w:txbxContent>
                      </wps:txbx>
                      <wps:bodyPr rot="0" vert="horz" wrap="square" lIns="91440" tIns="45720" rIns="91440" bIns="45720" anchor="t" anchorCtr="0">
                        <a:noAutofit/>
                      </wps:bodyPr>
                    </wps:wsp>
                    <wps:wsp>
                      <wps:cNvPr id="6"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14:paraId="14417298" w14:textId="0B532213" w:rsidR="0062451B" w:rsidRPr="0062451B" w:rsidRDefault="00DA5D66" w:rsidP="00276705">
                            <w:pPr>
                              <w:spacing w:line="240" w:lineRule="auto"/>
                              <w:jc w:val="right"/>
                              <w:rPr>
                                <w:rFonts w:ascii="Calibri" w:hAnsi="Calibri" w:cs="Calibri"/>
                                <w:color w:val="002060"/>
                                <w:szCs w:val="20"/>
                                <w:rtl/>
                              </w:rPr>
                            </w:pPr>
                            <w:r>
                              <w:rPr>
                                <w:rFonts w:ascii="Calibri" w:hAnsi="Calibri" w:cs="Calibri" w:hint="cs"/>
                                <w:color w:val="002060"/>
                                <w:szCs w:val="20"/>
                                <w:rtl/>
                              </w:rPr>
                              <w:t>חשוון</w:t>
                            </w:r>
                            <w:r w:rsidR="00B4321D">
                              <w:rPr>
                                <w:rFonts w:ascii="Calibri" w:hAnsi="Calibri" w:cs="Calibri" w:hint="cs"/>
                                <w:color w:val="002060"/>
                                <w:szCs w:val="20"/>
                                <w:rtl/>
                              </w:rPr>
                              <w:t xml:space="preserve"> </w:t>
                            </w:r>
                            <w:proofErr w:type="spellStart"/>
                            <w:r w:rsidR="00B4321D">
                              <w:rPr>
                                <w:rFonts w:ascii="Calibri" w:hAnsi="Calibri" w:cs="Calibri" w:hint="cs"/>
                                <w:color w:val="002060"/>
                                <w:szCs w:val="20"/>
                                <w:rtl/>
                              </w:rPr>
                              <w:t>התשפ"</w:t>
                            </w:r>
                            <w:r w:rsidR="00FB0CAF">
                              <w:rPr>
                                <w:rFonts w:ascii="Calibri" w:hAnsi="Calibri" w:cs="Calibri" w:hint="cs"/>
                                <w:color w:val="002060"/>
                                <w:szCs w:val="20"/>
                                <w:rtl/>
                              </w:rPr>
                              <w:t>ו</w:t>
                            </w:r>
                            <w:proofErr w:type="spellEnd"/>
                            <w:r w:rsidR="00B36D85">
                              <w:rPr>
                                <w:rFonts w:ascii="Calibri" w:hAnsi="Calibri" w:cs="Calibri" w:hint="cs"/>
                                <w:color w:val="002060"/>
                                <w:szCs w:val="20"/>
                                <w:rtl/>
                              </w:rPr>
                              <w:t xml:space="preserve"> </w:t>
                            </w:r>
                            <w:r w:rsidR="0062451B" w:rsidRPr="00B36D85">
                              <w:rPr>
                                <w:rFonts w:ascii="Calibri" w:hAnsi="Calibri" w:cs="Calibri" w:hint="cs"/>
                                <w:color w:val="002060"/>
                                <w:sz w:val="14"/>
                                <w:szCs w:val="14"/>
                                <w:rtl/>
                              </w:rPr>
                              <w:t xml:space="preserve"> </w:t>
                            </w:r>
                            <w:r w:rsidR="001E204F" w:rsidRPr="0062451B">
                              <w:rPr>
                                <w:rFonts w:asciiTheme="minorHAnsi" w:hAnsiTheme="minorHAnsi" w:cstheme="minorHAnsi"/>
                                <w:color w:val="002060"/>
                                <w:spacing w:val="20"/>
                                <w:sz w:val="22"/>
                                <w:szCs w:val="22"/>
                              </w:rPr>
                              <w:t xml:space="preserve"> </w:t>
                            </w:r>
                            <w:r w:rsidR="001E204F" w:rsidRPr="0062451B">
                              <w:rPr>
                                <w:rFonts w:asciiTheme="minorHAnsi" w:hAnsiTheme="minorHAnsi" w:cstheme="minorHAnsi"/>
                                <w:color w:val="002060"/>
                                <w:spacing w:val="20"/>
                                <w:sz w:val="22"/>
                                <w:szCs w:val="22"/>
                              </w:rPr>
                              <w:sym w:font="Wingdings" w:char="F0A7"/>
                            </w:r>
                            <w:r>
                              <w:rPr>
                                <w:rFonts w:ascii="Calibri" w:hAnsi="Calibri" w:cs="Calibri" w:hint="cs"/>
                                <w:color w:val="002060"/>
                                <w:szCs w:val="20"/>
                                <w:rtl/>
                              </w:rPr>
                              <w:t>נובמבר</w:t>
                            </w:r>
                            <w:r w:rsidR="0039415D">
                              <w:rPr>
                                <w:rFonts w:ascii="Calibri" w:hAnsi="Calibri" w:cs="Calibri" w:hint="cs"/>
                                <w:color w:val="002060"/>
                                <w:szCs w:val="20"/>
                                <w:rtl/>
                              </w:rPr>
                              <w:t xml:space="preserve"> 2025</w:t>
                            </w:r>
                            <w:r w:rsidR="0062451B" w:rsidRPr="0062451B">
                              <w:rPr>
                                <w:rFonts w:ascii="Calibri" w:hAnsi="Calibri" w:cs="Calibri" w:hint="cs"/>
                                <w:color w:val="002060"/>
                                <w:szCs w:val="20"/>
                                <w:rtl/>
                              </w:rPr>
                              <w:t xml:space="preserve"> </w:t>
                            </w:r>
                          </w:p>
                        </w:txbxContent>
                      </wps:txbx>
                      <wps:bodyPr rot="0" vert="horz" wrap="square" lIns="91440" tIns="45720" rIns="91440" bIns="45720" anchor="t" anchorCtr="0">
                        <a:noAutofit/>
                      </wps:bodyPr>
                    </wps:wsp>
                    <wps:wsp>
                      <wps:cNvPr id="7"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14:paraId="042BB5E3" w14:textId="77777777" w:rsidR="001E204F" w:rsidRPr="001E204F" w:rsidRDefault="001E204F" w:rsidP="00B4321D">
                            <w:pPr>
                              <w:rPr>
                                <w:rFonts w:ascii="Calibri" w:hAnsi="Calibri" w:cs="Calibri"/>
                                <w:color w:val="002060"/>
                                <w:szCs w:val="20"/>
                                <w:rtl/>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2535EFE" id="קבוצה 1" o:spid="_x0000_s1026" style="position:absolute;margin-left:-15.2pt;margin-top:-7.45pt;width:484.3pt;height:47.6pt;z-index:251669504;mso-width-relative:margin;mso-height-relative:margin" coordorigin="317" coordsize="61503,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">
              <v:line id="מחבר ישר 4" o:spid="_x0000_s1027" style="position:absolute;visibility:visible;mso-wrap-style:square" from="1004,3048" to="6120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" strokecolor="#4579b8 [3044]"/>
              <v:shapetype id="_x0000_t202" coordsize="21600,21600" o:spt="202" path="m,l,21600r21600,l21600,xe">
                <v:stroke joinstyle="miter"/>
                <v:path gradientshapeok="t" o:connecttype="rect"/>
              </v:shapetype>
              <v:shape id="תיבת טקסט 2" o:spid="_x0000_s1028" type="#_x0000_t202" style="position:absolute;left:3017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" filled="f" stroked="f">
                <v:textbox>
                  <w:txbxContent>
                    <w:p w14:paraId="34A77FB2" w14:textId="77777777" w:rsidR="0062451B" w:rsidRPr="0062451B" w:rsidRDefault="0062451B">
                      <w:pPr>
                        <w:rPr>
                          <w:rFonts w:ascii="Calibri" w:hAnsi="Calibri" w:cs="Calibri"/>
                          <w:color w:val="002060"/>
                          <w:sz w:val="22"/>
                          <w:szCs w:val="22"/>
                          <w:rtl/>
                        </w:rPr>
                      </w:pPr>
                      <w:r w:rsidRPr="0062451B">
                        <w:rPr>
                          <w:rFonts w:ascii="Calibri" w:hAnsi="Calibri" w:cs="Calibri"/>
                          <w:color w:val="002060"/>
                          <w:sz w:val="22"/>
                          <w:szCs w:val="22"/>
                          <w:rtl/>
                        </w:rPr>
                        <w:t>מבקר המדינה</w:t>
                      </w:r>
                      <w:r w:rsidR="00001576">
                        <w:rPr>
                          <w:rFonts w:ascii="Calibri" w:hAnsi="Calibri" w:cs="Calibri" w:hint="cs"/>
                          <w:color w:val="002060"/>
                          <w:sz w:val="22"/>
                          <w:szCs w:val="22"/>
                          <w:rtl/>
                        </w:rPr>
                        <w:t xml:space="preserve"> | דוח מיוחד</w:t>
                      </w:r>
                      <w:r w:rsidR="00A222E2">
                        <w:rPr>
                          <w:rFonts w:ascii="Calibri" w:hAnsi="Calibri" w:cs="Calibri" w:hint="cs"/>
                          <w:color w:val="002060"/>
                          <w:sz w:val="22"/>
                          <w:szCs w:val="22"/>
                          <w:rtl/>
                        </w:rPr>
                        <w:t xml:space="preserve"> </w:t>
                      </w:r>
                    </w:p>
                  </w:txbxContent>
                </v:textbox>
              </v:shape>
              <v:shape id="תיבת טקסט 2" o:spid="_x0000_s1029" type="#_x0000_t202" style="position:absolute;left:317;top:318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" filled="f" stroked="f">
                <v:textbox>
                  <w:txbxContent>
                    <w:p w14:paraId="14417298" w14:textId="0B532213" w:rsidR="0062451B" w:rsidRPr="0062451B" w:rsidRDefault="00DA5D66" w:rsidP="00276705">
                      <w:pPr>
                        <w:spacing w:line="240" w:lineRule="auto"/>
                        <w:jc w:val="right"/>
                        <w:rPr>
                          <w:rFonts w:ascii="Calibri" w:hAnsi="Calibri" w:cs="Calibri"/>
                          <w:color w:val="002060"/>
                          <w:szCs w:val="20"/>
                          <w:rtl/>
                        </w:rPr>
                      </w:pPr>
                      <w:r>
                        <w:rPr>
                          <w:rFonts w:ascii="Calibri" w:hAnsi="Calibri" w:cs="Calibri" w:hint="cs"/>
                          <w:color w:val="002060"/>
                          <w:szCs w:val="20"/>
                          <w:rtl/>
                        </w:rPr>
                        <w:t>חשוון</w:t>
                      </w:r>
                      <w:r w:rsidR="00B4321D">
                        <w:rPr>
                          <w:rFonts w:ascii="Calibri" w:hAnsi="Calibri" w:cs="Calibri" w:hint="cs"/>
                          <w:color w:val="002060"/>
                          <w:szCs w:val="20"/>
                          <w:rtl/>
                        </w:rPr>
                        <w:t xml:space="preserve"> </w:t>
                      </w:r>
                      <w:proofErr w:type="spellStart"/>
                      <w:r w:rsidR="00B4321D">
                        <w:rPr>
                          <w:rFonts w:ascii="Calibri" w:hAnsi="Calibri" w:cs="Calibri" w:hint="cs"/>
                          <w:color w:val="002060"/>
                          <w:szCs w:val="20"/>
                          <w:rtl/>
                        </w:rPr>
                        <w:t>התשפ"</w:t>
                      </w:r>
                      <w:r w:rsidR="00FB0CAF">
                        <w:rPr>
                          <w:rFonts w:ascii="Calibri" w:hAnsi="Calibri" w:cs="Calibri" w:hint="cs"/>
                          <w:color w:val="002060"/>
                          <w:szCs w:val="20"/>
                          <w:rtl/>
                        </w:rPr>
                        <w:t>ו</w:t>
                      </w:r>
                      <w:proofErr w:type="spellEnd"/>
                      <w:r w:rsidR="00B36D85">
                        <w:rPr>
                          <w:rFonts w:ascii="Calibri" w:hAnsi="Calibri" w:cs="Calibri" w:hint="cs"/>
                          <w:color w:val="002060"/>
                          <w:szCs w:val="20"/>
                          <w:rtl/>
                        </w:rPr>
                        <w:t xml:space="preserve"> </w:t>
                      </w:r>
                      <w:r w:rsidR="0062451B" w:rsidRPr="00B36D85">
                        <w:rPr>
                          <w:rFonts w:ascii="Calibri" w:hAnsi="Calibri" w:cs="Calibri" w:hint="cs"/>
                          <w:color w:val="002060"/>
                          <w:sz w:val="14"/>
                          <w:szCs w:val="14"/>
                          <w:rtl/>
                        </w:rPr>
                        <w:t xml:space="preserve"> </w:t>
                      </w:r>
                      <w:r w:rsidR="001E204F" w:rsidRPr="0062451B">
                        <w:rPr>
                          <w:rFonts w:asciiTheme="minorHAnsi" w:hAnsiTheme="minorHAnsi" w:cstheme="minorHAnsi"/>
                          <w:color w:val="002060"/>
                          <w:spacing w:val="20"/>
                          <w:sz w:val="22"/>
                          <w:szCs w:val="22"/>
                        </w:rPr>
                        <w:t xml:space="preserve"> </w:t>
                      </w:r>
                      <w:r w:rsidR="001E204F" w:rsidRPr="0062451B">
                        <w:rPr>
                          <w:rFonts w:asciiTheme="minorHAnsi" w:hAnsiTheme="minorHAnsi" w:cstheme="minorHAnsi"/>
                          <w:color w:val="002060"/>
                          <w:spacing w:val="20"/>
                          <w:sz w:val="22"/>
                          <w:szCs w:val="22"/>
                        </w:rPr>
                        <w:sym w:font="Wingdings" w:char="F0A7"/>
                      </w:r>
                      <w:r>
                        <w:rPr>
                          <w:rFonts w:ascii="Calibri" w:hAnsi="Calibri" w:cs="Calibri" w:hint="cs"/>
                          <w:color w:val="002060"/>
                          <w:szCs w:val="20"/>
                          <w:rtl/>
                        </w:rPr>
                        <w:t>נובמבר</w:t>
                      </w:r>
                      <w:r w:rsidR="0039415D">
                        <w:rPr>
                          <w:rFonts w:ascii="Calibri" w:hAnsi="Calibri" w:cs="Calibri" w:hint="cs"/>
                          <w:color w:val="002060"/>
                          <w:szCs w:val="20"/>
                          <w:rtl/>
                        </w:rPr>
                        <w:t xml:space="preserve"> 2025</w:t>
                      </w:r>
                      <w:r w:rsidR="0062451B" w:rsidRPr="0062451B">
                        <w:rPr>
                          <w:rFonts w:ascii="Calibri" w:hAnsi="Calibri" w:cs="Calibri" w:hint="cs"/>
                          <w:color w:val="002060"/>
                          <w:szCs w:val="20"/>
                          <w:rtl/>
                        </w:rPr>
                        <w:t xml:space="preserve"> </w:t>
                      </w:r>
                    </w:p>
                  </w:txbxContent>
                </v:textbox>
              </v:shape>
              <v:shape id="תיבת טקסט 2" o:spid="_x0000_s1030" type="#_x0000_t202" style="position:absolute;left:26326;top:3181;width:35452;height:285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" filled="f" stroked="f">
                <v:textbox>
                  <w:txbxContent>
                    <w:p w14:paraId="042BB5E3" w14:textId="77777777" w:rsidR="001E204F" w:rsidRPr="001E204F" w:rsidRDefault="001E204F" w:rsidP="00B4321D">
                      <w:pPr>
                        <w:rPr>
                          <w:rFonts w:ascii="Calibri" w:hAnsi="Calibri" w:cs="Calibri"/>
                          <w:color w:val="002060"/>
                          <w:szCs w:val="20"/>
                          <w:rtl/>
                        </w:rPr>
                      </w:pPr>
                    </w:p>
                  </w:txbxContent>
                </v:textbox>
              </v:shape>
            </v:group>
          </w:pict>
        </mc:Fallback>
      </mc:AlternateContent>
    </w:r>
    <w:r w:rsidR="0062451B" w:rsidRPr="0062451B">
      <w:rPr>
        <w:rFonts w:asciiTheme="minorHAnsi" w:hAnsiTheme="minorHAnsi" w:cstheme="minorHAnsi"/>
        <w:color w:val="002060"/>
        <w:szCs w:val="20"/>
        <w:rtl/>
      </w:rPr>
      <w:t xml:space="preserve"> </w:t>
    </w:r>
    <w:r w:rsidR="0062451B" w:rsidRPr="0062451B">
      <w:rPr>
        <w:rFonts w:asciiTheme="minorHAnsi" w:hAnsiTheme="minorHAnsi" w:cstheme="minorHAnsi"/>
        <w:color w:val="002060"/>
        <w:szCs w:val="20"/>
        <w:rtl/>
      </w:rPr>
      <w:fldChar w:fldCharType="begin"/>
    </w:r>
    <w:r w:rsidR="0062451B" w:rsidRPr="0062451B">
      <w:rPr>
        <w:rFonts w:asciiTheme="minorHAnsi" w:hAnsiTheme="minorHAnsi" w:cstheme="minorHAnsi"/>
        <w:color w:val="002060"/>
        <w:szCs w:val="20"/>
        <w:rtl/>
      </w:rPr>
      <w:instrText xml:space="preserve"> </w:instrText>
    </w:r>
    <w:r w:rsidR="0062451B" w:rsidRPr="0062451B">
      <w:rPr>
        <w:rFonts w:asciiTheme="minorHAnsi" w:hAnsiTheme="minorHAnsi" w:cstheme="minorHAnsi"/>
        <w:color w:val="002060"/>
        <w:szCs w:val="20"/>
      </w:rPr>
      <w:instrText>PAGE</w:instrText>
    </w:r>
    <w:r w:rsidR="0062451B" w:rsidRPr="0062451B">
      <w:rPr>
        <w:rFonts w:asciiTheme="minorHAnsi" w:hAnsiTheme="minorHAnsi" w:cstheme="minorHAnsi"/>
        <w:color w:val="002060"/>
        <w:szCs w:val="20"/>
        <w:rtl/>
      </w:rPr>
      <w:instrText xml:space="preserve">  \* </w:instrText>
    </w:r>
    <w:r w:rsidR="0062451B" w:rsidRPr="0062451B">
      <w:rPr>
        <w:rFonts w:asciiTheme="minorHAnsi" w:hAnsiTheme="minorHAnsi" w:cstheme="minorHAnsi"/>
        <w:color w:val="002060"/>
        <w:szCs w:val="20"/>
      </w:rPr>
      <w:instrText>MERGEFORMAT</w:instrText>
    </w:r>
    <w:r w:rsidR="0062451B" w:rsidRPr="0062451B">
      <w:rPr>
        <w:rFonts w:asciiTheme="minorHAnsi" w:hAnsiTheme="minorHAnsi" w:cstheme="minorHAnsi"/>
        <w:color w:val="002060"/>
        <w:szCs w:val="20"/>
        <w:rtl/>
      </w:rPr>
      <w:instrText xml:space="preserve"> </w:instrText>
    </w:r>
    <w:r w:rsidR="0062451B" w:rsidRPr="0062451B">
      <w:rPr>
        <w:rFonts w:asciiTheme="minorHAnsi" w:hAnsiTheme="minorHAnsi" w:cstheme="minorHAnsi"/>
        <w:color w:val="002060"/>
        <w:szCs w:val="20"/>
        <w:rtl/>
      </w:rPr>
      <w:fldChar w:fldCharType="separate"/>
    </w:r>
    <w:r w:rsidR="0062451B" w:rsidRPr="0062451B">
      <w:rPr>
        <w:rFonts w:asciiTheme="minorHAnsi" w:hAnsiTheme="minorHAnsi" w:cstheme="minorHAnsi"/>
        <w:noProof/>
        <w:color w:val="002060"/>
        <w:szCs w:val="20"/>
        <w:rtl/>
      </w:rPr>
      <w:t>2</w:t>
    </w:r>
    <w:r w:rsidR="0062451B" w:rsidRPr="0062451B">
      <w:rPr>
        <w:rFonts w:asciiTheme="minorHAnsi" w:hAnsiTheme="minorHAnsi" w:cstheme="minorHAnsi"/>
        <w:color w:val="002060"/>
        <w:szCs w:val="20"/>
        <w:rtl/>
      </w:rPr>
      <w:fldChar w:fldCharType="end"/>
    </w:r>
    <w:r w:rsidR="0062451B"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EF797" w14:textId="77777777" w:rsidR="008C6F75" w:rsidRDefault="005E62A6" w:rsidP="005E62A6">
    <w:pPr>
      <w:pStyle w:val="a9"/>
      <w:tabs>
        <w:tab w:val="clear" w:pos="8306"/>
      </w:tabs>
    </w:pPr>
    <w:bookmarkStart w:id="1" w:name="_Hlk209950942"/>
    <w:bookmarkStart w:id="2" w:name="_Hlk209950943"/>
    <w:r>
      <w:rPr>
        <w:noProof/>
      </w:rPr>
      <mc:AlternateContent>
        <mc:Choice Requires="wps">
          <w:drawing>
            <wp:anchor distT="0" distB="0" distL="114300" distR="114300" simplePos="0" relativeHeight="251675648" behindDoc="0" locked="0" layoutInCell="1" allowOverlap="1" wp14:anchorId="03EF2C2C" wp14:editId="097E527A">
              <wp:simplePos x="0" y="0"/>
              <wp:positionH relativeFrom="column">
                <wp:posOffset>1304713</wp:posOffset>
              </wp:positionH>
              <wp:positionV relativeFrom="paragraph">
                <wp:posOffset>2090420</wp:posOffset>
              </wp:positionV>
              <wp:extent cx="2959100" cy="455930"/>
              <wp:effectExtent l="0" t="0" r="0" b="1270"/>
              <wp:wrapNone/>
              <wp:docPr id="57" name="תיבת טקסט 57"/>
              <wp:cNvGraphicFramePr/>
              <a:graphic xmlns:a="http://schemas.openxmlformats.org/drawingml/2006/main">
                <a:graphicData uri="http://schemas.microsoft.com/office/word/2010/wordprocessingShape">
                  <wps:wsp>
                    <wps:cNvSpPr txBox="1"/>
                    <wps:spPr>
                      <a:xfrm>
                        <a:off x="0" y="0"/>
                        <a:ext cx="2959100" cy="455930"/>
                      </a:xfrm>
                      <a:prstGeom prst="rect">
                        <a:avLst/>
                      </a:prstGeom>
                      <a:noFill/>
                      <a:ln w="6350">
                        <a:noFill/>
                      </a:ln>
                    </wps:spPr>
                    <wps:txbx>
                      <w:txbxContent>
                        <w:p w14:paraId="0250AFB0" w14:textId="77777777" w:rsidR="006A646E" w:rsidRPr="00DA5D66" w:rsidRDefault="006A646E" w:rsidP="006A646E">
                          <w:pPr>
                            <w:jc w:val="center"/>
                            <w:rPr>
                              <w:rFonts w:ascii="Calibri" w:hAnsi="Calibri" w:cs="Calibri"/>
                              <w:color w:val="002060"/>
                              <w:spacing w:val="80"/>
                              <w:sz w:val="28"/>
                              <w:szCs w:val="36"/>
                            </w:rPr>
                          </w:pPr>
                          <w:r w:rsidRPr="00DA5D66">
                            <w:rPr>
                              <w:rFonts w:ascii="Calibri" w:hAnsi="Calibri" w:cs="Calibri"/>
                              <w:color w:val="002060"/>
                              <w:spacing w:val="80"/>
                              <w:sz w:val="28"/>
                              <w:szCs w:val="36"/>
                              <w:rtl/>
                            </w:rPr>
                            <w:t>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anchor>
          </w:drawing>
        </mc:Choice>
        <mc:Fallback>
          <w:pict>
            <v:shapetype w14:anchorId="03EF2C2C" id="_x0000_t202" coordsize="21600,21600" o:spt="202" path="m,l,21600r21600,l21600,xe">
              <v:stroke joinstyle="miter"/>
              <v:path gradientshapeok="t" o:connecttype="rect"/>
            </v:shapetype>
            <v:shape id="תיבת טקסט 57" o:spid="_x0000_s1031" type="#_x0000_t202" style="position:absolute;left:0;text-align:left;margin-left:102.75pt;margin-top:164.6pt;width:233pt;height:35.9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" filled="f" stroked="f" strokeweight=".5pt">
              <v:textbox>
                <w:txbxContent>
                  <w:p w14:paraId="0250AFB0" w14:textId="77777777" w:rsidR="006A646E" w:rsidRPr="00DA5D66" w:rsidRDefault="006A646E" w:rsidP="006A646E">
                    <w:pPr>
                      <w:jc w:val="center"/>
                      <w:rPr>
                        <w:rFonts w:ascii="Calibri" w:hAnsi="Calibri" w:cs="Calibri"/>
                        <w:color w:val="002060"/>
                        <w:spacing w:val="80"/>
                        <w:sz w:val="28"/>
                        <w:szCs w:val="36"/>
                      </w:rPr>
                    </w:pPr>
                    <w:r w:rsidRPr="00DA5D66">
                      <w:rPr>
                        <w:rFonts w:ascii="Calibri" w:hAnsi="Calibri" w:cs="Calibri"/>
                        <w:color w:val="002060"/>
                        <w:spacing w:val="80"/>
                        <w:sz w:val="28"/>
                        <w:szCs w:val="36"/>
                        <w:rtl/>
                      </w:rPr>
                      <w:t>מבקר המדינה</w:t>
                    </w:r>
                  </w:p>
                </w:txbxContent>
              </v:textbox>
            </v:shape>
          </w:pict>
        </mc:Fallback>
      </mc:AlternateContent>
    </w:r>
    <w:r>
      <w:rPr>
        <w:noProof/>
      </w:rPr>
      <mc:AlternateContent>
        <mc:Choice Requires="wpg">
          <w:drawing>
            <wp:anchor distT="0" distB="0" distL="114300" distR="114300" simplePos="0" relativeHeight="251660288" behindDoc="0" locked="0" layoutInCell="1" allowOverlap="1" wp14:anchorId="4E2ED887" wp14:editId="76359472">
              <wp:simplePos x="0" y="0"/>
              <wp:positionH relativeFrom="column">
                <wp:posOffset>1949027</wp:posOffset>
              </wp:positionH>
              <wp:positionV relativeFrom="paragraph">
                <wp:posOffset>-459740</wp:posOffset>
              </wp:positionV>
              <wp:extent cx="1695450" cy="3009900"/>
              <wp:effectExtent l="0" t="0" r="19050" b="19050"/>
              <wp:wrapNone/>
              <wp:docPr id="53" name="קבוצה 53"/>
              <wp:cNvGraphicFramePr/>
              <a:graphic xmlns:a="http://schemas.openxmlformats.org/drawingml/2006/main">
                <a:graphicData uri="http://schemas.microsoft.com/office/word/2010/wordprocessingGroup">
                  <wpg:wgp>
                    <wpg:cNvGrpSpPr/>
                    <wpg:grpSpPr>
                      <a:xfrm>
                        <a:off x="0" y="0"/>
                        <a:ext cx="1695450" cy="3009900"/>
                        <a:chOff x="628650" y="0"/>
                        <a:chExt cx="1695450" cy="3009900"/>
                      </a:xfrm>
                    </wpg:grpSpPr>
                    <wps:wsp>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pic:pic xmlns:pic="http://schemas.openxmlformats.org/drawingml/2006/picture">
                      <pic:nvPicPr>
                        <pic:cNvPr id="55" name="גרפיקה 55"/>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038225" y="1438275"/>
                          <a:ext cx="871220" cy="570865"/>
                        </a:xfrm>
                        <a:prstGeom prst="rect">
                          <a:avLst/>
                        </a:prstGeom>
                      </pic:spPr>
                    </pic:pic>
                    <wps:wsp>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3C3F54EE" id="קבוצה 53" o:spid="_x0000_s1026" style="position:absolute;left:0;text-align:left;margin-left:153.45pt;margin-top:-36.2pt;width:133.5pt;height:237pt;z-index:251660288" coordorigin="6286" coordsize="16954,300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">
              <v:rect id="מלבן 54" o:spid="_x0000_s1027" style="position:absolute;left:6286;width:16910;height:246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" fillcolor="#00206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גרפיקה 55" o:spid="_x0000_s1028" type="#_x0000_t75" style="position:absolute;left:10382;top:14382;width:8712;height:570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">
                <v:imagedata r:id="rId3" o:title=""/>
              </v:shape>
              <v:line id="מחבר ישר 56" o:spid="_x0000_s1029" style="position:absolute;visibility:visible;mso-wrap-style:square" from="6477,30099" to="23241,300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" strokecolor="#002060" strokeweight="2pt"/>
            </v:group>
          </w:pict>
        </mc:Fallback>
      </mc:AlternateContent>
    </w:r>
    <w:bookmarkEnd w:id="1"/>
    <w:bookmarkEnd w:id="2"/>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F2296" w14:textId="77777777" w:rsidR="00E678C7" w:rsidRPr="001811D6" w:rsidRDefault="00E678C7" w:rsidP="00DA67CB">
    <w:pPr>
      <w:pStyle w:val="a9"/>
      <w:tabs>
        <w:tab w:val="clear" w:pos="8306"/>
      </w:tabs>
      <w:ind w:right="-142"/>
      <w:jc w:val="right"/>
      <w:rPr>
        <w:rFonts w:ascii="Calibri" w:hAnsi="Calibri" w:cs="Calibri"/>
        <w:color w:val="002060"/>
        <w:szCs w:val="20"/>
      </w:rPr>
    </w:pPr>
    <w:r w:rsidRPr="001811D6">
      <w:rPr>
        <w:rFonts w:ascii="Calibri" w:hAnsi="Calibri" w:cs="Calibri"/>
        <w:noProof/>
        <w:color w:val="002060"/>
        <w:szCs w:val="20"/>
        <w:rtl/>
        <w:lang w:val="he-IL"/>
      </w:rPr>
      <mc:AlternateContent>
        <mc:Choice Requires="wpg">
          <w:drawing>
            <wp:anchor distT="0" distB="0" distL="114300" distR="114300" simplePos="0" relativeHeight="251677696" behindDoc="0" locked="0" layoutInCell="1" allowOverlap="1" wp14:anchorId="57D8C0D3" wp14:editId="316A4A67">
              <wp:simplePos x="0" y="0"/>
              <wp:positionH relativeFrom="column">
                <wp:posOffset>-193040</wp:posOffset>
              </wp:positionH>
              <wp:positionV relativeFrom="paragraph">
                <wp:posOffset>-94615</wp:posOffset>
              </wp:positionV>
              <wp:extent cx="6150310" cy="604586"/>
              <wp:effectExtent l="0" t="0" r="3175" b="5080"/>
              <wp:wrapNone/>
              <wp:docPr id="37" name="קבוצה 37"/>
              <wp:cNvGraphicFramePr/>
              <a:graphic xmlns:a="http://schemas.openxmlformats.org/drawingml/2006/main">
                <a:graphicData uri="http://schemas.microsoft.com/office/word/2010/wordprocessingGroup">
                  <wpg:wgp>
                    <wpg:cNvGrpSpPr/>
                    <wpg:grpSpPr>
                      <a:xfrm>
                        <a:off x="0" y="0"/>
                        <a:ext cx="6150310" cy="604586"/>
                        <a:chOff x="31750" y="0"/>
                        <a:chExt cx="6150310" cy="604586"/>
                      </a:xfrm>
                    </wpg:grpSpPr>
                    <wps:wsp>
                      <wps:cNvPr id="38" name="מחבר ישר 38"/>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14:paraId="7DFCD141" w14:textId="77777777" w:rsidR="00E678C7" w:rsidRPr="0062451B" w:rsidRDefault="00E678C7">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wps:txbx>
                      <wps:bodyPr rot="0" vert="horz" wrap="square" lIns="91440" tIns="45720" rIns="91440" bIns="45720" anchor="t" anchorCtr="0">
                        <a:noAutofit/>
                      </wps:bodyPr>
                    </wps:wsp>
                    <wps:wsp>
                      <wps:cNvPr id="40"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14:paraId="5332E6B5" w14:textId="68692FC7" w:rsidR="00E678C7" w:rsidRPr="0062451B" w:rsidRDefault="00DA5D66" w:rsidP="00276705">
                            <w:pPr>
                              <w:spacing w:line="240" w:lineRule="auto"/>
                              <w:jc w:val="right"/>
                              <w:rPr>
                                <w:rFonts w:ascii="Calibri" w:hAnsi="Calibri" w:cs="Calibri"/>
                                <w:color w:val="002060"/>
                                <w:szCs w:val="20"/>
                                <w:rtl/>
                              </w:rPr>
                            </w:pPr>
                            <w:r>
                              <w:rPr>
                                <w:rFonts w:ascii="Calibri" w:hAnsi="Calibri" w:cs="Calibri" w:hint="cs"/>
                                <w:color w:val="002060"/>
                                <w:szCs w:val="20"/>
                                <w:rtl/>
                              </w:rPr>
                              <w:t>חשוון</w:t>
                            </w:r>
                            <w:r w:rsidR="00E678C7">
                              <w:rPr>
                                <w:rFonts w:ascii="Calibri" w:hAnsi="Calibri" w:cs="Calibri" w:hint="cs"/>
                                <w:color w:val="002060"/>
                                <w:szCs w:val="20"/>
                                <w:rtl/>
                              </w:rPr>
                              <w:t xml:space="preserve"> </w:t>
                            </w:r>
                            <w:proofErr w:type="spellStart"/>
                            <w:r w:rsidR="00E678C7">
                              <w:rPr>
                                <w:rFonts w:ascii="Calibri" w:hAnsi="Calibri" w:cs="Calibri" w:hint="cs"/>
                                <w:color w:val="002060"/>
                                <w:szCs w:val="20"/>
                                <w:rtl/>
                              </w:rPr>
                              <w:t>התשפ"</w:t>
                            </w:r>
                            <w:r w:rsidR="00FB0CAF">
                              <w:rPr>
                                <w:rFonts w:ascii="Calibri" w:hAnsi="Calibri" w:cs="Calibri" w:hint="cs"/>
                                <w:color w:val="002060"/>
                                <w:szCs w:val="20"/>
                                <w:rtl/>
                              </w:rPr>
                              <w:t>ו</w:t>
                            </w:r>
                            <w:proofErr w:type="spellEnd"/>
                            <w:r w:rsidR="00E678C7" w:rsidRPr="0062451B">
                              <w:rPr>
                                <w:rFonts w:ascii="Calibri" w:hAnsi="Calibri" w:cs="Calibri" w:hint="cs"/>
                                <w:color w:val="002060"/>
                                <w:szCs w:val="20"/>
                                <w:rtl/>
                              </w:rPr>
                              <w:t xml:space="preserve"> </w:t>
                            </w:r>
                            <w:r w:rsidR="00E678C7" w:rsidRPr="001811D6">
                              <w:rPr>
                                <w:rFonts w:ascii="Calibri" w:hAnsi="Calibri" w:cs="Calibri"/>
                                <w:color w:val="002060"/>
                                <w:spacing w:val="20"/>
                                <w:sz w:val="22"/>
                                <w:szCs w:val="22"/>
                              </w:rPr>
                              <w:t xml:space="preserve"> </w:t>
                            </w:r>
                            <w:r w:rsidR="00E678C7" w:rsidRPr="001811D6">
                              <w:rPr>
                                <w:rFonts w:ascii="Calibri" w:hAnsi="Calibri" w:cs="Calibri"/>
                                <w:color w:val="002060"/>
                                <w:spacing w:val="20"/>
                                <w:sz w:val="22"/>
                                <w:szCs w:val="22"/>
                              </w:rPr>
                              <w:sym w:font="Wingdings" w:char="F0A7"/>
                            </w:r>
                            <w:r>
                              <w:rPr>
                                <w:rFonts w:ascii="Calibri" w:hAnsi="Calibri" w:cs="Calibri" w:hint="cs"/>
                                <w:color w:val="002060"/>
                                <w:szCs w:val="20"/>
                                <w:rtl/>
                              </w:rPr>
                              <w:t>נובמבר</w:t>
                            </w:r>
                            <w:r w:rsidR="00E678C7">
                              <w:rPr>
                                <w:rFonts w:ascii="Calibri" w:hAnsi="Calibri" w:cs="Calibri" w:hint="cs"/>
                                <w:color w:val="002060"/>
                                <w:szCs w:val="20"/>
                                <w:rtl/>
                              </w:rPr>
                              <w:t xml:space="preserve"> 2025</w:t>
                            </w:r>
                            <w:r w:rsidR="00E678C7" w:rsidRPr="0062451B">
                              <w:rPr>
                                <w:rFonts w:ascii="Calibri" w:hAnsi="Calibri" w:cs="Calibri" w:hint="cs"/>
                                <w:color w:val="002060"/>
                                <w:szCs w:val="20"/>
                                <w:rtl/>
                              </w:rPr>
                              <w:t xml:space="preserve"> </w:t>
                            </w:r>
                          </w:p>
                        </w:txbxContent>
                      </wps:txbx>
                      <wps:bodyPr rot="0" vert="horz" wrap="square" lIns="91440" tIns="45720" rIns="91440" bIns="45720" anchor="t" anchorCtr="0">
                        <a:noAutofit/>
                      </wps:bodyPr>
                    </wps:wsp>
                    <wps:wsp>
                      <wps:cNvPr id="41"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14:paraId="688EC1F3" w14:textId="77777777" w:rsidR="00E678C7" w:rsidRPr="001E204F" w:rsidRDefault="00C45F38" w:rsidP="00B4321D">
                            <w:pPr>
                              <w:rPr>
                                <w:rFonts w:ascii="Calibri" w:hAnsi="Calibri" w:cs="Calibri"/>
                                <w:color w:val="002060"/>
                                <w:szCs w:val="20"/>
                                <w:rtl/>
                              </w:rPr>
                            </w:pPr>
                            <w:r w:rsidRPr="00C45F38">
                              <w:rPr>
                                <w:rFonts w:ascii="Calibri" w:hAnsi="Calibri" w:cs="Calibri"/>
                                <w:color w:val="002060"/>
                                <w:szCs w:val="20"/>
                                <w:rtl/>
                              </w:rPr>
                              <w:t>הקבינט החברתי-כלכלי במהלך מלחמת חרבות ברזל ובתקופה שקדמה לה</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7D8C0D3" id="קבוצה 37" o:spid="_x0000_s1036" style="position:absolute;margin-left:-15.2pt;margin-top:-7.45pt;width:484.3pt;height:47.6pt;z-index:251677696;mso-width-relative:margin;mso-height-relative:margin" coordorigin="317" coordsize="61503,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">
              <v:line id="מחבר ישר 38" o:spid="_x0000_s1037" style="position:absolute;visibility:visible;mso-wrap-style:square" from="1004,3048" to="6120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" strokecolor="#4579b8 [3044]"/>
              <v:shapetype id="_x0000_t202" coordsize="21600,21600" o:spt="202" path="m,l,21600r21600,l21600,xe">
                <v:stroke joinstyle="miter"/>
                <v:path gradientshapeok="t" o:connecttype="rect"/>
              </v:shapetype>
              <v:shape id="תיבת טקסט 2" o:spid="_x0000_s1038" type="#_x0000_t202" style="position:absolute;left:3017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" filled="f" stroked="f">
                <v:textbox>
                  <w:txbxContent>
                    <w:p w14:paraId="7DFCD141" w14:textId="77777777" w:rsidR="00E678C7" w:rsidRPr="0062451B" w:rsidRDefault="00E678C7">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v:textbox>
              </v:shape>
              <v:shape id="תיבת טקסט 2" o:spid="_x0000_s1039" type="#_x0000_t202" style="position:absolute;left:317;top:318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" filled="f" stroked="f">
                <v:textbox>
                  <w:txbxContent>
                    <w:p w14:paraId="5332E6B5" w14:textId="68692FC7" w:rsidR="00E678C7" w:rsidRPr="0062451B" w:rsidRDefault="00DA5D66" w:rsidP="00276705">
                      <w:pPr>
                        <w:spacing w:line="240" w:lineRule="auto"/>
                        <w:jc w:val="right"/>
                        <w:rPr>
                          <w:rFonts w:ascii="Calibri" w:hAnsi="Calibri" w:cs="Calibri"/>
                          <w:color w:val="002060"/>
                          <w:szCs w:val="20"/>
                          <w:rtl/>
                        </w:rPr>
                      </w:pPr>
                      <w:r>
                        <w:rPr>
                          <w:rFonts w:ascii="Calibri" w:hAnsi="Calibri" w:cs="Calibri" w:hint="cs"/>
                          <w:color w:val="002060"/>
                          <w:szCs w:val="20"/>
                          <w:rtl/>
                        </w:rPr>
                        <w:t>חשוון</w:t>
                      </w:r>
                      <w:r w:rsidR="00E678C7">
                        <w:rPr>
                          <w:rFonts w:ascii="Calibri" w:hAnsi="Calibri" w:cs="Calibri" w:hint="cs"/>
                          <w:color w:val="002060"/>
                          <w:szCs w:val="20"/>
                          <w:rtl/>
                        </w:rPr>
                        <w:t xml:space="preserve"> </w:t>
                      </w:r>
                      <w:proofErr w:type="spellStart"/>
                      <w:r w:rsidR="00E678C7">
                        <w:rPr>
                          <w:rFonts w:ascii="Calibri" w:hAnsi="Calibri" w:cs="Calibri" w:hint="cs"/>
                          <w:color w:val="002060"/>
                          <w:szCs w:val="20"/>
                          <w:rtl/>
                        </w:rPr>
                        <w:t>התשפ"</w:t>
                      </w:r>
                      <w:r w:rsidR="00FB0CAF">
                        <w:rPr>
                          <w:rFonts w:ascii="Calibri" w:hAnsi="Calibri" w:cs="Calibri" w:hint="cs"/>
                          <w:color w:val="002060"/>
                          <w:szCs w:val="20"/>
                          <w:rtl/>
                        </w:rPr>
                        <w:t>ו</w:t>
                      </w:r>
                      <w:proofErr w:type="spellEnd"/>
                      <w:r w:rsidR="00E678C7" w:rsidRPr="0062451B">
                        <w:rPr>
                          <w:rFonts w:ascii="Calibri" w:hAnsi="Calibri" w:cs="Calibri" w:hint="cs"/>
                          <w:color w:val="002060"/>
                          <w:szCs w:val="20"/>
                          <w:rtl/>
                        </w:rPr>
                        <w:t xml:space="preserve"> </w:t>
                      </w:r>
                      <w:r w:rsidR="00E678C7" w:rsidRPr="001811D6">
                        <w:rPr>
                          <w:rFonts w:ascii="Calibri" w:hAnsi="Calibri" w:cs="Calibri"/>
                          <w:color w:val="002060"/>
                          <w:spacing w:val="20"/>
                          <w:sz w:val="22"/>
                          <w:szCs w:val="22"/>
                        </w:rPr>
                        <w:t xml:space="preserve"> </w:t>
                      </w:r>
                      <w:r w:rsidR="00E678C7" w:rsidRPr="001811D6">
                        <w:rPr>
                          <w:rFonts w:ascii="Calibri" w:hAnsi="Calibri" w:cs="Calibri"/>
                          <w:color w:val="002060"/>
                          <w:spacing w:val="20"/>
                          <w:sz w:val="22"/>
                          <w:szCs w:val="22"/>
                        </w:rPr>
                        <w:sym w:font="Wingdings" w:char="F0A7"/>
                      </w:r>
                      <w:r>
                        <w:rPr>
                          <w:rFonts w:ascii="Calibri" w:hAnsi="Calibri" w:cs="Calibri" w:hint="cs"/>
                          <w:color w:val="002060"/>
                          <w:szCs w:val="20"/>
                          <w:rtl/>
                        </w:rPr>
                        <w:t>נובמבר</w:t>
                      </w:r>
                      <w:r w:rsidR="00E678C7">
                        <w:rPr>
                          <w:rFonts w:ascii="Calibri" w:hAnsi="Calibri" w:cs="Calibri" w:hint="cs"/>
                          <w:color w:val="002060"/>
                          <w:szCs w:val="20"/>
                          <w:rtl/>
                        </w:rPr>
                        <w:t xml:space="preserve"> 2025</w:t>
                      </w:r>
                      <w:r w:rsidR="00E678C7" w:rsidRPr="0062451B">
                        <w:rPr>
                          <w:rFonts w:ascii="Calibri" w:hAnsi="Calibri" w:cs="Calibri" w:hint="cs"/>
                          <w:color w:val="002060"/>
                          <w:szCs w:val="20"/>
                          <w:rtl/>
                        </w:rPr>
                        <w:t xml:space="preserve"> </w:t>
                      </w:r>
                    </w:p>
                  </w:txbxContent>
                </v:textbox>
              </v:shape>
              <v:shape id="תיבת טקסט 2" o:spid="_x0000_s1040" type="#_x0000_t202" style="position:absolute;left:26326;top:3181;width:35452;height:285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" filled="f" stroked="f">
                <v:textbox>
                  <w:txbxContent>
                    <w:p w14:paraId="688EC1F3" w14:textId="77777777" w:rsidR="00E678C7" w:rsidRPr="001E204F" w:rsidRDefault="00C45F38" w:rsidP="00B4321D">
                      <w:pPr>
                        <w:rPr>
                          <w:rFonts w:ascii="Calibri" w:hAnsi="Calibri" w:cs="Calibri"/>
                          <w:color w:val="002060"/>
                          <w:szCs w:val="20"/>
                          <w:rtl/>
                        </w:rPr>
                      </w:pPr>
                      <w:r w:rsidRPr="00C45F38">
                        <w:rPr>
                          <w:rFonts w:ascii="Calibri" w:hAnsi="Calibri" w:cs="Calibri"/>
                          <w:color w:val="002060"/>
                          <w:szCs w:val="20"/>
                          <w:rtl/>
                        </w:rPr>
                        <w:t>הקבינט החברתי-כלכלי במהלך מלחמת חרבות ברזל ובתקופה שקדמה לה</w:t>
                      </w:r>
                    </w:p>
                  </w:txbxContent>
                </v:textbox>
              </v:shape>
            </v:group>
          </w:pict>
        </mc:Fallback>
      </mc:AlternateContent>
    </w:r>
    <w:r w:rsidRPr="001811D6">
      <w:rPr>
        <w:rFonts w:ascii="Calibri" w:hAnsi="Calibri" w:cs="Calibri"/>
        <w:color w:val="002060"/>
        <w:szCs w:val="20"/>
        <w:rtl/>
      </w:rPr>
      <w:t xml:space="preserve"> </w:t>
    </w:r>
    <w:r w:rsidRPr="001811D6">
      <w:rPr>
        <w:rFonts w:ascii="Calibri" w:hAnsi="Calibri" w:cs="Calibri"/>
        <w:color w:val="002060"/>
        <w:szCs w:val="20"/>
        <w:rtl/>
      </w:rPr>
      <w:fldChar w:fldCharType="begin"/>
    </w:r>
    <w:r w:rsidRPr="001811D6">
      <w:rPr>
        <w:rFonts w:ascii="Calibri" w:hAnsi="Calibri" w:cs="Calibri"/>
        <w:color w:val="002060"/>
        <w:szCs w:val="20"/>
        <w:rtl/>
      </w:rPr>
      <w:instrText xml:space="preserve"> </w:instrText>
    </w:r>
    <w:r w:rsidRPr="001811D6">
      <w:rPr>
        <w:rFonts w:ascii="Calibri" w:hAnsi="Calibri" w:cs="Calibri"/>
        <w:color w:val="002060"/>
        <w:szCs w:val="20"/>
      </w:rPr>
      <w:instrText>PAGE</w:instrText>
    </w:r>
    <w:r w:rsidRPr="001811D6">
      <w:rPr>
        <w:rFonts w:ascii="Calibri" w:hAnsi="Calibri" w:cs="Calibri"/>
        <w:color w:val="002060"/>
        <w:szCs w:val="20"/>
        <w:rtl/>
      </w:rPr>
      <w:instrText xml:space="preserve">  \* </w:instrText>
    </w:r>
    <w:r w:rsidRPr="001811D6">
      <w:rPr>
        <w:rFonts w:ascii="Calibri" w:hAnsi="Calibri" w:cs="Calibri"/>
        <w:color w:val="002060"/>
        <w:szCs w:val="20"/>
      </w:rPr>
      <w:instrText>MERGEFORMAT</w:instrText>
    </w:r>
    <w:r w:rsidRPr="001811D6">
      <w:rPr>
        <w:rFonts w:ascii="Calibri" w:hAnsi="Calibri" w:cs="Calibri"/>
        <w:color w:val="002060"/>
        <w:szCs w:val="20"/>
        <w:rtl/>
      </w:rPr>
      <w:instrText xml:space="preserve"> </w:instrText>
    </w:r>
    <w:r w:rsidRPr="001811D6">
      <w:rPr>
        <w:rFonts w:ascii="Calibri" w:hAnsi="Calibri" w:cs="Calibri"/>
        <w:color w:val="002060"/>
        <w:szCs w:val="20"/>
        <w:rtl/>
      </w:rPr>
      <w:fldChar w:fldCharType="separate"/>
    </w:r>
    <w:r w:rsidRPr="001811D6">
      <w:rPr>
        <w:rFonts w:ascii="Calibri" w:hAnsi="Calibri" w:cs="Calibri"/>
        <w:noProof/>
        <w:color w:val="002060"/>
        <w:szCs w:val="20"/>
        <w:rtl/>
      </w:rPr>
      <w:t>2</w:t>
    </w:r>
    <w:r w:rsidRPr="001811D6">
      <w:rPr>
        <w:rFonts w:ascii="Calibri" w:hAnsi="Calibri" w:cs="Calibri"/>
        <w:color w:val="002060"/>
        <w:szCs w:val="20"/>
        <w:rtl/>
      </w:rPr>
      <w:fldChar w:fldCharType="end"/>
    </w:r>
    <w:r w:rsidRPr="001811D6">
      <w:rPr>
        <w:rFonts w:ascii="Calibri" w:hAnsi="Calibri" w:cs="Calibri"/>
        <w:color w:val="002060"/>
        <w:szCs w:val="20"/>
        <w:rtl/>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9AEB6" w14:textId="77777777" w:rsidR="00F56CE4" w:rsidRPr="001811D6" w:rsidRDefault="00F56CE4" w:rsidP="00DA67CB">
    <w:pPr>
      <w:pStyle w:val="a9"/>
      <w:tabs>
        <w:tab w:val="clear" w:pos="8306"/>
      </w:tabs>
      <w:ind w:right="-142"/>
      <w:jc w:val="right"/>
      <w:rPr>
        <w:rFonts w:ascii="Calibri" w:hAnsi="Calibri" w:cs="Calibri"/>
        <w:color w:val="002060"/>
        <w:szCs w:val="20"/>
      </w:rPr>
    </w:pPr>
    <w:r w:rsidRPr="001811D6">
      <w:rPr>
        <w:rFonts w:ascii="Calibri" w:hAnsi="Calibri" w:cs="Calibri"/>
        <w:noProof/>
        <w:color w:val="002060"/>
        <w:szCs w:val="20"/>
        <w:rtl/>
        <w:lang w:val="he-IL"/>
      </w:rPr>
      <mc:AlternateContent>
        <mc:Choice Requires="wpg">
          <w:drawing>
            <wp:anchor distT="0" distB="0" distL="114300" distR="114300" simplePos="0" relativeHeight="251685888" behindDoc="0" locked="0" layoutInCell="1" allowOverlap="1" wp14:anchorId="55B50C89" wp14:editId="1DAEC9AD">
              <wp:simplePos x="0" y="0"/>
              <wp:positionH relativeFrom="column">
                <wp:posOffset>-193040</wp:posOffset>
              </wp:positionH>
              <wp:positionV relativeFrom="paragraph">
                <wp:posOffset>-94615</wp:posOffset>
              </wp:positionV>
              <wp:extent cx="6150310" cy="604586"/>
              <wp:effectExtent l="0" t="0" r="3175" b="5080"/>
              <wp:wrapNone/>
              <wp:docPr id="24785165" name="קבוצה 24785165"/>
              <wp:cNvGraphicFramePr/>
              <a:graphic xmlns:a="http://schemas.openxmlformats.org/drawingml/2006/main">
                <a:graphicData uri="http://schemas.microsoft.com/office/word/2010/wordprocessingGroup">
                  <wpg:wgp>
                    <wpg:cNvGrpSpPr/>
                    <wpg:grpSpPr>
                      <a:xfrm>
                        <a:off x="0" y="0"/>
                        <a:ext cx="6150310" cy="604586"/>
                        <a:chOff x="31750" y="0"/>
                        <a:chExt cx="6150310" cy="604586"/>
                      </a:xfrm>
                    </wpg:grpSpPr>
                    <wps:wsp>
                      <wps:cNvPr id="24785166" name="מחבר ישר 24785166"/>
                      <wps:cNvCnPr/>
                      <wps:spPr>
                        <a:xfrm>
                          <a:off x="100483" y="304800"/>
                          <a:ext cx="6019800"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4785167" name="תיבת טקסט 2"/>
                      <wps:cNvSpPr txBox="1">
                        <a:spLocks noChangeArrowheads="1"/>
                      </wps:cNvSpPr>
                      <wps:spPr bwMode="auto">
                        <a:xfrm flipH="1">
                          <a:off x="3017855" y="0"/>
                          <a:ext cx="3164205" cy="285750"/>
                        </a:xfrm>
                        <a:prstGeom prst="rect">
                          <a:avLst/>
                        </a:prstGeom>
                        <a:noFill/>
                        <a:ln w="9525">
                          <a:noFill/>
                          <a:miter lim="800000"/>
                          <a:headEnd/>
                          <a:tailEnd/>
                        </a:ln>
                      </wps:spPr>
                      <wps:txbx>
                        <w:txbxContent>
                          <w:p w14:paraId="49CC549C" w14:textId="77777777" w:rsidR="00F56CE4" w:rsidRPr="0062451B" w:rsidRDefault="00F56CE4" w:rsidP="00F56CE4">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wps:txbx>
                      <wps:bodyPr rot="0" vert="horz" wrap="square" lIns="91440" tIns="45720" rIns="91440" bIns="45720" anchor="t" anchorCtr="0">
                        <a:noAutofit/>
                      </wps:bodyPr>
                    </wps:wsp>
                    <wps:wsp>
                      <wps:cNvPr id="24785168" name="תיבת טקסט 2"/>
                      <wps:cNvSpPr txBox="1">
                        <a:spLocks noChangeArrowheads="1"/>
                      </wps:cNvSpPr>
                      <wps:spPr bwMode="auto">
                        <a:xfrm flipH="1">
                          <a:off x="31750" y="318836"/>
                          <a:ext cx="3164205" cy="285750"/>
                        </a:xfrm>
                        <a:prstGeom prst="rect">
                          <a:avLst/>
                        </a:prstGeom>
                        <a:noFill/>
                        <a:ln w="9525">
                          <a:noFill/>
                          <a:miter lim="800000"/>
                          <a:headEnd/>
                          <a:tailEnd/>
                        </a:ln>
                      </wps:spPr>
                      <wps:txbx>
                        <w:txbxContent>
                          <w:p w14:paraId="50D00852" w14:textId="49800E33" w:rsidR="00F56CE4" w:rsidRPr="0062451B" w:rsidRDefault="00DA5D66" w:rsidP="00F56CE4">
                            <w:pPr>
                              <w:spacing w:line="240" w:lineRule="auto"/>
                              <w:jc w:val="right"/>
                              <w:rPr>
                                <w:rFonts w:ascii="Calibri" w:hAnsi="Calibri" w:cs="Calibri"/>
                                <w:color w:val="002060"/>
                                <w:szCs w:val="20"/>
                                <w:rtl/>
                              </w:rPr>
                            </w:pPr>
                            <w:r>
                              <w:rPr>
                                <w:rFonts w:ascii="Calibri" w:hAnsi="Calibri" w:cs="Calibri" w:hint="cs"/>
                                <w:color w:val="002060"/>
                                <w:szCs w:val="20"/>
                                <w:rtl/>
                              </w:rPr>
                              <w:t>חשוון</w:t>
                            </w:r>
                            <w:r w:rsidR="00F56CE4">
                              <w:rPr>
                                <w:rFonts w:ascii="Calibri" w:hAnsi="Calibri" w:cs="Calibri" w:hint="cs"/>
                                <w:color w:val="002060"/>
                                <w:szCs w:val="20"/>
                                <w:rtl/>
                              </w:rPr>
                              <w:t xml:space="preserve"> </w:t>
                            </w:r>
                            <w:proofErr w:type="spellStart"/>
                            <w:r w:rsidR="00F56CE4">
                              <w:rPr>
                                <w:rFonts w:ascii="Calibri" w:hAnsi="Calibri" w:cs="Calibri" w:hint="cs"/>
                                <w:color w:val="002060"/>
                                <w:szCs w:val="20"/>
                                <w:rtl/>
                              </w:rPr>
                              <w:t>התשפ"</w:t>
                            </w:r>
                            <w:r w:rsidR="00FB0CAF">
                              <w:rPr>
                                <w:rFonts w:ascii="Calibri" w:hAnsi="Calibri" w:cs="Calibri" w:hint="cs"/>
                                <w:color w:val="002060"/>
                                <w:szCs w:val="20"/>
                                <w:rtl/>
                              </w:rPr>
                              <w:t>ו</w:t>
                            </w:r>
                            <w:proofErr w:type="spellEnd"/>
                            <w:r w:rsidR="00F56CE4" w:rsidRPr="0062451B">
                              <w:rPr>
                                <w:rFonts w:ascii="Calibri" w:hAnsi="Calibri" w:cs="Calibri" w:hint="cs"/>
                                <w:color w:val="002060"/>
                                <w:szCs w:val="20"/>
                                <w:rtl/>
                              </w:rPr>
                              <w:t xml:space="preserve"> </w:t>
                            </w:r>
                            <w:r w:rsidR="00F56CE4" w:rsidRPr="001811D6">
                              <w:rPr>
                                <w:rFonts w:ascii="Calibri" w:hAnsi="Calibri" w:cs="Calibri"/>
                                <w:color w:val="002060"/>
                                <w:spacing w:val="20"/>
                                <w:sz w:val="22"/>
                                <w:szCs w:val="22"/>
                              </w:rPr>
                              <w:t xml:space="preserve"> </w:t>
                            </w:r>
                            <w:r w:rsidR="00F56CE4" w:rsidRPr="001811D6">
                              <w:rPr>
                                <w:rFonts w:ascii="Calibri" w:hAnsi="Calibri" w:cs="Calibri"/>
                                <w:color w:val="002060"/>
                                <w:spacing w:val="20"/>
                                <w:sz w:val="22"/>
                                <w:szCs w:val="22"/>
                              </w:rPr>
                              <w:sym w:font="Wingdings" w:char="F0A7"/>
                            </w:r>
                            <w:r>
                              <w:rPr>
                                <w:rFonts w:ascii="Calibri" w:hAnsi="Calibri" w:cs="Calibri" w:hint="cs"/>
                                <w:color w:val="002060"/>
                                <w:szCs w:val="20"/>
                                <w:rtl/>
                              </w:rPr>
                              <w:t>נובמבר</w:t>
                            </w:r>
                            <w:r w:rsidR="00F56CE4">
                              <w:rPr>
                                <w:rFonts w:ascii="Calibri" w:hAnsi="Calibri" w:cs="Calibri" w:hint="cs"/>
                                <w:color w:val="002060"/>
                                <w:szCs w:val="20"/>
                                <w:rtl/>
                              </w:rPr>
                              <w:t xml:space="preserve"> 2025</w:t>
                            </w:r>
                            <w:r w:rsidR="00F56CE4" w:rsidRPr="0062451B">
                              <w:rPr>
                                <w:rFonts w:ascii="Calibri" w:hAnsi="Calibri" w:cs="Calibri" w:hint="cs"/>
                                <w:color w:val="002060"/>
                                <w:szCs w:val="20"/>
                                <w:rtl/>
                              </w:rPr>
                              <w:t xml:space="preserve"> </w:t>
                            </w:r>
                          </w:p>
                        </w:txbxContent>
                      </wps:txbx>
                      <wps:bodyPr rot="0" vert="horz" wrap="square" lIns="91440" tIns="45720" rIns="91440" bIns="45720" anchor="t" anchorCtr="0">
                        <a:noAutofit/>
                      </wps:bodyPr>
                    </wps:wsp>
                    <wps:wsp>
                      <wps:cNvPr id="24785169" name="תיבת טקסט 2"/>
                      <wps:cNvSpPr txBox="1">
                        <a:spLocks noChangeArrowheads="1"/>
                      </wps:cNvSpPr>
                      <wps:spPr bwMode="auto">
                        <a:xfrm flipH="1">
                          <a:off x="2632668" y="318198"/>
                          <a:ext cx="3545205" cy="285750"/>
                        </a:xfrm>
                        <a:prstGeom prst="rect">
                          <a:avLst/>
                        </a:prstGeom>
                        <a:noFill/>
                        <a:ln w="9525">
                          <a:noFill/>
                          <a:miter lim="800000"/>
                          <a:headEnd/>
                          <a:tailEnd/>
                        </a:ln>
                      </wps:spPr>
                      <wps:txbx>
                        <w:txbxContent>
                          <w:p w14:paraId="2F3B56B9" w14:textId="77777777" w:rsidR="00F56CE4" w:rsidRPr="001E204F" w:rsidRDefault="00A0147C" w:rsidP="00F56CE4">
                            <w:pPr>
                              <w:rPr>
                                <w:rFonts w:ascii="Calibri" w:hAnsi="Calibri" w:cs="Calibri"/>
                                <w:color w:val="002060"/>
                                <w:szCs w:val="20"/>
                                <w:rtl/>
                              </w:rPr>
                            </w:pPr>
                            <w:r w:rsidRPr="00A0147C">
                              <w:rPr>
                                <w:rFonts w:ascii="Calibri" w:hAnsi="Calibri" w:cs="Calibri"/>
                                <w:color w:val="002060"/>
                                <w:szCs w:val="20"/>
                                <w:rtl/>
                              </w:rPr>
                              <w:t>הקבינט החברתי-כלכלי במהלך מלחמת חרבות ברזל ובתקופה שקדמה לה</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5B50C89" id="קבוצה 24785165" o:spid="_x0000_s1041" style="position:absolute;margin-left:-15.2pt;margin-top:-7.45pt;width:484.3pt;height:47.6pt;z-index:251685888;mso-width-relative:margin;mso-height-relative:margin" coordorigin="317" coordsize="61503,6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">
              <v:line id="מחבר ישר 24785166" o:spid="_x0000_s1042" style="position:absolute;visibility:visible;mso-wrap-style:square" from="1004,3048" to="61202,30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" strokecolor="#4579b8 [3044]"/>
              <v:shapetype id="_x0000_t202" coordsize="21600,21600" o:spt="202" path="m,l,21600r21600,l21600,xe">
                <v:stroke joinstyle="miter"/>
                <v:path gradientshapeok="t" o:connecttype="rect"/>
              </v:shapetype>
              <v:shape id="תיבת טקסט 2" o:spid="_x0000_s1043" type="#_x0000_t202" style="position:absolute;left:3017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" filled="f" stroked="f">
                <v:textbox>
                  <w:txbxContent>
                    <w:p w14:paraId="49CC549C" w14:textId="77777777" w:rsidR="00F56CE4" w:rsidRPr="0062451B" w:rsidRDefault="00F56CE4" w:rsidP="00F56CE4">
                      <w:pPr>
                        <w:rPr>
                          <w:rFonts w:ascii="Calibri" w:hAnsi="Calibri" w:cs="Calibri"/>
                          <w:color w:val="002060"/>
                          <w:sz w:val="22"/>
                          <w:szCs w:val="22"/>
                          <w:rtl/>
                        </w:rPr>
                      </w:pPr>
                      <w:r w:rsidRPr="0062451B">
                        <w:rPr>
                          <w:rFonts w:ascii="Calibri" w:hAnsi="Calibri" w:cs="Calibri"/>
                          <w:color w:val="002060"/>
                          <w:sz w:val="22"/>
                          <w:szCs w:val="22"/>
                          <w:rtl/>
                        </w:rPr>
                        <w:t>מבקר המדינה</w:t>
                      </w:r>
                      <w:r>
                        <w:rPr>
                          <w:rFonts w:ascii="Calibri" w:hAnsi="Calibri" w:cs="Calibri" w:hint="cs"/>
                          <w:color w:val="002060"/>
                          <w:sz w:val="22"/>
                          <w:szCs w:val="22"/>
                          <w:rtl/>
                        </w:rPr>
                        <w:t xml:space="preserve"> | דוח מיוחד </w:t>
                      </w:r>
                    </w:p>
                  </w:txbxContent>
                </v:textbox>
              </v:shape>
              <v:shape id="תיבת טקסט 2" o:spid="_x0000_s1044" type="#_x0000_t202" style="position:absolute;left:317;top:3188;width:31642;height:2857;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" filled="f" stroked="f">
                <v:textbox>
                  <w:txbxContent>
                    <w:p w14:paraId="50D00852" w14:textId="49800E33" w:rsidR="00F56CE4" w:rsidRPr="0062451B" w:rsidRDefault="00DA5D66" w:rsidP="00F56CE4">
                      <w:pPr>
                        <w:spacing w:line="240" w:lineRule="auto"/>
                        <w:jc w:val="right"/>
                        <w:rPr>
                          <w:rFonts w:ascii="Calibri" w:hAnsi="Calibri" w:cs="Calibri"/>
                          <w:color w:val="002060"/>
                          <w:szCs w:val="20"/>
                          <w:rtl/>
                        </w:rPr>
                      </w:pPr>
                      <w:r>
                        <w:rPr>
                          <w:rFonts w:ascii="Calibri" w:hAnsi="Calibri" w:cs="Calibri" w:hint="cs"/>
                          <w:color w:val="002060"/>
                          <w:szCs w:val="20"/>
                          <w:rtl/>
                        </w:rPr>
                        <w:t>חשוון</w:t>
                      </w:r>
                      <w:r w:rsidR="00F56CE4">
                        <w:rPr>
                          <w:rFonts w:ascii="Calibri" w:hAnsi="Calibri" w:cs="Calibri" w:hint="cs"/>
                          <w:color w:val="002060"/>
                          <w:szCs w:val="20"/>
                          <w:rtl/>
                        </w:rPr>
                        <w:t xml:space="preserve"> </w:t>
                      </w:r>
                      <w:proofErr w:type="spellStart"/>
                      <w:r w:rsidR="00F56CE4">
                        <w:rPr>
                          <w:rFonts w:ascii="Calibri" w:hAnsi="Calibri" w:cs="Calibri" w:hint="cs"/>
                          <w:color w:val="002060"/>
                          <w:szCs w:val="20"/>
                          <w:rtl/>
                        </w:rPr>
                        <w:t>התשפ"</w:t>
                      </w:r>
                      <w:r w:rsidR="00FB0CAF">
                        <w:rPr>
                          <w:rFonts w:ascii="Calibri" w:hAnsi="Calibri" w:cs="Calibri" w:hint="cs"/>
                          <w:color w:val="002060"/>
                          <w:szCs w:val="20"/>
                          <w:rtl/>
                        </w:rPr>
                        <w:t>ו</w:t>
                      </w:r>
                      <w:proofErr w:type="spellEnd"/>
                      <w:r w:rsidR="00F56CE4" w:rsidRPr="0062451B">
                        <w:rPr>
                          <w:rFonts w:ascii="Calibri" w:hAnsi="Calibri" w:cs="Calibri" w:hint="cs"/>
                          <w:color w:val="002060"/>
                          <w:szCs w:val="20"/>
                          <w:rtl/>
                        </w:rPr>
                        <w:t xml:space="preserve"> </w:t>
                      </w:r>
                      <w:r w:rsidR="00F56CE4" w:rsidRPr="001811D6">
                        <w:rPr>
                          <w:rFonts w:ascii="Calibri" w:hAnsi="Calibri" w:cs="Calibri"/>
                          <w:color w:val="002060"/>
                          <w:spacing w:val="20"/>
                          <w:sz w:val="22"/>
                          <w:szCs w:val="22"/>
                        </w:rPr>
                        <w:t xml:space="preserve"> </w:t>
                      </w:r>
                      <w:r w:rsidR="00F56CE4" w:rsidRPr="001811D6">
                        <w:rPr>
                          <w:rFonts w:ascii="Calibri" w:hAnsi="Calibri" w:cs="Calibri"/>
                          <w:color w:val="002060"/>
                          <w:spacing w:val="20"/>
                          <w:sz w:val="22"/>
                          <w:szCs w:val="22"/>
                        </w:rPr>
                        <w:sym w:font="Wingdings" w:char="F0A7"/>
                      </w:r>
                      <w:r>
                        <w:rPr>
                          <w:rFonts w:ascii="Calibri" w:hAnsi="Calibri" w:cs="Calibri" w:hint="cs"/>
                          <w:color w:val="002060"/>
                          <w:szCs w:val="20"/>
                          <w:rtl/>
                        </w:rPr>
                        <w:t>נובמבר</w:t>
                      </w:r>
                      <w:r w:rsidR="00F56CE4">
                        <w:rPr>
                          <w:rFonts w:ascii="Calibri" w:hAnsi="Calibri" w:cs="Calibri" w:hint="cs"/>
                          <w:color w:val="002060"/>
                          <w:szCs w:val="20"/>
                          <w:rtl/>
                        </w:rPr>
                        <w:t xml:space="preserve"> 2025</w:t>
                      </w:r>
                      <w:r w:rsidR="00F56CE4" w:rsidRPr="0062451B">
                        <w:rPr>
                          <w:rFonts w:ascii="Calibri" w:hAnsi="Calibri" w:cs="Calibri" w:hint="cs"/>
                          <w:color w:val="002060"/>
                          <w:szCs w:val="20"/>
                          <w:rtl/>
                        </w:rPr>
                        <w:t xml:space="preserve"> </w:t>
                      </w:r>
                    </w:p>
                  </w:txbxContent>
                </v:textbox>
              </v:shape>
              <v:shape id="תיבת טקסט 2" o:spid="_x0000_s1045" type="#_x0000_t202" style="position:absolute;left:26326;top:3181;width:35452;height:2858;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" filled="f" stroked="f">
                <v:textbox>
                  <w:txbxContent>
                    <w:p w14:paraId="2F3B56B9" w14:textId="77777777" w:rsidR="00F56CE4" w:rsidRPr="001E204F" w:rsidRDefault="00A0147C" w:rsidP="00F56CE4">
                      <w:pPr>
                        <w:rPr>
                          <w:rFonts w:ascii="Calibri" w:hAnsi="Calibri" w:cs="Calibri"/>
                          <w:color w:val="002060"/>
                          <w:szCs w:val="20"/>
                          <w:rtl/>
                        </w:rPr>
                      </w:pPr>
                      <w:r w:rsidRPr="00A0147C">
                        <w:rPr>
                          <w:rFonts w:ascii="Calibri" w:hAnsi="Calibri" w:cs="Calibri"/>
                          <w:color w:val="002060"/>
                          <w:szCs w:val="20"/>
                          <w:rtl/>
                        </w:rPr>
                        <w:t>הקבינט החברתי-כלכלי במהלך מלחמת חרבות ברזל ובתקופה שקדמה לה</w:t>
                      </w:r>
                    </w:p>
                  </w:txbxContent>
                </v:textbox>
              </v:shape>
            </v:group>
          </w:pict>
        </mc:Fallback>
      </mc:AlternateContent>
    </w:r>
    <w:r w:rsidRPr="001811D6">
      <w:rPr>
        <w:rFonts w:ascii="Calibri" w:hAnsi="Calibri" w:cs="Calibri"/>
        <w:color w:val="002060"/>
        <w:szCs w:val="20"/>
        <w:rtl/>
      </w:rPr>
      <w:t xml:space="preserve"> </w:t>
    </w:r>
    <w:r w:rsidRPr="001811D6">
      <w:rPr>
        <w:rFonts w:ascii="Calibri" w:hAnsi="Calibri" w:cs="Calibri"/>
        <w:color w:val="002060"/>
        <w:szCs w:val="20"/>
        <w:rtl/>
      </w:rPr>
      <w:fldChar w:fldCharType="begin"/>
    </w:r>
    <w:r w:rsidRPr="001811D6">
      <w:rPr>
        <w:rFonts w:ascii="Calibri" w:hAnsi="Calibri" w:cs="Calibri"/>
        <w:color w:val="002060"/>
        <w:szCs w:val="20"/>
        <w:rtl/>
      </w:rPr>
      <w:instrText xml:space="preserve"> </w:instrText>
    </w:r>
    <w:r w:rsidRPr="001811D6">
      <w:rPr>
        <w:rFonts w:ascii="Calibri" w:hAnsi="Calibri" w:cs="Calibri"/>
        <w:color w:val="002060"/>
        <w:szCs w:val="20"/>
      </w:rPr>
      <w:instrText>PAGE</w:instrText>
    </w:r>
    <w:r w:rsidRPr="001811D6">
      <w:rPr>
        <w:rFonts w:ascii="Calibri" w:hAnsi="Calibri" w:cs="Calibri"/>
        <w:color w:val="002060"/>
        <w:szCs w:val="20"/>
        <w:rtl/>
      </w:rPr>
      <w:instrText xml:space="preserve">  \* </w:instrText>
    </w:r>
    <w:r w:rsidRPr="001811D6">
      <w:rPr>
        <w:rFonts w:ascii="Calibri" w:hAnsi="Calibri" w:cs="Calibri"/>
        <w:color w:val="002060"/>
        <w:szCs w:val="20"/>
      </w:rPr>
      <w:instrText>MERGEFORMAT</w:instrText>
    </w:r>
    <w:r w:rsidRPr="001811D6">
      <w:rPr>
        <w:rFonts w:ascii="Calibri" w:hAnsi="Calibri" w:cs="Calibri"/>
        <w:color w:val="002060"/>
        <w:szCs w:val="20"/>
        <w:rtl/>
      </w:rPr>
      <w:instrText xml:space="preserve"> </w:instrText>
    </w:r>
    <w:r w:rsidRPr="001811D6">
      <w:rPr>
        <w:rFonts w:ascii="Calibri" w:hAnsi="Calibri" w:cs="Calibri"/>
        <w:color w:val="002060"/>
        <w:szCs w:val="20"/>
        <w:rtl/>
      </w:rPr>
      <w:fldChar w:fldCharType="separate"/>
    </w:r>
    <w:r w:rsidRPr="001811D6">
      <w:rPr>
        <w:rFonts w:ascii="Calibri" w:hAnsi="Calibri" w:cs="Calibri"/>
        <w:color w:val="002060"/>
        <w:szCs w:val="20"/>
        <w:rtl/>
      </w:rPr>
      <w:t>2</w:t>
    </w:r>
    <w:r w:rsidRPr="001811D6">
      <w:rPr>
        <w:rFonts w:ascii="Calibri" w:hAnsi="Calibri" w:cs="Calibri"/>
        <w:color w:val="002060"/>
        <w:szCs w:val="20"/>
        <w:rtl/>
      </w:rPr>
      <w:fldChar w:fldCharType="end"/>
    </w:r>
    <w:r w:rsidRPr="001811D6">
      <w:rPr>
        <w:rFonts w:ascii="Calibri" w:hAnsi="Calibri" w:cs="Calibri"/>
        <w:color w:val="002060"/>
        <w:szCs w:val="20"/>
        <w:rtl/>
      </w:rPr>
      <w:t xml:space="preserve"> </w:t>
    </w:r>
  </w:p>
  <w:p w14:paraId="1CD05642" w14:textId="77777777" w:rsidR="00F56CE4" w:rsidRDefault="00F56CE4">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04CE9"/>
    <w:multiLevelType w:val="multilevel"/>
    <w:tmpl w:val="ACFA6E12"/>
    <w:lvl w:ilvl="0">
      <w:start w:val="1"/>
      <w:numFmt w:val="bullet"/>
      <w:lvlText w:val=""/>
      <w:lvlJc w:val="left"/>
      <w:pPr>
        <w:ind w:left="453" w:hanging="340"/>
      </w:pPr>
      <w:rPr>
        <w:rFonts w:ascii="Symbol" w:hAnsi="Symbol" w:hint="default"/>
        <w:color w:val="FF0000"/>
        <w:u w:val="none"/>
      </w:rPr>
    </w:lvl>
    <w:lvl w:ilvl="1">
      <w:start w:val="1"/>
      <w:numFmt w:val="hebrew1"/>
      <w:lvlText w:val="%2."/>
      <w:lvlJc w:val="left"/>
      <w:pPr>
        <w:ind w:left="793" w:hanging="340"/>
      </w:pPr>
    </w:lvl>
    <w:lvl w:ilvl="2">
      <w:start w:val="1"/>
      <w:numFmt w:val="decimal"/>
      <w:lvlText w:val="(%3)"/>
      <w:lvlJc w:val="left"/>
      <w:pPr>
        <w:ind w:left="1190" w:hanging="397"/>
      </w:pPr>
    </w:lvl>
    <w:lvl w:ilvl="3">
      <w:start w:val="1"/>
      <w:numFmt w:val="hebrew1"/>
      <w:lvlText w:val="(%4)"/>
      <w:lvlJc w:val="left"/>
      <w:pPr>
        <w:ind w:left="1587" w:hanging="397"/>
      </w:pPr>
    </w:lvl>
    <w:lvl w:ilvl="4">
      <w:start w:val="1"/>
      <w:numFmt w:val="lowerLetter"/>
      <w:lvlText w:val="(%5)"/>
      <w:lvlJc w:val="left"/>
      <w:pPr>
        <w:ind w:left="1910" w:hanging="357"/>
      </w:pPr>
    </w:lvl>
    <w:lvl w:ilvl="5">
      <w:start w:val="1"/>
      <w:numFmt w:val="lowerRoman"/>
      <w:lvlText w:val="(%6)"/>
      <w:lvlJc w:val="left"/>
      <w:pPr>
        <w:ind w:left="2273" w:hanging="363"/>
      </w:pPr>
    </w:lvl>
    <w:lvl w:ilvl="6">
      <w:start w:val="1"/>
      <w:numFmt w:val="decimal"/>
      <w:lvlText w:val="%7."/>
      <w:lvlJc w:val="left"/>
      <w:pPr>
        <w:ind w:left="2630" w:hanging="357"/>
      </w:pPr>
    </w:lvl>
    <w:lvl w:ilvl="7">
      <w:start w:val="1"/>
      <w:numFmt w:val="lowerLetter"/>
      <w:lvlText w:val="%8."/>
      <w:lvlJc w:val="left"/>
      <w:pPr>
        <w:ind w:left="2993" w:hanging="363"/>
      </w:pPr>
    </w:lvl>
    <w:lvl w:ilvl="8">
      <w:start w:val="1"/>
      <w:numFmt w:val="lowerRoman"/>
      <w:lvlText w:val="%9."/>
      <w:lvlJc w:val="left"/>
      <w:pPr>
        <w:ind w:left="3350" w:hanging="357"/>
      </w:pPr>
    </w:lvl>
  </w:abstractNum>
  <w:abstractNum w:abstractNumId="1" w15:restartNumberingAfterBreak="0">
    <w:nsid w:val="088216AB"/>
    <w:multiLevelType w:val="hybridMultilevel"/>
    <w:tmpl w:val="BB7ADECA"/>
    <w:lvl w:ilvl="0" w:tplc="1B087FB4">
      <w:start w:val="1"/>
      <w:numFmt w:val="hebrew1"/>
      <w:pStyle w:val="1"/>
      <w:lvlText w:val="%1."/>
      <w:lvlJc w:val="center"/>
      <w:pPr>
        <w:ind w:left="1915" w:hanging="360"/>
      </w:pPr>
    </w:lvl>
    <w:lvl w:ilvl="1" w:tplc="04090019" w:tentative="1">
      <w:start w:val="1"/>
      <w:numFmt w:val="lowerLetter"/>
      <w:lvlText w:val="%2."/>
      <w:lvlJc w:val="left"/>
      <w:pPr>
        <w:ind w:left="2635" w:hanging="360"/>
      </w:pPr>
    </w:lvl>
    <w:lvl w:ilvl="2" w:tplc="0409001B" w:tentative="1">
      <w:start w:val="1"/>
      <w:numFmt w:val="lowerRoman"/>
      <w:lvlText w:val="%3."/>
      <w:lvlJc w:val="right"/>
      <w:pPr>
        <w:ind w:left="3355" w:hanging="180"/>
      </w:pPr>
    </w:lvl>
    <w:lvl w:ilvl="3" w:tplc="0409000F" w:tentative="1">
      <w:start w:val="1"/>
      <w:numFmt w:val="decimal"/>
      <w:lvlText w:val="%4."/>
      <w:lvlJc w:val="left"/>
      <w:pPr>
        <w:ind w:left="4075" w:hanging="360"/>
      </w:pPr>
    </w:lvl>
    <w:lvl w:ilvl="4" w:tplc="04090019" w:tentative="1">
      <w:start w:val="1"/>
      <w:numFmt w:val="lowerLetter"/>
      <w:lvlText w:val="%5."/>
      <w:lvlJc w:val="left"/>
      <w:pPr>
        <w:ind w:left="4795" w:hanging="360"/>
      </w:pPr>
    </w:lvl>
    <w:lvl w:ilvl="5" w:tplc="0409001B" w:tentative="1">
      <w:start w:val="1"/>
      <w:numFmt w:val="lowerRoman"/>
      <w:lvlText w:val="%6."/>
      <w:lvlJc w:val="right"/>
      <w:pPr>
        <w:ind w:left="5515" w:hanging="180"/>
      </w:pPr>
    </w:lvl>
    <w:lvl w:ilvl="6" w:tplc="0409000F" w:tentative="1">
      <w:start w:val="1"/>
      <w:numFmt w:val="decimal"/>
      <w:lvlText w:val="%7."/>
      <w:lvlJc w:val="left"/>
      <w:pPr>
        <w:ind w:left="6235" w:hanging="360"/>
      </w:pPr>
    </w:lvl>
    <w:lvl w:ilvl="7" w:tplc="04090019" w:tentative="1">
      <w:start w:val="1"/>
      <w:numFmt w:val="lowerLetter"/>
      <w:lvlText w:val="%8."/>
      <w:lvlJc w:val="left"/>
      <w:pPr>
        <w:ind w:left="6955" w:hanging="360"/>
      </w:pPr>
    </w:lvl>
    <w:lvl w:ilvl="8" w:tplc="0409001B" w:tentative="1">
      <w:start w:val="1"/>
      <w:numFmt w:val="lowerRoman"/>
      <w:lvlText w:val="%9."/>
      <w:lvlJc w:val="right"/>
      <w:pPr>
        <w:ind w:left="7675" w:hanging="180"/>
      </w:pPr>
    </w:lvl>
  </w:abstractNum>
  <w:abstractNum w:abstractNumId="2" w15:restartNumberingAfterBreak="0">
    <w:nsid w:val="0EF218F2"/>
    <w:multiLevelType w:val="hybridMultilevel"/>
    <w:tmpl w:val="0D50F16C"/>
    <w:lvl w:ilvl="0" w:tplc="B76AD05C">
      <w:start w:val="1"/>
      <w:numFmt w:val="decimal"/>
      <w:lvlText w:val="%1."/>
      <w:lvlJc w:val="left"/>
      <w:pPr>
        <w:ind w:left="-491" w:hanging="360"/>
      </w:pPr>
      <w:rPr>
        <w:rFonts w:hint="default"/>
      </w:rPr>
    </w:lvl>
    <w:lvl w:ilvl="1" w:tplc="04090019" w:tentative="1">
      <w:start w:val="1"/>
      <w:numFmt w:val="lowerLetter"/>
      <w:lvlText w:val="%2."/>
      <w:lvlJc w:val="left"/>
      <w:pPr>
        <w:ind w:left="229" w:hanging="360"/>
      </w:pPr>
    </w:lvl>
    <w:lvl w:ilvl="2" w:tplc="0409001B" w:tentative="1">
      <w:start w:val="1"/>
      <w:numFmt w:val="lowerRoman"/>
      <w:lvlText w:val="%3."/>
      <w:lvlJc w:val="right"/>
      <w:pPr>
        <w:ind w:left="949" w:hanging="180"/>
      </w:pPr>
    </w:lvl>
    <w:lvl w:ilvl="3" w:tplc="0409000F" w:tentative="1">
      <w:start w:val="1"/>
      <w:numFmt w:val="decimal"/>
      <w:lvlText w:val="%4."/>
      <w:lvlJc w:val="left"/>
      <w:pPr>
        <w:ind w:left="1669" w:hanging="360"/>
      </w:pPr>
    </w:lvl>
    <w:lvl w:ilvl="4" w:tplc="04090019" w:tentative="1">
      <w:start w:val="1"/>
      <w:numFmt w:val="lowerLetter"/>
      <w:lvlText w:val="%5."/>
      <w:lvlJc w:val="left"/>
      <w:pPr>
        <w:ind w:left="2389" w:hanging="360"/>
      </w:pPr>
    </w:lvl>
    <w:lvl w:ilvl="5" w:tplc="0409001B" w:tentative="1">
      <w:start w:val="1"/>
      <w:numFmt w:val="lowerRoman"/>
      <w:lvlText w:val="%6."/>
      <w:lvlJc w:val="right"/>
      <w:pPr>
        <w:ind w:left="3109" w:hanging="180"/>
      </w:pPr>
    </w:lvl>
    <w:lvl w:ilvl="6" w:tplc="0409000F" w:tentative="1">
      <w:start w:val="1"/>
      <w:numFmt w:val="decimal"/>
      <w:lvlText w:val="%7."/>
      <w:lvlJc w:val="left"/>
      <w:pPr>
        <w:ind w:left="3829" w:hanging="360"/>
      </w:pPr>
    </w:lvl>
    <w:lvl w:ilvl="7" w:tplc="04090019" w:tentative="1">
      <w:start w:val="1"/>
      <w:numFmt w:val="lowerLetter"/>
      <w:lvlText w:val="%8."/>
      <w:lvlJc w:val="left"/>
      <w:pPr>
        <w:ind w:left="4549" w:hanging="360"/>
      </w:pPr>
    </w:lvl>
    <w:lvl w:ilvl="8" w:tplc="0409001B" w:tentative="1">
      <w:start w:val="1"/>
      <w:numFmt w:val="lowerRoman"/>
      <w:lvlText w:val="%9."/>
      <w:lvlJc w:val="right"/>
      <w:pPr>
        <w:ind w:left="5269" w:hanging="180"/>
      </w:pPr>
    </w:lvl>
  </w:abstractNum>
  <w:abstractNum w:abstractNumId="3" w15:restartNumberingAfterBreak="0">
    <w:nsid w:val="13765B69"/>
    <w:multiLevelType w:val="multilevel"/>
    <w:tmpl w:val="ACFA6E12"/>
    <w:lvl w:ilvl="0">
      <w:start w:val="1"/>
      <w:numFmt w:val="bullet"/>
      <w:lvlText w:val=""/>
      <w:lvlJc w:val="left"/>
      <w:pPr>
        <w:ind w:left="453" w:hanging="340"/>
      </w:pPr>
      <w:rPr>
        <w:rFonts w:ascii="Symbol" w:hAnsi="Symbol" w:hint="default"/>
        <w:color w:val="FF0000"/>
      </w:rPr>
    </w:lvl>
    <w:lvl w:ilvl="1">
      <w:start w:val="1"/>
      <w:numFmt w:val="hebrew1"/>
      <w:lvlText w:val="%2."/>
      <w:lvlJc w:val="left"/>
      <w:pPr>
        <w:ind w:left="793" w:hanging="340"/>
      </w:pPr>
    </w:lvl>
    <w:lvl w:ilvl="2">
      <w:start w:val="1"/>
      <w:numFmt w:val="decimal"/>
      <w:lvlText w:val="(%3)"/>
      <w:lvlJc w:val="left"/>
      <w:pPr>
        <w:ind w:left="1190" w:hanging="397"/>
      </w:pPr>
    </w:lvl>
    <w:lvl w:ilvl="3">
      <w:start w:val="1"/>
      <w:numFmt w:val="hebrew1"/>
      <w:lvlText w:val="(%4)"/>
      <w:lvlJc w:val="left"/>
      <w:pPr>
        <w:ind w:left="1587" w:hanging="397"/>
      </w:pPr>
    </w:lvl>
    <w:lvl w:ilvl="4">
      <w:start w:val="1"/>
      <w:numFmt w:val="lowerLetter"/>
      <w:lvlText w:val="(%5)"/>
      <w:lvlJc w:val="left"/>
      <w:pPr>
        <w:ind w:left="1910" w:hanging="357"/>
      </w:pPr>
    </w:lvl>
    <w:lvl w:ilvl="5">
      <w:start w:val="1"/>
      <w:numFmt w:val="lowerRoman"/>
      <w:lvlText w:val="(%6)"/>
      <w:lvlJc w:val="left"/>
      <w:pPr>
        <w:ind w:left="2273" w:hanging="363"/>
      </w:pPr>
    </w:lvl>
    <w:lvl w:ilvl="6">
      <w:start w:val="1"/>
      <w:numFmt w:val="decimal"/>
      <w:lvlText w:val="%7."/>
      <w:lvlJc w:val="left"/>
      <w:pPr>
        <w:ind w:left="2630" w:hanging="357"/>
      </w:pPr>
    </w:lvl>
    <w:lvl w:ilvl="7">
      <w:start w:val="1"/>
      <w:numFmt w:val="lowerLetter"/>
      <w:lvlText w:val="%8."/>
      <w:lvlJc w:val="left"/>
      <w:pPr>
        <w:ind w:left="2993" w:hanging="363"/>
      </w:pPr>
    </w:lvl>
    <w:lvl w:ilvl="8">
      <w:start w:val="1"/>
      <w:numFmt w:val="lowerRoman"/>
      <w:lvlText w:val="%9."/>
      <w:lvlJc w:val="left"/>
      <w:pPr>
        <w:ind w:left="3350" w:hanging="357"/>
      </w:pPr>
    </w:lvl>
  </w:abstractNum>
  <w:abstractNum w:abstractNumId="4" w15:restartNumberingAfterBreak="0">
    <w:nsid w:val="30D17255"/>
    <w:multiLevelType w:val="hybridMultilevel"/>
    <w:tmpl w:val="F1AE1FFC"/>
    <w:lvl w:ilvl="0" w:tplc="77603860">
      <w:start w:val="1"/>
      <w:numFmt w:val="decimal"/>
      <w:pStyle w:val="a"/>
      <w:lvlText w:val="לוח %1:"/>
      <w:lvlJc w:val="left"/>
      <w:pPr>
        <w:ind w:left="1854" w:hanging="360"/>
      </w:pPr>
      <w:rPr>
        <w:rFonts w:ascii="Calibri" w:hAnsi="Calibri" w:cs="Calibri" w:hint="default"/>
        <w:b w:val="0"/>
        <w:bCs w:val="0"/>
        <w:i w:val="0"/>
        <w:iCs w:val="0"/>
        <w:color w:val="002060"/>
        <w:sz w:val="24"/>
        <w:szCs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15:restartNumberingAfterBreak="0">
    <w:nsid w:val="316B14B9"/>
    <w:multiLevelType w:val="hybridMultilevel"/>
    <w:tmpl w:val="378E9214"/>
    <w:lvl w:ilvl="0" w:tplc="998E4AB2">
      <w:start w:val="1"/>
      <w:numFmt w:val="decimal"/>
      <w:pStyle w:val="a0"/>
      <w:lvlText w:val="תמונה %1:"/>
      <w:lvlJc w:val="left"/>
      <w:pPr>
        <w:ind w:left="1494" w:hanging="360"/>
      </w:pPr>
      <w:rPr>
        <w:rFonts w:ascii="Calibri" w:hAnsi="Calibri" w:cs="Calibri" w:hint="default"/>
        <w:b w:val="0"/>
        <w:bCs w:val="0"/>
        <w:i w:val="0"/>
        <w:iCs w:val="0"/>
        <w:color w:val="002060"/>
        <w:sz w:val="24"/>
        <w:szCs w:val="24"/>
      </w:rPr>
    </w:lvl>
    <w:lvl w:ilvl="1" w:tplc="04090019" w:tentative="1">
      <w:start w:val="1"/>
      <w:numFmt w:val="lowerLetter"/>
      <w:lvlText w:val="%2."/>
      <w:lvlJc w:val="left"/>
      <w:pPr>
        <w:ind w:left="2578" w:hanging="360"/>
      </w:pPr>
    </w:lvl>
    <w:lvl w:ilvl="2" w:tplc="0409001B" w:tentative="1">
      <w:start w:val="1"/>
      <w:numFmt w:val="lowerRoman"/>
      <w:lvlText w:val="%3."/>
      <w:lvlJc w:val="right"/>
      <w:pPr>
        <w:ind w:left="3298" w:hanging="180"/>
      </w:pPr>
    </w:lvl>
    <w:lvl w:ilvl="3" w:tplc="0409000F" w:tentative="1">
      <w:start w:val="1"/>
      <w:numFmt w:val="decimal"/>
      <w:lvlText w:val="%4."/>
      <w:lvlJc w:val="left"/>
      <w:pPr>
        <w:ind w:left="4018" w:hanging="360"/>
      </w:pPr>
    </w:lvl>
    <w:lvl w:ilvl="4" w:tplc="04090019" w:tentative="1">
      <w:start w:val="1"/>
      <w:numFmt w:val="lowerLetter"/>
      <w:lvlText w:val="%5."/>
      <w:lvlJc w:val="left"/>
      <w:pPr>
        <w:ind w:left="4738" w:hanging="360"/>
      </w:pPr>
    </w:lvl>
    <w:lvl w:ilvl="5" w:tplc="0409001B" w:tentative="1">
      <w:start w:val="1"/>
      <w:numFmt w:val="lowerRoman"/>
      <w:lvlText w:val="%6."/>
      <w:lvlJc w:val="right"/>
      <w:pPr>
        <w:ind w:left="5458" w:hanging="180"/>
      </w:pPr>
    </w:lvl>
    <w:lvl w:ilvl="6" w:tplc="0409000F" w:tentative="1">
      <w:start w:val="1"/>
      <w:numFmt w:val="decimal"/>
      <w:lvlText w:val="%7."/>
      <w:lvlJc w:val="left"/>
      <w:pPr>
        <w:ind w:left="6178" w:hanging="360"/>
      </w:pPr>
    </w:lvl>
    <w:lvl w:ilvl="7" w:tplc="04090019" w:tentative="1">
      <w:start w:val="1"/>
      <w:numFmt w:val="lowerLetter"/>
      <w:lvlText w:val="%8."/>
      <w:lvlJc w:val="left"/>
      <w:pPr>
        <w:ind w:left="6898" w:hanging="360"/>
      </w:pPr>
    </w:lvl>
    <w:lvl w:ilvl="8" w:tplc="0409001B" w:tentative="1">
      <w:start w:val="1"/>
      <w:numFmt w:val="lowerRoman"/>
      <w:lvlText w:val="%9."/>
      <w:lvlJc w:val="right"/>
      <w:pPr>
        <w:ind w:left="7618" w:hanging="180"/>
      </w:pPr>
    </w:lvl>
  </w:abstractNum>
  <w:abstractNum w:abstractNumId="6" w15:restartNumberingAfterBreak="0">
    <w:nsid w:val="33A86F96"/>
    <w:multiLevelType w:val="hybridMultilevel"/>
    <w:tmpl w:val="220A2AB2"/>
    <w:lvl w:ilvl="0" w:tplc="A81CBAD8">
      <w:start w:val="1"/>
      <w:numFmt w:val="decimal"/>
      <w:pStyle w:val="a1"/>
      <w:lvlText w:val="מפה %1:"/>
      <w:lvlJc w:val="left"/>
      <w:pPr>
        <w:ind w:left="1858" w:hanging="360"/>
      </w:pPr>
      <w:rPr>
        <w:rFonts w:ascii="Calibri" w:hAnsi="Calibri" w:cs="Calibri" w:hint="default"/>
        <w:b w:val="0"/>
        <w:bCs w:val="0"/>
        <w:i w:val="0"/>
        <w:iCs w:val="0"/>
        <w:color w:val="002060"/>
        <w:sz w:val="24"/>
        <w:szCs w:val="24"/>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7" w15:restartNumberingAfterBreak="0">
    <w:nsid w:val="3A923526"/>
    <w:multiLevelType w:val="hybridMultilevel"/>
    <w:tmpl w:val="4E74417E"/>
    <w:lvl w:ilvl="0" w:tplc="DB807A88">
      <w:start w:val="1"/>
      <w:numFmt w:val="decimal"/>
      <w:pStyle w:val="a2"/>
      <w:lvlText w:val="תרשים %1:"/>
      <w:lvlJc w:val="left"/>
      <w:pPr>
        <w:ind w:left="1494" w:hanging="360"/>
      </w:pPr>
      <w:rPr>
        <w:rFonts w:ascii="Calibri" w:hAnsi="Calibri" w:cs="Calibri" w:hint="default"/>
        <w:b w:val="0"/>
        <w:bCs w:val="0"/>
        <w:i w:val="0"/>
        <w:iCs w:val="0"/>
        <w:color w:val="002060"/>
        <w:sz w:val="24"/>
        <w:szCs w:val="24"/>
      </w:rPr>
    </w:lvl>
    <w:lvl w:ilvl="1" w:tplc="04090019" w:tentative="1">
      <w:start w:val="1"/>
      <w:numFmt w:val="lowerLetter"/>
      <w:lvlText w:val="%2."/>
      <w:lvlJc w:val="left"/>
      <w:pPr>
        <w:ind w:left="2578" w:hanging="360"/>
      </w:pPr>
    </w:lvl>
    <w:lvl w:ilvl="2" w:tplc="0409001B" w:tentative="1">
      <w:start w:val="1"/>
      <w:numFmt w:val="lowerRoman"/>
      <w:lvlText w:val="%3."/>
      <w:lvlJc w:val="right"/>
      <w:pPr>
        <w:ind w:left="3298" w:hanging="180"/>
      </w:pPr>
    </w:lvl>
    <w:lvl w:ilvl="3" w:tplc="0409000F" w:tentative="1">
      <w:start w:val="1"/>
      <w:numFmt w:val="decimal"/>
      <w:lvlText w:val="%4."/>
      <w:lvlJc w:val="left"/>
      <w:pPr>
        <w:ind w:left="4018" w:hanging="360"/>
      </w:pPr>
    </w:lvl>
    <w:lvl w:ilvl="4" w:tplc="04090019" w:tentative="1">
      <w:start w:val="1"/>
      <w:numFmt w:val="lowerLetter"/>
      <w:lvlText w:val="%5."/>
      <w:lvlJc w:val="left"/>
      <w:pPr>
        <w:ind w:left="4738" w:hanging="360"/>
      </w:pPr>
    </w:lvl>
    <w:lvl w:ilvl="5" w:tplc="0409001B" w:tentative="1">
      <w:start w:val="1"/>
      <w:numFmt w:val="lowerRoman"/>
      <w:lvlText w:val="%6."/>
      <w:lvlJc w:val="right"/>
      <w:pPr>
        <w:ind w:left="5458" w:hanging="180"/>
      </w:pPr>
    </w:lvl>
    <w:lvl w:ilvl="6" w:tplc="0409000F" w:tentative="1">
      <w:start w:val="1"/>
      <w:numFmt w:val="decimal"/>
      <w:lvlText w:val="%7."/>
      <w:lvlJc w:val="left"/>
      <w:pPr>
        <w:ind w:left="6178" w:hanging="360"/>
      </w:pPr>
    </w:lvl>
    <w:lvl w:ilvl="7" w:tplc="04090019" w:tentative="1">
      <w:start w:val="1"/>
      <w:numFmt w:val="lowerLetter"/>
      <w:lvlText w:val="%8."/>
      <w:lvlJc w:val="left"/>
      <w:pPr>
        <w:ind w:left="6898" w:hanging="360"/>
      </w:pPr>
    </w:lvl>
    <w:lvl w:ilvl="8" w:tplc="0409001B" w:tentative="1">
      <w:start w:val="1"/>
      <w:numFmt w:val="lowerRoman"/>
      <w:lvlText w:val="%9."/>
      <w:lvlJc w:val="right"/>
      <w:pPr>
        <w:ind w:left="7618" w:hanging="180"/>
      </w:pPr>
    </w:lvl>
  </w:abstractNum>
  <w:abstractNum w:abstractNumId="8" w15:restartNumberingAfterBreak="0">
    <w:nsid w:val="40DC7E01"/>
    <w:multiLevelType w:val="hybridMultilevel"/>
    <w:tmpl w:val="5D24C320"/>
    <w:lvl w:ilvl="0" w:tplc="8430984C">
      <w:start w:val="1"/>
      <w:numFmt w:val="decimal"/>
      <w:pStyle w:val="3"/>
      <w:lvlText w:val="%1.1.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9" w15:restartNumberingAfterBreak="0">
    <w:nsid w:val="441A6670"/>
    <w:multiLevelType w:val="hybridMultilevel"/>
    <w:tmpl w:val="369C82D6"/>
    <w:lvl w:ilvl="0" w:tplc="6A70E0A6">
      <w:start w:val="1"/>
      <w:numFmt w:val="hebrew1"/>
      <w:pStyle w:val="30"/>
      <w:lvlText w:val="%1."/>
      <w:lvlJc w:val="center"/>
      <w:pPr>
        <w:ind w:left="2705" w:hanging="360"/>
      </w:p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10" w15:restartNumberingAfterBreak="0">
    <w:nsid w:val="4DA4596B"/>
    <w:multiLevelType w:val="multilevel"/>
    <w:tmpl w:val="ACFA6E12"/>
    <w:lvl w:ilvl="0">
      <w:start w:val="1"/>
      <w:numFmt w:val="bullet"/>
      <w:lvlText w:val=""/>
      <w:lvlJc w:val="left"/>
      <w:pPr>
        <w:ind w:left="453" w:hanging="340"/>
      </w:pPr>
      <w:rPr>
        <w:rFonts w:ascii="Symbol" w:hAnsi="Symbol" w:hint="default"/>
        <w:color w:val="FF0000"/>
      </w:rPr>
    </w:lvl>
    <w:lvl w:ilvl="1">
      <w:start w:val="1"/>
      <w:numFmt w:val="hebrew1"/>
      <w:lvlText w:val="%2."/>
      <w:lvlJc w:val="left"/>
      <w:pPr>
        <w:ind w:left="793" w:hanging="340"/>
      </w:pPr>
    </w:lvl>
    <w:lvl w:ilvl="2">
      <w:start w:val="1"/>
      <w:numFmt w:val="decimal"/>
      <w:lvlText w:val="(%3)"/>
      <w:lvlJc w:val="left"/>
      <w:pPr>
        <w:ind w:left="1190" w:hanging="397"/>
      </w:pPr>
    </w:lvl>
    <w:lvl w:ilvl="3">
      <w:start w:val="1"/>
      <w:numFmt w:val="hebrew1"/>
      <w:lvlText w:val="(%4)"/>
      <w:lvlJc w:val="left"/>
      <w:pPr>
        <w:ind w:left="1587" w:hanging="397"/>
      </w:pPr>
    </w:lvl>
    <w:lvl w:ilvl="4">
      <w:start w:val="1"/>
      <w:numFmt w:val="lowerLetter"/>
      <w:lvlText w:val="(%5)"/>
      <w:lvlJc w:val="left"/>
      <w:pPr>
        <w:ind w:left="1910" w:hanging="357"/>
      </w:pPr>
    </w:lvl>
    <w:lvl w:ilvl="5">
      <w:start w:val="1"/>
      <w:numFmt w:val="lowerRoman"/>
      <w:lvlText w:val="(%6)"/>
      <w:lvlJc w:val="left"/>
      <w:pPr>
        <w:ind w:left="2273" w:hanging="363"/>
      </w:pPr>
    </w:lvl>
    <w:lvl w:ilvl="6">
      <w:start w:val="1"/>
      <w:numFmt w:val="decimal"/>
      <w:lvlText w:val="%7."/>
      <w:lvlJc w:val="left"/>
      <w:pPr>
        <w:ind w:left="2630" w:hanging="357"/>
      </w:pPr>
    </w:lvl>
    <w:lvl w:ilvl="7">
      <w:start w:val="1"/>
      <w:numFmt w:val="lowerLetter"/>
      <w:lvlText w:val="%8."/>
      <w:lvlJc w:val="left"/>
      <w:pPr>
        <w:ind w:left="2993" w:hanging="363"/>
      </w:pPr>
    </w:lvl>
    <w:lvl w:ilvl="8">
      <w:start w:val="1"/>
      <w:numFmt w:val="lowerRoman"/>
      <w:lvlText w:val="%9."/>
      <w:lvlJc w:val="left"/>
      <w:pPr>
        <w:ind w:left="3350" w:hanging="357"/>
      </w:pPr>
    </w:lvl>
  </w:abstractNum>
  <w:abstractNum w:abstractNumId="11" w15:restartNumberingAfterBreak="0">
    <w:nsid w:val="4DC12AE0"/>
    <w:multiLevelType w:val="hybridMultilevel"/>
    <w:tmpl w:val="1318C7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DD35436"/>
    <w:multiLevelType w:val="hybridMultilevel"/>
    <w:tmpl w:val="EC1EC164"/>
    <w:lvl w:ilvl="0" w:tplc="31D0751C">
      <w:start w:val="1"/>
      <w:numFmt w:val="decimal"/>
      <w:pStyle w:val="2"/>
      <w:lvlText w:val="%1.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3" w15:restartNumberingAfterBreak="0">
    <w:nsid w:val="59F011FB"/>
    <w:multiLevelType w:val="hybridMultilevel"/>
    <w:tmpl w:val="FBB8779C"/>
    <w:lvl w:ilvl="0" w:tplc="A3824A70">
      <w:start w:val="1"/>
      <w:numFmt w:val="bullet"/>
      <w:lvlText w:val=""/>
      <w:lvlJc w:val="left"/>
      <w:pPr>
        <w:ind w:left="720" w:hanging="360"/>
      </w:pPr>
      <w:rPr>
        <w:rFonts w:ascii="Wingdings" w:hAnsi="Wingdings" w:cs="Wingdings" w:hint="default"/>
        <w:b/>
        <w:i w:val="0"/>
        <w:caps w:val="0"/>
        <w:strike w:val="0"/>
        <w:dstrike w:val="0"/>
        <w:vanish w:val="0"/>
        <w:color w:val="FF0000"/>
        <w:sz w:val="40"/>
        <w:szCs w:val="25"/>
        <w:vertAlign w:val="baseline"/>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79445E"/>
    <w:multiLevelType w:val="hybridMultilevel"/>
    <w:tmpl w:val="CDCA638E"/>
    <w:lvl w:ilvl="0" w:tplc="DB12DDFE">
      <w:start w:val="1"/>
      <w:numFmt w:val="bullet"/>
      <w:lvlText w:val=""/>
      <w:lvlJc w:val="left"/>
      <w:pPr>
        <w:ind w:left="360" w:hanging="360"/>
      </w:pPr>
      <w:rPr>
        <w:rFonts w:ascii="Segoe MDL2 Assets" w:hAnsi="Segoe MDL2 Assets" w:cs="Segoe MDL2 Assets" w:hint="default"/>
        <w:b/>
        <w:bCs/>
        <w:i w:val="0"/>
        <w:iCs w:val="0"/>
        <w:color w:val="FFC000"/>
        <w:position w:val="-6"/>
        <w:sz w:val="28"/>
        <w:szCs w:val="32"/>
        <w:lang w:bidi="he-IL"/>
      </w:rPr>
    </w:lvl>
    <w:lvl w:ilvl="1" w:tplc="6D2496A6" w:tentative="1">
      <w:start w:val="1"/>
      <w:numFmt w:val="bullet"/>
      <w:lvlText w:val="o"/>
      <w:lvlJc w:val="left"/>
      <w:pPr>
        <w:ind w:left="1080" w:hanging="360"/>
      </w:pPr>
      <w:rPr>
        <w:rFonts w:ascii="Courier New" w:hAnsi="Courier New" w:cs="Courier New" w:hint="default"/>
      </w:rPr>
    </w:lvl>
    <w:lvl w:ilvl="2" w:tplc="094AB1B4" w:tentative="1">
      <w:start w:val="1"/>
      <w:numFmt w:val="bullet"/>
      <w:lvlText w:val=""/>
      <w:lvlJc w:val="left"/>
      <w:pPr>
        <w:ind w:left="1800" w:hanging="360"/>
      </w:pPr>
      <w:rPr>
        <w:rFonts w:ascii="Wingdings" w:hAnsi="Wingdings" w:hint="default"/>
      </w:rPr>
    </w:lvl>
    <w:lvl w:ilvl="3" w:tplc="DEF04500" w:tentative="1">
      <w:start w:val="1"/>
      <w:numFmt w:val="bullet"/>
      <w:lvlText w:val=""/>
      <w:lvlJc w:val="left"/>
      <w:pPr>
        <w:ind w:left="2520" w:hanging="360"/>
      </w:pPr>
      <w:rPr>
        <w:rFonts w:ascii="Symbol" w:hAnsi="Symbol" w:hint="default"/>
      </w:rPr>
    </w:lvl>
    <w:lvl w:ilvl="4" w:tplc="705C0B6C" w:tentative="1">
      <w:start w:val="1"/>
      <w:numFmt w:val="bullet"/>
      <w:lvlText w:val="o"/>
      <w:lvlJc w:val="left"/>
      <w:pPr>
        <w:ind w:left="3240" w:hanging="360"/>
      </w:pPr>
      <w:rPr>
        <w:rFonts w:ascii="Courier New" w:hAnsi="Courier New" w:cs="Courier New" w:hint="default"/>
      </w:rPr>
    </w:lvl>
    <w:lvl w:ilvl="5" w:tplc="6944C4E0" w:tentative="1">
      <w:start w:val="1"/>
      <w:numFmt w:val="bullet"/>
      <w:lvlText w:val=""/>
      <w:lvlJc w:val="left"/>
      <w:pPr>
        <w:ind w:left="3960" w:hanging="360"/>
      </w:pPr>
      <w:rPr>
        <w:rFonts w:ascii="Wingdings" w:hAnsi="Wingdings" w:hint="default"/>
      </w:rPr>
    </w:lvl>
    <w:lvl w:ilvl="6" w:tplc="6CB4954C" w:tentative="1">
      <w:start w:val="1"/>
      <w:numFmt w:val="bullet"/>
      <w:lvlText w:val=""/>
      <w:lvlJc w:val="left"/>
      <w:pPr>
        <w:ind w:left="4680" w:hanging="360"/>
      </w:pPr>
      <w:rPr>
        <w:rFonts w:ascii="Symbol" w:hAnsi="Symbol" w:hint="default"/>
      </w:rPr>
    </w:lvl>
    <w:lvl w:ilvl="7" w:tplc="F9CA3E92" w:tentative="1">
      <w:start w:val="1"/>
      <w:numFmt w:val="bullet"/>
      <w:lvlText w:val="o"/>
      <w:lvlJc w:val="left"/>
      <w:pPr>
        <w:ind w:left="5400" w:hanging="360"/>
      </w:pPr>
      <w:rPr>
        <w:rFonts w:ascii="Courier New" w:hAnsi="Courier New" w:cs="Courier New" w:hint="default"/>
      </w:rPr>
    </w:lvl>
    <w:lvl w:ilvl="8" w:tplc="E3B89290" w:tentative="1">
      <w:start w:val="1"/>
      <w:numFmt w:val="bullet"/>
      <w:lvlText w:val=""/>
      <w:lvlJc w:val="left"/>
      <w:pPr>
        <w:ind w:left="6120" w:hanging="360"/>
      </w:pPr>
      <w:rPr>
        <w:rFonts w:ascii="Wingdings" w:hAnsi="Wingdings" w:hint="default"/>
      </w:rPr>
    </w:lvl>
  </w:abstractNum>
  <w:abstractNum w:abstractNumId="15" w15:restartNumberingAfterBreak="0">
    <w:nsid w:val="65D5678F"/>
    <w:multiLevelType w:val="hybridMultilevel"/>
    <w:tmpl w:val="8844FB18"/>
    <w:lvl w:ilvl="0" w:tplc="4C607298">
      <w:start w:val="1"/>
      <w:numFmt w:val="bullet"/>
      <w:lvlText w:val=""/>
      <w:lvlJc w:val="left"/>
      <w:pPr>
        <w:ind w:left="1080" w:hanging="360"/>
      </w:pPr>
      <w:rPr>
        <w:rFonts w:ascii="Symbol" w:hAnsi="Symbol" w:hint="default"/>
        <w:color w:val="FF0000"/>
        <w:lang w:val="en-U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65B09CB"/>
    <w:multiLevelType w:val="hybridMultilevel"/>
    <w:tmpl w:val="F98283A0"/>
    <w:lvl w:ilvl="0" w:tplc="D0AABB22">
      <w:start w:val="1"/>
      <w:numFmt w:val="bullet"/>
      <w:pStyle w:val="5"/>
      <w:lvlText w:val=""/>
      <w:lvlJc w:val="left"/>
      <w:pPr>
        <w:ind w:left="1854" w:hanging="360"/>
      </w:pPr>
      <w:rPr>
        <w:rFonts w:ascii="Wingdings" w:hAnsi="Wingdings" w:hint="default"/>
        <w:color w:val="FFF40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7" w15:restartNumberingAfterBreak="0">
    <w:nsid w:val="6699458C"/>
    <w:multiLevelType w:val="hybridMultilevel"/>
    <w:tmpl w:val="B9E2BA98"/>
    <w:lvl w:ilvl="0" w:tplc="B406F7D2">
      <w:start w:val="1"/>
      <w:numFmt w:val="bullet"/>
      <w:lvlText w:val=""/>
      <w:lvlJc w:val="left"/>
      <w:pPr>
        <w:ind w:left="360" w:hanging="360"/>
      </w:pPr>
      <w:rPr>
        <w:rFonts w:ascii="Wingdings" w:hAnsi="Wingdings" w:cs="Wingdings" w:hint="default"/>
        <w:b/>
        <w:i w:val="0"/>
        <w:caps w:val="0"/>
        <w:strike w:val="0"/>
        <w:dstrike w:val="0"/>
        <w:vanish w:val="0"/>
        <w:color w:val="FF0000"/>
        <w:sz w:val="40"/>
        <w:szCs w:val="25"/>
        <w:vertAlign w:val="baseline"/>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67D63F92"/>
    <w:multiLevelType w:val="multilevel"/>
    <w:tmpl w:val="C178C8BC"/>
    <w:lvl w:ilvl="0">
      <w:start w:val="1"/>
      <w:numFmt w:val="decimal"/>
      <w:lvlRestart w:val="0"/>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9" w15:restartNumberingAfterBreak="0">
    <w:nsid w:val="7ACC360F"/>
    <w:multiLevelType w:val="multilevel"/>
    <w:tmpl w:val="ACFA6E12"/>
    <w:lvl w:ilvl="0">
      <w:start w:val="1"/>
      <w:numFmt w:val="bullet"/>
      <w:lvlText w:val=""/>
      <w:lvlJc w:val="left"/>
      <w:pPr>
        <w:ind w:left="453" w:hanging="340"/>
      </w:pPr>
      <w:rPr>
        <w:rFonts w:ascii="Symbol" w:hAnsi="Symbol" w:hint="default"/>
        <w:color w:val="FF0000"/>
      </w:rPr>
    </w:lvl>
    <w:lvl w:ilvl="1">
      <w:start w:val="1"/>
      <w:numFmt w:val="hebrew1"/>
      <w:lvlText w:val="%2."/>
      <w:lvlJc w:val="left"/>
      <w:pPr>
        <w:ind w:left="793" w:hanging="340"/>
      </w:pPr>
    </w:lvl>
    <w:lvl w:ilvl="2">
      <w:start w:val="1"/>
      <w:numFmt w:val="decimal"/>
      <w:lvlText w:val="(%3)"/>
      <w:lvlJc w:val="left"/>
      <w:pPr>
        <w:ind w:left="1190" w:hanging="397"/>
      </w:pPr>
    </w:lvl>
    <w:lvl w:ilvl="3">
      <w:start w:val="1"/>
      <w:numFmt w:val="hebrew1"/>
      <w:lvlText w:val="(%4)"/>
      <w:lvlJc w:val="left"/>
      <w:pPr>
        <w:ind w:left="1587" w:hanging="397"/>
      </w:pPr>
    </w:lvl>
    <w:lvl w:ilvl="4">
      <w:start w:val="1"/>
      <w:numFmt w:val="lowerLetter"/>
      <w:lvlText w:val="(%5)"/>
      <w:lvlJc w:val="left"/>
      <w:pPr>
        <w:ind w:left="1910" w:hanging="357"/>
      </w:pPr>
    </w:lvl>
    <w:lvl w:ilvl="5">
      <w:start w:val="1"/>
      <w:numFmt w:val="lowerRoman"/>
      <w:lvlText w:val="(%6)"/>
      <w:lvlJc w:val="left"/>
      <w:pPr>
        <w:ind w:left="2273" w:hanging="363"/>
      </w:pPr>
    </w:lvl>
    <w:lvl w:ilvl="6">
      <w:start w:val="1"/>
      <w:numFmt w:val="decimal"/>
      <w:lvlText w:val="%7."/>
      <w:lvlJc w:val="left"/>
      <w:pPr>
        <w:ind w:left="2630" w:hanging="357"/>
      </w:pPr>
    </w:lvl>
    <w:lvl w:ilvl="7">
      <w:start w:val="1"/>
      <w:numFmt w:val="lowerLetter"/>
      <w:lvlText w:val="%8."/>
      <w:lvlJc w:val="left"/>
      <w:pPr>
        <w:ind w:left="2993" w:hanging="363"/>
      </w:pPr>
    </w:lvl>
    <w:lvl w:ilvl="8">
      <w:start w:val="1"/>
      <w:numFmt w:val="lowerRoman"/>
      <w:lvlText w:val="%9."/>
      <w:lvlJc w:val="left"/>
      <w:pPr>
        <w:ind w:left="3350" w:hanging="357"/>
      </w:pPr>
    </w:lvl>
  </w:abstractNum>
  <w:abstractNum w:abstractNumId="20" w15:restartNumberingAfterBreak="0">
    <w:nsid w:val="7E431D00"/>
    <w:multiLevelType w:val="hybridMultilevel"/>
    <w:tmpl w:val="7576C230"/>
    <w:lvl w:ilvl="0" w:tplc="E572D256">
      <w:start w:val="1"/>
      <w:numFmt w:val="decimal"/>
      <w:pStyle w:val="10"/>
      <w:lvlText w:val="%1."/>
      <w:lvlJc w:val="left"/>
      <w:pPr>
        <w:ind w:left="1858" w:hanging="360"/>
      </w:pPr>
      <w:rPr>
        <w:rFonts w:ascii="Calibri" w:hAnsi="Calibri" w:cs="Calibri" w:hint="default"/>
        <w:b/>
        <w:bCs/>
        <w:i w:val="0"/>
        <w:iCs w:val="0"/>
        <w:color w:val="002060"/>
        <w:sz w:val="40"/>
        <w:szCs w:val="40"/>
      </w:rPr>
    </w:lvl>
    <w:lvl w:ilvl="1" w:tplc="04090019" w:tentative="1">
      <w:start w:val="1"/>
      <w:numFmt w:val="lowerLetter"/>
      <w:lvlText w:val="%2."/>
      <w:lvlJc w:val="left"/>
      <w:pPr>
        <w:ind w:left="2578" w:hanging="360"/>
      </w:pPr>
    </w:lvl>
    <w:lvl w:ilvl="2" w:tplc="0409001B" w:tentative="1">
      <w:start w:val="1"/>
      <w:numFmt w:val="lowerRoman"/>
      <w:lvlText w:val="%3."/>
      <w:lvlJc w:val="right"/>
      <w:pPr>
        <w:ind w:left="3298" w:hanging="180"/>
      </w:pPr>
    </w:lvl>
    <w:lvl w:ilvl="3" w:tplc="0409000F" w:tentative="1">
      <w:start w:val="1"/>
      <w:numFmt w:val="decimal"/>
      <w:lvlText w:val="%4."/>
      <w:lvlJc w:val="left"/>
      <w:pPr>
        <w:ind w:left="4018" w:hanging="360"/>
      </w:pPr>
    </w:lvl>
    <w:lvl w:ilvl="4" w:tplc="04090019" w:tentative="1">
      <w:start w:val="1"/>
      <w:numFmt w:val="lowerLetter"/>
      <w:lvlText w:val="%5."/>
      <w:lvlJc w:val="left"/>
      <w:pPr>
        <w:ind w:left="4738" w:hanging="360"/>
      </w:pPr>
    </w:lvl>
    <w:lvl w:ilvl="5" w:tplc="0409001B" w:tentative="1">
      <w:start w:val="1"/>
      <w:numFmt w:val="lowerRoman"/>
      <w:lvlText w:val="%6."/>
      <w:lvlJc w:val="right"/>
      <w:pPr>
        <w:ind w:left="5458" w:hanging="180"/>
      </w:pPr>
    </w:lvl>
    <w:lvl w:ilvl="6" w:tplc="0409000F" w:tentative="1">
      <w:start w:val="1"/>
      <w:numFmt w:val="decimal"/>
      <w:lvlText w:val="%7."/>
      <w:lvlJc w:val="left"/>
      <w:pPr>
        <w:ind w:left="6178" w:hanging="360"/>
      </w:pPr>
    </w:lvl>
    <w:lvl w:ilvl="7" w:tplc="04090019" w:tentative="1">
      <w:start w:val="1"/>
      <w:numFmt w:val="lowerLetter"/>
      <w:lvlText w:val="%8."/>
      <w:lvlJc w:val="left"/>
      <w:pPr>
        <w:ind w:left="6898" w:hanging="360"/>
      </w:pPr>
    </w:lvl>
    <w:lvl w:ilvl="8" w:tplc="0409001B" w:tentative="1">
      <w:start w:val="1"/>
      <w:numFmt w:val="lowerRoman"/>
      <w:lvlText w:val="%9."/>
      <w:lvlJc w:val="right"/>
      <w:pPr>
        <w:ind w:left="7618" w:hanging="180"/>
      </w:pPr>
    </w:lvl>
  </w:abstractNum>
  <w:num w:numId="1">
    <w:abstractNumId w:val="20"/>
  </w:num>
  <w:num w:numId="2">
    <w:abstractNumId w:val="12"/>
  </w:num>
  <w:num w:numId="3">
    <w:abstractNumId w:val="8"/>
  </w:num>
  <w:num w:numId="4">
    <w:abstractNumId w:val="1"/>
  </w:num>
  <w:num w:numId="5">
    <w:abstractNumId w:val="9"/>
  </w:num>
  <w:num w:numId="6">
    <w:abstractNumId w:val="16"/>
  </w:num>
  <w:num w:numId="7">
    <w:abstractNumId w:val="7"/>
  </w:num>
  <w:num w:numId="8">
    <w:abstractNumId w:val="5"/>
  </w:num>
  <w:num w:numId="9">
    <w:abstractNumId w:val="4"/>
  </w:num>
  <w:num w:numId="10">
    <w:abstractNumId w:val="6"/>
  </w:num>
  <w:num w:numId="11">
    <w:abstractNumId w:val="17"/>
  </w:num>
  <w:num w:numId="12">
    <w:abstractNumId w:val="14"/>
  </w:num>
  <w:num w:numId="13">
    <w:abstractNumId w:val="13"/>
  </w:num>
  <w:num w:numId="14">
    <w:abstractNumId w:val="15"/>
  </w:num>
  <w:num w:numId="15">
    <w:abstractNumId w:val="18"/>
  </w:num>
  <w:num w:numId="16">
    <w:abstractNumId w:val="11"/>
  </w:num>
  <w:num w:numId="17">
    <w:abstractNumId w:val="0"/>
  </w:num>
  <w:num w:numId="18">
    <w:abstractNumId w:val="19"/>
  </w:num>
  <w:num w:numId="19">
    <w:abstractNumId w:val="3"/>
  </w:num>
  <w:num w:numId="20">
    <w:abstractNumId w:val="10"/>
  </w:num>
  <w:num w:numId="21">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SortMethod w:val="0000"/>
  <w:defaultTabStop w:val="720"/>
  <w:drawingGridHorizontalSpacing w:val="100"/>
  <w:displayHorizontalDrawingGridEvery w:val="2"/>
  <w:displayVertic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ivug" w:val="1"/>
    <w:docVar w:name="space" w:val="True"/>
  </w:docVars>
  <w:rsids>
    <w:rsidRoot w:val="0062451B"/>
    <w:rsid w:val="00001576"/>
    <w:rsid w:val="00003B77"/>
    <w:rsid w:val="0001735B"/>
    <w:rsid w:val="00042837"/>
    <w:rsid w:val="000501A4"/>
    <w:rsid w:val="00050A74"/>
    <w:rsid w:val="000532AA"/>
    <w:rsid w:val="00092F16"/>
    <w:rsid w:val="000B1102"/>
    <w:rsid w:val="000C0A52"/>
    <w:rsid w:val="000C6528"/>
    <w:rsid w:val="000C7459"/>
    <w:rsid w:val="000D221E"/>
    <w:rsid w:val="000D6144"/>
    <w:rsid w:val="000E013E"/>
    <w:rsid w:val="000F7725"/>
    <w:rsid w:val="00101D0F"/>
    <w:rsid w:val="00111026"/>
    <w:rsid w:val="00113E28"/>
    <w:rsid w:val="00114325"/>
    <w:rsid w:val="00164D9B"/>
    <w:rsid w:val="00166477"/>
    <w:rsid w:val="001730B0"/>
    <w:rsid w:val="001811D6"/>
    <w:rsid w:val="001960B4"/>
    <w:rsid w:val="001A613C"/>
    <w:rsid w:val="001B2821"/>
    <w:rsid w:val="001C057E"/>
    <w:rsid w:val="001C4542"/>
    <w:rsid w:val="001C6185"/>
    <w:rsid w:val="001E204F"/>
    <w:rsid w:val="00203604"/>
    <w:rsid w:val="002064F7"/>
    <w:rsid w:val="00212D9D"/>
    <w:rsid w:val="00240887"/>
    <w:rsid w:val="00263521"/>
    <w:rsid w:val="00276705"/>
    <w:rsid w:val="002A7D21"/>
    <w:rsid w:val="002C0C75"/>
    <w:rsid w:val="002C0FD0"/>
    <w:rsid w:val="002C1EE0"/>
    <w:rsid w:val="002C4139"/>
    <w:rsid w:val="002E1DC9"/>
    <w:rsid w:val="00301153"/>
    <w:rsid w:val="00313DEA"/>
    <w:rsid w:val="00314673"/>
    <w:rsid w:val="00321E73"/>
    <w:rsid w:val="00323027"/>
    <w:rsid w:val="00363F64"/>
    <w:rsid w:val="0037370B"/>
    <w:rsid w:val="0037752E"/>
    <w:rsid w:val="0037780B"/>
    <w:rsid w:val="00380052"/>
    <w:rsid w:val="0039415D"/>
    <w:rsid w:val="003D61C6"/>
    <w:rsid w:val="003E58C2"/>
    <w:rsid w:val="004144F4"/>
    <w:rsid w:val="004672FB"/>
    <w:rsid w:val="004779AA"/>
    <w:rsid w:val="00495159"/>
    <w:rsid w:val="004A0385"/>
    <w:rsid w:val="004C7D9F"/>
    <w:rsid w:val="005006C5"/>
    <w:rsid w:val="00524C99"/>
    <w:rsid w:val="00551B42"/>
    <w:rsid w:val="00551FF7"/>
    <w:rsid w:val="00557CC9"/>
    <w:rsid w:val="00561331"/>
    <w:rsid w:val="00574579"/>
    <w:rsid w:val="00580C5C"/>
    <w:rsid w:val="005A021D"/>
    <w:rsid w:val="005B7368"/>
    <w:rsid w:val="005E62A6"/>
    <w:rsid w:val="0062451B"/>
    <w:rsid w:val="00630438"/>
    <w:rsid w:val="00634DAD"/>
    <w:rsid w:val="00640B60"/>
    <w:rsid w:val="006457EB"/>
    <w:rsid w:val="006531CB"/>
    <w:rsid w:val="006A646E"/>
    <w:rsid w:val="006B1593"/>
    <w:rsid w:val="006D4161"/>
    <w:rsid w:val="006D786C"/>
    <w:rsid w:val="006E1414"/>
    <w:rsid w:val="006F285F"/>
    <w:rsid w:val="00716AFD"/>
    <w:rsid w:val="0072219B"/>
    <w:rsid w:val="007474F0"/>
    <w:rsid w:val="00753ADE"/>
    <w:rsid w:val="00773F61"/>
    <w:rsid w:val="00776489"/>
    <w:rsid w:val="007A4EBD"/>
    <w:rsid w:val="007A7EB3"/>
    <w:rsid w:val="007B112B"/>
    <w:rsid w:val="007B2E37"/>
    <w:rsid w:val="007B5B26"/>
    <w:rsid w:val="007B691A"/>
    <w:rsid w:val="007C1FF6"/>
    <w:rsid w:val="007D61B8"/>
    <w:rsid w:val="007F7FF2"/>
    <w:rsid w:val="00805B42"/>
    <w:rsid w:val="008102AD"/>
    <w:rsid w:val="00837997"/>
    <w:rsid w:val="0084706F"/>
    <w:rsid w:val="008654CB"/>
    <w:rsid w:val="00867FC5"/>
    <w:rsid w:val="00892F80"/>
    <w:rsid w:val="008975D8"/>
    <w:rsid w:val="00897698"/>
    <w:rsid w:val="008A10D3"/>
    <w:rsid w:val="008B4F41"/>
    <w:rsid w:val="008C1428"/>
    <w:rsid w:val="008C6F75"/>
    <w:rsid w:val="009015B2"/>
    <w:rsid w:val="00906E90"/>
    <w:rsid w:val="0091051D"/>
    <w:rsid w:val="00936F84"/>
    <w:rsid w:val="00940851"/>
    <w:rsid w:val="009679D9"/>
    <w:rsid w:val="009A6817"/>
    <w:rsid w:val="009C6066"/>
    <w:rsid w:val="009D5AC8"/>
    <w:rsid w:val="009D73F5"/>
    <w:rsid w:val="009E088C"/>
    <w:rsid w:val="009E1A3F"/>
    <w:rsid w:val="009E53CF"/>
    <w:rsid w:val="009F0BD3"/>
    <w:rsid w:val="00A0147C"/>
    <w:rsid w:val="00A055D0"/>
    <w:rsid w:val="00A222E2"/>
    <w:rsid w:val="00A31329"/>
    <w:rsid w:val="00A61AD5"/>
    <w:rsid w:val="00A73038"/>
    <w:rsid w:val="00A76C99"/>
    <w:rsid w:val="00A81EBE"/>
    <w:rsid w:val="00AA69AE"/>
    <w:rsid w:val="00AC6B95"/>
    <w:rsid w:val="00B00E5C"/>
    <w:rsid w:val="00B14FC8"/>
    <w:rsid w:val="00B36D85"/>
    <w:rsid w:val="00B4321D"/>
    <w:rsid w:val="00B666B9"/>
    <w:rsid w:val="00B76DC1"/>
    <w:rsid w:val="00B862C0"/>
    <w:rsid w:val="00BC3F8D"/>
    <w:rsid w:val="00BC4173"/>
    <w:rsid w:val="00BD291C"/>
    <w:rsid w:val="00BE2DD8"/>
    <w:rsid w:val="00BF1D11"/>
    <w:rsid w:val="00C2305A"/>
    <w:rsid w:val="00C23CC9"/>
    <w:rsid w:val="00C30B3D"/>
    <w:rsid w:val="00C33AE2"/>
    <w:rsid w:val="00C45F38"/>
    <w:rsid w:val="00C4664C"/>
    <w:rsid w:val="00C54BC1"/>
    <w:rsid w:val="00C8096C"/>
    <w:rsid w:val="00C8100B"/>
    <w:rsid w:val="00CA41D2"/>
    <w:rsid w:val="00CA4F20"/>
    <w:rsid w:val="00CD6EEC"/>
    <w:rsid w:val="00D22748"/>
    <w:rsid w:val="00D26918"/>
    <w:rsid w:val="00D37121"/>
    <w:rsid w:val="00D75779"/>
    <w:rsid w:val="00D779F7"/>
    <w:rsid w:val="00D87542"/>
    <w:rsid w:val="00D95C20"/>
    <w:rsid w:val="00D97C16"/>
    <w:rsid w:val="00DA5D66"/>
    <w:rsid w:val="00DA67CB"/>
    <w:rsid w:val="00DC1E20"/>
    <w:rsid w:val="00DD4337"/>
    <w:rsid w:val="00DE1DAB"/>
    <w:rsid w:val="00DE20A2"/>
    <w:rsid w:val="00DF0B89"/>
    <w:rsid w:val="00E35682"/>
    <w:rsid w:val="00E367F6"/>
    <w:rsid w:val="00E4199C"/>
    <w:rsid w:val="00E43F5A"/>
    <w:rsid w:val="00E46EA3"/>
    <w:rsid w:val="00E51C1B"/>
    <w:rsid w:val="00E53DA7"/>
    <w:rsid w:val="00E678C7"/>
    <w:rsid w:val="00E80885"/>
    <w:rsid w:val="00EB0421"/>
    <w:rsid w:val="00EC6B44"/>
    <w:rsid w:val="00EE37A3"/>
    <w:rsid w:val="00F30558"/>
    <w:rsid w:val="00F33290"/>
    <w:rsid w:val="00F4385E"/>
    <w:rsid w:val="00F56CE4"/>
    <w:rsid w:val="00F627EB"/>
    <w:rsid w:val="00F718C1"/>
    <w:rsid w:val="00F75A10"/>
    <w:rsid w:val="00F77276"/>
    <w:rsid w:val="00F95853"/>
    <w:rsid w:val="00FA48C8"/>
    <w:rsid w:val="00FB0CAF"/>
    <w:rsid w:val="00FB3F26"/>
    <w:rsid w:val="00FC3213"/>
    <w:rsid w:val="00FC48C6"/>
    <w:rsid w:val="00FD52ED"/>
    <w:rsid w:val="00FD73EE"/>
    <w:rsid w:val="00FF5E5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602AF0D"/>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1" w:unhideWhenUsed="1" w:qFormat="1"/>
    <w:lsdException w:name="heading 7" w:semiHidden="1" w:uiPriority="9"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3">
    <w:name w:val="Normal"/>
    <w:qFormat/>
    <w:rsid w:val="000501A4"/>
    <w:pPr>
      <w:bidi/>
      <w:spacing w:after="0" w:line="312" w:lineRule="auto"/>
    </w:pPr>
  </w:style>
  <w:style w:type="paragraph" w:styleId="11">
    <w:name w:val="heading 1"/>
    <w:basedOn w:val="a3"/>
    <w:next w:val="a3"/>
    <w:link w:val="12"/>
    <w:uiPriority w:val="9"/>
    <w:qFormat/>
    <w:rsid w:val="000501A4"/>
    <w:pPr>
      <w:keepNext/>
      <w:keepLines/>
      <w:jc w:val="center"/>
      <w:outlineLvl w:val="0"/>
    </w:pPr>
    <w:rPr>
      <w:rFonts w:eastAsiaTheme="majorEastAsia"/>
      <w:bCs/>
      <w:szCs w:val="36"/>
      <w:u w:val="single"/>
    </w:rPr>
  </w:style>
  <w:style w:type="paragraph" w:styleId="20">
    <w:name w:val="heading 2"/>
    <w:basedOn w:val="a3"/>
    <w:next w:val="a3"/>
    <w:link w:val="21"/>
    <w:uiPriority w:val="1"/>
    <w:qFormat/>
    <w:rsid w:val="000501A4"/>
    <w:pPr>
      <w:keepNext/>
      <w:keepLines/>
      <w:spacing w:before="480"/>
      <w:jc w:val="center"/>
      <w:outlineLvl w:val="1"/>
    </w:pPr>
    <w:rPr>
      <w:rFonts w:eastAsiaTheme="majorEastAsia"/>
      <w:bCs/>
      <w:szCs w:val="32"/>
    </w:rPr>
  </w:style>
  <w:style w:type="paragraph" w:styleId="31">
    <w:name w:val="heading 3"/>
    <w:basedOn w:val="a3"/>
    <w:next w:val="a3"/>
    <w:link w:val="32"/>
    <w:uiPriority w:val="9"/>
    <w:qFormat/>
    <w:rsid w:val="006D786C"/>
    <w:pPr>
      <w:keepNext/>
      <w:keepLines/>
      <w:spacing w:before="120"/>
      <w:outlineLvl w:val="2"/>
    </w:pPr>
    <w:rPr>
      <w:rFonts w:eastAsiaTheme="majorEastAsia"/>
      <w:bCs/>
      <w:szCs w:val="28"/>
      <w:u w:val="single"/>
    </w:rPr>
  </w:style>
  <w:style w:type="paragraph" w:styleId="4">
    <w:name w:val="heading 4"/>
    <w:basedOn w:val="a3"/>
    <w:next w:val="a3"/>
    <w:link w:val="40"/>
    <w:uiPriority w:val="9"/>
    <w:qFormat/>
    <w:rsid w:val="006D786C"/>
    <w:pPr>
      <w:keepNext/>
      <w:keepLines/>
      <w:spacing w:before="120"/>
      <w:outlineLvl w:val="3"/>
    </w:pPr>
    <w:rPr>
      <w:rFonts w:eastAsiaTheme="majorEastAsia"/>
      <w:bCs/>
      <w:szCs w:val="26"/>
    </w:rPr>
  </w:style>
  <w:style w:type="paragraph" w:styleId="50">
    <w:name w:val="heading 5"/>
    <w:basedOn w:val="a3"/>
    <w:next w:val="a3"/>
    <w:link w:val="51"/>
    <w:uiPriority w:val="1"/>
    <w:qFormat/>
    <w:rsid w:val="000501A4"/>
    <w:pPr>
      <w:keepNext/>
      <w:keepLines/>
      <w:outlineLvl w:val="4"/>
    </w:pPr>
    <w:rPr>
      <w:rFonts w:eastAsiaTheme="majorEastAsia"/>
      <w:bCs/>
      <w:spacing w:val="40"/>
    </w:rPr>
  </w:style>
  <w:style w:type="paragraph" w:styleId="6">
    <w:name w:val="heading 6"/>
    <w:basedOn w:val="a3"/>
    <w:next w:val="a3"/>
    <w:link w:val="60"/>
    <w:uiPriority w:val="1"/>
    <w:qFormat/>
    <w:rsid w:val="000501A4"/>
    <w:pPr>
      <w:keepNext/>
      <w:keepLines/>
      <w:outlineLvl w:val="5"/>
    </w:pPr>
    <w:rPr>
      <w:rFonts w:eastAsiaTheme="majorEastAsia"/>
      <w:spacing w:val="40"/>
    </w:rPr>
  </w:style>
  <w:style w:type="paragraph" w:styleId="7">
    <w:name w:val="heading 7"/>
    <w:basedOn w:val="a3"/>
    <w:next w:val="a3"/>
    <w:link w:val="70"/>
    <w:uiPriority w:val="9"/>
    <w:qFormat/>
    <w:rsid w:val="000501A4"/>
    <w:pPr>
      <w:keepNext/>
      <w:keepLines/>
      <w:outlineLvl w:val="6"/>
    </w:pPr>
    <w:rPr>
      <w:rFonts w:eastAsiaTheme="majorEastAsia"/>
      <w:bCs/>
      <w:spacing w:val="40"/>
    </w:rPr>
  </w:style>
  <w:style w:type="paragraph" w:styleId="8">
    <w:name w:val="heading 8"/>
    <w:basedOn w:val="a3"/>
    <w:next w:val="a3"/>
    <w:link w:val="80"/>
    <w:uiPriority w:val="1"/>
    <w:qFormat/>
    <w:rsid w:val="000501A4"/>
    <w:pPr>
      <w:keepNext/>
      <w:keepLines/>
      <w:outlineLvl w:val="7"/>
    </w:pPr>
    <w:rPr>
      <w:rFonts w:eastAsiaTheme="majorEastAsia"/>
      <w:spacing w:val="4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כותרת 1 תו"/>
    <w:basedOn w:val="a4"/>
    <w:link w:val="11"/>
    <w:uiPriority w:val="9"/>
    <w:rsid w:val="000501A4"/>
    <w:rPr>
      <w:rFonts w:eastAsiaTheme="majorEastAsia"/>
      <w:bCs/>
      <w:szCs w:val="36"/>
      <w:u w:val="single"/>
    </w:rPr>
  </w:style>
  <w:style w:type="character" w:customStyle="1" w:styleId="21">
    <w:name w:val="כותרת 2 תו"/>
    <w:basedOn w:val="a4"/>
    <w:link w:val="20"/>
    <w:uiPriority w:val="1"/>
    <w:rsid w:val="000501A4"/>
    <w:rPr>
      <w:rFonts w:eastAsiaTheme="majorEastAsia"/>
      <w:bCs/>
      <w:szCs w:val="32"/>
    </w:rPr>
  </w:style>
  <w:style w:type="character" w:customStyle="1" w:styleId="32">
    <w:name w:val="כותרת 3 תו"/>
    <w:basedOn w:val="a4"/>
    <w:link w:val="31"/>
    <w:uiPriority w:val="9"/>
    <w:rsid w:val="006D786C"/>
    <w:rPr>
      <w:rFonts w:eastAsiaTheme="majorEastAsia"/>
      <w:bCs/>
      <w:szCs w:val="28"/>
      <w:u w:val="single"/>
    </w:rPr>
  </w:style>
  <w:style w:type="character" w:customStyle="1" w:styleId="40">
    <w:name w:val="כותרת 4 תו"/>
    <w:basedOn w:val="a4"/>
    <w:link w:val="4"/>
    <w:uiPriority w:val="9"/>
    <w:rsid w:val="006D786C"/>
    <w:rPr>
      <w:rFonts w:eastAsiaTheme="majorEastAsia"/>
      <w:bCs/>
      <w:szCs w:val="26"/>
    </w:rPr>
  </w:style>
  <w:style w:type="character" w:customStyle="1" w:styleId="51">
    <w:name w:val="כותרת 5 תו"/>
    <w:basedOn w:val="a4"/>
    <w:link w:val="50"/>
    <w:uiPriority w:val="1"/>
    <w:rsid w:val="000501A4"/>
    <w:rPr>
      <w:rFonts w:eastAsiaTheme="majorEastAsia"/>
      <w:bCs/>
      <w:spacing w:val="40"/>
    </w:rPr>
  </w:style>
  <w:style w:type="character" w:customStyle="1" w:styleId="60">
    <w:name w:val="כותרת 6 תו"/>
    <w:basedOn w:val="a4"/>
    <w:link w:val="6"/>
    <w:uiPriority w:val="1"/>
    <w:rsid w:val="000501A4"/>
    <w:rPr>
      <w:rFonts w:eastAsiaTheme="majorEastAsia"/>
      <w:spacing w:val="40"/>
    </w:rPr>
  </w:style>
  <w:style w:type="character" w:customStyle="1" w:styleId="70">
    <w:name w:val="כותרת 7 תו"/>
    <w:basedOn w:val="a4"/>
    <w:link w:val="7"/>
    <w:uiPriority w:val="1"/>
    <w:rsid w:val="000501A4"/>
    <w:rPr>
      <w:rFonts w:eastAsiaTheme="majorEastAsia"/>
      <w:bCs/>
      <w:spacing w:val="40"/>
    </w:rPr>
  </w:style>
  <w:style w:type="character" w:customStyle="1" w:styleId="80">
    <w:name w:val="כותרת 8 תו"/>
    <w:basedOn w:val="a4"/>
    <w:link w:val="8"/>
    <w:uiPriority w:val="1"/>
    <w:rsid w:val="000501A4"/>
    <w:rPr>
      <w:rFonts w:eastAsiaTheme="majorEastAsia"/>
      <w:spacing w:val="40"/>
    </w:rPr>
  </w:style>
  <w:style w:type="paragraph" w:customStyle="1" w:styleId="a7">
    <w:name w:val="נבנצאל"/>
    <w:basedOn w:val="a3"/>
    <w:next w:val="a3"/>
    <w:link w:val="a8"/>
    <w:uiPriority w:val="99"/>
    <w:rsid w:val="000501A4"/>
    <w:pPr>
      <w:ind w:left="-567"/>
    </w:pPr>
    <w:rPr>
      <w:szCs w:val="20"/>
    </w:rPr>
  </w:style>
  <w:style w:type="character" w:customStyle="1" w:styleId="a8">
    <w:name w:val="נבנצאל תו"/>
    <w:basedOn w:val="a4"/>
    <w:link w:val="a7"/>
    <w:uiPriority w:val="99"/>
    <w:rsid w:val="000501A4"/>
    <w:rPr>
      <w:szCs w:val="20"/>
    </w:rPr>
  </w:style>
  <w:style w:type="paragraph" w:styleId="a9">
    <w:name w:val="header"/>
    <w:basedOn w:val="a3"/>
    <w:link w:val="aa"/>
    <w:uiPriority w:val="99"/>
    <w:unhideWhenUsed/>
    <w:rsid w:val="000501A4"/>
    <w:pPr>
      <w:tabs>
        <w:tab w:val="center" w:pos="4153"/>
        <w:tab w:val="right" w:pos="8306"/>
      </w:tabs>
      <w:spacing w:line="240" w:lineRule="auto"/>
    </w:pPr>
  </w:style>
  <w:style w:type="character" w:customStyle="1" w:styleId="aa">
    <w:name w:val="כותרת עליונה תו"/>
    <w:basedOn w:val="a4"/>
    <w:link w:val="a9"/>
    <w:uiPriority w:val="99"/>
    <w:rsid w:val="000501A4"/>
  </w:style>
  <w:style w:type="paragraph" w:styleId="ab">
    <w:name w:val="footer"/>
    <w:basedOn w:val="a3"/>
    <w:link w:val="ac"/>
    <w:uiPriority w:val="99"/>
    <w:unhideWhenUsed/>
    <w:rsid w:val="000501A4"/>
    <w:pPr>
      <w:tabs>
        <w:tab w:val="center" w:pos="4153"/>
        <w:tab w:val="right" w:pos="8306"/>
      </w:tabs>
      <w:spacing w:line="240" w:lineRule="auto"/>
    </w:pPr>
  </w:style>
  <w:style w:type="character" w:customStyle="1" w:styleId="ac">
    <w:name w:val="כותרת תחתונה תו"/>
    <w:basedOn w:val="a4"/>
    <w:link w:val="ab"/>
    <w:uiPriority w:val="99"/>
    <w:rsid w:val="000501A4"/>
  </w:style>
  <w:style w:type="paragraph" w:styleId="ad">
    <w:name w:val="Date"/>
    <w:basedOn w:val="a3"/>
    <w:next w:val="a3"/>
    <w:link w:val="ae"/>
    <w:uiPriority w:val="99"/>
    <w:unhideWhenUsed/>
    <w:rsid w:val="000501A4"/>
    <w:pPr>
      <w:spacing w:before="120" w:line="240" w:lineRule="auto"/>
    </w:pPr>
  </w:style>
  <w:style w:type="character" w:customStyle="1" w:styleId="ae">
    <w:name w:val="תאריך תו"/>
    <w:basedOn w:val="a4"/>
    <w:link w:val="ad"/>
    <w:uiPriority w:val="99"/>
    <w:rsid w:val="000501A4"/>
  </w:style>
  <w:style w:type="paragraph" w:styleId="af">
    <w:name w:val="footnote text"/>
    <w:aliases w:val=" Char,Char,FOOTNOTES,Footnote Text - Sharp,Footnote Text - Sharp Char,Footnote Text - Sharp Char Char,Footnote Text Char Char Char Char Char,Footnote reference,Sharp - Footnote Text,Sharp - Footnote Text1 Char,fn,footnote text,F1,F"/>
    <w:basedOn w:val="a3"/>
    <w:link w:val="af0"/>
    <w:uiPriority w:val="99"/>
    <w:qFormat/>
    <w:rsid w:val="00574579"/>
    <w:pPr>
      <w:spacing w:line="240" w:lineRule="auto"/>
      <w:ind w:left="720" w:hanging="720"/>
    </w:pPr>
    <w:rPr>
      <w:szCs w:val="20"/>
    </w:rPr>
  </w:style>
  <w:style w:type="character" w:customStyle="1" w:styleId="af0">
    <w:name w:val="טקסט הערת שוליים תו"/>
    <w:aliases w:val=" Char תו,Char תו,FOOTNOTES תו,Footnote Text - Sharp תו,Footnote Text - Sharp Char תו,Footnote Text - Sharp Char Char תו,Footnote Text Char Char Char Char Char תו,Footnote reference תו,Sharp - Footnote Text תו,fn תו,footnote text תו"/>
    <w:basedOn w:val="a4"/>
    <w:link w:val="af"/>
    <w:uiPriority w:val="99"/>
    <w:rsid w:val="00574579"/>
    <w:rPr>
      <w:szCs w:val="20"/>
    </w:rPr>
  </w:style>
  <w:style w:type="character" w:styleId="af1">
    <w:name w:val="footnote reference"/>
    <w:aliases w:val="Footnote Reference_0,Footnote Reference_0_0,Footnote Reference_0_0_0,Footnote Reference_0_0_0_0,Footnote Reference_1,Footnote Reference_2,Footnote Reference_3,Footnote Reference_3_0,Footnote Reference_4,Footnote text,fr,מ"/>
    <w:basedOn w:val="a4"/>
    <w:uiPriority w:val="99"/>
    <w:unhideWhenUsed/>
    <w:rsid w:val="000501A4"/>
    <w:rPr>
      <w:vertAlign w:val="superscript"/>
    </w:rPr>
  </w:style>
  <w:style w:type="paragraph" w:styleId="af2">
    <w:name w:val="List Paragraph"/>
    <w:aliases w:val="Bullet Number,Num Bullet 1,Use Case List Paragraph,style 2,פיסקת רשימה1"/>
    <w:basedOn w:val="a3"/>
    <w:link w:val="af3"/>
    <w:uiPriority w:val="34"/>
    <w:qFormat/>
    <w:rsid w:val="00B4321D"/>
    <w:pPr>
      <w:ind w:left="720"/>
      <w:contextualSpacing/>
    </w:pPr>
  </w:style>
  <w:style w:type="table" w:styleId="af4">
    <w:name w:val="Table Grid"/>
    <w:basedOn w:val="a5"/>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3"/>
    <w:link w:val="af6"/>
    <w:uiPriority w:val="99"/>
    <w:unhideWhenUsed/>
    <w:rsid w:val="00B4321D"/>
    <w:pPr>
      <w:spacing w:line="240" w:lineRule="auto"/>
    </w:pPr>
    <w:rPr>
      <w:rFonts w:ascii="Tahoma" w:hAnsi="Tahoma" w:cs="Tahoma"/>
      <w:sz w:val="18"/>
      <w:szCs w:val="18"/>
    </w:rPr>
  </w:style>
  <w:style w:type="character" w:customStyle="1" w:styleId="af6">
    <w:name w:val="טקסט בלונים תו"/>
    <w:basedOn w:val="a4"/>
    <w:link w:val="af5"/>
    <w:uiPriority w:val="99"/>
    <w:rsid w:val="00B4321D"/>
    <w:rPr>
      <w:rFonts w:ascii="Tahoma" w:hAnsi="Tahoma" w:cs="Tahoma"/>
      <w:sz w:val="18"/>
      <w:szCs w:val="18"/>
    </w:rPr>
  </w:style>
  <w:style w:type="character" w:styleId="af7">
    <w:name w:val="annotation reference"/>
    <w:basedOn w:val="a4"/>
    <w:uiPriority w:val="99"/>
    <w:semiHidden/>
    <w:unhideWhenUsed/>
    <w:rsid w:val="00B4321D"/>
    <w:rPr>
      <w:sz w:val="16"/>
      <w:szCs w:val="16"/>
    </w:rPr>
  </w:style>
  <w:style w:type="paragraph" w:styleId="af8">
    <w:name w:val="annotation text"/>
    <w:basedOn w:val="a3"/>
    <w:link w:val="af9"/>
    <w:uiPriority w:val="99"/>
    <w:unhideWhenUsed/>
    <w:rsid w:val="00B4321D"/>
    <w:pPr>
      <w:spacing w:line="240" w:lineRule="auto"/>
    </w:pPr>
    <w:rPr>
      <w:szCs w:val="20"/>
    </w:rPr>
  </w:style>
  <w:style w:type="character" w:customStyle="1" w:styleId="af9">
    <w:name w:val="טקסט הערה תו"/>
    <w:basedOn w:val="a4"/>
    <w:link w:val="af8"/>
    <w:uiPriority w:val="99"/>
    <w:rsid w:val="00B4321D"/>
    <w:rPr>
      <w:szCs w:val="20"/>
    </w:rPr>
  </w:style>
  <w:style w:type="paragraph" w:styleId="afa">
    <w:name w:val="annotation subject"/>
    <w:basedOn w:val="af8"/>
    <w:next w:val="af8"/>
    <w:link w:val="afb"/>
    <w:uiPriority w:val="99"/>
    <w:semiHidden/>
    <w:unhideWhenUsed/>
    <w:rsid w:val="00B4321D"/>
    <w:rPr>
      <w:b/>
      <w:bCs/>
    </w:rPr>
  </w:style>
  <w:style w:type="character" w:customStyle="1" w:styleId="afb">
    <w:name w:val="נושא הערה תו"/>
    <w:basedOn w:val="af9"/>
    <w:link w:val="afa"/>
    <w:uiPriority w:val="99"/>
    <w:semiHidden/>
    <w:rsid w:val="00B4321D"/>
    <w:rPr>
      <w:b/>
      <w:bCs/>
      <w:szCs w:val="20"/>
    </w:rPr>
  </w:style>
  <w:style w:type="paragraph" w:styleId="afc">
    <w:name w:val="Revision"/>
    <w:hidden/>
    <w:uiPriority w:val="99"/>
    <w:semiHidden/>
    <w:rsid w:val="00B4321D"/>
    <w:pPr>
      <w:spacing w:after="0" w:line="240" w:lineRule="auto"/>
      <w:jc w:val="left"/>
    </w:pPr>
  </w:style>
  <w:style w:type="paragraph" w:styleId="afd">
    <w:name w:val="No Spacing"/>
    <w:aliases w:val="מספורנוהל"/>
    <w:basedOn w:val="a3"/>
    <w:link w:val="afe"/>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fe">
    <w:name w:val="ללא מרווח תו"/>
    <w:aliases w:val="מספורנוהל תו"/>
    <w:basedOn w:val="a4"/>
    <w:link w:val="afd"/>
    <w:uiPriority w:val="1"/>
    <w:rsid w:val="00B4321D"/>
    <w:rPr>
      <w:rFonts w:ascii="David" w:eastAsia="Times New Roman" w:hAnsi="David"/>
      <w:b/>
      <w:sz w:val="24"/>
      <w:lang w:eastAsia="he-IL"/>
    </w:rPr>
  </w:style>
  <w:style w:type="paragraph" w:styleId="NormalWeb">
    <w:name w:val="Normal (Web)"/>
    <w:basedOn w:val="a3"/>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3">
    <w:name w:val="רשת טבלה1"/>
    <w:basedOn w:val="a5"/>
    <w:next w:val="af4"/>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3">
    <w:name w:val="פיסקת רשימה תו"/>
    <w:aliases w:val="Bullet Number תו,Num Bullet 1 תו,Use Case List Paragraph תו,style 2 תו,פיסקת רשימה1 תו"/>
    <w:link w:val="af2"/>
    <w:uiPriority w:val="34"/>
    <w:rsid w:val="00B4321D"/>
  </w:style>
  <w:style w:type="table" w:styleId="1-5">
    <w:name w:val="Grid Table 1 Light Accent 5"/>
    <w:basedOn w:val="a5"/>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a4"/>
    <w:uiPriority w:val="99"/>
    <w:unhideWhenUsed/>
    <w:rsid w:val="00B4321D"/>
    <w:rPr>
      <w:color w:val="0000FF" w:themeColor="hyperlink"/>
      <w:u w:val="single"/>
    </w:rPr>
  </w:style>
  <w:style w:type="paragraph" w:customStyle="1" w:styleId="75">
    <w:name w:val="75א מספור הערות שוליים"/>
    <w:basedOn w:val="a3"/>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a4"/>
    <w:uiPriority w:val="99"/>
    <w:semiHidden/>
    <w:unhideWhenUsed/>
    <w:rsid w:val="00B4321D"/>
    <w:rPr>
      <w:color w:val="800080" w:themeColor="followedHyperlink"/>
      <w:u w:val="single"/>
    </w:rPr>
  </w:style>
  <w:style w:type="character" w:styleId="aff">
    <w:name w:val="Unresolved Mention"/>
    <w:basedOn w:val="a4"/>
    <w:uiPriority w:val="99"/>
    <w:semiHidden/>
    <w:unhideWhenUsed/>
    <w:rsid w:val="00B4321D"/>
    <w:rPr>
      <w:color w:val="605E5C"/>
      <w:shd w:val="clear" w:color="auto" w:fill="E1DFDD"/>
    </w:rPr>
  </w:style>
  <w:style w:type="paragraph" w:customStyle="1" w:styleId="aff0">
    <w:name w:val="פרטי הדוח ממה"/>
    <w:basedOn w:val="a3"/>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ff1">
    <w:name w:val="כותרת הדוח ממה"/>
    <w:basedOn w:val="a3"/>
    <w:link w:val="aff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ff2">
    <w:name w:val="כותרת הדוח ממה תו"/>
    <w:basedOn w:val="a4"/>
    <w:link w:val="aff1"/>
    <w:rsid w:val="00B4321D"/>
    <w:rPr>
      <w:rFonts w:ascii="Calibri" w:hAnsi="Calibri" w:cs="Calibri"/>
      <w:b/>
      <w:bCs/>
      <w:color w:val="FFFFFF" w:themeColor="background1"/>
      <w:sz w:val="60"/>
      <w:szCs w:val="60"/>
    </w:rPr>
  </w:style>
  <w:style w:type="paragraph" w:customStyle="1" w:styleId="aff3">
    <w:name w:val="טקסט שם מונח ממה"/>
    <w:basedOn w:val="a3"/>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ff4">
    <w:name w:val="טקסט הגדרת מונח ממה"/>
    <w:link w:val="aff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ff5">
    <w:name w:val="טקסט הגדרת מונח ממה תו"/>
    <w:basedOn w:val="a4"/>
    <w:link w:val="aff4"/>
    <w:rsid w:val="00B4321D"/>
    <w:rPr>
      <w:rFonts w:ascii="Calibri" w:eastAsia="DengXian" w:hAnsi="Calibri" w:cs="Calibri"/>
      <w:color w:val="002060"/>
      <w:sz w:val="24"/>
      <w:lang w:val="en-GB"/>
    </w:rPr>
  </w:style>
  <w:style w:type="paragraph" w:customStyle="1" w:styleId="aff6">
    <w:name w:val="מבוא ממה"/>
    <w:basedOn w:val="a3"/>
    <w:next w:val="a3"/>
    <w:link w:val="aff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ff7">
    <w:name w:val="מבוא ממה תו"/>
    <w:basedOn w:val="a4"/>
    <w:link w:val="aff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ff8">
    <w:name w:val="מראה מקום ממה"/>
    <w:basedOn w:val="a3"/>
    <w:next w:val="a3"/>
    <w:link w:val="aff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ff9">
    <w:name w:val="מראה מקום ממה תו"/>
    <w:basedOn w:val="a4"/>
    <w:link w:val="aff8"/>
    <w:rsid w:val="00B4321D"/>
    <w:rPr>
      <w:rFonts w:ascii="Calibri" w:eastAsia="Calibri" w:hAnsi="Calibri" w:cs="Calibri"/>
      <w:b/>
      <w:bCs/>
      <w:color w:val="002060"/>
      <w:sz w:val="18"/>
      <w:szCs w:val="18"/>
      <w:shd w:val="solid" w:color="F3F7FF" w:fill="auto"/>
    </w:rPr>
  </w:style>
  <w:style w:type="paragraph" w:customStyle="1" w:styleId="affa">
    <w:name w:val="כותרת עליונה ממה"/>
    <w:basedOn w:val="a3"/>
    <w:next w:val="a3"/>
    <w:link w:val="affb"/>
    <w:qFormat/>
    <w:rsid w:val="00B4321D"/>
    <w:pPr>
      <w:spacing w:line="240" w:lineRule="auto"/>
      <w:ind w:left="737"/>
      <w:jc w:val="left"/>
    </w:pPr>
    <w:rPr>
      <w:rFonts w:ascii="Calibri" w:eastAsia="Calibri" w:hAnsi="Calibri" w:cs="Calibri"/>
      <w:color w:val="002060"/>
      <w:sz w:val="18"/>
      <w:szCs w:val="18"/>
    </w:rPr>
  </w:style>
  <w:style w:type="character" w:customStyle="1" w:styleId="affb">
    <w:name w:val="כותרת עליונה ממה תו"/>
    <w:basedOn w:val="a4"/>
    <w:link w:val="affa"/>
    <w:rsid w:val="00B4321D"/>
    <w:rPr>
      <w:rFonts w:ascii="Calibri" w:eastAsia="Calibri" w:hAnsi="Calibri" w:cs="Calibri"/>
      <w:color w:val="002060"/>
      <w:sz w:val="18"/>
      <w:szCs w:val="18"/>
    </w:rPr>
  </w:style>
  <w:style w:type="paragraph" w:customStyle="1" w:styleId="10">
    <w:name w:val="כותרת 1 ממה"/>
    <w:basedOn w:val="a3"/>
    <w:next w:val="a3"/>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a4"/>
    <w:link w:val="10"/>
    <w:rsid w:val="00B4321D"/>
    <w:rPr>
      <w:rFonts w:ascii="Calibri" w:eastAsia="Calibri" w:hAnsi="Calibri" w:cs="Calibri"/>
      <w:b/>
      <w:bCs/>
      <w:color w:val="002060"/>
      <w:sz w:val="40"/>
      <w:szCs w:val="40"/>
    </w:rPr>
  </w:style>
  <w:style w:type="paragraph" w:customStyle="1" w:styleId="2">
    <w:name w:val="כותרת 2 ממה"/>
    <w:basedOn w:val="a3"/>
    <w:next w:val="a3"/>
    <w:link w:val="22"/>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2">
    <w:name w:val="כותרת 2 ממה תו"/>
    <w:basedOn w:val="21"/>
    <w:link w:val="2"/>
    <w:rsid w:val="00B4321D"/>
    <w:rPr>
      <w:rFonts w:ascii="Calibri" w:eastAsia="Calibri" w:hAnsi="Calibri" w:cs="Calibri"/>
      <w:b/>
      <w:bCs/>
      <w:color w:val="002060"/>
      <w:sz w:val="36"/>
      <w:szCs w:val="36"/>
    </w:rPr>
  </w:style>
  <w:style w:type="paragraph" w:customStyle="1" w:styleId="3">
    <w:name w:val="כותרת 3 ממה"/>
    <w:basedOn w:val="a3"/>
    <w:next w:val="a3"/>
    <w:link w:val="33"/>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3">
    <w:name w:val="כותרת 3 ממה תו"/>
    <w:basedOn w:val="32"/>
    <w:link w:val="3"/>
    <w:rsid w:val="00B4321D"/>
    <w:rPr>
      <w:rFonts w:ascii="Calibri" w:eastAsia="Calibri" w:hAnsi="Calibri" w:cs="Calibri"/>
      <w:b/>
      <w:bCs/>
      <w:color w:val="002060"/>
      <w:sz w:val="28"/>
      <w:szCs w:val="28"/>
      <w:u w:val="single"/>
    </w:rPr>
  </w:style>
  <w:style w:type="paragraph" w:customStyle="1" w:styleId="41">
    <w:name w:val="כותרת 4 ממה"/>
    <w:basedOn w:val="a3"/>
    <w:next w:val="a3"/>
    <w:link w:val="42"/>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2">
    <w:name w:val="כותרת 4 ממה תו"/>
    <w:basedOn w:val="a4"/>
    <w:link w:val="41"/>
    <w:rsid w:val="00B4321D"/>
    <w:rPr>
      <w:rFonts w:ascii="Calibri" w:eastAsia="Calibri" w:hAnsi="Calibri" w:cs="Calibri"/>
      <w:color w:val="002060"/>
      <w:sz w:val="28"/>
      <w:szCs w:val="28"/>
    </w:rPr>
  </w:style>
  <w:style w:type="paragraph" w:customStyle="1" w:styleId="1">
    <w:name w:val="רשימה1 ממה"/>
    <w:basedOn w:val="a3"/>
    <w:link w:val="15"/>
    <w:qFormat/>
    <w:rsid w:val="00B4321D"/>
    <w:pPr>
      <w:widowControl w:val="0"/>
      <w:numPr>
        <w:numId w:val="4"/>
      </w:numPr>
      <w:spacing w:line="280" w:lineRule="exact"/>
    </w:pPr>
    <w:rPr>
      <w:rFonts w:ascii="Calibri" w:eastAsia="Calibri" w:hAnsi="Calibri" w:cs="Calibri"/>
      <w:color w:val="002060"/>
      <w:sz w:val="24"/>
    </w:rPr>
  </w:style>
  <w:style w:type="character" w:customStyle="1" w:styleId="15">
    <w:name w:val="רשימה1 ממה תו"/>
    <w:basedOn w:val="a4"/>
    <w:link w:val="1"/>
    <w:rsid w:val="00B4321D"/>
    <w:rPr>
      <w:rFonts w:ascii="Calibri" w:eastAsia="Calibri" w:hAnsi="Calibri" w:cs="Calibri"/>
      <w:color w:val="002060"/>
      <w:sz w:val="24"/>
    </w:rPr>
  </w:style>
  <w:style w:type="paragraph" w:customStyle="1" w:styleId="23">
    <w:name w:val="רשימה2 ממה"/>
    <w:basedOn w:val="a3"/>
    <w:link w:val="24"/>
    <w:qFormat/>
    <w:rsid w:val="00B4321D"/>
    <w:pPr>
      <w:widowControl w:val="0"/>
      <w:spacing w:line="280" w:lineRule="exact"/>
      <w:ind w:left="1871"/>
    </w:pPr>
    <w:rPr>
      <w:rFonts w:ascii="Calibri" w:eastAsia="Calibri" w:hAnsi="Calibri" w:cs="Calibri"/>
      <w:color w:val="002060"/>
      <w:sz w:val="24"/>
    </w:rPr>
  </w:style>
  <w:style w:type="character" w:customStyle="1" w:styleId="24">
    <w:name w:val="רשימה2 ממה תו"/>
    <w:basedOn w:val="a4"/>
    <w:link w:val="23"/>
    <w:rsid w:val="00B4321D"/>
    <w:rPr>
      <w:rFonts w:ascii="Calibri" w:eastAsia="Calibri" w:hAnsi="Calibri" w:cs="Calibri"/>
      <w:color w:val="002060"/>
      <w:sz w:val="24"/>
    </w:rPr>
  </w:style>
  <w:style w:type="paragraph" w:customStyle="1" w:styleId="30">
    <w:name w:val="רשימה3 ממה"/>
    <w:basedOn w:val="a3"/>
    <w:link w:val="34"/>
    <w:qFormat/>
    <w:rsid w:val="00B4321D"/>
    <w:pPr>
      <w:widowControl w:val="0"/>
      <w:numPr>
        <w:numId w:val="5"/>
      </w:numPr>
      <w:spacing w:line="280" w:lineRule="exact"/>
    </w:pPr>
    <w:rPr>
      <w:rFonts w:ascii="Calibri" w:eastAsia="Calibri" w:hAnsi="Calibri" w:cs="Calibri"/>
      <w:color w:val="002060"/>
      <w:sz w:val="24"/>
    </w:rPr>
  </w:style>
  <w:style w:type="character" w:customStyle="1" w:styleId="34">
    <w:name w:val="רשימה3 ממה תו"/>
    <w:basedOn w:val="a4"/>
    <w:link w:val="30"/>
    <w:rsid w:val="00B4321D"/>
    <w:rPr>
      <w:rFonts w:ascii="Calibri" w:eastAsia="Calibri" w:hAnsi="Calibri" w:cs="Calibri"/>
      <w:color w:val="002060"/>
      <w:sz w:val="24"/>
    </w:rPr>
  </w:style>
  <w:style w:type="paragraph" w:customStyle="1" w:styleId="43">
    <w:name w:val="רשימה4 ממה"/>
    <w:basedOn w:val="a3"/>
    <w:link w:val="44"/>
    <w:qFormat/>
    <w:rsid w:val="00B4321D"/>
    <w:pPr>
      <w:widowControl w:val="0"/>
      <w:spacing w:line="280" w:lineRule="exact"/>
      <w:ind w:left="2552"/>
    </w:pPr>
    <w:rPr>
      <w:rFonts w:ascii="Calibri" w:eastAsia="Calibri" w:hAnsi="Calibri" w:cs="Calibri"/>
      <w:color w:val="002060"/>
      <w:sz w:val="24"/>
    </w:rPr>
  </w:style>
  <w:style w:type="character" w:customStyle="1" w:styleId="44">
    <w:name w:val="רשימה4 ממה תו"/>
    <w:basedOn w:val="a4"/>
    <w:link w:val="43"/>
    <w:rsid w:val="00B4321D"/>
    <w:rPr>
      <w:rFonts w:ascii="Calibri" w:eastAsia="Calibri" w:hAnsi="Calibri" w:cs="Calibri"/>
      <w:color w:val="002060"/>
      <w:sz w:val="24"/>
    </w:rPr>
  </w:style>
  <w:style w:type="paragraph" w:customStyle="1" w:styleId="5">
    <w:name w:val="רשימה5 ממה"/>
    <w:basedOn w:val="a3"/>
    <w:link w:val="52"/>
    <w:qFormat/>
    <w:rsid w:val="00B4321D"/>
    <w:pPr>
      <w:widowControl w:val="0"/>
      <w:numPr>
        <w:numId w:val="6"/>
      </w:numPr>
      <w:spacing w:line="280" w:lineRule="exact"/>
    </w:pPr>
    <w:rPr>
      <w:rFonts w:ascii="Calibri" w:eastAsia="Calibri" w:hAnsi="Calibri" w:cs="Calibri"/>
      <w:color w:val="002060"/>
      <w:sz w:val="24"/>
    </w:rPr>
  </w:style>
  <w:style w:type="character" w:customStyle="1" w:styleId="52">
    <w:name w:val="רשימה5 ממה תו"/>
    <w:basedOn w:val="a4"/>
    <w:link w:val="5"/>
    <w:rsid w:val="00B4321D"/>
    <w:rPr>
      <w:rFonts w:ascii="Calibri" w:eastAsia="Calibri" w:hAnsi="Calibri" w:cs="Calibri"/>
      <w:color w:val="002060"/>
      <w:sz w:val="24"/>
    </w:rPr>
  </w:style>
  <w:style w:type="paragraph" w:customStyle="1" w:styleId="affc">
    <w:name w:val="הערת שוליים ממה"/>
    <w:basedOn w:val="a3"/>
    <w:link w:val="affd"/>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ffd">
    <w:name w:val="הערת שוליים ממה תו"/>
    <w:basedOn w:val="a4"/>
    <w:link w:val="affc"/>
    <w:rsid w:val="00B4321D"/>
    <w:rPr>
      <w:rFonts w:ascii="Calibri" w:eastAsia="Calibri" w:hAnsi="Calibri" w:cs="Calibri"/>
      <w:color w:val="002060"/>
      <w:sz w:val="24"/>
      <w:szCs w:val="20"/>
    </w:rPr>
  </w:style>
  <w:style w:type="paragraph" w:customStyle="1" w:styleId="affe">
    <w:name w:val="הערת סיום ממה"/>
    <w:basedOn w:val="a3"/>
    <w:link w:val="afff"/>
    <w:qFormat/>
    <w:rsid w:val="00B4321D"/>
    <w:pPr>
      <w:widowControl w:val="0"/>
      <w:spacing w:line="240" w:lineRule="auto"/>
      <w:ind w:left="1134"/>
    </w:pPr>
    <w:rPr>
      <w:rFonts w:ascii="Calibri" w:eastAsia="Calibri" w:hAnsi="Calibri" w:cs="Calibri"/>
      <w:color w:val="002060"/>
      <w:sz w:val="24"/>
      <w:szCs w:val="20"/>
    </w:rPr>
  </w:style>
  <w:style w:type="character" w:customStyle="1" w:styleId="afff">
    <w:name w:val="הערת סיום ממה תו"/>
    <w:basedOn w:val="a4"/>
    <w:link w:val="affe"/>
    <w:rsid w:val="00B4321D"/>
    <w:rPr>
      <w:rFonts w:ascii="Calibri" w:eastAsia="Calibri" w:hAnsi="Calibri" w:cs="Calibri"/>
      <w:color w:val="002060"/>
      <w:sz w:val="24"/>
      <w:szCs w:val="20"/>
    </w:rPr>
  </w:style>
  <w:style w:type="paragraph" w:customStyle="1" w:styleId="16">
    <w:name w:val="ליקוי/ממצא חיובי/המלצה1 ממה"/>
    <w:next w:val="a3"/>
    <w:link w:val="17"/>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7">
    <w:name w:val="ליקוי/ממצא חיובי/המלצה1 ממה תו"/>
    <w:basedOn w:val="a4"/>
    <w:link w:val="16"/>
    <w:rsid w:val="00B4321D"/>
    <w:rPr>
      <w:rFonts w:ascii="Calibri" w:eastAsia="Calibri" w:hAnsi="Calibri" w:cs="Calibri"/>
      <w:color w:val="002060"/>
      <w:sz w:val="24"/>
    </w:rPr>
  </w:style>
  <w:style w:type="paragraph" w:customStyle="1" w:styleId="25">
    <w:name w:val="ליקוי/ממצא חיובי/המלצה2 ממה"/>
    <w:basedOn w:val="a3"/>
    <w:next w:val="a3"/>
    <w:link w:val="26"/>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6">
    <w:name w:val="ליקוי/ממצא חיובי/המלצה2 ממה תו"/>
    <w:basedOn w:val="17"/>
    <w:link w:val="25"/>
    <w:rsid w:val="00B4321D"/>
    <w:rPr>
      <w:rFonts w:ascii="Calibri" w:eastAsia="Calibri" w:hAnsi="Calibri" w:cs="Calibri"/>
      <w:color w:val="002060"/>
      <w:sz w:val="24"/>
    </w:rPr>
  </w:style>
  <w:style w:type="paragraph" w:customStyle="1" w:styleId="35">
    <w:name w:val="ליקוי/ממצא חיובי/המלצה3 ממה"/>
    <w:basedOn w:val="a3"/>
    <w:link w:val="36"/>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6">
    <w:name w:val="ליקוי/ממצא חיובי/המלצה3 ממה תו"/>
    <w:basedOn w:val="a4"/>
    <w:link w:val="35"/>
    <w:rsid w:val="00B4321D"/>
    <w:rPr>
      <w:rFonts w:ascii="Calibri" w:eastAsia="Calibri" w:hAnsi="Calibri" w:cs="Calibri"/>
      <w:color w:val="002060"/>
      <w:sz w:val="24"/>
    </w:rPr>
  </w:style>
  <w:style w:type="paragraph" w:customStyle="1" w:styleId="afff0">
    <w:name w:val="נבנצאל ממה"/>
    <w:basedOn w:val="a3"/>
    <w:next w:val="a3"/>
    <w:link w:val="afff1"/>
    <w:uiPriority w:val="99"/>
    <w:qFormat/>
    <w:rsid w:val="00B4321D"/>
    <w:pPr>
      <w:keepNext/>
      <w:spacing w:line="280" w:lineRule="exact"/>
      <w:jc w:val="left"/>
    </w:pPr>
    <w:rPr>
      <w:rFonts w:ascii="Calibri" w:eastAsia="Calibri" w:hAnsi="Calibri" w:cs="Calibri"/>
      <w:color w:val="002060"/>
      <w:szCs w:val="20"/>
    </w:rPr>
  </w:style>
  <w:style w:type="character" w:customStyle="1" w:styleId="afff1">
    <w:name w:val="נבנצאל ממה תו"/>
    <w:basedOn w:val="a4"/>
    <w:link w:val="afff0"/>
    <w:uiPriority w:val="99"/>
    <w:rsid w:val="00B4321D"/>
    <w:rPr>
      <w:rFonts w:ascii="Calibri" w:eastAsia="Calibri" w:hAnsi="Calibri" w:cs="Calibri"/>
      <w:color w:val="002060"/>
      <w:szCs w:val="20"/>
    </w:rPr>
  </w:style>
  <w:style w:type="paragraph" w:customStyle="1" w:styleId="afff2">
    <w:name w:val="רגיל ממה"/>
    <w:basedOn w:val="a3"/>
    <w:link w:val="afff3"/>
    <w:qFormat/>
    <w:rsid w:val="00B4321D"/>
    <w:pPr>
      <w:widowControl w:val="0"/>
      <w:spacing w:line="280" w:lineRule="exact"/>
      <w:ind w:left="1134"/>
    </w:pPr>
    <w:rPr>
      <w:rFonts w:ascii="Calibri" w:eastAsia="Calibri" w:hAnsi="Calibri" w:cs="Calibri"/>
      <w:color w:val="002060"/>
      <w:sz w:val="24"/>
    </w:rPr>
  </w:style>
  <w:style w:type="character" w:customStyle="1" w:styleId="afff3">
    <w:name w:val="רגיל ממה תו"/>
    <w:basedOn w:val="a4"/>
    <w:link w:val="afff2"/>
    <w:rsid w:val="00B4321D"/>
    <w:rPr>
      <w:rFonts w:ascii="Calibri" w:eastAsia="Calibri" w:hAnsi="Calibri" w:cs="Calibri"/>
      <w:color w:val="002060"/>
      <w:sz w:val="24"/>
    </w:rPr>
  </w:style>
  <w:style w:type="paragraph" w:customStyle="1" w:styleId="afff4">
    <w:name w:val="סיכום ממה"/>
    <w:basedOn w:val="a3"/>
    <w:next w:val="a3"/>
    <w:link w:val="afff5"/>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fff5">
    <w:name w:val="סיכום ממה תו"/>
    <w:basedOn w:val="a4"/>
    <w:link w:val="afff4"/>
    <w:rsid w:val="00B4321D"/>
    <w:rPr>
      <w:rFonts w:ascii="Calibri" w:eastAsia="Calibri" w:hAnsi="Calibri" w:cs="Calibri"/>
      <w:b/>
      <w:bCs/>
      <w:color w:val="FFFFFF" w:themeColor="background1"/>
      <w:sz w:val="2"/>
      <w:szCs w:val="2"/>
    </w:rPr>
  </w:style>
  <w:style w:type="paragraph" w:customStyle="1" w:styleId="afff6">
    <w:name w:val="טקסט סיכום ממה"/>
    <w:basedOn w:val="a3"/>
    <w:next w:val="a3"/>
    <w:qFormat/>
    <w:rsid w:val="00B4321D"/>
    <w:pPr>
      <w:widowControl w:val="0"/>
      <w:spacing w:after="240" w:line="280" w:lineRule="exact"/>
      <w:ind w:left="1140"/>
    </w:pPr>
    <w:rPr>
      <w:rFonts w:ascii="Calibri" w:eastAsia="Calibri" w:hAnsi="Calibri" w:cs="Calibri"/>
      <w:bCs/>
      <w:color w:val="002060"/>
      <w:sz w:val="24"/>
    </w:rPr>
  </w:style>
  <w:style w:type="paragraph" w:customStyle="1" w:styleId="afff7">
    <w:name w:val="סיכום ביניים ממה"/>
    <w:basedOn w:val="a3"/>
    <w:next w:val="a3"/>
    <w:qFormat/>
    <w:rsid w:val="00B4321D"/>
    <w:pPr>
      <w:widowControl w:val="0"/>
      <w:spacing w:before="240" w:after="240"/>
      <w:ind w:left="1134"/>
    </w:pPr>
    <w:rPr>
      <w:rFonts w:ascii="Calibri" w:eastAsia="Calibri" w:hAnsi="Calibri" w:cs="Calibri"/>
      <w:noProof/>
      <w:color w:val="002060"/>
      <w:sz w:val="24"/>
    </w:rPr>
  </w:style>
  <w:style w:type="paragraph" w:customStyle="1" w:styleId="afff8">
    <w:name w:val="טקסט סיכום ביניים ממה"/>
    <w:basedOn w:val="a3"/>
    <w:next w:val="a3"/>
    <w:qFormat/>
    <w:rsid w:val="00B4321D"/>
    <w:pPr>
      <w:widowControl w:val="0"/>
      <w:spacing w:after="240" w:line="280" w:lineRule="exact"/>
      <w:ind w:left="1134"/>
    </w:pPr>
    <w:rPr>
      <w:rFonts w:ascii="Calibri" w:eastAsia="Calibri" w:hAnsi="Calibri" w:cs="Calibri"/>
      <w:bCs/>
      <w:color w:val="002060"/>
      <w:sz w:val="24"/>
    </w:rPr>
  </w:style>
  <w:style w:type="paragraph" w:customStyle="1" w:styleId="a2">
    <w:name w:val="תרשים ממה"/>
    <w:basedOn w:val="a3"/>
    <w:next w:val="a3"/>
    <w:link w:val="afff9"/>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fff9">
    <w:name w:val="תרשים ממה תו"/>
    <w:basedOn w:val="a4"/>
    <w:link w:val="a2"/>
    <w:rsid w:val="00B4321D"/>
    <w:rPr>
      <w:rFonts w:ascii="Calibri" w:eastAsia="Calibri" w:hAnsi="Calibri" w:cs="Calibri"/>
      <w:b/>
      <w:bCs/>
      <w:color w:val="002060"/>
      <w:sz w:val="24"/>
    </w:rPr>
  </w:style>
  <w:style w:type="paragraph" w:customStyle="1" w:styleId="a0">
    <w:name w:val="תמונה ממה"/>
    <w:basedOn w:val="a3"/>
    <w:next w:val="a3"/>
    <w:link w:val="afffa"/>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fffa">
    <w:name w:val="תמונה ממה תו"/>
    <w:basedOn w:val="a4"/>
    <w:link w:val="a0"/>
    <w:rsid w:val="00B4321D"/>
    <w:rPr>
      <w:rFonts w:ascii="Calibri" w:eastAsia="Calibri" w:hAnsi="Calibri" w:cs="Calibri"/>
      <w:b/>
      <w:bCs/>
      <w:color w:val="002060"/>
      <w:sz w:val="24"/>
    </w:rPr>
  </w:style>
  <w:style w:type="paragraph" w:customStyle="1" w:styleId="a">
    <w:name w:val="לוח ממה"/>
    <w:basedOn w:val="a3"/>
    <w:next w:val="a3"/>
    <w:link w:val="afffb"/>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fffb">
    <w:name w:val="לוח ממה תו"/>
    <w:basedOn w:val="a4"/>
    <w:link w:val="a"/>
    <w:rsid w:val="00B4321D"/>
    <w:rPr>
      <w:rFonts w:ascii="Calibri" w:eastAsia="Calibri" w:hAnsi="Calibri" w:cs="Calibri"/>
      <w:b/>
      <w:bCs/>
      <w:color w:val="002060"/>
      <w:sz w:val="24"/>
    </w:rPr>
  </w:style>
  <w:style w:type="paragraph" w:customStyle="1" w:styleId="a1">
    <w:name w:val="מפה ממה"/>
    <w:basedOn w:val="a3"/>
    <w:next w:val="a3"/>
    <w:link w:val="afffc"/>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fffc">
    <w:name w:val="מפה ממה תו"/>
    <w:basedOn w:val="a4"/>
    <w:link w:val="a1"/>
    <w:rsid w:val="00B4321D"/>
    <w:rPr>
      <w:rFonts w:ascii="Calibri" w:eastAsia="Calibri" w:hAnsi="Calibri" w:cs="Calibri"/>
      <w:b/>
      <w:bCs/>
      <w:color w:val="002060"/>
      <w:sz w:val="24"/>
    </w:rPr>
  </w:style>
  <w:style w:type="paragraph" w:customStyle="1" w:styleId="afffd">
    <w:name w:val="מקור ממה"/>
    <w:basedOn w:val="a3"/>
    <w:next w:val="a3"/>
    <w:qFormat/>
    <w:rsid w:val="00B4321D"/>
    <w:pPr>
      <w:keepNext/>
      <w:keepLines/>
      <w:widowControl w:val="0"/>
      <w:ind w:left="1134"/>
    </w:pPr>
    <w:rPr>
      <w:rFonts w:ascii="Calibri" w:eastAsia="Calibri" w:hAnsi="Calibri" w:cs="Calibri"/>
      <w:color w:val="002060"/>
      <w:szCs w:val="20"/>
    </w:rPr>
  </w:style>
  <w:style w:type="paragraph" w:customStyle="1" w:styleId="afffe">
    <w:name w:val="אובייקט ממה"/>
    <w:basedOn w:val="a3"/>
    <w:next w:val="a3"/>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ffff">
    <w:name w:val="רכיבי המבוא ממה"/>
    <w:basedOn w:val="a3"/>
    <w:link w:val="affff0"/>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ffff0">
    <w:name w:val="רכיבי המבוא ממה תו"/>
    <w:basedOn w:val="a4"/>
    <w:link w:val="affff"/>
    <w:rsid w:val="00B4321D"/>
    <w:rPr>
      <w:rFonts w:ascii="Calibri" w:eastAsia="Calibri" w:hAnsi="Calibri" w:cs="Calibri"/>
      <w:color w:val="002060"/>
      <w:szCs w:val="20"/>
    </w:rPr>
  </w:style>
  <w:style w:type="paragraph" w:customStyle="1" w:styleId="affff1">
    <w:name w:val="אייקון במבוא ממה"/>
    <w:basedOn w:val="a3"/>
    <w:link w:val="affff2"/>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ffff2">
    <w:name w:val="אייקון במבוא ממה תו"/>
    <w:basedOn w:val="a4"/>
    <w:link w:val="affff1"/>
    <w:rsid w:val="00B4321D"/>
    <w:rPr>
      <w:rFonts w:ascii="Calibri" w:eastAsia="Calibri" w:hAnsi="Calibri" w:cs="Calibri"/>
      <w:bCs/>
      <w:color w:val="002060"/>
      <w:sz w:val="24"/>
      <w:szCs w:val="20"/>
    </w:rPr>
  </w:style>
  <w:style w:type="paragraph" w:customStyle="1" w:styleId="739">
    <w:name w:val="73א טקסט רץ 9"/>
    <w:basedOn w:val="a3"/>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a4"/>
    <w:link w:val="739"/>
    <w:rsid w:val="00B4321D"/>
    <w:rPr>
      <w:rFonts w:ascii="Tahoma" w:hAnsi="Tahoma" w:cs="Tahoma"/>
      <w:color w:val="0D0D0D" w:themeColor="text1" w:themeTint="F2"/>
      <w:sz w:val="18"/>
      <w:szCs w:val="18"/>
    </w:rPr>
  </w:style>
  <w:style w:type="paragraph" w:customStyle="1" w:styleId="71">
    <w:name w:val="71ג הערות שוליים"/>
    <w:basedOn w:val="af"/>
    <w:link w:val="71Char"/>
    <w:qFormat/>
    <w:rsid w:val="009A6817"/>
    <w:pPr>
      <w:spacing w:after="60" w:line="220" w:lineRule="exact"/>
      <w:ind w:left="397" w:hanging="397"/>
    </w:pPr>
    <w:rPr>
      <w:rFonts w:ascii="Tahoma" w:hAnsi="Tahoma" w:cs="Tahoma"/>
      <w:color w:val="0D0D0D" w:themeColor="text1" w:themeTint="F2"/>
      <w:sz w:val="14"/>
      <w:szCs w:val="14"/>
    </w:rPr>
  </w:style>
  <w:style w:type="character" w:customStyle="1" w:styleId="71Char">
    <w:name w:val="71ג הערות שוליים Char"/>
    <w:basedOn w:val="a4"/>
    <w:link w:val="71"/>
    <w:rsid w:val="009A6817"/>
    <w:rPr>
      <w:rFonts w:ascii="Tahoma" w:hAnsi="Tahoma" w:cs="Tahoma"/>
      <w:color w:val="0D0D0D" w:themeColor="text1" w:themeTint="F2"/>
      <w:sz w:val="14"/>
      <w:szCs w:val="14"/>
    </w:rPr>
  </w:style>
  <w:style w:type="table" w:customStyle="1" w:styleId="110">
    <w:name w:val="רשת טבלה11"/>
    <w:basedOn w:val="a5"/>
    <w:next w:val="af4"/>
    <w:uiPriority w:val="59"/>
    <w:rsid w:val="00C45F38"/>
    <w:pPr>
      <w:bidi/>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pn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7.jpeg"/><Relationship Id="rId23" Type="http://schemas.openxmlformats.org/officeDocument/2006/relationships/image" Target="media/image15.jpeg"/><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11.png"/><Relationship Id="rId31"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fontTable" Target="fontTable.xml"/><Relationship Id="rId30" Type="http://schemas.openxmlformats.org/officeDocument/2006/relationships/customXml" Target="../customXml/item3.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9a436d2ca61e67980963c1fccdfa83dc">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574495a27bf9a3eaefafacddbc7c960c"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25D38A1-1523-4B29-BE82-0C5317C2F5B5}">
  <ds:schemaRefs>
    <ds:schemaRef ds:uri="http://schemas.openxmlformats.org/officeDocument/2006/bibliography"/>
  </ds:schemaRefs>
</ds:datastoreItem>
</file>

<file path=customXml/itemProps2.xml><?xml version="1.0" encoding="utf-8"?>
<ds:datastoreItem xmlns:ds="http://schemas.openxmlformats.org/officeDocument/2006/customXml" ds:itemID="{1DA7A0C0-87FA-443E-8859-3A25FB088E23}"/>
</file>

<file path=customXml/itemProps3.xml><?xml version="1.0" encoding="utf-8"?>
<ds:datastoreItem xmlns:ds="http://schemas.openxmlformats.org/officeDocument/2006/customXml" ds:itemID="{15715A08-0260-417B-ACD0-91B46350B75B}"/>
</file>

<file path=customXml/itemProps4.xml><?xml version="1.0" encoding="utf-8"?>
<ds:datastoreItem xmlns:ds="http://schemas.openxmlformats.org/officeDocument/2006/customXml" ds:itemID="{AEF64628-2560-4DDE-8C33-F5D1C1626B47}"/>
</file>

<file path=docProps/app.xml><?xml version="1.0" encoding="utf-8"?>
<Properties xmlns="http://schemas.openxmlformats.org/officeDocument/2006/extended-properties" xmlns:vt="http://schemas.openxmlformats.org/officeDocument/2006/docPropsVTypes">
  <Template>Normal</Template>
  <TotalTime>229</TotalTime>
  <Pages>21</Pages>
  <Words>5662</Words>
  <Characters>28315</Characters>
  <Application>Microsoft Office Word</Application>
  <DocSecurity>0</DocSecurity>
  <Lines>235</Lines>
  <Paragraphs>67</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הדר קאפח סייג</dc:creator>
  <cp:keywords/>
  <dc:description/>
  <cp:lastModifiedBy>מירב יקיר</cp:lastModifiedBy>
  <cp:revision>6</cp:revision>
  <cp:lastPrinted>2025-09-28T06:44:00Z</cp:lastPrinted>
  <dcterms:created xsi:type="dcterms:W3CDTF">2025-09-28T06:42:00Z</dcterms:created>
  <dcterms:modified xsi:type="dcterms:W3CDTF">2025-10-26T11:11:00Z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