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diagrams/drawing2.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5DCB9" w14:textId="77777777" w:rsidR="00643000" w:rsidRDefault="00643000" w:rsidP="00E056A4">
      <w:pPr>
        <w:spacing w:line="269" w:lineRule="auto"/>
        <w:jc w:val="center"/>
        <w:rPr>
          <w:rFonts w:ascii="Calibri" w:hAnsi="Calibri" w:cs="Calibri"/>
          <w:b/>
          <w:bCs/>
          <w:color w:val="002060"/>
          <w:sz w:val="80"/>
          <w:szCs w:val="80"/>
          <w:rtl/>
        </w:rPr>
      </w:pPr>
    </w:p>
    <w:p w14:paraId="69017A19" w14:textId="77777777" w:rsidR="00643000" w:rsidRDefault="00643000" w:rsidP="00E056A4">
      <w:pPr>
        <w:spacing w:line="269" w:lineRule="auto"/>
        <w:jc w:val="center"/>
        <w:rPr>
          <w:rFonts w:ascii="Calibri" w:hAnsi="Calibri" w:cs="Calibri"/>
          <w:b/>
          <w:bCs/>
          <w:color w:val="002060"/>
          <w:sz w:val="80"/>
          <w:szCs w:val="80"/>
          <w:rtl/>
        </w:rPr>
      </w:pPr>
    </w:p>
    <w:p w14:paraId="78B60990" w14:textId="77777777" w:rsidR="00643000" w:rsidRDefault="00643000" w:rsidP="00E056A4">
      <w:pPr>
        <w:spacing w:line="269" w:lineRule="auto"/>
        <w:jc w:val="center"/>
        <w:rPr>
          <w:rFonts w:ascii="Calibri" w:hAnsi="Calibri" w:cs="Calibri"/>
          <w:b/>
          <w:bCs/>
          <w:color w:val="002060"/>
          <w:sz w:val="80"/>
          <w:szCs w:val="80"/>
          <w:rtl/>
        </w:rPr>
      </w:pPr>
    </w:p>
    <w:p w14:paraId="7A99DC82" w14:textId="77777777" w:rsidR="00FB414E" w:rsidRDefault="00A46B7F" w:rsidP="00E056A4">
      <w:pPr>
        <w:spacing w:line="269" w:lineRule="auto"/>
        <w:jc w:val="center"/>
        <w:rPr>
          <w:rFonts w:ascii="Calibri" w:hAnsi="Calibri" w:cs="Times New Roman"/>
          <w:b/>
          <w:bCs/>
          <w:color w:val="002060"/>
          <w:sz w:val="80"/>
          <w:szCs w:val="80"/>
          <w:rtl/>
        </w:rPr>
        <w:sectPr w:rsidR="00FB414E" w:rsidSect="00FB414E">
          <w:headerReference w:type="default" r:id="rId8"/>
          <w:headerReference w:type="first" r:id="rId9"/>
          <w:footerReference w:type="first" r:id="rId10"/>
          <w:pgSz w:w="11340" w:h="14175" w:code="9"/>
          <w:pgMar w:top="2268" w:right="1276" w:bottom="1588" w:left="1134" w:header="709" w:footer="709" w:gutter="0"/>
          <w:cols w:space="708"/>
          <w:titlePg/>
          <w:bidi/>
          <w:rtlGutter/>
          <w:docGrid w:linePitch="360"/>
        </w:sectPr>
      </w:pPr>
      <w:r w:rsidRPr="00A46B7F">
        <w:rPr>
          <w:rFonts w:ascii="Calibri" w:hAnsi="Calibri" w:cs="Calibri"/>
          <w:b/>
          <w:bCs/>
          <w:color w:val="002060"/>
          <w:sz w:val="80"/>
          <w:szCs w:val="80"/>
          <w:rtl/>
        </w:rPr>
        <w:t xml:space="preserve">ביצוע תקציב המלחמה בתחילת </w:t>
      </w:r>
      <w:bookmarkStart w:id="0" w:name="_GoBack"/>
      <w:r w:rsidRPr="00A46B7F">
        <w:rPr>
          <w:rFonts w:ascii="Calibri" w:hAnsi="Calibri" w:cs="Calibri"/>
          <w:b/>
          <w:bCs/>
          <w:color w:val="002060"/>
          <w:sz w:val="80"/>
          <w:szCs w:val="80"/>
          <w:rtl/>
        </w:rPr>
        <w:t xml:space="preserve">מלחמת </w:t>
      </w:r>
      <w:bookmarkEnd w:id="0"/>
      <w:r w:rsidRPr="00A46B7F">
        <w:rPr>
          <w:rFonts w:ascii="Calibri" w:hAnsi="Calibri" w:cs="Calibri"/>
          <w:b/>
          <w:bCs/>
          <w:color w:val="002060"/>
          <w:sz w:val="80"/>
          <w:szCs w:val="80"/>
          <w:rtl/>
        </w:rPr>
        <w:t>חרבות ברזל</w:t>
      </w:r>
    </w:p>
    <w:p w14:paraId="7BAD6986" w14:textId="77777777" w:rsidR="00BC2059" w:rsidRPr="00BC2059" w:rsidRDefault="00BC2059" w:rsidP="00E056A4">
      <w:pPr>
        <w:keepNext/>
        <w:keepLines/>
        <w:spacing w:line="269" w:lineRule="auto"/>
        <w:jc w:val="center"/>
        <w:outlineLvl w:val="1"/>
        <w:rPr>
          <w:rFonts w:eastAsia="Times New Roman"/>
          <w:bCs/>
          <w:szCs w:val="32"/>
          <w:rtl/>
        </w:rPr>
      </w:pPr>
      <w:r w:rsidRPr="00BC2059">
        <w:rPr>
          <w:rFonts w:eastAsia="Times New Roman" w:hint="cs"/>
          <w:bCs/>
          <w:szCs w:val="32"/>
          <w:rtl/>
        </w:rPr>
        <w:lastRenderedPageBreak/>
        <w:t>ביצוע תקציב המלחמה בתחילת מלחמת חרבות ברזל</w:t>
      </w:r>
    </w:p>
    <w:p w14:paraId="46B63516" w14:textId="77777777" w:rsidR="00BC2059" w:rsidRPr="00BC2059" w:rsidRDefault="00BC2059" w:rsidP="00E056A4">
      <w:pPr>
        <w:spacing w:line="269" w:lineRule="auto"/>
        <w:rPr>
          <w:rFonts w:eastAsia="Calibri"/>
          <w:rtl/>
        </w:rPr>
      </w:pPr>
    </w:p>
    <w:p w14:paraId="571F6D20" w14:textId="77777777" w:rsidR="00BC2059" w:rsidRPr="00BC2059" w:rsidRDefault="00BC2059" w:rsidP="00E056A4">
      <w:pPr>
        <w:spacing w:line="269" w:lineRule="auto"/>
        <w:rPr>
          <w:rFonts w:eastAsia="Calibri"/>
          <w:rtl/>
        </w:rPr>
      </w:pPr>
      <w:bookmarkStart w:id="1" w:name="_Hlk182489042"/>
      <w:r w:rsidRPr="00BC2059">
        <w:rPr>
          <w:rFonts w:eastAsia="Calibri" w:hint="cs"/>
          <w:rtl/>
        </w:rPr>
        <w:t>נוכח אירועי שמחת תורה, 7.10, ומלחמת חרבות ברזל שפרצה בעקבותיהם, נדרשה הממשלה להוציא סכומים ניכרים, הן למימון הלחימה עצמה והן למימון הצרכים האזרחיים בגין המלחמה, אשר לא נצפו בעת גיבוש חוק התקציב לשנת הכספים 2023 ואישורו</w:t>
      </w:r>
      <w:r w:rsidRPr="00BC2059">
        <w:rPr>
          <w:rFonts w:eastAsia="Calibri"/>
          <w:vertAlign w:val="superscript"/>
          <w:rtl/>
        </w:rPr>
        <w:footnoteReference w:id="1"/>
      </w:r>
      <w:r w:rsidRPr="00BC2059">
        <w:rPr>
          <w:rFonts w:eastAsia="Calibri" w:hint="cs"/>
          <w:rtl/>
        </w:rPr>
        <w:t>, במאי 2023</w:t>
      </w:r>
      <w:r w:rsidRPr="00BC2059">
        <w:rPr>
          <w:rFonts w:eastAsia="Calibri"/>
          <w:vertAlign w:val="superscript"/>
          <w:rtl/>
        </w:rPr>
        <w:footnoteReference w:id="2"/>
      </w:r>
      <w:r w:rsidRPr="00BC2059">
        <w:rPr>
          <w:rFonts w:eastAsia="Calibri" w:hint="cs"/>
          <w:rtl/>
        </w:rPr>
        <w:t xml:space="preserve">. </w:t>
      </w:r>
      <w:r w:rsidRPr="00BC2059">
        <w:rPr>
          <w:rFonts w:eastAsia="Calibri"/>
          <w:rtl/>
        </w:rPr>
        <w:t xml:space="preserve">לפי הצעת </w:t>
      </w:r>
      <w:r w:rsidRPr="00BC2059">
        <w:rPr>
          <w:rFonts w:eastAsia="Calibri" w:hint="cs"/>
          <w:rtl/>
        </w:rPr>
        <w:t>חוק הפחתת</w:t>
      </w:r>
      <w:r w:rsidRPr="00BC2059">
        <w:rPr>
          <w:rFonts w:eastAsia="Calibri"/>
          <w:rtl/>
        </w:rPr>
        <w:t xml:space="preserve"> הגירעון והגבלת ההוצאה התקציבית (תיקון מס' 24), התשפ"ד-2023, </w:t>
      </w:r>
      <w:bookmarkStart w:id="2" w:name="_Hlk182210946"/>
      <w:r w:rsidRPr="00BC2059">
        <w:rPr>
          <w:rFonts w:eastAsia="Calibri" w:hint="cs"/>
          <w:rtl/>
        </w:rPr>
        <w:t>סך תוספת התקציב הנדרשת בגין צורכי המלחמה לשנת 2023 עמדה על כ-17</w:t>
      </w:r>
      <w:r w:rsidRPr="00BC2059">
        <w:rPr>
          <w:rFonts w:eastAsia="Calibri"/>
          <w:rtl/>
        </w:rPr>
        <w:t xml:space="preserve"> מיליארד</w:t>
      </w:r>
      <w:r w:rsidRPr="00BC2059">
        <w:rPr>
          <w:rFonts w:eastAsia="Calibri" w:hint="cs"/>
          <w:rtl/>
        </w:rPr>
        <w:t xml:space="preserve"> ש"ח</w:t>
      </w:r>
      <w:r w:rsidRPr="00BC2059">
        <w:rPr>
          <w:rFonts w:eastAsia="Calibri"/>
          <w:rtl/>
        </w:rPr>
        <w:t xml:space="preserve"> </w:t>
      </w:r>
      <w:r w:rsidRPr="00BC2059">
        <w:rPr>
          <w:rFonts w:eastAsia="Calibri" w:hint="cs"/>
          <w:rtl/>
        </w:rPr>
        <w:t>להוצאות צבאיות וכ-8.8 מיליארד ש"ח להוצאות אזרחיות</w:t>
      </w:r>
      <w:r w:rsidRPr="00BC2059">
        <w:rPr>
          <w:rFonts w:eastAsia="Calibri"/>
          <w:vertAlign w:val="superscript"/>
          <w:rtl/>
        </w:rPr>
        <w:footnoteReference w:id="3"/>
      </w:r>
      <w:r w:rsidRPr="00BC2059">
        <w:rPr>
          <w:rFonts w:eastAsia="Calibri" w:hint="cs"/>
          <w:rtl/>
        </w:rPr>
        <w:t xml:space="preserve">. נוסף לתוספת התקציב האמורה להוצאות האזרחיות בוצעו הסטות בתקציב המדינה בסך של 3 מיליארד ש"ח, כך שסך תקציב ההוצאות האזרחיות לטובת המלחמה עמד על כ-11.8 מיליארד ש"ח. </w:t>
      </w:r>
    </w:p>
    <w:bookmarkEnd w:id="2"/>
    <w:p w14:paraId="6BAA402F" w14:textId="77777777" w:rsidR="00BC2059" w:rsidRPr="00BC2059" w:rsidRDefault="00BC2059" w:rsidP="00E056A4">
      <w:pPr>
        <w:spacing w:line="269" w:lineRule="auto"/>
        <w:ind w:left="-567"/>
        <w:rPr>
          <w:rFonts w:eastAsia="Calibri"/>
          <w:szCs w:val="20"/>
          <w:rtl/>
        </w:rPr>
      </w:pPr>
    </w:p>
    <w:p w14:paraId="7D6D49ED" w14:textId="77777777" w:rsidR="00BC2059" w:rsidRPr="00BC2059" w:rsidRDefault="00BC2059" w:rsidP="00E056A4">
      <w:pPr>
        <w:spacing w:line="269" w:lineRule="auto"/>
        <w:rPr>
          <w:rFonts w:eastAsia="Calibri"/>
          <w:rtl/>
        </w:rPr>
      </w:pPr>
      <w:r w:rsidRPr="00BC2059">
        <w:rPr>
          <w:rFonts w:eastAsia="Calibri" w:hint="cs"/>
          <w:rtl/>
        </w:rPr>
        <w:t>מימון תוספת תקציב המלחמה לשנת 2023 (בסך של 25.9 מיליארד ש"ח</w:t>
      </w:r>
      <w:r w:rsidRPr="00BC2059">
        <w:rPr>
          <w:rFonts w:eastAsia="Calibri"/>
          <w:vertAlign w:val="superscript"/>
          <w:rtl/>
        </w:rPr>
        <w:footnoteReference w:id="4"/>
      </w:r>
      <w:r w:rsidRPr="00BC2059">
        <w:rPr>
          <w:rFonts w:eastAsia="Calibri" w:hint="cs"/>
          <w:rtl/>
        </w:rPr>
        <w:t>) נעשה באמצעות גיוסי חוב של המדינה</w:t>
      </w:r>
      <w:r w:rsidRPr="00BC2059">
        <w:rPr>
          <w:rFonts w:eastAsia="Calibri"/>
          <w:vertAlign w:val="superscript"/>
          <w:rtl/>
        </w:rPr>
        <w:footnoteReference w:id="5"/>
      </w:r>
      <w:r w:rsidRPr="00BC2059">
        <w:rPr>
          <w:rFonts w:eastAsia="Calibri" w:hint="cs"/>
          <w:rtl/>
        </w:rPr>
        <w:t xml:space="preserve"> שהביאו להגדלת הגירעון התקציבי. בדצמבר 2023 הסתכם הגירעון בכ-33.8 מיליארדי ש"ח (לעומת גירעון של כ-18.5 מיליארדי ש"ח בדצמבר 2022), ובסך הכול הסתכם הגירעון התקציבי המצטבר בשנת 2023 ב-77.5 מיליארדי ש"ח (לעומת עודף מצטבר של כ-9.9 מיליארד ש"ח בשנת 2022). </w:t>
      </w:r>
    </w:p>
    <w:p w14:paraId="64B9F6DE" w14:textId="77777777" w:rsidR="00BC2059" w:rsidRPr="00BC2059" w:rsidRDefault="00BC2059" w:rsidP="00E056A4">
      <w:pPr>
        <w:spacing w:line="269" w:lineRule="auto"/>
        <w:ind w:left="-567"/>
        <w:rPr>
          <w:rFonts w:eastAsia="Calibri"/>
          <w:szCs w:val="20"/>
          <w:rtl/>
        </w:rPr>
      </w:pPr>
    </w:p>
    <w:p w14:paraId="4D408088" w14:textId="77777777" w:rsidR="00BC2059" w:rsidRPr="00BC2059" w:rsidRDefault="00BC2059" w:rsidP="00E056A4">
      <w:pPr>
        <w:spacing w:line="269" w:lineRule="auto"/>
        <w:rPr>
          <w:rFonts w:eastAsia="Calibri"/>
        </w:rPr>
      </w:pPr>
      <w:r w:rsidRPr="00BC2059">
        <w:rPr>
          <w:rFonts w:ascii="OpenSansHebrewRegular" w:eastAsia="Calibri" w:hAnsi="OpenSansHebrewRegular"/>
          <w:color w:val="000000"/>
          <w:rtl/>
        </w:rPr>
        <w:t xml:space="preserve">התחזית המעודכנת </w:t>
      </w:r>
      <w:r w:rsidRPr="00BC2059">
        <w:rPr>
          <w:rFonts w:ascii="OpenSansHebrewRegular" w:eastAsia="Calibri" w:hAnsi="OpenSansHebrewRegular" w:hint="cs"/>
          <w:color w:val="000000"/>
          <w:rtl/>
        </w:rPr>
        <w:t xml:space="preserve">של בנק ישראל </w:t>
      </w:r>
      <w:r w:rsidRPr="00BC2059">
        <w:rPr>
          <w:rFonts w:ascii="OpenSansHebrewRegular" w:eastAsia="Calibri" w:hAnsi="OpenSansHebrewRegular"/>
          <w:color w:val="000000"/>
          <w:rtl/>
        </w:rPr>
        <w:t>לתחילת ינואר 2024</w:t>
      </w:r>
      <w:r w:rsidRPr="00BC2059">
        <w:rPr>
          <w:rFonts w:ascii="OpenSansHebrewRegular" w:eastAsia="Calibri" w:hAnsi="OpenSansHebrewRegular"/>
          <w:color w:val="000000"/>
          <w:vertAlign w:val="superscript"/>
          <w:rtl/>
        </w:rPr>
        <w:footnoteReference w:id="6"/>
      </w:r>
      <w:r w:rsidRPr="00BC2059">
        <w:rPr>
          <w:rFonts w:ascii="OpenSansHebrewRegular" w:eastAsia="Calibri" w:hAnsi="OpenSansHebrewRegular"/>
          <w:color w:val="000000"/>
          <w:rtl/>
        </w:rPr>
        <w:t xml:space="preserve"> </w:t>
      </w:r>
      <w:r w:rsidRPr="00BC2059">
        <w:rPr>
          <w:rFonts w:ascii="OpenSansHebrewRegular" w:eastAsia="Calibri" w:hAnsi="OpenSansHebrewRegular" w:hint="cs"/>
          <w:color w:val="000000"/>
          <w:rtl/>
        </w:rPr>
        <w:t>הייתה</w:t>
      </w:r>
      <w:r w:rsidRPr="00BC2059">
        <w:rPr>
          <w:rFonts w:ascii="OpenSansHebrewRegular" w:eastAsia="Calibri" w:hAnsi="OpenSansHebrewRegular"/>
          <w:color w:val="000000"/>
          <w:rtl/>
        </w:rPr>
        <w:t xml:space="preserve"> כי העלויות התקציביות של המלחמה </w:t>
      </w:r>
      <w:r w:rsidRPr="00BC2059">
        <w:rPr>
          <w:rFonts w:ascii="OpenSansHebrewRegular" w:eastAsia="Calibri" w:hAnsi="OpenSansHebrewRegular" w:hint="cs"/>
          <w:color w:val="000000"/>
          <w:rtl/>
        </w:rPr>
        <w:t>-</w:t>
      </w:r>
      <w:r w:rsidRPr="00BC2059">
        <w:rPr>
          <w:rFonts w:ascii="OpenSansHebrewRegular" w:eastAsia="Calibri" w:hAnsi="OpenSansHebrewRegular"/>
          <w:color w:val="000000"/>
          <w:rtl/>
        </w:rPr>
        <w:t xml:space="preserve"> הוצאות על תקצוב צה"ל בלחימה, </w:t>
      </w:r>
      <w:r w:rsidRPr="00BC2059">
        <w:rPr>
          <w:rFonts w:ascii="OpenSansHebrewRegular" w:eastAsia="Calibri" w:hAnsi="OpenSansHebrewRegular" w:hint="cs"/>
          <w:color w:val="000000"/>
          <w:rtl/>
        </w:rPr>
        <w:t xml:space="preserve">על </w:t>
      </w:r>
      <w:r w:rsidRPr="00BC2059">
        <w:rPr>
          <w:rFonts w:ascii="OpenSansHebrewRegular" w:eastAsia="Calibri" w:hAnsi="OpenSansHebrewRegular"/>
          <w:color w:val="000000"/>
          <w:rtl/>
        </w:rPr>
        <w:t xml:space="preserve">פיצוי עסקים ומפונים, </w:t>
      </w:r>
      <w:r w:rsidRPr="00BC2059">
        <w:rPr>
          <w:rFonts w:ascii="OpenSansHebrewRegular" w:eastAsia="Calibri" w:hAnsi="OpenSansHebrewRegular" w:hint="cs"/>
          <w:color w:val="000000"/>
          <w:rtl/>
        </w:rPr>
        <w:t xml:space="preserve">על </w:t>
      </w:r>
      <w:r w:rsidRPr="00BC2059">
        <w:rPr>
          <w:rFonts w:ascii="OpenSansHebrewRegular" w:eastAsia="Calibri" w:hAnsi="OpenSansHebrewRegular"/>
          <w:color w:val="000000"/>
          <w:rtl/>
        </w:rPr>
        <w:t>שיקום אזורים שלמים ו</w:t>
      </w:r>
      <w:r w:rsidRPr="00BC2059">
        <w:rPr>
          <w:rFonts w:ascii="OpenSansHebrewRegular" w:eastAsia="Calibri" w:hAnsi="OpenSansHebrewRegular" w:hint="cs"/>
          <w:color w:val="000000"/>
          <w:rtl/>
        </w:rPr>
        <w:t xml:space="preserve">על </w:t>
      </w:r>
      <w:r w:rsidRPr="00BC2059">
        <w:rPr>
          <w:rFonts w:ascii="OpenSansHebrewRegular" w:eastAsia="Calibri" w:hAnsi="OpenSansHebrewRegular"/>
          <w:color w:val="000000"/>
          <w:rtl/>
        </w:rPr>
        <w:t xml:space="preserve">אובדן הכנסות </w:t>
      </w:r>
      <w:r w:rsidRPr="00BC2059">
        <w:rPr>
          <w:rFonts w:ascii="OpenSansHebrewRegular" w:eastAsia="Calibri" w:hAnsi="OpenSansHebrewRegular" w:hint="cs"/>
          <w:color w:val="000000"/>
          <w:rtl/>
        </w:rPr>
        <w:t>-</w:t>
      </w:r>
      <w:r w:rsidRPr="00BC2059">
        <w:rPr>
          <w:rFonts w:ascii="OpenSansHebrewRegular" w:eastAsia="Calibri" w:hAnsi="OpenSansHebrewRegular"/>
          <w:color w:val="000000"/>
          <w:rtl/>
        </w:rPr>
        <w:t xml:space="preserve"> צפויות להסתכם בכ-210 מיליארד שק</w:t>
      </w:r>
      <w:r w:rsidRPr="00BC2059">
        <w:rPr>
          <w:rFonts w:ascii="OpenSansHebrewRegular" w:eastAsia="Calibri" w:hAnsi="OpenSansHebrewRegular" w:hint="cs"/>
          <w:color w:val="000000"/>
          <w:rtl/>
        </w:rPr>
        <w:t>ל.</w:t>
      </w:r>
      <w:r w:rsidRPr="00BC2059">
        <w:rPr>
          <w:rFonts w:ascii="OpenSansHebrewRegular" w:eastAsia="Calibri" w:hAnsi="OpenSansHebrewRegular"/>
          <w:color w:val="000000"/>
        </w:rPr>
        <w:t> </w:t>
      </w:r>
      <w:r w:rsidRPr="00BC2059">
        <w:rPr>
          <w:rFonts w:ascii="OpenSansHebrewRegular" w:eastAsia="Calibri" w:hAnsi="OpenSansHebrewRegular" w:hint="cs"/>
          <w:color w:val="000000"/>
          <w:rtl/>
        </w:rPr>
        <w:t xml:space="preserve">אחת מהנחות היסוד שעליהן התבססה </w:t>
      </w:r>
      <w:r w:rsidRPr="00BC2059">
        <w:rPr>
          <w:rFonts w:ascii="OpenSansHebrewRegular" w:eastAsia="Calibri" w:hAnsi="OpenSansHebrewRegular"/>
          <w:color w:val="000000"/>
          <w:rtl/>
        </w:rPr>
        <w:t xml:space="preserve">התחזית </w:t>
      </w:r>
      <w:r w:rsidRPr="00BC2059">
        <w:rPr>
          <w:rFonts w:ascii="OpenSansHebrewRegular" w:eastAsia="Calibri" w:hAnsi="OpenSansHebrewRegular" w:hint="cs"/>
          <w:color w:val="000000"/>
          <w:rtl/>
        </w:rPr>
        <w:t>הייתה כי לאחר המלחמה יחול</w:t>
      </w:r>
      <w:r w:rsidRPr="00BC2059">
        <w:rPr>
          <w:rFonts w:ascii="OpenSansHebrewRegular" w:eastAsia="Calibri" w:hAnsi="OpenSansHebrewRegular"/>
          <w:color w:val="000000"/>
          <w:rtl/>
        </w:rPr>
        <w:t xml:space="preserve"> גם גידול פרמננטי בהוצאות הביטחון בסך כ-20 מיליארד שקל בשנה. לסכום זה מתווספות הוצאות ארוכות טווח </w:t>
      </w:r>
      <w:r w:rsidRPr="00BC2059">
        <w:rPr>
          <w:rFonts w:ascii="OpenSansHebrewRegular" w:eastAsia="Calibri" w:hAnsi="OpenSansHebrewRegular" w:hint="cs"/>
          <w:color w:val="000000"/>
          <w:rtl/>
        </w:rPr>
        <w:t>ובהן</w:t>
      </w:r>
      <w:r w:rsidRPr="00BC2059">
        <w:rPr>
          <w:rFonts w:ascii="OpenSansHebrewRegular" w:eastAsia="Calibri" w:hAnsi="OpenSansHebrewRegular"/>
          <w:color w:val="000000"/>
          <w:rtl/>
        </w:rPr>
        <w:t xml:space="preserve"> </w:t>
      </w:r>
      <w:r w:rsidRPr="00BC2059">
        <w:rPr>
          <w:rFonts w:ascii="OpenSansHebrewRegular" w:eastAsia="Calibri" w:hAnsi="OpenSansHebrewRegular" w:hint="cs"/>
          <w:color w:val="000000"/>
          <w:rtl/>
        </w:rPr>
        <w:t xml:space="preserve">הוצאות על </w:t>
      </w:r>
      <w:r w:rsidRPr="00BC2059">
        <w:rPr>
          <w:rFonts w:ascii="OpenSansHebrewRegular" w:eastAsia="Calibri" w:hAnsi="OpenSansHebrewRegular"/>
          <w:color w:val="000000"/>
          <w:rtl/>
        </w:rPr>
        <w:t>שיקום יישובי רצועת עזה</w:t>
      </w:r>
      <w:r w:rsidRPr="00BC2059">
        <w:rPr>
          <w:rFonts w:ascii="OpenSansHebrewRegular" w:eastAsia="Calibri" w:hAnsi="OpenSansHebrewRegular" w:hint="cs"/>
          <w:color w:val="000000"/>
          <w:rtl/>
        </w:rPr>
        <w:t xml:space="preserve"> ו</w:t>
      </w:r>
      <w:r w:rsidRPr="00BC2059">
        <w:rPr>
          <w:rFonts w:ascii="OpenSansHebrewRegular" w:eastAsia="Calibri" w:hAnsi="OpenSansHebrewRegular"/>
          <w:color w:val="000000"/>
          <w:rtl/>
        </w:rPr>
        <w:t xml:space="preserve">הנגב המערבי על ידי </w:t>
      </w:r>
      <w:r w:rsidRPr="00BC2059">
        <w:rPr>
          <w:rFonts w:ascii="OpenSansHebrewRegular" w:eastAsia="Calibri" w:hAnsi="OpenSansHebrewRegular" w:hint="eastAsia"/>
          <w:color w:val="000000"/>
          <w:rtl/>
        </w:rPr>
        <w:t>מינהלת</w:t>
      </w:r>
      <w:r w:rsidRPr="00BC2059">
        <w:rPr>
          <w:rFonts w:ascii="OpenSansHebrewRegular" w:eastAsia="Calibri" w:hAnsi="OpenSansHebrewRegular"/>
          <w:color w:val="000000"/>
          <w:rtl/>
        </w:rPr>
        <w:t xml:space="preserve"> "</w:t>
      </w:r>
      <w:r w:rsidRPr="00BC2059">
        <w:rPr>
          <w:rFonts w:ascii="OpenSansHebrewRegular" w:eastAsia="Calibri" w:hAnsi="OpenSansHebrewRegular" w:hint="eastAsia"/>
          <w:color w:val="000000"/>
          <w:rtl/>
        </w:rPr>
        <w:t>תקומה</w:t>
      </w:r>
      <w:r w:rsidRPr="00BC2059">
        <w:rPr>
          <w:rFonts w:ascii="OpenSansHebrewRegular" w:eastAsia="Calibri" w:hAnsi="OpenSansHebrewRegular"/>
          <w:color w:val="000000"/>
          <w:rtl/>
        </w:rPr>
        <w:t>" (</w:t>
      </w:r>
      <w:r w:rsidRPr="00BC2059">
        <w:rPr>
          <w:rFonts w:ascii="OpenSansHebrewRegular" w:eastAsia="Calibri" w:hAnsi="OpenSansHebrewRegular" w:hint="eastAsia"/>
          <w:color w:val="000000"/>
          <w:rtl/>
        </w:rPr>
        <w:t>להלן</w:t>
      </w:r>
      <w:r w:rsidRPr="00BC2059">
        <w:rPr>
          <w:rFonts w:ascii="OpenSansHebrewRegular" w:eastAsia="Calibri" w:hAnsi="OpenSansHebrewRegular"/>
          <w:color w:val="000000"/>
          <w:rtl/>
        </w:rPr>
        <w:t xml:space="preserve"> - </w:t>
      </w:r>
      <w:r w:rsidRPr="00BC2059">
        <w:rPr>
          <w:rFonts w:ascii="OpenSansHebrewRegular" w:eastAsia="Calibri" w:hAnsi="OpenSansHebrewRegular" w:hint="eastAsia"/>
          <w:color w:val="000000"/>
          <w:rtl/>
        </w:rPr>
        <w:t>מינהלת</w:t>
      </w:r>
      <w:r w:rsidRPr="00BC2059">
        <w:rPr>
          <w:rFonts w:ascii="OpenSansHebrewRegular" w:eastAsia="Calibri" w:hAnsi="OpenSansHebrewRegular"/>
          <w:color w:val="000000"/>
          <w:rtl/>
        </w:rPr>
        <w:t xml:space="preserve"> </w:t>
      </w:r>
      <w:r w:rsidRPr="00BC2059">
        <w:rPr>
          <w:rFonts w:ascii="OpenSansHebrewRegular" w:eastAsia="Calibri" w:hAnsi="OpenSansHebrewRegular" w:hint="eastAsia"/>
          <w:color w:val="000000"/>
          <w:rtl/>
        </w:rPr>
        <w:t>תקומה</w:t>
      </w:r>
      <w:r w:rsidRPr="00BC2059">
        <w:rPr>
          <w:rFonts w:ascii="OpenSansHebrewRegular" w:eastAsia="Calibri" w:hAnsi="OpenSansHebrewRegular"/>
          <w:color w:val="000000"/>
          <w:rtl/>
        </w:rPr>
        <w:t xml:space="preserve">) וגידול בהוצאות הריבית, </w:t>
      </w:r>
      <w:r w:rsidRPr="00BC2059">
        <w:rPr>
          <w:rFonts w:ascii="OpenSansHebrewRegular" w:eastAsia="Calibri" w:hAnsi="OpenSansHebrewRegular" w:hint="cs"/>
          <w:color w:val="000000"/>
          <w:rtl/>
        </w:rPr>
        <w:t>באופן</w:t>
      </w:r>
      <w:r w:rsidRPr="00BC2059">
        <w:rPr>
          <w:rFonts w:ascii="OpenSansHebrewRegular" w:eastAsia="Calibri" w:hAnsi="OpenSansHebrewRegular"/>
          <w:color w:val="000000"/>
          <w:rtl/>
        </w:rPr>
        <w:t xml:space="preserve"> </w:t>
      </w:r>
      <w:r w:rsidRPr="00BC2059">
        <w:rPr>
          <w:rFonts w:ascii="OpenSansHebrewRegular" w:eastAsia="Calibri" w:hAnsi="OpenSansHebrewRegular" w:hint="cs"/>
          <w:color w:val="000000"/>
          <w:rtl/>
        </w:rPr>
        <w:t>ש</w:t>
      </w:r>
      <w:r w:rsidRPr="00BC2059">
        <w:rPr>
          <w:rFonts w:ascii="OpenSansHebrewRegular" w:eastAsia="Calibri" w:hAnsi="OpenSansHebrewRegular"/>
          <w:color w:val="000000"/>
          <w:rtl/>
        </w:rPr>
        <w:t xml:space="preserve">הגידול </w:t>
      </w:r>
      <w:r w:rsidRPr="00BC2059">
        <w:rPr>
          <w:rFonts w:ascii="OpenSansHebrewRegular" w:eastAsia="Calibri" w:hAnsi="OpenSansHebrewRegular" w:hint="cs"/>
          <w:color w:val="000000"/>
          <w:rtl/>
        </w:rPr>
        <w:t>הכולל יסתכם ב</w:t>
      </w:r>
      <w:r w:rsidRPr="00BC2059">
        <w:rPr>
          <w:rFonts w:ascii="OpenSansHebrewRegular" w:eastAsia="Calibri" w:hAnsi="OpenSansHebrewRegular"/>
          <w:color w:val="000000"/>
          <w:rtl/>
        </w:rPr>
        <w:t>כ-30 מיליארד שקל בשנה</w:t>
      </w:r>
      <w:r w:rsidRPr="00BC2059">
        <w:rPr>
          <w:rFonts w:ascii="OpenSansHebrewRegular" w:eastAsia="Calibri" w:hAnsi="OpenSansHebrewRegular"/>
          <w:color w:val="000000"/>
          <w:vertAlign w:val="superscript"/>
          <w:rtl/>
        </w:rPr>
        <w:footnoteReference w:id="7"/>
      </w:r>
      <w:r w:rsidRPr="00BC2059">
        <w:rPr>
          <w:rFonts w:ascii="OpenSansHebrewRegular" w:eastAsia="Calibri" w:hAnsi="OpenSansHebrewRegular"/>
          <w:color w:val="000000"/>
          <w:rtl/>
        </w:rPr>
        <w:t xml:space="preserve">. </w:t>
      </w:r>
      <w:r w:rsidRPr="00BC2059">
        <w:rPr>
          <w:rFonts w:ascii="OpenSansHebrewRegular" w:eastAsia="Calibri" w:hAnsi="OpenSansHebrewRegular" w:hint="cs"/>
          <w:color w:val="000000"/>
          <w:rtl/>
        </w:rPr>
        <w:t>בהתחשב בכל האמור לעיל, בהתאם להערכה של בנק ישראל</w:t>
      </w:r>
      <w:r w:rsidRPr="00BC2059">
        <w:rPr>
          <w:rFonts w:ascii="OpenSansHebrewRegular" w:eastAsia="Calibri" w:hAnsi="OpenSansHebrewRegular"/>
          <w:color w:val="000000"/>
          <w:rtl/>
        </w:rPr>
        <w:t xml:space="preserve">, העלויות התקציביות של מלחמת חרבות ברזל </w:t>
      </w:r>
      <w:r w:rsidRPr="00BC2059">
        <w:rPr>
          <w:rFonts w:ascii="OpenSansHebrewRegular" w:eastAsia="Calibri" w:hAnsi="OpenSansHebrewRegular" w:hint="cs"/>
          <w:color w:val="000000"/>
          <w:rtl/>
        </w:rPr>
        <w:t>צפויות היו להסתכם בסכום כולל</w:t>
      </w:r>
      <w:r w:rsidRPr="00BC2059">
        <w:rPr>
          <w:rFonts w:ascii="OpenSansHebrewRegular" w:eastAsia="Calibri" w:hAnsi="OpenSansHebrewRegular"/>
          <w:color w:val="000000"/>
          <w:rtl/>
        </w:rPr>
        <w:t xml:space="preserve"> </w:t>
      </w:r>
      <w:r w:rsidRPr="00BC2059">
        <w:rPr>
          <w:rFonts w:ascii="OpenSansHebrewRegular" w:eastAsia="Calibri" w:hAnsi="OpenSansHebrewRegular" w:hint="eastAsia"/>
          <w:color w:val="000000"/>
          <w:rtl/>
        </w:rPr>
        <w:t>של</w:t>
      </w:r>
      <w:r w:rsidRPr="00BC2059">
        <w:rPr>
          <w:rFonts w:ascii="OpenSansHebrewRegular" w:eastAsia="Calibri" w:hAnsi="OpenSansHebrewRegular"/>
          <w:color w:val="000000"/>
          <w:rtl/>
        </w:rPr>
        <w:t xml:space="preserve"> כ-270 מיליארד שקל</w:t>
      </w:r>
      <w:r w:rsidRPr="00BC2059">
        <w:rPr>
          <w:rFonts w:eastAsia="Calibri" w:hint="cs"/>
          <w:rtl/>
        </w:rPr>
        <w:t>.</w:t>
      </w:r>
    </w:p>
    <w:bookmarkEnd w:id="1"/>
    <w:p w14:paraId="3E8FD219" w14:textId="77777777" w:rsidR="00BC2059" w:rsidRDefault="00BC2059" w:rsidP="00E056A4">
      <w:pPr>
        <w:spacing w:line="269" w:lineRule="auto"/>
        <w:jc w:val="left"/>
        <w:rPr>
          <w:rFonts w:ascii="David" w:hAnsi="David"/>
          <w:sz w:val="24"/>
          <w:rtl/>
        </w:rPr>
      </w:pPr>
    </w:p>
    <w:p w14:paraId="2E7BEA1E" w14:textId="77777777" w:rsidR="00BC2059" w:rsidRPr="00BC2059" w:rsidRDefault="00BC2059" w:rsidP="00E056A4">
      <w:pPr>
        <w:spacing w:line="269" w:lineRule="auto"/>
        <w:rPr>
          <w:rFonts w:eastAsia="Calibri"/>
          <w:rtl/>
        </w:rPr>
      </w:pPr>
      <w:r w:rsidRPr="00BC2059">
        <w:rPr>
          <w:rFonts w:eastAsia="Calibri" w:hint="cs"/>
          <w:rtl/>
        </w:rPr>
        <w:t>התקציב הנוסף לשנת 2023 אושר</w:t>
      </w:r>
      <w:r w:rsidRPr="00BC2059">
        <w:rPr>
          <w:rFonts w:eastAsia="Calibri"/>
          <w:rtl/>
        </w:rPr>
        <w:t xml:space="preserve"> </w:t>
      </w:r>
      <w:r w:rsidRPr="00BC2059">
        <w:rPr>
          <w:rFonts w:eastAsia="Calibri" w:hint="cs"/>
          <w:rtl/>
        </w:rPr>
        <w:t>ב</w:t>
      </w:r>
      <w:r w:rsidRPr="00BC2059">
        <w:rPr>
          <w:rFonts w:eastAsia="Calibri"/>
          <w:rtl/>
        </w:rPr>
        <w:t>חוק תקציב נוסף לשנת הכספים 2023,</w:t>
      </w:r>
      <w:r w:rsidRPr="00BC2059">
        <w:rPr>
          <w:rFonts w:eastAsia="Calibri" w:hint="cs"/>
          <w:rtl/>
        </w:rPr>
        <w:t xml:space="preserve"> </w:t>
      </w:r>
      <w:r w:rsidRPr="00BC2059">
        <w:rPr>
          <w:rFonts w:eastAsia="Calibri"/>
          <w:rtl/>
        </w:rPr>
        <w:t>התשפ"ד-2023</w:t>
      </w:r>
      <w:r w:rsidRPr="00BC2059">
        <w:rPr>
          <w:rFonts w:eastAsia="Calibri" w:hint="cs"/>
          <w:rtl/>
        </w:rPr>
        <w:t xml:space="preserve"> (להלן - חוק התקציב הנוסף)</w:t>
      </w:r>
      <w:r w:rsidRPr="00BC2059">
        <w:rPr>
          <w:rFonts w:eastAsia="Calibri"/>
          <w:rtl/>
        </w:rPr>
        <w:t xml:space="preserve"> ב-14.12.23.</w:t>
      </w:r>
      <w:r w:rsidRPr="00BC2059">
        <w:rPr>
          <w:rFonts w:eastAsia="Calibri" w:hint="cs"/>
          <w:rtl/>
        </w:rPr>
        <w:t xml:space="preserve"> בלוח שלהלן יפורטו תוספות התקציב למימון הצרכים האזרחיים בגין המלחמה: </w:t>
      </w:r>
    </w:p>
    <w:p w14:paraId="62D13CFD" w14:textId="77777777" w:rsidR="00BC2059" w:rsidRPr="00BC2059" w:rsidRDefault="00BC2059" w:rsidP="00E056A4">
      <w:pPr>
        <w:keepNext/>
        <w:keepLines/>
        <w:spacing w:line="269" w:lineRule="auto"/>
        <w:jc w:val="center"/>
        <w:rPr>
          <w:rFonts w:eastAsia="Calibri"/>
          <w:sz w:val="24"/>
          <w:rtl/>
        </w:rPr>
      </w:pPr>
      <w:r w:rsidRPr="00BC2059">
        <w:rPr>
          <w:rFonts w:eastAsia="Calibri" w:hint="cs"/>
          <w:rtl/>
        </w:rPr>
        <w:lastRenderedPageBreak/>
        <w:t>לוח 1:</w:t>
      </w:r>
      <w:r w:rsidRPr="00BC2059">
        <w:rPr>
          <w:rFonts w:eastAsia="Calibri"/>
          <w:b/>
          <w:bCs/>
          <w:sz w:val="24"/>
          <w:rtl/>
        </w:rPr>
        <w:t xml:space="preserve"> </w:t>
      </w:r>
      <w:r w:rsidRPr="00BC2059">
        <w:rPr>
          <w:rFonts w:eastAsia="Calibri" w:hint="eastAsia"/>
          <w:b/>
          <w:bCs/>
          <w:sz w:val="24"/>
          <w:rtl/>
        </w:rPr>
        <w:t>תוספות</w:t>
      </w:r>
      <w:r w:rsidRPr="00BC2059">
        <w:rPr>
          <w:rFonts w:eastAsia="Calibri"/>
          <w:b/>
          <w:bCs/>
          <w:sz w:val="24"/>
          <w:rtl/>
        </w:rPr>
        <w:t xml:space="preserve"> התקציב </w:t>
      </w:r>
      <w:r w:rsidRPr="00BC2059">
        <w:rPr>
          <w:rFonts w:eastAsia="Calibri" w:hint="cs"/>
          <w:b/>
          <w:bCs/>
          <w:sz w:val="24"/>
          <w:rtl/>
        </w:rPr>
        <w:t xml:space="preserve">בשנת 2023 </w:t>
      </w:r>
      <w:r w:rsidRPr="00BC2059">
        <w:rPr>
          <w:rFonts w:eastAsia="Calibri" w:hint="eastAsia"/>
          <w:b/>
          <w:bCs/>
          <w:sz w:val="24"/>
          <w:rtl/>
        </w:rPr>
        <w:t>למימון</w:t>
      </w:r>
      <w:r w:rsidRPr="00BC2059">
        <w:rPr>
          <w:rFonts w:eastAsia="Calibri"/>
          <w:b/>
          <w:bCs/>
          <w:sz w:val="24"/>
          <w:rtl/>
        </w:rPr>
        <w:t xml:space="preserve"> </w:t>
      </w:r>
      <w:r w:rsidRPr="00BC2059">
        <w:rPr>
          <w:rFonts w:eastAsia="Calibri" w:hint="eastAsia"/>
          <w:b/>
          <w:bCs/>
          <w:sz w:val="24"/>
          <w:rtl/>
        </w:rPr>
        <w:t>הצרכים</w:t>
      </w:r>
      <w:r w:rsidRPr="00BC2059">
        <w:rPr>
          <w:rFonts w:eastAsia="Calibri"/>
          <w:b/>
          <w:bCs/>
          <w:sz w:val="24"/>
          <w:rtl/>
        </w:rPr>
        <w:t xml:space="preserve"> </w:t>
      </w:r>
      <w:r w:rsidRPr="00BC2059">
        <w:rPr>
          <w:rFonts w:eastAsia="Calibri" w:hint="eastAsia"/>
          <w:b/>
          <w:bCs/>
          <w:sz w:val="24"/>
          <w:rtl/>
        </w:rPr>
        <w:t>האזרחיים</w:t>
      </w:r>
      <w:r w:rsidRPr="00BC2059">
        <w:rPr>
          <w:rFonts w:eastAsia="Calibri"/>
          <w:b/>
          <w:bCs/>
          <w:sz w:val="24"/>
          <w:rtl/>
        </w:rPr>
        <w:t xml:space="preserve"> </w:t>
      </w:r>
      <w:r w:rsidRPr="00BC2059">
        <w:rPr>
          <w:rFonts w:eastAsia="Calibri" w:hint="eastAsia"/>
          <w:b/>
          <w:bCs/>
          <w:sz w:val="24"/>
          <w:rtl/>
        </w:rPr>
        <w:t>בגין</w:t>
      </w:r>
      <w:r w:rsidRPr="00BC2059">
        <w:rPr>
          <w:rFonts w:eastAsia="Calibri"/>
          <w:b/>
          <w:bCs/>
          <w:sz w:val="24"/>
          <w:rtl/>
        </w:rPr>
        <w:t xml:space="preserve"> המלחמה (</w:t>
      </w:r>
      <w:r w:rsidRPr="00BC2059">
        <w:rPr>
          <w:rFonts w:eastAsia="Calibri" w:hint="eastAsia"/>
          <w:b/>
          <w:bCs/>
          <w:sz w:val="24"/>
          <w:rtl/>
        </w:rPr>
        <w:t>באלפי</w:t>
      </w:r>
      <w:r w:rsidRPr="00BC2059">
        <w:rPr>
          <w:rFonts w:eastAsia="Calibri"/>
          <w:b/>
          <w:bCs/>
          <w:sz w:val="24"/>
          <w:rtl/>
        </w:rPr>
        <w:t xml:space="preserve"> </w:t>
      </w:r>
      <w:r w:rsidRPr="00BC2059">
        <w:rPr>
          <w:rFonts w:eastAsia="Calibri" w:hint="eastAsia"/>
          <w:b/>
          <w:bCs/>
          <w:sz w:val="24"/>
          <w:rtl/>
        </w:rPr>
        <w:t>ש</w:t>
      </w:r>
      <w:r w:rsidRPr="00BC2059">
        <w:rPr>
          <w:rFonts w:eastAsia="Calibri"/>
          <w:b/>
          <w:bCs/>
          <w:sz w:val="24"/>
          <w:rtl/>
        </w:rPr>
        <w:t xml:space="preserve">"ח) </w:t>
      </w:r>
    </w:p>
    <w:tbl>
      <w:tblPr>
        <w:tblStyle w:val="af5"/>
        <w:bidiVisual/>
        <w:tblW w:w="0" w:type="auto"/>
        <w:jc w:val="center"/>
        <w:tblLook w:val="04A0" w:firstRow="1" w:lastRow="0" w:firstColumn="1" w:lastColumn="0" w:noHBand="0" w:noVBand="1"/>
      </w:tblPr>
      <w:tblGrid>
        <w:gridCol w:w="1841"/>
        <w:gridCol w:w="1557"/>
        <w:gridCol w:w="3967"/>
      </w:tblGrid>
      <w:tr w:rsidR="00E056A4" w:rsidRPr="00BC2059" w14:paraId="7AB0001E" w14:textId="77777777" w:rsidTr="00182D84">
        <w:trPr>
          <w:trHeight w:val="277"/>
          <w:tblHeader/>
          <w:jc w:val="center"/>
        </w:trPr>
        <w:tc>
          <w:tcPr>
            <w:tcW w:w="1841" w:type="dxa"/>
            <w:shd w:val="clear" w:color="auto" w:fill="D9D9D9"/>
          </w:tcPr>
          <w:p w14:paraId="101DA9AD" w14:textId="77777777" w:rsidR="00BC2059" w:rsidRPr="00BC2059" w:rsidRDefault="00BC2059" w:rsidP="00E056A4">
            <w:pPr>
              <w:spacing w:line="269" w:lineRule="auto"/>
              <w:jc w:val="center"/>
              <w:rPr>
                <w:rFonts w:ascii="David" w:eastAsia="Calibri" w:hAnsi="David"/>
                <w:b/>
                <w:bCs/>
                <w:sz w:val="22"/>
                <w:szCs w:val="22"/>
                <w:rtl/>
              </w:rPr>
            </w:pPr>
            <w:r w:rsidRPr="00BC2059">
              <w:rPr>
                <w:rFonts w:ascii="David" w:eastAsia="Calibri" w:hAnsi="David" w:hint="cs"/>
                <w:b/>
                <w:bCs/>
                <w:sz w:val="22"/>
                <w:szCs w:val="22"/>
                <w:rtl/>
              </w:rPr>
              <w:t>ה</w:t>
            </w:r>
            <w:r w:rsidRPr="00BC2059">
              <w:rPr>
                <w:rFonts w:ascii="David" w:eastAsia="Calibri" w:hAnsi="David"/>
                <w:b/>
                <w:bCs/>
                <w:sz w:val="22"/>
                <w:szCs w:val="22"/>
                <w:rtl/>
              </w:rPr>
              <w:t>משרד</w:t>
            </w:r>
            <w:r w:rsidRPr="00BC2059">
              <w:rPr>
                <w:rFonts w:ascii="David" w:eastAsia="Calibri" w:hAnsi="David" w:hint="cs"/>
                <w:b/>
                <w:bCs/>
                <w:sz w:val="22"/>
                <w:szCs w:val="22"/>
                <w:rtl/>
              </w:rPr>
              <w:t>/סעיף התקציב</w:t>
            </w:r>
          </w:p>
        </w:tc>
        <w:tc>
          <w:tcPr>
            <w:tcW w:w="1557" w:type="dxa"/>
            <w:shd w:val="clear" w:color="auto" w:fill="D9D9D9"/>
          </w:tcPr>
          <w:p w14:paraId="5D031DAC" w14:textId="77777777" w:rsidR="00BC2059" w:rsidRPr="00BC2059" w:rsidRDefault="00BC2059" w:rsidP="00E056A4">
            <w:pPr>
              <w:spacing w:line="269" w:lineRule="auto"/>
              <w:jc w:val="center"/>
              <w:rPr>
                <w:rFonts w:ascii="David" w:eastAsia="Calibri" w:hAnsi="David"/>
                <w:b/>
                <w:bCs/>
                <w:sz w:val="22"/>
                <w:szCs w:val="22"/>
                <w:rtl/>
              </w:rPr>
            </w:pPr>
            <w:r w:rsidRPr="00BC2059">
              <w:rPr>
                <w:rFonts w:ascii="David" w:eastAsia="Calibri" w:hAnsi="David" w:hint="cs"/>
                <w:b/>
                <w:bCs/>
                <w:sz w:val="22"/>
                <w:szCs w:val="22"/>
                <w:rtl/>
              </w:rPr>
              <w:t>תוספות ה</w:t>
            </w:r>
            <w:r w:rsidRPr="00BC2059">
              <w:rPr>
                <w:rFonts w:ascii="David" w:eastAsia="Calibri" w:hAnsi="David"/>
                <w:b/>
                <w:bCs/>
                <w:sz w:val="22"/>
                <w:szCs w:val="22"/>
                <w:rtl/>
              </w:rPr>
              <w:t xml:space="preserve">תקציב </w:t>
            </w:r>
            <w:r w:rsidRPr="00BC2059">
              <w:rPr>
                <w:rFonts w:ascii="David" w:eastAsia="Calibri" w:hAnsi="David" w:hint="cs"/>
                <w:b/>
                <w:bCs/>
                <w:sz w:val="22"/>
                <w:szCs w:val="22"/>
                <w:rtl/>
              </w:rPr>
              <w:t>למימון צרכים אזרחיים בתקציב ה</w:t>
            </w:r>
            <w:r w:rsidRPr="00BC2059">
              <w:rPr>
                <w:rFonts w:ascii="David" w:eastAsia="Calibri" w:hAnsi="David"/>
                <w:b/>
                <w:bCs/>
                <w:sz w:val="22"/>
                <w:szCs w:val="22"/>
                <w:rtl/>
              </w:rPr>
              <w:t>נוסף</w:t>
            </w:r>
            <w:r w:rsidRPr="00BC2059">
              <w:rPr>
                <w:rFonts w:ascii="David" w:eastAsia="Calibri" w:hAnsi="David" w:hint="cs"/>
                <w:b/>
                <w:bCs/>
                <w:sz w:val="22"/>
                <w:szCs w:val="22"/>
                <w:rtl/>
              </w:rPr>
              <w:t xml:space="preserve"> לשנת </w:t>
            </w:r>
            <w:r w:rsidRPr="00BC2059">
              <w:rPr>
                <w:rFonts w:ascii="David" w:eastAsia="Calibri" w:hAnsi="David"/>
                <w:b/>
                <w:bCs/>
                <w:sz w:val="22"/>
                <w:szCs w:val="22"/>
                <w:rtl/>
              </w:rPr>
              <w:t>2023</w:t>
            </w:r>
          </w:p>
        </w:tc>
        <w:tc>
          <w:tcPr>
            <w:tcW w:w="3967" w:type="dxa"/>
            <w:shd w:val="clear" w:color="auto" w:fill="D9D9D9"/>
          </w:tcPr>
          <w:p w14:paraId="5B9648CB" w14:textId="77777777" w:rsidR="00BC2059" w:rsidRPr="00BC2059" w:rsidRDefault="00BC2059" w:rsidP="00E056A4">
            <w:pPr>
              <w:spacing w:line="269" w:lineRule="auto"/>
              <w:jc w:val="center"/>
              <w:rPr>
                <w:rFonts w:ascii="David" w:eastAsia="Calibri" w:hAnsi="David"/>
                <w:b/>
                <w:bCs/>
                <w:sz w:val="22"/>
                <w:szCs w:val="22"/>
              </w:rPr>
            </w:pPr>
            <w:r w:rsidRPr="00BC2059">
              <w:rPr>
                <w:rFonts w:ascii="David" w:eastAsia="Calibri" w:hAnsi="David" w:hint="cs"/>
                <w:b/>
                <w:bCs/>
                <w:sz w:val="22"/>
                <w:szCs w:val="22"/>
                <w:rtl/>
              </w:rPr>
              <w:t>ה</w:t>
            </w:r>
            <w:r w:rsidRPr="00BC2059">
              <w:rPr>
                <w:rFonts w:ascii="David" w:eastAsia="Calibri" w:hAnsi="David"/>
                <w:b/>
                <w:bCs/>
                <w:sz w:val="22"/>
                <w:szCs w:val="22"/>
                <w:rtl/>
              </w:rPr>
              <w:t>שימושים</w:t>
            </w:r>
          </w:p>
          <w:p w14:paraId="2F737082" w14:textId="77777777" w:rsidR="00BC2059" w:rsidRPr="00BC2059" w:rsidRDefault="00BC2059" w:rsidP="00E056A4">
            <w:pPr>
              <w:spacing w:line="269" w:lineRule="auto"/>
              <w:jc w:val="center"/>
              <w:rPr>
                <w:rFonts w:ascii="David" w:eastAsia="Calibri" w:hAnsi="David"/>
                <w:b/>
                <w:bCs/>
                <w:sz w:val="22"/>
                <w:szCs w:val="22"/>
                <w:rtl/>
              </w:rPr>
            </w:pPr>
          </w:p>
        </w:tc>
      </w:tr>
      <w:tr w:rsidR="00BC2059" w:rsidRPr="00BC2059" w14:paraId="293AC23A"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4D017762"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משרד התיירות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4C4DC770" w14:textId="77777777" w:rsidR="00BC2059" w:rsidRPr="00BC2059" w:rsidRDefault="00BC2059" w:rsidP="00E056A4">
            <w:pPr>
              <w:spacing w:line="269" w:lineRule="auto"/>
              <w:rPr>
                <w:rFonts w:ascii="David" w:eastAsia="Calibri" w:hAnsi="David"/>
                <w:color w:val="000000"/>
                <w:sz w:val="22"/>
                <w:szCs w:val="22"/>
              </w:rPr>
            </w:pPr>
            <w:r w:rsidRPr="00BC2059">
              <w:rPr>
                <w:rFonts w:ascii="David" w:eastAsia="Calibri" w:hAnsi="David"/>
                <w:color w:val="000000"/>
                <w:sz w:val="22"/>
                <w:szCs w:val="22"/>
              </w:rPr>
              <w:t>2,077,408</w:t>
            </w:r>
          </w:p>
        </w:tc>
        <w:tc>
          <w:tcPr>
            <w:tcW w:w="3967" w:type="dxa"/>
            <w:tcBorders>
              <w:top w:val="single" w:sz="4" w:space="0" w:color="000000"/>
              <w:left w:val="single" w:sz="4" w:space="0" w:color="auto"/>
              <w:bottom w:val="single" w:sz="4" w:space="0" w:color="000000"/>
              <w:right w:val="single" w:sz="4" w:space="0" w:color="000000"/>
            </w:tcBorders>
            <w:shd w:val="clear" w:color="D9D9D9" w:fill="D9D9D9"/>
            <w:vAlign w:val="bottom"/>
          </w:tcPr>
          <w:p w14:paraId="5EE8EF8C"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hint="cs"/>
                <w:color w:val="000000"/>
                <w:sz w:val="22"/>
                <w:szCs w:val="22"/>
                <w:rtl/>
              </w:rPr>
              <w:t>טיפול ב</w:t>
            </w:r>
            <w:r w:rsidRPr="00BC2059">
              <w:rPr>
                <w:rFonts w:ascii="David" w:eastAsia="Calibri" w:hAnsi="David"/>
                <w:color w:val="000000"/>
                <w:sz w:val="22"/>
                <w:szCs w:val="22"/>
                <w:rtl/>
              </w:rPr>
              <w:t>מפונים</w:t>
            </w:r>
          </w:p>
        </w:tc>
      </w:tr>
      <w:tr w:rsidR="00BC2059" w:rsidRPr="00BC2059" w14:paraId="24FA0D76"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4E39E1EB"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הקצבות </w:t>
            </w:r>
            <w:r w:rsidRPr="00BC2059">
              <w:rPr>
                <w:rFonts w:ascii="David" w:eastAsia="Calibri" w:hAnsi="David" w:hint="cs"/>
                <w:color w:val="000000"/>
                <w:sz w:val="22"/>
                <w:szCs w:val="22"/>
                <w:rtl/>
              </w:rPr>
              <w:t>למוסד ל</w:t>
            </w:r>
            <w:r w:rsidRPr="00BC2059">
              <w:rPr>
                <w:rFonts w:ascii="David" w:eastAsia="Calibri" w:hAnsi="David"/>
                <w:color w:val="000000"/>
                <w:sz w:val="22"/>
                <w:szCs w:val="22"/>
                <w:rtl/>
              </w:rPr>
              <w:t xml:space="preserve">ביטוח לאומי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1D9CCCB7" w14:textId="77777777" w:rsidR="00BC2059" w:rsidRPr="00BC2059" w:rsidRDefault="00BC2059" w:rsidP="00E056A4">
            <w:pPr>
              <w:spacing w:line="269" w:lineRule="auto"/>
              <w:rPr>
                <w:rFonts w:ascii="David" w:eastAsia="Calibri" w:hAnsi="David"/>
                <w:color w:val="000000"/>
                <w:sz w:val="22"/>
                <w:szCs w:val="22"/>
              </w:rPr>
            </w:pPr>
            <w:r w:rsidRPr="00BC2059">
              <w:rPr>
                <w:rFonts w:ascii="David" w:eastAsia="Calibri" w:hAnsi="David"/>
                <w:color w:val="000000"/>
                <w:sz w:val="22"/>
                <w:szCs w:val="22"/>
              </w:rPr>
              <w:t>1,646,790</w:t>
            </w:r>
          </w:p>
        </w:tc>
        <w:tc>
          <w:tcPr>
            <w:tcW w:w="3967" w:type="dxa"/>
            <w:tcBorders>
              <w:top w:val="single" w:sz="4" w:space="0" w:color="000000"/>
              <w:left w:val="single" w:sz="4" w:space="0" w:color="auto"/>
              <w:bottom w:val="single" w:sz="4" w:space="0" w:color="000000"/>
              <w:right w:val="single" w:sz="4" w:space="0" w:color="000000"/>
            </w:tcBorders>
            <w:shd w:val="clear" w:color="D9D9D9" w:fill="D9D9D9"/>
            <w:vAlign w:val="bottom"/>
          </w:tcPr>
          <w:p w14:paraId="236641E1"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hint="eastAsia"/>
                <w:color w:val="000000"/>
                <w:sz w:val="22"/>
                <w:szCs w:val="22"/>
                <w:rtl/>
              </w:rPr>
              <w:t>דמי</w:t>
            </w:r>
            <w:r w:rsidRPr="00BC2059">
              <w:rPr>
                <w:rFonts w:ascii="David" w:eastAsia="Calibri" w:hAnsi="David" w:hint="cs"/>
                <w:color w:val="000000"/>
                <w:sz w:val="22"/>
                <w:szCs w:val="22"/>
                <w:rtl/>
              </w:rPr>
              <w:t xml:space="preserve"> </w:t>
            </w:r>
            <w:r w:rsidRPr="00BC2059">
              <w:rPr>
                <w:rFonts w:ascii="David" w:eastAsia="Calibri" w:hAnsi="David"/>
                <w:color w:val="000000"/>
                <w:sz w:val="22"/>
                <w:szCs w:val="22"/>
                <w:rtl/>
              </w:rPr>
              <w:t xml:space="preserve">אבטלה, חל"ת </w:t>
            </w:r>
            <w:r w:rsidRPr="00BC2059">
              <w:rPr>
                <w:rFonts w:ascii="David" w:eastAsia="Calibri" w:hAnsi="David" w:hint="eastAsia"/>
                <w:color w:val="000000"/>
                <w:sz w:val="22"/>
                <w:szCs w:val="22"/>
                <w:rtl/>
              </w:rPr>
              <w:t>ל</w:t>
            </w:r>
            <w:r w:rsidRPr="00BC2059">
              <w:rPr>
                <w:rFonts w:ascii="David" w:eastAsia="Calibri" w:hAnsi="David"/>
                <w:color w:val="000000"/>
                <w:sz w:val="22"/>
                <w:szCs w:val="22"/>
                <w:rtl/>
              </w:rPr>
              <w:t>נפגעי פעולות איבה ו</w:t>
            </w:r>
            <w:r w:rsidRPr="00BC2059">
              <w:rPr>
                <w:rFonts w:ascii="David" w:eastAsia="Calibri" w:hAnsi="David" w:hint="eastAsia"/>
                <w:color w:val="000000"/>
                <w:sz w:val="22"/>
                <w:szCs w:val="22"/>
                <w:rtl/>
              </w:rPr>
              <w:t>ל</w:t>
            </w:r>
            <w:r w:rsidRPr="00BC2059">
              <w:rPr>
                <w:rFonts w:ascii="David" w:eastAsia="Calibri" w:hAnsi="David"/>
                <w:color w:val="000000"/>
                <w:sz w:val="22"/>
                <w:szCs w:val="22"/>
                <w:rtl/>
              </w:rPr>
              <w:t>מפונים</w:t>
            </w:r>
          </w:p>
        </w:tc>
      </w:tr>
      <w:tr w:rsidR="00BC2059" w:rsidRPr="00BC2059" w14:paraId="041E086F"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27E32E9A"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המשרד לביטחון הפנים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517F8F67" w14:textId="77777777" w:rsidR="00BC2059" w:rsidRPr="00BC2059" w:rsidRDefault="00BC2059" w:rsidP="00E056A4">
            <w:pPr>
              <w:spacing w:line="269" w:lineRule="auto"/>
              <w:rPr>
                <w:rFonts w:ascii="Calibri" w:eastAsia="Calibri" w:hAnsi="Calibri"/>
                <w:color w:val="000000"/>
                <w:sz w:val="22"/>
                <w:szCs w:val="22"/>
              </w:rPr>
            </w:pPr>
            <w:r w:rsidRPr="00BC2059">
              <w:rPr>
                <w:rFonts w:ascii="David" w:eastAsia="Calibri" w:hAnsi="David"/>
                <w:color w:val="000000"/>
                <w:sz w:val="22"/>
                <w:szCs w:val="22"/>
              </w:rPr>
              <w:t xml:space="preserve"> 1,300,647</w:t>
            </w:r>
          </w:p>
        </w:tc>
        <w:tc>
          <w:tcPr>
            <w:tcW w:w="3967" w:type="dxa"/>
            <w:tcBorders>
              <w:top w:val="single" w:sz="4" w:space="0" w:color="000000"/>
              <w:left w:val="single" w:sz="4" w:space="0" w:color="auto"/>
              <w:bottom w:val="single" w:sz="4" w:space="0" w:color="000000"/>
              <w:right w:val="single" w:sz="4" w:space="0" w:color="000000"/>
            </w:tcBorders>
            <w:shd w:val="clear" w:color="D9D9D9" w:fill="D9D9D9"/>
            <w:vAlign w:val="bottom"/>
          </w:tcPr>
          <w:p w14:paraId="25AD4ADF"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hint="eastAsia"/>
                <w:color w:val="000000"/>
                <w:sz w:val="22"/>
                <w:szCs w:val="22"/>
                <w:rtl/>
              </w:rPr>
              <w:t>אספקת</w:t>
            </w:r>
            <w:r w:rsidRPr="00BC2059">
              <w:rPr>
                <w:rFonts w:ascii="David" w:eastAsia="Calibri" w:hAnsi="David" w:hint="cs"/>
                <w:color w:val="000000"/>
                <w:sz w:val="22"/>
                <w:szCs w:val="22"/>
                <w:rtl/>
              </w:rPr>
              <w:t xml:space="preserve"> </w:t>
            </w:r>
            <w:r w:rsidRPr="00BC2059">
              <w:rPr>
                <w:rFonts w:ascii="David" w:eastAsia="Calibri" w:hAnsi="David"/>
                <w:color w:val="000000"/>
                <w:sz w:val="22"/>
                <w:szCs w:val="22"/>
                <w:rtl/>
              </w:rPr>
              <w:t xml:space="preserve">נשקים לכיתות כוננות, </w:t>
            </w:r>
            <w:r w:rsidRPr="00BC2059">
              <w:rPr>
                <w:rFonts w:ascii="David" w:eastAsia="Calibri" w:hAnsi="David" w:hint="eastAsia"/>
                <w:color w:val="000000"/>
                <w:sz w:val="22"/>
                <w:szCs w:val="22"/>
                <w:rtl/>
              </w:rPr>
              <w:t>תגמול</w:t>
            </w:r>
            <w:r w:rsidRPr="00BC2059">
              <w:rPr>
                <w:rFonts w:ascii="David" w:eastAsia="Calibri" w:hAnsi="David"/>
                <w:color w:val="000000"/>
                <w:sz w:val="22"/>
                <w:szCs w:val="22"/>
                <w:rtl/>
              </w:rPr>
              <w:t xml:space="preserve"> </w:t>
            </w:r>
            <w:r w:rsidRPr="00BC2059">
              <w:rPr>
                <w:rFonts w:ascii="David" w:eastAsia="Calibri" w:hAnsi="David" w:hint="eastAsia"/>
                <w:color w:val="000000"/>
                <w:sz w:val="22"/>
                <w:szCs w:val="22"/>
                <w:rtl/>
              </w:rPr>
              <w:t>עבור</w:t>
            </w:r>
            <w:r w:rsidRPr="00BC2059">
              <w:rPr>
                <w:rFonts w:ascii="David" w:eastAsia="Calibri" w:hAnsi="David"/>
                <w:color w:val="000000"/>
                <w:sz w:val="22"/>
                <w:szCs w:val="22"/>
              </w:rPr>
              <w:t xml:space="preserve"> </w:t>
            </w:r>
            <w:r w:rsidRPr="00BC2059">
              <w:rPr>
                <w:rFonts w:ascii="David" w:eastAsia="Calibri" w:hAnsi="David"/>
                <w:color w:val="000000"/>
                <w:sz w:val="22"/>
                <w:szCs w:val="22"/>
                <w:rtl/>
              </w:rPr>
              <w:t>ימי מילואים, הצטיידות בציוד צבאי</w:t>
            </w:r>
          </w:p>
        </w:tc>
      </w:tr>
      <w:tr w:rsidR="00BC2059" w:rsidRPr="00BC2059" w14:paraId="53BE2CDC"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0F363F60"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משרד הבריאות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2F2A106E" w14:textId="77777777" w:rsidR="00BC2059" w:rsidRPr="00BC2059" w:rsidRDefault="00BC2059" w:rsidP="00E056A4">
            <w:pPr>
              <w:spacing w:line="269" w:lineRule="auto"/>
              <w:rPr>
                <w:rFonts w:ascii="David" w:eastAsia="Calibri" w:hAnsi="David"/>
                <w:color w:val="000000"/>
                <w:sz w:val="22"/>
                <w:szCs w:val="22"/>
              </w:rPr>
            </w:pPr>
            <w:r w:rsidRPr="00BC2059">
              <w:rPr>
                <w:rFonts w:ascii="David" w:eastAsia="Calibri" w:hAnsi="David"/>
                <w:color w:val="000000"/>
                <w:sz w:val="22"/>
                <w:szCs w:val="22"/>
              </w:rPr>
              <w:t>1,020,000</w:t>
            </w:r>
          </w:p>
        </w:tc>
        <w:tc>
          <w:tcPr>
            <w:tcW w:w="3967" w:type="dxa"/>
            <w:tcBorders>
              <w:top w:val="single" w:sz="4" w:space="0" w:color="000000"/>
              <w:left w:val="single" w:sz="4" w:space="0" w:color="auto"/>
              <w:bottom w:val="single" w:sz="4" w:space="0" w:color="000000"/>
              <w:right w:val="single" w:sz="4" w:space="0" w:color="000000"/>
            </w:tcBorders>
            <w:shd w:val="clear" w:color="D9D9D9" w:fill="D9D9D9"/>
            <w:vAlign w:val="bottom"/>
          </w:tcPr>
          <w:p w14:paraId="7BC51B88"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תגבור המערכת </w:t>
            </w:r>
            <w:r w:rsidRPr="00BC2059">
              <w:rPr>
                <w:rFonts w:ascii="David" w:eastAsia="Calibri" w:hAnsi="David" w:hint="eastAsia"/>
                <w:color w:val="000000"/>
                <w:sz w:val="22"/>
                <w:szCs w:val="22"/>
                <w:rtl/>
              </w:rPr>
              <w:t>והיערכות</w:t>
            </w:r>
            <w:r w:rsidRPr="00BC2059">
              <w:rPr>
                <w:rFonts w:ascii="David" w:eastAsia="Calibri" w:hAnsi="David"/>
                <w:color w:val="000000"/>
                <w:sz w:val="22"/>
                <w:szCs w:val="22"/>
                <w:rtl/>
              </w:rPr>
              <w:t xml:space="preserve"> ל</w:t>
            </w:r>
            <w:r w:rsidRPr="00BC2059">
              <w:rPr>
                <w:rFonts w:ascii="David" w:eastAsia="Calibri" w:hAnsi="David" w:hint="eastAsia"/>
                <w:color w:val="000000"/>
                <w:sz w:val="22"/>
                <w:szCs w:val="22"/>
                <w:rtl/>
              </w:rPr>
              <w:t>עת</w:t>
            </w:r>
            <w:r w:rsidRPr="00BC2059">
              <w:rPr>
                <w:rFonts w:ascii="David" w:eastAsia="Calibri" w:hAnsi="David"/>
                <w:color w:val="000000"/>
                <w:sz w:val="22"/>
                <w:szCs w:val="22"/>
                <w:rtl/>
              </w:rPr>
              <w:t xml:space="preserve"> חירום</w:t>
            </w:r>
          </w:p>
        </w:tc>
      </w:tr>
      <w:tr w:rsidR="00BC2059" w:rsidRPr="00BC2059" w14:paraId="3D8B01D0"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41CBE8E3"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הרשויות המקומיות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46B214B2" w14:textId="77777777" w:rsidR="00BC2059" w:rsidRPr="00BC2059" w:rsidRDefault="00BC2059" w:rsidP="00E056A4">
            <w:pPr>
              <w:spacing w:line="269" w:lineRule="auto"/>
              <w:rPr>
                <w:rFonts w:ascii="David" w:eastAsia="Calibri" w:hAnsi="David"/>
                <w:color w:val="000000"/>
                <w:sz w:val="22"/>
                <w:szCs w:val="22"/>
              </w:rPr>
            </w:pPr>
            <w:r w:rsidRPr="00BC2059">
              <w:rPr>
                <w:rFonts w:ascii="David" w:eastAsia="Calibri" w:hAnsi="David"/>
                <w:color w:val="000000"/>
                <w:sz w:val="22"/>
                <w:szCs w:val="22"/>
              </w:rPr>
              <w:t>860,500</w:t>
            </w:r>
          </w:p>
        </w:tc>
        <w:tc>
          <w:tcPr>
            <w:tcW w:w="3967" w:type="dxa"/>
            <w:tcBorders>
              <w:top w:val="single" w:sz="4" w:space="0" w:color="000000"/>
              <w:left w:val="single" w:sz="4" w:space="0" w:color="auto"/>
              <w:bottom w:val="single" w:sz="4" w:space="0" w:color="000000"/>
              <w:right w:val="single" w:sz="4" w:space="0" w:color="000000"/>
            </w:tcBorders>
            <w:shd w:val="clear" w:color="D9D9D9" w:fill="D9D9D9"/>
            <w:vAlign w:val="bottom"/>
          </w:tcPr>
          <w:p w14:paraId="38D0CE66"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hint="cs"/>
                <w:color w:val="000000"/>
                <w:sz w:val="22"/>
                <w:szCs w:val="22"/>
                <w:rtl/>
              </w:rPr>
              <w:t>טיפול ב</w:t>
            </w:r>
            <w:r w:rsidRPr="00BC2059">
              <w:rPr>
                <w:rFonts w:ascii="David" w:eastAsia="Calibri" w:hAnsi="David"/>
                <w:color w:val="000000"/>
                <w:sz w:val="22"/>
                <w:szCs w:val="22"/>
                <w:rtl/>
              </w:rPr>
              <w:t>מפונים</w:t>
            </w:r>
          </w:p>
        </w:tc>
      </w:tr>
      <w:tr w:rsidR="00BC2059" w:rsidRPr="00BC2059" w14:paraId="64D1C190"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18D14B7A"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משרד החינוך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304942AA" w14:textId="77777777" w:rsidR="00BC2059" w:rsidRPr="00BC2059" w:rsidRDefault="00BC2059" w:rsidP="00E056A4">
            <w:pPr>
              <w:spacing w:line="269" w:lineRule="auto"/>
              <w:rPr>
                <w:rFonts w:ascii="David" w:eastAsia="Calibri" w:hAnsi="David"/>
                <w:color w:val="000000"/>
                <w:sz w:val="22"/>
                <w:szCs w:val="22"/>
              </w:rPr>
            </w:pPr>
            <w:r w:rsidRPr="00BC2059">
              <w:rPr>
                <w:rFonts w:ascii="David" w:eastAsia="Calibri" w:hAnsi="David"/>
                <w:color w:val="000000"/>
                <w:sz w:val="22"/>
                <w:szCs w:val="22"/>
              </w:rPr>
              <w:t>680,000</w:t>
            </w:r>
          </w:p>
        </w:tc>
        <w:tc>
          <w:tcPr>
            <w:tcW w:w="3967" w:type="dxa"/>
            <w:tcBorders>
              <w:top w:val="single" w:sz="4" w:space="0" w:color="000000"/>
              <w:left w:val="single" w:sz="4" w:space="0" w:color="auto"/>
              <w:bottom w:val="single" w:sz="4" w:space="0" w:color="000000"/>
              <w:right w:val="single" w:sz="4" w:space="0" w:color="000000"/>
            </w:tcBorders>
            <w:shd w:val="clear" w:color="D9D9D9" w:fill="D9D9D9"/>
            <w:vAlign w:val="bottom"/>
          </w:tcPr>
          <w:p w14:paraId="058F4835"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hint="eastAsia"/>
                <w:color w:val="000000"/>
                <w:sz w:val="22"/>
                <w:szCs w:val="22"/>
                <w:rtl/>
              </w:rPr>
              <w:t>הפעלת</w:t>
            </w:r>
            <w:r w:rsidRPr="00BC2059">
              <w:rPr>
                <w:rFonts w:ascii="David" w:eastAsia="Calibri" w:hAnsi="David"/>
                <w:color w:val="000000"/>
                <w:sz w:val="22"/>
                <w:szCs w:val="22"/>
                <w:rtl/>
              </w:rPr>
              <w:t xml:space="preserve"> מסגרות חינוך </w:t>
            </w:r>
            <w:r w:rsidRPr="00BC2059">
              <w:rPr>
                <w:rFonts w:ascii="David" w:eastAsia="Calibri" w:hAnsi="David" w:hint="eastAsia"/>
                <w:color w:val="000000"/>
                <w:sz w:val="22"/>
                <w:szCs w:val="22"/>
                <w:rtl/>
              </w:rPr>
              <w:t>ל</w:t>
            </w:r>
            <w:r w:rsidRPr="00BC2059">
              <w:rPr>
                <w:rFonts w:ascii="David" w:eastAsia="Calibri" w:hAnsi="David"/>
                <w:color w:val="000000"/>
                <w:sz w:val="22"/>
                <w:szCs w:val="22"/>
                <w:rtl/>
              </w:rPr>
              <w:t>מפונים, שירות פסיכולוגי</w:t>
            </w:r>
          </w:p>
        </w:tc>
      </w:tr>
      <w:tr w:rsidR="00BC2059" w:rsidRPr="00BC2059" w14:paraId="7A3E5662"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5DFBA6E0"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רשויות פיקוח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1A3DB8FE" w14:textId="77777777" w:rsidR="00BC2059" w:rsidRPr="00BC2059" w:rsidRDefault="00BC2059" w:rsidP="00E056A4">
            <w:pPr>
              <w:spacing w:line="269" w:lineRule="auto"/>
              <w:rPr>
                <w:rFonts w:ascii="David" w:eastAsia="Calibri" w:hAnsi="David"/>
                <w:color w:val="000000"/>
                <w:sz w:val="22"/>
                <w:szCs w:val="22"/>
              </w:rPr>
            </w:pPr>
            <w:r w:rsidRPr="00BC2059">
              <w:rPr>
                <w:rFonts w:ascii="David" w:eastAsia="Calibri" w:hAnsi="David"/>
                <w:color w:val="000000"/>
                <w:sz w:val="22"/>
                <w:szCs w:val="22"/>
              </w:rPr>
              <w:t>635,000</w:t>
            </w:r>
          </w:p>
        </w:tc>
        <w:tc>
          <w:tcPr>
            <w:tcW w:w="3967" w:type="dxa"/>
            <w:tcBorders>
              <w:top w:val="single" w:sz="4" w:space="0" w:color="000000"/>
              <w:left w:val="single" w:sz="4" w:space="0" w:color="auto"/>
              <w:bottom w:val="single" w:sz="4" w:space="0" w:color="000000"/>
              <w:right w:val="single" w:sz="4" w:space="0" w:color="000000"/>
            </w:tcBorders>
            <w:shd w:val="clear" w:color="D9D9D9" w:fill="D9D9D9"/>
            <w:vAlign w:val="bottom"/>
          </w:tcPr>
          <w:p w14:paraId="4CEEA50A"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תקומה</w:t>
            </w:r>
          </w:p>
        </w:tc>
      </w:tr>
      <w:tr w:rsidR="00BC2059" w:rsidRPr="00BC2059" w14:paraId="6CF1F80B"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4484E111"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כלכלה ותעשייה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38BB1F92" w14:textId="77777777" w:rsidR="00BC2059" w:rsidRPr="00BC2059" w:rsidRDefault="00BC2059" w:rsidP="00E056A4">
            <w:pPr>
              <w:spacing w:line="269" w:lineRule="auto"/>
              <w:rPr>
                <w:rFonts w:ascii="David" w:eastAsia="Calibri" w:hAnsi="David"/>
                <w:color w:val="000000"/>
                <w:sz w:val="22"/>
                <w:szCs w:val="22"/>
              </w:rPr>
            </w:pPr>
            <w:r w:rsidRPr="00BC2059">
              <w:rPr>
                <w:rFonts w:ascii="David" w:eastAsia="Calibri" w:hAnsi="David"/>
                <w:color w:val="000000"/>
                <w:sz w:val="22"/>
                <w:szCs w:val="22"/>
              </w:rPr>
              <w:t>540,000</w:t>
            </w:r>
          </w:p>
        </w:tc>
        <w:tc>
          <w:tcPr>
            <w:tcW w:w="3967" w:type="dxa"/>
            <w:tcBorders>
              <w:top w:val="single" w:sz="4" w:space="0" w:color="000000"/>
              <w:left w:val="single" w:sz="4" w:space="0" w:color="auto"/>
              <w:bottom w:val="single" w:sz="4" w:space="0" w:color="000000"/>
              <w:right w:val="single" w:sz="4" w:space="0" w:color="000000"/>
            </w:tcBorders>
            <w:shd w:val="clear" w:color="D9D9D9" w:fill="D9D9D9"/>
            <w:vAlign w:val="bottom"/>
          </w:tcPr>
          <w:p w14:paraId="7DB6E812"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הלוואות בערבות מדינה, </w:t>
            </w:r>
            <w:r w:rsidRPr="00BC2059">
              <w:rPr>
                <w:rFonts w:ascii="David" w:eastAsia="Calibri" w:hAnsi="David" w:hint="eastAsia"/>
                <w:color w:val="000000"/>
                <w:sz w:val="22"/>
                <w:szCs w:val="22"/>
                <w:rtl/>
              </w:rPr>
              <w:t>הצטיידות</w:t>
            </w:r>
            <w:r w:rsidRPr="00BC2059">
              <w:rPr>
                <w:rFonts w:ascii="David" w:eastAsia="Calibri" w:hAnsi="David"/>
                <w:color w:val="000000"/>
                <w:sz w:val="22"/>
                <w:szCs w:val="22"/>
                <w:rtl/>
              </w:rPr>
              <w:t xml:space="preserve"> </w:t>
            </w:r>
            <w:r w:rsidRPr="00BC2059">
              <w:rPr>
                <w:rFonts w:ascii="David" w:eastAsia="Calibri" w:hAnsi="David" w:hint="eastAsia"/>
                <w:color w:val="000000"/>
                <w:sz w:val="22"/>
                <w:szCs w:val="22"/>
                <w:rtl/>
              </w:rPr>
              <w:t>ב</w:t>
            </w:r>
            <w:r w:rsidRPr="00BC2059">
              <w:rPr>
                <w:rFonts w:ascii="David" w:eastAsia="Calibri" w:hAnsi="David"/>
                <w:color w:val="000000"/>
                <w:sz w:val="22"/>
                <w:szCs w:val="22"/>
                <w:rtl/>
              </w:rPr>
              <w:t>מלאי חירום</w:t>
            </w:r>
          </w:p>
        </w:tc>
      </w:tr>
      <w:tr w:rsidR="00BC2059" w:rsidRPr="00BC2059" w14:paraId="7778E69F"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19C5A16E" w14:textId="77777777" w:rsidR="00BC2059" w:rsidRPr="00BC2059" w:rsidRDefault="00BC2059" w:rsidP="00E056A4">
            <w:pPr>
              <w:spacing w:line="269" w:lineRule="auto"/>
              <w:jc w:val="left"/>
              <w:rPr>
                <w:rFonts w:ascii="David" w:eastAsia="Calibri" w:hAnsi="David"/>
                <w:color w:val="000000"/>
                <w:sz w:val="22"/>
                <w:szCs w:val="22"/>
                <w:rtl/>
              </w:rPr>
            </w:pPr>
            <w:proofErr w:type="spellStart"/>
            <w:r w:rsidRPr="00BC2059">
              <w:rPr>
                <w:rFonts w:ascii="David" w:eastAsia="Calibri" w:hAnsi="David"/>
                <w:color w:val="000000"/>
                <w:sz w:val="22"/>
                <w:szCs w:val="22"/>
                <w:rtl/>
              </w:rPr>
              <w:t>בצ"מ</w:t>
            </w:r>
            <w:proofErr w:type="spellEnd"/>
            <w:r w:rsidRPr="00BC2059">
              <w:rPr>
                <w:rFonts w:ascii="David" w:eastAsia="Calibri" w:hAnsi="David"/>
                <w:color w:val="000000"/>
                <w:sz w:val="22"/>
                <w:szCs w:val="22"/>
                <w:rtl/>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4DCEADEF"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color w:val="000000"/>
                <w:sz w:val="22"/>
                <w:szCs w:val="22"/>
              </w:rPr>
              <w:t xml:space="preserve">     500,000</w:t>
            </w:r>
          </w:p>
        </w:tc>
        <w:tc>
          <w:tcPr>
            <w:tcW w:w="3967" w:type="dxa"/>
            <w:tcBorders>
              <w:top w:val="single" w:sz="4" w:space="0" w:color="000000"/>
              <w:left w:val="single" w:sz="4" w:space="0" w:color="auto"/>
              <w:bottom w:val="single" w:sz="4" w:space="0" w:color="000000"/>
              <w:right w:val="single" w:sz="4" w:space="0" w:color="000000"/>
            </w:tcBorders>
            <w:shd w:val="clear" w:color="D9D9D9" w:fill="D9D9D9"/>
            <w:vAlign w:val="bottom"/>
          </w:tcPr>
          <w:p w14:paraId="0CF393C7"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hint="cs"/>
                <w:color w:val="000000"/>
                <w:sz w:val="22"/>
                <w:szCs w:val="22"/>
                <w:rtl/>
              </w:rPr>
              <w:t xml:space="preserve">הוקצה </w:t>
            </w:r>
            <w:r w:rsidRPr="00BC2059">
              <w:rPr>
                <w:rFonts w:ascii="David" w:eastAsia="Calibri" w:hAnsi="David"/>
                <w:color w:val="000000"/>
                <w:sz w:val="22"/>
                <w:szCs w:val="22"/>
                <w:rtl/>
              </w:rPr>
              <w:t xml:space="preserve">לקרן הלוואות בערבות </w:t>
            </w:r>
            <w:r w:rsidRPr="00BC2059">
              <w:rPr>
                <w:rFonts w:ascii="David" w:eastAsia="Calibri" w:hAnsi="David" w:hint="eastAsia"/>
                <w:color w:val="000000"/>
                <w:sz w:val="22"/>
                <w:szCs w:val="22"/>
                <w:rtl/>
              </w:rPr>
              <w:t>ה</w:t>
            </w:r>
            <w:r w:rsidRPr="00BC2059">
              <w:rPr>
                <w:rFonts w:ascii="David" w:eastAsia="Calibri" w:hAnsi="David"/>
                <w:color w:val="000000"/>
                <w:sz w:val="22"/>
                <w:szCs w:val="22"/>
                <w:rtl/>
              </w:rPr>
              <w:t xml:space="preserve">מדינה </w:t>
            </w:r>
          </w:p>
        </w:tc>
      </w:tr>
      <w:tr w:rsidR="00BC2059" w:rsidRPr="00BC2059" w14:paraId="24EEC225"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74345DD7"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הוצאות ביטחוניות שונות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1800F985" w14:textId="77777777" w:rsidR="00BC2059" w:rsidRPr="00BC2059" w:rsidRDefault="00BC2059" w:rsidP="00E056A4">
            <w:pPr>
              <w:spacing w:line="269" w:lineRule="auto"/>
              <w:rPr>
                <w:rFonts w:ascii="David" w:eastAsia="Calibri" w:hAnsi="David"/>
                <w:color w:val="000000"/>
                <w:sz w:val="22"/>
                <w:szCs w:val="22"/>
              </w:rPr>
            </w:pPr>
            <w:r w:rsidRPr="00BC2059">
              <w:rPr>
                <w:rFonts w:ascii="David" w:eastAsia="Calibri" w:hAnsi="David"/>
                <w:color w:val="000000"/>
                <w:sz w:val="22"/>
                <w:szCs w:val="22"/>
              </w:rPr>
              <w:t xml:space="preserve">          357,000</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787112E5"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hint="cs"/>
                <w:color w:val="000000"/>
                <w:sz w:val="22"/>
                <w:szCs w:val="22"/>
                <w:rtl/>
              </w:rPr>
              <w:t xml:space="preserve">מימון </w:t>
            </w:r>
            <w:r w:rsidRPr="00BC2059">
              <w:rPr>
                <w:rFonts w:ascii="David" w:eastAsia="Calibri" w:hAnsi="David"/>
                <w:color w:val="000000"/>
                <w:sz w:val="22"/>
                <w:szCs w:val="22"/>
                <w:rtl/>
              </w:rPr>
              <w:t xml:space="preserve">הוצאות </w:t>
            </w:r>
            <w:r w:rsidRPr="00BC2059">
              <w:rPr>
                <w:rFonts w:ascii="David" w:eastAsia="Calibri" w:hAnsi="David" w:hint="cs"/>
                <w:color w:val="000000"/>
                <w:sz w:val="22"/>
                <w:szCs w:val="22"/>
                <w:rtl/>
              </w:rPr>
              <w:t xml:space="preserve">של </w:t>
            </w:r>
            <w:r w:rsidRPr="00BC2059">
              <w:rPr>
                <w:rFonts w:ascii="David" w:eastAsia="Calibri" w:hAnsi="David"/>
                <w:color w:val="000000"/>
                <w:sz w:val="22"/>
                <w:szCs w:val="22"/>
                <w:rtl/>
              </w:rPr>
              <w:t>גופים</w:t>
            </w:r>
            <w:r w:rsidRPr="00BC2059">
              <w:rPr>
                <w:rFonts w:ascii="David" w:eastAsia="Calibri" w:hAnsi="David" w:hint="cs"/>
                <w:color w:val="000000"/>
                <w:sz w:val="22"/>
                <w:szCs w:val="22"/>
                <w:rtl/>
              </w:rPr>
              <w:t xml:space="preserve"> ביטחוניים</w:t>
            </w:r>
            <w:r w:rsidRPr="00BC2059">
              <w:rPr>
                <w:rFonts w:ascii="David" w:eastAsia="Calibri" w:hAnsi="David"/>
                <w:color w:val="000000"/>
                <w:sz w:val="22"/>
                <w:szCs w:val="22"/>
                <w:rtl/>
              </w:rPr>
              <w:t xml:space="preserve"> </w:t>
            </w:r>
          </w:p>
        </w:tc>
      </w:tr>
      <w:tr w:rsidR="00BC2059" w:rsidRPr="00BC2059" w14:paraId="459DEBF3"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769ACF18"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משרד החקלאות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2C07BAC4"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color w:val="000000"/>
                <w:sz w:val="22"/>
                <w:szCs w:val="22"/>
              </w:rPr>
              <w:t xml:space="preserve">                                                              282,500</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3F94AC2C"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hint="eastAsia"/>
                <w:color w:val="000000"/>
                <w:sz w:val="22"/>
                <w:szCs w:val="22"/>
                <w:rtl/>
              </w:rPr>
              <w:t>הצטיידות</w:t>
            </w:r>
            <w:r w:rsidRPr="00BC2059">
              <w:rPr>
                <w:rFonts w:ascii="David" w:eastAsia="Calibri" w:hAnsi="David"/>
                <w:color w:val="000000"/>
                <w:sz w:val="22"/>
                <w:szCs w:val="22"/>
                <w:rtl/>
              </w:rPr>
              <w:t xml:space="preserve"> </w:t>
            </w:r>
            <w:r w:rsidRPr="00BC2059">
              <w:rPr>
                <w:rFonts w:ascii="David" w:eastAsia="Calibri" w:hAnsi="David" w:hint="eastAsia"/>
                <w:color w:val="000000"/>
                <w:sz w:val="22"/>
                <w:szCs w:val="22"/>
                <w:rtl/>
              </w:rPr>
              <w:t>ב</w:t>
            </w:r>
            <w:r w:rsidRPr="00BC2059">
              <w:rPr>
                <w:rFonts w:ascii="David" w:eastAsia="Calibri" w:hAnsi="David"/>
                <w:color w:val="000000"/>
                <w:sz w:val="22"/>
                <w:szCs w:val="22"/>
                <w:rtl/>
              </w:rPr>
              <w:t>מלאי חירום, השקעות וסיוע להבאת עובדים זרים לישראל</w:t>
            </w:r>
          </w:p>
        </w:tc>
      </w:tr>
      <w:tr w:rsidR="00BC2059" w:rsidRPr="00BC2059" w14:paraId="471E54BC"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5671AC8E"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הוצאות חירום אזרחיות </w:t>
            </w:r>
            <w:r w:rsidRPr="00BC2059">
              <w:rPr>
                <w:rFonts w:ascii="Calibri" w:eastAsia="Calibri" w:hAnsi="Calibri"/>
                <w:color w:val="000000"/>
                <w:sz w:val="22"/>
                <w:szCs w:val="22"/>
              </w:rPr>
              <w:t>-</w:t>
            </w:r>
            <w:r w:rsidRPr="00BC2059">
              <w:rPr>
                <w:rFonts w:ascii="Calibri" w:eastAsia="Calibri" w:hAnsi="Calibri" w:hint="cs"/>
                <w:color w:val="000000"/>
                <w:sz w:val="22"/>
                <w:szCs w:val="22"/>
                <w:rtl/>
              </w:rPr>
              <w:t xml:space="preserve"> למרכיבי ביטחון והתגוננות במסגרת פקע"ר</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61F5B746" w14:textId="77777777" w:rsidR="00BC2059" w:rsidRPr="00BC2059" w:rsidRDefault="00BC2059" w:rsidP="00E056A4">
            <w:pPr>
              <w:spacing w:line="269" w:lineRule="auto"/>
              <w:rPr>
                <w:rFonts w:ascii="David" w:eastAsia="Calibri" w:hAnsi="David"/>
                <w:color w:val="000000"/>
                <w:sz w:val="22"/>
                <w:szCs w:val="22"/>
              </w:rPr>
            </w:pPr>
            <w:r w:rsidRPr="00BC2059">
              <w:rPr>
                <w:rFonts w:ascii="David" w:eastAsia="Calibri" w:hAnsi="David"/>
                <w:color w:val="000000"/>
                <w:sz w:val="22"/>
                <w:szCs w:val="22"/>
              </w:rPr>
              <w:t xml:space="preserve">                                                 250,000 </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2A84E3A7"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hint="eastAsia"/>
                <w:color w:val="000000"/>
                <w:sz w:val="22"/>
                <w:szCs w:val="22"/>
                <w:rtl/>
              </w:rPr>
              <w:t>טיפול</w:t>
            </w:r>
            <w:r w:rsidRPr="00BC2059">
              <w:rPr>
                <w:rFonts w:ascii="David" w:eastAsia="Calibri" w:hAnsi="David"/>
                <w:color w:val="000000"/>
                <w:sz w:val="22"/>
                <w:szCs w:val="22"/>
                <w:rtl/>
              </w:rPr>
              <w:t xml:space="preserve"> </w:t>
            </w:r>
            <w:r w:rsidRPr="00BC2059">
              <w:rPr>
                <w:rFonts w:ascii="David" w:eastAsia="Calibri" w:hAnsi="David" w:hint="eastAsia"/>
                <w:color w:val="000000"/>
                <w:sz w:val="22"/>
                <w:szCs w:val="22"/>
                <w:rtl/>
              </w:rPr>
              <w:t>ב</w:t>
            </w:r>
            <w:r w:rsidRPr="00BC2059">
              <w:rPr>
                <w:rFonts w:ascii="David" w:eastAsia="Calibri" w:hAnsi="David"/>
                <w:color w:val="000000"/>
                <w:sz w:val="22"/>
                <w:szCs w:val="22"/>
                <w:rtl/>
              </w:rPr>
              <w:t>מפונים</w:t>
            </w:r>
          </w:p>
        </w:tc>
      </w:tr>
      <w:tr w:rsidR="00BC2059" w:rsidRPr="00BC2059" w14:paraId="514FED41"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71A58CAE"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משרד הרווחה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7712EDFD" w14:textId="77777777" w:rsidR="00BC2059" w:rsidRPr="00BC2059" w:rsidRDefault="00BC2059" w:rsidP="00E056A4">
            <w:pPr>
              <w:spacing w:line="269" w:lineRule="auto"/>
              <w:rPr>
                <w:rFonts w:ascii="David" w:eastAsia="Calibri" w:hAnsi="David"/>
                <w:color w:val="000000"/>
                <w:sz w:val="22"/>
                <w:szCs w:val="22"/>
              </w:rPr>
            </w:pPr>
            <w:r w:rsidRPr="00BC2059">
              <w:rPr>
                <w:rFonts w:ascii="David" w:eastAsia="Calibri" w:hAnsi="David"/>
                <w:color w:val="000000"/>
                <w:sz w:val="22"/>
                <w:szCs w:val="22"/>
              </w:rPr>
              <w:t xml:space="preserve">                                                              247,068</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2C40E9A3"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color w:val="000000"/>
                <w:sz w:val="22"/>
                <w:szCs w:val="22"/>
                <w:rtl/>
              </w:rPr>
              <w:t>סיוע לרשויות ו</w:t>
            </w:r>
            <w:r w:rsidRPr="00BC2059">
              <w:rPr>
                <w:rFonts w:ascii="David" w:eastAsia="Calibri" w:hAnsi="David" w:hint="cs"/>
                <w:color w:val="000000"/>
                <w:sz w:val="22"/>
                <w:szCs w:val="22"/>
                <w:rtl/>
              </w:rPr>
              <w:t>ל</w:t>
            </w:r>
            <w:r w:rsidRPr="00BC2059">
              <w:rPr>
                <w:rFonts w:ascii="David" w:eastAsia="Calibri" w:hAnsi="David"/>
                <w:color w:val="000000"/>
                <w:sz w:val="22"/>
                <w:szCs w:val="22"/>
                <w:rtl/>
              </w:rPr>
              <w:t>פרטים</w:t>
            </w:r>
          </w:p>
        </w:tc>
      </w:tr>
      <w:tr w:rsidR="00BC2059" w:rsidRPr="00BC2059" w14:paraId="6D5B351B"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024DA4B1"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הוצאות שונות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77B3D81D" w14:textId="77777777" w:rsidR="00BC2059" w:rsidRPr="00BC2059" w:rsidRDefault="00BC2059" w:rsidP="00E056A4">
            <w:pPr>
              <w:spacing w:line="269" w:lineRule="auto"/>
              <w:rPr>
                <w:rFonts w:ascii="David" w:eastAsia="Calibri" w:hAnsi="David"/>
                <w:color w:val="000000"/>
                <w:sz w:val="22"/>
                <w:szCs w:val="22"/>
              </w:rPr>
            </w:pPr>
            <w:r w:rsidRPr="00BC2059">
              <w:rPr>
                <w:rFonts w:ascii="David" w:eastAsia="Calibri" w:hAnsi="David"/>
                <w:color w:val="000000"/>
                <w:sz w:val="22"/>
                <w:szCs w:val="22"/>
              </w:rPr>
              <w:t xml:space="preserve">                                                              200,000</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4976CB1F"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hint="cs"/>
                <w:color w:val="000000"/>
                <w:sz w:val="22"/>
                <w:szCs w:val="22"/>
                <w:rtl/>
              </w:rPr>
              <w:t>טיפול ב</w:t>
            </w:r>
            <w:r w:rsidRPr="00BC2059">
              <w:rPr>
                <w:rFonts w:ascii="David" w:eastAsia="Calibri" w:hAnsi="David"/>
                <w:color w:val="000000"/>
                <w:sz w:val="22"/>
                <w:szCs w:val="22"/>
                <w:rtl/>
              </w:rPr>
              <w:t>מפונים ו</w:t>
            </w:r>
            <w:r w:rsidRPr="00BC2059">
              <w:rPr>
                <w:rFonts w:ascii="David" w:eastAsia="Calibri" w:hAnsi="David" w:hint="cs"/>
                <w:color w:val="000000"/>
                <w:sz w:val="22"/>
                <w:szCs w:val="22"/>
                <w:rtl/>
              </w:rPr>
              <w:t xml:space="preserve">מתן </w:t>
            </w:r>
            <w:r w:rsidRPr="00BC2059">
              <w:rPr>
                <w:rFonts w:ascii="David" w:eastAsia="Calibri" w:hAnsi="David"/>
                <w:color w:val="000000"/>
                <w:sz w:val="22"/>
                <w:szCs w:val="22"/>
                <w:rtl/>
              </w:rPr>
              <w:t xml:space="preserve">פיצוי </w:t>
            </w:r>
            <w:r w:rsidRPr="00BC2059">
              <w:rPr>
                <w:rFonts w:ascii="David" w:eastAsia="Calibri" w:hAnsi="David" w:hint="cs"/>
                <w:color w:val="000000"/>
                <w:sz w:val="22"/>
                <w:szCs w:val="22"/>
                <w:rtl/>
              </w:rPr>
              <w:t>ל</w:t>
            </w:r>
            <w:r w:rsidRPr="00BC2059">
              <w:rPr>
                <w:rFonts w:ascii="David" w:eastAsia="Calibri" w:hAnsi="David"/>
                <w:color w:val="000000"/>
                <w:sz w:val="22"/>
                <w:szCs w:val="22"/>
                <w:rtl/>
              </w:rPr>
              <w:t>עמותות</w:t>
            </w:r>
          </w:p>
        </w:tc>
      </w:tr>
      <w:tr w:rsidR="00BC2059" w:rsidRPr="00BC2059" w14:paraId="1F36576E"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5F114CA2"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תעסוקה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35B5DE8F" w14:textId="77777777" w:rsidR="00BC2059" w:rsidRPr="00BC2059" w:rsidRDefault="00BC2059" w:rsidP="00E056A4">
            <w:pPr>
              <w:spacing w:line="269" w:lineRule="auto"/>
              <w:rPr>
                <w:rFonts w:ascii="David" w:eastAsia="Calibri" w:hAnsi="David"/>
                <w:color w:val="000000"/>
                <w:sz w:val="22"/>
                <w:szCs w:val="22"/>
              </w:rPr>
            </w:pPr>
            <w:r w:rsidRPr="00BC2059">
              <w:rPr>
                <w:rFonts w:ascii="David" w:eastAsia="Calibri" w:hAnsi="David"/>
                <w:color w:val="000000"/>
                <w:sz w:val="22"/>
                <w:szCs w:val="22"/>
              </w:rPr>
              <w:t xml:space="preserve">                                                              200,000</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1D27E985"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color w:val="000000"/>
                <w:sz w:val="22"/>
                <w:szCs w:val="22"/>
                <w:rtl/>
              </w:rPr>
              <w:t>סיוע למעונות יום</w:t>
            </w:r>
          </w:p>
        </w:tc>
      </w:tr>
      <w:tr w:rsidR="00BC2059" w:rsidRPr="00BC2059" w14:paraId="787AA258"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02C4CEB6"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מדע, תרבות וספורט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533AD4FD" w14:textId="77777777" w:rsidR="00BC2059" w:rsidRPr="00BC2059" w:rsidRDefault="00BC2059" w:rsidP="00E056A4">
            <w:pPr>
              <w:spacing w:line="269" w:lineRule="auto"/>
              <w:rPr>
                <w:rFonts w:ascii="David" w:eastAsia="Calibri" w:hAnsi="David"/>
                <w:color w:val="000000"/>
                <w:sz w:val="22"/>
                <w:szCs w:val="22"/>
              </w:rPr>
            </w:pPr>
            <w:r w:rsidRPr="00BC2059">
              <w:rPr>
                <w:rFonts w:ascii="David" w:eastAsia="Calibri" w:hAnsi="David"/>
                <w:color w:val="000000"/>
                <w:sz w:val="22"/>
                <w:szCs w:val="22"/>
              </w:rPr>
              <w:t xml:space="preserve">                                                              198,200 </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1309C296"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color w:val="000000"/>
                <w:sz w:val="22"/>
                <w:szCs w:val="22"/>
                <w:rtl/>
              </w:rPr>
              <w:t>מתווה סיוע לגופים</w:t>
            </w:r>
          </w:p>
        </w:tc>
      </w:tr>
      <w:tr w:rsidR="00BC2059" w:rsidRPr="00BC2059" w14:paraId="0E338963" w14:textId="77777777" w:rsidTr="00182D84">
        <w:trPr>
          <w:trHeight w:val="173"/>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13B31078" w14:textId="77777777" w:rsidR="00BC2059" w:rsidRPr="00BC2059" w:rsidRDefault="00BC2059" w:rsidP="00E056A4">
            <w:pPr>
              <w:spacing w:line="269" w:lineRule="auto"/>
              <w:jc w:val="left"/>
              <w:rPr>
                <w:rFonts w:ascii="David" w:eastAsia="Calibri" w:hAnsi="David"/>
                <w:sz w:val="22"/>
                <w:szCs w:val="22"/>
                <w:rtl/>
              </w:rPr>
            </w:pPr>
            <w:r w:rsidRPr="00BC2059">
              <w:rPr>
                <w:rFonts w:ascii="David" w:eastAsia="Calibri" w:hAnsi="David"/>
                <w:color w:val="000000"/>
                <w:sz w:val="22"/>
                <w:szCs w:val="22"/>
                <w:rtl/>
              </w:rPr>
              <w:t xml:space="preserve">משרד הפנים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578B80DE" w14:textId="77777777" w:rsidR="00BC2059" w:rsidRPr="00BC2059" w:rsidRDefault="00BC2059" w:rsidP="00E056A4">
            <w:pPr>
              <w:spacing w:line="269" w:lineRule="auto"/>
              <w:rPr>
                <w:rFonts w:ascii="David" w:eastAsia="Calibri" w:hAnsi="David"/>
                <w:sz w:val="22"/>
                <w:szCs w:val="22"/>
                <w:rtl/>
              </w:rPr>
            </w:pPr>
            <w:r w:rsidRPr="00BC2059">
              <w:rPr>
                <w:rFonts w:ascii="David" w:eastAsia="Calibri" w:hAnsi="David"/>
                <w:color w:val="000000"/>
                <w:sz w:val="22"/>
                <w:szCs w:val="22"/>
              </w:rPr>
              <w:t xml:space="preserve">                                                              175,000</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1DDBA41C"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color w:val="000000"/>
                <w:sz w:val="22"/>
                <w:szCs w:val="22"/>
                <w:rtl/>
              </w:rPr>
              <w:t>מפונים</w:t>
            </w:r>
          </w:p>
        </w:tc>
      </w:tr>
      <w:tr w:rsidR="00BC2059" w:rsidRPr="00BC2059" w14:paraId="75FD14DB" w14:textId="77777777" w:rsidTr="00182D84">
        <w:trPr>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6A2A4BD1" w14:textId="77777777" w:rsidR="00BC2059" w:rsidRPr="00BC2059" w:rsidRDefault="00BC2059" w:rsidP="00E056A4">
            <w:pPr>
              <w:spacing w:line="269" w:lineRule="auto"/>
              <w:jc w:val="left"/>
              <w:rPr>
                <w:rFonts w:ascii="David" w:eastAsia="Calibri" w:hAnsi="David"/>
                <w:sz w:val="22"/>
                <w:szCs w:val="22"/>
                <w:rtl/>
              </w:rPr>
            </w:pPr>
            <w:r w:rsidRPr="00BC2059">
              <w:rPr>
                <w:rFonts w:ascii="David" w:eastAsia="Calibri" w:hAnsi="David"/>
                <w:color w:val="000000"/>
                <w:sz w:val="22"/>
                <w:szCs w:val="22"/>
                <w:rtl/>
              </w:rPr>
              <w:t>משרד ה</w:t>
            </w:r>
            <w:r w:rsidRPr="00BC2059">
              <w:rPr>
                <w:rFonts w:ascii="David" w:eastAsia="Calibri" w:hAnsi="David" w:hint="cs"/>
                <w:color w:val="000000"/>
                <w:sz w:val="22"/>
                <w:szCs w:val="22"/>
                <w:rtl/>
              </w:rPr>
              <w:t>ה</w:t>
            </w:r>
            <w:r w:rsidRPr="00BC2059">
              <w:rPr>
                <w:rFonts w:ascii="David" w:eastAsia="Calibri" w:hAnsi="David"/>
                <w:color w:val="000000"/>
                <w:sz w:val="22"/>
                <w:szCs w:val="22"/>
                <w:rtl/>
              </w:rPr>
              <w:t xml:space="preserve">תיישבות </w:t>
            </w:r>
            <w:r w:rsidRPr="00BC2059">
              <w:rPr>
                <w:rFonts w:ascii="David" w:eastAsia="Calibri" w:hAnsi="David" w:hint="cs"/>
                <w:color w:val="000000"/>
                <w:sz w:val="22"/>
                <w:szCs w:val="22"/>
                <w:rtl/>
              </w:rPr>
              <w:t xml:space="preserve"> והמשימות הלאומיות</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73AB7B3F" w14:textId="77777777" w:rsidR="00BC2059" w:rsidRPr="00BC2059" w:rsidRDefault="00BC2059" w:rsidP="00E056A4">
            <w:pPr>
              <w:spacing w:line="269" w:lineRule="auto"/>
              <w:rPr>
                <w:rFonts w:ascii="David" w:eastAsia="Calibri" w:hAnsi="David"/>
                <w:sz w:val="22"/>
                <w:szCs w:val="22"/>
                <w:rtl/>
              </w:rPr>
            </w:pPr>
            <w:r w:rsidRPr="00BC2059">
              <w:rPr>
                <w:rFonts w:ascii="David" w:eastAsia="Calibri" w:hAnsi="David"/>
                <w:color w:val="000000"/>
                <w:sz w:val="22"/>
                <w:szCs w:val="22"/>
              </w:rPr>
              <w:t xml:space="preserve">                                                              170,000</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14A4166D"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color w:val="000000"/>
                <w:sz w:val="22"/>
                <w:szCs w:val="22"/>
                <w:rtl/>
              </w:rPr>
              <w:t>מרכיבי ביטחון מרחב כפרי, צוות חירום י</w:t>
            </w:r>
            <w:r w:rsidRPr="00BC2059">
              <w:rPr>
                <w:rFonts w:ascii="David" w:eastAsia="Calibri" w:hAnsi="David" w:hint="eastAsia"/>
                <w:color w:val="000000"/>
                <w:sz w:val="22"/>
                <w:szCs w:val="22"/>
                <w:rtl/>
              </w:rPr>
              <w:t>י</w:t>
            </w:r>
            <w:r w:rsidRPr="00BC2059">
              <w:rPr>
                <w:rFonts w:ascii="David" w:eastAsia="Calibri" w:hAnsi="David"/>
                <w:color w:val="000000"/>
                <w:sz w:val="22"/>
                <w:szCs w:val="22"/>
                <w:rtl/>
              </w:rPr>
              <w:t>שובי, מכינות קדם-צבאיות</w:t>
            </w:r>
          </w:p>
        </w:tc>
      </w:tr>
      <w:tr w:rsidR="00BC2059" w:rsidRPr="00BC2059" w14:paraId="15C759E4" w14:textId="77777777" w:rsidTr="00182D84">
        <w:trPr>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09161DC8" w14:textId="77777777" w:rsidR="00BC2059" w:rsidRPr="00BC2059" w:rsidRDefault="00BC2059" w:rsidP="00E056A4">
            <w:pPr>
              <w:spacing w:line="269" w:lineRule="auto"/>
              <w:jc w:val="left"/>
              <w:rPr>
                <w:rFonts w:ascii="David" w:eastAsia="Calibri" w:hAnsi="David"/>
                <w:sz w:val="22"/>
                <w:szCs w:val="22"/>
                <w:rtl/>
              </w:rPr>
            </w:pPr>
            <w:r w:rsidRPr="00BC2059">
              <w:rPr>
                <w:rFonts w:ascii="David" w:eastAsia="Calibri" w:hAnsi="David"/>
                <w:color w:val="000000"/>
                <w:sz w:val="22"/>
                <w:szCs w:val="22"/>
                <w:rtl/>
              </w:rPr>
              <w:lastRenderedPageBreak/>
              <w:t xml:space="preserve">תחבורה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30813DD3" w14:textId="77777777" w:rsidR="00BC2059" w:rsidRPr="00BC2059" w:rsidRDefault="00BC2059" w:rsidP="00E056A4">
            <w:pPr>
              <w:spacing w:line="269" w:lineRule="auto"/>
              <w:rPr>
                <w:rFonts w:ascii="David" w:eastAsia="Calibri" w:hAnsi="David"/>
                <w:sz w:val="22"/>
                <w:szCs w:val="22"/>
                <w:rtl/>
              </w:rPr>
            </w:pPr>
            <w:r w:rsidRPr="00BC2059">
              <w:rPr>
                <w:rFonts w:ascii="David" w:eastAsia="Calibri" w:hAnsi="David"/>
                <w:color w:val="000000"/>
                <w:sz w:val="22"/>
                <w:szCs w:val="22"/>
              </w:rPr>
              <w:t xml:space="preserve">                                                              106,601</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692D9C05"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color w:val="000000"/>
                <w:sz w:val="22"/>
                <w:szCs w:val="22"/>
                <w:rtl/>
              </w:rPr>
              <w:t>כריות ביטחון לשיט ותעופה</w:t>
            </w:r>
          </w:p>
        </w:tc>
      </w:tr>
      <w:tr w:rsidR="00BC2059" w:rsidRPr="00BC2059" w14:paraId="5BADEA7B" w14:textId="77777777" w:rsidTr="00182D84">
        <w:trPr>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1BD02CCA"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color w:val="000000"/>
                <w:sz w:val="22"/>
                <w:szCs w:val="22"/>
                <w:rtl/>
              </w:rPr>
              <w:t xml:space="preserve">תחבורה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1C52F443" w14:textId="77777777" w:rsidR="00BC2059" w:rsidRPr="00BC2059" w:rsidRDefault="00BC2059" w:rsidP="00E056A4">
            <w:pPr>
              <w:spacing w:line="269" w:lineRule="auto"/>
              <w:rPr>
                <w:rFonts w:ascii="David" w:eastAsia="Calibri" w:hAnsi="David"/>
                <w:color w:val="000000"/>
                <w:sz w:val="22"/>
                <w:szCs w:val="22"/>
              </w:rPr>
            </w:pPr>
            <w:r w:rsidRPr="00BC2059">
              <w:rPr>
                <w:rFonts w:ascii="David" w:eastAsia="Calibri" w:hAnsi="David"/>
                <w:color w:val="000000"/>
                <w:sz w:val="22"/>
                <w:szCs w:val="22"/>
              </w:rPr>
              <w:t xml:space="preserve">                                                                60,000 </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35716EA1"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color w:val="000000"/>
                <w:sz w:val="22"/>
                <w:szCs w:val="22"/>
                <w:rtl/>
              </w:rPr>
              <w:t xml:space="preserve">סיוע </w:t>
            </w:r>
            <w:r w:rsidRPr="00BC2059">
              <w:rPr>
                <w:rFonts w:ascii="David" w:eastAsia="Calibri" w:hAnsi="David" w:hint="cs"/>
                <w:color w:val="000000"/>
                <w:sz w:val="22"/>
                <w:szCs w:val="22"/>
                <w:rtl/>
              </w:rPr>
              <w:t>ל</w:t>
            </w:r>
            <w:r w:rsidRPr="00BC2059">
              <w:rPr>
                <w:rFonts w:ascii="David" w:eastAsia="Calibri" w:hAnsi="David"/>
                <w:color w:val="000000"/>
                <w:sz w:val="22"/>
                <w:szCs w:val="22"/>
                <w:rtl/>
              </w:rPr>
              <w:t>חברות תעופה</w:t>
            </w:r>
          </w:p>
        </w:tc>
      </w:tr>
      <w:tr w:rsidR="00BC2059" w:rsidRPr="00BC2059" w14:paraId="0485B080" w14:textId="77777777" w:rsidTr="00182D84">
        <w:trPr>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3A096247" w14:textId="77777777" w:rsidR="00BC2059" w:rsidRPr="00BC2059" w:rsidRDefault="00BC2059" w:rsidP="00E056A4">
            <w:pPr>
              <w:spacing w:line="269" w:lineRule="auto"/>
              <w:jc w:val="left"/>
              <w:rPr>
                <w:rFonts w:ascii="David" w:eastAsia="Calibri" w:hAnsi="David"/>
                <w:sz w:val="22"/>
                <w:szCs w:val="22"/>
                <w:rtl/>
              </w:rPr>
            </w:pPr>
            <w:r w:rsidRPr="00BC2059">
              <w:rPr>
                <w:rFonts w:ascii="David" w:eastAsia="Calibri" w:hAnsi="David"/>
                <w:color w:val="000000"/>
                <w:sz w:val="22"/>
                <w:szCs w:val="22"/>
                <w:rtl/>
              </w:rPr>
              <w:t xml:space="preserve"> משרד האנרגיה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150BFF5C" w14:textId="77777777" w:rsidR="00BC2059" w:rsidRPr="00BC2059" w:rsidRDefault="00BC2059" w:rsidP="00E056A4">
            <w:pPr>
              <w:spacing w:line="269" w:lineRule="auto"/>
              <w:rPr>
                <w:rFonts w:ascii="David" w:eastAsia="Calibri" w:hAnsi="David"/>
                <w:sz w:val="22"/>
                <w:szCs w:val="22"/>
                <w:rtl/>
              </w:rPr>
            </w:pPr>
            <w:r w:rsidRPr="00BC2059">
              <w:rPr>
                <w:rFonts w:ascii="David" w:eastAsia="Calibri" w:hAnsi="David"/>
                <w:color w:val="000000"/>
                <w:sz w:val="22"/>
                <w:szCs w:val="22"/>
              </w:rPr>
              <w:t xml:space="preserve">                                                                56,000 </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08501D6E"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color w:val="000000"/>
                <w:sz w:val="22"/>
                <w:szCs w:val="22"/>
                <w:rtl/>
              </w:rPr>
              <w:t>מתקני</w:t>
            </w:r>
            <w:r w:rsidRPr="00BC2059">
              <w:rPr>
                <w:rFonts w:ascii="David" w:eastAsia="Calibri" w:hAnsi="David" w:hint="eastAsia"/>
                <w:color w:val="000000"/>
                <w:sz w:val="22"/>
                <w:szCs w:val="22"/>
                <w:rtl/>
              </w:rPr>
              <w:t>ם</w:t>
            </w:r>
            <w:r w:rsidRPr="00BC2059">
              <w:rPr>
                <w:rFonts w:ascii="David" w:eastAsia="Calibri" w:hAnsi="David"/>
                <w:color w:val="000000"/>
                <w:sz w:val="22"/>
                <w:szCs w:val="22"/>
                <w:rtl/>
              </w:rPr>
              <w:t xml:space="preserve"> </w:t>
            </w:r>
            <w:r w:rsidRPr="00BC2059">
              <w:rPr>
                <w:rFonts w:ascii="David" w:eastAsia="Calibri" w:hAnsi="David" w:hint="eastAsia"/>
                <w:color w:val="000000"/>
                <w:sz w:val="22"/>
                <w:szCs w:val="22"/>
                <w:rtl/>
              </w:rPr>
              <w:t>להפקת</w:t>
            </w:r>
            <w:r w:rsidRPr="00BC2059">
              <w:rPr>
                <w:rFonts w:ascii="David" w:eastAsia="Calibri" w:hAnsi="David"/>
                <w:color w:val="000000"/>
                <w:sz w:val="22"/>
                <w:szCs w:val="22"/>
                <w:rtl/>
              </w:rPr>
              <w:t xml:space="preserve"> אנרגיה </w:t>
            </w:r>
            <w:proofErr w:type="spellStart"/>
            <w:r w:rsidRPr="00BC2059">
              <w:rPr>
                <w:rFonts w:ascii="David" w:eastAsia="Calibri" w:hAnsi="David"/>
                <w:color w:val="000000"/>
                <w:sz w:val="22"/>
                <w:szCs w:val="22"/>
                <w:rtl/>
              </w:rPr>
              <w:t>בחמ"לים</w:t>
            </w:r>
            <w:proofErr w:type="spellEnd"/>
            <w:r w:rsidRPr="00BC2059">
              <w:rPr>
                <w:rFonts w:ascii="David" w:eastAsia="Calibri" w:hAnsi="David"/>
                <w:color w:val="000000"/>
                <w:sz w:val="22"/>
                <w:szCs w:val="22"/>
                <w:rtl/>
              </w:rPr>
              <w:t xml:space="preserve"> </w:t>
            </w:r>
            <w:proofErr w:type="spellStart"/>
            <w:r w:rsidRPr="00BC2059">
              <w:rPr>
                <w:rFonts w:ascii="David" w:eastAsia="Calibri" w:hAnsi="David"/>
                <w:color w:val="000000"/>
                <w:sz w:val="22"/>
                <w:szCs w:val="22"/>
                <w:rtl/>
              </w:rPr>
              <w:t>צמודי</w:t>
            </w:r>
            <w:proofErr w:type="spellEnd"/>
            <w:r w:rsidRPr="00BC2059">
              <w:rPr>
                <w:rFonts w:ascii="David" w:eastAsia="Calibri" w:hAnsi="David"/>
                <w:color w:val="000000"/>
                <w:sz w:val="22"/>
                <w:szCs w:val="22"/>
                <w:rtl/>
              </w:rPr>
              <w:t xml:space="preserve"> גדר</w:t>
            </w:r>
          </w:p>
        </w:tc>
      </w:tr>
      <w:tr w:rsidR="00BC2059" w:rsidRPr="00BC2059" w14:paraId="261BC506" w14:textId="77777777" w:rsidTr="00182D84">
        <w:trPr>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17D0C012" w14:textId="77777777" w:rsidR="00BC2059" w:rsidRPr="00BC2059" w:rsidRDefault="00BC2059" w:rsidP="00E056A4">
            <w:pPr>
              <w:spacing w:line="269" w:lineRule="auto"/>
              <w:jc w:val="left"/>
              <w:rPr>
                <w:rFonts w:ascii="David" w:eastAsia="Calibri" w:hAnsi="David"/>
                <w:sz w:val="22"/>
                <w:szCs w:val="22"/>
                <w:rtl/>
              </w:rPr>
            </w:pPr>
            <w:r w:rsidRPr="00BC2059">
              <w:rPr>
                <w:rFonts w:ascii="David" w:eastAsia="Calibri" w:hAnsi="David"/>
                <w:color w:val="000000"/>
                <w:sz w:val="22"/>
                <w:szCs w:val="22"/>
                <w:rtl/>
              </w:rPr>
              <w:t xml:space="preserve"> המשרד להגנת הסביבה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3E653467" w14:textId="77777777" w:rsidR="00BC2059" w:rsidRPr="00BC2059" w:rsidRDefault="00BC2059" w:rsidP="00E056A4">
            <w:pPr>
              <w:spacing w:line="269" w:lineRule="auto"/>
              <w:rPr>
                <w:rFonts w:ascii="David" w:eastAsia="Calibri" w:hAnsi="David"/>
                <w:sz w:val="22"/>
                <w:szCs w:val="22"/>
                <w:rtl/>
              </w:rPr>
            </w:pPr>
            <w:r w:rsidRPr="00BC2059">
              <w:rPr>
                <w:rFonts w:ascii="David" w:eastAsia="Calibri" w:hAnsi="David"/>
                <w:color w:val="000000"/>
                <w:sz w:val="22"/>
                <w:szCs w:val="22"/>
              </w:rPr>
              <w:t xml:space="preserve">                                                                55,000 </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4B98204B"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color w:val="000000"/>
                <w:sz w:val="22"/>
                <w:szCs w:val="22"/>
                <w:rtl/>
              </w:rPr>
              <w:t xml:space="preserve">פינוי פסולת עודפת ברשויות </w:t>
            </w:r>
            <w:r w:rsidRPr="00BC2059">
              <w:rPr>
                <w:rFonts w:ascii="David" w:eastAsia="Calibri" w:hAnsi="David" w:hint="eastAsia"/>
                <w:color w:val="000000"/>
                <w:sz w:val="22"/>
                <w:szCs w:val="22"/>
                <w:rtl/>
              </w:rPr>
              <w:t>ה</w:t>
            </w:r>
            <w:r w:rsidRPr="00BC2059">
              <w:rPr>
                <w:rFonts w:ascii="David" w:eastAsia="Calibri" w:hAnsi="David"/>
                <w:color w:val="000000"/>
                <w:sz w:val="22"/>
                <w:szCs w:val="22"/>
                <w:rtl/>
              </w:rPr>
              <w:t>קולטות מפונים</w:t>
            </w:r>
          </w:p>
        </w:tc>
      </w:tr>
      <w:tr w:rsidR="00BC2059" w:rsidRPr="00BC2059" w14:paraId="323B1C4B" w14:textId="77777777" w:rsidTr="00182D84">
        <w:trPr>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1262409D" w14:textId="77777777" w:rsidR="00BC2059" w:rsidRPr="00BC2059" w:rsidRDefault="00BC2059" w:rsidP="00E056A4">
            <w:pPr>
              <w:spacing w:line="269" w:lineRule="auto"/>
              <w:jc w:val="left"/>
              <w:rPr>
                <w:rFonts w:ascii="David" w:eastAsia="Calibri" w:hAnsi="David"/>
                <w:sz w:val="22"/>
                <w:szCs w:val="22"/>
                <w:rtl/>
              </w:rPr>
            </w:pPr>
            <w:r w:rsidRPr="00BC2059">
              <w:rPr>
                <w:rFonts w:ascii="David" w:eastAsia="Calibri" w:hAnsi="David"/>
                <w:color w:val="000000"/>
                <w:sz w:val="22"/>
                <w:szCs w:val="22"/>
                <w:rtl/>
              </w:rPr>
              <w:t xml:space="preserve"> שיכון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5E557ACF" w14:textId="77777777" w:rsidR="00BC2059" w:rsidRPr="00BC2059" w:rsidRDefault="00BC2059" w:rsidP="00E056A4">
            <w:pPr>
              <w:spacing w:line="269" w:lineRule="auto"/>
              <w:rPr>
                <w:rFonts w:ascii="David" w:eastAsia="Calibri" w:hAnsi="David"/>
                <w:sz w:val="22"/>
                <w:szCs w:val="22"/>
                <w:rtl/>
              </w:rPr>
            </w:pPr>
            <w:r w:rsidRPr="00BC2059">
              <w:rPr>
                <w:rFonts w:ascii="David" w:eastAsia="Calibri" w:hAnsi="David"/>
                <w:color w:val="000000"/>
                <w:sz w:val="22"/>
                <w:szCs w:val="22"/>
              </w:rPr>
              <w:t xml:space="preserve">                                                                52,000 </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105544BF" w14:textId="77777777" w:rsidR="00BC2059" w:rsidRPr="00BC2059" w:rsidRDefault="00BC2059" w:rsidP="00E056A4">
            <w:pPr>
              <w:spacing w:line="269" w:lineRule="auto"/>
              <w:rPr>
                <w:rFonts w:ascii="David" w:eastAsia="Calibri" w:hAnsi="David"/>
                <w:color w:val="000000"/>
                <w:sz w:val="22"/>
                <w:szCs w:val="22"/>
                <w:rtl/>
              </w:rPr>
            </w:pPr>
            <w:proofErr w:type="spellStart"/>
            <w:r w:rsidRPr="00BC2059">
              <w:rPr>
                <w:rFonts w:ascii="David" w:eastAsia="Calibri" w:hAnsi="David"/>
                <w:color w:val="000000"/>
                <w:sz w:val="22"/>
                <w:szCs w:val="22"/>
                <w:rtl/>
              </w:rPr>
              <w:t>השמשת</w:t>
            </w:r>
            <w:proofErr w:type="spellEnd"/>
            <w:r w:rsidRPr="00BC2059">
              <w:rPr>
                <w:rFonts w:ascii="David" w:eastAsia="Calibri" w:hAnsi="David"/>
                <w:color w:val="000000"/>
                <w:sz w:val="22"/>
                <w:szCs w:val="22"/>
                <w:rtl/>
              </w:rPr>
              <w:t xml:space="preserve"> מקלטים</w:t>
            </w:r>
          </w:p>
        </w:tc>
      </w:tr>
      <w:tr w:rsidR="00BC2059" w:rsidRPr="00BC2059" w14:paraId="4C186FCE" w14:textId="77777777" w:rsidTr="00182D84">
        <w:trPr>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20B938F9" w14:textId="77777777" w:rsidR="00BC2059" w:rsidRPr="00BC2059" w:rsidRDefault="00BC2059" w:rsidP="00E056A4">
            <w:pPr>
              <w:spacing w:line="269" w:lineRule="auto"/>
              <w:jc w:val="left"/>
              <w:rPr>
                <w:rFonts w:ascii="David" w:eastAsia="Calibri" w:hAnsi="David"/>
                <w:sz w:val="22"/>
                <w:szCs w:val="22"/>
                <w:rtl/>
              </w:rPr>
            </w:pPr>
            <w:r w:rsidRPr="00BC2059">
              <w:rPr>
                <w:rFonts w:ascii="David" w:eastAsia="Calibri" w:hAnsi="David"/>
                <w:color w:val="000000"/>
                <w:sz w:val="22"/>
                <w:szCs w:val="22"/>
                <w:rtl/>
              </w:rPr>
              <w:t xml:space="preserve"> משרד ראש הממשלה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7CCB661F" w14:textId="77777777" w:rsidR="00BC2059" w:rsidRPr="00BC2059" w:rsidRDefault="00BC2059" w:rsidP="00E056A4">
            <w:pPr>
              <w:spacing w:line="269" w:lineRule="auto"/>
              <w:rPr>
                <w:rFonts w:ascii="David" w:eastAsia="Calibri" w:hAnsi="David"/>
                <w:sz w:val="22"/>
                <w:szCs w:val="22"/>
                <w:rtl/>
              </w:rPr>
            </w:pPr>
            <w:r w:rsidRPr="00BC2059">
              <w:rPr>
                <w:rFonts w:ascii="David" w:eastAsia="Calibri" w:hAnsi="David"/>
                <w:color w:val="000000"/>
                <w:sz w:val="22"/>
                <w:szCs w:val="22"/>
              </w:rPr>
              <w:t xml:space="preserve">                                                                35,000 </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22199FE9"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color w:val="000000"/>
                <w:sz w:val="22"/>
                <w:szCs w:val="22"/>
                <w:rtl/>
              </w:rPr>
              <w:t xml:space="preserve">הסברה והשתתפות </w:t>
            </w:r>
            <w:proofErr w:type="spellStart"/>
            <w:r w:rsidRPr="00BC2059">
              <w:rPr>
                <w:rFonts w:ascii="David" w:eastAsia="Calibri" w:hAnsi="David"/>
                <w:color w:val="000000"/>
                <w:sz w:val="22"/>
                <w:szCs w:val="22"/>
                <w:rtl/>
              </w:rPr>
              <w:t>בר</w:t>
            </w:r>
            <w:r w:rsidRPr="00BC2059">
              <w:rPr>
                <w:rFonts w:ascii="David" w:eastAsia="Calibri" w:hAnsi="David" w:hint="eastAsia"/>
                <w:color w:val="000000"/>
                <w:sz w:val="22"/>
                <w:szCs w:val="22"/>
                <w:rtl/>
              </w:rPr>
              <w:t>י</w:t>
            </w:r>
            <w:r w:rsidRPr="00BC2059">
              <w:rPr>
                <w:rFonts w:ascii="David" w:eastAsia="Calibri" w:hAnsi="David"/>
                <w:color w:val="000000"/>
                <w:sz w:val="22"/>
                <w:szCs w:val="22"/>
                <w:rtl/>
              </w:rPr>
              <w:t>ענונים</w:t>
            </w:r>
            <w:proofErr w:type="spellEnd"/>
          </w:p>
        </w:tc>
      </w:tr>
      <w:tr w:rsidR="00BC2059" w:rsidRPr="00BC2059" w14:paraId="3DD3F654" w14:textId="77777777" w:rsidTr="00182D84">
        <w:trPr>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60861A96" w14:textId="77777777" w:rsidR="00BC2059" w:rsidRPr="00BC2059" w:rsidRDefault="00BC2059" w:rsidP="00E056A4">
            <w:pPr>
              <w:spacing w:line="269" w:lineRule="auto"/>
              <w:jc w:val="left"/>
              <w:rPr>
                <w:rFonts w:ascii="David" w:eastAsia="Calibri" w:hAnsi="David"/>
                <w:sz w:val="22"/>
                <w:szCs w:val="22"/>
                <w:rtl/>
              </w:rPr>
            </w:pPr>
            <w:r w:rsidRPr="00BC2059">
              <w:rPr>
                <w:rFonts w:ascii="David" w:eastAsia="Calibri" w:hAnsi="David"/>
                <w:color w:val="000000"/>
                <w:sz w:val="22"/>
                <w:szCs w:val="22"/>
                <w:rtl/>
              </w:rPr>
              <w:t xml:space="preserve"> משרד העלייה והקליטה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13B6C3C9" w14:textId="77777777" w:rsidR="00BC2059" w:rsidRPr="00BC2059" w:rsidRDefault="00BC2059" w:rsidP="00E056A4">
            <w:pPr>
              <w:spacing w:line="269" w:lineRule="auto"/>
              <w:rPr>
                <w:rFonts w:ascii="David" w:eastAsia="Calibri" w:hAnsi="David"/>
                <w:sz w:val="22"/>
                <w:szCs w:val="22"/>
                <w:rtl/>
              </w:rPr>
            </w:pPr>
            <w:r w:rsidRPr="00BC2059">
              <w:rPr>
                <w:rFonts w:ascii="David" w:eastAsia="Calibri" w:hAnsi="David"/>
                <w:color w:val="000000"/>
                <w:sz w:val="22"/>
                <w:szCs w:val="22"/>
              </w:rPr>
              <w:t xml:space="preserve">                                                                31,193 </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6581C0F2"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color w:val="000000"/>
                <w:sz w:val="22"/>
                <w:szCs w:val="22"/>
                <w:rtl/>
              </w:rPr>
              <w:t>פינוי מרכזי קליטה</w:t>
            </w:r>
          </w:p>
        </w:tc>
      </w:tr>
      <w:tr w:rsidR="00BC2059" w:rsidRPr="00BC2059" w14:paraId="0738F14C" w14:textId="77777777" w:rsidTr="00182D84">
        <w:trPr>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079DDC5F" w14:textId="77777777" w:rsidR="00BC2059" w:rsidRPr="00BC2059" w:rsidRDefault="00BC2059" w:rsidP="00E056A4">
            <w:pPr>
              <w:spacing w:line="269" w:lineRule="auto"/>
              <w:jc w:val="left"/>
              <w:rPr>
                <w:rFonts w:ascii="David" w:eastAsia="Calibri" w:hAnsi="David"/>
                <w:sz w:val="22"/>
                <w:szCs w:val="22"/>
                <w:rtl/>
              </w:rPr>
            </w:pPr>
            <w:r w:rsidRPr="00BC2059">
              <w:rPr>
                <w:rFonts w:ascii="David" w:eastAsia="Calibri" w:hAnsi="David"/>
                <w:color w:val="000000"/>
                <w:sz w:val="22"/>
                <w:szCs w:val="22"/>
                <w:rtl/>
              </w:rPr>
              <w:t xml:space="preserve"> מפעלי מים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4E1BD28C" w14:textId="77777777" w:rsidR="00BC2059" w:rsidRPr="00BC2059" w:rsidRDefault="00BC2059" w:rsidP="00E056A4">
            <w:pPr>
              <w:spacing w:line="269" w:lineRule="auto"/>
              <w:rPr>
                <w:rFonts w:ascii="David" w:eastAsia="Calibri" w:hAnsi="David"/>
                <w:sz w:val="22"/>
                <w:szCs w:val="22"/>
                <w:rtl/>
              </w:rPr>
            </w:pPr>
            <w:r w:rsidRPr="00BC2059">
              <w:rPr>
                <w:rFonts w:ascii="David" w:eastAsia="Calibri" w:hAnsi="David"/>
                <w:color w:val="000000"/>
                <w:sz w:val="22"/>
                <w:szCs w:val="22"/>
              </w:rPr>
              <w:t xml:space="preserve">                                                                10,000 </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1C691AE1" w14:textId="77777777" w:rsidR="00BC2059" w:rsidRPr="00BC2059" w:rsidRDefault="00BC2059" w:rsidP="00E056A4">
            <w:pPr>
              <w:spacing w:line="269" w:lineRule="auto"/>
              <w:jc w:val="left"/>
              <w:rPr>
                <w:rFonts w:ascii="David" w:eastAsia="Calibri" w:hAnsi="David"/>
                <w:color w:val="000000"/>
                <w:sz w:val="22"/>
                <w:szCs w:val="22"/>
                <w:rtl/>
              </w:rPr>
            </w:pPr>
            <w:r w:rsidRPr="00BC2059">
              <w:rPr>
                <w:rFonts w:ascii="David" w:eastAsia="Calibri" w:hAnsi="David" w:hint="eastAsia"/>
                <w:color w:val="000000"/>
                <w:sz w:val="22"/>
                <w:szCs w:val="22"/>
                <w:rtl/>
              </w:rPr>
              <w:t>הצטיידות</w:t>
            </w:r>
            <w:r w:rsidRPr="00BC2059">
              <w:rPr>
                <w:rFonts w:ascii="David" w:eastAsia="Calibri" w:hAnsi="David"/>
                <w:color w:val="000000"/>
                <w:sz w:val="22"/>
                <w:szCs w:val="22"/>
                <w:rtl/>
              </w:rPr>
              <w:t xml:space="preserve"> מלאי חירום והתגוננות בתחום </w:t>
            </w:r>
            <w:r w:rsidRPr="00BC2059">
              <w:rPr>
                <w:rFonts w:ascii="David" w:eastAsia="Calibri" w:hAnsi="David" w:hint="eastAsia"/>
                <w:color w:val="000000"/>
                <w:sz w:val="22"/>
                <w:szCs w:val="22"/>
                <w:rtl/>
              </w:rPr>
              <w:t>ה</w:t>
            </w:r>
            <w:r w:rsidRPr="00BC2059">
              <w:rPr>
                <w:rFonts w:ascii="David" w:eastAsia="Calibri" w:hAnsi="David"/>
                <w:color w:val="000000"/>
                <w:sz w:val="22"/>
                <w:szCs w:val="22"/>
                <w:rtl/>
              </w:rPr>
              <w:t>סייבר</w:t>
            </w:r>
          </w:p>
        </w:tc>
      </w:tr>
      <w:tr w:rsidR="00BC2059" w:rsidRPr="00BC2059" w14:paraId="4183807E" w14:textId="77777777" w:rsidTr="00182D84">
        <w:trPr>
          <w:trHeight w:val="56"/>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2E8DB5FF" w14:textId="77777777" w:rsidR="00BC2059" w:rsidRPr="00BC2059" w:rsidRDefault="00BC2059" w:rsidP="00E056A4">
            <w:pPr>
              <w:spacing w:line="269" w:lineRule="auto"/>
              <w:jc w:val="left"/>
              <w:rPr>
                <w:rFonts w:ascii="David" w:eastAsia="Calibri" w:hAnsi="David"/>
                <w:sz w:val="22"/>
                <w:szCs w:val="22"/>
                <w:rtl/>
              </w:rPr>
            </w:pPr>
            <w:r w:rsidRPr="00BC2059">
              <w:rPr>
                <w:rFonts w:ascii="David" w:eastAsia="Calibri" w:hAnsi="David"/>
                <w:color w:val="000000"/>
                <w:sz w:val="22"/>
                <w:szCs w:val="22"/>
                <w:rtl/>
              </w:rPr>
              <w:t xml:space="preserve"> משרד האוצר </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bottom"/>
          </w:tcPr>
          <w:p w14:paraId="0D8BB2C2" w14:textId="77777777" w:rsidR="00BC2059" w:rsidRPr="00BC2059" w:rsidRDefault="00BC2059" w:rsidP="00E056A4">
            <w:pPr>
              <w:spacing w:line="269" w:lineRule="auto"/>
              <w:rPr>
                <w:rFonts w:ascii="David" w:eastAsia="Calibri" w:hAnsi="David"/>
                <w:sz w:val="22"/>
                <w:szCs w:val="22"/>
                <w:rtl/>
              </w:rPr>
            </w:pPr>
            <w:r w:rsidRPr="00BC2059">
              <w:rPr>
                <w:rFonts w:ascii="David" w:eastAsia="Calibri" w:hAnsi="David"/>
                <w:color w:val="000000"/>
                <w:sz w:val="22"/>
                <w:szCs w:val="22"/>
              </w:rPr>
              <w:t xml:space="preserve">                                                                  5,739 </w:t>
            </w:r>
          </w:p>
        </w:tc>
        <w:tc>
          <w:tcPr>
            <w:tcW w:w="3967" w:type="dxa"/>
            <w:tcBorders>
              <w:top w:val="single" w:sz="4" w:space="0" w:color="000000"/>
              <w:left w:val="single" w:sz="4" w:space="0" w:color="auto"/>
              <w:bottom w:val="single" w:sz="4" w:space="0" w:color="000000"/>
              <w:right w:val="single" w:sz="4" w:space="0" w:color="000000"/>
            </w:tcBorders>
            <w:shd w:val="clear" w:color="auto" w:fill="D9D9D9"/>
            <w:vAlign w:val="bottom"/>
          </w:tcPr>
          <w:p w14:paraId="43557C04"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hint="cs"/>
                <w:color w:val="000000"/>
                <w:sz w:val="22"/>
                <w:szCs w:val="22"/>
                <w:rtl/>
              </w:rPr>
              <w:t xml:space="preserve">מתן </w:t>
            </w:r>
            <w:r w:rsidRPr="00BC2059">
              <w:rPr>
                <w:rFonts w:ascii="David" w:eastAsia="Calibri" w:hAnsi="David"/>
                <w:color w:val="000000"/>
                <w:sz w:val="22"/>
                <w:szCs w:val="22"/>
                <w:rtl/>
              </w:rPr>
              <w:t xml:space="preserve">פיצוי </w:t>
            </w:r>
            <w:r w:rsidRPr="00BC2059">
              <w:rPr>
                <w:rFonts w:ascii="David" w:eastAsia="Calibri" w:hAnsi="David" w:hint="cs"/>
                <w:color w:val="000000"/>
                <w:sz w:val="22"/>
                <w:szCs w:val="22"/>
                <w:rtl/>
              </w:rPr>
              <w:t>ל</w:t>
            </w:r>
            <w:r w:rsidRPr="00BC2059">
              <w:rPr>
                <w:rFonts w:ascii="David" w:eastAsia="Calibri" w:hAnsi="David"/>
                <w:color w:val="000000"/>
                <w:sz w:val="22"/>
                <w:szCs w:val="22"/>
                <w:rtl/>
              </w:rPr>
              <w:t>עמותות</w:t>
            </w:r>
          </w:p>
        </w:tc>
      </w:tr>
      <w:tr w:rsidR="00BC2059" w:rsidRPr="00BC2059" w14:paraId="05D6BDB5" w14:textId="77777777" w:rsidTr="00182D84">
        <w:trPr>
          <w:jc w:val="center"/>
        </w:trPr>
        <w:tc>
          <w:tcPr>
            <w:tcW w:w="1841" w:type="dxa"/>
            <w:tcBorders>
              <w:top w:val="single" w:sz="4" w:space="0" w:color="000000"/>
              <w:left w:val="single" w:sz="4" w:space="0" w:color="979991"/>
              <w:bottom w:val="single" w:sz="4" w:space="0" w:color="000000"/>
              <w:right w:val="single" w:sz="4" w:space="0" w:color="auto"/>
            </w:tcBorders>
            <w:shd w:val="clear" w:color="auto" w:fill="F2F2F2"/>
            <w:vAlign w:val="bottom"/>
          </w:tcPr>
          <w:p w14:paraId="6CE52FD9" w14:textId="77777777" w:rsidR="00BC2059" w:rsidRPr="00BC2059" w:rsidRDefault="00BC2059" w:rsidP="00E056A4">
            <w:pPr>
              <w:spacing w:line="269" w:lineRule="auto"/>
              <w:jc w:val="left"/>
              <w:rPr>
                <w:rFonts w:ascii="David" w:eastAsia="Calibri" w:hAnsi="David"/>
                <w:b/>
                <w:bCs/>
                <w:color w:val="000000"/>
                <w:sz w:val="22"/>
                <w:szCs w:val="22"/>
                <w:rtl/>
              </w:rPr>
            </w:pPr>
            <w:r w:rsidRPr="00BC2059">
              <w:rPr>
                <w:rFonts w:ascii="David" w:eastAsia="Calibri" w:hAnsi="David" w:hint="eastAsia"/>
                <w:b/>
                <w:bCs/>
                <w:color w:val="000000"/>
                <w:sz w:val="22"/>
                <w:szCs w:val="22"/>
                <w:rtl/>
              </w:rPr>
              <w:t>סה</w:t>
            </w:r>
            <w:r w:rsidRPr="00BC2059">
              <w:rPr>
                <w:rFonts w:ascii="David" w:eastAsia="Calibri" w:hAnsi="David"/>
                <w:b/>
                <w:bCs/>
                <w:color w:val="000000"/>
                <w:sz w:val="22"/>
                <w:szCs w:val="22"/>
                <w:rtl/>
              </w:rPr>
              <w:t>"כ</w:t>
            </w:r>
          </w:p>
        </w:tc>
        <w:tc>
          <w:tcPr>
            <w:tcW w:w="1557" w:type="dxa"/>
            <w:tcBorders>
              <w:top w:val="single" w:sz="4" w:space="0" w:color="auto"/>
              <w:left w:val="single" w:sz="4" w:space="0" w:color="auto"/>
              <w:bottom w:val="single" w:sz="4" w:space="0" w:color="auto"/>
              <w:right w:val="nil"/>
            </w:tcBorders>
            <w:shd w:val="clear" w:color="auto" w:fill="F2F2F2"/>
            <w:vAlign w:val="bottom"/>
          </w:tcPr>
          <w:p w14:paraId="2F697C03" w14:textId="77777777" w:rsidR="00BC2059" w:rsidRPr="00BC2059" w:rsidRDefault="00BC2059" w:rsidP="00E056A4">
            <w:pPr>
              <w:spacing w:line="269" w:lineRule="auto"/>
              <w:rPr>
                <w:rFonts w:ascii="David" w:eastAsia="Calibri" w:hAnsi="David"/>
                <w:color w:val="000000"/>
                <w:sz w:val="22"/>
                <w:szCs w:val="22"/>
                <w:rtl/>
              </w:rPr>
            </w:pPr>
            <w:r w:rsidRPr="00BC2059">
              <w:rPr>
                <w:rFonts w:ascii="David" w:eastAsia="Calibri" w:hAnsi="David"/>
                <w:b/>
                <w:bCs/>
                <w:color w:val="000000"/>
                <w:sz w:val="22"/>
                <w:szCs w:val="22"/>
                <w:rtl/>
              </w:rPr>
              <w:t>11,751,646</w:t>
            </w:r>
          </w:p>
        </w:tc>
        <w:tc>
          <w:tcPr>
            <w:tcW w:w="3967" w:type="dxa"/>
            <w:shd w:val="clear" w:color="auto" w:fill="D9D9D9"/>
          </w:tcPr>
          <w:p w14:paraId="7CC75361" w14:textId="77777777" w:rsidR="00BC2059" w:rsidRPr="00BC2059" w:rsidRDefault="00BC2059" w:rsidP="00E056A4">
            <w:pPr>
              <w:spacing w:line="269" w:lineRule="auto"/>
              <w:rPr>
                <w:rFonts w:ascii="David" w:eastAsia="Calibri" w:hAnsi="David"/>
                <w:sz w:val="22"/>
                <w:szCs w:val="22"/>
                <w:rtl/>
              </w:rPr>
            </w:pPr>
          </w:p>
        </w:tc>
      </w:tr>
    </w:tbl>
    <w:p w14:paraId="1A3879D6" w14:textId="77777777" w:rsidR="00BC2059" w:rsidRPr="00BC2059" w:rsidRDefault="00BC2059" w:rsidP="00E056A4">
      <w:pPr>
        <w:spacing w:line="269" w:lineRule="auto"/>
        <w:rPr>
          <w:rFonts w:eastAsia="Calibri"/>
          <w:szCs w:val="20"/>
          <w:rtl/>
        </w:rPr>
      </w:pPr>
      <w:r w:rsidRPr="00BC2059">
        <w:rPr>
          <w:rFonts w:eastAsia="Calibri" w:hint="cs"/>
          <w:szCs w:val="20"/>
          <w:rtl/>
        </w:rPr>
        <w:t xml:space="preserve">המקור: נתוני אגף התקציבים, פברואר 2024. </w:t>
      </w:r>
    </w:p>
    <w:p w14:paraId="03A6B93F" w14:textId="77777777" w:rsidR="00BC2059" w:rsidRPr="00BC2059" w:rsidRDefault="00BC2059" w:rsidP="00E056A4">
      <w:pPr>
        <w:spacing w:line="269" w:lineRule="auto"/>
        <w:ind w:left="-567"/>
        <w:rPr>
          <w:rFonts w:eastAsia="Calibri"/>
          <w:szCs w:val="20"/>
          <w:rtl/>
        </w:rPr>
      </w:pPr>
      <w:bookmarkStart w:id="3" w:name="_Hlk182214324"/>
    </w:p>
    <w:p w14:paraId="2E1D69B3" w14:textId="77777777" w:rsidR="00BC2059" w:rsidRPr="00BC2059" w:rsidRDefault="00BC2059" w:rsidP="00E056A4">
      <w:pPr>
        <w:spacing w:line="269" w:lineRule="auto"/>
        <w:rPr>
          <w:rFonts w:eastAsia="Calibri"/>
          <w:rtl/>
        </w:rPr>
      </w:pPr>
      <w:r w:rsidRPr="00BC2059">
        <w:rPr>
          <w:rFonts w:eastAsia="Calibri" w:hint="cs"/>
          <w:rtl/>
        </w:rPr>
        <w:t>מהלוח עולה כי כ-18% מ</w:t>
      </w:r>
      <w:r w:rsidRPr="00BC2059">
        <w:rPr>
          <w:rFonts w:eastAsia="Calibri"/>
          <w:rtl/>
        </w:rPr>
        <w:t>תוספ</w:t>
      </w:r>
      <w:r w:rsidRPr="00BC2059">
        <w:rPr>
          <w:rFonts w:eastAsia="Calibri" w:hint="cs"/>
          <w:rtl/>
        </w:rPr>
        <w:t>ו</w:t>
      </w:r>
      <w:r w:rsidRPr="00BC2059">
        <w:rPr>
          <w:rFonts w:eastAsia="Calibri"/>
          <w:rtl/>
        </w:rPr>
        <w:t xml:space="preserve">ת התקציב </w:t>
      </w:r>
      <w:r w:rsidRPr="00BC2059">
        <w:rPr>
          <w:rFonts w:eastAsia="Calibri" w:hint="cs"/>
          <w:rtl/>
        </w:rPr>
        <w:t>למימון צרכים אזרחיים</w:t>
      </w:r>
      <w:r w:rsidRPr="00BC2059">
        <w:rPr>
          <w:rFonts w:eastAsia="Calibri"/>
          <w:rtl/>
        </w:rPr>
        <w:t xml:space="preserve"> בגין המלחמה</w:t>
      </w:r>
      <w:r w:rsidRPr="00BC2059">
        <w:rPr>
          <w:rFonts w:eastAsia="Calibri"/>
          <w:vertAlign w:val="superscript"/>
          <w:rtl/>
        </w:rPr>
        <w:footnoteReference w:id="8"/>
      </w:r>
      <w:bookmarkStart w:id="5" w:name="_Hlk201742291"/>
      <w:r w:rsidRPr="00BC2059">
        <w:rPr>
          <w:rFonts w:eastAsia="Calibri" w:hint="cs"/>
          <w:rtl/>
        </w:rPr>
        <w:t xml:space="preserve"> </w:t>
      </w:r>
      <w:bookmarkEnd w:id="5"/>
      <w:r w:rsidRPr="00BC2059">
        <w:rPr>
          <w:rFonts w:eastAsia="Calibri" w:hint="cs"/>
          <w:rtl/>
        </w:rPr>
        <w:t>הוקצו לאכלוס המפונים בבתי המלון השונים, כ-14%</w:t>
      </w:r>
      <w:r w:rsidRPr="00BC2059">
        <w:rPr>
          <w:rFonts w:eastAsia="Calibri" w:hint="cs"/>
        </w:rPr>
        <w:t xml:space="preserve"> </w:t>
      </w:r>
      <w:r w:rsidRPr="00BC2059">
        <w:rPr>
          <w:rFonts w:eastAsia="Calibri" w:hint="cs"/>
          <w:rtl/>
        </w:rPr>
        <w:t>למוסד לביטוח הלאומי (להלן גם - ביטוח לאומי), 11% למשרד לביטחון לאומי וכ-9%</w:t>
      </w:r>
      <w:r w:rsidRPr="00BC2059">
        <w:rPr>
          <w:rFonts w:eastAsia="Calibri" w:hint="cs"/>
        </w:rPr>
        <w:t xml:space="preserve"> </w:t>
      </w:r>
      <w:r w:rsidRPr="00BC2059">
        <w:rPr>
          <w:rFonts w:eastAsia="Calibri" w:hint="cs"/>
          <w:rtl/>
        </w:rPr>
        <w:t>למערכת הבריאות</w:t>
      </w:r>
      <w:r w:rsidRPr="00BC2059">
        <w:rPr>
          <w:rFonts w:eastAsia="Calibri"/>
          <w:rtl/>
        </w:rPr>
        <w:t xml:space="preserve"> </w:t>
      </w:r>
      <w:r w:rsidRPr="00BC2059">
        <w:rPr>
          <w:rFonts w:eastAsia="Calibri" w:hint="eastAsia"/>
          <w:rtl/>
        </w:rPr>
        <w:t>והיתרה</w:t>
      </w:r>
      <w:r w:rsidRPr="00BC2059">
        <w:rPr>
          <w:rFonts w:eastAsia="Calibri"/>
          <w:rtl/>
        </w:rPr>
        <w:t xml:space="preserve"> </w:t>
      </w:r>
      <w:r w:rsidRPr="00BC2059">
        <w:rPr>
          <w:rFonts w:eastAsia="Calibri" w:hint="eastAsia"/>
          <w:rtl/>
        </w:rPr>
        <w:t>למשרדים</w:t>
      </w:r>
      <w:r w:rsidRPr="00BC2059">
        <w:rPr>
          <w:rFonts w:eastAsia="Calibri"/>
          <w:rtl/>
        </w:rPr>
        <w:t xml:space="preserve"> </w:t>
      </w:r>
      <w:r w:rsidRPr="00BC2059">
        <w:rPr>
          <w:rFonts w:eastAsia="Calibri" w:hint="eastAsia"/>
          <w:rtl/>
        </w:rPr>
        <w:t>שונים</w:t>
      </w:r>
      <w:r w:rsidRPr="00BC2059">
        <w:rPr>
          <w:rFonts w:eastAsia="Calibri"/>
          <w:rtl/>
        </w:rPr>
        <w:t>.</w:t>
      </w:r>
    </w:p>
    <w:bookmarkEnd w:id="3"/>
    <w:p w14:paraId="396CBA44" w14:textId="77777777" w:rsidR="00BC2059" w:rsidRPr="00BC2059" w:rsidRDefault="00BC2059" w:rsidP="00E056A4">
      <w:pPr>
        <w:spacing w:line="269" w:lineRule="auto"/>
        <w:ind w:left="-567"/>
        <w:rPr>
          <w:rFonts w:eastAsia="Calibri"/>
          <w:szCs w:val="20"/>
          <w:rtl/>
        </w:rPr>
      </w:pPr>
    </w:p>
    <w:p w14:paraId="1B328C0F" w14:textId="77777777" w:rsidR="00BC2059" w:rsidRPr="00BC2059" w:rsidRDefault="00BC2059" w:rsidP="00F43AA8">
      <w:pPr>
        <w:spacing w:line="269" w:lineRule="auto"/>
        <w:rPr>
          <w:rFonts w:eastAsia="Calibri"/>
          <w:rtl/>
        </w:rPr>
      </w:pPr>
      <w:r w:rsidRPr="00BC2059">
        <w:rPr>
          <w:rFonts w:eastAsia="Calibri" w:hint="cs"/>
          <w:rtl/>
        </w:rPr>
        <w:t>בתום כל שנה מפרסם החשב הכללי את הדוח הכספי לשנת הכספים שהסתיימה. דוח זה כולל את הדוחות הכספיים של המדינה וכן את נתוני ביצוע התקציב ברמת הסעיפים הראשיים ותחומי הפעולה. נוסף על דוח זה מפרסמים אגף החשב הכללי ואגף התקציבים קובצי אקסל המפרטים את ביצוע התקציב ברמת תקנות התקציב. באפריל 2024 פרסם אגף החשב הכללי דוחות על ביצוע התקציב לשנת 2023. בדברי הפתיחה ציין החשב הכללי: "הדוחות על ביצוע התקציב הינם נדבך חשוב בהגברת השקיפות בביצוע תקציב המדינה.</w:t>
      </w:r>
      <w:r w:rsidRPr="00BC2059">
        <w:rPr>
          <w:rFonts w:eastAsia="Calibri"/>
          <w:rtl/>
        </w:rPr>
        <w:t>..</w:t>
      </w:r>
      <w:r w:rsidRPr="00BC2059">
        <w:rPr>
          <w:rFonts w:eastAsia="Calibri" w:hint="cs"/>
          <w:rtl/>
        </w:rPr>
        <w:t xml:space="preserve"> והכול תוך ניתוח השפעות המלחמה על תקציב המלחמה". עוד ציין החשב הכללי כי נתוני ביצוע הוצאות המלחמה נכון לסוף שנת 2023 הסתכמו ב</w:t>
      </w:r>
      <w:r w:rsidRPr="00BC2059">
        <w:rPr>
          <w:rFonts w:eastAsia="Calibri"/>
          <w:rtl/>
        </w:rPr>
        <w:t>כ-17 מיליארדי ש"ח בגין הוצאות צבאיות ישירות</w:t>
      </w:r>
      <w:r w:rsidRPr="00BC2059">
        <w:rPr>
          <w:rFonts w:eastAsia="Calibri" w:hint="cs"/>
          <w:rtl/>
        </w:rPr>
        <w:t>. ביצוע ההוצאות האזרחיות הסתכם ב</w:t>
      </w:r>
      <w:r w:rsidRPr="00BC2059">
        <w:rPr>
          <w:rFonts w:eastAsia="Calibri"/>
          <w:rtl/>
        </w:rPr>
        <w:t xml:space="preserve">כ-7.9 מיליארד ש"ח </w:t>
      </w:r>
      <w:r w:rsidRPr="00BC2059">
        <w:rPr>
          <w:rFonts w:eastAsia="Calibri" w:hint="cs"/>
          <w:rtl/>
        </w:rPr>
        <w:t xml:space="preserve">ששולמו במזומן ובכ-2.53 מיליארד ש"ח נוספים בגין יתרת התחייבויות לסוף השנה בתקציב המזומן. </w:t>
      </w:r>
    </w:p>
    <w:p w14:paraId="7D33EE9E" w14:textId="77777777" w:rsidR="00BC2059" w:rsidRPr="00BC2059" w:rsidRDefault="00BC2059" w:rsidP="00E056A4">
      <w:pPr>
        <w:spacing w:line="269" w:lineRule="auto"/>
        <w:rPr>
          <w:rFonts w:eastAsia="Calibri"/>
          <w:rtl/>
        </w:rPr>
      </w:pPr>
      <w:r w:rsidRPr="00BC2059">
        <w:rPr>
          <w:rFonts w:eastAsia="Calibri" w:hint="cs"/>
          <w:rtl/>
        </w:rPr>
        <w:lastRenderedPageBreak/>
        <w:t>בלוח שלהלן יוצגו נתוני ביצוע התקציב לשנת 2023:</w:t>
      </w:r>
    </w:p>
    <w:p w14:paraId="4C561510" w14:textId="77777777" w:rsidR="00BC2059" w:rsidRPr="00BC2059" w:rsidRDefault="00BC2059" w:rsidP="00E056A4">
      <w:pPr>
        <w:spacing w:line="269" w:lineRule="auto"/>
        <w:ind w:left="-567"/>
        <w:rPr>
          <w:rFonts w:eastAsia="Calibri"/>
          <w:szCs w:val="20"/>
          <w:rtl/>
        </w:rPr>
      </w:pPr>
    </w:p>
    <w:p w14:paraId="1D72F5C9" w14:textId="77777777" w:rsidR="00BC2059" w:rsidRPr="00BC2059" w:rsidRDefault="00BC2059" w:rsidP="00E056A4">
      <w:pPr>
        <w:spacing w:line="269" w:lineRule="auto"/>
        <w:jc w:val="center"/>
        <w:rPr>
          <w:rFonts w:eastAsia="Calibri"/>
          <w:b/>
          <w:bCs/>
          <w:sz w:val="24"/>
          <w:rtl/>
        </w:rPr>
      </w:pPr>
      <w:r w:rsidRPr="00BC2059">
        <w:rPr>
          <w:rFonts w:eastAsia="Calibri" w:hint="eastAsia"/>
          <w:sz w:val="24"/>
          <w:rtl/>
        </w:rPr>
        <w:t>לוח</w:t>
      </w:r>
      <w:r w:rsidRPr="00BC2059">
        <w:rPr>
          <w:rFonts w:eastAsia="Calibri" w:hint="cs"/>
          <w:sz w:val="24"/>
          <w:rtl/>
        </w:rPr>
        <w:t xml:space="preserve"> 2</w:t>
      </w:r>
      <w:r w:rsidRPr="00BC2059">
        <w:rPr>
          <w:rFonts w:eastAsia="Calibri"/>
          <w:sz w:val="24"/>
          <w:rtl/>
        </w:rPr>
        <w:t>:</w:t>
      </w:r>
      <w:r w:rsidRPr="00BC2059">
        <w:rPr>
          <w:rFonts w:eastAsia="Calibri"/>
          <w:b/>
          <w:bCs/>
          <w:sz w:val="24"/>
          <w:rtl/>
        </w:rPr>
        <w:t xml:space="preserve"> ביצוע </w:t>
      </w:r>
      <w:r w:rsidRPr="00BC2059">
        <w:rPr>
          <w:rFonts w:eastAsia="Calibri" w:hint="cs"/>
          <w:b/>
          <w:bCs/>
          <w:sz w:val="24"/>
          <w:rtl/>
        </w:rPr>
        <w:t>ה</w:t>
      </w:r>
      <w:r w:rsidRPr="00BC2059">
        <w:rPr>
          <w:rFonts w:eastAsia="Calibri"/>
          <w:b/>
          <w:bCs/>
          <w:sz w:val="24"/>
          <w:rtl/>
        </w:rPr>
        <w:t xml:space="preserve">תקציב </w:t>
      </w:r>
      <w:r w:rsidRPr="00BC2059">
        <w:rPr>
          <w:rFonts w:eastAsia="Calibri" w:hint="cs"/>
          <w:b/>
          <w:bCs/>
          <w:sz w:val="24"/>
          <w:rtl/>
        </w:rPr>
        <w:t xml:space="preserve">לשנת </w:t>
      </w:r>
      <w:r w:rsidRPr="00BC2059">
        <w:rPr>
          <w:rFonts w:eastAsia="Calibri"/>
          <w:b/>
          <w:bCs/>
          <w:sz w:val="24"/>
          <w:rtl/>
        </w:rPr>
        <w:t>2023 (</w:t>
      </w:r>
      <w:r w:rsidRPr="00BC2059">
        <w:rPr>
          <w:rFonts w:eastAsia="Calibri" w:hint="cs"/>
          <w:b/>
          <w:bCs/>
          <w:sz w:val="24"/>
          <w:rtl/>
        </w:rPr>
        <w:t xml:space="preserve">מזומן, </w:t>
      </w:r>
      <w:r w:rsidRPr="00BC2059">
        <w:rPr>
          <w:rFonts w:eastAsia="Calibri"/>
          <w:b/>
          <w:bCs/>
          <w:sz w:val="24"/>
          <w:rtl/>
        </w:rPr>
        <w:t>במיליארד</w:t>
      </w:r>
      <w:r w:rsidRPr="00BC2059">
        <w:rPr>
          <w:rFonts w:eastAsia="Calibri" w:hint="eastAsia"/>
          <w:b/>
          <w:bCs/>
          <w:sz w:val="24"/>
          <w:rtl/>
        </w:rPr>
        <w:t>י</w:t>
      </w:r>
      <w:r w:rsidRPr="00BC2059">
        <w:rPr>
          <w:rFonts w:eastAsia="Calibri"/>
          <w:b/>
          <w:bCs/>
          <w:sz w:val="24"/>
          <w:rtl/>
        </w:rPr>
        <w:t xml:space="preserve"> ש"ח)</w:t>
      </w:r>
    </w:p>
    <w:tbl>
      <w:tblPr>
        <w:tblStyle w:val="af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2649"/>
        <w:gridCol w:w="2409"/>
      </w:tblGrid>
      <w:tr w:rsidR="00BC2059" w:rsidRPr="00BC2059" w14:paraId="410E2618" w14:textId="77777777" w:rsidTr="00182D84">
        <w:trPr>
          <w:jc w:val="center"/>
        </w:trPr>
        <w:tc>
          <w:tcPr>
            <w:tcW w:w="2737" w:type="dxa"/>
          </w:tcPr>
          <w:p w14:paraId="5E4BD3DE" w14:textId="77777777" w:rsidR="00BC2059" w:rsidRPr="00BC2059" w:rsidRDefault="00BC2059" w:rsidP="00E056A4">
            <w:pPr>
              <w:spacing w:line="269" w:lineRule="auto"/>
              <w:jc w:val="center"/>
              <w:rPr>
                <w:rFonts w:eastAsia="Calibri"/>
                <w:b/>
                <w:bCs/>
                <w:sz w:val="22"/>
                <w:szCs w:val="22"/>
                <w:rtl/>
              </w:rPr>
            </w:pPr>
          </w:p>
        </w:tc>
        <w:tc>
          <w:tcPr>
            <w:tcW w:w="2649" w:type="dxa"/>
          </w:tcPr>
          <w:p w14:paraId="1E0BE02A" w14:textId="77777777" w:rsidR="00BC2059" w:rsidRPr="00BC2059" w:rsidRDefault="00BC2059" w:rsidP="00E056A4">
            <w:pPr>
              <w:spacing w:line="269" w:lineRule="auto"/>
              <w:jc w:val="center"/>
              <w:rPr>
                <w:rFonts w:eastAsia="Calibri"/>
                <w:b/>
                <w:bCs/>
                <w:sz w:val="22"/>
                <w:szCs w:val="22"/>
                <w:rtl/>
              </w:rPr>
            </w:pPr>
            <w:r w:rsidRPr="00BC2059">
              <w:rPr>
                <w:rFonts w:eastAsia="Calibri" w:hint="eastAsia"/>
                <w:b/>
                <w:bCs/>
                <w:sz w:val="22"/>
                <w:szCs w:val="22"/>
                <w:rtl/>
              </w:rPr>
              <w:t>ביצוע</w:t>
            </w:r>
            <w:r w:rsidRPr="00BC2059">
              <w:rPr>
                <w:rFonts w:eastAsia="Calibri"/>
                <w:b/>
                <w:bCs/>
                <w:sz w:val="22"/>
                <w:szCs w:val="22"/>
                <w:rtl/>
              </w:rPr>
              <w:t xml:space="preserve"> 2023</w:t>
            </w:r>
          </w:p>
        </w:tc>
        <w:tc>
          <w:tcPr>
            <w:tcW w:w="2409" w:type="dxa"/>
          </w:tcPr>
          <w:p w14:paraId="48A3700B" w14:textId="77777777" w:rsidR="00BC2059" w:rsidRPr="00BC2059" w:rsidRDefault="00BC2059" w:rsidP="00E056A4">
            <w:pPr>
              <w:spacing w:line="269" w:lineRule="auto"/>
              <w:jc w:val="center"/>
              <w:rPr>
                <w:rFonts w:eastAsia="Calibri"/>
                <w:b/>
                <w:bCs/>
                <w:sz w:val="22"/>
                <w:szCs w:val="22"/>
                <w:rtl/>
              </w:rPr>
            </w:pPr>
            <w:r w:rsidRPr="00BC2059">
              <w:rPr>
                <w:rFonts w:eastAsia="Calibri" w:hint="cs"/>
                <w:b/>
                <w:bCs/>
                <w:sz w:val="22"/>
                <w:szCs w:val="22"/>
                <w:rtl/>
              </w:rPr>
              <w:t>השיעור</w:t>
            </w:r>
            <w:r w:rsidRPr="00BC2059">
              <w:rPr>
                <w:rFonts w:eastAsia="Calibri"/>
                <w:b/>
                <w:bCs/>
                <w:sz w:val="22"/>
                <w:szCs w:val="22"/>
                <w:rtl/>
              </w:rPr>
              <w:t xml:space="preserve"> </w:t>
            </w:r>
            <w:r w:rsidRPr="00BC2059">
              <w:rPr>
                <w:rFonts w:eastAsia="Calibri" w:hint="eastAsia"/>
                <w:b/>
                <w:bCs/>
                <w:sz w:val="22"/>
                <w:szCs w:val="22"/>
                <w:rtl/>
              </w:rPr>
              <w:t>מהתוצר</w:t>
            </w:r>
          </w:p>
        </w:tc>
      </w:tr>
      <w:tr w:rsidR="00BC2059" w:rsidRPr="00BC2059" w14:paraId="0A3B1871" w14:textId="77777777" w:rsidTr="00182D84">
        <w:trPr>
          <w:jc w:val="center"/>
        </w:trPr>
        <w:tc>
          <w:tcPr>
            <w:tcW w:w="2737" w:type="dxa"/>
          </w:tcPr>
          <w:p w14:paraId="56D8473A"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הכנסות</w:t>
            </w:r>
            <w:r w:rsidRPr="00BC2059">
              <w:rPr>
                <w:rFonts w:eastAsia="Calibri"/>
                <w:sz w:val="22"/>
                <w:szCs w:val="22"/>
                <w:rtl/>
              </w:rPr>
              <w:t xml:space="preserve"> </w:t>
            </w:r>
            <w:r w:rsidRPr="00BC2059">
              <w:rPr>
                <w:rFonts w:eastAsia="Calibri" w:hint="eastAsia"/>
                <w:sz w:val="22"/>
                <w:szCs w:val="22"/>
                <w:rtl/>
              </w:rPr>
              <w:t>ממיסים</w:t>
            </w:r>
          </w:p>
        </w:tc>
        <w:tc>
          <w:tcPr>
            <w:tcW w:w="2649" w:type="dxa"/>
          </w:tcPr>
          <w:p w14:paraId="4231541C" w14:textId="77777777" w:rsidR="00BC2059" w:rsidRPr="00BC2059" w:rsidRDefault="00BC2059" w:rsidP="00E056A4">
            <w:pPr>
              <w:spacing w:line="269" w:lineRule="auto"/>
              <w:jc w:val="left"/>
              <w:rPr>
                <w:rFonts w:eastAsia="Calibri"/>
                <w:sz w:val="22"/>
                <w:szCs w:val="22"/>
                <w:rtl/>
              </w:rPr>
            </w:pPr>
            <w:r w:rsidRPr="00BC2059">
              <w:rPr>
                <w:rFonts w:eastAsia="Calibri"/>
                <w:sz w:val="22"/>
                <w:szCs w:val="22"/>
                <w:rtl/>
              </w:rPr>
              <w:t>412.2</w:t>
            </w:r>
          </w:p>
        </w:tc>
        <w:tc>
          <w:tcPr>
            <w:tcW w:w="2409" w:type="dxa"/>
          </w:tcPr>
          <w:p w14:paraId="7974A06B" w14:textId="77777777" w:rsidR="00BC2059" w:rsidRPr="00BC2059" w:rsidRDefault="00BC2059" w:rsidP="00E056A4">
            <w:pPr>
              <w:spacing w:line="269" w:lineRule="auto"/>
              <w:jc w:val="center"/>
              <w:rPr>
                <w:rFonts w:eastAsia="Calibri"/>
                <w:sz w:val="22"/>
                <w:szCs w:val="22"/>
                <w:rtl/>
              </w:rPr>
            </w:pPr>
          </w:p>
        </w:tc>
      </w:tr>
      <w:tr w:rsidR="00BC2059" w:rsidRPr="00BC2059" w14:paraId="7FD90891" w14:textId="77777777" w:rsidTr="00182D84">
        <w:trPr>
          <w:jc w:val="center"/>
        </w:trPr>
        <w:tc>
          <w:tcPr>
            <w:tcW w:w="2737" w:type="dxa"/>
          </w:tcPr>
          <w:p w14:paraId="18256C5D"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הכנסות</w:t>
            </w:r>
            <w:r w:rsidRPr="00BC2059">
              <w:rPr>
                <w:rFonts w:eastAsia="Calibri"/>
                <w:sz w:val="22"/>
                <w:szCs w:val="22"/>
                <w:rtl/>
              </w:rPr>
              <w:t xml:space="preserve"> אחרות (בעיקר הפקדות </w:t>
            </w:r>
            <w:proofErr w:type="spellStart"/>
            <w:r w:rsidRPr="00BC2059">
              <w:rPr>
                <w:rFonts w:eastAsia="Calibri" w:hint="eastAsia"/>
                <w:sz w:val="22"/>
                <w:szCs w:val="22"/>
                <w:rtl/>
              </w:rPr>
              <w:t>בטל</w:t>
            </w:r>
            <w:r w:rsidRPr="00BC2059">
              <w:rPr>
                <w:rFonts w:eastAsia="Calibri"/>
                <w:sz w:val="22"/>
                <w:szCs w:val="22"/>
                <w:rtl/>
              </w:rPr>
              <w:t>"א</w:t>
            </w:r>
            <w:proofErr w:type="spellEnd"/>
            <w:r w:rsidRPr="00BC2059">
              <w:rPr>
                <w:rFonts w:eastAsia="Calibri"/>
                <w:sz w:val="22"/>
                <w:szCs w:val="22"/>
                <w:rtl/>
              </w:rPr>
              <w:t>)</w:t>
            </w:r>
          </w:p>
        </w:tc>
        <w:tc>
          <w:tcPr>
            <w:tcW w:w="2649" w:type="dxa"/>
          </w:tcPr>
          <w:p w14:paraId="6EBADFEF" w14:textId="77777777" w:rsidR="00BC2059" w:rsidRPr="00BC2059" w:rsidRDefault="00BC2059" w:rsidP="00E056A4">
            <w:pPr>
              <w:spacing w:line="269" w:lineRule="auto"/>
              <w:jc w:val="left"/>
              <w:rPr>
                <w:rFonts w:eastAsia="Calibri"/>
                <w:sz w:val="22"/>
                <w:szCs w:val="22"/>
                <w:rtl/>
              </w:rPr>
            </w:pPr>
            <w:r w:rsidRPr="00BC2059">
              <w:rPr>
                <w:rFonts w:eastAsia="Calibri"/>
                <w:sz w:val="22"/>
                <w:szCs w:val="22"/>
                <w:rtl/>
              </w:rPr>
              <w:t>26.7</w:t>
            </w:r>
          </w:p>
        </w:tc>
        <w:tc>
          <w:tcPr>
            <w:tcW w:w="2409" w:type="dxa"/>
          </w:tcPr>
          <w:p w14:paraId="122DBDDA" w14:textId="77777777" w:rsidR="00BC2059" w:rsidRPr="00BC2059" w:rsidRDefault="00BC2059" w:rsidP="00E056A4">
            <w:pPr>
              <w:spacing w:line="269" w:lineRule="auto"/>
              <w:jc w:val="center"/>
              <w:rPr>
                <w:rFonts w:eastAsia="Calibri"/>
                <w:sz w:val="22"/>
                <w:szCs w:val="22"/>
                <w:rtl/>
              </w:rPr>
            </w:pPr>
          </w:p>
        </w:tc>
      </w:tr>
      <w:tr w:rsidR="00BC2059" w:rsidRPr="00BC2059" w14:paraId="6A30B254" w14:textId="77777777" w:rsidTr="00182D84">
        <w:trPr>
          <w:jc w:val="center"/>
        </w:trPr>
        <w:tc>
          <w:tcPr>
            <w:tcW w:w="2737" w:type="dxa"/>
            <w:tcBorders>
              <w:bottom w:val="single" w:sz="4" w:space="0" w:color="auto"/>
            </w:tcBorders>
          </w:tcPr>
          <w:p w14:paraId="442AA19B"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eastAsia"/>
                <w:b/>
                <w:bCs/>
                <w:sz w:val="22"/>
                <w:szCs w:val="22"/>
                <w:rtl/>
              </w:rPr>
              <w:t>הכנסות</w:t>
            </w:r>
          </w:p>
        </w:tc>
        <w:tc>
          <w:tcPr>
            <w:tcW w:w="2649" w:type="dxa"/>
            <w:tcBorders>
              <w:bottom w:val="single" w:sz="4" w:space="0" w:color="auto"/>
            </w:tcBorders>
          </w:tcPr>
          <w:p w14:paraId="328685C2" w14:textId="77777777" w:rsidR="00BC2059" w:rsidRPr="00BC2059" w:rsidRDefault="00BC2059" w:rsidP="00E056A4">
            <w:pPr>
              <w:spacing w:line="269" w:lineRule="auto"/>
              <w:jc w:val="left"/>
              <w:rPr>
                <w:rFonts w:eastAsia="Calibri"/>
                <w:b/>
                <w:bCs/>
                <w:sz w:val="22"/>
                <w:szCs w:val="22"/>
                <w:rtl/>
              </w:rPr>
            </w:pPr>
            <w:r w:rsidRPr="00BC2059">
              <w:rPr>
                <w:rFonts w:eastAsia="Calibri"/>
                <w:b/>
                <w:bCs/>
                <w:sz w:val="22"/>
                <w:szCs w:val="22"/>
                <w:rtl/>
              </w:rPr>
              <w:t>438.9</w:t>
            </w:r>
          </w:p>
        </w:tc>
        <w:tc>
          <w:tcPr>
            <w:tcW w:w="2409" w:type="dxa"/>
            <w:tcBorders>
              <w:bottom w:val="single" w:sz="4" w:space="0" w:color="auto"/>
            </w:tcBorders>
          </w:tcPr>
          <w:p w14:paraId="6DC64422" w14:textId="77777777" w:rsidR="00BC2059" w:rsidRPr="00BC2059" w:rsidRDefault="00BC2059" w:rsidP="00E056A4">
            <w:pPr>
              <w:spacing w:line="269" w:lineRule="auto"/>
              <w:jc w:val="left"/>
              <w:rPr>
                <w:rFonts w:eastAsia="Calibri"/>
                <w:b/>
                <w:bCs/>
                <w:sz w:val="22"/>
                <w:szCs w:val="22"/>
                <w:rtl/>
              </w:rPr>
            </w:pPr>
            <w:r w:rsidRPr="00BC2059">
              <w:rPr>
                <w:rFonts w:eastAsia="Calibri"/>
                <w:b/>
                <w:bCs/>
                <w:sz w:val="22"/>
                <w:szCs w:val="22"/>
                <w:rtl/>
              </w:rPr>
              <w:t>23.5%</w:t>
            </w:r>
          </w:p>
        </w:tc>
      </w:tr>
      <w:tr w:rsidR="00BC2059" w:rsidRPr="00BC2059" w14:paraId="109E4DAF" w14:textId="77777777" w:rsidTr="00182D84">
        <w:trPr>
          <w:jc w:val="center"/>
        </w:trPr>
        <w:tc>
          <w:tcPr>
            <w:tcW w:w="2737" w:type="dxa"/>
            <w:tcBorders>
              <w:top w:val="single" w:sz="4" w:space="0" w:color="auto"/>
            </w:tcBorders>
          </w:tcPr>
          <w:p w14:paraId="69362298"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הוצאות</w:t>
            </w:r>
            <w:r w:rsidRPr="00BC2059">
              <w:rPr>
                <w:rFonts w:eastAsia="Calibri"/>
                <w:sz w:val="22"/>
                <w:szCs w:val="22"/>
                <w:rtl/>
              </w:rPr>
              <w:t xml:space="preserve"> </w:t>
            </w:r>
            <w:r w:rsidRPr="00BC2059">
              <w:rPr>
                <w:rFonts w:eastAsia="Calibri" w:hint="eastAsia"/>
                <w:sz w:val="22"/>
                <w:szCs w:val="22"/>
                <w:rtl/>
              </w:rPr>
              <w:t>שוטפות</w:t>
            </w:r>
          </w:p>
        </w:tc>
        <w:tc>
          <w:tcPr>
            <w:tcW w:w="2649" w:type="dxa"/>
            <w:tcBorders>
              <w:top w:val="single" w:sz="4" w:space="0" w:color="auto"/>
            </w:tcBorders>
          </w:tcPr>
          <w:p w14:paraId="5CDA1881" w14:textId="77777777" w:rsidR="00BC2059" w:rsidRPr="00BC2059" w:rsidRDefault="00BC2059" w:rsidP="00E056A4">
            <w:pPr>
              <w:spacing w:line="269" w:lineRule="auto"/>
              <w:jc w:val="left"/>
              <w:rPr>
                <w:rFonts w:eastAsia="Calibri"/>
                <w:sz w:val="22"/>
                <w:szCs w:val="22"/>
                <w:rtl/>
              </w:rPr>
            </w:pPr>
            <w:r w:rsidRPr="00BC2059">
              <w:rPr>
                <w:rFonts w:eastAsia="Calibri"/>
                <w:sz w:val="22"/>
                <w:szCs w:val="22"/>
                <w:rtl/>
              </w:rPr>
              <w:t>488.8</w:t>
            </w:r>
          </w:p>
        </w:tc>
        <w:tc>
          <w:tcPr>
            <w:tcW w:w="2409" w:type="dxa"/>
            <w:tcBorders>
              <w:top w:val="single" w:sz="4" w:space="0" w:color="auto"/>
            </w:tcBorders>
          </w:tcPr>
          <w:p w14:paraId="35EAED4C" w14:textId="77777777" w:rsidR="00BC2059" w:rsidRPr="00BC2059" w:rsidRDefault="00BC2059" w:rsidP="00E056A4">
            <w:pPr>
              <w:spacing w:line="269" w:lineRule="auto"/>
              <w:jc w:val="left"/>
              <w:rPr>
                <w:rFonts w:eastAsia="Calibri"/>
                <w:sz w:val="22"/>
                <w:szCs w:val="22"/>
                <w:rtl/>
              </w:rPr>
            </w:pPr>
          </w:p>
        </w:tc>
      </w:tr>
      <w:tr w:rsidR="00BC2059" w:rsidRPr="00BC2059" w14:paraId="2EBEB96A" w14:textId="77777777" w:rsidTr="00182D84">
        <w:trPr>
          <w:jc w:val="center"/>
        </w:trPr>
        <w:tc>
          <w:tcPr>
            <w:tcW w:w="2737" w:type="dxa"/>
          </w:tcPr>
          <w:p w14:paraId="2416FA95"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הוצאות</w:t>
            </w:r>
            <w:r w:rsidRPr="00BC2059">
              <w:rPr>
                <w:rFonts w:eastAsia="Calibri"/>
                <w:sz w:val="22"/>
                <w:szCs w:val="22"/>
                <w:rtl/>
              </w:rPr>
              <w:t xml:space="preserve"> קורונה </w:t>
            </w:r>
          </w:p>
        </w:tc>
        <w:tc>
          <w:tcPr>
            <w:tcW w:w="2649" w:type="dxa"/>
          </w:tcPr>
          <w:p w14:paraId="2097EEF6" w14:textId="77777777" w:rsidR="00BC2059" w:rsidRPr="00BC2059" w:rsidRDefault="00BC2059" w:rsidP="00E056A4">
            <w:pPr>
              <w:spacing w:line="269" w:lineRule="auto"/>
              <w:jc w:val="left"/>
              <w:rPr>
                <w:rFonts w:eastAsia="Calibri"/>
                <w:sz w:val="22"/>
                <w:szCs w:val="22"/>
                <w:rtl/>
              </w:rPr>
            </w:pPr>
            <w:r w:rsidRPr="00BC2059">
              <w:rPr>
                <w:rFonts w:eastAsia="Calibri"/>
                <w:sz w:val="22"/>
                <w:szCs w:val="22"/>
                <w:rtl/>
              </w:rPr>
              <w:t>2.4</w:t>
            </w:r>
          </w:p>
        </w:tc>
        <w:tc>
          <w:tcPr>
            <w:tcW w:w="2409" w:type="dxa"/>
          </w:tcPr>
          <w:p w14:paraId="7FB71C1E" w14:textId="77777777" w:rsidR="00BC2059" w:rsidRPr="00BC2059" w:rsidRDefault="00BC2059" w:rsidP="00E056A4">
            <w:pPr>
              <w:spacing w:line="269" w:lineRule="auto"/>
              <w:jc w:val="left"/>
              <w:rPr>
                <w:rFonts w:eastAsia="Calibri"/>
                <w:sz w:val="22"/>
                <w:szCs w:val="22"/>
                <w:rtl/>
              </w:rPr>
            </w:pPr>
          </w:p>
        </w:tc>
      </w:tr>
      <w:tr w:rsidR="00BC2059" w:rsidRPr="00BC2059" w14:paraId="59AEC4CF" w14:textId="77777777" w:rsidTr="00182D84">
        <w:trPr>
          <w:jc w:val="center"/>
        </w:trPr>
        <w:tc>
          <w:tcPr>
            <w:tcW w:w="2737" w:type="dxa"/>
            <w:tcBorders>
              <w:bottom w:val="single" w:sz="4" w:space="0" w:color="auto"/>
            </w:tcBorders>
          </w:tcPr>
          <w:p w14:paraId="65DBDD90"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הוצאות ללא מלחמה </w:t>
            </w:r>
          </w:p>
        </w:tc>
        <w:tc>
          <w:tcPr>
            <w:tcW w:w="2649" w:type="dxa"/>
            <w:tcBorders>
              <w:bottom w:val="single" w:sz="4" w:space="0" w:color="auto"/>
            </w:tcBorders>
          </w:tcPr>
          <w:p w14:paraId="3ECFD725" w14:textId="77777777" w:rsidR="00BC2059" w:rsidRPr="00BC2059" w:rsidRDefault="00BC2059" w:rsidP="00E056A4">
            <w:pPr>
              <w:spacing w:line="269" w:lineRule="auto"/>
              <w:jc w:val="left"/>
              <w:rPr>
                <w:rFonts w:eastAsia="Calibri"/>
                <w:b/>
                <w:bCs/>
                <w:sz w:val="22"/>
                <w:szCs w:val="22"/>
                <w:rtl/>
              </w:rPr>
            </w:pPr>
            <w:r w:rsidRPr="00BC2059">
              <w:rPr>
                <w:rFonts w:eastAsia="Calibri"/>
                <w:b/>
                <w:bCs/>
                <w:sz w:val="22"/>
                <w:szCs w:val="22"/>
                <w:rtl/>
              </w:rPr>
              <w:t>491.2</w:t>
            </w:r>
          </w:p>
        </w:tc>
        <w:tc>
          <w:tcPr>
            <w:tcW w:w="2409" w:type="dxa"/>
            <w:tcBorders>
              <w:bottom w:val="single" w:sz="4" w:space="0" w:color="auto"/>
            </w:tcBorders>
          </w:tcPr>
          <w:p w14:paraId="467D8D9E" w14:textId="77777777" w:rsidR="00BC2059" w:rsidRPr="00BC2059" w:rsidRDefault="00BC2059" w:rsidP="00E056A4">
            <w:pPr>
              <w:spacing w:line="269" w:lineRule="auto"/>
              <w:jc w:val="left"/>
              <w:rPr>
                <w:rFonts w:eastAsia="Calibri"/>
                <w:b/>
                <w:bCs/>
                <w:sz w:val="22"/>
                <w:szCs w:val="22"/>
                <w:rtl/>
              </w:rPr>
            </w:pPr>
          </w:p>
        </w:tc>
      </w:tr>
      <w:tr w:rsidR="00BC2059" w:rsidRPr="00BC2059" w14:paraId="19CB1D03" w14:textId="77777777" w:rsidTr="00182D84">
        <w:trPr>
          <w:jc w:val="center"/>
        </w:trPr>
        <w:tc>
          <w:tcPr>
            <w:tcW w:w="2737" w:type="dxa"/>
            <w:tcBorders>
              <w:top w:val="single" w:sz="4" w:space="0" w:color="auto"/>
            </w:tcBorders>
          </w:tcPr>
          <w:p w14:paraId="20C10DF2"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הוצאות</w:t>
            </w:r>
            <w:r w:rsidRPr="00BC2059">
              <w:rPr>
                <w:rFonts w:eastAsia="Calibri"/>
                <w:sz w:val="22"/>
                <w:szCs w:val="22"/>
                <w:rtl/>
              </w:rPr>
              <w:t xml:space="preserve"> </w:t>
            </w:r>
            <w:r w:rsidRPr="00BC2059">
              <w:rPr>
                <w:rFonts w:eastAsia="Calibri" w:hint="eastAsia"/>
                <w:sz w:val="22"/>
                <w:szCs w:val="22"/>
                <w:rtl/>
              </w:rPr>
              <w:t>צבאיות</w:t>
            </w:r>
            <w:r w:rsidRPr="00BC2059">
              <w:rPr>
                <w:rFonts w:eastAsia="Calibri"/>
                <w:sz w:val="22"/>
                <w:szCs w:val="22"/>
                <w:rtl/>
              </w:rPr>
              <w:t xml:space="preserve"> </w:t>
            </w:r>
            <w:r w:rsidRPr="00BC2059">
              <w:rPr>
                <w:rFonts w:eastAsia="Calibri" w:hint="eastAsia"/>
                <w:sz w:val="22"/>
                <w:szCs w:val="22"/>
                <w:rtl/>
              </w:rPr>
              <w:t>נטו</w:t>
            </w:r>
            <w:r w:rsidRPr="00BC2059">
              <w:rPr>
                <w:rFonts w:eastAsia="Calibri"/>
                <w:sz w:val="22"/>
                <w:szCs w:val="22"/>
                <w:rtl/>
              </w:rPr>
              <w:t xml:space="preserve"> </w:t>
            </w:r>
            <w:r w:rsidRPr="00BC2059">
              <w:rPr>
                <w:rFonts w:eastAsia="Calibri" w:hint="eastAsia"/>
                <w:sz w:val="22"/>
                <w:szCs w:val="22"/>
                <w:rtl/>
              </w:rPr>
              <w:t>מלחמה</w:t>
            </w:r>
          </w:p>
        </w:tc>
        <w:tc>
          <w:tcPr>
            <w:tcW w:w="2649" w:type="dxa"/>
            <w:tcBorders>
              <w:top w:val="single" w:sz="4" w:space="0" w:color="auto"/>
            </w:tcBorders>
          </w:tcPr>
          <w:p w14:paraId="2940C11A" w14:textId="77777777" w:rsidR="00BC2059" w:rsidRPr="00BC2059" w:rsidRDefault="00BC2059" w:rsidP="00E056A4">
            <w:pPr>
              <w:spacing w:line="269" w:lineRule="auto"/>
              <w:jc w:val="left"/>
              <w:rPr>
                <w:rFonts w:eastAsia="Calibri"/>
                <w:sz w:val="22"/>
                <w:szCs w:val="22"/>
                <w:rtl/>
              </w:rPr>
            </w:pPr>
            <w:r w:rsidRPr="00BC2059">
              <w:rPr>
                <w:rFonts w:eastAsia="Calibri"/>
                <w:sz w:val="22"/>
                <w:szCs w:val="22"/>
                <w:rtl/>
              </w:rPr>
              <w:t>17</w:t>
            </w:r>
          </w:p>
        </w:tc>
        <w:tc>
          <w:tcPr>
            <w:tcW w:w="2409" w:type="dxa"/>
            <w:tcBorders>
              <w:top w:val="single" w:sz="4" w:space="0" w:color="auto"/>
            </w:tcBorders>
          </w:tcPr>
          <w:p w14:paraId="343CC129" w14:textId="77777777" w:rsidR="00BC2059" w:rsidRPr="00BC2059" w:rsidRDefault="00BC2059" w:rsidP="00E056A4">
            <w:pPr>
              <w:spacing w:line="269" w:lineRule="auto"/>
              <w:jc w:val="left"/>
              <w:rPr>
                <w:rFonts w:eastAsia="Calibri"/>
                <w:sz w:val="22"/>
                <w:szCs w:val="22"/>
                <w:rtl/>
              </w:rPr>
            </w:pPr>
          </w:p>
        </w:tc>
      </w:tr>
      <w:tr w:rsidR="00BC2059" w:rsidRPr="00BC2059" w14:paraId="4D7CE474" w14:textId="77777777" w:rsidTr="00182D84">
        <w:trPr>
          <w:jc w:val="center"/>
        </w:trPr>
        <w:tc>
          <w:tcPr>
            <w:tcW w:w="2737" w:type="dxa"/>
          </w:tcPr>
          <w:p w14:paraId="2024AAC6"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הוצאות</w:t>
            </w:r>
            <w:r w:rsidRPr="00BC2059">
              <w:rPr>
                <w:rFonts w:eastAsia="Calibri"/>
                <w:sz w:val="22"/>
                <w:szCs w:val="22"/>
                <w:rtl/>
              </w:rPr>
              <w:t xml:space="preserve"> </w:t>
            </w:r>
            <w:r w:rsidRPr="00BC2059">
              <w:rPr>
                <w:rFonts w:eastAsia="Calibri" w:hint="eastAsia"/>
                <w:sz w:val="22"/>
                <w:szCs w:val="22"/>
                <w:rtl/>
              </w:rPr>
              <w:t>אזרחיות</w:t>
            </w:r>
            <w:r w:rsidRPr="00BC2059">
              <w:rPr>
                <w:rFonts w:eastAsia="Calibri"/>
                <w:sz w:val="22"/>
                <w:szCs w:val="22"/>
                <w:rtl/>
              </w:rPr>
              <w:t xml:space="preserve"> </w:t>
            </w:r>
            <w:r w:rsidRPr="00BC2059">
              <w:rPr>
                <w:rFonts w:eastAsia="Calibri" w:hint="eastAsia"/>
                <w:sz w:val="22"/>
                <w:szCs w:val="22"/>
                <w:rtl/>
              </w:rPr>
              <w:t>נטו</w:t>
            </w:r>
            <w:r w:rsidRPr="00BC2059">
              <w:rPr>
                <w:rFonts w:eastAsia="Calibri"/>
                <w:sz w:val="22"/>
                <w:szCs w:val="22"/>
                <w:rtl/>
              </w:rPr>
              <w:t xml:space="preserve"> </w:t>
            </w:r>
            <w:r w:rsidRPr="00BC2059">
              <w:rPr>
                <w:rFonts w:eastAsia="Calibri" w:hint="eastAsia"/>
                <w:sz w:val="22"/>
                <w:szCs w:val="22"/>
                <w:rtl/>
              </w:rPr>
              <w:t>מלחמה</w:t>
            </w:r>
          </w:p>
        </w:tc>
        <w:tc>
          <w:tcPr>
            <w:tcW w:w="2649" w:type="dxa"/>
          </w:tcPr>
          <w:p w14:paraId="39B827A0" w14:textId="77777777" w:rsidR="00BC2059" w:rsidRPr="00BC2059" w:rsidRDefault="00BC2059" w:rsidP="00E056A4">
            <w:pPr>
              <w:spacing w:line="269" w:lineRule="auto"/>
              <w:jc w:val="left"/>
              <w:rPr>
                <w:rFonts w:eastAsia="Calibri"/>
                <w:sz w:val="22"/>
                <w:szCs w:val="22"/>
                <w:rtl/>
              </w:rPr>
            </w:pPr>
            <w:r w:rsidRPr="00BC2059">
              <w:rPr>
                <w:rFonts w:eastAsia="Calibri"/>
                <w:sz w:val="22"/>
                <w:szCs w:val="22"/>
                <w:rtl/>
              </w:rPr>
              <w:t>7.9</w:t>
            </w:r>
          </w:p>
        </w:tc>
        <w:tc>
          <w:tcPr>
            <w:tcW w:w="2409" w:type="dxa"/>
          </w:tcPr>
          <w:p w14:paraId="68D4F9B8" w14:textId="77777777" w:rsidR="00BC2059" w:rsidRPr="00BC2059" w:rsidRDefault="00BC2059" w:rsidP="00E056A4">
            <w:pPr>
              <w:spacing w:line="269" w:lineRule="auto"/>
              <w:jc w:val="left"/>
              <w:rPr>
                <w:rFonts w:eastAsia="Calibri"/>
                <w:sz w:val="22"/>
                <w:szCs w:val="22"/>
                <w:rtl/>
              </w:rPr>
            </w:pPr>
          </w:p>
        </w:tc>
      </w:tr>
      <w:tr w:rsidR="00BC2059" w:rsidRPr="00BC2059" w14:paraId="0CB5183A" w14:textId="77777777" w:rsidTr="00182D84">
        <w:trPr>
          <w:jc w:val="center"/>
        </w:trPr>
        <w:tc>
          <w:tcPr>
            <w:tcW w:w="2737" w:type="dxa"/>
            <w:tcBorders>
              <w:bottom w:val="single" w:sz="4" w:space="0" w:color="auto"/>
            </w:tcBorders>
          </w:tcPr>
          <w:p w14:paraId="4B552376"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הוצאות מלחמה </w:t>
            </w:r>
          </w:p>
        </w:tc>
        <w:tc>
          <w:tcPr>
            <w:tcW w:w="2649" w:type="dxa"/>
            <w:tcBorders>
              <w:bottom w:val="single" w:sz="4" w:space="0" w:color="auto"/>
            </w:tcBorders>
          </w:tcPr>
          <w:p w14:paraId="1C3E403C" w14:textId="77777777" w:rsidR="00BC2059" w:rsidRPr="00BC2059" w:rsidRDefault="00BC2059" w:rsidP="00E056A4">
            <w:pPr>
              <w:spacing w:line="269" w:lineRule="auto"/>
              <w:jc w:val="left"/>
              <w:rPr>
                <w:rFonts w:eastAsia="Calibri"/>
                <w:b/>
                <w:bCs/>
                <w:sz w:val="22"/>
                <w:szCs w:val="22"/>
                <w:rtl/>
              </w:rPr>
            </w:pPr>
            <w:r w:rsidRPr="00BC2059">
              <w:rPr>
                <w:rFonts w:eastAsia="Calibri"/>
                <w:b/>
                <w:bCs/>
                <w:sz w:val="22"/>
                <w:szCs w:val="22"/>
                <w:rtl/>
              </w:rPr>
              <w:t>24.9</w:t>
            </w:r>
          </w:p>
        </w:tc>
        <w:tc>
          <w:tcPr>
            <w:tcW w:w="2409" w:type="dxa"/>
            <w:tcBorders>
              <w:bottom w:val="single" w:sz="4" w:space="0" w:color="auto"/>
            </w:tcBorders>
          </w:tcPr>
          <w:p w14:paraId="1B32F386" w14:textId="77777777" w:rsidR="00BC2059" w:rsidRPr="00BC2059" w:rsidRDefault="00BC2059" w:rsidP="00E056A4">
            <w:pPr>
              <w:spacing w:line="269" w:lineRule="auto"/>
              <w:jc w:val="left"/>
              <w:rPr>
                <w:rFonts w:eastAsia="Calibri"/>
                <w:b/>
                <w:bCs/>
                <w:sz w:val="22"/>
                <w:szCs w:val="22"/>
                <w:rtl/>
              </w:rPr>
            </w:pPr>
          </w:p>
        </w:tc>
      </w:tr>
      <w:tr w:rsidR="00BC2059" w:rsidRPr="00BC2059" w14:paraId="34449201" w14:textId="77777777" w:rsidTr="00182D84">
        <w:trPr>
          <w:jc w:val="center"/>
        </w:trPr>
        <w:tc>
          <w:tcPr>
            <w:tcW w:w="2737" w:type="dxa"/>
            <w:tcBorders>
              <w:top w:val="single" w:sz="4" w:space="0" w:color="auto"/>
              <w:bottom w:val="single" w:sz="4" w:space="0" w:color="auto"/>
            </w:tcBorders>
          </w:tcPr>
          <w:p w14:paraId="1A6F138F"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הוצאות </w:t>
            </w:r>
          </w:p>
        </w:tc>
        <w:tc>
          <w:tcPr>
            <w:tcW w:w="2649" w:type="dxa"/>
            <w:tcBorders>
              <w:top w:val="single" w:sz="4" w:space="0" w:color="auto"/>
              <w:bottom w:val="single" w:sz="4" w:space="0" w:color="auto"/>
            </w:tcBorders>
          </w:tcPr>
          <w:p w14:paraId="324E080D" w14:textId="77777777" w:rsidR="00BC2059" w:rsidRPr="00BC2059" w:rsidRDefault="00BC2059" w:rsidP="00E056A4">
            <w:pPr>
              <w:spacing w:line="269" w:lineRule="auto"/>
              <w:jc w:val="left"/>
              <w:rPr>
                <w:rFonts w:eastAsia="Calibri"/>
                <w:b/>
                <w:bCs/>
                <w:sz w:val="22"/>
                <w:szCs w:val="22"/>
                <w:rtl/>
              </w:rPr>
            </w:pPr>
            <w:r w:rsidRPr="00BC2059">
              <w:rPr>
                <w:rFonts w:eastAsia="Calibri"/>
                <w:b/>
                <w:bCs/>
                <w:sz w:val="22"/>
                <w:szCs w:val="22"/>
                <w:rtl/>
              </w:rPr>
              <w:t>516</w:t>
            </w:r>
          </w:p>
        </w:tc>
        <w:tc>
          <w:tcPr>
            <w:tcW w:w="2409" w:type="dxa"/>
            <w:tcBorders>
              <w:top w:val="single" w:sz="4" w:space="0" w:color="auto"/>
              <w:bottom w:val="single" w:sz="4" w:space="0" w:color="auto"/>
            </w:tcBorders>
          </w:tcPr>
          <w:p w14:paraId="7697AFEA" w14:textId="77777777" w:rsidR="00BC2059" w:rsidRPr="00BC2059" w:rsidRDefault="00BC2059" w:rsidP="00E056A4">
            <w:pPr>
              <w:spacing w:line="269" w:lineRule="auto"/>
              <w:jc w:val="left"/>
              <w:rPr>
                <w:rFonts w:eastAsia="Calibri"/>
                <w:b/>
                <w:bCs/>
                <w:sz w:val="22"/>
                <w:szCs w:val="22"/>
                <w:rtl/>
              </w:rPr>
            </w:pPr>
            <w:r w:rsidRPr="00BC2059">
              <w:rPr>
                <w:rFonts w:eastAsia="Calibri"/>
                <w:b/>
                <w:bCs/>
                <w:sz w:val="22"/>
                <w:szCs w:val="22"/>
                <w:rtl/>
              </w:rPr>
              <w:t>27.6%</w:t>
            </w:r>
          </w:p>
        </w:tc>
      </w:tr>
      <w:tr w:rsidR="00BC2059" w:rsidRPr="00BC2059" w14:paraId="5183AA31" w14:textId="77777777" w:rsidTr="00182D84">
        <w:trPr>
          <w:jc w:val="center"/>
        </w:trPr>
        <w:tc>
          <w:tcPr>
            <w:tcW w:w="2737" w:type="dxa"/>
            <w:tcBorders>
              <w:top w:val="single" w:sz="4" w:space="0" w:color="auto"/>
              <w:bottom w:val="single" w:sz="4" w:space="0" w:color="auto"/>
            </w:tcBorders>
          </w:tcPr>
          <w:p w14:paraId="45A1FCB7"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עודף</w:t>
            </w:r>
            <w:r w:rsidRPr="00BC2059">
              <w:rPr>
                <w:rFonts w:eastAsia="Calibri"/>
                <w:b/>
                <w:bCs/>
                <w:sz w:val="22"/>
                <w:szCs w:val="22"/>
                <w:rtl/>
              </w:rPr>
              <w:t xml:space="preserve"> / גירעון </w:t>
            </w:r>
          </w:p>
        </w:tc>
        <w:tc>
          <w:tcPr>
            <w:tcW w:w="2649" w:type="dxa"/>
            <w:tcBorders>
              <w:top w:val="single" w:sz="4" w:space="0" w:color="auto"/>
              <w:bottom w:val="single" w:sz="4" w:space="0" w:color="auto"/>
            </w:tcBorders>
          </w:tcPr>
          <w:p w14:paraId="7268D5D7" w14:textId="77777777" w:rsidR="00BC2059" w:rsidRPr="00BC2059" w:rsidRDefault="00BC2059" w:rsidP="00E056A4">
            <w:pPr>
              <w:spacing w:line="269" w:lineRule="auto"/>
              <w:jc w:val="left"/>
              <w:rPr>
                <w:rFonts w:eastAsia="Calibri"/>
                <w:b/>
                <w:bCs/>
                <w:sz w:val="22"/>
                <w:szCs w:val="22"/>
                <w:rtl/>
              </w:rPr>
            </w:pPr>
            <w:r w:rsidRPr="00BC2059">
              <w:rPr>
                <w:rFonts w:eastAsia="Calibri"/>
                <w:b/>
                <w:bCs/>
                <w:sz w:val="22"/>
                <w:szCs w:val="22"/>
                <w:rtl/>
              </w:rPr>
              <w:t>77.1-</w:t>
            </w:r>
          </w:p>
        </w:tc>
        <w:tc>
          <w:tcPr>
            <w:tcW w:w="2409" w:type="dxa"/>
            <w:tcBorders>
              <w:top w:val="single" w:sz="4" w:space="0" w:color="auto"/>
              <w:bottom w:val="single" w:sz="4" w:space="0" w:color="auto"/>
            </w:tcBorders>
          </w:tcPr>
          <w:p w14:paraId="3AE07F62" w14:textId="77777777" w:rsidR="00BC2059" w:rsidRPr="00BC2059" w:rsidRDefault="00BC2059" w:rsidP="00E056A4">
            <w:pPr>
              <w:spacing w:line="269" w:lineRule="auto"/>
              <w:jc w:val="left"/>
              <w:rPr>
                <w:rFonts w:eastAsia="Calibri"/>
                <w:b/>
                <w:bCs/>
                <w:sz w:val="22"/>
                <w:szCs w:val="22"/>
                <w:rtl/>
              </w:rPr>
            </w:pPr>
            <w:r w:rsidRPr="00BC2059">
              <w:rPr>
                <w:rFonts w:eastAsia="Calibri"/>
                <w:b/>
                <w:bCs/>
                <w:sz w:val="22"/>
                <w:szCs w:val="22"/>
                <w:rtl/>
              </w:rPr>
              <w:t>4.1%-</w:t>
            </w:r>
          </w:p>
        </w:tc>
      </w:tr>
    </w:tbl>
    <w:p w14:paraId="4325009A" w14:textId="77777777" w:rsidR="00BC2059" w:rsidRPr="00BC2059" w:rsidRDefault="00BC2059" w:rsidP="00E056A4">
      <w:pPr>
        <w:spacing w:line="269" w:lineRule="auto"/>
        <w:jc w:val="left"/>
        <w:rPr>
          <w:rFonts w:eastAsia="Calibri"/>
          <w:szCs w:val="20"/>
          <w:rtl/>
        </w:rPr>
      </w:pPr>
      <w:r w:rsidRPr="00BC2059">
        <w:rPr>
          <w:rFonts w:eastAsia="Calibri" w:hint="cs"/>
          <w:szCs w:val="20"/>
          <w:rtl/>
        </w:rPr>
        <w:t>המקור: החשב הכללי, דוחות על ביצוע התקציב לשנת 2023.</w:t>
      </w:r>
    </w:p>
    <w:p w14:paraId="7D94F5E0" w14:textId="77777777" w:rsidR="00BC2059" w:rsidRPr="00BC2059" w:rsidRDefault="00BC2059" w:rsidP="00E056A4">
      <w:pPr>
        <w:spacing w:line="269" w:lineRule="auto"/>
        <w:ind w:left="-567"/>
        <w:rPr>
          <w:rFonts w:eastAsia="Calibri"/>
          <w:szCs w:val="20"/>
          <w:rtl/>
        </w:rPr>
      </w:pPr>
      <w:bookmarkStart w:id="6" w:name="_Hlk182211112"/>
    </w:p>
    <w:p w14:paraId="56A97BB9" w14:textId="77777777" w:rsidR="00BC2059" w:rsidRPr="00BC2059" w:rsidRDefault="00BC2059" w:rsidP="00E056A4">
      <w:pPr>
        <w:spacing w:line="269" w:lineRule="auto"/>
        <w:rPr>
          <w:rFonts w:eastAsia="Calibri"/>
          <w:b/>
          <w:bCs/>
          <w:rtl/>
        </w:rPr>
      </w:pPr>
      <w:r w:rsidRPr="00BC2059">
        <w:rPr>
          <w:rFonts w:eastAsia="Calibri" w:hint="eastAsia"/>
          <w:b/>
          <w:bCs/>
          <w:rtl/>
        </w:rPr>
        <w:t>מהלוח</w:t>
      </w:r>
      <w:r w:rsidRPr="00BC2059">
        <w:rPr>
          <w:rFonts w:eastAsia="Calibri"/>
          <w:b/>
          <w:bCs/>
          <w:rtl/>
        </w:rPr>
        <w:t xml:space="preserve"> </w:t>
      </w:r>
      <w:r w:rsidRPr="00BC2059">
        <w:rPr>
          <w:rFonts w:eastAsia="Calibri" w:hint="eastAsia"/>
          <w:b/>
          <w:bCs/>
          <w:rtl/>
        </w:rPr>
        <w:t>עולה</w:t>
      </w:r>
      <w:r w:rsidRPr="00BC2059">
        <w:rPr>
          <w:rFonts w:eastAsia="Calibri"/>
          <w:b/>
          <w:bCs/>
          <w:rtl/>
        </w:rPr>
        <w:t xml:space="preserve"> </w:t>
      </w:r>
      <w:r w:rsidRPr="00BC2059">
        <w:rPr>
          <w:rFonts w:eastAsia="Calibri" w:hint="eastAsia"/>
          <w:b/>
          <w:bCs/>
          <w:rtl/>
        </w:rPr>
        <w:t>כי</w:t>
      </w:r>
      <w:r w:rsidRPr="00BC2059">
        <w:rPr>
          <w:rFonts w:eastAsia="Calibri"/>
          <w:b/>
          <w:bCs/>
          <w:rtl/>
        </w:rPr>
        <w:t xml:space="preserve"> </w:t>
      </w:r>
      <w:r w:rsidRPr="00BC2059">
        <w:rPr>
          <w:rFonts w:eastAsia="Calibri" w:hint="eastAsia"/>
          <w:b/>
          <w:bCs/>
          <w:rtl/>
        </w:rPr>
        <w:t>ביצוע</w:t>
      </w:r>
      <w:r w:rsidRPr="00BC2059">
        <w:rPr>
          <w:rFonts w:eastAsia="Calibri"/>
          <w:b/>
          <w:bCs/>
          <w:rtl/>
        </w:rPr>
        <w:t xml:space="preserve"> </w:t>
      </w:r>
      <w:r w:rsidRPr="00BC2059">
        <w:rPr>
          <w:rFonts w:eastAsia="Calibri" w:hint="eastAsia"/>
          <w:b/>
          <w:bCs/>
          <w:rtl/>
        </w:rPr>
        <w:t>התקציב</w:t>
      </w:r>
      <w:r w:rsidRPr="00BC2059">
        <w:rPr>
          <w:rFonts w:eastAsia="Calibri"/>
          <w:b/>
          <w:bCs/>
          <w:rtl/>
        </w:rPr>
        <w:t xml:space="preserve"> </w:t>
      </w:r>
      <w:r w:rsidRPr="00BC2059">
        <w:rPr>
          <w:rFonts w:eastAsia="Calibri" w:hint="eastAsia"/>
          <w:b/>
          <w:bCs/>
          <w:rtl/>
        </w:rPr>
        <w:t>בשנת</w:t>
      </w:r>
      <w:r w:rsidRPr="00BC2059">
        <w:rPr>
          <w:rFonts w:eastAsia="Calibri"/>
          <w:b/>
          <w:bCs/>
          <w:rtl/>
        </w:rPr>
        <w:t xml:space="preserve"> 2023 </w:t>
      </w:r>
      <w:r w:rsidRPr="00BC2059">
        <w:rPr>
          <w:rFonts w:eastAsia="Calibri" w:hint="cs"/>
          <w:b/>
          <w:bCs/>
          <w:rtl/>
        </w:rPr>
        <w:t xml:space="preserve">עמד על </w:t>
      </w:r>
      <w:r w:rsidRPr="00BC2059">
        <w:rPr>
          <w:rFonts w:eastAsia="Calibri" w:hint="eastAsia"/>
          <w:b/>
          <w:bCs/>
          <w:rtl/>
        </w:rPr>
        <w:t>כ</w:t>
      </w:r>
      <w:r w:rsidRPr="00BC2059">
        <w:rPr>
          <w:rFonts w:eastAsia="Calibri"/>
          <w:b/>
          <w:bCs/>
          <w:rtl/>
        </w:rPr>
        <w:t xml:space="preserve">-516 </w:t>
      </w:r>
      <w:r w:rsidRPr="00BC2059">
        <w:rPr>
          <w:rFonts w:eastAsia="Calibri" w:hint="eastAsia"/>
          <w:b/>
          <w:bCs/>
          <w:rtl/>
        </w:rPr>
        <w:t>מיליארד</w:t>
      </w:r>
      <w:r w:rsidRPr="00BC2059">
        <w:rPr>
          <w:rFonts w:eastAsia="Calibri"/>
          <w:b/>
          <w:bCs/>
          <w:rtl/>
        </w:rPr>
        <w:t xml:space="preserve"> </w:t>
      </w:r>
      <w:r w:rsidRPr="00BC2059">
        <w:rPr>
          <w:rFonts w:eastAsia="Calibri" w:hint="eastAsia"/>
          <w:b/>
          <w:bCs/>
          <w:rtl/>
        </w:rPr>
        <w:t>ש</w:t>
      </w:r>
      <w:r w:rsidRPr="00BC2059">
        <w:rPr>
          <w:rFonts w:eastAsia="Calibri"/>
          <w:b/>
          <w:bCs/>
          <w:rtl/>
        </w:rPr>
        <w:t xml:space="preserve">"ח, </w:t>
      </w:r>
      <w:r w:rsidRPr="00BC2059">
        <w:rPr>
          <w:rFonts w:eastAsia="Calibri" w:hint="cs"/>
          <w:b/>
          <w:bCs/>
          <w:rtl/>
        </w:rPr>
        <w:t xml:space="preserve">מזה </w:t>
      </w:r>
      <w:r w:rsidRPr="00BC2059">
        <w:rPr>
          <w:rFonts w:eastAsia="Calibri" w:hint="eastAsia"/>
          <w:b/>
          <w:bCs/>
          <w:rtl/>
        </w:rPr>
        <w:t>כ</w:t>
      </w:r>
      <w:r w:rsidRPr="00BC2059">
        <w:rPr>
          <w:rFonts w:eastAsia="Calibri"/>
          <w:b/>
          <w:bCs/>
          <w:rtl/>
        </w:rPr>
        <w:t xml:space="preserve">-24.9 </w:t>
      </w:r>
      <w:r w:rsidRPr="00BC2059">
        <w:rPr>
          <w:rFonts w:eastAsia="Calibri" w:hint="eastAsia"/>
          <w:b/>
          <w:bCs/>
          <w:rtl/>
        </w:rPr>
        <w:t>מיליארד</w:t>
      </w:r>
      <w:r w:rsidRPr="00BC2059">
        <w:rPr>
          <w:rFonts w:eastAsia="Calibri"/>
          <w:b/>
          <w:bCs/>
          <w:rtl/>
        </w:rPr>
        <w:t xml:space="preserve"> </w:t>
      </w:r>
      <w:r w:rsidRPr="00BC2059">
        <w:rPr>
          <w:rFonts w:eastAsia="Calibri" w:hint="eastAsia"/>
          <w:b/>
          <w:bCs/>
          <w:rtl/>
        </w:rPr>
        <w:t>ש</w:t>
      </w:r>
      <w:r w:rsidRPr="00BC2059">
        <w:rPr>
          <w:rFonts w:eastAsia="Calibri"/>
          <w:b/>
          <w:bCs/>
          <w:rtl/>
        </w:rPr>
        <w:t xml:space="preserve">"ח </w:t>
      </w:r>
      <w:r w:rsidRPr="00BC2059">
        <w:rPr>
          <w:rFonts w:eastAsia="Calibri" w:hint="cs"/>
          <w:b/>
          <w:bCs/>
          <w:rtl/>
        </w:rPr>
        <w:t xml:space="preserve">(במזומן) </w:t>
      </w:r>
      <w:r w:rsidRPr="00BC2059">
        <w:rPr>
          <w:rFonts w:eastAsia="Calibri" w:hint="eastAsia"/>
          <w:b/>
          <w:bCs/>
          <w:rtl/>
        </w:rPr>
        <w:t>בגין</w:t>
      </w:r>
      <w:r w:rsidRPr="00BC2059">
        <w:rPr>
          <w:rFonts w:eastAsia="Calibri"/>
          <w:b/>
          <w:bCs/>
          <w:rtl/>
        </w:rPr>
        <w:t xml:space="preserve"> </w:t>
      </w:r>
      <w:r w:rsidRPr="00BC2059">
        <w:rPr>
          <w:rFonts w:eastAsia="Calibri" w:hint="eastAsia"/>
          <w:b/>
          <w:bCs/>
          <w:rtl/>
        </w:rPr>
        <w:t>הוצאות</w:t>
      </w:r>
      <w:r w:rsidRPr="00BC2059">
        <w:rPr>
          <w:rFonts w:eastAsia="Calibri"/>
          <w:b/>
          <w:bCs/>
          <w:rtl/>
        </w:rPr>
        <w:t xml:space="preserve"> </w:t>
      </w:r>
      <w:r w:rsidRPr="00BC2059">
        <w:rPr>
          <w:rFonts w:eastAsia="Calibri" w:hint="eastAsia"/>
          <w:b/>
          <w:bCs/>
          <w:rtl/>
        </w:rPr>
        <w:t>מלחמה</w:t>
      </w:r>
      <w:r w:rsidRPr="00BC2059">
        <w:rPr>
          <w:rFonts w:eastAsia="Calibri"/>
          <w:b/>
          <w:bCs/>
          <w:rtl/>
        </w:rPr>
        <w:t xml:space="preserve">. </w:t>
      </w:r>
      <w:r w:rsidRPr="00BC2059">
        <w:rPr>
          <w:rFonts w:eastAsia="Calibri" w:hint="eastAsia"/>
          <w:b/>
          <w:bCs/>
          <w:rtl/>
        </w:rPr>
        <w:t>הגירעון</w:t>
      </w:r>
      <w:r w:rsidRPr="00BC2059">
        <w:rPr>
          <w:rFonts w:eastAsia="Calibri"/>
          <w:b/>
          <w:bCs/>
          <w:rtl/>
        </w:rPr>
        <w:t xml:space="preserve"> </w:t>
      </w:r>
      <w:r w:rsidRPr="00BC2059">
        <w:rPr>
          <w:rFonts w:eastAsia="Calibri" w:hint="eastAsia"/>
          <w:b/>
          <w:bCs/>
          <w:rtl/>
        </w:rPr>
        <w:t>התקציבי</w:t>
      </w:r>
      <w:r w:rsidRPr="00BC2059">
        <w:rPr>
          <w:rFonts w:eastAsia="Calibri"/>
          <w:b/>
          <w:bCs/>
          <w:rtl/>
        </w:rPr>
        <w:t xml:space="preserve"> </w:t>
      </w:r>
      <w:r w:rsidRPr="00BC2059">
        <w:rPr>
          <w:rFonts w:eastAsia="Calibri" w:hint="eastAsia"/>
          <w:b/>
          <w:bCs/>
          <w:rtl/>
        </w:rPr>
        <w:t>לסוף</w:t>
      </w:r>
      <w:r w:rsidRPr="00BC2059">
        <w:rPr>
          <w:rFonts w:eastAsia="Calibri"/>
          <w:b/>
          <w:bCs/>
          <w:rtl/>
        </w:rPr>
        <w:t xml:space="preserve"> </w:t>
      </w:r>
      <w:r w:rsidRPr="00BC2059">
        <w:rPr>
          <w:rFonts w:eastAsia="Calibri" w:hint="eastAsia"/>
          <w:b/>
          <w:bCs/>
          <w:rtl/>
        </w:rPr>
        <w:t>שנת</w:t>
      </w:r>
      <w:r w:rsidRPr="00BC2059">
        <w:rPr>
          <w:rFonts w:eastAsia="Calibri"/>
          <w:b/>
          <w:bCs/>
          <w:rtl/>
        </w:rPr>
        <w:t xml:space="preserve"> 2023 </w:t>
      </w:r>
      <w:r w:rsidRPr="00BC2059">
        <w:rPr>
          <w:rFonts w:eastAsia="Calibri" w:hint="eastAsia"/>
          <w:b/>
          <w:bCs/>
          <w:rtl/>
        </w:rPr>
        <w:t>הסתכם</w:t>
      </w:r>
      <w:r w:rsidRPr="00BC2059">
        <w:rPr>
          <w:rFonts w:eastAsia="Calibri"/>
          <w:b/>
          <w:bCs/>
          <w:rtl/>
        </w:rPr>
        <w:t xml:space="preserve"> </w:t>
      </w:r>
      <w:r w:rsidRPr="00BC2059">
        <w:rPr>
          <w:rFonts w:eastAsia="Calibri" w:hint="eastAsia"/>
          <w:b/>
          <w:bCs/>
          <w:rtl/>
        </w:rPr>
        <w:t>ב</w:t>
      </w:r>
      <w:r w:rsidRPr="00BC2059">
        <w:rPr>
          <w:rFonts w:eastAsia="Calibri"/>
          <w:b/>
          <w:bCs/>
          <w:rtl/>
        </w:rPr>
        <w:t xml:space="preserve">-77.1 </w:t>
      </w:r>
      <w:r w:rsidRPr="00BC2059">
        <w:rPr>
          <w:rFonts w:eastAsia="Calibri" w:hint="eastAsia"/>
          <w:b/>
          <w:bCs/>
          <w:rtl/>
        </w:rPr>
        <w:t>מיליארד</w:t>
      </w:r>
      <w:r w:rsidRPr="00BC2059">
        <w:rPr>
          <w:rFonts w:eastAsia="Calibri"/>
          <w:b/>
          <w:bCs/>
          <w:rtl/>
        </w:rPr>
        <w:t xml:space="preserve"> </w:t>
      </w:r>
      <w:r w:rsidRPr="00BC2059">
        <w:rPr>
          <w:rFonts w:eastAsia="Calibri" w:hint="eastAsia"/>
          <w:b/>
          <w:bCs/>
          <w:rtl/>
        </w:rPr>
        <w:t>ש</w:t>
      </w:r>
      <w:r w:rsidRPr="00BC2059">
        <w:rPr>
          <w:rFonts w:eastAsia="Calibri"/>
          <w:b/>
          <w:bCs/>
          <w:rtl/>
        </w:rPr>
        <w:t xml:space="preserve">"ח, </w:t>
      </w:r>
      <w:r w:rsidRPr="00BC2059">
        <w:rPr>
          <w:rFonts w:eastAsia="Calibri" w:hint="eastAsia"/>
          <w:b/>
          <w:bCs/>
          <w:rtl/>
        </w:rPr>
        <w:t>ושיעורו</w:t>
      </w:r>
      <w:r w:rsidRPr="00BC2059">
        <w:rPr>
          <w:rFonts w:eastAsia="Calibri"/>
          <w:b/>
          <w:bCs/>
          <w:rtl/>
        </w:rPr>
        <w:t xml:space="preserve"> </w:t>
      </w:r>
      <w:r w:rsidRPr="00BC2059">
        <w:rPr>
          <w:rFonts w:eastAsia="Calibri" w:hint="eastAsia"/>
          <w:b/>
          <w:bCs/>
          <w:rtl/>
        </w:rPr>
        <w:t>היה</w:t>
      </w:r>
      <w:r w:rsidRPr="00BC2059">
        <w:rPr>
          <w:rFonts w:eastAsia="Calibri"/>
          <w:b/>
          <w:bCs/>
          <w:rtl/>
        </w:rPr>
        <w:t xml:space="preserve"> 4.1%</w:t>
      </w:r>
      <w:r w:rsidRPr="00BC2059">
        <w:rPr>
          <w:rFonts w:eastAsia="Calibri"/>
          <w:b/>
          <w:bCs/>
        </w:rPr>
        <w:t xml:space="preserve"> </w:t>
      </w:r>
      <w:r w:rsidRPr="00BC2059">
        <w:rPr>
          <w:rFonts w:eastAsia="Calibri" w:hint="eastAsia"/>
          <w:b/>
          <w:bCs/>
          <w:rtl/>
        </w:rPr>
        <w:t>מהתוצר</w:t>
      </w:r>
      <w:bookmarkEnd w:id="6"/>
      <w:r w:rsidRPr="00BC2059">
        <w:rPr>
          <w:rFonts w:eastAsia="Calibri"/>
          <w:b/>
          <w:bCs/>
          <w:rtl/>
        </w:rPr>
        <w:t xml:space="preserve">. </w:t>
      </w:r>
    </w:p>
    <w:p w14:paraId="3EFC5108" w14:textId="77777777" w:rsidR="00BC2059" w:rsidRPr="00BC2059" w:rsidRDefault="00BC2059" w:rsidP="00E056A4">
      <w:pPr>
        <w:spacing w:line="269" w:lineRule="auto"/>
        <w:ind w:left="-567"/>
        <w:rPr>
          <w:rFonts w:eastAsia="Calibri"/>
          <w:szCs w:val="20"/>
          <w:rtl/>
        </w:rPr>
      </w:pPr>
    </w:p>
    <w:p w14:paraId="70BD7E2A" w14:textId="77777777" w:rsidR="00BC2059" w:rsidRPr="00BC2059" w:rsidRDefault="00BC2059" w:rsidP="00E056A4">
      <w:pPr>
        <w:spacing w:line="269" w:lineRule="auto"/>
        <w:rPr>
          <w:rFonts w:eastAsia="Calibri"/>
          <w:rtl/>
        </w:rPr>
      </w:pPr>
      <w:r w:rsidRPr="00BC2059">
        <w:rPr>
          <w:rFonts w:eastAsia="Calibri" w:hint="cs"/>
          <w:rtl/>
        </w:rPr>
        <w:t>להלן פילוח</w:t>
      </w:r>
      <w:r w:rsidRPr="00BC2059">
        <w:rPr>
          <w:rFonts w:eastAsia="Calibri"/>
          <w:rtl/>
        </w:rPr>
        <w:t xml:space="preserve"> הוצאות המלחמה </w:t>
      </w:r>
      <w:r w:rsidRPr="00BC2059">
        <w:rPr>
          <w:rFonts w:eastAsia="Calibri" w:hint="cs"/>
          <w:rtl/>
        </w:rPr>
        <w:t xml:space="preserve">בשנת 2023 בהתאם לארבעת סעיפי </w:t>
      </w:r>
      <w:r w:rsidRPr="00BC2059">
        <w:rPr>
          <w:rFonts w:eastAsia="Calibri"/>
          <w:rtl/>
        </w:rPr>
        <w:t>"</w:t>
      </w:r>
      <w:r w:rsidRPr="00BC2059">
        <w:rPr>
          <w:rFonts w:eastAsia="Calibri" w:hint="eastAsia"/>
          <w:rtl/>
        </w:rPr>
        <w:t>משימת</w:t>
      </w:r>
      <w:r w:rsidRPr="00BC2059">
        <w:rPr>
          <w:rFonts w:eastAsia="Calibri"/>
          <w:rtl/>
        </w:rPr>
        <w:t xml:space="preserve"> </w:t>
      </w:r>
      <w:r w:rsidRPr="00BC2059">
        <w:rPr>
          <w:rFonts w:eastAsia="Calibri" w:hint="eastAsia"/>
          <w:rtl/>
        </w:rPr>
        <w:t>העל</w:t>
      </w:r>
      <w:r w:rsidRPr="00BC2059">
        <w:rPr>
          <w:rFonts w:eastAsia="Calibri"/>
          <w:rtl/>
        </w:rPr>
        <w:t>"</w:t>
      </w:r>
      <w:r w:rsidRPr="00BC2059">
        <w:rPr>
          <w:rFonts w:eastAsia="Calibri"/>
          <w:vertAlign w:val="superscript"/>
          <w:rtl/>
        </w:rPr>
        <w:footnoteReference w:id="9"/>
      </w:r>
      <w:r w:rsidRPr="00BC2059">
        <w:rPr>
          <w:rFonts w:eastAsia="Calibri" w:hint="cs"/>
          <w:rtl/>
        </w:rPr>
        <w:t xml:space="preserve"> חרבות ברזל </w:t>
      </w:r>
      <w:r w:rsidRPr="00BC2059">
        <w:rPr>
          <w:rFonts w:eastAsia="Calibri" w:hint="eastAsia"/>
          <w:rtl/>
        </w:rPr>
        <w:t>במערכת</w:t>
      </w:r>
      <w:r w:rsidRPr="00BC2059">
        <w:rPr>
          <w:rFonts w:eastAsia="Calibri"/>
          <w:rtl/>
        </w:rPr>
        <w:t xml:space="preserve"> </w:t>
      </w:r>
      <w:proofErr w:type="spellStart"/>
      <w:r w:rsidRPr="00BC2059">
        <w:rPr>
          <w:rFonts w:eastAsia="Calibri" w:hint="eastAsia"/>
          <w:rtl/>
        </w:rPr>
        <w:t>מרכב</w:t>
      </w:r>
      <w:r w:rsidRPr="00BC2059">
        <w:rPr>
          <w:rFonts w:eastAsia="Calibri"/>
          <w:rtl/>
        </w:rPr>
        <w:t>"ה</w:t>
      </w:r>
      <w:proofErr w:type="spellEnd"/>
      <w:r w:rsidRPr="00BC2059">
        <w:rPr>
          <w:rFonts w:eastAsia="Calibri"/>
          <w:vertAlign w:val="superscript"/>
          <w:rtl/>
        </w:rPr>
        <w:footnoteReference w:id="10"/>
      </w:r>
      <w:r w:rsidRPr="00BC2059">
        <w:rPr>
          <w:rFonts w:eastAsia="Calibri"/>
          <w:rtl/>
        </w:rPr>
        <w:t xml:space="preserve"> (להלן - </w:t>
      </w:r>
      <w:r w:rsidRPr="00BC2059">
        <w:rPr>
          <w:rFonts w:eastAsia="Calibri" w:hint="eastAsia"/>
          <w:rtl/>
        </w:rPr>
        <w:t>משימת</w:t>
      </w:r>
      <w:r w:rsidRPr="00BC2059">
        <w:rPr>
          <w:rFonts w:eastAsia="Calibri"/>
          <w:rtl/>
        </w:rPr>
        <w:t xml:space="preserve"> </w:t>
      </w:r>
      <w:r w:rsidRPr="00BC2059">
        <w:rPr>
          <w:rFonts w:eastAsia="Calibri" w:hint="eastAsia"/>
          <w:rtl/>
        </w:rPr>
        <w:t>העל</w:t>
      </w:r>
      <w:r w:rsidRPr="00BC2059">
        <w:rPr>
          <w:rFonts w:eastAsia="Calibri" w:hint="cs"/>
          <w:rtl/>
        </w:rPr>
        <w:t xml:space="preserve"> חרבות ברזל או משימת העל</w:t>
      </w:r>
      <w:r w:rsidRPr="00BC2059">
        <w:rPr>
          <w:rFonts w:eastAsia="Calibri"/>
          <w:rtl/>
        </w:rPr>
        <w:t>)</w:t>
      </w:r>
      <w:r w:rsidRPr="00BC2059">
        <w:rPr>
          <w:rFonts w:eastAsia="Calibri" w:hint="cs"/>
          <w:rtl/>
        </w:rPr>
        <w:t xml:space="preserve"> כפי שקבע </w:t>
      </w:r>
      <w:r w:rsidRPr="00BC2059">
        <w:rPr>
          <w:rFonts w:eastAsia="Calibri"/>
          <w:rtl/>
        </w:rPr>
        <w:t>החשב הכללי</w:t>
      </w:r>
      <w:r w:rsidRPr="00BC2059">
        <w:rPr>
          <w:rFonts w:eastAsia="Calibri" w:hint="cs"/>
          <w:rtl/>
        </w:rPr>
        <w:t>:</w:t>
      </w:r>
    </w:p>
    <w:p w14:paraId="309DFE6E" w14:textId="77777777" w:rsidR="00BC2059" w:rsidRPr="00BC2059" w:rsidRDefault="00BC2059" w:rsidP="00E056A4">
      <w:pPr>
        <w:spacing w:line="269" w:lineRule="auto"/>
        <w:ind w:left="-567"/>
        <w:rPr>
          <w:rFonts w:eastAsia="Calibri"/>
          <w:szCs w:val="20"/>
          <w:rtl/>
        </w:rPr>
      </w:pPr>
    </w:p>
    <w:p w14:paraId="38368E77" w14:textId="77777777" w:rsidR="00BC2059" w:rsidRPr="00BC2059" w:rsidRDefault="00BC2059" w:rsidP="00E056A4">
      <w:pPr>
        <w:keepNext/>
        <w:keepLines/>
        <w:spacing w:line="269" w:lineRule="auto"/>
        <w:jc w:val="center"/>
        <w:rPr>
          <w:rFonts w:eastAsia="Calibri"/>
          <w:b/>
          <w:bCs/>
          <w:rtl/>
        </w:rPr>
      </w:pPr>
      <w:r w:rsidRPr="00BC2059">
        <w:rPr>
          <w:rFonts w:eastAsia="Calibri" w:hint="cs"/>
          <w:rtl/>
        </w:rPr>
        <w:lastRenderedPageBreak/>
        <w:t xml:space="preserve">תרשים 1: </w:t>
      </w:r>
      <w:r w:rsidRPr="00BC2059">
        <w:rPr>
          <w:rFonts w:eastAsia="Calibri" w:hint="cs"/>
          <w:b/>
          <w:bCs/>
          <w:rtl/>
        </w:rPr>
        <w:t xml:space="preserve">פילוח </w:t>
      </w:r>
      <w:r w:rsidRPr="00BC2059">
        <w:rPr>
          <w:rFonts w:eastAsia="Calibri" w:hint="eastAsia"/>
          <w:b/>
          <w:bCs/>
          <w:rtl/>
        </w:rPr>
        <w:t>הוצאות</w:t>
      </w:r>
      <w:r w:rsidRPr="00BC2059">
        <w:rPr>
          <w:rFonts w:eastAsia="Calibri"/>
          <w:b/>
          <w:bCs/>
          <w:rtl/>
        </w:rPr>
        <w:t xml:space="preserve"> </w:t>
      </w:r>
      <w:r w:rsidRPr="00BC2059">
        <w:rPr>
          <w:rFonts w:eastAsia="Calibri" w:hint="eastAsia"/>
          <w:b/>
          <w:bCs/>
          <w:rtl/>
        </w:rPr>
        <w:t>הממשלה</w:t>
      </w:r>
      <w:r w:rsidRPr="00BC2059">
        <w:rPr>
          <w:rFonts w:eastAsia="Calibri"/>
          <w:b/>
          <w:bCs/>
          <w:rtl/>
        </w:rPr>
        <w:t xml:space="preserve"> </w:t>
      </w:r>
      <w:r w:rsidRPr="00BC2059">
        <w:rPr>
          <w:rFonts w:eastAsia="Calibri" w:hint="eastAsia"/>
          <w:b/>
          <w:bCs/>
          <w:rtl/>
        </w:rPr>
        <w:t>בגין</w:t>
      </w:r>
      <w:r w:rsidRPr="00BC2059">
        <w:rPr>
          <w:rFonts w:eastAsia="Calibri"/>
          <w:b/>
          <w:bCs/>
          <w:rtl/>
        </w:rPr>
        <w:t xml:space="preserve"> </w:t>
      </w:r>
      <w:r w:rsidRPr="00BC2059">
        <w:rPr>
          <w:rFonts w:eastAsia="Calibri" w:hint="eastAsia"/>
          <w:b/>
          <w:bCs/>
          <w:rtl/>
        </w:rPr>
        <w:t>מלחמת</w:t>
      </w:r>
      <w:r w:rsidRPr="00BC2059">
        <w:rPr>
          <w:rFonts w:eastAsia="Calibri"/>
          <w:b/>
          <w:bCs/>
          <w:rtl/>
        </w:rPr>
        <w:t xml:space="preserve"> </w:t>
      </w:r>
      <w:r w:rsidRPr="00BC2059">
        <w:rPr>
          <w:rFonts w:eastAsia="Calibri" w:hint="eastAsia"/>
          <w:b/>
          <w:bCs/>
          <w:rtl/>
        </w:rPr>
        <w:t>חרבות</w:t>
      </w:r>
      <w:r w:rsidRPr="00BC2059">
        <w:rPr>
          <w:rFonts w:eastAsia="Calibri"/>
          <w:b/>
          <w:bCs/>
          <w:rtl/>
        </w:rPr>
        <w:t xml:space="preserve"> </w:t>
      </w:r>
      <w:r w:rsidRPr="00BC2059">
        <w:rPr>
          <w:rFonts w:eastAsia="Calibri" w:hint="eastAsia"/>
          <w:b/>
          <w:bCs/>
          <w:rtl/>
        </w:rPr>
        <w:t>ברזל</w:t>
      </w:r>
      <w:r w:rsidRPr="00BC2059">
        <w:rPr>
          <w:rFonts w:eastAsia="Calibri"/>
          <w:b/>
          <w:bCs/>
          <w:rtl/>
        </w:rPr>
        <w:t xml:space="preserve"> </w:t>
      </w:r>
      <w:r w:rsidRPr="00BC2059">
        <w:rPr>
          <w:rFonts w:eastAsia="Calibri" w:hint="eastAsia"/>
          <w:b/>
          <w:bCs/>
          <w:rtl/>
        </w:rPr>
        <w:t>לפי</w:t>
      </w:r>
      <w:r w:rsidRPr="00BC2059">
        <w:rPr>
          <w:rFonts w:eastAsia="Calibri"/>
          <w:b/>
          <w:bCs/>
          <w:rtl/>
        </w:rPr>
        <w:t xml:space="preserve"> </w:t>
      </w:r>
      <w:r w:rsidRPr="00BC2059">
        <w:rPr>
          <w:rFonts w:eastAsia="Calibri" w:hint="eastAsia"/>
          <w:b/>
          <w:bCs/>
          <w:rtl/>
        </w:rPr>
        <w:t>תחומים</w:t>
      </w:r>
      <w:r w:rsidRPr="00BC2059">
        <w:rPr>
          <w:rFonts w:eastAsia="Calibri" w:hint="cs"/>
          <w:b/>
          <w:bCs/>
          <w:rtl/>
        </w:rPr>
        <w:t xml:space="preserve"> בשנת</w:t>
      </w:r>
      <w:r w:rsidRPr="00BC2059">
        <w:rPr>
          <w:rFonts w:eastAsia="Calibri"/>
          <w:b/>
          <w:bCs/>
          <w:rtl/>
        </w:rPr>
        <w:t xml:space="preserve"> 2023 </w:t>
      </w:r>
      <w:r w:rsidR="00882117">
        <w:rPr>
          <w:rFonts w:eastAsia="Calibri"/>
          <w:b/>
          <w:bCs/>
          <w:rtl/>
        </w:rPr>
        <w:br/>
      </w:r>
      <w:r w:rsidRPr="00BC2059">
        <w:rPr>
          <w:rFonts w:eastAsia="Calibri"/>
          <w:b/>
          <w:bCs/>
          <w:rtl/>
        </w:rPr>
        <w:t>(במיליארד</w:t>
      </w:r>
      <w:r w:rsidRPr="00BC2059">
        <w:rPr>
          <w:rFonts w:eastAsia="Calibri" w:hint="eastAsia"/>
          <w:b/>
          <w:bCs/>
          <w:rtl/>
        </w:rPr>
        <w:t>י</w:t>
      </w:r>
      <w:r w:rsidRPr="00BC2059">
        <w:rPr>
          <w:rFonts w:eastAsia="Calibri"/>
          <w:b/>
          <w:bCs/>
          <w:rtl/>
        </w:rPr>
        <w:t xml:space="preserve"> ש"ח) </w:t>
      </w:r>
    </w:p>
    <w:p w14:paraId="2004302B" w14:textId="77777777" w:rsidR="00BC2059" w:rsidRPr="00BC2059" w:rsidRDefault="00BC2059" w:rsidP="00E056A4">
      <w:pPr>
        <w:spacing w:line="269" w:lineRule="auto"/>
        <w:jc w:val="center"/>
        <w:rPr>
          <w:rFonts w:eastAsia="Calibri"/>
          <w:rtl/>
        </w:rPr>
      </w:pPr>
      <w:r w:rsidRPr="00BC2059">
        <w:rPr>
          <w:rFonts w:eastAsia="Calibri"/>
          <w:noProof/>
        </w:rPr>
        <w:drawing>
          <wp:inline distT="0" distB="0" distL="0" distR="0" wp14:anchorId="66444B1B" wp14:editId="6502422B">
            <wp:extent cx="4767580" cy="2052041"/>
            <wp:effectExtent l="0" t="0" r="0" b="5715"/>
            <wp:docPr id="3" name="תמונה 3" descr="סך ההוצאות הביטחוניות הסתכם בכ-18.2 מיליארד ש&quot;ח, סך הוצאות הדיור, שיקום ותשתיות הסתכם בכ-4.2 מיליארד ש&quot;ח (מתוכם 3.5 מיליארד ש&quot;ח הינן הוצאות המלחמה נטו ו-0.7 מיליארד ש&quot;ח בגין תשלומי קרן הפיצויים), סך ההוצאות בגין מענה בריאותי ואזרחי הסתכם בכ-1.8 מיליארד ש&quot;ח וסך ההוצאות בגין המשכיות עסקית הסתכם בכ-5.3 מיליארד ש&quot;ח (מתוכן 1.3 מיליארד ש&quot;ח בגין הוצאות מלחמה נטו ו-4 מיליארד ש&quot;ח מתשלומי קרן הפיצויים)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4350"/>
                    <a:stretch/>
                  </pic:blipFill>
                  <pic:spPr bwMode="auto">
                    <a:xfrm>
                      <a:off x="0" y="0"/>
                      <a:ext cx="4767580" cy="2052041"/>
                    </a:xfrm>
                    <a:prstGeom prst="rect">
                      <a:avLst/>
                    </a:prstGeom>
                    <a:noFill/>
                    <a:ln>
                      <a:noFill/>
                    </a:ln>
                    <a:extLst>
                      <a:ext uri="{53640926-AAD7-44D8-BBD7-CCE9431645EC}">
                        <a14:shadowObscured xmlns:a14="http://schemas.microsoft.com/office/drawing/2010/main"/>
                      </a:ext>
                    </a:extLst>
                  </pic:spPr>
                </pic:pic>
              </a:graphicData>
            </a:graphic>
          </wp:inline>
        </w:drawing>
      </w:r>
    </w:p>
    <w:p w14:paraId="5BB8994B" w14:textId="77777777" w:rsidR="00BC2059" w:rsidRPr="00BC2059" w:rsidRDefault="00BC2059" w:rsidP="00E056A4">
      <w:pPr>
        <w:spacing w:line="269" w:lineRule="auto"/>
        <w:jc w:val="left"/>
        <w:rPr>
          <w:rFonts w:eastAsia="Calibri"/>
          <w:szCs w:val="20"/>
          <w:rtl/>
        </w:rPr>
      </w:pPr>
      <w:r w:rsidRPr="00BC2059">
        <w:rPr>
          <w:rFonts w:eastAsia="Calibri" w:hint="cs"/>
          <w:szCs w:val="20"/>
          <w:rtl/>
        </w:rPr>
        <w:t xml:space="preserve">המקור: החשב הכללי, דוחות על ביצוע התקציב לשנת 2023. </w:t>
      </w:r>
    </w:p>
    <w:p w14:paraId="53DDAA83" w14:textId="77777777" w:rsidR="00BC2059" w:rsidRPr="00BC2059" w:rsidRDefault="00BC2059" w:rsidP="00E056A4">
      <w:pPr>
        <w:spacing w:line="269" w:lineRule="auto"/>
        <w:jc w:val="left"/>
        <w:rPr>
          <w:rFonts w:eastAsia="Calibri"/>
          <w:szCs w:val="20"/>
          <w:rtl/>
        </w:rPr>
      </w:pPr>
      <w:r w:rsidRPr="00BC2059">
        <w:rPr>
          <w:rFonts w:eastAsia="Calibri" w:hint="cs"/>
          <w:szCs w:val="20"/>
          <w:rtl/>
        </w:rPr>
        <w:t xml:space="preserve">* לפי סיווג </w:t>
      </w:r>
      <w:proofErr w:type="spellStart"/>
      <w:r w:rsidRPr="00BC2059">
        <w:rPr>
          <w:rFonts w:eastAsia="Calibri" w:hint="cs"/>
          <w:szCs w:val="20"/>
          <w:rtl/>
        </w:rPr>
        <w:t>החשכ"ל</w:t>
      </w:r>
      <w:proofErr w:type="spellEnd"/>
      <w:r w:rsidRPr="00BC2059">
        <w:rPr>
          <w:rFonts w:eastAsia="Calibri" w:hint="cs"/>
          <w:szCs w:val="20"/>
          <w:rtl/>
        </w:rPr>
        <w:t xml:space="preserve">, </w:t>
      </w:r>
      <w:r w:rsidRPr="00BC2059">
        <w:rPr>
          <w:rFonts w:eastAsia="Calibri" w:hint="eastAsia"/>
          <w:szCs w:val="20"/>
          <w:rtl/>
        </w:rPr>
        <w:t>בקטגוריית</w:t>
      </w:r>
      <w:r w:rsidRPr="00BC2059">
        <w:rPr>
          <w:rFonts w:eastAsia="Calibri"/>
          <w:szCs w:val="20"/>
          <w:rtl/>
        </w:rPr>
        <w:t xml:space="preserve"> הוצאות ביטחוניות נכללות ההוצאות הצבאיות, הוצאות גופי הביטחון והוצאות ביטחון פנים. </w:t>
      </w:r>
    </w:p>
    <w:p w14:paraId="79E33C60" w14:textId="77777777" w:rsidR="00BC2059" w:rsidRPr="00BC2059" w:rsidRDefault="00BC2059" w:rsidP="00E056A4">
      <w:pPr>
        <w:spacing w:line="269" w:lineRule="auto"/>
        <w:ind w:left="-567"/>
        <w:rPr>
          <w:rFonts w:eastAsia="Calibri"/>
          <w:szCs w:val="20"/>
          <w:rtl/>
        </w:rPr>
      </w:pPr>
    </w:p>
    <w:p w14:paraId="1D903872" w14:textId="77777777" w:rsidR="00BC2059" w:rsidRPr="00BC2059" w:rsidRDefault="00BC2059" w:rsidP="00E056A4">
      <w:pPr>
        <w:spacing w:line="269" w:lineRule="auto"/>
        <w:rPr>
          <w:rFonts w:eastAsia="Calibri"/>
          <w:b/>
          <w:bCs/>
          <w:rtl/>
        </w:rPr>
      </w:pPr>
      <w:r w:rsidRPr="00BC2059">
        <w:rPr>
          <w:rFonts w:eastAsia="Calibri" w:hint="cs"/>
          <w:b/>
          <w:bCs/>
          <w:rtl/>
        </w:rPr>
        <w:t>מהתרשים עולה כי על פי נתוני החשב הכללי ההוצאה הממשלתית ברוטו</w:t>
      </w:r>
      <w:r w:rsidRPr="00BC2059">
        <w:rPr>
          <w:rFonts w:eastAsia="Calibri"/>
          <w:b/>
          <w:bCs/>
          <w:vertAlign w:val="superscript"/>
          <w:rtl/>
        </w:rPr>
        <w:footnoteReference w:id="11"/>
      </w:r>
      <w:r w:rsidRPr="00BC2059">
        <w:rPr>
          <w:rFonts w:eastAsia="Calibri" w:hint="cs"/>
          <w:b/>
          <w:bCs/>
          <w:rtl/>
        </w:rPr>
        <w:t xml:space="preserve"> בגין מלחמת "חרבות ברזל" בשנת 2023 הסתכמה בכ-29.5 מיליארד ש"ח (מזה כ-11.3 מיליארד ש"ח בגין הוצאות אזרחיות, לא כולל הוצאות ביטחון פנים). כאמור, הוצאות המלחמה נטו, ללא התשלומים מקרן הפיצויי</w:t>
      </w:r>
      <w:r w:rsidRPr="00BC2059">
        <w:rPr>
          <w:rFonts w:eastAsia="Calibri" w:hint="eastAsia"/>
          <w:b/>
          <w:bCs/>
          <w:rtl/>
        </w:rPr>
        <w:t>ם</w:t>
      </w:r>
      <w:r w:rsidRPr="00BC2059">
        <w:rPr>
          <w:rFonts w:eastAsia="Calibri" w:hint="cs"/>
          <w:b/>
          <w:bCs/>
          <w:rtl/>
        </w:rPr>
        <w:t xml:space="preserve">, היו כ-24.9 מיליארד ש"ח בשנת 2023. </w:t>
      </w:r>
    </w:p>
    <w:p w14:paraId="40D233C6" w14:textId="77777777" w:rsidR="00BC2059" w:rsidRPr="00BC2059" w:rsidRDefault="00BC2059" w:rsidP="00E056A4">
      <w:pPr>
        <w:spacing w:line="269" w:lineRule="auto"/>
        <w:ind w:left="-567"/>
        <w:rPr>
          <w:rFonts w:eastAsia="Calibri"/>
          <w:szCs w:val="20"/>
          <w:rtl/>
        </w:rPr>
      </w:pPr>
    </w:p>
    <w:p w14:paraId="5B18FBE9" w14:textId="77777777" w:rsidR="00BC2059" w:rsidRPr="00BC2059" w:rsidRDefault="00BC2059" w:rsidP="00E056A4">
      <w:pPr>
        <w:spacing w:line="269" w:lineRule="auto"/>
        <w:rPr>
          <w:rFonts w:eastAsia="Calibri"/>
          <w:rtl/>
        </w:rPr>
      </w:pPr>
      <w:r w:rsidRPr="00BC2059">
        <w:rPr>
          <w:rFonts w:eastAsia="Calibri" w:hint="cs"/>
          <w:rtl/>
        </w:rPr>
        <w:t xml:space="preserve">להלן יוצג קצב ביצוע הוצאות מלחמת חרבות ברזל, לפי חודשים, בשנת 2023: </w:t>
      </w:r>
    </w:p>
    <w:p w14:paraId="6884F056" w14:textId="77777777" w:rsidR="00BC2059" w:rsidRPr="00BC2059" w:rsidRDefault="00BC2059" w:rsidP="00E056A4">
      <w:pPr>
        <w:spacing w:line="269" w:lineRule="auto"/>
        <w:ind w:left="-567"/>
        <w:rPr>
          <w:rFonts w:eastAsia="Calibri"/>
          <w:szCs w:val="20"/>
          <w:rtl/>
        </w:rPr>
      </w:pPr>
    </w:p>
    <w:p w14:paraId="4F04F326" w14:textId="77777777" w:rsidR="00BC2059" w:rsidRDefault="00BC2059" w:rsidP="00E056A4">
      <w:pPr>
        <w:keepNext/>
        <w:keepLines/>
        <w:spacing w:line="269" w:lineRule="auto"/>
        <w:jc w:val="center"/>
        <w:rPr>
          <w:rFonts w:eastAsia="Calibri"/>
          <w:b/>
          <w:bCs/>
          <w:rtl/>
        </w:rPr>
      </w:pPr>
      <w:r w:rsidRPr="00BC2059">
        <w:rPr>
          <w:rFonts w:eastAsia="Calibri" w:hint="eastAsia"/>
          <w:rtl/>
        </w:rPr>
        <w:lastRenderedPageBreak/>
        <w:t>תרשים</w:t>
      </w:r>
      <w:r w:rsidRPr="00BC2059">
        <w:rPr>
          <w:rFonts w:eastAsia="Calibri" w:hint="cs"/>
          <w:rtl/>
        </w:rPr>
        <w:t xml:space="preserve"> 2</w:t>
      </w:r>
      <w:r w:rsidRPr="00BC2059">
        <w:rPr>
          <w:rFonts w:eastAsia="Calibri"/>
          <w:rtl/>
        </w:rPr>
        <w:t>:</w:t>
      </w:r>
      <w:r w:rsidRPr="00BC2059">
        <w:rPr>
          <w:rFonts w:eastAsia="Calibri"/>
          <w:b/>
          <w:bCs/>
          <w:rtl/>
        </w:rPr>
        <w:t xml:space="preserve"> </w:t>
      </w:r>
      <w:bookmarkStart w:id="7" w:name="_Hlk182487374"/>
      <w:r w:rsidRPr="00BC2059">
        <w:rPr>
          <w:rFonts w:eastAsia="Calibri" w:hint="cs"/>
          <w:b/>
          <w:bCs/>
          <w:rtl/>
        </w:rPr>
        <w:t xml:space="preserve">פילוח </w:t>
      </w:r>
      <w:r w:rsidRPr="00BC2059">
        <w:rPr>
          <w:rFonts w:eastAsia="Calibri" w:hint="eastAsia"/>
          <w:b/>
          <w:bCs/>
          <w:rtl/>
        </w:rPr>
        <w:t>הוצאות</w:t>
      </w:r>
      <w:r w:rsidRPr="00BC2059">
        <w:rPr>
          <w:rFonts w:eastAsia="Calibri"/>
          <w:b/>
          <w:bCs/>
          <w:rtl/>
        </w:rPr>
        <w:t xml:space="preserve"> מלחמת </w:t>
      </w:r>
      <w:r w:rsidRPr="00BC2059">
        <w:rPr>
          <w:rFonts w:eastAsia="Calibri" w:hint="eastAsia"/>
          <w:b/>
          <w:bCs/>
          <w:rtl/>
        </w:rPr>
        <w:t>חרבות</w:t>
      </w:r>
      <w:r w:rsidRPr="00BC2059">
        <w:rPr>
          <w:rFonts w:eastAsia="Calibri"/>
          <w:b/>
          <w:bCs/>
          <w:rtl/>
        </w:rPr>
        <w:t xml:space="preserve"> </w:t>
      </w:r>
      <w:r w:rsidRPr="00BC2059">
        <w:rPr>
          <w:rFonts w:eastAsia="Calibri" w:hint="eastAsia"/>
          <w:b/>
          <w:bCs/>
          <w:rtl/>
        </w:rPr>
        <w:t>ברזל</w:t>
      </w:r>
      <w:r w:rsidRPr="00BC2059">
        <w:rPr>
          <w:rFonts w:eastAsia="Calibri"/>
          <w:b/>
          <w:bCs/>
          <w:rtl/>
        </w:rPr>
        <w:t xml:space="preserve"> ברוטו*</w:t>
      </w:r>
      <w:r w:rsidRPr="00BC2059">
        <w:rPr>
          <w:rFonts w:eastAsia="Calibri" w:hint="cs"/>
          <w:b/>
          <w:bCs/>
          <w:rtl/>
        </w:rPr>
        <w:t>,</w:t>
      </w:r>
      <w:r w:rsidRPr="00BC2059">
        <w:rPr>
          <w:rFonts w:eastAsia="Calibri"/>
          <w:b/>
          <w:bCs/>
          <w:rtl/>
        </w:rPr>
        <w:t xml:space="preserve"> לפי חודשים</w:t>
      </w:r>
      <w:r w:rsidRPr="00BC2059">
        <w:rPr>
          <w:rFonts w:eastAsia="Calibri" w:hint="cs"/>
          <w:b/>
          <w:bCs/>
          <w:rtl/>
        </w:rPr>
        <w:t>,</w:t>
      </w:r>
      <w:r w:rsidRPr="00BC2059">
        <w:rPr>
          <w:rFonts w:eastAsia="Calibri"/>
          <w:b/>
          <w:bCs/>
          <w:rtl/>
        </w:rPr>
        <w:t xml:space="preserve"> 2023 (</w:t>
      </w:r>
      <w:r w:rsidRPr="00BC2059">
        <w:rPr>
          <w:rFonts w:eastAsia="Calibri" w:hint="cs"/>
          <w:b/>
          <w:bCs/>
          <w:rtl/>
        </w:rPr>
        <w:t>ב</w:t>
      </w:r>
      <w:r w:rsidRPr="00BC2059">
        <w:rPr>
          <w:rFonts w:eastAsia="Calibri" w:hint="eastAsia"/>
          <w:b/>
          <w:bCs/>
          <w:rtl/>
        </w:rPr>
        <w:t>מיליארדי</w:t>
      </w:r>
      <w:r w:rsidRPr="00BC2059">
        <w:rPr>
          <w:rFonts w:eastAsia="Calibri"/>
          <w:b/>
          <w:bCs/>
          <w:rtl/>
        </w:rPr>
        <w:t xml:space="preserve"> </w:t>
      </w:r>
      <w:r w:rsidRPr="00BC2059">
        <w:rPr>
          <w:rFonts w:eastAsia="Calibri" w:hint="eastAsia"/>
          <w:b/>
          <w:bCs/>
          <w:rtl/>
        </w:rPr>
        <w:t>ש</w:t>
      </w:r>
      <w:r w:rsidRPr="00BC2059">
        <w:rPr>
          <w:rFonts w:eastAsia="Calibri"/>
          <w:b/>
          <w:bCs/>
          <w:rtl/>
        </w:rPr>
        <w:t>"ח)</w:t>
      </w:r>
    </w:p>
    <w:p w14:paraId="0BF0E5D4" w14:textId="77777777" w:rsidR="00E46E41" w:rsidRDefault="00E46E41" w:rsidP="00E056A4">
      <w:pPr>
        <w:keepNext/>
        <w:keepLines/>
        <w:spacing w:line="269" w:lineRule="auto"/>
        <w:jc w:val="center"/>
        <w:rPr>
          <w:rFonts w:eastAsia="Calibri"/>
          <w:b/>
          <w:bCs/>
          <w:rtl/>
        </w:rPr>
      </w:pPr>
    </w:p>
    <w:p w14:paraId="33ADB482" w14:textId="77777777" w:rsidR="00E46E41" w:rsidRPr="00BC2059" w:rsidRDefault="00E46E41" w:rsidP="00E056A4">
      <w:pPr>
        <w:keepNext/>
        <w:keepLines/>
        <w:spacing w:line="269" w:lineRule="auto"/>
        <w:jc w:val="center"/>
        <w:rPr>
          <w:rFonts w:eastAsia="Calibri"/>
          <w:b/>
          <w:bCs/>
          <w:rtl/>
        </w:rPr>
      </w:pPr>
      <w:r>
        <w:rPr>
          <w:rFonts w:eastAsia="Calibri"/>
          <w:b/>
          <w:bCs/>
          <w:noProof/>
          <w:rtl/>
          <w:lang w:val="he-IL"/>
        </w:rPr>
        <w:drawing>
          <wp:inline distT="0" distB="0" distL="0" distR="0" wp14:anchorId="22B15306" wp14:editId="07CADA23">
            <wp:extent cx="5670550" cy="2585720"/>
            <wp:effectExtent l="0" t="0" r="6350" b="508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רשים 2.GIF"/>
                    <pic:cNvPicPr/>
                  </pic:nvPicPr>
                  <pic:blipFill>
                    <a:blip r:embed="rId12">
                      <a:extLst>
                        <a:ext uri="{28A0092B-C50C-407E-A947-70E740481C1C}">
                          <a14:useLocalDpi xmlns:a14="http://schemas.microsoft.com/office/drawing/2010/main" val="0"/>
                        </a:ext>
                      </a:extLst>
                    </a:blip>
                    <a:stretch>
                      <a:fillRect/>
                    </a:stretch>
                  </pic:blipFill>
                  <pic:spPr>
                    <a:xfrm>
                      <a:off x="0" y="0"/>
                      <a:ext cx="5670550" cy="2585720"/>
                    </a:xfrm>
                    <a:prstGeom prst="rect">
                      <a:avLst/>
                    </a:prstGeom>
                  </pic:spPr>
                </pic:pic>
              </a:graphicData>
            </a:graphic>
          </wp:inline>
        </w:drawing>
      </w:r>
    </w:p>
    <w:p w14:paraId="29F2A570" w14:textId="77777777" w:rsidR="00BC2059" w:rsidRPr="00BC2059" w:rsidRDefault="00BC2059" w:rsidP="00E056A4">
      <w:pPr>
        <w:spacing w:line="269" w:lineRule="auto"/>
        <w:jc w:val="center"/>
        <w:rPr>
          <w:rFonts w:eastAsia="Calibri"/>
          <w:rtl/>
        </w:rPr>
      </w:pPr>
    </w:p>
    <w:p w14:paraId="5CC174BB" w14:textId="77777777" w:rsidR="00BC2059" w:rsidRPr="00BC2059" w:rsidRDefault="00BC2059" w:rsidP="00E056A4">
      <w:pPr>
        <w:spacing w:line="269" w:lineRule="auto"/>
        <w:jc w:val="left"/>
        <w:rPr>
          <w:rFonts w:eastAsia="Calibri"/>
          <w:szCs w:val="20"/>
          <w:rtl/>
        </w:rPr>
      </w:pPr>
      <w:r w:rsidRPr="00BC2059">
        <w:rPr>
          <w:rFonts w:eastAsia="Calibri" w:hint="cs"/>
          <w:szCs w:val="20"/>
          <w:rtl/>
        </w:rPr>
        <w:t xml:space="preserve">המקור: החשב הכללי, דוחות על ביצוע התקציב לשנת 2023. </w:t>
      </w:r>
    </w:p>
    <w:p w14:paraId="04A808DF" w14:textId="77777777" w:rsidR="00BC2059" w:rsidRPr="00BC2059" w:rsidRDefault="00BC2059" w:rsidP="00E056A4">
      <w:pPr>
        <w:spacing w:line="269" w:lineRule="auto"/>
        <w:jc w:val="left"/>
        <w:rPr>
          <w:rFonts w:eastAsia="Calibri"/>
          <w:szCs w:val="20"/>
          <w:rtl/>
        </w:rPr>
      </w:pPr>
      <w:r w:rsidRPr="00BC2059">
        <w:rPr>
          <w:rFonts w:eastAsia="Calibri" w:hint="cs"/>
          <w:szCs w:val="20"/>
          <w:rtl/>
        </w:rPr>
        <w:t>* כולל קרן הפיצויים</w:t>
      </w:r>
      <w:r w:rsidR="00B360C9">
        <w:rPr>
          <w:rFonts w:eastAsia="Calibri" w:hint="cs"/>
          <w:szCs w:val="20"/>
          <w:rtl/>
        </w:rPr>
        <w:t>.</w:t>
      </w:r>
    </w:p>
    <w:p w14:paraId="3D690BCF" w14:textId="77777777" w:rsidR="00BC2059" w:rsidRPr="00BC2059" w:rsidRDefault="00BC2059" w:rsidP="00E056A4">
      <w:pPr>
        <w:spacing w:line="269" w:lineRule="auto"/>
        <w:ind w:left="-567"/>
        <w:rPr>
          <w:rFonts w:eastAsia="Calibri"/>
          <w:szCs w:val="20"/>
          <w:rtl/>
        </w:rPr>
      </w:pPr>
      <w:bookmarkStart w:id="8" w:name="_Hlk182214390"/>
      <w:bookmarkEnd w:id="7"/>
    </w:p>
    <w:p w14:paraId="01F6D1E7" w14:textId="77777777" w:rsidR="00BC2059" w:rsidRPr="00BC2059" w:rsidRDefault="00BC2059" w:rsidP="00E056A4">
      <w:pPr>
        <w:spacing w:line="269" w:lineRule="auto"/>
        <w:rPr>
          <w:rFonts w:eastAsia="Calibri"/>
          <w:b/>
          <w:bCs/>
          <w:rtl/>
        </w:rPr>
      </w:pPr>
      <w:r w:rsidRPr="00BC2059">
        <w:rPr>
          <w:rFonts w:eastAsia="Calibri" w:hint="cs"/>
          <w:b/>
          <w:bCs/>
          <w:rtl/>
        </w:rPr>
        <w:t xml:space="preserve">מהתרשים עולה כי מרבית הוצאות המלחמה הצבאיות והאזרחיות - כ-17.2 מיליארד ש"ח - שולמו בדצמבר 2023. </w:t>
      </w:r>
    </w:p>
    <w:p w14:paraId="74DF4C41" w14:textId="77777777" w:rsidR="00BC2059" w:rsidRPr="00BC2059" w:rsidRDefault="00BC2059" w:rsidP="00E056A4">
      <w:pPr>
        <w:spacing w:line="269" w:lineRule="auto"/>
        <w:ind w:left="-567"/>
        <w:rPr>
          <w:rFonts w:eastAsia="Calibri"/>
          <w:szCs w:val="20"/>
          <w:rtl/>
        </w:rPr>
      </w:pPr>
      <w:bookmarkStart w:id="9" w:name="_Hlk182214400"/>
      <w:bookmarkEnd w:id="8"/>
    </w:p>
    <w:p w14:paraId="357D4271" w14:textId="77777777" w:rsidR="00BC2059" w:rsidRPr="00BC2059" w:rsidRDefault="00BC2059" w:rsidP="00E056A4">
      <w:pPr>
        <w:spacing w:line="269" w:lineRule="auto"/>
        <w:rPr>
          <w:rFonts w:eastAsia="Calibri"/>
          <w:rtl/>
        </w:rPr>
      </w:pPr>
      <w:r w:rsidRPr="00BC2059">
        <w:rPr>
          <w:rFonts w:eastAsia="Calibri" w:hint="cs"/>
          <w:rtl/>
        </w:rPr>
        <w:t>ההוצאות האזרחיות ששולמו בחודש דצמבר, בסך של כ-8.8 מיליארד ש"ח, כוללות את הסכומים הבאים: סכום של כ-3.53 מיליארד ש"ח על ידי קרן מס רכוש, סכום של כ-1.3 מיליארד ש"ח על ידי משרד התיירות</w:t>
      </w:r>
      <w:r w:rsidRPr="00BC2059">
        <w:rPr>
          <w:rFonts w:eastAsia="Calibri"/>
          <w:vertAlign w:val="superscript"/>
          <w:rtl/>
        </w:rPr>
        <w:footnoteReference w:id="12"/>
      </w:r>
      <w:r w:rsidRPr="00BC2059">
        <w:rPr>
          <w:rFonts w:eastAsia="Calibri" w:hint="cs"/>
          <w:rtl/>
        </w:rPr>
        <w:t>, סכום של כ-1.05 מיליארד ש"ח על ידי משרד האוצר</w:t>
      </w:r>
      <w:r w:rsidRPr="00BC2059">
        <w:rPr>
          <w:rFonts w:eastAsia="Calibri"/>
          <w:vertAlign w:val="superscript"/>
          <w:rtl/>
        </w:rPr>
        <w:footnoteReference w:id="13"/>
      </w:r>
      <w:r w:rsidRPr="00BC2059">
        <w:rPr>
          <w:rFonts w:eastAsia="Calibri" w:hint="cs"/>
          <w:rtl/>
        </w:rPr>
        <w:t xml:space="preserve"> וסכום של כ-721 מיליונ</w:t>
      </w:r>
      <w:r w:rsidRPr="00BC2059">
        <w:rPr>
          <w:rFonts w:eastAsia="Calibri" w:hint="eastAsia"/>
          <w:rtl/>
        </w:rPr>
        <w:t>י</w:t>
      </w:r>
      <w:r w:rsidRPr="00BC2059">
        <w:rPr>
          <w:rFonts w:eastAsia="Calibri" w:hint="cs"/>
          <w:rtl/>
        </w:rPr>
        <w:t xml:space="preserve"> ש"ח על ידי משרד הבריאות. </w:t>
      </w:r>
    </w:p>
    <w:bookmarkEnd w:id="9"/>
    <w:p w14:paraId="216AB7F4" w14:textId="77777777" w:rsidR="00BC2059" w:rsidRPr="00BC2059" w:rsidRDefault="00BC2059" w:rsidP="00E056A4">
      <w:pPr>
        <w:spacing w:line="269" w:lineRule="auto"/>
        <w:ind w:left="-567"/>
        <w:rPr>
          <w:rFonts w:eastAsia="Calibri"/>
          <w:szCs w:val="20"/>
          <w:rtl/>
        </w:rPr>
      </w:pPr>
    </w:p>
    <w:p w14:paraId="161FC962" w14:textId="77777777" w:rsidR="00BC2059" w:rsidRPr="00BC2059" w:rsidRDefault="00BC2059" w:rsidP="00E056A4">
      <w:pPr>
        <w:spacing w:line="269" w:lineRule="auto"/>
        <w:rPr>
          <w:rFonts w:eastAsia="Calibri"/>
          <w:rtl/>
        </w:rPr>
      </w:pPr>
      <w:r w:rsidRPr="00BC2059">
        <w:rPr>
          <w:rFonts w:eastAsia="Calibri" w:hint="cs"/>
          <w:rtl/>
        </w:rPr>
        <w:t xml:space="preserve">לטענת החשב הכללי, הסיבה לכך שחלק מהוצאות המלחמה לא נרשמו כבר בחודש הראשון למלחמה היא בשל הפער הקיים בין מועד ביצוע הפעילות שבגינה נוצר החיוב ובין מועד תשלום ההוצאה בפועל. למשל, אחת ההוצאות העיקריות בתקציב המלחמה היא תגמול עבור ימי מילואים לחיילי המילואים, ואף שגיוס המילואים החל כבר ביום הראשון למלחמה, התשלום בגינו משולם רק כעבור חודש. </w:t>
      </w:r>
    </w:p>
    <w:p w14:paraId="5C7D81DA" w14:textId="77777777" w:rsidR="00BC2059" w:rsidRPr="00BC2059" w:rsidRDefault="00BC2059" w:rsidP="00E056A4">
      <w:pPr>
        <w:spacing w:line="269" w:lineRule="auto"/>
        <w:ind w:left="-567"/>
        <w:rPr>
          <w:rFonts w:eastAsia="Calibri"/>
          <w:szCs w:val="20"/>
          <w:rtl/>
        </w:rPr>
      </w:pPr>
      <w:bookmarkStart w:id="10" w:name="_Hlk182214408"/>
    </w:p>
    <w:p w14:paraId="55EB6C73" w14:textId="77777777" w:rsidR="00BC2059" w:rsidRPr="00BC2059" w:rsidRDefault="00BC2059" w:rsidP="00E056A4">
      <w:pPr>
        <w:spacing w:line="269" w:lineRule="auto"/>
        <w:rPr>
          <w:rFonts w:eastAsia="Calibri"/>
          <w:b/>
          <w:bCs/>
          <w:rtl/>
        </w:rPr>
      </w:pPr>
      <w:r w:rsidRPr="00BC2059">
        <w:rPr>
          <w:rFonts w:eastAsia="Calibri" w:hint="eastAsia"/>
          <w:b/>
          <w:bCs/>
          <w:rtl/>
        </w:rPr>
        <w:t>יצוין</w:t>
      </w:r>
      <w:r w:rsidRPr="00BC2059">
        <w:rPr>
          <w:rFonts w:eastAsia="Calibri"/>
          <w:b/>
          <w:bCs/>
          <w:rtl/>
        </w:rPr>
        <w:t xml:space="preserve"> </w:t>
      </w:r>
      <w:r w:rsidRPr="00BC2059">
        <w:rPr>
          <w:rFonts w:eastAsia="Calibri" w:hint="eastAsia"/>
          <w:b/>
          <w:bCs/>
          <w:rtl/>
        </w:rPr>
        <w:t>כי</w:t>
      </w:r>
      <w:r w:rsidRPr="00BC2059">
        <w:rPr>
          <w:rFonts w:eastAsia="Calibri"/>
          <w:b/>
          <w:bCs/>
          <w:rtl/>
        </w:rPr>
        <w:t xml:space="preserve"> </w:t>
      </w:r>
      <w:r w:rsidRPr="00BC2059">
        <w:rPr>
          <w:rFonts w:eastAsia="Calibri" w:hint="eastAsia"/>
          <w:b/>
          <w:bCs/>
          <w:rtl/>
        </w:rPr>
        <w:t>תקציב</w:t>
      </w:r>
      <w:r w:rsidRPr="00BC2059">
        <w:rPr>
          <w:rFonts w:eastAsia="Calibri"/>
          <w:b/>
          <w:bCs/>
          <w:rtl/>
        </w:rPr>
        <w:t xml:space="preserve"> </w:t>
      </w:r>
      <w:r w:rsidRPr="00BC2059">
        <w:rPr>
          <w:rFonts w:eastAsia="Calibri" w:hint="eastAsia"/>
          <w:b/>
          <w:bCs/>
          <w:rtl/>
        </w:rPr>
        <w:t>המדינה</w:t>
      </w:r>
      <w:r w:rsidRPr="00BC2059">
        <w:rPr>
          <w:rFonts w:eastAsia="Calibri"/>
          <w:b/>
          <w:bCs/>
          <w:rtl/>
        </w:rPr>
        <w:t xml:space="preserve"> </w:t>
      </w:r>
      <w:r w:rsidRPr="00BC2059">
        <w:rPr>
          <w:rFonts w:eastAsia="Calibri" w:hint="eastAsia"/>
          <w:b/>
          <w:bCs/>
          <w:rtl/>
        </w:rPr>
        <w:t>הנוסף</w:t>
      </w:r>
      <w:r w:rsidRPr="00BC2059">
        <w:rPr>
          <w:rFonts w:eastAsia="Calibri"/>
          <w:b/>
          <w:bCs/>
          <w:rtl/>
        </w:rPr>
        <w:t xml:space="preserve"> </w:t>
      </w:r>
      <w:r w:rsidRPr="00BC2059">
        <w:rPr>
          <w:rFonts w:eastAsia="Calibri" w:hint="eastAsia"/>
          <w:b/>
          <w:bCs/>
          <w:rtl/>
        </w:rPr>
        <w:t>לשנת</w:t>
      </w:r>
      <w:r w:rsidRPr="00BC2059">
        <w:rPr>
          <w:rFonts w:eastAsia="Calibri"/>
          <w:b/>
          <w:bCs/>
          <w:rtl/>
        </w:rPr>
        <w:t xml:space="preserve"> 2023 </w:t>
      </w:r>
      <w:r w:rsidRPr="00BC2059">
        <w:rPr>
          <w:rFonts w:eastAsia="Calibri" w:hint="eastAsia"/>
          <w:b/>
          <w:bCs/>
          <w:rtl/>
        </w:rPr>
        <w:t>אושר</w:t>
      </w:r>
      <w:r w:rsidRPr="00BC2059">
        <w:rPr>
          <w:rFonts w:eastAsia="Calibri"/>
          <w:b/>
          <w:bCs/>
          <w:rtl/>
        </w:rPr>
        <w:t xml:space="preserve"> </w:t>
      </w:r>
      <w:r w:rsidRPr="00BC2059">
        <w:rPr>
          <w:rFonts w:eastAsia="Calibri" w:hint="eastAsia"/>
          <w:b/>
          <w:bCs/>
          <w:rtl/>
        </w:rPr>
        <w:t>בתאריך</w:t>
      </w:r>
      <w:r w:rsidRPr="00BC2059">
        <w:rPr>
          <w:rFonts w:eastAsia="Calibri"/>
          <w:b/>
          <w:bCs/>
          <w:rtl/>
        </w:rPr>
        <w:t xml:space="preserve"> 14.12.23, ולא מן הנמנ</w:t>
      </w:r>
      <w:r w:rsidRPr="00BC2059">
        <w:rPr>
          <w:rFonts w:eastAsia="Calibri" w:hint="eastAsia"/>
          <w:b/>
          <w:bCs/>
          <w:rtl/>
        </w:rPr>
        <w:t>ע</w:t>
      </w:r>
      <w:r w:rsidRPr="00BC2059">
        <w:rPr>
          <w:rFonts w:eastAsia="Calibri"/>
          <w:b/>
          <w:bCs/>
          <w:rtl/>
        </w:rPr>
        <w:t xml:space="preserve"> </w:t>
      </w:r>
      <w:r w:rsidRPr="00BC2059">
        <w:rPr>
          <w:rFonts w:eastAsia="Calibri" w:hint="eastAsia"/>
          <w:b/>
          <w:bCs/>
          <w:rtl/>
        </w:rPr>
        <w:t>כי</w:t>
      </w:r>
      <w:r w:rsidRPr="00BC2059">
        <w:rPr>
          <w:rFonts w:eastAsia="Calibri"/>
          <w:b/>
          <w:bCs/>
          <w:rtl/>
        </w:rPr>
        <w:t xml:space="preserve"> </w:t>
      </w:r>
      <w:r w:rsidRPr="00BC2059">
        <w:rPr>
          <w:rFonts w:eastAsia="Calibri" w:hint="eastAsia"/>
          <w:b/>
          <w:bCs/>
          <w:rtl/>
        </w:rPr>
        <w:t>הדבר</w:t>
      </w:r>
      <w:r w:rsidRPr="00BC2059">
        <w:rPr>
          <w:rFonts w:eastAsia="Calibri"/>
          <w:b/>
          <w:bCs/>
          <w:rtl/>
        </w:rPr>
        <w:t xml:space="preserve"> </w:t>
      </w:r>
      <w:r w:rsidRPr="00BC2059">
        <w:rPr>
          <w:rFonts w:eastAsia="Calibri" w:hint="eastAsia"/>
          <w:b/>
          <w:bCs/>
          <w:rtl/>
        </w:rPr>
        <w:t>השפיע</w:t>
      </w:r>
      <w:r w:rsidRPr="00BC2059">
        <w:rPr>
          <w:rFonts w:eastAsia="Calibri"/>
          <w:b/>
          <w:bCs/>
          <w:rtl/>
        </w:rPr>
        <w:t xml:space="preserve"> </w:t>
      </w:r>
      <w:r w:rsidRPr="00BC2059">
        <w:rPr>
          <w:rFonts w:eastAsia="Calibri" w:hint="eastAsia"/>
          <w:b/>
          <w:bCs/>
          <w:rtl/>
        </w:rPr>
        <w:t>על</w:t>
      </w:r>
      <w:r w:rsidRPr="00BC2059">
        <w:rPr>
          <w:rFonts w:eastAsia="Calibri"/>
          <w:b/>
          <w:bCs/>
          <w:rtl/>
        </w:rPr>
        <w:t xml:space="preserve"> </w:t>
      </w:r>
      <w:r w:rsidRPr="00BC2059">
        <w:rPr>
          <w:rFonts w:eastAsia="Calibri" w:hint="eastAsia"/>
          <w:b/>
          <w:bCs/>
          <w:rtl/>
        </w:rPr>
        <w:t>ריכוז</w:t>
      </w:r>
      <w:r w:rsidRPr="00BC2059">
        <w:rPr>
          <w:rFonts w:eastAsia="Calibri"/>
          <w:b/>
          <w:bCs/>
          <w:rtl/>
        </w:rPr>
        <w:t xml:space="preserve"> </w:t>
      </w:r>
      <w:r w:rsidRPr="00BC2059">
        <w:rPr>
          <w:rFonts w:eastAsia="Calibri" w:hint="eastAsia"/>
          <w:b/>
          <w:bCs/>
          <w:rtl/>
        </w:rPr>
        <w:t>תשלום</w:t>
      </w:r>
      <w:r w:rsidRPr="00BC2059">
        <w:rPr>
          <w:rFonts w:eastAsia="Calibri"/>
          <w:b/>
          <w:bCs/>
          <w:rtl/>
        </w:rPr>
        <w:t xml:space="preserve"> </w:t>
      </w:r>
      <w:r w:rsidRPr="00BC2059">
        <w:rPr>
          <w:rFonts w:eastAsia="Calibri" w:hint="eastAsia"/>
          <w:b/>
          <w:bCs/>
          <w:rtl/>
        </w:rPr>
        <w:t>מרבית</w:t>
      </w:r>
      <w:r w:rsidRPr="00BC2059">
        <w:rPr>
          <w:rFonts w:eastAsia="Calibri"/>
          <w:b/>
          <w:bCs/>
          <w:rtl/>
        </w:rPr>
        <w:t xml:space="preserve"> </w:t>
      </w:r>
      <w:r w:rsidRPr="00BC2059">
        <w:rPr>
          <w:rFonts w:eastAsia="Calibri" w:hint="eastAsia"/>
          <w:b/>
          <w:bCs/>
          <w:rtl/>
        </w:rPr>
        <w:t>ההוצאות</w:t>
      </w:r>
      <w:r w:rsidRPr="00BC2059">
        <w:rPr>
          <w:rFonts w:eastAsia="Calibri"/>
          <w:b/>
          <w:bCs/>
          <w:rtl/>
        </w:rPr>
        <w:t xml:space="preserve"> </w:t>
      </w:r>
      <w:r w:rsidRPr="00BC2059">
        <w:rPr>
          <w:rFonts w:eastAsia="Calibri" w:hint="eastAsia"/>
          <w:b/>
          <w:bCs/>
          <w:rtl/>
        </w:rPr>
        <w:t>בחודש</w:t>
      </w:r>
      <w:r w:rsidRPr="00BC2059">
        <w:rPr>
          <w:rFonts w:eastAsia="Calibri"/>
          <w:b/>
          <w:bCs/>
          <w:rtl/>
        </w:rPr>
        <w:t xml:space="preserve"> </w:t>
      </w:r>
      <w:r w:rsidRPr="00BC2059">
        <w:rPr>
          <w:rFonts w:eastAsia="Calibri" w:hint="eastAsia"/>
          <w:b/>
          <w:bCs/>
          <w:rtl/>
        </w:rPr>
        <w:t>דצמבר</w:t>
      </w:r>
      <w:r w:rsidRPr="00BC2059">
        <w:rPr>
          <w:rFonts w:eastAsia="Calibri"/>
          <w:b/>
          <w:bCs/>
          <w:rtl/>
        </w:rPr>
        <w:t xml:space="preserve"> 2023.</w:t>
      </w:r>
      <w:r w:rsidRPr="00BC2059">
        <w:rPr>
          <w:rFonts w:eastAsia="Calibri" w:hint="cs"/>
          <w:b/>
          <w:bCs/>
          <w:rtl/>
        </w:rPr>
        <w:t xml:space="preserve"> </w:t>
      </w:r>
    </w:p>
    <w:bookmarkEnd w:id="10"/>
    <w:p w14:paraId="43AC52F7" w14:textId="77777777" w:rsidR="00BC2059" w:rsidRPr="00BC2059" w:rsidRDefault="00BC2059" w:rsidP="00E056A4">
      <w:pPr>
        <w:spacing w:line="269" w:lineRule="auto"/>
        <w:ind w:left="-567"/>
        <w:rPr>
          <w:rFonts w:eastAsia="Calibri"/>
          <w:b/>
          <w:bCs/>
          <w:szCs w:val="20"/>
          <w:rtl/>
        </w:rPr>
      </w:pPr>
    </w:p>
    <w:p w14:paraId="44F7A9BE" w14:textId="77777777" w:rsidR="00BC2059" w:rsidRPr="00BC2059" w:rsidRDefault="00BC2059" w:rsidP="00E056A4">
      <w:pPr>
        <w:spacing w:line="269" w:lineRule="auto"/>
        <w:rPr>
          <w:rFonts w:eastAsia="Calibri"/>
          <w:rtl/>
        </w:rPr>
      </w:pPr>
      <w:r w:rsidRPr="00BC2059">
        <w:rPr>
          <w:rFonts w:eastAsia="Calibri" w:hint="cs"/>
          <w:rtl/>
        </w:rPr>
        <w:t>להלן נתונים אודות היקף התשלומים (במיליונ</w:t>
      </w:r>
      <w:r w:rsidRPr="00BC2059">
        <w:rPr>
          <w:rFonts w:eastAsia="Calibri" w:hint="eastAsia"/>
          <w:rtl/>
        </w:rPr>
        <w:t>י</w:t>
      </w:r>
      <w:r w:rsidRPr="00BC2059">
        <w:rPr>
          <w:rFonts w:eastAsia="Calibri" w:hint="cs"/>
          <w:rtl/>
        </w:rPr>
        <w:t xml:space="preserve"> ש"ח) ששולמו לכלל הרשויות המקומיות בין החודשים ינואר עד דצמבר 2023:</w:t>
      </w:r>
    </w:p>
    <w:p w14:paraId="6C37B9F5" w14:textId="77777777" w:rsidR="00BC2059" w:rsidRPr="00BC2059" w:rsidRDefault="00BC2059" w:rsidP="00E056A4">
      <w:pPr>
        <w:spacing w:line="269" w:lineRule="auto"/>
        <w:ind w:left="-567"/>
        <w:rPr>
          <w:rFonts w:eastAsia="Calibri"/>
          <w:szCs w:val="20"/>
          <w:rtl/>
        </w:rPr>
      </w:pPr>
    </w:p>
    <w:p w14:paraId="30E5E756" w14:textId="77777777" w:rsidR="00BC2059" w:rsidRPr="00BC2059" w:rsidRDefault="00BC2059" w:rsidP="00E056A4">
      <w:pPr>
        <w:spacing w:line="269" w:lineRule="auto"/>
        <w:jc w:val="center"/>
        <w:rPr>
          <w:rFonts w:eastAsia="Calibri"/>
          <w:sz w:val="24"/>
          <w:rtl/>
        </w:rPr>
      </w:pPr>
      <w:r w:rsidRPr="00BC2059">
        <w:rPr>
          <w:rFonts w:eastAsia="Calibri" w:hint="cs"/>
          <w:sz w:val="24"/>
          <w:rtl/>
        </w:rPr>
        <w:t>לוח</w:t>
      </w:r>
      <w:r w:rsidRPr="00BC2059">
        <w:rPr>
          <w:rFonts w:eastAsia="Calibri"/>
          <w:sz w:val="24"/>
          <w:rtl/>
        </w:rPr>
        <w:t xml:space="preserve"> </w:t>
      </w:r>
      <w:r w:rsidRPr="00BC2059">
        <w:rPr>
          <w:rFonts w:eastAsia="Calibri" w:hint="cs"/>
          <w:sz w:val="24"/>
          <w:rtl/>
        </w:rPr>
        <w:t xml:space="preserve">3: </w:t>
      </w:r>
      <w:r w:rsidRPr="00BC2059">
        <w:rPr>
          <w:rFonts w:eastAsia="Calibri" w:hint="cs"/>
          <w:b/>
          <w:bCs/>
          <w:sz w:val="24"/>
          <w:rtl/>
        </w:rPr>
        <w:t>תשלומים לרשויות המקומיות בין החודשים ינואר עד דצמבר 2023 (</w:t>
      </w:r>
      <w:r w:rsidRPr="00BC2059">
        <w:rPr>
          <w:rFonts w:eastAsia="Calibri"/>
          <w:b/>
          <w:bCs/>
          <w:sz w:val="24"/>
          <w:rtl/>
        </w:rPr>
        <w:t>במיליונ</w:t>
      </w:r>
      <w:r w:rsidRPr="00BC2059">
        <w:rPr>
          <w:rFonts w:eastAsia="Calibri" w:hint="eastAsia"/>
          <w:b/>
          <w:bCs/>
          <w:sz w:val="24"/>
          <w:rtl/>
        </w:rPr>
        <w:t>י</w:t>
      </w:r>
      <w:r w:rsidRPr="00BC2059">
        <w:rPr>
          <w:rFonts w:eastAsia="Calibri"/>
          <w:b/>
          <w:bCs/>
          <w:sz w:val="24"/>
          <w:rtl/>
        </w:rPr>
        <w:t xml:space="preserve"> ש"ח)</w:t>
      </w:r>
    </w:p>
    <w:p w14:paraId="7EE8A77A" w14:textId="77777777" w:rsidR="00BC2059" w:rsidRPr="00BC2059" w:rsidRDefault="00BC2059" w:rsidP="00B360C9">
      <w:pPr>
        <w:spacing w:line="269" w:lineRule="auto"/>
        <w:jc w:val="center"/>
        <w:rPr>
          <w:rFonts w:eastAsia="Calibri"/>
          <w:rtl/>
        </w:rPr>
      </w:pPr>
      <w:r w:rsidRPr="00BC2059">
        <w:rPr>
          <w:rFonts w:eastAsia="Calibri"/>
          <w:noProof/>
        </w:rPr>
        <w:drawing>
          <wp:inline distT="0" distB="0" distL="0" distR="0" wp14:anchorId="0C1F12BC" wp14:editId="1F1E7B9C">
            <wp:extent cx="5220335" cy="2182591"/>
            <wp:effectExtent l="0" t="0" r="0" b="8255"/>
            <wp:docPr id="22" name="תמונה 22"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3802"/>
                    <a:stretch/>
                  </pic:blipFill>
                  <pic:spPr bwMode="auto">
                    <a:xfrm>
                      <a:off x="0" y="0"/>
                      <a:ext cx="5220335" cy="2182591"/>
                    </a:xfrm>
                    <a:prstGeom prst="rect">
                      <a:avLst/>
                    </a:prstGeom>
                    <a:ln>
                      <a:noFill/>
                    </a:ln>
                    <a:extLst>
                      <a:ext uri="{53640926-AAD7-44D8-BBD7-CCE9431645EC}">
                        <a14:shadowObscured xmlns:a14="http://schemas.microsoft.com/office/drawing/2010/main"/>
                      </a:ext>
                    </a:extLst>
                  </pic:spPr>
                </pic:pic>
              </a:graphicData>
            </a:graphic>
          </wp:inline>
        </w:drawing>
      </w:r>
    </w:p>
    <w:p w14:paraId="3E6E0056" w14:textId="77777777" w:rsidR="00BC2059" w:rsidRPr="00BC2059" w:rsidRDefault="00BC2059" w:rsidP="00E056A4">
      <w:pPr>
        <w:spacing w:line="269" w:lineRule="auto"/>
        <w:rPr>
          <w:rFonts w:eastAsia="Calibri"/>
          <w:szCs w:val="20"/>
          <w:rtl/>
        </w:rPr>
      </w:pPr>
      <w:r w:rsidRPr="00BC2059">
        <w:rPr>
          <w:rFonts w:eastAsia="Calibri" w:hint="cs"/>
          <w:szCs w:val="20"/>
          <w:rtl/>
        </w:rPr>
        <w:t xml:space="preserve">המקור: אגף החשב הכללי. </w:t>
      </w:r>
    </w:p>
    <w:p w14:paraId="1D0FB764" w14:textId="77777777" w:rsidR="00BC2059" w:rsidRPr="00BC2059" w:rsidRDefault="00BC2059" w:rsidP="00E056A4">
      <w:pPr>
        <w:spacing w:line="269" w:lineRule="auto"/>
        <w:ind w:left="-567"/>
        <w:rPr>
          <w:rFonts w:eastAsia="Calibri"/>
          <w:szCs w:val="20"/>
          <w:rtl/>
        </w:rPr>
      </w:pPr>
    </w:p>
    <w:p w14:paraId="7EFB2A20" w14:textId="77777777" w:rsidR="00BC2059" w:rsidRPr="00BC2059" w:rsidRDefault="00BC2059" w:rsidP="00E056A4">
      <w:pPr>
        <w:spacing w:line="269" w:lineRule="auto"/>
        <w:rPr>
          <w:rFonts w:eastAsia="Calibri"/>
          <w:b/>
          <w:bCs/>
          <w:rtl/>
        </w:rPr>
      </w:pPr>
      <w:r w:rsidRPr="00BC2059">
        <w:rPr>
          <w:rFonts w:eastAsia="Calibri" w:hint="cs"/>
          <w:b/>
          <w:bCs/>
          <w:rtl/>
        </w:rPr>
        <w:t>מהלוח עולה כי בחודשים אוקטובר עד דצמבר 2023 קיבלו היישובים בכלל עוטף עזה סכום של 805 מיליונ</w:t>
      </w:r>
      <w:r w:rsidRPr="00BC2059">
        <w:rPr>
          <w:rFonts w:eastAsia="Calibri" w:hint="eastAsia"/>
          <w:b/>
          <w:bCs/>
          <w:rtl/>
        </w:rPr>
        <w:t>י</w:t>
      </w:r>
      <w:r w:rsidRPr="00BC2059">
        <w:rPr>
          <w:rFonts w:eastAsia="Calibri" w:hint="cs"/>
          <w:b/>
          <w:bCs/>
          <w:rtl/>
        </w:rPr>
        <w:t xml:space="preserve"> ש"ח (מהם כ-58%, 465 מיליון ש"ח בחודש אוקטובר), לעומת 360 מיליוני ש"ח בחודשים ינואר - ספטמבר 2023. כן עולה כי בחודש אוקטובר שולמו כ-37% מכלל התשלומים השנתיים לישובים אלה, בחודש נובמבר 11% ובחודש דצמבר 16%. </w:t>
      </w:r>
    </w:p>
    <w:p w14:paraId="048C13AD" w14:textId="77777777" w:rsidR="00BC2059" w:rsidRPr="00BC2059" w:rsidRDefault="00BC2059" w:rsidP="00E056A4">
      <w:pPr>
        <w:spacing w:line="269" w:lineRule="auto"/>
        <w:ind w:left="-567"/>
        <w:rPr>
          <w:rFonts w:eastAsia="Calibri"/>
          <w:szCs w:val="20"/>
          <w:rtl/>
        </w:rPr>
      </w:pPr>
    </w:p>
    <w:p w14:paraId="0CDB85AE" w14:textId="77777777" w:rsidR="00BC2059" w:rsidRPr="00BC2059" w:rsidRDefault="00BC2059" w:rsidP="00E056A4">
      <w:pPr>
        <w:spacing w:line="269" w:lineRule="auto"/>
        <w:rPr>
          <w:rFonts w:eastAsia="Calibri"/>
          <w:rtl/>
        </w:rPr>
      </w:pPr>
      <w:r w:rsidRPr="00BC2059">
        <w:rPr>
          <w:rFonts w:eastAsia="Calibri" w:hint="cs"/>
          <w:rtl/>
        </w:rPr>
        <w:t xml:space="preserve">להלן נתונים </w:t>
      </w:r>
      <w:r w:rsidR="00882117">
        <w:rPr>
          <w:rFonts w:eastAsia="Calibri" w:hint="cs"/>
          <w:rtl/>
        </w:rPr>
        <w:t xml:space="preserve">על </w:t>
      </w:r>
      <w:r w:rsidRPr="00BC2059">
        <w:rPr>
          <w:rFonts w:eastAsia="Calibri" w:hint="cs"/>
          <w:rtl/>
        </w:rPr>
        <w:t xml:space="preserve">אודות תשלומים לפי אזורים לעומת שנים קודמות בחודשים אוקטובר עד דצמבר 2023: </w:t>
      </w:r>
    </w:p>
    <w:p w14:paraId="5CA40FAB" w14:textId="77777777" w:rsidR="00BC2059" w:rsidRPr="00BC2059" w:rsidRDefault="00BC2059" w:rsidP="00E056A4">
      <w:pPr>
        <w:spacing w:line="269" w:lineRule="auto"/>
        <w:ind w:left="-567"/>
        <w:rPr>
          <w:rFonts w:eastAsia="Calibri"/>
          <w:szCs w:val="20"/>
          <w:rtl/>
        </w:rPr>
      </w:pPr>
    </w:p>
    <w:p w14:paraId="1CF9FA73" w14:textId="77777777" w:rsidR="00BC2059" w:rsidRPr="00BC2059" w:rsidRDefault="00BC2059" w:rsidP="00E056A4">
      <w:pPr>
        <w:keepNext/>
        <w:keepLines/>
        <w:spacing w:line="269" w:lineRule="auto"/>
        <w:jc w:val="center"/>
        <w:rPr>
          <w:rFonts w:eastAsia="Calibri"/>
          <w:rtl/>
        </w:rPr>
      </w:pPr>
      <w:r w:rsidRPr="00BC2059">
        <w:rPr>
          <w:rFonts w:eastAsia="Calibri" w:hint="cs"/>
          <w:sz w:val="24"/>
          <w:rtl/>
        </w:rPr>
        <w:lastRenderedPageBreak/>
        <w:t>לוח</w:t>
      </w:r>
      <w:r w:rsidRPr="00BC2059">
        <w:rPr>
          <w:rFonts w:eastAsia="Calibri"/>
          <w:sz w:val="24"/>
          <w:rtl/>
        </w:rPr>
        <w:t xml:space="preserve"> </w:t>
      </w:r>
      <w:r w:rsidRPr="00BC2059">
        <w:rPr>
          <w:rFonts w:eastAsia="Calibri" w:hint="cs"/>
          <w:sz w:val="24"/>
          <w:rtl/>
        </w:rPr>
        <w:t>4:</w:t>
      </w:r>
      <w:r w:rsidRPr="00BC2059">
        <w:rPr>
          <w:rFonts w:eastAsia="Calibri"/>
          <w:sz w:val="24"/>
          <w:rtl/>
        </w:rPr>
        <w:t xml:space="preserve"> </w:t>
      </w:r>
      <w:r w:rsidRPr="00BC2059">
        <w:rPr>
          <w:rFonts w:eastAsia="Calibri" w:hint="cs"/>
          <w:b/>
          <w:bCs/>
          <w:sz w:val="24"/>
          <w:rtl/>
        </w:rPr>
        <w:t xml:space="preserve">תשלומים לרשויות מקומיות ששולמו ברבעון האחרון בכל אחת מהשנים 2020 - 2023, </w:t>
      </w:r>
      <w:r w:rsidR="007A717F">
        <w:rPr>
          <w:rFonts w:eastAsia="Calibri"/>
          <w:b/>
          <w:bCs/>
          <w:sz w:val="24"/>
          <w:rtl/>
        </w:rPr>
        <w:br/>
      </w:r>
      <w:r w:rsidRPr="00BC2059">
        <w:rPr>
          <w:rFonts w:eastAsia="Calibri" w:hint="cs"/>
          <w:b/>
          <w:bCs/>
          <w:sz w:val="24"/>
          <w:rtl/>
        </w:rPr>
        <w:t>(</w:t>
      </w:r>
      <w:r w:rsidRPr="00BC2059">
        <w:rPr>
          <w:rFonts w:eastAsia="Calibri"/>
          <w:b/>
          <w:bCs/>
          <w:sz w:val="24"/>
          <w:rtl/>
        </w:rPr>
        <w:t>במיליונ</w:t>
      </w:r>
      <w:r w:rsidRPr="00BC2059">
        <w:rPr>
          <w:rFonts w:eastAsia="Calibri" w:hint="eastAsia"/>
          <w:b/>
          <w:bCs/>
          <w:sz w:val="24"/>
          <w:rtl/>
        </w:rPr>
        <w:t>י</w:t>
      </w:r>
      <w:r w:rsidRPr="00BC2059">
        <w:rPr>
          <w:rFonts w:eastAsia="Calibri"/>
          <w:b/>
          <w:bCs/>
          <w:sz w:val="24"/>
          <w:rtl/>
        </w:rPr>
        <w:t xml:space="preserve"> ש"ח)</w:t>
      </w:r>
    </w:p>
    <w:p w14:paraId="3D09D3C3" w14:textId="77777777" w:rsidR="00BC2059" w:rsidRPr="00BC2059" w:rsidRDefault="00BC2059" w:rsidP="00B360C9">
      <w:pPr>
        <w:spacing w:line="269" w:lineRule="auto"/>
        <w:jc w:val="center"/>
        <w:rPr>
          <w:rFonts w:eastAsia="Calibri"/>
          <w:rtl/>
        </w:rPr>
      </w:pPr>
      <w:r w:rsidRPr="00BC2059">
        <w:rPr>
          <w:rFonts w:eastAsia="Calibri"/>
          <w:noProof/>
        </w:rPr>
        <w:drawing>
          <wp:inline distT="0" distB="0" distL="0" distR="0" wp14:anchorId="6F78C3D2" wp14:editId="06FD3951">
            <wp:extent cx="5220335" cy="2162175"/>
            <wp:effectExtent l="0" t="0" r="0" b="9525"/>
            <wp:docPr id="23" name="תמונה 23"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20335" cy="2162175"/>
                    </a:xfrm>
                    <a:prstGeom prst="rect">
                      <a:avLst/>
                    </a:prstGeom>
                  </pic:spPr>
                </pic:pic>
              </a:graphicData>
            </a:graphic>
          </wp:inline>
        </w:drawing>
      </w:r>
    </w:p>
    <w:p w14:paraId="3D0DAC58" w14:textId="77777777" w:rsidR="00BC2059" w:rsidRPr="00BC2059" w:rsidRDefault="00BC2059" w:rsidP="00E056A4">
      <w:pPr>
        <w:spacing w:line="269" w:lineRule="auto"/>
        <w:rPr>
          <w:rFonts w:eastAsia="Calibri"/>
          <w:szCs w:val="20"/>
          <w:rtl/>
        </w:rPr>
      </w:pPr>
      <w:r w:rsidRPr="00BC2059">
        <w:rPr>
          <w:rFonts w:eastAsia="Calibri" w:hint="cs"/>
          <w:szCs w:val="20"/>
          <w:rtl/>
        </w:rPr>
        <w:t xml:space="preserve">המקור: אגף החשב הכללי. </w:t>
      </w:r>
    </w:p>
    <w:p w14:paraId="509970E7" w14:textId="77777777" w:rsidR="00BC2059" w:rsidRPr="00BC2059" w:rsidRDefault="00BC2059" w:rsidP="00E056A4">
      <w:pPr>
        <w:spacing w:line="269" w:lineRule="auto"/>
        <w:ind w:left="-567"/>
        <w:rPr>
          <w:rFonts w:eastAsia="Calibri"/>
          <w:szCs w:val="20"/>
          <w:rtl/>
        </w:rPr>
      </w:pPr>
    </w:p>
    <w:p w14:paraId="298D2BF4" w14:textId="77777777" w:rsidR="00BC2059" w:rsidRPr="00BC2059" w:rsidRDefault="00BC2059" w:rsidP="00E056A4">
      <w:pPr>
        <w:spacing w:line="269" w:lineRule="auto"/>
        <w:rPr>
          <w:rFonts w:eastAsia="Calibri"/>
          <w:rtl/>
        </w:rPr>
      </w:pPr>
      <w:r w:rsidRPr="00BC2059">
        <w:rPr>
          <w:rFonts w:eastAsia="Calibri" w:hint="cs"/>
          <w:rtl/>
        </w:rPr>
        <w:t xml:space="preserve">מנתונים אלו עולה כי שיעור הגידול בהיקף התשלומים בחודשים אוקטובר-דצמבר בשנת 2023 לעומת החודשים המקבילים בשנים הקודמות ביישובים עוטף עזה 0 - 4 ק"מ עומד על 309% וביישובים עוטף עזה 4 - 7 ק"מ עומד על 282%. גידול ניכר זה נובע מהיקף התשלומים הנוגעים למלחמה. </w:t>
      </w:r>
    </w:p>
    <w:p w14:paraId="27DC07E8" w14:textId="77777777" w:rsidR="00BC2059" w:rsidRPr="00BC2059" w:rsidRDefault="00BC2059" w:rsidP="00E056A4">
      <w:pPr>
        <w:spacing w:line="269" w:lineRule="auto"/>
        <w:ind w:left="-567"/>
        <w:rPr>
          <w:rFonts w:eastAsia="Calibri"/>
          <w:szCs w:val="20"/>
          <w:rtl/>
        </w:rPr>
      </w:pPr>
    </w:p>
    <w:p w14:paraId="3F282812" w14:textId="77777777" w:rsidR="00BC2059" w:rsidRPr="00BC2059" w:rsidRDefault="00BC2059" w:rsidP="00E056A4">
      <w:pPr>
        <w:spacing w:line="269" w:lineRule="auto"/>
        <w:rPr>
          <w:rFonts w:eastAsia="Calibri"/>
          <w:rtl/>
        </w:rPr>
      </w:pPr>
      <w:r w:rsidRPr="00BC2059">
        <w:rPr>
          <w:rFonts w:eastAsia="Calibri" w:hint="cs"/>
          <w:rtl/>
        </w:rPr>
        <w:t xml:space="preserve">להלן פירוט ביצוע ההוצאות במזומן של המשרדים נכון לסוף שנת 2023 (כולל יתרת התחייבויות): </w:t>
      </w:r>
    </w:p>
    <w:p w14:paraId="02961DC0" w14:textId="77777777" w:rsidR="00BC2059" w:rsidRPr="00BC2059" w:rsidRDefault="00BC2059" w:rsidP="00E056A4">
      <w:pPr>
        <w:spacing w:line="269" w:lineRule="auto"/>
        <w:ind w:left="-567"/>
        <w:rPr>
          <w:rFonts w:eastAsia="Calibri"/>
          <w:szCs w:val="20"/>
          <w:rtl/>
        </w:rPr>
      </w:pPr>
    </w:p>
    <w:p w14:paraId="53FFEEBE" w14:textId="77777777" w:rsidR="00BC2059" w:rsidRPr="00BC2059" w:rsidRDefault="00BC2059" w:rsidP="00E056A4">
      <w:pPr>
        <w:spacing w:line="269" w:lineRule="auto"/>
        <w:jc w:val="center"/>
        <w:rPr>
          <w:rFonts w:eastAsia="Calibri"/>
          <w:sz w:val="24"/>
          <w:rtl/>
        </w:rPr>
      </w:pPr>
      <w:r w:rsidRPr="00BC2059">
        <w:rPr>
          <w:rFonts w:eastAsia="Calibri" w:hint="cs"/>
          <w:sz w:val="24"/>
          <w:rtl/>
        </w:rPr>
        <w:t>לוח 5</w:t>
      </w:r>
      <w:r w:rsidRPr="00BC2059">
        <w:rPr>
          <w:rFonts w:eastAsia="Calibri"/>
          <w:sz w:val="24"/>
          <w:rtl/>
        </w:rPr>
        <w:t xml:space="preserve">: </w:t>
      </w:r>
      <w:r w:rsidRPr="00BC2059">
        <w:rPr>
          <w:rFonts w:eastAsia="Calibri" w:hint="eastAsia"/>
          <w:b/>
          <w:bCs/>
          <w:sz w:val="24"/>
          <w:rtl/>
        </w:rPr>
        <w:t>ביצוע</w:t>
      </w:r>
      <w:r w:rsidRPr="00BC2059">
        <w:rPr>
          <w:rFonts w:eastAsia="Calibri"/>
          <w:b/>
          <w:bCs/>
          <w:sz w:val="24"/>
          <w:rtl/>
        </w:rPr>
        <w:t xml:space="preserve"> </w:t>
      </w:r>
      <w:r w:rsidRPr="00BC2059">
        <w:rPr>
          <w:rFonts w:eastAsia="Calibri" w:hint="eastAsia"/>
          <w:b/>
          <w:bCs/>
          <w:sz w:val="24"/>
          <w:rtl/>
        </w:rPr>
        <w:t>הוצאות</w:t>
      </w:r>
      <w:r w:rsidRPr="00BC2059">
        <w:rPr>
          <w:rFonts w:eastAsia="Calibri"/>
          <w:b/>
          <w:bCs/>
          <w:sz w:val="24"/>
          <w:rtl/>
        </w:rPr>
        <w:t xml:space="preserve"> </w:t>
      </w:r>
      <w:r w:rsidRPr="00BC2059">
        <w:rPr>
          <w:rFonts w:eastAsia="Calibri" w:hint="eastAsia"/>
          <w:b/>
          <w:bCs/>
          <w:sz w:val="24"/>
          <w:rtl/>
        </w:rPr>
        <w:t>המלחמה</w:t>
      </w:r>
      <w:r w:rsidRPr="00BC2059">
        <w:rPr>
          <w:rFonts w:eastAsia="Calibri"/>
          <w:b/>
          <w:bCs/>
          <w:sz w:val="24"/>
          <w:rtl/>
        </w:rPr>
        <w:t xml:space="preserve"> </w:t>
      </w:r>
      <w:r w:rsidRPr="00BC2059">
        <w:rPr>
          <w:rFonts w:eastAsia="Calibri" w:hint="cs"/>
          <w:b/>
          <w:bCs/>
          <w:sz w:val="24"/>
          <w:rtl/>
        </w:rPr>
        <w:t xml:space="preserve">בשנת 2023 </w:t>
      </w:r>
      <w:r w:rsidRPr="00BC2059">
        <w:rPr>
          <w:rFonts w:eastAsia="Calibri"/>
          <w:b/>
          <w:bCs/>
          <w:sz w:val="24"/>
          <w:rtl/>
        </w:rPr>
        <w:t>(</w:t>
      </w:r>
      <w:r w:rsidRPr="00BC2059">
        <w:rPr>
          <w:rFonts w:eastAsia="Calibri" w:hint="eastAsia"/>
          <w:b/>
          <w:bCs/>
          <w:sz w:val="24"/>
          <w:rtl/>
        </w:rPr>
        <w:t>מזומן</w:t>
      </w:r>
      <w:r w:rsidRPr="00BC2059">
        <w:rPr>
          <w:rFonts w:eastAsia="Calibri"/>
          <w:b/>
          <w:bCs/>
          <w:sz w:val="24"/>
          <w:rtl/>
        </w:rPr>
        <w:t xml:space="preserve"> </w:t>
      </w:r>
      <w:r w:rsidRPr="00BC2059">
        <w:rPr>
          <w:rFonts w:eastAsia="Calibri" w:hint="eastAsia"/>
          <w:b/>
          <w:bCs/>
          <w:sz w:val="24"/>
          <w:rtl/>
        </w:rPr>
        <w:t>ויתרת</w:t>
      </w:r>
      <w:r w:rsidRPr="00BC2059">
        <w:rPr>
          <w:rFonts w:eastAsia="Calibri"/>
          <w:b/>
          <w:bCs/>
          <w:sz w:val="24"/>
          <w:rtl/>
        </w:rPr>
        <w:t xml:space="preserve"> </w:t>
      </w:r>
      <w:r w:rsidRPr="00BC2059">
        <w:rPr>
          <w:rFonts w:eastAsia="Calibri" w:hint="eastAsia"/>
          <w:b/>
          <w:bCs/>
          <w:sz w:val="24"/>
          <w:rtl/>
        </w:rPr>
        <w:t>התחייבויות</w:t>
      </w:r>
      <w:r w:rsidRPr="00BC2059">
        <w:rPr>
          <w:rFonts w:eastAsia="Calibri"/>
          <w:b/>
          <w:bCs/>
          <w:sz w:val="24"/>
          <w:vertAlign w:val="superscript"/>
          <w:rtl/>
        </w:rPr>
        <w:footnoteReference w:id="14"/>
      </w:r>
      <w:r w:rsidRPr="00BC2059">
        <w:rPr>
          <w:rFonts w:eastAsia="Calibri" w:hint="cs"/>
          <w:b/>
          <w:bCs/>
          <w:sz w:val="24"/>
          <w:rtl/>
        </w:rPr>
        <w:t>,</w:t>
      </w:r>
      <w:r w:rsidRPr="00BC2059">
        <w:rPr>
          <w:rFonts w:eastAsia="Calibri"/>
          <w:b/>
          <w:bCs/>
          <w:sz w:val="24"/>
          <w:rtl/>
        </w:rPr>
        <w:t xml:space="preserve"> במיליונ</w:t>
      </w:r>
      <w:r w:rsidRPr="00BC2059">
        <w:rPr>
          <w:rFonts w:eastAsia="Calibri" w:hint="eastAsia"/>
          <w:b/>
          <w:bCs/>
          <w:sz w:val="24"/>
          <w:rtl/>
        </w:rPr>
        <w:t>י</w:t>
      </w:r>
      <w:r w:rsidRPr="00BC2059">
        <w:rPr>
          <w:rFonts w:eastAsia="Calibri"/>
          <w:b/>
          <w:bCs/>
          <w:sz w:val="24"/>
          <w:rtl/>
        </w:rPr>
        <w:t xml:space="preserve"> ש"ח)</w:t>
      </w:r>
    </w:p>
    <w:tbl>
      <w:tblPr>
        <w:tblStyle w:val="af5"/>
        <w:bidiVisual/>
        <w:tblW w:w="5000" w:type="pct"/>
        <w:tblLook w:val="04A0" w:firstRow="1" w:lastRow="0" w:firstColumn="1" w:lastColumn="0" w:noHBand="0" w:noVBand="1"/>
      </w:tblPr>
      <w:tblGrid>
        <w:gridCol w:w="1316"/>
        <w:gridCol w:w="1634"/>
        <w:gridCol w:w="1342"/>
        <w:gridCol w:w="1606"/>
        <w:gridCol w:w="3022"/>
      </w:tblGrid>
      <w:tr w:rsidR="00BC2059" w:rsidRPr="00BC2059" w14:paraId="33937E09" w14:textId="77777777" w:rsidTr="00BC2059">
        <w:trPr>
          <w:tblHeader/>
        </w:trPr>
        <w:tc>
          <w:tcPr>
            <w:tcW w:w="737" w:type="pct"/>
            <w:shd w:val="clear" w:color="auto" w:fill="D9D9D9"/>
            <w:vAlign w:val="center"/>
          </w:tcPr>
          <w:p w14:paraId="1C76DE5F" w14:textId="77777777" w:rsidR="00BC2059" w:rsidRPr="00BC2059" w:rsidRDefault="00BC2059" w:rsidP="00E056A4">
            <w:pPr>
              <w:spacing w:line="269" w:lineRule="auto"/>
              <w:ind w:left="21" w:firstLine="2"/>
              <w:jc w:val="center"/>
              <w:rPr>
                <w:rFonts w:eastAsia="Calibri"/>
                <w:b/>
                <w:bCs/>
                <w:sz w:val="22"/>
                <w:szCs w:val="22"/>
                <w:rtl/>
              </w:rPr>
            </w:pPr>
            <w:r w:rsidRPr="00BC2059">
              <w:rPr>
                <w:rFonts w:eastAsia="Calibri" w:hint="eastAsia"/>
                <w:b/>
                <w:bCs/>
                <w:sz w:val="22"/>
                <w:szCs w:val="22"/>
                <w:rtl/>
              </w:rPr>
              <w:t>שם</w:t>
            </w:r>
            <w:r w:rsidRPr="00BC2059">
              <w:rPr>
                <w:rFonts w:eastAsia="Calibri"/>
                <w:b/>
                <w:bCs/>
                <w:sz w:val="22"/>
                <w:szCs w:val="22"/>
                <w:rtl/>
              </w:rPr>
              <w:t xml:space="preserve"> </w:t>
            </w:r>
            <w:r w:rsidRPr="00BC2059">
              <w:rPr>
                <w:rFonts w:eastAsia="Calibri" w:hint="eastAsia"/>
                <w:b/>
                <w:bCs/>
                <w:sz w:val="22"/>
                <w:szCs w:val="22"/>
                <w:rtl/>
              </w:rPr>
              <w:t>המשרד</w:t>
            </w:r>
          </w:p>
        </w:tc>
        <w:tc>
          <w:tcPr>
            <w:tcW w:w="916" w:type="pct"/>
            <w:shd w:val="clear" w:color="auto" w:fill="D9D9D9"/>
            <w:vAlign w:val="center"/>
          </w:tcPr>
          <w:p w14:paraId="173DA9D9" w14:textId="77777777" w:rsidR="00BC2059" w:rsidRPr="00BC2059" w:rsidRDefault="00BC2059" w:rsidP="00E056A4">
            <w:pPr>
              <w:spacing w:line="269" w:lineRule="auto"/>
              <w:jc w:val="center"/>
              <w:rPr>
                <w:rFonts w:eastAsia="Calibri"/>
                <w:b/>
                <w:bCs/>
                <w:sz w:val="22"/>
                <w:szCs w:val="22"/>
                <w:rtl/>
              </w:rPr>
            </w:pPr>
            <w:r w:rsidRPr="00BC2059">
              <w:rPr>
                <w:rFonts w:eastAsia="Calibri" w:hint="eastAsia"/>
                <w:b/>
                <w:bCs/>
                <w:sz w:val="22"/>
                <w:szCs w:val="22"/>
                <w:rtl/>
              </w:rPr>
              <w:t>פירוט</w:t>
            </w:r>
          </w:p>
        </w:tc>
        <w:tc>
          <w:tcPr>
            <w:tcW w:w="752" w:type="pct"/>
            <w:shd w:val="clear" w:color="auto" w:fill="D9D9D9"/>
            <w:vAlign w:val="center"/>
          </w:tcPr>
          <w:p w14:paraId="33A99A50" w14:textId="77777777" w:rsidR="00BC2059" w:rsidRPr="00BC2059" w:rsidRDefault="00BC2059" w:rsidP="00E056A4">
            <w:pPr>
              <w:spacing w:line="269" w:lineRule="auto"/>
              <w:jc w:val="center"/>
              <w:rPr>
                <w:rFonts w:eastAsia="Calibri"/>
                <w:b/>
                <w:bCs/>
                <w:sz w:val="22"/>
                <w:szCs w:val="22"/>
                <w:rtl/>
              </w:rPr>
            </w:pPr>
            <w:r w:rsidRPr="00BC2059">
              <w:rPr>
                <w:rFonts w:eastAsia="Calibri" w:hint="eastAsia"/>
                <w:b/>
                <w:bCs/>
                <w:sz w:val="22"/>
                <w:szCs w:val="22"/>
                <w:rtl/>
              </w:rPr>
              <w:t>ביצוע</w:t>
            </w:r>
            <w:r w:rsidRPr="00BC2059">
              <w:rPr>
                <w:rFonts w:eastAsia="Calibri"/>
                <w:b/>
                <w:bCs/>
                <w:sz w:val="22"/>
                <w:szCs w:val="22"/>
                <w:rtl/>
              </w:rPr>
              <w:t xml:space="preserve"> </w:t>
            </w:r>
            <w:r w:rsidRPr="00BC2059">
              <w:rPr>
                <w:rFonts w:eastAsia="Calibri" w:hint="eastAsia"/>
                <w:b/>
                <w:bCs/>
                <w:sz w:val="22"/>
                <w:szCs w:val="22"/>
                <w:rtl/>
              </w:rPr>
              <w:t>התקציב</w:t>
            </w:r>
            <w:r w:rsidRPr="00BC2059">
              <w:rPr>
                <w:rFonts w:eastAsia="Calibri"/>
                <w:b/>
                <w:bCs/>
                <w:sz w:val="22"/>
                <w:szCs w:val="22"/>
                <w:rtl/>
              </w:rPr>
              <w:t xml:space="preserve"> </w:t>
            </w:r>
            <w:r w:rsidRPr="00BC2059">
              <w:rPr>
                <w:rFonts w:eastAsia="Calibri" w:hint="eastAsia"/>
                <w:b/>
                <w:bCs/>
                <w:sz w:val="22"/>
                <w:szCs w:val="22"/>
                <w:rtl/>
              </w:rPr>
              <w:t>במזומן</w:t>
            </w:r>
          </w:p>
        </w:tc>
        <w:tc>
          <w:tcPr>
            <w:tcW w:w="900" w:type="pct"/>
            <w:shd w:val="clear" w:color="auto" w:fill="D9D9D9"/>
            <w:vAlign w:val="center"/>
          </w:tcPr>
          <w:p w14:paraId="0C91B68C" w14:textId="77777777" w:rsidR="00BC2059" w:rsidRPr="00BC2059" w:rsidRDefault="00BC2059" w:rsidP="00E056A4">
            <w:pPr>
              <w:spacing w:line="269" w:lineRule="auto"/>
              <w:jc w:val="center"/>
              <w:rPr>
                <w:rFonts w:eastAsia="Calibri"/>
                <w:b/>
                <w:bCs/>
                <w:sz w:val="22"/>
                <w:szCs w:val="22"/>
                <w:rtl/>
              </w:rPr>
            </w:pPr>
            <w:r w:rsidRPr="00BC2059">
              <w:rPr>
                <w:rFonts w:eastAsia="Calibri" w:hint="eastAsia"/>
                <w:b/>
                <w:bCs/>
                <w:sz w:val="22"/>
                <w:szCs w:val="22"/>
                <w:rtl/>
              </w:rPr>
              <w:t>יתרת</w:t>
            </w:r>
            <w:r w:rsidRPr="00BC2059">
              <w:rPr>
                <w:rFonts w:eastAsia="Calibri"/>
                <w:b/>
                <w:bCs/>
                <w:sz w:val="22"/>
                <w:szCs w:val="22"/>
                <w:rtl/>
              </w:rPr>
              <w:t xml:space="preserve"> </w:t>
            </w:r>
            <w:r w:rsidRPr="00BC2059">
              <w:rPr>
                <w:rFonts w:eastAsia="Calibri" w:hint="eastAsia"/>
                <w:b/>
                <w:bCs/>
                <w:sz w:val="22"/>
                <w:szCs w:val="22"/>
                <w:rtl/>
              </w:rPr>
              <w:t>התחייבויות</w:t>
            </w:r>
            <w:r w:rsidRPr="00BC2059">
              <w:rPr>
                <w:rFonts w:eastAsia="Calibri"/>
                <w:b/>
                <w:bCs/>
                <w:sz w:val="22"/>
                <w:szCs w:val="22"/>
                <w:rtl/>
              </w:rPr>
              <w:t xml:space="preserve"> </w:t>
            </w:r>
            <w:r w:rsidRPr="00BC2059">
              <w:rPr>
                <w:rFonts w:eastAsia="Calibri" w:hint="eastAsia"/>
                <w:b/>
                <w:bCs/>
                <w:sz w:val="22"/>
                <w:szCs w:val="22"/>
                <w:rtl/>
              </w:rPr>
              <w:t>חרבות</w:t>
            </w:r>
            <w:r w:rsidRPr="00BC2059">
              <w:rPr>
                <w:rFonts w:eastAsia="Calibri"/>
                <w:b/>
                <w:bCs/>
                <w:sz w:val="22"/>
                <w:szCs w:val="22"/>
                <w:rtl/>
              </w:rPr>
              <w:t xml:space="preserve"> </w:t>
            </w:r>
            <w:r w:rsidRPr="00BC2059">
              <w:rPr>
                <w:rFonts w:eastAsia="Calibri" w:hint="eastAsia"/>
                <w:b/>
                <w:bCs/>
                <w:sz w:val="22"/>
                <w:szCs w:val="22"/>
                <w:rtl/>
              </w:rPr>
              <w:t>ברזל</w:t>
            </w:r>
            <w:r w:rsidRPr="00BC2059">
              <w:rPr>
                <w:rFonts w:eastAsia="Calibri" w:hint="cs"/>
                <w:b/>
                <w:bCs/>
                <w:sz w:val="22"/>
                <w:szCs w:val="22"/>
                <w:rtl/>
              </w:rPr>
              <w:t>, במזומן</w:t>
            </w:r>
          </w:p>
        </w:tc>
        <w:tc>
          <w:tcPr>
            <w:tcW w:w="1694" w:type="pct"/>
            <w:shd w:val="clear" w:color="auto" w:fill="D9D9D9"/>
            <w:vAlign w:val="center"/>
          </w:tcPr>
          <w:p w14:paraId="4D14D746" w14:textId="77777777" w:rsidR="00BC2059" w:rsidRPr="00BC2059" w:rsidRDefault="00BC2059" w:rsidP="00E056A4">
            <w:pPr>
              <w:spacing w:line="269" w:lineRule="auto"/>
              <w:jc w:val="center"/>
              <w:rPr>
                <w:rFonts w:eastAsia="Calibri"/>
                <w:b/>
                <w:bCs/>
                <w:sz w:val="22"/>
                <w:szCs w:val="22"/>
                <w:rtl/>
              </w:rPr>
            </w:pPr>
            <w:r w:rsidRPr="00BC2059">
              <w:rPr>
                <w:rFonts w:eastAsia="Calibri" w:hint="cs"/>
                <w:b/>
                <w:bCs/>
                <w:sz w:val="22"/>
                <w:szCs w:val="22"/>
                <w:rtl/>
              </w:rPr>
              <w:t>פעילויות עיקריות</w:t>
            </w:r>
          </w:p>
        </w:tc>
      </w:tr>
      <w:tr w:rsidR="00BC2059" w:rsidRPr="00BC2059" w14:paraId="3EFBB62A" w14:textId="77777777" w:rsidTr="00BC2059">
        <w:trPr>
          <w:trHeight w:val="412"/>
        </w:trPr>
        <w:tc>
          <w:tcPr>
            <w:tcW w:w="737" w:type="pct"/>
            <w:shd w:val="clear" w:color="auto" w:fill="F2F2F2"/>
            <w:vAlign w:val="center"/>
          </w:tcPr>
          <w:p w14:paraId="3C56DE6F"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הביטחון </w:t>
            </w:r>
          </w:p>
        </w:tc>
        <w:tc>
          <w:tcPr>
            <w:tcW w:w="916" w:type="pct"/>
            <w:shd w:val="clear" w:color="auto" w:fill="F2F2F2"/>
            <w:vAlign w:val="center"/>
          </w:tcPr>
          <w:p w14:paraId="6BA026E2" w14:textId="77777777" w:rsidR="00BC2059" w:rsidRPr="00BC2059" w:rsidRDefault="00BC2059" w:rsidP="00E056A4">
            <w:pPr>
              <w:spacing w:line="269" w:lineRule="auto"/>
              <w:jc w:val="left"/>
              <w:rPr>
                <w:rFonts w:eastAsia="Calibri"/>
                <w:sz w:val="22"/>
                <w:szCs w:val="22"/>
                <w:rtl/>
              </w:rPr>
            </w:pPr>
          </w:p>
        </w:tc>
        <w:tc>
          <w:tcPr>
            <w:tcW w:w="752" w:type="pct"/>
            <w:shd w:val="clear" w:color="auto" w:fill="F2F2F2"/>
            <w:vAlign w:val="center"/>
          </w:tcPr>
          <w:p w14:paraId="7A008EC7"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17,000</w:t>
            </w:r>
          </w:p>
        </w:tc>
        <w:tc>
          <w:tcPr>
            <w:tcW w:w="900" w:type="pct"/>
            <w:shd w:val="clear" w:color="auto" w:fill="F2F2F2"/>
            <w:vAlign w:val="center"/>
          </w:tcPr>
          <w:p w14:paraId="0272710B" w14:textId="77777777" w:rsidR="00BC2059" w:rsidRPr="00BC2059" w:rsidRDefault="00BC2059" w:rsidP="00E056A4">
            <w:pPr>
              <w:spacing w:line="269" w:lineRule="auto"/>
              <w:ind w:left="312"/>
              <w:jc w:val="left"/>
              <w:rPr>
                <w:rFonts w:eastAsia="Calibri"/>
                <w:sz w:val="22"/>
                <w:szCs w:val="22"/>
                <w:highlight w:val="darkGray"/>
                <w:rtl/>
              </w:rPr>
            </w:pPr>
          </w:p>
        </w:tc>
        <w:tc>
          <w:tcPr>
            <w:tcW w:w="1694" w:type="pct"/>
            <w:shd w:val="clear" w:color="auto" w:fill="F2F2F2"/>
            <w:vAlign w:val="center"/>
          </w:tcPr>
          <w:p w14:paraId="7B675323" w14:textId="77777777" w:rsidR="00BC2059" w:rsidRPr="00BC2059" w:rsidRDefault="00BC2059" w:rsidP="00E056A4">
            <w:pPr>
              <w:spacing w:line="269" w:lineRule="auto"/>
              <w:jc w:val="left"/>
              <w:rPr>
                <w:rFonts w:eastAsia="Calibri"/>
                <w:sz w:val="22"/>
                <w:szCs w:val="22"/>
              </w:rPr>
            </w:pPr>
            <w:r w:rsidRPr="00BC2059">
              <w:rPr>
                <w:rFonts w:eastAsia="Calibri" w:hint="eastAsia"/>
                <w:sz w:val="22"/>
                <w:szCs w:val="22"/>
                <w:rtl/>
              </w:rPr>
              <w:t>מימון</w:t>
            </w:r>
            <w:r w:rsidRPr="00BC2059">
              <w:rPr>
                <w:rFonts w:eastAsia="Calibri"/>
                <w:sz w:val="22"/>
                <w:szCs w:val="22"/>
                <w:rtl/>
              </w:rPr>
              <w:t xml:space="preserve"> </w:t>
            </w:r>
            <w:r w:rsidRPr="00BC2059">
              <w:rPr>
                <w:rFonts w:eastAsia="Calibri" w:hint="eastAsia"/>
                <w:sz w:val="22"/>
                <w:szCs w:val="22"/>
                <w:rtl/>
              </w:rPr>
              <w:t>כלל</w:t>
            </w:r>
            <w:r w:rsidRPr="00BC2059">
              <w:rPr>
                <w:rFonts w:eastAsia="Calibri"/>
                <w:sz w:val="22"/>
                <w:szCs w:val="22"/>
                <w:rtl/>
              </w:rPr>
              <w:t xml:space="preserve"> </w:t>
            </w:r>
            <w:r w:rsidRPr="00BC2059">
              <w:rPr>
                <w:rFonts w:eastAsia="Calibri" w:hint="eastAsia"/>
                <w:sz w:val="22"/>
                <w:szCs w:val="22"/>
                <w:rtl/>
              </w:rPr>
              <w:t>הרכש</w:t>
            </w:r>
            <w:r w:rsidRPr="00BC2059">
              <w:rPr>
                <w:rFonts w:eastAsia="Calibri"/>
                <w:sz w:val="22"/>
                <w:szCs w:val="22"/>
                <w:rtl/>
              </w:rPr>
              <w:t xml:space="preserve"> </w:t>
            </w:r>
            <w:r w:rsidRPr="00BC2059">
              <w:rPr>
                <w:rFonts w:eastAsia="Calibri" w:hint="eastAsia"/>
                <w:sz w:val="22"/>
                <w:szCs w:val="22"/>
                <w:rtl/>
              </w:rPr>
              <w:t>של</w:t>
            </w:r>
            <w:r w:rsidRPr="00BC2059">
              <w:rPr>
                <w:rFonts w:eastAsia="Calibri"/>
                <w:sz w:val="22"/>
                <w:szCs w:val="22"/>
                <w:rtl/>
              </w:rPr>
              <w:t xml:space="preserve"> </w:t>
            </w:r>
            <w:r w:rsidRPr="00BC2059">
              <w:rPr>
                <w:rFonts w:eastAsia="Calibri" w:hint="eastAsia"/>
                <w:sz w:val="22"/>
                <w:szCs w:val="22"/>
                <w:rtl/>
              </w:rPr>
              <w:t>המשרד</w:t>
            </w:r>
            <w:r w:rsidRPr="00BC2059">
              <w:rPr>
                <w:rFonts w:eastAsia="Calibri"/>
                <w:sz w:val="22"/>
                <w:szCs w:val="22"/>
                <w:rtl/>
              </w:rPr>
              <w:t xml:space="preserve"> </w:t>
            </w:r>
            <w:r w:rsidRPr="00BC2059">
              <w:rPr>
                <w:rFonts w:eastAsia="Calibri" w:hint="eastAsia"/>
                <w:sz w:val="22"/>
                <w:szCs w:val="22"/>
                <w:rtl/>
              </w:rPr>
              <w:t>בארץ</w:t>
            </w:r>
            <w:r w:rsidRPr="00BC2059">
              <w:rPr>
                <w:rFonts w:eastAsia="Calibri"/>
                <w:sz w:val="22"/>
                <w:szCs w:val="22"/>
                <w:rtl/>
              </w:rPr>
              <w:t xml:space="preserve"> </w:t>
            </w:r>
            <w:r w:rsidRPr="00BC2059">
              <w:rPr>
                <w:rFonts w:eastAsia="Calibri" w:hint="eastAsia"/>
                <w:sz w:val="22"/>
                <w:szCs w:val="22"/>
                <w:rtl/>
              </w:rPr>
              <w:t>ובחו</w:t>
            </w:r>
            <w:r w:rsidRPr="00BC2059">
              <w:rPr>
                <w:rFonts w:eastAsia="Calibri"/>
                <w:sz w:val="22"/>
                <w:szCs w:val="22"/>
                <w:rtl/>
              </w:rPr>
              <w:t xml:space="preserve">"ל; </w:t>
            </w:r>
          </w:p>
          <w:p w14:paraId="45ED62FF" w14:textId="77777777" w:rsidR="00BC2059" w:rsidRPr="00BC2059" w:rsidRDefault="00BC2059" w:rsidP="00E056A4">
            <w:pPr>
              <w:spacing w:line="269" w:lineRule="auto"/>
              <w:jc w:val="left"/>
              <w:rPr>
                <w:rFonts w:eastAsia="Calibri"/>
                <w:sz w:val="22"/>
                <w:szCs w:val="22"/>
                <w:highlight w:val="darkGray"/>
                <w:rtl/>
              </w:rPr>
            </w:pPr>
            <w:r w:rsidRPr="00BC2059">
              <w:rPr>
                <w:rFonts w:eastAsia="Calibri" w:hint="eastAsia"/>
                <w:sz w:val="22"/>
                <w:szCs w:val="22"/>
                <w:rtl/>
              </w:rPr>
              <w:t>תשלומים</w:t>
            </w:r>
            <w:r w:rsidRPr="00BC2059">
              <w:rPr>
                <w:rFonts w:eastAsia="Calibri"/>
                <w:sz w:val="22"/>
                <w:szCs w:val="22"/>
                <w:rtl/>
              </w:rPr>
              <w:t xml:space="preserve"> בגין גיוס מילואים מוגבר </w:t>
            </w:r>
            <w:proofErr w:type="spellStart"/>
            <w:r w:rsidRPr="00BC2059">
              <w:rPr>
                <w:rFonts w:eastAsia="Calibri" w:hint="eastAsia"/>
                <w:sz w:val="22"/>
                <w:szCs w:val="22"/>
                <w:rtl/>
              </w:rPr>
              <w:t>ונגזרותיו</w:t>
            </w:r>
            <w:proofErr w:type="spellEnd"/>
            <w:r w:rsidRPr="00BC2059">
              <w:rPr>
                <w:rFonts w:eastAsia="Calibri"/>
                <w:sz w:val="22"/>
                <w:szCs w:val="22"/>
                <w:rtl/>
              </w:rPr>
              <w:t>;</w:t>
            </w:r>
          </w:p>
        </w:tc>
      </w:tr>
      <w:tr w:rsidR="00BC2059" w:rsidRPr="00BC2059" w14:paraId="16F3C621" w14:textId="77777777" w:rsidTr="00BC2059">
        <w:tc>
          <w:tcPr>
            <w:tcW w:w="737" w:type="pct"/>
            <w:shd w:val="clear" w:color="auto" w:fill="F2F2F2"/>
            <w:vAlign w:val="center"/>
          </w:tcPr>
          <w:p w14:paraId="598847D1"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w:t>
            </w:r>
            <w:r w:rsidRPr="00BC2059">
              <w:rPr>
                <w:rFonts w:eastAsia="Calibri" w:hint="eastAsia"/>
                <w:b/>
                <w:bCs/>
                <w:sz w:val="22"/>
                <w:szCs w:val="22"/>
                <w:rtl/>
              </w:rPr>
              <w:t>החינוך</w:t>
            </w:r>
          </w:p>
        </w:tc>
        <w:tc>
          <w:tcPr>
            <w:tcW w:w="916" w:type="pct"/>
            <w:shd w:val="clear" w:color="auto" w:fill="F2F2F2"/>
            <w:vAlign w:val="center"/>
          </w:tcPr>
          <w:p w14:paraId="5C37FF9B"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"כ,</w:t>
            </w:r>
            <w:r w:rsidRPr="00BC2059">
              <w:rPr>
                <w:rFonts w:eastAsia="Calibri" w:hint="cs"/>
                <w:b/>
                <w:bCs/>
                <w:sz w:val="22"/>
                <w:szCs w:val="22"/>
                <w:rtl/>
              </w:rPr>
              <w:t xml:space="preserve"> כמפורט</w:t>
            </w:r>
            <w:r w:rsidRPr="00BC2059">
              <w:rPr>
                <w:rFonts w:eastAsia="Calibri"/>
                <w:b/>
                <w:bCs/>
                <w:sz w:val="22"/>
                <w:szCs w:val="22"/>
                <w:rtl/>
              </w:rPr>
              <w:t xml:space="preserve"> </w:t>
            </w:r>
            <w:r w:rsidRPr="00BC2059">
              <w:rPr>
                <w:rFonts w:eastAsia="Calibri" w:hint="eastAsia"/>
                <w:b/>
                <w:bCs/>
                <w:sz w:val="22"/>
                <w:szCs w:val="22"/>
                <w:rtl/>
              </w:rPr>
              <w:t>להלן</w:t>
            </w:r>
            <w:r w:rsidRPr="00BC2059">
              <w:rPr>
                <w:rFonts w:eastAsia="Calibri"/>
                <w:b/>
                <w:bCs/>
                <w:sz w:val="22"/>
                <w:szCs w:val="22"/>
                <w:rtl/>
              </w:rPr>
              <w:t>:</w:t>
            </w:r>
          </w:p>
        </w:tc>
        <w:tc>
          <w:tcPr>
            <w:tcW w:w="752" w:type="pct"/>
            <w:shd w:val="clear" w:color="auto" w:fill="F2F2F2"/>
            <w:vAlign w:val="center"/>
          </w:tcPr>
          <w:p w14:paraId="6B55BF9D"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228</w:t>
            </w:r>
          </w:p>
        </w:tc>
        <w:tc>
          <w:tcPr>
            <w:tcW w:w="900" w:type="pct"/>
            <w:shd w:val="clear" w:color="auto" w:fill="F2F2F2"/>
            <w:vAlign w:val="center"/>
          </w:tcPr>
          <w:p w14:paraId="53A4CFDD"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123</w:t>
            </w:r>
          </w:p>
        </w:tc>
        <w:tc>
          <w:tcPr>
            <w:tcW w:w="1694" w:type="pct"/>
            <w:shd w:val="clear" w:color="auto" w:fill="F2F2F2"/>
            <w:vAlign w:val="center"/>
          </w:tcPr>
          <w:p w14:paraId="74C7256D"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מענים</w:t>
            </w:r>
            <w:r w:rsidRPr="00BC2059">
              <w:rPr>
                <w:rFonts w:eastAsia="Calibri"/>
                <w:sz w:val="22"/>
                <w:szCs w:val="22"/>
                <w:rtl/>
              </w:rPr>
              <w:t xml:space="preserve"> </w:t>
            </w:r>
            <w:r w:rsidRPr="00BC2059">
              <w:rPr>
                <w:rFonts w:eastAsia="Calibri" w:hint="eastAsia"/>
                <w:sz w:val="22"/>
                <w:szCs w:val="22"/>
                <w:rtl/>
              </w:rPr>
              <w:t>למפונים</w:t>
            </w:r>
            <w:r w:rsidRPr="00BC2059">
              <w:rPr>
                <w:rFonts w:eastAsia="Calibri"/>
                <w:sz w:val="22"/>
                <w:szCs w:val="22"/>
                <w:rtl/>
              </w:rPr>
              <w:t xml:space="preserve">, </w:t>
            </w:r>
            <w:r w:rsidRPr="00BC2059">
              <w:rPr>
                <w:rFonts w:eastAsia="Calibri" w:hint="eastAsia"/>
                <w:sz w:val="22"/>
                <w:szCs w:val="22"/>
                <w:rtl/>
              </w:rPr>
              <w:t>שיקום</w:t>
            </w:r>
            <w:r w:rsidRPr="00BC2059">
              <w:rPr>
                <w:rFonts w:eastAsia="Calibri"/>
                <w:sz w:val="22"/>
                <w:szCs w:val="22"/>
                <w:rtl/>
              </w:rPr>
              <w:t xml:space="preserve"> </w:t>
            </w:r>
            <w:r w:rsidRPr="00BC2059">
              <w:rPr>
                <w:rFonts w:eastAsia="Calibri" w:hint="eastAsia"/>
                <w:sz w:val="22"/>
                <w:szCs w:val="22"/>
                <w:rtl/>
              </w:rPr>
              <w:t>יישובי</w:t>
            </w:r>
            <w:r w:rsidRPr="00BC2059">
              <w:rPr>
                <w:rFonts w:eastAsia="Calibri"/>
                <w:sz w:val="22"/>
                <w:szCs w:val="22"/>
                <w:rtl/>
              </w:rPr>
              <w:t xml:space="preserve"> </w:t>
            </w:r>
            <w:r w:rsidRPr="00BC2059">
              <w:rPr>
                <w:rFonts w:eastAsia="Calibri" w:hint="eastAsia"/>
                <w:sz w:val="22"/>
                <w:szCs w:val="22"/>
                <w:rtl/>
              </w:rPr>
              <w:t>העוטף</w:t>
            </w:r>
            <w:r w:rsidRPr="00BC2059">
              <w:rPr>
                <w:rFonts w:eastAsia="Calibri"/>
                <w:sz w:val="22"/>
                <w:szCs w:val="22"/>
                <w:rtl/>
              </w:rPr>
              <w:t xml:space="preserve"> </w:t>
            </w:r>
            <w:r w:rsidRPr="00BC2059">
              <w:rPr>
                <w:rFonts w:eastAsia="Calibri" w:hint="eastAsia"/>
                <w:sz w:val="22"/>
                <w:szCs w:val="22"/>
                <w:rtl/>
              </w:rPr>
              <w:t>ומתן</w:t>
            </w:r>
            <w:r w:rsidRPr="00BC2059">
              <w:rPr>
                <w:rFonts w:eastAsia="Calibri"/>
                <w:sz w:val="22"/>
                <w:szCs w:val="22"/>
                <w:rtl/>
              </w:rPr>
              <w:t xml:space="preserve"> </w:t>
            </w:r>
            <w:r w:rsidRPr="00BC2059">
              <w:rPr>
                <w:rFonts w:eastAsia="Calibri" w:hint="eastAsia"/>
                <w:sz w:val="22"/>
                <w:szCs w:val="22"/>
                <w:rtl/>
              </w:rPr>
              <w:t>מענים</w:t>
            </w:r>
            <w:r w:rsidRPr="00BC2059">
              <w:rPr>
                <w:rFonts w:eastAsia="Calibri" w:hint="cs"/>
                <w:sz w:val="22"/>
                <w:szCs w:val="22"/>
                <w:rtl/>
              </w:rPr>
              <w:t xml:space="preserve"> </w:t>
            </w:r>
            <w:r w:rsidRPr="00BC2059">
              <w:rPr>
                <w:rFonts w:eastAsia="Calibri" w:hint="eastAsia"/>
                <w:sz w:val="22"/>
                <w:szCs w:val="22"/>
                <w:rtl/>
              </w:rPr>
              <w:t>לתלמידים</w:t>
            </w:r>
            <w:r w:rsidRPr="00BC2059">
              <w:rPr>
                <w:rFonts w:eastAsia="Calibri"/>
                <w:sz w:val="22"/>
                <w:szCs w:val="22"/>
                <w:rtl/>
              </w:rPr>
              <w:t xml:space="preserve"> ביישובי חבל תקומה </w:t>
            </w:r>
          </w:p>
        </w:tc>
      </w:tr>
      <w:tr w:rsidR="00BC2059" w:rsidRPr="00BC2059" w14:paraId="5CBAC6B0" w14:textId="77777777" w:rsidTr="00B360C9">
        <w:tc>
          <w:tcPr>
            <w:tcW w:w="737" w:type="pct"/>
            <w:vAlign w:val="center"/>
          </w:tcPr>
          <w:p w14:paraId="21049976"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4880038E"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פעולות</w:t>
            </w:r>
            <w:r w:rsidRPr="00BC2059">
              <w:rPr>
                <w:rFonts w:eastAsia="Calibri"/>
                <w:sz w:val="22"/>
                <w:szCs w:val="22"/>
                <w:rtl/>
              </w:rPr>
              <w:t xml:space="preserve"> </w:t>
            </w:r>
            <w:r w:rsidRPr="00BC2059">
              <w:rPr>
                <w:rFonts w:eastAsia="Calibri" w:hint="eastAsia"/>
                <w:sz w:val="22"/>
                <w:szCs w:val="22"/>
                <w:rtl/>
              </w:rPr>
              <w:t>משלימות</w:t>
            </w:r>
            <w:r w:rsidRPr="00BC2059">
              <w:rPr>
                <w:rFonts w:eastAsia="Calibri"/>
                <w:sz w:val="22"/>
                <w:szCs w:val="22"/>
                <w:rtl/>
              </w:rPr>
              <w:t xml:space="preserve"> </w:t>
            </w:r>
            <w:r w:rsidRPr="00BC2059">
              <w:rPr>
                <w:rFonts w:eastAsia="Calibri" w:hint="eastAsia"/>
                <w:sz w:val="22"/>
                <w:szCs w:val="22"/>
                <w:rtl/>
              </w:rPr>
              <w:t>לקידום</w:t>
            </w:r>
            <w:r w:rsidRPr="00BC2059">
              <w:rPr>
                <w:rFonts w:eastAsia="Calibri"/>
                <w:sz w:val="22"/>
                <w:szCs w:val="22"/>
                <w:rtl/>
              </w:rPr>
              <w:t xml:space="preserve"> </w:t>
            </w:r>
            <w:r w:rsidRPr="00BC2059">
              <w:rPr>
                <w:rFonts w:eastAsia="Calibri" w:hint="eastAsia"/>
                <w:sz w:val="22"/>
                <w:szCs w:val="22"/>
                <w:rtl/>
              </w:rPr>
              <w:t>המערכת</w:t>
            </w:r>
          </w:p>
        </w:tc>
        <w:tc>
          <w:tcPr>
            <w:tcW w:w="752" w:type="pct"/>
            <w:vAlign w:val="center"/>
          </w:tcPr>
          <w:p w14:paraId="7215478F"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107</w:t>
            </w:r>
          </w:p>
        </w:tc>
        <w:tc>
          <w:tcPr>
            <w:tcW w:w="900" w:type="pct"/>
            <w:vAlign w:val="center"/>
          </w:tcPr>
          <w:p w14:paraId="35672526"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85</w:t>
            </w:r>
          </w:p>
        </w:tc>
        <w:tc>
          <w:tcPr>
            <w:tcW w:w="1694" w:type="pct"/>
            <w:vAlign w:val="center"/>
          </w:tcPr>
          <w:p w14:paraId="5108E15E" w14:textId="77777777" w:rsidR="00BC2059" w:rsidRPr="00BC2059" w:rsidRDefault="00BC2059" w:rsidP="00E056A4">
            <w:pPr>
              <w:spacing w:line="269" w:lineRule="auto"/>
              <w:jc w:val="left"/>
              <w:rPr>
                <w:rFonts w:eastAsia="Calibri"/>
                <w:sz w:val="22"/>
                <w:szCs w:val="22"/>
                <w:rtl/>
              </w:rPr>
            </w:pPr>
          </w:p>
        </w:tc>
      </w:tr>
      <w:tr w:rsidR="00BC2059" w:rsidRPr="00BC2059" w14:paraId="4AD9F1EE" w14:textId="77777777" w:rsidTr="00B360C9">
        <w:tc>
          <w:tcPr>
            <w:tcW w:w="737" w:type="pct"/>
            <w:vAlign w:val="center"/>
          </w:tcPr>
          <w:p w14:paraId="04652B3A"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38380904"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w:t>
            </w:r>
            <w:r w:rsidRPr="00BC2059">
              <w:rPr>
                <w:rFonts w:eastAsia="Calibri" w:hint="cs"/>
                <w:sz w:val="22"/>
                <w:szCs w:val="22"/>
                <w:rtl/>
              </w:rPr>
              <w:t>י</w:t>
            </w:r>
            <w:r w:rsidRPr="00BC2059">
              <w:rPr>
                <w:rFonts w:eastAsia="Calibri" w:hint="eastAsia"/>
                <w:sz w:val="22"/>
                <w:szCs w:val="22"/>
                <w:rtl/>
              </w:rPr>
              <w:t>נהלת</w:t>
            </w:r>
            <w:r w:rsidRPr="00BC2059">
              <w:rPr>
                <w:rFonts w:eastAsia="Calibri"/>
                <w:sz w:val="22"/>
                <w:szCs w:val="22"/>
                <w:rtl/>
              </w:rPr>
              <w:t xml:space="preserve"> </w:t>
            </w:r>
            <w:r w:rsidRPr="00BC2059">
              <w:rPr>
                <w:rFonts w:eastAsia="Calibri" w:hint="eastAsia"/>
                <w:sz w:val="22"/>
                <w:szCs w:val="22"/>
                <w:rtl/>
              </w:rPr>
              <w:t>תקומה</w:t>
            </w:r>
            <w:r w:rsidRPr="00BC2059">
              <w:rPr>
                <w:rFonts w:eastAsia="Calibri"/>
                <w:sz w:val="22"/>
                <w:szCs w:val="22"/>
                <w:rtl/>
              </w:rPr>
              <w:t xml:space="preserve"> </w:t>
            </w:r>
            <w:r w:rsidRPr="00BC2059">
              <w:rPr>
                <w:rFonts w:eastAsia="Calibri" w:hint="eastAsia"/>
                <w:sz w:val="22"/>
                <w:szCs w:val="22"/>
                <w:rtl/>
              </w:rPr>
              <w:t>לשיקום</w:t>
            </w:r>
            <w:r w:rsidRPr="00BC2059">
              <w:rPr>
                <w:rFonts w:eastAsia="Calibri"/>
                <w:sz w:val="22"/>
                <w:szCs w:val="22"/>
                <w:rtl/>
              </w:rPr>
              <w:t xml:space="preserve"> </w:t>
            </w:r>
            <w:r w:rsidRPr="00BC2059">
              <w:rPr>
                <w:rFonts w:eastAsia="Calibri" w:hint="eastAsia"/>
                <w:sz w:val="22"/>
                <w:szCs w:val="22"/>
                <w:rtl/>
              </w:rPr>
              <w:t>חבל</w:t>
            </w:r>
            <w:r w:rsidRPr="00BC2059">
              <w:rPr>
                <w:rFonts w:eastAsia="Calibri"/>
                <w:sz w:val="22"/>
                <w:szCs w:val="22"/>
                <w:rtl/>
              </w:rPr>
              <w:t xml:space="preserve"> </w:t>
            </w:r>
            <w:r w:rsidRPr="00BC2059">
              <w:rPr>
                <w:rFonts w:eastAsia="Calibri" w:hint="eastAsia"/>
                <w:sz w:val="22"/>
                <w:szCs w:val="22"/>
                <w:rtl/>
              </w:rPr>
              <w:t>התקומה</w:t>
            </w:r>
          </w:p>
        </w:tc>
        <w:tc>
          <w:tcPr>
            <w:tcW w:w="752" w:type="pct"/>
            <w:vAlign w:val="center"/>
          </w:tcPr>
          <w:p w14:paraId="58BEBA17"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69</w:t>
            </w:r>
          </w:p>
        </w:tc>
        <w:tc>
          <w:tcPr>
            <w:tcW w:w="900" w:type="pct"/>
            <w:vAlign w:val="center"/>
          </w:tcPr>
          <w:p w14:paraId="27F5E3D1"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3</w:t>
            </w:r>
          </w:p>
        </w:tc>
        <w:tc>
          <w:tcPr>
            <w:tcW w:w="1694" w:type="pct"/>
            <w:vAlign w:val="center"/>
          </w:tcPr>
          <w:p w14:paraId="1F318C24" w14:textId="77777777" w:rsidR="00BC2059" w:rsidRPr="00BC2059" w:rsidRDefault="00BC2059" w:rsidP="00E056A4">
            <w:pPr>
              <w:spacing w:line="269" w:lineRule="auto"/>
              <w:jc w:val="left"/>
              <w:rPr>
                <w:rFonts w:eastAsia="Calibri"/>
                <w:sz w:val="22"/>
                <w:szCs w:val="22"/>
                <w:rtl/>
              </w:rPr>
            </w:pPr>
          </w:p>
        </w:tc>
      </w:tr>
      <w:tr w:rsidR="00BC2059" w:rsidRPr="00BC2059" w14:paraId="73BF04B4" w14:textId="77777777" w:rsidTr="00B360C9">
        <w:tc>
          <w:tcPr>
            <w:tcW w:w="737" w:type="pct"/>
            <w:vAlign w:val="center"/>
          </w:tcPr>
          <w:p w14:paraId="262321C9"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2CD3EC32"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ת</w:t>
            </w:r>
            <w:r w:rsidRPr="00BC2059">
              <w:rPr>
                <w:rFonts w:eastAsia="Calibri" w:hint="cs"/>
                <w:sz w:val="22"/>
                <w:szCs w:val="22"/>
                <w:rtl/>
              </w:rPr>
              <w:t>ו</w:t>
            </w:r>
            <w:r w:rsidRPr="00BC2059">
              <w:rPr>
                <w:rFonts w:eastAsia="Calibri" w:hint="eastAsia"/>
                <w:sz w:val="22"/>
                <w:szCs w:val="22"/>
                <w:rtl/>
              </w:rPr>
              <w:t>כנית</w:t>
            </w:r>
            <w:r w:rsidRPr="00BC2059">
              <w:rPr>
                <w:rFonts w:eastAsia="Calibri"/>
                <w:sz w:val="22"/>
                <w:szCs w:val="22"/>
                <w:rtl/>
              </w:rPr>
              <w:t xml:space="preserve"> </w:t>
            </w:r>
            <w:r w:rsidRPr="00BC2059">
              <w:rPr>
                <w:rFonts w:eastAsia="Calibri" w:hint="eastAsia"/>
                <w:sz w:val="22"/>
                <w:szCs w:val="22"/>
                <w:rtl/>
              </w:rPr>
              <w:t>פיתוח</w:t>
            </w:r>
            <w:r w:rsidRPr="00BC2059">
              <w:rPr>
                <w:rFonts w:eastAsia="Calibri"/>
                <w:sz w:val="22"/>
                <w:szCs w:val="22"/>
                <w:rtl/>
              </w:rPr>
              <w:t xml:space="preserve"> </w:t>
            </w:r>
            <w:r w:rsidRPr="00BC2059">
              <w:rPr>
                <w:rFonts w:eastAsia="Calibri" w:hint="eastAsia"/>
                <w:sz w:val="22"/>
                <w:szCs w:val="22"/>
                <w:rtl/>
              </w:rPr>
              <w:t>חינוך</w:t>
            </w:r>
          </w:p>
        </w:tc>
        <w:tc>
          <w:tcPr>
            <w:tcW w:w="752" w:type="pct"/>
            <w:vAlign w:val="center"/>
          </w:tcPr>
          <w:p w14:paraId="5918FB47"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52</w:t>
            </w:r>
          </w:p>
        </w:tc>
        <w:tc>
          <w:tcPr>
            <w:tcW w:w="900" w:type="pct"/>
            <w:vAlign w:val="center"/>
          </w:tcPr>
          <w:p w14:paraId="2E6CA6B7"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35</w:t>
            </w:r>
          </w:p>
        </w:tc>
        <w:tc>
          <w:tcPr>
            <w:tcW w:w="1694" w:type="pct"/>
            <w:vAlign w:val="center"/>
          </w:tcPr>
          <w:p w14:paraId="19447EBE" w14:textId="77777777" w:rsidR="00BC2059" w:rsidRPr="00BC2059" w:rsidRDefault="00BC2059" w:rsidP="00E056A4">
            <w:pPr>
              <w:spacing w:line="269" w:lineRule="auto"/>
              <w:jc w:val="left"/>
              <w:rPr>
                <w:rFonts w:eastAsia="Calibri"/>
                <w:sz w:val="22"/>
                <w:szCs w:val="22"/>
                <w:rtl/>
              </w:rPr>
            </w:pPr>
          </w:p>
        </w:tc>
      </w:tr>
      <w:tr w:rsidR="00BC2059" w:rsidRPr="00BC2059" w14:paraId="34C4F015" w14:textId="77777777" w:rsidTr="00BC2059">
        <w:tc>
          <w:tcPr>
            <w:tcW w:w="737" w:type="pct"/>
            <w:shd w:val="clear" w:color="auto" w:fill="F2F2F2"/>
            <w:vAlign w:val="center"/>
          </w:tcPr>
          <w:p w14:paraId="02246AC0"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w:t>
            </w:r>
            <w:r w:rsidRPr="00BC2059">
              <w:rPr>
                <w:rFonts w:eastAsia="Calibri" w:hint="eastAsia"/>
                <w:b/>
                <w:bCs/>
                <w:sz w:val="22"/>
                <w:szCs w:val="22"/>
                <w:rtl/>
              </w:rPr>
              <w:t>הבריאות</w:t>
            </w:r>
          </w:p>
        </w:tc>
        <w:tc>
          <w:tcPr>
            <w:tcW w:w="916" w:type="pct"/>
            <w:shd w:val="clear" w:color="auto" w:fill="F2F2F2"/>
            <w:vAlign w:val="center"/>
          </w:tcPr>
          <w:p w14:paraId="4A1FF6E1"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 xml:space="preserve">כמפורט </w:t>
            </w:r>
            <w:r w:rsidRPr="00BC2059">
              <w:rPr>
                <w:rFonts w:eastAsia="Calibri" w:hint="eastAsia"/>
                <w:b/>
                <w:bCs/>
                <w:sz w:val="22"/>
                <w:szCs w:val="22"/>
                <w:rtl/>
              </w:rPr>
              <w:t>להלן</w:t>
            </w:r>
            <w:r w:rsidRPr="00BC2059">
              <w:rPr>
                <w:rFonts w:eastAsia="Calibri"/>
                <w:b/>
                <w:bCs/>
                <w:sz w:val="22"/>
                <w:szCs w:val="22"/>
                <w:rtl/>
              </w:rPr>
              <w:t>:</w:t>
            </w:r>
          </w:p>
        </w:tc>
        <w:tc>
          <w:tcPr>
            <w:tcW w:w="752" w:type="pct"/>
            <w:shd w:val="clear" w:color="auto" w:fill="F2F2F2"/>
            <w:vAlign w:val="center"/>
          </w:tcPr>
          <w:p w14:paraId="474EF93F"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749</w:t>
            </w:r>
          </w:p>
        </w:tc>
        <w:tc>
          <w:tcPr>
            <w:tcW w:w="900" w:type="pct"/>
            <w:shd w:val="clear" w:color="auto" w:fill="F2F2F2"/>
            <w:vAlign w:val="center"/>
          </w:tcPr>
          <w:p w14:paraId="3BBCB8C2"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22.3</w:t>
            </w:r>
          </w:p>
        </w:tc>
        <w:tc>
          <w:tcPr>
            <w:tcW w:w="1694" w:type="pct"/>
            <w:shd w:val="clear" w:color="auto" w:fill="F2F2F2"/>
            <w:vAlign w:val="center"/>
          </w:tcPr>
          <w:p w14:paraId="5208C045"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תמיכה</w:t>
            </w:r>
            <w:r w:rsidRPr="00BC2059">
              <w:rPr>
                <w:rFonts w:eastAsia="Calibri"/>
                <w:sz w:val="22"/>
                <w:szCs w:val="22"/>
                <w:rtl/>
              </w:rPr>
              <w:t xml:space="preserve"> </w:t>
            </w:r>
            <w:r w:rsidRPr="00BC2059">
              <w:rPr>
                <w:rFonts w:eastAsia="Calibri" w:hint="eastAsia"/>
                <w:sz w:val="22"/>
                <w:szCs w:val="22"/>
                <w:rtl/>
              </w:rPr>
              <w:t>בבתי</w:t>
            </w:r>
            <w:r w:rsidRPr="00BC2059">
              <w:rPr>
                <w:rFonts w:eastAsia="Calibri"/>
                <w:sz w:val="22"/>
                <w:szCs w:val="22"/>
                <w:rtl/>
              </w:rPr>
              <w:t xml:space="preserve"> </w:t>
            </w:r>
            <w:r w:rsidRPr="00BC2059">
              <w:rPr>
                <w:rFonts w:eastAsia="Calibri" w:hint="eastAsia"/>
                <w:sz w:val="22"/>
                <w:szCs w:val="22"/>
                <w:rtl/>
              </w:rPr>
              <w:t>חולים</w:t>
            </w:r>
            <w:r w:rsidRPr="00BC2059">
              <w:rPr>
                <w:rFonts w:eastAsia="Calibri"/>
                <w:sz w:val="22"/>
                <w:szCs w:val="22"/>
                <w:rtl/>
              </w:rPr>
              <w:t xml:space="preserve"> </w:t>
            </w:r>
            <w:r w:rsidRPr="00BC2059">
              <w:rPr>
                <w:rFonts w:eastAsia="Calibri" w:hint="eastAsia"/>
                <w:sz w:val="22"/>
                <w:szCs w:val="22"/>
                <w:rtl/>
              </w:rPr>
              <w:t>ציבוריים</w:t>
            </w:r>
            <w:r w:rsidRPr="00BC2059">
              <w:rPr>
                <w:rFonts w:eastAsia="Calibri"/>
                <w:sz w:val="22"/>
                <w:szCs w:val="22"/>
                <w:rtl/>
              </w:rPr>
              <w:t xml:space="preserve">, </w:t>
            </w:r>
            <w:r w:rsidRPr="00BC2059">
              <w:rPr>
                <w:rFonts w:eastAsia="Calibri" w:hint="eastAsia"/>
                <w:sz w:val="22"/>
                <w:szCs w:val="22"/>
                <w:rtl/>
              </w:rPr>
              <w:t>כוח</w:t>
            </w:r>
            <w:r w:rsidRPr="00BC2059">
              <w:rPr>
                <w:rFonts w:eastAsia="Calibri"/>
                <w:sz w:val="22"/>
                <w:szCs w:val="22"/>
                <w:rtl/>
              </w:rPr>
              <w:t xml:space="preserve"> </w:t>
            </w:r>
            <w:r w:rsidRPr="00BC2059">
              <w:rPr>
                <w:rFonts w:eastAsia="Calibri" w:hint="eastAsia"/>
                <w:sz w:val="22"/>
                <w:szCs w:val="22"/>
                <w:rtl/>
              </w:rPr>
              <w:t>אדם</w:t>
            </w:r>
            <w:r w:rsidRPr="00BC2059">
              <w:rPr>
                <w:rFonts w:eastAsia="Calibri"/>
                <w:sz w:val="22"/>
                <w:szCs w:val="22"/>
                <w:rtl/>
              </w:rPr>
              <w:t xml:space="preserve"> </w:t>
            </w:r>
            <w:r w:rsidRPr="00BC2059">
              <w:rPr>
                <w:rFonts w:eastAsia="Calibri" w:hint="eastAsia"/>
                <w:sz w:val="22"/>
                <w:szCs w:val="22"/>
                <w:rtl/>
              </w:rPr>
              <w:t>רפואי</w:t>
            </w:r>
            <w:r w:rsidRPr="00BC2059">
              <w:rPr>
                <w:rFonts w:eastAsia="Calibri"/>
                <w:sz w:val="22"/>
                <w:szCs w:val="22"/>
                <w:rtl/>
              </w:rPr>
              <w:t xml:space="preserve">, </w:t>
            </w:r>
            <w:r w:rsidRPr="00BC2059">
              <w:rPr>
                <w:rFonts w:eastAsia="Calibri" w:hint="eastAsia"/>
                <w:sz w:val="22"/>
                <w:szCs w:val="22"/>
                <w:rtl/>
              </w:rPr>
              <w:t>הגדלת</w:t>
            </w:r>
            <w:r w:rsidRPr="00BC2059">
              <w:rPr>
                <w:rFonts w:eastAsia="Calibri"/>
                <w:sz w:val="22"/>
                <w:szCs w:val="22"/>
                <w:rtl/>
              </w:rPr>
              <w:t xml:space="preserve"> </w:t>
            </w:r>
            <w:r w:rsidRPr="00BC2059">
              <w:rPr>
                <w:rFonts w:eastAsia="Calibri" w:hint="eastAsia"/>
                <w:sz w:val="22"/>
                <w:szCs w:val="22"/>
                <w:rtl/>
              </w:rPr>
              <w:t>מענים</w:t>
            </w:r>
            <w:r w:rsidRPr="00BC2059">
              <w:rPr>
                <w:rFonts w:eastAsia="Calibri"/>
                <w:sz w:val="22"/>
                <w:szCs w:val="22"/>
                <w:rtl/>
              </w:rPr>
              <w:t xml:space="preserve"> </w:t>
            </w:r>
            <w:r w:rsidRPr="00BC2059">
              <w:rPr>
                <w:rFonts w:eastAsia="Calibri" w:hint="eastAsia"/>
                <w:sz w:val="22"/>
                <w:szCs w:val="22"/>
                <w:rtl/>
              </w:rPr>
              <w:t>בבריאות</w:t>
            </w:r>
            <w:r w:rsidRPr="00BC2059">
              <w:rPr>
                <w:rFonts w:eastAsia="Calibri"/>
                <w:sz w:val="22"/>
                <w:szCs w:val="22"/>
                <w:rtl/>
              </w:rPr>
              <w:t xml:space="preserve"> </w:t>
            </w:r>
            <w:r w:rsidRPr="00BC2059">
              <w:rPr>
                <w:rFonts w:eastAsia="Calibri" w:hint="eastAsia"/>
                <w:sz w:val="22"/>
                <w:szCs w:val="22"/>
                <w:rtl/>
              </w:rPr>
              <w:t>הנפש</w:t>
            </w:r>
            <w:r w:rsidRPr="00BC2059">
              <w:rPr>
                <w:rFonts w:eastAsia="Calibri"/>
                <w:sz w:val="22"/>
                <w:szCs w:val="22"/>
                <w:rtl/>
              </w:rPr>
              <w:t xml:space="preserve"> </w:t>
            </w:r>
            <w:r w:rsidRPr="00BC2059">
              <w:rPr>
                <w:rFonts w:eastAsia="Calibri" w:hint="eastAsia"/>
                <w:sz w:val="22"/>
                <w:szCs w:val="22"/>
                <w:rtl/>
              </w:rPr>
              <w:t>בקהילה</w:t>
            </w:r>
            <w:r w:rsidRPr="00BC2059">
              <w:rPr>
                <w:rFonts w:eastAsia="Calibri"/>
                <w:sz w:val="22"/>
                <w:szCs w:val="22"/>
                <w:rtl/>
              </w:rPr>
              <w:t xml:space="preserve"> </w:t>
            </w:r>
            <w:r w:rsidRPr="00BC2059">
              <w:rPr>
                <w:rFonts w:eastAsia="Calibri" w:hint="eastAsia"/>
                <w:sz w:val="22"/>
                <w:szCs w:val="22"/>
                <w:rtl/>
              </w:rPr>
              <w:t>ובמלונות</w:t>
            </w:r>
            <w:r w:rsidRPr="00BC2059">
              <w:rPr>
                <w:rFonts w:eastAsia="Calibri"/>
                <w:sz w:val="22"/>
                <w:szCs w:val="22"/>
                <w:rtl/>
              </w:rPr>
              <w:t xml:space="preserve"> </w:t>
            </w:r>
            <w:r w:rsidRPr="00BC2059">
              <w:rPr>
                <w:rFonts w:eastAsia="Calibri" w:hint="eastAsia"/>
                <w:sz w:val="22"/>
                <w:szCs w:val="22"/>
                <w:rtl/>
              </w:rPr>
              <w:t>מפונים</w:t>
            </w:r>
          </w:p>
        </w:tc>
      </w:tr>
      <w:tr w:rsidR="00BC2059" w:rsidRPr="00BC2059" w14:paraId="53DFC9C9" w14:textId="77777777" w:rsidTr="00B360C9">
        <w:tc>
          <w:tcPr>
            <w:tcW w:w="737" w:type="pct"/>
            <w:vAlign w:val="center"/>
          </w:tcPr>
          <w:p w14:paraId="023B2761"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32626E3C"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ראשי</w:t>
            </w:r>
          </w:p>
        </w:tc>
        <w:tc>
          <w:tcPr>
            <w:tcW w:w="752" w:type="pct"/>
            <w:vAlign w:val="center"/>
          </w:tcPr>
          <w:p w14:paraId="052BBDE8"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25.8</w:t>
            </w:r>
          </w:p>
        </w:tc>
        <w:tc>
          <w:tcPr>
            <w:tcW w:w="900" w:type="pct"/>
            <w:vAlign w:val="center"/>
          </w:tcPr>
          <w:p w14:paraId="7A212A0B"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12.9</w:t>
            </w:r>
          </w:p>
        </w:tc>
        <w:tc>
          <w:tcPr>
            <w:tcW w:w="1694" w:type="pct"/>
            <w:vAlign w:val="center"/>
          </w:tcPr>
          <w:p w14:paraId="6556F41C" w14:textId="77777777" w:rsidR="00BC2059" w:rsidRPr="00BC2059" w:rsidRDefault="00BC2059" w:rsidP="00E056A4">
            <w:pPr>
              <w:spacing w:line="269" w:lineRule="auto"/>
              <w:jc w:val="left"/>
              <w:rPr>
                <w:rFonts w:eastAsia="Calibri"/>
                <w:sz w:val="22"/>
                <w:szCs w:val="22"/>
                <w:rtl/>
              </w:rPr>
            </w:pPr>
          </w:p>
        </w:tc>
      </w:tr>
      <w:tr w:rsidR="00BC2059" w:rsidRPr="00BC2059" w14:paraId="551EDDAC" w14:textId="77777777" w:rsidTr="00B360C9">
        <w:tc>
          <w:tcPr>
            <w:tcW w:w="737" w:type="pct"/>
            <w:vAlign w:val="center"/>
          </w:tcPr>
          <w:p w14:paraId="4B4D0846"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6543409E"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רכש</w:t>
            </w:r>
            <w:r w:rsidRPr="00BC2059">
              <w:rPr>
                <w:rFonts w:eastAsia="Calibri"/>
                <w:sz w:val="22"/>
                <w:szCs w:val="22"/>
                <w:rtl/>
              </w:rPr>
              <w:t xml:space="preserve"> שירותי בריאות </w:t>
            </w:r>
          </w:p>
        </w:tc>
        <w:tc>
          <w:tcPr>
            <w:tcW w:w="752" w:type="pct"/>
            <w:vAlign w:val="center"/>
          </w:tcPr>
          <w:p w14:paraId="6012C969"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1.3</w:t>
            </w:r>
          </w:p>
        </w:tc>
        <w:tc>
          <w:tcPr>
            <w:tcW w:w="900" w:type="pct"/>
            <w:vAlign w:val="center"/>
          </w:tcPr>
          <w:p w14:paraId="4BC59D15"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2.3</w:t>
            </w:r>
          </w:p>
        </w:tc>
        <w:tc>
          <w:tcPr>
            <w:tcW w:w="1694" w:type="pct"/>
            <w:vAlign w:val="center"/>
          </w:tcPr>
          <w:p w14:paraId="77280398" w14:textId="77777777" w:rsidR="00BC2059" w:rsidRPr="00BC2059" w:rsidRDefault="00BC2059" w:rsidP="00E056A4">
            <w:pPr>
              <w:spacing w:line="269" w:lineRule="auto"/>
              <w:jc w:val="left"/>
              <w:rPr>
                <w:rFonts w:eastAsia="Calibri"/>
                <w:sz w:val="22"/>
                <w:szCs w:val="22"/>
                <w:rtl/>
              </w:rPr>
            </w:pPr>
          </w:p>
        </w:tc>
      </w:tr>
      <w:tr w:rsidR="00BC2059" w:rsidRPr="00BC2059" w14:paraId="2841423B" w14:textId="77777777" w:rsidTr="00B360C9">
        <w:tc>
          <w:tcPr>
            <w:tcW w:w="737" w:type="pct"/>
            <w:vAlign w:val="center"/>
          </w:tcPr>
          <w:p w14:paraId="1C2AE847"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351DA8A3"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שירותי</w:t>
            </w:r>
            <w:r w:rsidRPr="00BC2059">
              <w:rPr>
                <w:rFonts w:eastAsia="Calibri"/>
                <w:sz w:val="22"/>
                <w:szCs w:val="22"/>
                <w:rtl/>
              </w:rPr>
              <w:t xml:space="preserve"> בריאות הציבור </w:t>
            </w:r>
          </w:p>
        </w:tc>
        <w:tc>
          <w:tcPr>
            <w:tcW w:w="752" w:type="pct"/>
            <w:vAlign w:val="center"/>
          </w:tcPr>
          <w:p w14:paraId="4DDB3B92"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0.4</w:t>
            </w:r>
          </w:p>
        </w:tc>
        <w:tc>
          <w:tcPr>
            <w:tcW w:w="900" w:type="pct"/>
            <w:vAlign w:val="center"/>
          </w:tcPr>
          <w:p w14:paraId="6E893F61"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1.7</w:t>
            </w:r>
          </w:p>
        </w:tc>
        <w:tc>
          <w:tcPr>
            <w:tcW w:w="1694" w:type="pct"/>
            <w:vAlign w:val="center"/>
          </w:tcPr>
          <w:p w14:paraId="2251694C" w14:textId="77777777" w:rsidR="00BC2059" w:rsidRPr="00BC2059" w:rsidRDefault="00BC2059" w:rsidP="00E056A4">
            <w:pPr>
              <w:spacing w:line="269" w:lineRule="auto"/>
              <w:jc w:val="left"/>
              <w:rPr>
                <w:rFonts w:eastAsia="Calibri"/>
                <w:sz w:val="22"/>
                <w:szCs w:val="22"/>
                <w:rtl/>
              </w:rPr>
            </w:pPr>
          </w:p>
        </w:tc>
      </w:tr>
      <w:tr w:rsidR="00BC2059" w:rsidRPr="00BC2059" w14:paraId="4717530F" w14:textId="77777777" w:rsidTr="00B360C9">
        <w:tc>
          <w:tcPr>
            <w:tcW w:w="737" w:type="pct"/>
            <w:vAlign w:val="center"/>
          </w:tcPr>
          <w:p w14:paraId="6A969F0F"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2F60E32F"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קופות</w:t>
            </w:r>
            <w:r w:rsidRPr="00BC2059">
              <w:rPr>
                <w:rFonts w:eastAsia="Calibri"/>
                <w:sz w:val="22"/>
                <w:szCs w:val="22"/>
                <w:rtl/>
              </w:rPr>
              <w:t xml:space="preserve"> </w:t>
            </w:r>
            <w:r w:rsidRPr="00BC2059">
              <w:rPr>
                <w:rFonts w:eastAsia="Calibri" w:hint="eastAsia"/>
                <w:sz w:val="22"/>
                <w:szCs w:val="22"/>
                <w:rtl/>
              </w:rPr>
              <w:t>חולים</w:t>
            </w:r>
            <w:r w:rsidRPr="00BC2059">
              <w:rPr>
                <w:rFonts w:eastAsia="Calibri"/>
                <w:sz w:val="22"/>
                <w:szCs w:val="22"/>
                <w:rtl/>
              </w:rPr>
              <w:t xml:space="preserve"> </w:t>
            </w:r>
            <w:r w:rsidRPr="00BC2059">
              <w:rPr>
                <w:rFonts w:eastAsia="Calibri" w:hint="eastAsia"/>
                <w:sz w:val="22"/>
                <w:szCs w:val="22"/>
                <w:rtl/>
              </w:rPr>
              <w:t>ובתי</w:t>
            </w:r>
            <w:r w:rsidRPr="00BC2059">
              <w:rPr>
                <w:rFonts w:eastAsia="Calibri"/>
                <w:sz w:val="22"/>
                <w:szCs w:val="22"/>
                <w:rtl/>
              </w:rPr>
              <w:t xml:space="preserve"> </w:t>
            </w:r>
            <w:r w:rsidRPr="00BC2059">
              <w:rPr>
                <w:rFonts w:eastAsia="Calibri" w:hint="eastAsia"/>
                <w:sz w:val="22"/>
                <w:szCs w:val="22"/>
                <w:rtl/>
              </w:rPr>
              <w:t>חולים</w:t>
            </w:r>
          </w:p>
        </w:tc>
        <w:tc>
          <w:tcPr>
            <w:tcW w:w="752" w:type="pct"/>
            <w:vAlign w:val="center"/>
          </w:tcPr>
          <w:p w14:paraId="32F848A8"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718.8</w:t>
            </w:r>
          </w:p>
        </w:tc>
        <w:tc>
          <w:tcPr>
            <w:tcW w:w="900" w:type="pct"/>
            <w:vAlign w:val="center"/>
          </w:tcPr>
          <w:p w14:paraId="7A0832EA"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w:t>
            </w:r>
          </w:p>
        </w:tc>
        <w:tc>
          <w:tcPr>
            <w:tcW w:w="1694" w:type="pct"/>
            <w:vAlign w:val="center"/>
          </w:tcPr>
          <w:p w14:paraId="27962BB4" w14:textId="77777777" w:rsidR="00BC2059" w:rsidRPr="00BC2059" w:rsidRDefault="00BC2059" w:rsidP="00E056A4">
            <w:pPr>
              <w:spacing w:line="269" w:lineRule="auto"/>
              <w:jc w:val="left"/>
              <w:rPr>
                <w:rFonts w:eastAsia="Calibri"/>
                <w:sz w:val="22"/>
                <w:szCs w:val="22"/>
                <w:rtl/>
              </w:rPr>
            </w:pPr>
          </w:p>
        </w:tc>
      </w:tr>
      <w:tr w:rsidR="00BC2059" w:rsidRPr="00BC2059" w14:paraId="04DBDFC2" w14:textId="77777777" w:rsidTr="00BC2059">
        <w:tc>
          <w:tcPr>
            <w:tcW w:w="737" w:type="pct"/>
            <w:shd w:val="clear" w:color="auto" w:fill="F2F2F2"/>
            <w:vAlign w:val="center"/>
          </w:tcPr>
          <w:p w14:paraId="64DA48E7"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התחבורה </w:t>
            </w:r>
          </w:p>
        </w:tc>
        <w:tc>
          <w:tcPr>
            <w:tcW w:w="916" w:type="pct"/>
            <w:shd w:val="clear" w:color="auto" w:fill="F2F2F2"/>
            <w:vAlign w:val="center"/>
          </w:tcPr>
          <w:p w14:paraId="252BB9AF"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 xml:space="preserve">כמפורט </w:t>
            </w:r>
            <w:r w:rsidRPr="00BC2059">
              <w:rPr>
                <w:rFonts w:eastAsia="Calibri" w:hint="eastAsia"/>
                <w:b/>
                <w:bCs/>
                <w:sz w:val="22"/>
                <w:szCs w:val="22"/>
                <w:rtl/>
              </w:rPr>
              <w:t>להלן</w:t>
            </w:r>
            <w:r w:rsidRPr="00BC2059">
              <w:rPr>
                <w:rFonts w:eastAsia="Calibri"/>
                <w:b/>
                <w:bCs/>
                <w:sz w:val="22"/>
                <w:szCs w:val="22"/>
                <w:rtl/>
              </w:rPr>
              <w:t>:</w:t>
            </w:r>
          </w:p>
        </w:tc>
        <w:tc>
          <w:tcPr>
            <w:tcW w:w="752" w:type="pct"/>
            <w:shd w:val="clear" w:color="auto" w:fill="F2F2F2"/>
            <w:vAlign w:val="center"/>
          </w:tcPr>
          <w:p w14:paraId="197F3A68"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99</w:t>
            </w:r>
          </w:p>
        </w:tc>
        <w:tc>
          <w:tcPr>
            <w:tcW w:w="900" w:type="pct"/>
            <w:shd w:val="clear" w:color="auto" w:fill="F2F2F2"/>
            <w:vAlign w:val="center"/>
          </w:tcPr>
          <w:p w14:paraId="40F0545D"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13</w:t>
            </w:r>
          </w:p>
        </w:tc>
        <w:tc>
          <w:tcPr>
            <w:tcW w:w="1694" w:type="pct"/>
            <w:shd w:val="clear" w:color="auto" w:fill="F2F2F2"/>
            <w:vAlign w:val="center"/>
          </w:tcPr>
          <w:p w14:paraId="5EE1508B"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מימון</w:t>
            </w:r>
            <w:r w:rsidRPr="00BC2059">
              <w:rPr>
                <w:rFonts w:eastAsia="Calibri"/>
                <w:sz w:val="22"/>
                <w:szCs w:val="22"/>
                <w:rtl/>
              </w:rPr>
              <w:t xml:space="preserve"> הפעלת תחבורה ציבורית עבור פינוי תושבי אזורי העימות </w:t>
            </w:r>
          </w:p>
        </w:tc>
      </w:tr>
      <w:tr w:rsidR="00BC2059" w:rsidRPr="00BC2059" w14:paraId="47343FF7" w14:textId="77777777" w:rsidTr="00B360C9">
        <w:tc>
          <w:tcPr>
            <w:tcW w:w="737" w:type="pct"/>
            <w:vAlign w:val="center"/>
          </w:tcPr>
          <w:p w14:paraId="0223C13D"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30B8F7A2"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ראשי</w:t>
            </w:r>
          </w:p>
        </w:tc>
        <w:tc>
          <w:tcPr>
            <w:tcW w:w="752" w:type="pct"/>
            <w:vAlign w:val="center"/>
          </w:tcPr>
          <w:p w14:paraId="4300DDB7"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2</w:t>
            </w:r>
          </w:p>
        </w:tc>
        <w:tc>
          <w:tcPr>
            <w:tcW w:w="900" w:type="pct"/>
            <w:vAlign w:val="center"/>
          </w:tcPr>
          <w:p w14:paraId="13469A7D"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w:t>
            </w:r>
          </w:p>
        </w:tc>
        <w:tc>
          <w:tcPr>
            <w:tcW w:w="1694" w:type="pct"/>
            <w:vAlign w:val="center"/>
          </w:tcPr>
          <w:p w14:paraId="16A15B32" w14:textId="77777777" w:rsidR="00BC2059" w:rsidRPr="00BC2059" w:rsidRDefault="00BC2059" w:rsidP="00E056A4">
            <w:pPr>
              <w:spacing w:line="269" w:lineRule="auto"/>
              <w:jc w:val="left"/>
              <w:rPr>
                <w:rFonts w:eastAsia="Calibri"/>
                <w:sz w:val="22"/>
                <w:szCs w:val="22"/>
                <w:rtl/>
              </w:rPr>
            </w:pPr>
          </w:p>
        </w:tc>
      </w:tr>
      <w:tr w:rsidR="00BC2059" w:rsidRPr="00BC2059" w14:paraId="05EBD6E0" w14:textId="77777777" w:rsidTr="00B360C9">
        <w:tc>
          <w:tcPr>
            <w:tcW w:w="737" w:type="pct"/>
            <w:vAlign w:val="center"/>
          </w:tcPr>
          <w:p w14:paraId="3A86C66A"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5F76A89F"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כבישים</w:t>
            </w:r>
            <w:r w:rsidRPr="00BC2059">
              <w:rPr>
                <w:rFonts w:eastAsia="Calibri"/>
                <w:sz w:val="22"/>
                <w:szCs w:val="22"/>
                <w:rtl/>
              </w:rPr>
              <w:t xml:space="preserve"> </w:t>
            </w:r>
          </w:p>
        </w:tc>
        <w:tc>
          <w:tcPr>
            <w:tcW w:w="752" w:type="pct"/>
            <w:vAlign w:val="center"/>
          </w:tcPr>
          <w:p w14:paraId="662FCCFA"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97</w:t>
            </w:r>
          </w:p>
        </w:tc>
        <w:tc>
          <w:tcPr>
            <w:tcW w:w="900" w:type="pct"/>
            <w:vAlign w:val="center"/>
          </w:tcPr>
          <w:p w14:paraId="52D77E44"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13</w:t>
            </w:r>
          </w:p>
        </w:tc>
        <w:tc>
          <w:tcPr>
            <w:tcW w:w="1694" w:type="pct"/>
            <w:vAlign w:val="center"/>
          </w:tcPr>
          <w:p w14:paraId="3013E2AD" w14:textId="77777777" w:rsidR="00BC2059" w:rsidRPr="00BC2059" w:rsidRDefault="00BC2059" w:rsidP="00E056A4">
            <w:pPr>
              <w:spacing w:line="269" w:lineRule="auto"/>
              <w:jc w:val="left"/>
              <w:rPr>
                <w:rFonts w:eastAsia="Calibri"/>
                <w:sz w:val="22"/>
                <w:szCs w:val="22"/>
                <w:rtl/>
              </w:rPr>
            </w:pPr>
          </w:p>
        </w:tc>
      </w:tr>
      <w:tr w:rsidR="00BC2059" w:rsidRPr="00BC2059" w14:paraId="663CA532" w14:textId="77777777" w:rsidTr="00BC2059">
        <w:tc>
          <w:tcPr>
            <w:tcW w:w="737" w:type="pct"/>
            <w:shd w:val="clear" w:color="auto" w:fill="F2F2F2"/>
            <w:vAlign w:val="center"/>
          </w:tcPr>
          <w:p w14:paraId="439F028D"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משטרת</w:t>
            </w:r>
            <w:r w:rsidRPr="00BC2059">
              <w:rPr>
                <w:rFonts w:eastAsia="Calibri"/>
                <w:b/>
                <w:bCs/>
                <w:sz w:val="22"/>
                <w:szCs w:val="22"/>
                <w:rtl/>
              </w:rPr>
              <w:t xml:space="preserve"> </w:t>
            </w:r>
            <w:r w:rsidRPr="00BC2059">
              <w:rPr>
                <w:rFonts w:eastAsia="Calibri" w:hint="eastAsia"/>
                <w:b/>
                <w:bCs/>
                <w:sz w:val="22"/>
                <w:szCs w:val="22"/>
                <w:rtl/>
              </w:rPr>
              <w:t>ישראל</w:t>
            </w:r>
          </w:p>
        </w:tc>
        <w:tc>
          <w:tcPr>
            <w:tcW w:w="916" w:type="pct"/>
            <w:shd w:val="clear" w:color="auto" w:fill="F2F2F2"/>
            <w:vAlign w:val="center"/>
          </w:tcPr>
          <w:p w14:paraId="4631B762"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7C551479"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534</w:t>
            </w:r>
          </w:p>
        </w:tc>
        <w:tc>
          <w:tcPr>
            <w:tcW w:w="900" w:type="pct"/>
            <w:shd w:val="clear" w:color="auto" w:fill="F2F2F2"/>
            <w:vAlign w:val="center"/>
          </w:tcPr>
          <w:p w14:paraId="66FF590B"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548</w:t>
            </w:r>
          </w:p>
        </w:tc>
        <w:tc>
          <w:tcPr>
            <w:tcW w:w="1694" w:type="pct"/>
            <w:shd w:val="clear" w:color="auto" w:fill="F2F2F2"/>
            <w:vAlign w:val="center"/>
          </w:tcPr>
          <w:p w14:paraId="6D07FB32"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פיתוח</w:t>
            </w:r>
            <w:r w:rsidRPr="00BC2059">
              <w:rPr>
                <w:rFonts w:eastAsia="Calibri"/>
                <w:sz w:val="22"/>
                <w:szCs w:val="22"/>
                <w:rtl/>
              </w:rPr>
              <w:t xml:space="preserve"> מערכות מחשוב שונות, רכש של ציוד בטחוני ואמצעים נלווים ללחימה ותחמושת </w:t>
            </w:r>
          </w:p>
        </w:tc>
      </w:tr>
      <w:tr w:rsidR="00BC2059" w:rsidRPr="00BC2059" w14:paraId="17690B68" w14:textId="77777777" w:rsidTr="00BC2059">
        <w:tc>
          <w:tcPr>
            <w:tcW w:w="737" w:type="pct"/>
            <w:shd w:val="clear" w:color="auto" w:fill="F2F2F2"/>
            <w:vAlign w:val="center"/>
          </w:tcPr>
          <w:p w14:paraId="3F9A6F11"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הבינוי והשיכון </w:t>
            </w:r>
          </w:p>
        </w:tc>
        <w:tc>
          <w:tcPr>
            <w:tcW w:w="916" w:type="pct"/>
            <w:shd w:val="clear" w:color="auto" w:fill="F2F2F2"/>
            <w:vAlign w:val="center"/>
          </w:tcPr>
          <w:p w14:paraId="22A3BB57"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 xml:space="preserve">כמפורט </w:t>
            </w:r>
            <w:r w:rsidRPr="00BC2059">
              <w:rPr>
                <w:rFonts w:eastAsia="Calibri" w:hint="eastAsia"/>
                <w:b/>
                <w:bCs/>
                <w:sz w:val="22"/>
                <w:szCs w:val="22"/>
                <w:rtl/>
              </w:rPr>
              <w:t>להלן</w:t>
            </w:r>
            <w:r w:rsidRPr="00BC2059">
              <w:rPr>
                <w:rFonts w:eastAsia="Calibri"/>
                <w:b/>
                <w:bCs/>
                <w:sz w:val="22"/>
                <w:szCs w:val="22"/>
                <w:rtl/>
              </w:rPr>
              <w:t>:</w:t>
            </w:r>
          </w:p>
        </w:tc>
        <w:tc>
          <w:tcPr>
            <w:tcW w:w="752" w:type="pct"/>
            <w:shd w:val="clear" w:color="auto" w:fill="F2F2F2"/>
            <w:vAlign w:val="center"/>
          </w:tcPr>
          <w:p w14:paraId="7E56BC1D"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39</w:t>
            </w:r>
          </w:p>
        </w:tc>
        <w:tc>
          <w:tcPr>
            <w:tcW w:w="900" w:type="pct"/>
            <w:shd w:val="clear" w:color="auto" w:fill="F2F2F2"/>
            <w:vAlign w:val="center"/>
          </w:tcPr>
          <w:p w14:paraId="607B97A0"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202</w:t>
            </w:r>
          </w:p>
        </w:tc>
        <w:tc>
          <w:tcPr>
            <w:tcW w:w="1694" w:type="pct"/>
            <w:shd w:val="clear" w:color="auto" w:fill="F2F2F2"/>
            <w:vAlign w:val="center"/>
          </w:tcPr>
          <w:p w14:paraId="0074AEF8"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סיוע</w:t>
            </w:r>
            <w:r w:rsidRPr="00BC2059">
              <w:rPr>
                <w:rFonts w:eastAsia="Calibri"/>
                <w:sz w:val="22"/>
                <w:szCs w:val="22"/>
                <w:rtl/>
              </w:rPr>
              <w:t xml:space="preserve"> בשכר דירה, פעולות פיתוח </w:t>
            </w:r>
            <w:proofErr w:type="spellStart"/>
            <w:r w:rsidRPr="00BC2059">
              <w:rPr>
                <w:rFonts w:eastAsia="Calibri" w:hint="eastAsia"/>
                <w:sz w:val="22"/>
                <w:szCs w:val="22"/>
                <w:rtl/>
              </w:rPr>
              <w:t>להשמשת</w:t>
            </w:r>
            <w:proofErr w:type="spellEnd"/>
            <w:r w:rsidRPr="00BC2059">
              <w:rPr>
                <w:rFonts w:eastAsia="Calibri"/>
                <w:sz w:val="22"/>
                <w:szCs w:val="22"/>
                <w:rtl/>
              </w:rPr>
              <w:t xml:space="preserve"> מקלטים ופעולות במסגרת הדיור הציבורי, פעי</w:t>
            </w:r>
            <w:r w:rsidRPr="00BC2059">
              <w:rPr>
                <w:rFonts w:eastAsia="Calibri" w:hint="cs"/>
                <w:sz w:val="22"/>
                <w:szCs w:val="22"/>
                <w:rtl/>
              </w:rPr>
              <w:t>ל</w:t>
            </w:r>
            <w:r w:rsidRPr="00BC2059">
              <w:rPr>
                <w:rFonts w:eastAsia="Calibri"/>
                <w:sz w:val="22"/>
                <w:szCs w:val="22"/>
                <w:rtl/>
              </w:rPr>
              <w:t xml:space="preserve">ות תקומה לפתרונות למפונים במרחב העירוני והכפרי </w:t>
            </w:r>
          </w:p>
        </w:tc>
      </w:tr>
      <w:tr w:rsidR="00BC2059" w:rsidRPr="00BC2059" w14:paraId="209518C2" w14:textId="77777777" w:rsidTr="00B360C9">
        <w:tc>
          <w:tcPr>
            <w:tcW w:w="737" w:type="pct"/>
            <w:vAlign w:val="center"/>
          </w:tcPr>
          <w:p w14:paraId="33E747CF"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4ABAA9ED"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ראשי </w:t>
            </w:r>
          </w:p>
        </w:tc>
        <w:tc>
          <w:tcPr>
            <w:tcW w:w="752" w:type="pct"/>
            <w:vAlign w:val="center"/>
          </w:tcPr>
          <w:p w14:paraId="7615C37F"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w:t>
            </w:r>
          </w:p>
        </w:tc>
        <w:tc>
          <w:tcPr>
            <w:tcW w:w="900" w:type="pct"/>
            <w:vAlign w:val="center"/>
          </w:tcPr>
          <w:p w14:paraId="3BF9D1ED"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w:t>
            </w:r>
          </w:p>
        </w:tc>
        <w:tc>
          <w:tcPr>
            <w:tcW w:w="1694" w:type="pct"/>
            <w:vAlign w:val="center"/>
          </w:tcPr>
          <w:p w14:paraId="79F7556C" w14:textId="77777777" w:rsidR="00BC2059" w:rsidRPr="00BC2059" w:rsidRDefault="00BC2059" w:rsidP="00E056A4">
            <w:pPr>
              <w:spacing w:line="269" w:lineRule="auto"/>
              <w:jc w:val="left"/>
              <w:rPr>
                <w:rFonts w:eastAsia="Calibri"/>
                <w:sz w:val="22"/>
                <w:szCs w:val="22"/>
                <w:rtl/>
              </w:rPr>
            </w:pPr>
          </w:p>
        </w:tc>
      </w:tr>
      <w:tr w:rsidR="00BC2059" w:rsidRPr="00BC2059" w14:paraId="30B87A24" w14:textId="77777777" w:rsidTr="00B360C9">
        <w:tc>
          <w:tcPr>
            <w:tcW w:w="737" w:type="pct"/>
            <w:vAlign w:val="center"/>
          </w:tcPr>
          <w:p w14:paraId="12E37C28"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3C1ECE6B"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סיוע</w:t>
            </w:r>
            <w:r w:rsidRPr="00BC2059">
              <w:rPr>
                <w:rFonts w:eastAsia="Calibri"/>
                <w:sz w:val="22"/>
                <w:szCs w:val="22"/>
                <w:rtl/>
              </w:rPr>
              <w:t xml:space="preserve"> </w:t>
            </w:r>
            <w:r w:rsidRPr="00BC2059">
              <w:rPr>
                <w:rFonts w:eastAsia="Calibri" w:hint="eastAsia"/>
                <w:sz w:val="22"/>
                <w:szCs w:val="22"/>
                <w:rtl/>
              </w:rPr>
              <w:t>בשכר</w:t>
            </w:r>
            <w:r w:rsidRPr="00BC2059">
              <w:rPr>
                <w:rFonts w:eastAsia="Calibri"/>
                <w:sz w:val="22"/>
                <w:szCs w:val="22"/>
                <w:rtl/>
              </w:rPr>
              <w:t xml:space="preserve"> </w:t>
            </w:r>
            <w:r w:rsidRPr="00BC2059">
              <w:rPr>
                <w:rFonts w:eastAsia="Calibri" w:hint="eastAsia"/>
                <w:sz w:val="22"/>
                <w:szCs w:val="22"/>
                <w:rtl/>
              </w:rPr>
              <w:t>דירה</w:t>
            </w:r>
          </w:p>
        </w:tc>
        <w:tc>
          <w:tcPr>
            <w:tcW w:w="752" w:type="pct"/>
            <w:vAlign w:val="center"/>
          </w:tcPr>
          <w:p w14:paraId="04E1A814"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9</w:t>
            </w:r>
          </w:p>
        </w:tc>
        <w:tc>
          <w:tcPr>
            <w:tcW w:w="900" w:type="pct"/>
            <w:vAlign w:val="center"/>
          </w:tcPr>
          <w:p w14:paraId="5FF9CC7F"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w:t>
            </w:r>
          </w:p>
        </w:tc>
        <w:tc>
          <w:tcPr>
            <w:tcW w:w="1694" w:type="pct"/>
            <w:vAlign w:val="center"/>
          </w:tcPr>
          <w:p w14:paraId="0D271E0C" w14:textId="77777777" w:rsidR="00BC2059" w:rsidRPr="00BC2059" w:rsidRDefault="00BC2059" w:rsidP="00E056A4">
            <w:pPr>
              <w:spacing w:line="269" w:lineRule="auto"/>
              <w:jc w:val="left"/>
              <w:rPr>
                <w:rFonts w:eastAsia="Calibri"/>
                <w:sz w:val="22"/>
                <w:szCs w:val="22"/>
                <w:rtl/>
              </w:rPr>
            </w:pPr>
          </w:p>
        </w:tc>
      </w:tr>
      <w:tr w:rsidR="00BC2059" w:rsidRPr="00BC2059" w14:paraId="7BB84400" w14:textId="77777777" w:rsidTr="00B360C9">
        <w:tc>
          <w:tcPr>
            <w:tcW w:w="737" w:type="pct"/>
            <w:vAlign w:val="center"/>
          </w:tcPr>
          <w:p w14:paraId="3032915E"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1EFF9845"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מרקם</w:t>
            </w:r>
            <w:r w:rsidRPr="00BC2059">
              <w:rPr>
                <w:rFonts w:eastAsia="Calibri"/>
                <w:sz w:val="22"/>
                <w:szCs w:val="22"/>
                <w:rtl/>
              </w:rPr>
              <w:t xml:space="preserve"> </w:t>
            </w:r>
            <w:r w:rsidRPr="00BC2059">
              <w:rPr>
                <w:rFonts w:eastAsia="Calibri" w:hint="eastAsia"/>
                <w:sz w:val="22"/>
                <w:szCs w:val="22"/>
                <w:rtl/>
              </w:rPr>
              <w:t>ותיק</w:t>
            </w:r>
            <w:r w:rsidRPr="00BC2059">
              <w:rPr>
                <w:rFonts w:eastAsia="Calibri"/>
                <w:sz w:val="22"/>
                <w:szCs w:val="22"/>
                <w:rtl/>
              </w:rPr>
              <w:t xml:space="preserve"> </w:t>
            </w:r>
            <w:r w:rsidRPr="00BC2059">
              <w:rPr>
                <w:rFonts w:eastAsia="Calibri" w:hint="eastAsia"/>
                <w:sz w:val="22"/>
                <w:szCs w:val="22"/>
                <w:rtl/>
              </w:rPr>
              <w:t>ופעולות</w:t>
            </w:r>
          </w:p>
        </w:tc>
        <w:tc>
          <w:tcPr>
            <w:tcW w:w="752" w:type="pct"/>
            <w:vAlign w:val="center"/>
          </w:tcPr>
          <w:p w14:paraId="4E814FBB"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24</w:t>
            </w:r>
          </w:p>
        </w:tc>
        <w:tc>
          <w:tcPr>
            <w:tcW w:w="900" w:type="pct"/>
            <w:vAlign w:val="center"/>
          </w:tcPr>
          <w:p w14:paraId="51DC8968"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23</w:t>
            </w:r>
          </w:p>
        </w:tc>
        <w:tc>
          <w:tcPr>
            <w:tcW w:w="1694" w:type="pct"/>
            <w:vAlign w:val="center"/>
          </w:tcPr>
          <w:p w14:paraId="149037C5" w14:textId="77777777" w:rsidR="00BC2059" w:rsidRPr="00BC2059" w:rsidRDefault="00BC2059" w:rsidP="00E056A4">
            <w:pPr>
              <w:spacing w:line="269" w:lineRule="auto"/>
              <w:jc w:val="left"/>
              <w:rPr>
                <w:rFonts w:eastAsia="Calibri"/>
                <w:sz w:val="22"/>
                <w:szCs w:val="22"/>
                <w:rtl/>
              </w:rPr>
            </w:pPr>
          </w:p>
        </w:tc>
      </w:tr>
      <w:tr w:rsidR="00BC2059" w:rsidRPr="00BC2059" w14:paraId="27B4C597" w14:textId="77777777" w:rsidTr="00B360C9">
        <w:tc>
          <w:tcPr>
            <w:tcW w:w="737" w:type="pct"/>
            <w:vAlign w:val="center"/>
          </w:tcPr>
          <w:p w14:paraId="6715A01F"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43ACA34C"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דיור</w:t>
            </w:r>
            <w:r w:rsidRPr="00BC2059">
              <w:rPr>
                <w:rFonts w:eastAsia="Calibri"/>
                <w:sz w:val="22"/>
                <w:szCs w:val="22"/>
                <w:rtl/>
              </w:rPr>
              <w:t xml:space="preserve"> </w:t>
            </w:r>
            <w:r w:rsidRPr="00BC2059">
              <w:rPr>
                <w:rFonts w:eastAsia="Calibri" w:hint="eastAsia"/>
                <w:sz w:val="22"/>
                <w:szCs w:val="22"/>
                <w:rtl/>
              </w:rPr>
              <w:t>ציבורי</w:t>
            </w:r>
          </w:p>
        </w:tc>
        <w:tc>
          <w:tcPr>
            <w:tcW w:w="752" w:type="pct"/>
            <w:vAlign w:val="center"/>
          </w:tcPr>
          <w:p w14:paraId="510172E0"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w:t>
            </w:r>
          </w:p>
        </w:tc>
        <w:tc>
          <w:tcPr>
            <w:tcW w:w="900" w:type="pct"/>
            <w:vAlign w:val="center"/>
          </w:tcPr>
          <w:p w14:paraId="3FA0D42A"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20</w:t>
            </w:r>
          </w:p>
        </w:tc>
        <w:tc>
          <w:tcPr>
            <w:tcW w:w="1694" w:type="pct"/>
            <w:vAlign w:val="center"/>
          </w:tcPr>
          <w:p w14:paraId="17F83277" w14:textId="77777777" w:rsidR="00BC2059" w:rsidRPr="00BC2059" w:rsidRDefault="00BC2059" w:rsidP="00E056A4">
            <w:pPr>
              <w:spacing w:line="269" w:lineRule="auto"/>
              <w:jc w:val="left"/>
              <w:rPr>
                <w:rFonts w:eastAsia="Calibri"/>
                <w:sz w:val="22"/>
                <w:szCs w:val="22"/>
                <w:rtl/>
              </w:rPr>
            </w:pPr>
          </w:p>
        </w:tc>
      </w:tr>
      <w:tr w:rsidR="00BC2059" w:rsidRPr="00BC2059" w14:paraId="1A21B2FF" w14:textId="77777777" w:rsidTr="00B360C9">
        <w:tc>
          <w:tcPr>
            <w:tcW w:w="737" w:type="pct"/>
            <w:vAlign w:val="center"/>
          </w:tcPr>
          <w:p w14:paraId="5D0CFAD6"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55FFBA6F"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אחרים</w:t>
            </w:r>
          </w:p>
        </w:tc>
        <w:tc>
          <w:tcPr>
            <w:tcW w:w="752" w:type="pct"/>
            <w:vAlign w:val="center"/>
          </w:tcPr>
          <w:p w14:paraId="4EA0143B"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5</w:t>
            </w:r>
          </w:p>
        </w:tc>
        <w:tc>
          <w:tcPr>
            <w:tcW w:w="900" w:type="pct"/>
            <w:vAlign w:val="center"/>
          </w:tcPr>
          <w:p w14:paraId="6E350874"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159</w:t>
            </w:r>
          </w:p>
        </w:tc>
        <w:tc>
          <w:tcPr>
            <w:tcW w:w="1694" w:type="pct"/>
            <w:vAlign w:val="center"/>
          </w:tcPr>
          <w:p w14:paraId="03922F00" w14:textId="77777777" w:rsidR="00BC2059" w:rsidRPr="00BC2059" w:rsidRDefault="00BC2059" w:rsidP="00E056A4">
            <w:pPr>
              <w:spacing w:line="269" w:lineRule="auto"/>
              <w:jc w:val="left"/>
              <w:rPr>
                <w:rFonts w:eastAsia="Calibri"/>
                <w:sz w:val="22"/>
                <w:szCs w:val="22"/>
                <w:rtl/>
              </w:rPr>
            </w:pPr>
          </w:p>
        </w:tc>
      </w:tr>
      <w:tr w:rsidR="00BC2059" w:rsidRPr="00BC2059" w14:paraId="7EB161FF" w14:textId="77777777" w:rsidTr="00BC2059">
        <w:tc>
          <w:tcPr>
            <w:tcW w:w="737" w:type="pct"/>
            <w:shd w:val="clear" w:color="auto" w:fill="F2F2F2"/>
            <w:vAlign w:val="center"/>
          </w:tcPr>
          <w:p w14:paraId="19DCA99F"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הרווחה </w:t>
            </w:r>
          </w:p>
        </w:tc>
        <w:tc>
          <w:tcPr>
            <w:tcW w:w="916" w:type="pct"/>
            <w:shd w:val="clear" w:color="auto" w:fill="F2F2F2"/>
            <w:vAlign w:val="center"/>
          </w:tcPr>
          <w:p w14:paraId="4163E917"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30F1F744"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49.3</w:t>
            </w:r>
          </w:p>
        </w:tc>
        <w:tc>
          <w:tcPr>
            <w:tcW w:w="900" w:type="pct"/>
            <w:shd w:val="clear" w:color="auto" w:fill="F2F2F2"/>
            <w:vAlign w:val="center"/>
          </w:tcPr>
          <w:p w14:paraId="4DA7B25C"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45.9</w:t>
            </w:r>
          </w:p>
        </w:tc>
        <w:tc>
          <w:tcPr>
            <w:tcW w:w="1694" w:type="pct"/>
            <w:shd w:val="clear" w:color="auto" w:fill="F2F2F2"/>
            <w:vAlign w:val="center"/>
          </w:tcPr>
          <w:p w14:paraId="35725847"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שיפוי</w:t>
            </w:r>
            <w:r w:rsidRPr="00BC2059">
              <w:rPr>
                <w:rFonts w:eastAsia="Calibri"/>
                <w:sz w:val="22"/>
                <w:szCs w:val="22"/>
                <w:rtl/>
              </w:rPr>
              <w:t xml:space="preserve"> </w:t>
            </w:r>
            <w:r w:rsidRPr="00BC2059">
              <w:rPr>
                <w:rFonts w:eastAsia="Calibri" w:hint="eastAsia"/>
                <w:sz w:val="22"/>
                <w:szCs w:val="22"/>
                <w:rtl/>
              </w:rPr>
              <w:t>מסגרות</w:t>
            </w:r>
            <w:r w:rsidRPr="00BC2059">
              <w:rPr>
                <w:rFonts w:eastAsia="Calibri"/>
                <w:sz w:val="22"/>
                <w:szCs w:val="22"/>
                <w:rtl/>
              </w:rPr>
              <w:t xml:space="preserve"> </w:t>
            </w:r>
            <w:r w:rsidRPr="00BC2059">
              <w:rPr>
                <w:rFonts w:eastAsia="Calibri" w:hint="eastAsia"/>
                <w:sz w:val="22"/>
                <w:szCs w:val="22"/>
                <w:rtl/>
              </w:rPr>
              <w:t>רווחה</w:t>
            </w:r>
            <w:r w:rsidRPr="00BC2059">
              <w:rPr>
                <w:rFonts w:eastAsia="Calibri"/>
                <w:sz w:val="22"/>
                <w:szCs w:val="22"/>
                <w:rtl/>
              </w:rPr>
              <w:t xml:space="preserve"> </w:t>
            </w:r>
            <w:r w:rsidRPr="00BC2059">
              <w:rPr>
                <w:rFonts w:eastAsia="Calibri" w:hint="eastAsia"/>
                <w:sz w:val="22"/>
                <w:szCs w:val="22"/>
                <w:rtl/>
              </w:rPr>
              <w:t>בגין</w:t>
            </w:r>
            <w:r w:rsidRPr="00BC2059">
              <w:rPr>
                <w:rFonts w:eastAsia="Calibri"/>
                <w:sz w:val="22"/>
                <w:szCs w:val="22"/>
                <w:rtl/>
              </w:rPr>
              <w:t xml:space="preserve"> </w:t>
            </w:r>
            <w:r w:rsidRPr="00BC2059">
              <w:rPr>
                <w:rFonts w:eastAsia="Calibri" w:hint="eastAsia"/>
                <w:sz w:val="22"/>
                <w:szCs w:val="22"/>
                <w:rtl/>
              </w:rPr>
              <w:t>הוצאות</w:t>
            </w:r>
            <w:r w:rsidRPr="00BC2059">
              <w:rPr>
                <w:rFonts w:eastAsia="Calibri"/>
                <w:sz w:val="22"/>
                <w:szCs w:val="22"/>
                <w:rtl/>
              </w:rPr>
              <w:t xml:space="preserve"> </w:t>
            </w:r>
            <w:r w:rsidRPr="00BC2059">
              <w:rPr>
                <w:rFonts w:eastAsia="Calibri" w:hint="eastAsia"/>
                <w:sz w:val="22"/>
                <w:szCs w:val="22"/>
                <w:rtl/>
              </w:rPr>
              <w:t>בלתי</w:t>
            </w:r>
            <w:r w:rsidRPr="00BC2059">
              <w:rPr>
                <w:rFonts w:eastAsia="Calibri"/>
                <w:sz w:val="22"/>
                <w:szCs w:val="22"/>
                <w:rtl/>
              </w:rPr>
              <w:t xml:space="preserve"> </w:t>
            </w:r>
            <w:r w:rsidRPr="00BC2059">
              <w:rPr>
                <w:rFonts w:eastAsia="Calibri" w:hint="eastAsia"/>
                <w:sz w:val="22"/>
                <w:szCs w:val="22"/>
                <w:rtl/>
              </w:rPr>
              <w:t>צפויות</w:t>
            </w:r>
            <w:r w:rsidRPr="00BC2059">
              <w:rPr>
                <w:rFonts w:eastAsia="Calibri"/>
                <w:sz w:val="22"/>
                <w:szCs w:val="22"/>
                <w:rtl/>
              </w:rPr>
              <w:t xml:space="preserve">, </w:t>
            </w:r>
            <w:r w:rsidRPr="00BC2059">
              <w:rPr>
                <w:rFonts w:eastAsia="Calibri" w:hint="eastAsia"/>
                <w:sz w:val="22"/>
                <w:szCs w:val="22"/>
                <w:rtl/>
              </w:rPr>
              <w:t>התקשרויות</w:t>
            </w:r>
            <w:r w:rsidRPr="00BC2059">
              <w:rPr>
                <w:rFonts w:eastAsia="Calibri"/>
                <w:sz w:val="22"/>
                <w:szCs w:val="22"/>
                <w:rtl/>
              </w:rPr>
              <w:t xml:space="preserve"> </w:t>
            </w:r>
            <w:r w:rsidRPr="00BC2059">
              <w:rPr>
                <w:rFonts w:eastAsia="Calibri" w:hint="eastAsia"/>
                <w:sz w:val="22"/>
                <w:szCs w:val="22"/>
                <w:rtl/>
              </w:rPr>
              <w:t>עם</w:t>
            </w:r>
            <w:r w:rsidRPr="00BC2059">
              <w:rPr>
                <w:rFonts w:eastAsia="Calibri"/>
                <w:sz w:val="22"/>
                <w:szCs w:val="22"/>
                <w:rtl/>
              </w:rPr>
              <w:t xml:space="preserve"> </w:t>
            </w:r>
            <w:r w:rsidRPr="00BC2059">
              <w:rPr>
                <w:rFonts w:eastAsia="Calibri" w:hint="eastAsia"/>
                <w:sz w:val="22"/>
                <w:szCs w:val="22"/>
                <w:rtl/>
              </w:rPr>
              <w:t>מסגרות</w:t>
            </w:r>
            <w:r w:rsidRPr="00BC2059">
              <w:rPr>
                <w:rFonts w:eastAsia="Calibri"/>
                <w:sz w:val="22"/>
                <w:szCs w:val="22"/>
                <w:rtl/>
              </w:rPr>
              <w:t xml:space="preserve"> </w:t>
            </w:r>
            <w:r w:rsidRPr="00BC2059">
              <w:rPr>
                <w:rFonts w:eastAsia="Calibri" w:hint="eastAsia"/>
                <w:sz w:val="22"/>
                <w:szCs w:val="22"/>
                <w:rtl/>
              </w:rPr>
              <w:t>רווחה</w:t>
            </w:r>
            <w:r w:rsidRPr="00BC2059">
              <w:rPr>
                <w:rFonts w:eastAsia="Calibri"/>
                <w:sz w:val="22"/>
                <w:szCs w:val="22"/>
                <w:rtl/>
              </w:rPr>
              <w:t xml:space="preserve">, </w:t>
            </w:r>
            <w:r w:rsidRPr="00BC2059">
              <w:rPr>
                <w:rFonts w:eastAsia="Calibri" w:hint="eastAsia"/>
                <w:sz w:val="22"/>
                <w:szCs w:val="22"/>
                <w:rtl/>
              </w:rPr>
              <w:t>רכש</w:t>
            </w:r>
            <w:r w:rsidRPr="00BC2059">
              <w:rPr>
                <w:rFonts w:eastAsia="Calibri"/>
                <w:sz w:val="22"/>
                <w:szCs w:val="22"/>
                <w:rtl/>
              </w:rPr>
              <w:t xml:space="preserve"> </w:t>
            </w:r>
            <w:r w:rsidRPr="00BC2059">
              <w:rPr>
                <w:rFonts w:eastAsia="Calibri" w:hint="eastAsia"/>
                <w:sz w:val="22"/>
                <w:szCs w:val="22"/>
                <w:rtl/>
              </w:rPr>
              <w:t>ושירותים</w:t>
            </w:r>
            <w:r w:rsidRPr="00BC2059">
              <w:rPr>
                <w:rFonts w:eastAsia="Calibri"/>
                <w:sz w:val="22"/>
                <w:szCs w:val="22"/>
                <w:rtl/>
              </w:rPr>
              <w:t xml:space="preserve"> </w:t>
            </w:r>
            <w:r w:rsidRPr="00BC2059">
              <w:rPr>
                <w:rFonts w:eastAsia="Calibri" w:hint="eastAsia"/>
                <w:sz w:val="22"/>
                <w:szCs w:val="22"/>
                <w:rtl/>
              </w:rPr>
              <w:t>בהתאם</w:t>
            </w:r>
            <w:r w:rsidRPr="00BC2059">
              <w:rPr>
                <w:rFonts w:eastAsia="Calibri"/>
                <w:sz w:val="22"/>
                <w:szCs w:val="22"/>
                <w:rtl/>
              </w:rPr>
              <w:t xml:space="preserve"> </w:t>
            </w:r>
            <w:r w:rsidRPr="00BC2059">
              <w:rPr>
                <w:rFonts w:eastAsia="Calibri" w:hint="eastAsia"/>
                <w:sz w:val="22"/>
                <w:szCs w:val="22"/>
                <w:rtl/>
              </w:rPr>
              <w:t>לצורכי</w:t>
            </w:r>
            <w:r w:rsidRPr="00BC2059">
              <w:rPr>
                <w:rFonts w:eastAsia="Calibri"/>
                <w:sz w:val="22"/>
                <w:szCs w:val="22"/>
                <w:rtl/>
              </w:rPr>
              <w:t xml:space="preserve"> </w:t>
            </w:r>
            <w:r w:rsidRPr="00BC2059">
              <w:rPr>
                <w:rFonts w:eastAsia="Calibri" w:hint="eastAsia"/>
                <w:sz w:val="22"/>
                <w:szCs w:val="22"/>
                <w:rtl/>
              </w:rPr>
              <w:t>חירום</w:t>
            </w:r>
            <w:r w:rsidRPr="00BC2059">
              <w:rPr>
                <w:rFonts w:eastAsia="Calibri"/>
                <w:sz w:val="22"/>
                <w:szCs w:val="22"/>
                <w:rtl/>
              </w:rPr>
              <w:t xml:space="preserve">, </w:t>
            </w:r>
            <w:r w:rsidRPr="00BC2059">
              <w:rPr>
                <w:rFonts w:eastAsia="Calibri" w:hint="eastAsia"/>
                <w:sz w:val="22"/>
                <w:szCs w:val="22"/>
                <w:rtl/>
              </w:rPr>
              <w:t>מימון</w:t>
            </w:r>
            <w:r w:rsidRPr="00BC2059">
              <w:rPr>
                <w:rFonts w:eastAsia="Calibri"/>
                <w:sz w:val="22"/>
                <w:szCs w:val="22"/>
                <w:rtl/>
              </w:rPr>
              <w:t xml:space="preserve"> </w:t>
            </w:r>
            <w:r w:rsidRPr="00BC2059">
              <w:rPr>
                <w:rFonts w:eastAsia="Calibri" w:hint="eastAsia"/>
                <w:sz w:val="22"/>
                <w:szCs w:val="22"/>
                <w:rtl/>
              </w:rPr>
              <w:t>פינוי</w:t>
            </w:r>
            <w:r w:rsidRPr="00BC2059">
              <w:rPr>
                <w:rFonts w:eastAsia="Calibri"/>
                <w:sz w:val="22"/>
                <w:szCs w:val="22"/>
                <w:rtl/>
              </w:rPr>
              <w:t xml:space="preserve"> </w:t>
            </w:r>
            <w:r w:rsidRPr="00BC2059">
              <w:rPr>
                <w:rFonts w:eastAsia="Calibri" w:hint="eastAsia"/>
                <w:sz w:val="22"/>
                <w:szCs w:val="22"/>
                <w:rtl/>
              </w:rPr>
              <w:lastRenderedPageBreak/>
              <w:t>ושהות</w:t>
            </w:r>
            <w:r w:rsidRPr="00BC2059">
              <w:rPr>
                <w:rFonts w:eastAsia="Calibri"/>
                <w:sz w:val="22"/>
                <w:szCs w:val="22"/>
                <w:rtl/>
              </w:rPr>
              <w:t xml:space="preserve"> </w:t>
            </w:r>
            <w:r w:rsidRPr="00BC2059">
              <w:rPr>
                <w:rFonts w:eastAsia="Calibri" w:hint="eastAsia"/>
                <w:sz w:val="22"/>
                <w:szCs w:val="22"/>
                <w:rtl/>
              </w:rPr>
              <w:t>במלונות</w:t>
            </w:r>
            <w:r w:rsidRPr="00BC2059">
              <w:rPr>
                <w:rFonts w:eastAsia="Calibri"/>
                <w:sz w:val="22"/>
                <w:szCs w:val="22"/>
                <w:rtl/>
              </w:rPr>
              <w:t xml:space="preserve"> </w:t>
            </w:r>
            <w:r w:rsidRPr="00BC2059">
              <w:rPr>
                <w:rFonts w:eastAsia="Calibri" w:hint="eastAsia"/>
                <w:sz w:val="22"/>
                <w:szCs w:val="22"/>
                <w:rtl/>
              </w:rPr>
              <w:t>של</w:t>
            </w:r>
            <w:r w:rsidRPr="00BC2059">
              <w:rPr>
                <w:rFonts w:eastAsia="Calibri"/>
                <w:sz w:val="22"/>
                <w:szCs w:val="22"/>
                <w:rtl/>
              </w:rPr>
              <w:t xml:space="preserve"> </w:t>
            </w:r>
            <w:r w:rsidRPr="00BC2059">
              <w:rPr>
                <w:rFonts w:eastAsia="Calibri" w:hint="eastAsia"/>
                <w:sz w:val="22"/>
                <w:szCs w:val="22"/>
                <w:rtl/>
              </w:rPr>
              <w:t>אוכלוסיות</w:t>
            </w:r>
            <w:r w:rsidRPr="00BC2059">
              <w:rPr>
                <w:rFonts w:eastAsia="Calibri"/>
                <w:sz w:val="22"/>
                <w:szCs w:val="22"/>
                <w:rtl/>
              </w:rPr>
              <w:t xml:space="preserve"> </w:t>
            </w:r>
            <w:r w:rsidRPr="00BC2059">
              <w:rPr>
                <w:rFonts w:eastAsia="Calibri" w:hint="eastAsia"/>
                <w:sz w:val="22"/>
                <w:szCs w:val="22"/>
                <w:rtl/>
              </w:rPr>
              <w:t>הרווחה</w:t>
            </w:r>
            <w:r w:rsidRPr="00BC2059">
              <w:rPr>
                <w:rFonts w:eastAsia="Calibri"/>
                <w:sz w:val="22"/>
                <w:szCs w:val="22"/>
                <w:rtl/>
              </w:rPr>
              <w:t xml:space="preserve"> </w:t>
            </w:r>
            <w:r w:rsidRPr="00BC2059">
              <w:rPr>
                <w:rFonts w:eastAsia="Calibri" w:hint="eastAsia"/>
                <w:sz w:val="22"/>
                <w:szCs w:val="22"/>
                <w:rtl/>
              </w:rPr>
              <w:t>המתגוררות</w:t>
            </w:r>
            <w:r w:rsidRPr="00BC2059">
              <w:rPr>
                <w:rFonts w:eastAsia="Calibri"/>
                <w:sz w:val="22"/>
                <w:szCs w:val="22"/>
                <w:rtl/>
              </w:rPr>
              <w:t xml:space="preserve"> </w:t>
            </w:r>
            <w:r w:rsidRPr="00BC2059">
              <w:rPr>
                <w:rFonts w:eastAsia="Calibri" w:hint="eastAsia"/>
                <w:sz w:val="22"/>
                <w:szCs w:val="22"/>
                <w:rtl/>
              </w:rPr>
              <w:t>בקו</w:t>
            </w:r>
            <w:r w:rsidRPr="00BC2059">
              <w:rPr>
                <w:rFonts w:eastAsia="Calibri"/>
                <w:sz w:val="22"/>
                <w:szCs w:val="22"/>
                <w:rtl/>
              </w:rPr>
              <w:t xml:space="preserve"> </w:t>
            </w:r>
            <w:r w:rsidRPr="00BC2059">
              <w:rPr>
                <w:rFonts w:eastAsia="Calibri" w:hint="eastAsia"/>
                <w:sz w:val="22"/>
                <w:szCs w:val="22"/>
                <w:rtl/>
              </w:rPr>
              <w:t>העימות</w:t>
            </w:r>
            <w:r w:rsidRPr="00BC2059">
              <w:rPr>
                <w:rFonts w:eastAsia="Calibri"/>
                <w:sz w:val="22"/>
                <w:szCs w:val="22"/>
                <w:rtl/>
              </w:rPr>
              <w:t>.</w:t>
            </w:r>
          </w:p>
        </w:tc>
      </w:tr>
      <w:tr w:rsidR="00BC2059" w:rsidRPr="00BC2059" w14:paraId="7BF4CCCC" w14:textId="77777777" w:rsidTr="00BC2059">
        <w:tc>
          <w:tcPr>
            <w:tcW w:w="737" w:type="pct"/>
            <w:shd w:val="clear" w:color="auto" w:fill="F2F2F2"/>
            <w:vAlign w:val="center"/>
          </w:tcPr>
          <w:p w14:paraId="76097B67"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lastRenderedPageBreak/>
              <w:t>רשות</w:t>
            </w:r>
            <w:r w:rsidRPr="00BC2059">
              <w:rPr>
                <w:rFonts w:eastAsia="Calibri"/>
                <w:b/>
                <w:bCs/>
                <w:sz w:val="22"/>
                <w:szCs w:val="22"/>
                <w:rtl/>
              </w:rPr>
              <w:t xml:space="preserve"> </w:t>
            </w:r>
            <w:r w:rsidRPr="00BC2059">
              <w:rPr>
                <w:rFonts w:eastAsia="Calibri" w:hint="eastAsia"/>
                <w:b/>
                <w:bCs/>
                <w:sz w:val="22"/>
                <w:szCs w:val="22"/>
                <w:rtl/>
              </w:rPr>
              <w:t>המ</w:t>
            </w:r>
            <w:r w:rsidRPr="00BC2059">
              <w:rPr>
                <w:rFonts w:eastAsia="Calibri" w:hint="cs"/>
                <w:b/>
                <w:bCs/>
                <w:sz w:val="22"/>
                <w:szCs w:val="22"/>
                <w:rtl/>
              </w:rPr>
              <w:t>י</w:t>
            </w:r>
            <w:r w:rsidRPr="00BC2059">
              <w:rPr>
                <w:rFonts w:eastAsia="Calibri" w:hint="eastAsia"/>
                <w:b/>
                <w:bCs/>
                <w:sz w:val="22"/>
                <w:szCs w:val="22"/>
                <w:rtl/>
              </w:rPr>
              <w:t>סים</w:t>
            </w:r>
          </w:p>
        </w:tc>
        <w:tc>
          <w:tcPr>
            <w:tcW w:w="916" w:type="pct"/>
            <w:shd w:val="clear" w:color="auto" w:fill="F2F2F2"/>
            <w:vAlign w:val="center"/>
          </w:tcPr>
          <w:p w14:paraId="64D023B7"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 xml:space="preserve">כמפורט </w:t>
            </w:r>
            <w:r w:rsidRPr="00BC2059">
              <w:rPr>
                <w:rFonts w:eastAsia="Calibri" w:hint="eastAsia"/>
                <w:b/>
                <w:bCs/>
                <w:sz w:val="22"/>
                <w:szCs w:val="22"/>
                <w:rtl/>
              </w:rPr>
              <w:t>להלן</w:t>
            </w:r>
            <w:r w:rsidRPr="00BC2059">
              <w:rPr>
                <w:rFonts w:eastAsia="Calibri"/>
                <w:b/>
                <w:bCs/>
                <w:sz w:val="22"/>
                <w:szCs w:val="22"/>
                <w:rtl/>
              </w:rPr>
              <w:t>:</w:t>
            </w:r>
          </w:p>
        </w:tc>
        <w:tc>
          <w:tcPr>
            <w:tcW w:w="752" w:type="pct"/>
            <w:shd w:val="clear" w:color="auto" w:fill="F2F2F2"/>
            <w:vAlign w:val="center"/>
          </w:tcPr>
          <w:p w14:paraId="1FF702B7"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4,898</w:t>
            </w:r>
          </w:p>
        </w:tc>
        <w:tc>
          <w:tcPr>
            <w:tcW w:w="900" w:type="pct"/>
            <w:shd w:val="clear" w:color="auto" w:fill="F2F2F2"/>
            <w:vAlign w:val="center"/>
          </w:tcPr>
          <w:p w14:paraId="622FFB26"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9</w:t>
            </w:r>
          </w:p>
        </w:tc>
        <w:tc>
          <w:tcPr>
            <w:tcW w:w="1694" w:type="pct"/>
            <w:shd w:val="clear" w:color="auto" w:fill="F2F2F2"/>
            <w:vAlign w:val="center"/>
          </w:tcPr>
          <w:p w14:paraId="65C2C462"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תשלום</w:t>
            </w:r>
            <w:r w:rsidRPr="00BC2059">
              <w:rPr>
                <w:rFonts w:eastAsia="Calibri"/>
                <w:sz w:val="22"/>
                <w:szCs w:val="22"/>
                <w:rtl/>
              </w:rPr>
              <w:t xml:space="preserve"> פיצוי נזק ישיר ועקיף, מענקים, תשלום החזרי מע"מ על תרומות </w:t>
            </w:r>
          </w:p>
        </w:tc>
      </w:tr>
      <w:tr w:rsidR="00BC2059" w:rsidRPr="00BC2059" w14:paraId="31E55F84" w14:textId="77777777" w:rsidTr="00B360C9">
        <w:tc>
          <w:tcPr>
            <w:tcW w:w="737" w:type="pct"/>
            <w:vAlign w:val="center"/>
          </w:tcPr>
          <w:p w14:paraId="7961AF35"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338B8342"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רשות</w:t>
            </w:r>
            <w:r w:rsidRPr="00BC2059">
              <w:rPr>
                <w:rFonts w:eastAsia="Calibri"/>
                <w:sz w:val="22"/>
                <w:szCs w:val="22"/>
                <w:rtl/>
              </w:rPr>
              <w:t xml:space="preserve"> </w:t>
            </w:r>
            <w:r w:rsidRPr="00BC2059">
              <w:rPr>
                <w:rFonts w:eastAsia="Calibri" w:hint="eastAsia"/>
                <w:sz w:val="22"/>
                <w:szCs w:val="22"/>
                <w:rtl/>
              </w:rPr>
              <w:t>המ</w:t>
            </w:r>
            <w:r w:rsidRPr="00BC2059">
              <w:rPr>
                <w:rFonts w:eastAsia="Calibri" w:hint="cs"/>
                <w:sz w:val="22"/>
                <w:szCs w:val="22"/>
                <w:rtl/>
              </w:rPr>
              <w:t>י</w:t>
            </w:r>
            <w:r w:rsidRPr="00BC2059">
              <w:rPr>
                <w:rFonts w:eastAsia="Calibri" w:hint="eastAsia"/>
                <w:sz w:val="22"/>
                <w:szCs w:val="22"/>
                <w:rtl/>
              </w:rPr>
              <w:t>סים</w:t>
            </w:r>
            <w:r w:rsidRPr="00BC2059">
              <w:rPr>
                <w:rFonts w:eastAsia="Calibri" w:hint="cs"/>
                <w:b/>
                <w:bCs/>
                <w:sz w:val="22"/>
                <w:szCs w:val="22"/>
                <w:rtl/>
              </w:rPr>
              <w:t xml:space="preserve"> (קרן הפיצויים)</w:t>
            </w:r>
            <w:r w:rsidRPr="00BC2059">
              <w:rPr>
                <w:rFonts w:eastAsia="Calibri"/>
                <w:b/>
                <w:bCs/>
                <w:sz w:val="22"/>
                <w:szCs w:val="22"/>
                <w:rtl/>
              </w:rPr>
              <w:t>*</w:t>
            </w:r>
          </w:p>
        </w:tc>
        <w:tc>
          <w:tcPr>
            <w:tcW w:w="752" w:type="pct"/>
            <w:vAlign w:val="center"/>
          </w:tcPr>
          <w:p w14:paraId="0A375053"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4,693</w:t>
            </w:r>
          </w:p>
        </w:tc>
        <w:tc>
          <w:tcPr>
            <w:tcW w:w="900" w:type="pct"/>
            <w:vAlign w:val="center"/>
          </w:tcPr>
          <w:p w14:paraId="07112F5C"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9</w:t>
            </w:r>
          </w:p>
        </w:tc>
        <w:tc>
          <w:tcPr>
            <w:tcW w:w="1694" w:type="pct"/>
            <w:vAlign w:val="center"/>
          </w:tcPr>
          <w:p w14:paraId="3952A088" w14:textId="77777777" w:rsidR="00BC2059" w:rsidRPr="00BC2059" w:rsidRDefault="00BC2059" w:rsidP="00E056A4">
            <w:pPr>
              <w:spacing w:line="269" w:lineRule="auto"/>
              <w:jc w:val="left"/>
              <w:rPr>
                <w:rFonts w:eastAsia="Calibri"/>
                <w:sz w:val="22"/>
                <w:szCs w:val="22"/>
                <w:rtl/>
              </w:rPr>
            </w:pPr>
          </w:p>
        </w:tc>
      </w:tr>
      <w:tr w:rsidR="00BC2059" w:rsidRPr="00BC2059" w14:paraId="68B5EA33" w14:textId="77777777" w:rsidTr="00B360C9">
        <w:tc>
          <w:tcPr>
            <w:tcW w:w="737" w:type="pct"/>
            <w:vAlign w:val="center"/>
          </w:tcPr>
          <w:p w14:paraId="478E2A30"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33F5481C"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הוצאות</w:t>
            </w:r>
            <w:r w:rsidRPr="00BC2059">
              <w:rPr>
                <w:rFonts w:eastAsia="Calibri"/>
                <w:sz w:val="22"/>
                <w:szCs w:val="22"/>
                <w:rtl/>
              </w:rPr>
              <w:t xml:space="preserve"> </w:t>
            </w:r>
            <w:r w:rsidRPr="00BC2059">
              <w:rPr>
                <w:rFonts w:eastAsia="Calibri" w:hint="eastAsia"/>
                <w:sz w:val="22"/>
                <w:szCs w:val="22"/>
                <w:rtl/>
              </w:rPr>
              <w:t>מס</w:t>
            </w:r>
          </w:p>
        </w:tc>
        <w:tc>
          <w:tcPr>
            <w:tcW w:w="752" w:type="pct"/>
            <w:vAlign w:val="center"/>
          </w:tcPr>
          <w:p w14:paraId="63DC1763"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205</w:t>
            </w:r>
          </w:p>
        </w:tc>
        <w:tc>
          <w:tcPr>
            <w:tcW w:w="900" w:type="pct"/>
            <w:vAlign w:val="center"/>
          </w:tcPr>
          <w:p w14:paraId="0D7A1A2B"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w:t>
            </w:r>
          </w:p>
        </w:tc>
        <w:tc>
          <w:tcPr>
            <w:tcW w:w="1694" w:type="pct"/>
            <w:vAlign w:val="center"/>
          </w:tcPr>
          <w:p w14:paraId="204A9800" w14:textId="77777777" w:rsidR="00BC2059" w:rsidRPr="00BC2059" w:rsidRDefault="00BC2059" w:rsidP="00E056A4">
            <w:pPr>
              <w:spacing w:line="269" w:lineRule="auto"/>
              <w:jc w:val="left"/>
              <w:rPr>
                <w:rFonts w:eastAsia="Calibri"/>
                <w:sz w:val="22"/>
                <w:szCs w:val="22"/>
                <w:rtl/>
              </w:rPr>
            </w:pPr>
          </w:p>
        </w:tc>
      </w:tr>
      <w:tr w:rsidR="00BC2059" w:rsidRPr="00BC2059" w14:paraId="16EB649D" w14:textId="77777777" w:rsidTr="00BC2059">
        <w:tc>
          <w:tcPr>
            <w:tcW w:w="737" w:type="pct"/>
            <w:shd w:val="clear" w:color="auto" w:fill="F2F2F2"/>
            <w:vAlign w:val="center"/>
          </w:tcPr>
          <w:p w14:paraId="25E69B31"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w:t>
            </w:r>
            <w:r w:rsidRPr="00BC2059">
              <w:rPr>
                <w:rFonts w:eastAsia="Calibri" w:hint="eastAsia"/>
                <w:b/>
                <w:bCs/>
                <w:sz w:val="22"/>
                <w:szCs w:val="22"/>
                <w:rtl/>
              </w:rPr>
              <w:t>הפנים</w:t>
            </w:r>
          </w:p>
        </w:tc>
        <w:tc>
          <w:tcPr>
            <w:tcW w:w="916" w:type="pct"/>
            <w:shd w:val="clear" w:color="auto" w:fill="F2F2F2"/>
            <w:vAlign w:val="center"/>
          </w:tcPr>
          <w:p w14:paraId="1ADC7986"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 xml:space="preserve">כמפורט </w:t>
            </w:r>
            <w:r w:rsidRPr="00BC2059">
              <w:rPr>
                <w:rFonts w:eastAsia="Calibri" w:hint="eastAsia"/>
                <w:b/>
                <w:bCs/>
                <w:sz w:val="22"/>
                <w:szCs w:val="22"/>
                <w:rtl/>
              </w:rPr>
              <w:t>להלן</w:t>
            </w:r>
            <w:r w:rsidRPr="00BC2059">
              <w:rPr>
                <w:rFonts w:eastAsia="Calibri"/>
                <w:b/>
                <w:bCs/>
                <w:sz w:val="22"/>
                <w:szCs w:val="22"/>
                <w:rtl/>
              </w:rPr>
              <w:t>:</w:t>
            </w:r>
          </w:p>
        </w:tc>
        <w:tc>
          <w:tcPr>
            <w:tcW w:w="752" w:type="pct"/>
            <w:shd w:val="clear" w:color="auto" w:fill="F2F2F2"/>
            <w:vAlign w:val="center"/>
          </w:tcPr>
          <w:p w14:paraId="172ED18A"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540</w:t>
            </w:r>
          </w:p>
        </w:tc>
        <w:tc>
          <w:tcPr>
            <w:tcW w:w="900" w:type="pct"/>
            <w:shd w:val="clear" w:color="auto" w:fill="F2F2F2"/>
            <w:vAlign w:val="center"/>
          </w:tcPr>
          <w:p w14:paraId="7A295606"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8</w:t>
            </w:r>
          </w:p>
        </w:tc>
        <w:tc>
          <w:tcPr>
            <w:tcW w:w="1694" w:type="pct"/>
            <w:shd w:val="clear" w:color="auto" w:fill="F2F2F2"/>
            <w:vAlign w:val="center"/>
          </w:tcPr>
          <w:p w14:paraId="1ED61B8B"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מתן</w:t>
            </w:r>
            <w:r w:rsidRPr="00BC2059">
              <w:rPr>
                <w:rFonts w:eastAsia="Calibri"/>
                <w:sz w:val="22"/>
                <w:szCs w:val="22"/>
                <w:rtl/>
              </w:rPr>
              <w:t xml:space="preserve"> מענקים ותקציבים לרשויות המקומיות </w:t>
            </w:r>
          </w:p>
        </w:tc>
      </w:tr>
      <w:tr w:rsidR="00BC2059" w:rsidRPr="00BC2059" w14:paraId="3B9672AC" w14:textId="77777777" w:rsidTr="00B360C9">
        <w:tc>
          <w:tcPr>
            <w:tcW w:w="737" w:type="pct"/>
            <w:vAlign w:val="center"/>
          </w:tcPr>
          <w:p w14:paraId="5F7F8897"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3AA7F37B"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מטה</w:t>
            </w:r>
            <w:r w:rsidRPr="00BC2059">
              <w:rPr>
                <w:rFonts w:eastAsia="Calibri"/>
                <w:sz w:val="22"/>
                <w:szCs w:val="22"/>
                <w:rtl/>
              </w:rPr>
              <w:t xml:space="preserve"> </w:t>
            </w:r>
            <w:r w:rsidRPr="00BC2059">
              <w:rPr>
                <w:rFonts w:eastAsia="Calibri" w:hint="eastAsia"/>
                <w:sz w:val="22"/>
                <w:szCs w:val="22"/>
                <w:rtl/>
              </w:rPr>
              <w:t>ופעולות</w:t>
            </w:r>
            <w:r w:rsidRPr="00BC2059">
              <w:rPr>
                <w:rFonts w:eastAsia="Calibri"/>
                <w:sz w:val="22"/>
                <w:szCs w:val="22"/>
                <w:rtl/>
              </w:rPr>
              <w:t xml:space="preserve"> </w:t>
            </w:r>
            <w:r w:rsidRPr="00BC2059">
              <w:rPr>
                <w:rFonts w:eastAsia="Calibri" w:hint="eastAsia"/>
                <w:sz w:val="22"/>
                <w:szCs w:val="22"/>
                <w:rtl/>
              </w:rPr>
              <w:t>המשרד</w:t>
            </w:r>
          </w:p>
        </w:tc>
        <w:tc>
          <w:tcPr>
            <w:tcW w:w="752" w:type="pct"/>
            <w:vAlign w:val="center"/>
          </w:tcPr>
          <w:p w14:paraId="58347B5E"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145</w:t>
            </w:r>
          </w:p>
        </w:tc>
        <w:tc>
          <w:tcPr>
            <w:tcW w:w="900" w:type="pct"/>
            <w:vAlign w:val="center"/>
          </w:tcPr>
          <w:p w14:paraId="706D9C23"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8</w:t>
            </w:r>
          </w:p>
        </w:tc>
        <w:tc>
          <w:tcPr>
            <w:tcW w:w="1694" w:type="pct"/>
            <w:vAlign w:val="center"/>
          </w:tcPr>
          <w:p w14:paraId="380BE67F" w14:textId="77777777" w:rsidR="00BC2059" w:rsidRPr="00BC2059" w:rsidRDefault="00BC2059" w:rsidP="00E056A4">
            <w:pPr>
              <w:spacing w:line="269" w:lineRule="auto"/>
              <w:jc w:val="left"/>
              <w:rPr>
                <w:rFonts w:eastAsia="Calibri"/>
                <w:sz w:val="22"/>
                <w:szCs w:val="22"/>
                <w:rtl/>
              </w:rPr>
            </w:pPr>
          </w:p>
        </w:tc>
      </w:tr>
      <w:tr w:rsidR="00BC2059" w:rsidRPr="00BC2059" w14:paraId="6C4C28B8" w14:textId="77777777" w:rsidTr="00B360C9">
        <w:tc>
          <w:tcPr>
            <w:tcW w:w="737" w:type="pct"/>
            <w:vAlign w:val="center"/>
          </w:tcPr>
          <w:p w14:paraId="15BA16D7"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1F0AEE3B"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העברות</w:t>
            </w:r>
            <w:r w:rsidRPr="00BC2059">
              <w:rPr>
                <w:rFonts w:eastAsia="Calibri"/>
                <w:sz w:val="22"/>
                <w:szCs w:val="22"/>
                <w:rtl/>
              </w:rPr>
              <w:t xml:space="preserve"> </w:t>
            </w:r>
            <w:r w:rsidRPr="00BC2059">
              <w:rPr>
                <w:rFonts w:eastAsia="Calibri" w:hint="eastAsia"/>
                <w:sz w:val="22"/>
                <w:szCs w:val="22"/>
                <w:rtl/>
              </w:rPr>
              <w:t>לרשויות</w:t>
            </w:r>
            <w:r w:rsidRPr="00BC2059">
              <w:rPr>
                <w:rFonts w:eastAsia="Calibri"/>
                <w:sz w:val="22"/>
                <w:szCs w:val="22"/>
                <w:rtl/>
              </w:rPr>
              <w:t xml:space="preserve"> </w:t>
            </w:r>
            <w:r w:rsidRPr="00BC2059">
              <w:rPr>
                <w:rFonts w:eastAsia="Calibri" w:hint="eastAsia"/>
                <w:sz w:val="22"/>
                <w:szCs w:val="22"/>
                <w:rtl/>
              </w:rPr>
              <w:t>מקומיות</w:t>
            </w:r>
          </w:p>
        </w:tc>
        <w:tc>
          <w:tcPr>
            <w:tcW w:w="752" w:type="pct"/>
            <w:vAlign w:val="center"/>
          </w:tcPr>
          <w:p w14:paraId="016202C9"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395</w:t>
            </w:r>
          </w:p>
        </w:tc>
        <w:tc>
          <w:tcPr>
            <w:tcW w:w="900" w:type="pct"/>
            <w:vAlign w:val="center"/>
          </w:tcPr>
          <w:p w14:paraId="28119916"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w:t>
            </w:r>
          </w:p>
        </w:tc>
        <w:tc>
          <w:tcPr>
            <w:tcW w:w="1694" w:type="pct"/>
            <w:vAlign w:val="center"/>
          </w:tcPr>
          <w:p w14:paraId="462AA015" w14:textId="77777777" w:rsidR="00BC2059" w:rsidRPr="00BC2059" w:rsidRDefault="00BC2059" w:rsidP="00E056A4">
            <w:pPr>
              <w:spacing w:line="269" w:lineRule="auto"/>
              <w:jc w:val="left"/>
              <w:rPr>
                <w:rFonts w:eastAsia="Calibri"/>
                <w:sz w:val="22"/>
                <w:szCs w:val="22"/>
                <w:rtl/>
              </w:rPr>
            </w:pPr>
          </w:p>
        </w:tc>
      </w:tr>
      <w:tr w:rsidR="00BC2059" w:rsidRPr="00BC2059" w14:paraId="16E16F7F" w14:textId="77777777" w:rsidTr="00BC2059">
        <w:tc>
          <w:tcPr>
            <w:tcW w:w="737" w:type="pct"/>
            <w:shd w:val="clear" w:color="auto" w:fill="F2F2F2"/>
            <w:vAlign w:val="center"/>
          </w:tcPr>
          <w:p w14:paraId="40C31055"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המ</w:t>
            </w:r>
            <w:r w:rsidRPr="00BC2059">
              <w:rPr>
                <w:rFonts w:eastAsia="Calibri" w:hint="cs"/>
                <w:b/>
                <w:bCs/>
                <w:sz w:val="22"/>
                <w:szCs w:val="22"/>
                <w:rtl/>
              </w:rPr>
              <w:t>י</w:t>
            </w:r>
            <w:r w:rsidRPr="00BC2059">
              <w:rPr>
                <w:rFonts w:eastAsia="Calibri" w:hint="eastAsia"/>
                <w:b/>
                <w:bCs/>
                <w:sz w:val="22"/>
                <w:szCs w:val="22"/>
                <w:rtl/>
              </w:rPr>
              <w:t>נהל</w:t>
            </w:r>
            <w:r w:rsidRPr="00BC2059">
              <w:rPr>
                <w:rFonts w:eastAsia="Calibri"/>
                <w:b/>
                <w:bCs/>
                <w:sz w:val="22"/>
                <w:szCs w:val="22"/>
                <w:rtl/>
              </w:rPr>
              <w:t xml:space="preserve"> </w:t>
            </w:r>
            <w:r w:rsidRPr="00BC2059">
              <w:rPr>
                <w:rFonts w:eastAsia="Calibri" w:hint="eastAsia"/>
                <w:b/>
                <w:bCs/>
                <w:sz w:val="22"/>
                <w:szCs w:val="22"/>
                <w:rtl/>
              </w:rPr>
              <w:t>לחינוך</w:t>
            </w:r>
            <w:r w:rsidRPr="00BC2059">
              <w:rPr>
                <w:rFonts w:eastAsia="Calibri"/>
                <w:b/>
                <w:bCs/>
                <w:sz w:val="22"/>
                <w:szCs w:val="22"/>
                <w:rtl/>
              </w:rPr>
              <w:t xml:space="preserve"> </w:t>
            </w:r>
            <w:r w:rsidRPr="00BC2059">
              <w:rPr>
                <w:rFonts w:eastAsia="Calibri" w:hint="eastAsia"/>
                <w:b/>
                <w:bCs/>
                <w:sz w:val="22"/>
                <w:szCs w:val="22"/>
                <w:rtl/>
              </w:rPr>
              <w:t>התיישבותי</w:t>
            </w:r>
            <w:r w:rsidRPr="00BC2059">
              <w:rPr>
                <w:rFonts w:eastAsia="Calibri"/>
                <w:b/>
                <w:bCs/>
                <w:sz w:val="22"/>
                <w:szCs w:val="22"/>
                <w:rtl/>
              </w:rPr>
              <w:t xml:space="preserve"> </w:t>
            </w:r>
            <w:r w:rsidRPr="00BC2059">
              <w:rPr>
                <w:rFonts w:eastAsia="Calibri" w:hint="eastAsia"/>
                <w:b/>
                <w:bCs/>
                <w:sz w:val="22"/>
                <w:szCs w:val="22"/>
                <w:rtl/>
              </w:rPr>
              <w:t>פנימי</w:t>
            </w:r>
            <w:r w:rsidRPr="00BC2059">
              <w:rPr>
                <w:rFonts w:eastAsia="Calibri"/>
                <w:b/>
                <w:bCs/>
                <w:sz w:val="22"/>
                <w:szCs w:val="22"/>
                <w:rtl/>
              </w:rPr>
              <w:t xml:space="preserve"> </w:t>
            </w:r>
            <w:r w:rsidRPr="00BC2059">
              <w:rPr>
                <w:rFonts w:eastAsia="Calibri" w:hint="eastAsia"/>
                <w:b/>
                <w:bCs/>
                <w:sz w:val="22"/>
                <w:szCs w:val="22"/>
                <w:rtl/>
              </w:rPr>
              <w:t>ועליית</w:t>
            </w:r>
            <w:r w:rsidRPr="00BC2059">
              <w:rPr>
                <w:rFonts w:eastAsia="Calibri"/>
                <w:b/>
                <w:bCs/>
                <w:sz w:val="22"/>
                <w:szCs w:val="22"/>
                <w:rtl/>
              </w:rPr>
              <w:t xml:space="preserve"> </w:t>
            </w:r>
            <w:r w:rsidRPr="00BC2059">
              <w:rPr>
                <w:rFonts w:eastAsia="Calibri" w:hint="eastAsia"/>
                <w:b/>
                <w:bCs/>
                <w:sz w:val="22"/>
                <w:szCs w:val="22"/>
                <w:rtl/>
              </w:rPr>
              <w:t>הנוער</w:t>
            </w:r>
          </w:p>
        </w:tc>
        <w:tc>
          <w:tcPr>
            <w:tcW w:w="916" w:type="pct"/>
            <w:shd w:val="clear" w:color="auto" w:fill="F2F2F2"/>
            <w:vAlign w:val="center"/>
          </w:tcPr>
          <w:p w14:paraId="16565F87"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0A9B7EEF"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w:t>
            </w:r>
          </w:p>
        </w:tc>
        <w:tc>
          <w:tcPr>
            <w:tcW w:w="900" w:type="pct"/>
            <w:shd w:val="clear" w:color="auto" w:fill="F2F2F2"/>
            <w:vAlign w:val="center"/>
          </w:tcPr>
          <w:p w14:paraId="0A6155D8"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4.2</w:t>
            </w:r>
          </w:p>
        </w:tc>
        <w:tc>
          <w:tcPr>
            <w:tcW w:w="1694" w:type="pct"/>
            <w:shd w:val="clear" w:color="auto" w:fill="F2F2F2"/>
            <w:vAlign w:val="center"/>
          </w:tcPr>
          <w:p w14:paraId="5326E9BA" w14:textId="77777777" w:rsidR="00BC2059" w:rsidRPr="00BC2059" w:rsidRDefault="00BC2059" w:rsidP="00E056A4">
            <w:pPr>
              <w:spacing w:line="269" w:lineRule="auto"/>
              <w:jc w:val="left"/>
              <w:rPr>
                <w:rFonts w:eastAsia="Calibri"/>
                <w:b/>
                <w:bCs/>
                <w:sz w:val="22"/>
                <w:szCs w:val="22"/>
                <w:rtl/>
              </w:rPr>
            </w:pPr>
          </w:p>
        </w:tc>
      </w:tr>
      <w:tr w:rsidR="00BC2059" w:rsidRPr="00BC2059" w14:paraId="5B92B3B7" w14:textId="77777777" w:rsidTr="00BC2059">
        <w:tc>
          <w:tcPr>
            <w:tcW w:w="737" w:type="pct"/>
            <w:shd w:val="clear" w:color="auto" w:fill="F2F2F2"/>
            <w:vAlign w:val="center"/>
          </w:tcPr>
          <w:p w14:paraId="617F1654"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שירות</w:t>
            </w:r>
            <w:r w:rsidRPr="00BC2059">
              <w:rPr>
                <w:rFonts w:eastAsia="Calibri"/>
                <w:b/>
                <w:bCs/>
                <w:sz w:val="22"/>
                <w:szCs w:val="22"/>
                <w:rtl/>
              </w:rPr>
              <w:t xml:space="preserve"> בתי הסוהר</w:t>
            </w:r>
          </w:p>
        </w:tc>
        <w:tc>
          <w:tcPr>
            <w:tcW w:w="916" w:type="pct"/>
            <w:shd w:val="clear" w:color="auto" w:fill="F2F2F2"/>
            <w:vAlign w:val="center"/>
          </w:tcPr>
          <w:p w14:paraId="63888162"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06D889E3"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54.7</w:t>
            </w:r>
          </w:p>
        </w:tc>
        <w:tc>
          <w:tcPr>
            <w:tcW w:w="900" w:type="pct"/>
            <w:shd w:val="clear" w:color="auto" w:fill="F2F2F2"/>
            <w:vAlign w:val="center"/>
          </w:tcPr>
          <w:p w14:paraId="3C2E718D"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44.8</w:t>
            </w:r>
          </w:p>
        </w:tc>
        <w:tc>
          <w:tcPr>
            <w:tcW w:w="1694" w:type="pct"/>
            <w:shd w:val="clear" w:color="auto" w:fill="F2F2F2"/>
            <w:vAlign w:val="center"/>
          </w:tcPr>
          <w:p w14:paraId="5CC70EE1" w14:textId="77777777" w:rsidR="00BC2059" w:rsidRPr="00BC2059" w:rsidRDefault="00BC2059" w:rsidP="00E056A4">
            <w:pPr>
              <w:spacing w:line="269" w:lineRule="auto"/>
              <w:jc w:val="left"/>
              <w:rPr>
                <w:rFonts w:eastAsia="Calibri"/>
                <w:b/>
                <w:bCs/>
                <w:sz w:val="22"/>
                <w:szCs w:val="22"/>
                <w:rtl/>
              </w:rPr>
            </w:pPr>
          </w:p>
        </w:tc>
      </w:tr>
      <w:tr w:rsidR="00BC2059" w:rsidRPr="00BC2059" w14:paraId="28533EB9" w14:textId="77777777" w:rsidTr="00BC2059">
        <w:tc>
          <w:tcPr>
            <w:tcW w:w="737" w:type="pct"/>
            <w:shd w:val="clear" w:color="auto" w:fill="F2F2F2"/>
            <w:vAlign w:val="center"/>
          </w:tcPr>
          <w:p w14:paraId="2605557D"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w:t>
            </w:r>
            <w:r w:rsidRPr="00BC2059">
              <w:rPr>
                <w:rFonts w:eastAsia="Calibri" w:hint="eastAsia"/>
                <w:b/>
                <w:bCs/>
                <w:sz w:val="22"/>
                <w:szCs w:val="22"/>
                <w:rtl/>
              </w:rPr>
              <w:t>העבודה</w:t>
            </w:r>
          </w:p>
        </w:tc>
        <w:tc>
          <w:tcPr>
            <w:tcW w:w="916" w:type="pct"/>
            <w:shd w:val="clear" w:color="auto" w:fill="F2F2F2"/>
            <w:vAlign w:val="center"/>
          </w:tcPr>
          <w:p w14:paraId="35AD665E"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כמפורט להלן</w:t>
            </w:r>
            <w:r w:rsidRPr="00BC2059">
              <w:rPr>
                <w:rFonts w:eastAsia="Calibri"/>
                <w:b/>
                <w:bCs/>
                <w:sz w:val="22"/>
                <w:szCs w:val="22"/>
                <w:rtl/>
              </w:rPr>
              <w:t>:</w:t>
            </w:r>
          </w:p>
        </w:tc>
        <w:tc>
          <w:tcPr>
            <w:tcW w:w="752" w:type="pct"/>
            <w:shd w:val="clear" w:color="auto" w:fill="F2F2F2"/>
            <w:vAlign w:val="center"/>
          </w:tcPr>
          <w:p w14:paraId="583CE256"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34.9</w:t>
            </w:r>
          </w:p>
        </w:tc>
        <w:tc>
          <w:tcPr>
            <w:tcW w:w="900" w:type="pct"/>
            <w:shd w:val="clear" w:color="auto" w:fill="F2F2F2"/>
            <w:vAlign w:val="center"/>
          </w:tcPr>
          <w:p w14:paraId="32C3F44E"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24.5</w:t>
            </w:r>
          </w:p>
        </w:tc>
        <w:tc>
          <w:tcPr>
            <w:tcW w:w="1694" w:type="pct"/>
            <w:shd w:val="clear" w:color="auto" w:fill="F2F2F2"/>
            <w:vAlign w:val="center"/>
          </w:tcPr>
          <w:p w14:paraId="22801FDE" w14:textId="77777777" w:rsidR="00BC2059" w:rsidRPr="00BC2059" w:rsidRDefault="00BC2059" w:rsidP="00E056A4">
            <w:pPr>
              <w:spacing w:line="269" w:lineRule="auto"/>
              <w:jc w:val="left"/>
              <w:rPr>
                <w:rFonts w:eastAsia="Calibri"/>
                <w:b/>
                <w:bCs/>
                <w:sz w:val="22"/>
                <w:szCs w:val="22"/>
                <w:rtl/>
              </w:rPr>
            </w:pPr>
          </w:p>
        </w:tc>
      </w:tr>
      <w:tr w:rsidR="00BC2059" w:rsidRPr="00BC2059" w14:paraId="0784B5A9" w14:textId="77777777" w:rsidTr="00B360C9">
        <w:tc>
          <w:tcPr>
            <w:tcW w:w="737" w:type="pct"/>
            <w:vAlign w:val="center"/>
          </w:tcPr>
          <w:p w14:paraId="1C9A0617"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5BE873C0"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שכר</w:t>
            </w:r>
            <w:r w:rsidRPr="00BC2059">
              <w:rPr>
                <w:rFonts w:eastAsia="Calibri"/>
                <w:sz w:val="22"/>
                <w:szCs w:val="22"/>
                <w:rtl/>
              </w:rPr>
              <w:t xml:space="preserve"> </w:t>
            </w:r>
            <w:r w:rsidRPr="00BC2059">
              <w:rPr>
                <w:rFonts w:eastAsia="Calibri" w:hint="eastAsia"/>
                <w:sz w:val="22"/>
                <w:szCs w:val="22"/>
                <w:rtl/>
              </w:rPr>
              <w:t>ותפעול</w:t>
            </w:r>
          </w:p>
        </w:tc>
        <w:tc>
          <w:tcPr>
            <w:tcW w:w="752" w:type="pct"/>
            <w:vAlign w:val="center"/>
          </w:tcPr>
          <w:p w14:paraId="7FAD6CF4"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0.2</w:t>
            </w:r>
          </w:p>
        </w:tc>
        <w:tc>
          <w:tcPr>
            <w:tcW w:w="900" w:type="pct"/>
            <w:vAlign w:val="center"/>
          </w:tcPr>
          <w:p w14:paraId="3B39D589"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9.5</w:t>
            </w:r>
          </w:p>
        </w:tc>
        <w:tc>
          <w:tcPr>
            <w:tcW w:w="1694" w:type="pct"/>
            <w:vAlign w:val="center"/>
          </w:tcPr>
          <w:p w14:paraId="34C1BD37" w14:textId="77777777" w:rsidR="00BC2059" w:rsidRPr="00BC2059" w:rsidRDefault="00BC2059" w:rsidP="00E056A4">
            <w:pPr>
              <w:spacing w:line="269" w:lineRule="auto"/>
              <w:jc w:val="left"/>
              <w:rPr>
                <w:rFonts w:eastAsia="Calibri"/>
                <w:sz w:val="22"/>
                <w:szCs w:val="22"/>
                <w:rtl/>
              </w:rPr>
            </w:pPr>
          </w:p>
        </w:tc>
      </w:tr>
      <w:tr w:rsidR="00BC2059" w:rsidRPr="00BC2059" w14:paraId="267AA5BE" w14:textId="77777777" w:rsidTr="00B360C9">
        <w:tc>
          <w:tcPr>
            <w:tcW w:w="737" w:type="pct"/>
            <w:vAlign w:val="center"/>
          </w:tcPr>
          <w:p w14:paraId="0939BD3C"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071D5A0D"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עידוד</w:t>
            </w:r>
            <w:r w:rsidRPr="00BC2059">
              <w:rPr>
                <w:rFonts w:eastAsia="Calibri"/>
                <w:sz w:val="22"/>
                <w:szCs w:val="22"/>
                <w:rtl/>
              </w:rPr>
              <w:t xml:space="preserve"> </w:t>
            </w:r>
            <w:r w:rsidRPr="00BC2059">
              <w:rPr>
                <w:rFonts w:eastAsia="Calibri" w:hint="eastAsia"/>
                <w:sz w:val="22"/>
                <w:szCs w:val="22"/>
                <w:rtl/>
              </w:rPr>
              <w:t>תעסוקה</w:t>
            </w:r>
          </w:p>
        </w:tc>
        <w:tc>
          <w:tcPr>
            <w:tcW w:w="752" w:type="pct"/>
            <w:vAlign w:val="center"/>
          </w:tcPr>
          <w:p w14:paraId="0C14617E"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34.7</w:t>
            </w:r>
          </w:p>
        </w:tc>
        <w:tc>
          <w:tcPr>
            <w:tcW w:w="900" w:type="pct"/>
            <w:vAlign w:val="center"/>
          </w:tcPr>
          <w:p w14:paraId="04ECDE2B"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2</w:t>
            </w:r>
          </w:p>
        </w:tc>
        <w:tc>
          <w:tcPr>
            <w:tcW w:w="1694" w:type="pct"/>
            <w:vAlign w:val="center"/>
          </w:tcPr>
          <w:p w14:paraId="0E13BE5D" w14:textId="77777777" w:rsidR="00BC2059" w:rsidRPr="00BC2059" w:rsidRDefault="00BC2059" w:rsidP="00E056A4">
            <w:pPr>
              <w:spacing w:line="269" w:lineRule="auto"/>
              <w:jc w:val="left"/>
              <w:rPr>
                <w:rFonts w:eastAsia="Calibri"/>
                <w:sz w:val="22"/>
                <w:szCs w:val="22"/>
                <w:rtl/>
              </w:rPr>
            </w:pPr>
          </w:p>
        </w:tc>
      </w:tr>
      <w:tr w:rsidR="00BC2059" w:rsidRPr="00BC2059" w14:paraId="409D024A" w14:textId="77777777" w:rsidTr="00B360C9">
        <w:tc>
          <w:tcPr>
            <w:tcW w:w="737" w:type="pct"/>
            <w:vAlign w:val="center"/>
          </w:tcPr>
          <w:p w14:paraId="4A352717"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7429789E"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הכשרה</w:t>
            </w:r>
            <w:r w:rsidRPr="00BC2059">
              <w:rPr>
                <w:rFonts w:eastAsia="Calibri"/>
                <w:sz w:val="22"/>
                <w:szCs w:val="22"/>
                <w:rtl/>
              </w:rPr>
              <w:t xml:space="preserve"> מקצועית </w:t>
            </w:r>
          </w:p>
        </w:tc>
        <w:tc>
          <w:tcPr>
            <w:tcW w:w="752" w:type="pct"/>
            <w:vAlign w:val="center"/>
          </w:tcPr>
          <w:p w14:paraId="76052860" w14:textId="77777777" w:rsidR="00BC2059" w:rsidRPr="00BC2059" w:rsidRDefault="00BC2059" w:rsidP="00E056A4">
            <w:pPr>
              <w:spacing w:line="269" w:lineRule="auto"/>
              <w:ind w:left="312"/>
              <w:jc w:val="left"/>
              <w:rPr>
                <w:rFonts w:eastAsia="Calibri"/>
                <w:sz w:val="22"/>
                <w:szCs w:val="22"/>
                <w:rtl/>
              </w:rPr>
            </w:pPr>
          </w:p>
        </w:tc>
        <w:tc>
          <w:tcPr>
            <w:tcW w:w="900" w:type="pct"/>
            <w:vAlign w:val="center"/>
          </w:tcPr>
          <w:p w14:paraId="3EEAE921"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13</w:t>
            </w:r>
          </w:p>
        </w:tc>
        <w:tc>
          <w:tcPr>
            <w:tcW w:w="1694" w:type="pct"/>
            <w:vAlign w:val="center"/>
          </w:tcPr>
          <w:p w14:paraId="54FE7360" w14:textId="77777777" w:rsidR="00BC2059" w:rsidRPr="00BC2059" w:rsidRDefault="00BC2059" w:rsidP="00E056A4">
            <w:pPr>
              <w:spacing w:line="269" w:lineRule="auto"/>
              <w:jc w:val="left"/>
              <w:rPr>
                <w:rFonts w:eastAsia="Calibri"/>
                <w:sz w:val="22"/>
                <w:szCs w:val="22"/>
                <w:rtl/>
              </w:rPr>
            </w:pPr>
          </w:p>
        </w:tc>
      </w:tr>
      <w:tr w:rsidR="00BC2059" w:rsidRPr="00BC2059" w14:paraId="2DB5D22F" w14:textId="77777777" w:rsidTr="00BC2059">
        <w:tc>
          <w:tcPr>
            <w:tcW w:w="737" w:type="pct"/>
            <w:shd w:val="clear" w:color="auto" w:fill="F2F2F2"/>
            <w:vAlign w:val="center"/>
          </w:tcPr>
          <w:p w14:paraId="626DB79C"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w:t>
            </w:r>
            <w:r w:rsidRPr="00BC2059">
              <w:rPr>
                <w:rFonts w:eastAsia="Calibri" w:hint="eastAsia"/>
                <w:b/>
                <w:bCs/>
                <w:sz w:val="22"/>
                <w:szCs w:val="22"/>
                <w:rtl/>
              </w:rPr>
              <w:t>ראש</w:t>
            </w:r>
            <w:r w:rsidRPr="00BC2059">
              <w:rPr>
                <w:rFonts w:eastAsia="Calibri"/>
                <w:b/>
                <w:bCs/>
                <w:sz w:val="22"/>
                <w:szCs w:val="22"/>
                <w:rtl/>
              </w:rPr>
              <w:t xml:space="preserve"> </w:t>
            </w:r>
            <w:r w:rsidRPr="00BC2059">
              <w:rPr>
                <w:rFonts w:eastAsia="Calibri" w:hint="eastAsia"/>
                <w:b/>
                <w:bCs/>
                <w:sz w:val="22"/>
                <w:szCs w:val="22"/>
                <w:rtl/>
              </w:rPr>
              <w:t>הממשלה</w:t>
            </w:r>
          </w:p>
        </w:tc>
        <w:tc>
          <w:tcPr>
            <w:tcW w:w="916" w:type="pct"/>
            <w:shd w:val="clear" w:color="auto" w:fill="F2F2F2"/>
            <w:vAlign w:val="center"/>
          </w:tcPr>
          <w:p w14:paraId="2629B6A3"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כמפורט להלן</w:t>
            </w:r>
            <w:r w:rsidRPr="00BC2059">
              <w:rPr>
                <w:rFonts w:eastAsia="Calibri"/>
                <w:b/>
                <w:bCs/>
                <w:sz w:val="22"/>
                <w:szCs w:val="22"/>
                <w:rtl/>
              </w:rPr>
              <w:t>:</w:t>
            </w:r>
          </w:p>
        </w:tc>
        <w:tc>
          <w:tcPr>
            <w:tcW w:w="752" w:type="pct"/>
            <w:shd w:val="clear" w:color="auto" w:fill="F2F2F2"/>
            <w:vAlign w:val="center"/>
          </w:tcPr>
          <w:p w14:paraId="29505253"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38.2</w:t>
            </w:r>
          </w:p>
        </w:tc>
        <w:tc>
          <w:tcPr>
            <w:tcW w:w="900" w:type="pct"/>
            <w:shd w:val="clear" w:color="auto" w:fill="F2F2F2"/>
            <w:vAlign w:val="center"/>
          </w:tcPr>
          <w:p w14:paraId="0972FC18"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206.3</w:t>
            </w:r>
          </w:p>
        </w:tc>
        <w:tc>
          <w:tcPr>
            <w:tcW w:w="1694" w:type="pct"/>
            <w:shd w:val="clear" w:color="auto" w:fill="F2F2F2"/>
            <w:vAlign w:val="center"/>
          </w:tcPr>
          <w:p w14:paraId="1B3DD234"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הסברה</w:t>
            </w:r>
            <w:r w:rsidRPr="00BC2059">
              <w:rPr>
                <w:rFonts w:eastAsia="Calibri"/>
                <w:sz w:val="22"/>
                <w:szCs w:val="22"/>
                <w:rtl/>
              </w:rPr>
              <w:t xml:space="preserve"> </w:t>
            </w:r>
            <w:r w:rsidRPr="00BC2059">
              <w:rPr>
                <w:rFonts w:eastAsia="Calibri" w:hint="eastAsia"/>
                <w:sz w:val="22"/>
                <w:szCs w:val="22"/>
                <w:rtl/>
              </w:rPr>
              <w:t>ומאבק</w:t>
            </w:r>
            <w:r w:rsidRPr="00BC2059">
              <w:rPr>
                <w:rFonts w:eastAsia="Calibri"/>
                <w:sz w:val="22"/>
                <w:szCs w:val="22"/>
                <w:rtl/>
              </w:rPr>
              <w:t xml:space="preserve"> </w:t>
            </w:r>
            <w:r w:rsidRPr="00BC2059">
              <w:rPr>
                <w:rFonts w:eastAsia="Calibri" w:hint="eastAsia"/>
                <w:sz w:val="22"/>
                <w:szCs w:val="22"/>
                <w:rtl/>
              </w:rPr>
              <w:t>בדה</w:t>
            </w:r>
            <w:r w:rsidRPr="00BC2059">
              <w:rPr>
                <w:rFonts w:eastAsia="Calibri"/>
                <w:sz w:val="22"/>
                <w:szCs w:val="22"/>
                <w:rtl/>
              </w:rPr>
              <w:t>-</w:t>
            </w:r>
            <w:r w:rsidRPr="00BC2059">
              <w:rPr>
                <w:rFonts w:eastAsia="Calibri" w:hint="eastAsia"/>
                <w:sz w:val="22"/>
                <w:szCs w:val="22"/>
                <w:rtl/>
              </w:rPr>
              <w:t>לגיט</w:t>
            </w:r>
            <w:r w:rsidRPr="00BC2059">
              <w:rPr>
                <w:rFonts w:eastAsia="Calibri" w:hint="cs"/>
                <w:sz w:val="22"/>
                <w:szCs w:val="22"/>
                <w:rtl/>
              </w:rPr>
              <w:t>י</w:t>
            </w:r>
            <w:r w:rsidRPr="00BC2059">
              <w:rPr>
                <w:rFonts w:eastAsia="Calibri" w:hint="eastAsia"/>
                <w:sz w:val="22"/>
                <w:szCs w:val="22"/>
                <w:rtl/>
              </w:rPr>
              <w:t>מציה</w:t>
            </w:r>
            <w:r w:rsidRPr="00BC2059">
              <w:rPr>
                <w:rFonts w:eastAsia="Calibri"/>
                <w:sz w:val="22"/>
                <w:szCs w:val="22"/>
                <w:rtl/>
              </w:rPr>
              <w:t xml:space="preserve"> של מדינת ישראל; תיעוד, שימור, הנצחה </w:t>
            </w:r>
            <w:r w:rsidRPr="00BC2059">
              <w:rPr>
                <w:rFonts w:eastAsia="Calibri" w:hint="eastAsia"/>
                <w:sz w:val="22"/>
                <w:szCs w:val="22"/>
                <w:rtl/>
              </w:rPr>
              <w:t>והעלאת</w:t>
            </w:r>
            <w:r w:rsidRPr="00BC2059">
              <w:rPr>
                <w:rFonts w:eastAsia="Calibri"/>
                <w:sz w:val="22"/>
                <w:szCs w:val="22"/>
                <w:rtl/>
              </w:rPr>
              <w:t xml:space="preserve"> המודעות בנושא אירועי </w:t>
            </w:r>
            <w:r w:rsidRPr="00BC2059">
              <w:rPr>
                <w:rFonts w:eastAsia="Calibri" w:hint="cs"/>
                <w:sz w:val="22"/>
                <w:szCs w:val="22"/>
                <w:rtl/>
              </w:rPr>
              <w:t>7.10</w:t>
            </w:r>
            <w:r w:rsidRPr="00BC2059">
              <w:rPr>
                <w:rFonts w:eastAsia="Calibri"/>
                <w:sz w:val="22"/>
                <w:szCs w:val="22"/>
                <w:rtl/>
              </w:rPr>
              <w:t xml:space="preserve">; תפעול וסיוע למפונים ולמשפחות החטופים באמצעות התקשרויות ישירות וכן באמצעות משרד הביטחון </w:t>
            </w:r>
          </w:p>
        </w:tc>
      </w:tr>
      <w:tr w:rsidR="00BC2059" w:rsidRPr="00BC2059" w14:paraId="51DA0D66" w14:textId="77777777" w:rsidTr="00B360C9">
        <w:tc>
          <w:tcPr>
            <w:tcW w:w="737" w:type="pct"/>
            <w:vAlign w:val="center"/>
          </w:tcPr>
          <w:p w14:paraId="334D1EE1"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30A6745B"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ראשי</w:t>
            </w:r>
          </w:p>
        </w:tc>
        <w:tc>
          <w:tcPr>
            <w:tcW w:w="752" w:type="pct"/>
            <w:vAlign w:val="center"/>
          </w:tcPr>
          <w:p w14:paraId="7CCA9FFF"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30.2</w:t>
            </w:r>
          </w:p>
        </w:tc>
        <w:tc>
          <w:tcPr>
            <w:tcW w:w="900" w:type="pct"/>
            <w:vAlign w:val="center"/>
          </w:tcPr>
          <w:p w14:paraId="0468EAC8"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109</w:t>
            </w:r>
          </w:p>
        </w:tc>
        <w:tc>
          <w:tcPr>
            <w:tcW w:w="1694" w:type="pct"/>
            <w:vAlign w:val="center"/>
          </w:tcPr>
          <w:p w14:paraId="4803B8EC" w14:textId="77777777" w:rsidR="00BC2059" w:rsidRPr="00BC2059" w:rsidRDefault="00BC2059" w:rsidP="00E056A4">
            <w:pPr>
              <w:spacing w:line="269" w:lineRule="auto"/>
              <w:jc w:val="left"/>
              <w:rPr>
                <w:rFonts w:eastAsia="Calibri"/>
                <w:sz w:val="22"/>
                <w:szCs w:val="22"/>
                <w:rtl/>
              </w:rPr>
            </w:pPr>
          </w:p>
        </w:tc>
      </w:tr>
      <w:tr w:rsidR="00BC2059" w:rsidRPr="00BC2059" w14:paraId="20CB3933" w14:textId="77777777" w:rsidTr="00B360C9">
        <w:tc>
          <w:tcPr>
            <w:tcW w:w="737" w:type="pct"/>
            <w:vAlign w:val="center"/>
          </w:tcPr>
          <w:p w14:paraId="3540EFD3"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173D4F77"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משרדי</w:t>
            </w:r>
            <w:r w:rsidRPr="00BC2059">
              <w:rPr>
                <w:rFonts w:eastAsia="Calibri"/>
                <w:sz w:val="22"/>
                <w:szCs w:val="22"/>
                <w:rtl/>
              </w:rPr>
              <w:t xml:space="preserve"> </w:t>
            </w:r>
            <w:r w:rsidRPr="00BC2059">
              <w:rPr>
                <w:rFonts w:eastAsia="Calibri" w:hint="eastAsia"/>
                <w:sz w:val="22"/>
                <w:szCs w:val="22"/>
                <w:rtl/>
              </w:rPr>
              <w:t>ממשלה</w:t>
            </w:r>
            <w:r w:rsidRPr="00BC2059">
              <w:rPr>
                <w:rFonts w:eastAsia="Calibri"/>
                <w:sz w:val="22"/>
                <w:szCs w:val="22"/>
                <w:rtl/>
              </w:rPr>
              <w:t xml:space="preserve"> </w:t>
            </w:r>
            <w:r w:rsidRPr="00BC2059">
              <w:rPr>
                <w:rFonts w:eastAsia="Calibri" w:hint="eastAsia"/>
                <w:sz w:val="22"/>
                <w:szCs w:val="22"/>
                <w:rtl/>
              </w:rPr>
              <w:t>ולשכות</w:t>
            </w:r>
            <w:r w:rsidRPr="00BC2059">
              <w:rPr>
                <w:rFonts w:eastAsia="Calibri"/>
                <w:sz w:val="22"/>
                <w:szCs w:val="22"/>
                <w:rtl/>
              </w:rPr>
              <w:t xml:space="preserve"> </w:t>
            </w:r>
            <w:r w:rsidRPr="00BC2059">
              <w:rPr>
                <w:rFonts w:eastAsia="Calibri" w:hint="eastAsia"/>
                <w:sz w:val="22"/>
                <w:szCs w:val="22"/>
                <w:rtl/>
              </w:rPr>
              <w:t>שרים</w:t>
            </w:r>
          </w:p>
        </w:tc>
        <w:tc>
          <w:tcPr>
            <w:tcW w:w="752" w:type="pct"/>
            <w:vAlign w:val="center"/>
          </w:tcPr>
          <w:p w14:paraId="261E4B98"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8</w:t>
            </w:r>
          </w:p>
        </w:tc>
        <w:tc>
          <w:tcPr>
            <w:tcW w:w="900" w:type="pct"/>
            <w:vAlign w:val="center"/>
          </w:tcPr>
          <w:p w14:paraId="7346C501"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77.4</w:t>
            </w:r>
          </w:p>
        </w:tc>
        <w:tc>
          <w:tcPr>
            <w:tcW w:w="1694" w:type="pct"/>
            <w:vAlign w:val="center"/>
          </w:tcPr>
          <w:p w14:paraId="7D00BFCE" w14:textId="77777777" w:rsidR="00BC2059" w:rsidRPr="00BC2059" w:rsidRDefault="00BC2059" w:rsidP="00E056A4">
            <w:pPr>
              <w:spacing w:line="269" w:lineRule="auto"/>
              <w:jc w:val="left"/>
              <w:rPr>
                <w:rFonts w:eastAsia="Calibri"/>
                <w:sz w:val="22"/>
                <w:szCs w:val="22"/>
                <w:rtl/>
              </w:rPr>
            </w:pPr>
          </w:p>
        </w:tc>
      </w:tr>
      <w:tr w:rsidR="00BC2059" w:rsidRPr="00BC2059" w14:paraId="595C4BE7" w14:textId="77777777" w:rsidTr="00B360C9">
        <w:tc>
          <w:tcPr>
            <w:tcW w:w="737" w:type="pct"/>
            <w:vAlign w:val="center"/>
          </w:tcPr>
          <w:p w14:paraId="2F5E1AA4"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4830D97F"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המשרד</w:t>
            </w:r>
            <w:r w:rsidRPr="00BC2059">
              <w:rPr>
                <w:rFonts w:eastAsia="Calibri"/>
                <w:sz w:val="22"/>
                <w:szCs w:val="22"/>
                <w:rtl/>
              </w:rPr>
              <w:t xml:space="preserve"> </w:t>
            </w:r>
            <w:r w:rsidRPr="00BC2059">
              <w:rPr>
                <w:rFonts w:eastAsia="Calibri" w:hint="eastAsia"/>
                <w:sz w:val="22"/>
                <w:szCs w:val="22"/>
                <w:rtl/>
              </w:rPr>
              <w:t>לשווי</w:t>
            </w:r>
            <w:r w:rsidRPr="00BC2059">
              <w:rPr>
                <w:rFonts w:eastAsia="Calibri" w:hint="cs"/>
                <w:sz w:val="22"/>
                <w:szCs w:val="22"/>
                <w:rtl/>
              </w:rPr>
              <w:t>ו</w:t>
            </w:r>
            <w:r w:rsidRPr="00BC2059">
              <w:rPr>
                <w:rFonts w:eastAsia="Calibri" w:hint="eastAsia"/>
                <w:sz w:val="22"/>
                <w:szCs w:val="22"/>
                <w:rtl/>
              </w:rPr>
              <w:t>ן</w:t>
            </w:r>
            <w:r w:rsidRPr="00BC2059">
              <w:rPr>
                <w:rFonts w:eastAsia="Calibri"/>
                <w:sz w:val="22"/>
                <w:szCs w:val="22"/>
                <w:rtl/>
              </w:rPr>
              <w:t xml:space="preserve"> </w:t>
            </w:r>
            <w:r w:rsidRPr="00BC2059">
              <w:rPr>
                <w:rFonts w:eastAsia="Calibri" w:hint="eastAsia"/>
                <w:sz w:val="22"/>
                <w:szCs w:val="22"/>
                <w:rtl/>
              </w:rPr>
              <w:t>חברתי</w:t>
            </w:r>
          </w:p>
        </w:tc>
        <w:tc>
          <w:tcPr>
            <w:tcW w:w="752" w:type="pct"/>
            <w:vAlign w:val="center"/>
          </w:tcPr>
          <w:p w14:paraId="1514C7C3"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w:t>
            </w:r>
          </w:p>
        </w:tc>
        <w:tc>
          <w:tcPr>
            <w:tcW w:w="900" w:type="pct"/>
            <w:vAlign w:val="center"/>
          </w:tcPr>
          <w:p w14:paraId="59404986"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12.9</w:t>
            </w:r>
          </w:p>
        </w:tc>
        <w:tc>
          <w:tcPr>
            <w:tcW w:w="1694" w:type="pct"/>
            <w:vAlign w:val="center"/>
          </w:tcPr>
          <w:p w14:paraId="125170AD" w14:textId="77777777" w:rsidR="00BC2059" w:rsidRPr="00BC2059" w:rsidRDefault="00BC2059" w:rsidP="00E056A4">
            <w:pPr>
              <w:spacing w:line="269" w:lineRule="auto"/>
              <w:jc w:val="left"/>
              <w:rPr>
                <w:rFonts w:eastAsia="Calibri"/>
                <w:sz w:val="22"/>
                <w:szCs w:val="22"/>
                <w:rtl/>
              </w:rPr>
            </w:pPr>
          </w:p>
        </w:tc>
      </w:tr>
      <w:tr w:rsidR="00BC2059" w:rsidRPr="00BC2059" w14:paraId="6871073C" w14:textId="77777777" w:rsidTr="00B360C9">
        <w:tc>
          <w:tcPr>
            <w:tcW w:w="737" w:type="pct"/>
            <w:vAlign w:val="center"/>
          </w:tcPr>
          <w:p w14:paraId="44D8B974"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494F7D7E"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השקעה</w:t>
            </w:r>
            <w:r w:rsidRPr="00BC2059">
              <w:rPr>
                <w:rFonts w:eastAsia="Calibri"/>
                <w:sz w:val="22"/>
                <w:szCs w:val="22"/>
                <w:rtl/>
              </w:rPr>
              <w:t xml:space="preserve"> </w:t>
            </w:r>
            <w:r w:rsidRPr="00BC2059">
              <w:rPr>
                <w:rFonts w:eastAsia="Calibri" w:hint="eastAsia"/>
                <w:sz w:val="22"/>
                <w:szCs w:val="22"/>
                <w:rtl/>
              </w:rPr>
              <w:t>בתשתיות</w:t>
            </w:r>
            <w:r w:rsidRPr="00BC2059">
              <w:rPr>
                <w:rFonts w:eastAsia="Calibri"/>
                <w:sz w:val="22"/>
                <w:szCs w:val="22"/>
                <w:rtl/>
              </w:rPr>
              <w:t xml:space="preserve"> </w:t>
            </w:r>
            <w:r w:rsidRPr="00BC2059">
              <w:rPr>
                <w:rFonts w:eastAsia="Calibri" w:hint="eastAsia"/>
                <w:sz w:val="22"/>
                <w:szCs w:val="22"/>
                <w:rtl/>
              </w:rPr>
              <w:t>מיעוטים</w:t>
            </w:r>
          </w:p>
        </w:tc>
        <w:tc>
          <w:tcPr>
            <w:tcW w:w="752" w:type="pct"/>
            <w:vAlign w:val="center"/>
          </w:tcPr>
          <w:p w14:paraId="098E2943"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w:t>
            </w:r>
          </w:p>
        </w:tc>
        <w:tc>
          <w:tcPr>
            <w:tcW w:w="900" w:type="pct"/>
            <w:vAlign w:val="center"/>
          </w:tcPr>
          <w:p w14:paraId="2DD1A4B1"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1.6</w:t>
            </w:r>
          </w:p>
        </w:tc>
        <w:tc>
          <w:tcPr>
            <w:tcW w:w="1694" w:type="pct"/>
            <w:vAlign w:val="center"/>
          </w:tcPr>
          <w:p w14:paraId="5EA7DA5D" w14:textId="77777777" w:rsidR="00BC2059" w:rsidRPr="00BC2059" w:rsidRDefault="00BC2059" w:rsidP="00E056A4">
            <w:pPr>
              <w:spacing w:line="269" w:lineRule="auto"/>
              <w:jc w:val="left"/>
              <w:rPr>
                <w:rFonts w:eastAsia="Calibri"/>
                <w:sz w:val="22"/>
                <w:szCs w:val="22"/>
                <w:rtl/>
              </w:rPr>
            </w:pPr>
          </w:p>
        </w:tc>
      </w:tr>
      <w:tr w:rsidR="00BC2059" w:rsidRPr="00BC2059" w14:paraId="6AFDF2CF" w14:textId="77777777" w:rsidTr="00B360C9">
        <w:tc>
          <w:tcPr>
            <w:tcW w:w="737" w:type="pct"/>
            <w:vAlign w:val="center"/>
          </w:tcPr>
          <w:p w14:paraId="532F86C0"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61515A8D"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פיתוח</w:t>
            </w:r>
            <w:r w:rsidRPr="00BC2059">
              <w:rPr>
                <w:rFonts w:eastAsia="Calibri"/>
                <w:sz w:val="22"/>
                <w:szCs w:val="22"/>
                <w:rtl/>
              </w:rPr>
              <w:t xml:space="preserve"> </w:t>
            </w: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ראש</w:t>
            </w:r>
            <w:r w:rsidRPr="00BC2059">
              <w:rPr>
                <w:rFonts w:eastAsia="Calibri"/>
                <w:sz w:val="22"/>
                <w:szCs w:val="22"/>
                <w:rtl/>
              </w:rPr>
              <w:t xml:space="preserve"> </w:t>
            </w:r>
            <w:r w:rsidRPr="00BC2059">
              <w:rPr>
                <w:rFonts w:eastAsia="Calibri" w:hint="eastAsia"/>
                <w:sz w:val="22"/>
                <w:szCs w:val="22"/>
                <w:rtl/>
              </w:rPr>
              <w:t>הממשלה</w:t>
            </w:r>
          </w:p>
        </w:tc>
        <w:tc>
          <w:tcPr>
            <w:tcW w:w="752" w:type="pct"/>
            <w:vAlign w:val="center"/>
          </w:tcPr>
          <w:p w14:paraId="090BB528"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w:t>
            </w:r>
          </w:p>
        </w:tc>
        <w:tc>
          <w:tcPr>
            <w:tcW w:w="900" w:type="pct"/>
            <w:vAlign w:val="center"/>
          </w:tcPr>
          <w:p w14:paraId="21318285"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5.4</w:t>
            </w:r>
          </w:p>
        </w:tc>
        <w:tc>
          <w:tcPr>
            <w:tcW w:w="1694" w:type="pct"/>
            <w:vAlign w:val="center"/>
          </w:tcPr>
          <w:p w14:paraId="0368EAA2" w14:textId="77777777" w:rsidR="00BC2059" w:rsidRPr="00BC2059" w:rsidRDefault="00BC2059" w:rsidP="00E056A4">
            <w:pPr>
              <w:spacing w:line="269" w:lineRule="auto"/>
              <w:jc w:val="left"/>
              <w:rPr>
                <w:rFonts w:eastAsia="Calibri"/>
                <w:sz w:val="22"/>
                <w:szCs w:val="22"/>
                <w:rtl/>
              </w:rPr>
            </w:pPr>
          </w:p>
        </w:tc>
      </w:tr>
      <w:tr w:rsidR="00BC2059" w:rsidRPr="00BC2059" w14:paraId="7A9E7033" w14:textId="77777777" w:rsidTr="00BC2059">
        <w:tc>
          <w:tcPr>
            <w:tcW w:w="737" w:type="pct"/>
            <w:shd w:val="clear" w:color="auto" w:fill="F2F2F2"/>
            <w:vAlign w:val="center"/>
          </w:tcPr>
          <w:p w14:paraId="2B58E49D"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w:t>
            </w:r>
            <w:r w:rsidRPr="00BC2059">
              <w:rPr>
                <w:rFonts w:eastAsia="Calibri" w:hint="eastAsia"/>
                <w:b/>
                <w:bCs/>
                <w:sz w:val="22"/>
                <w:szCs w:val="22"/>
                <w:rtl/>
              </w:rPr>
              <w:t>התרבות</w:t>
            </w:r>
            <w:r w:rsidRPr="00BC2059">
              <w:rPr>
                <w:rFonts w:eastAsia="Calibri"/>
                <w:b/>
                <w:bCs/>
                <w:sz w:val="22"/>
                <w:szCs w:val="22"/>
                <w:rtl/>
              </w:rPr>
              <w:t xml:space="preserve"> </w:t>
            </w:r>
            <w:r w:rsidRPr="00BC2059">
              <w:rPr>
                <w:rFonts w:eastAsia="Calibri" w:hint="eastAsia"/>
                <w:b/>
                <w:bCs/>
                <w:sz w:val="22"/>
                <w:szCs w:val="22"/>
                <w:rtl/>
              </w:rPr>
              <w:t>והספורט</w:t>
            </w:r>
          </w:p>
        </w:tc>
        <w:tc>
          <w:tcPr>
            <w:tcW w:w="916" w:type="pct"/>
            <w:shd w:val="clear" w:color="auto" w:fill="F2F2F2"/>
            <w:vAlign w:val="center"/>
          </w:tcPr>
          <w:p w14:paraId="0C4726CB"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כמפורט להלן</w:t>
            </w:r>
            <w:r w:rsidRPr="00BC2059">
              <w:rPr>
                <w:rFonts w:eastAsia="Calibri"/>
                <w:b/>
                <w:bCs/>
                <w:sz w:val="22"/>
                <w:szCs w:val="22"/>
                <w:rtl/>
              </w:rPr>
              <w:t>:</w:t>
            </w:r>
          </w:p>
        </w:tc>
        <w:tc>
          <w:tcPr>
            <w:tcW w:w="752" w:type="pct"/>
            <w:shd w:val="clear" w:color="auto" w:fill="F2F2F2"/>
            <w:vAlign w:val="center"/>
          </w:tcPr>
          <w:p w14:paraId="20A7DF5D"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169</w:t>
            </w:r>
          </w:p>
        </w:tc>
        <w:tc>
          <w:tcPr>
            <w:tcW w:w="900" w:type="pct"/>
            <w:shd w:val="clear" w:color="auto" w:fill="F2F2F2"/>
            <w:vAlign w:val="center"/>
          </w:tcPr>
          <w:p w14:paraId="6330AD4D"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32.3</w:t>
            </w:r>
          </w:p>
        </w:tc>
        <w:tc>
          <w:tcPr>
            <w:tcW w:w="1694" w:type="pct"/>
            <w:shd w:val="clear" w:color="auto" w:fill="F2F2F2"/>
            <w:vAlign w:val="center"/>
          </w:tcPr>
          <w:p w14:paraId="5D755DDB"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פיצוי</w:t>
            </w:r>
            <w:r w:rsidRPr="00BC2059">
              <w:rPr>
                <w:rFonts w:eastAsia="Calibri"/>
                <w:sz w:val="22"/>
                <w:szCs w:val="22"/>
                <w:rtl/>
              </w:rPr>
              <w:t xml:space="preserve"> בגין אובדן הכנסה למוסדות תרבות וספורט </w:t>
            </w:r>
          </w:p>
        </w:tc>
      </w:tr>
      <w:tr w:rsidR="00BC2059" w:rsidRPr="00BC2059" w14:paraId="4594EC4B" w14:textId="77777777" w:rsidTr="00B360C9">
        <w:tc>
          <w:tcPr>
            <w:tcW w:w="737" w:type="pct"/>
            <w:vAlign w:val="center"/>
          </w:tcPr>
          <w:p w14:paraId="2B4345F8"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4EE0153B"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מנהל</w:t>
            </w:r>
            <w:r w:rsidRPr="00BC2059">
              <w:rPr>
                <w:rFonts w:eastAsia="Calibri"/>
                <w:sz w:val="22"/>
                <w:szCs w:val="22"/>
                <w:rtl/>
              </w:rPr>
              <w:t xml:space="preserve"> </w:t>
            </w:r>
            <w:r w:rsidRPr="00BC2059">
              <w:rPr>
                <w:rFonts w:eastAsia="Calibri" w:hint="cs"/>
                <w:sz w:val="22"/>
                <w:szCs w:val="22"/>
                <w:rtl/>
              </w:rPr>
              <w:t>ה</w:t>
            </w:r>
            <w:r w:rsidRPr="00BC2059">
              <w:rPr>
                <w:rFonts w:eastAsia="Calibri" w:hint="eastAsia"/>
                <w:sz w:val="22"/>
                <w:szCs w:val="22"/>
                <w:rtl/>
              </w:rPr>
              <w:t>תרבות</w:t>
            </w:r>
          </w:p>
        </w:tc>
        <w:tc>
          <w:tcPr>
            <w:tcW w:w="752" w:type="pct"/>
            <w:vAlign w:val="center"/>
          </w:tcPr>
          <w:p w14:paraId="059B65FC"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95.6</w:t>
            </w:r>
          </w:p>
        </w:tc>
        <w:tc>
          <w:tcPr>
            <w:tcW w:w="900" w:type="pct"/>
            <w:vAlign w:val="center"/>
          </w:tcPr>
          <w:p w14:paraId="35A41717"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31.3</w:t>
            </w:r>
          </w:p>
        </w:tc>
        <w:tc>
          <w:tcPr>
            <w:tcW w:w="1694" w:type="pct"/>
            <w:vAlign w:val="center"/>
          </w:tcPr>
          <w:p w14:paraId="73169D14" w14:textId="77777777" w:rsidR="00BC2059" w:rsidRPr="00BC2059" w:rsidRDefault="00BC2059" w:rsidP="00E056A4">
            <w:pPr>
              <w:spacing w:line="269" w:lineRule="auto"/>
              <w:jc w:val="left"/>
              <w:rPr>
                <w:rFonts w:eastAsia="Calibri"/>
                <w:sz w:val="22"/>
                <w:szCs w:val="22"/>
                <w:rtl/>
              </w:rPr>
            </w:pPr>
          </w:p>
        </w:tc>
      </w:tr>
      <w:tr w:rsidR="00BC2059" w:rsidRPr="00BC2059" w14:paraId="1D1F0534" w14:textId="77777777" w:rsidTr="00B360C9">
        <w:tc>
          <w:tcPr>
            <w:tcW w:w="737" w:type="pct"/>
            <w:vAlign w:val="center"/>
          </w:tcPr>
          <w:p w14:paraId="7D39E5F7"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31382413"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מנהל</w:t>
            </w:r>
            <w:r w:rsidRPr="00BC2059">
              <w:rPr>
                <w:rFonts w:eastAsia="Calibri"/>
                <w:sz w:val="22"/>
                <w:szCs w:val="22"/>
                <w:rtl/>
              </w:rPr>
              <w:t xml:space="preserve"> </w:t>
            </w:r>
            <w:r w:rsidRPr="00BC2059">
              <w:rPr>
                <w:rFonts w:eastAsia="Calibri" w:hint="cs"/>
                <w:sz w:val="22"/>
                <w:szCs w:val="22"/>
                <w:rtl/>
              </w:rPr>
              <w:t>ה</w:t>
            </w:r>
            <w:r w:rsidRPr="00BC2059">
              <w:rPr>
                <w:rFonts w:eastAsia="Calibri" w:hint="eastAsia"/>
                <w:sz w:val="22"/>
                <w:szCs w:val="22"/>
                <w:rtl/>
              </w:rPr>
              <w:t>ספורט</w:t>
            </w:r>
          </w:p>
        </w:tc>
        <w:tc>
          <w:tcPr>
            <w:tcW w:w="752" w:type="pct"/>
            <w:vAlign w:val="center"/>
          </w:tcPr>
          <w:p w14:paraId="51CCC3BE"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73.4</w:t>
            </w:r>
          </w:p>
        </w:tc>
        <w:tc>
          <w:tcPr>
            <w:tcW w:w="900" w:type="pct"/>
            <w:vAlign w:val="center"/>
          </w:tcPr>
          <w:p w14:paraId="377E3DDF"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w:t>
            </w:r>
          </w:p>
        </w:tc>
        <w:tc>
          <w:tcPr>
            <w:tcW w:w="1694" w:type="pct"/>
            <w:vAlign w:val="center"/>
          </w:tcPr>
          <w:p w14:paraId="0118526E" w14:textId="77777777" w:rsidR="00BC2059" w:rsidRPr="00BC2059" w:rsidRDefault="00BC2059" w:rsidP="00E056A4">
            <w:pPr>
              <w:spacing w:line="269" w:lineRule="auto"/>
              <w:jc w:val="left"/>
              <w:rPr>
                <w:rFonts w:eastAsia="Calibri"/>
                <w:sz w:val="22"/>
                <w:szCs w:val="22"/>
                <w:rtl/>
              </w:rPr>
            </w:pPr>
          </w:p>
        </w:tc>
      </w:tr>
      <w:tr w:rsidR="00BC2059" w:rsidRPr="00BC2059" w14:paraId="393C176B" w14:textId="77777777" w:rsidTr="00BC2059">
        <w:tc>
          <w:tcPr>
            <w:tcW w:w="737" w:type="pct"/>
            <w:shd w:val="clear" w:color="auto" w:fill="F2F2F2"/>
            <w:vAlign w:val="center"/>
          </w:tcPr>
          <w:p w14:paraId="4A175B0E"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w:t>
            </w:r>
            <w:r w:rsidRPr="00BC2059">
              <w:rPr>
                <w:rFonts w:eastAsia="Calibri" w:hint="eastAsia"/>
                <w:b/>
                <w:bCs/>
                <w:sz w:val="22"/>
                <w:szCs w:val="22"/>
                <w:rtl/>
              </w:rPr>
              <w:t>המשפטים</w:t>
            </w:r>
          </w:p>
        </w:tc>
        <w:tc>
          <w:tcPr>
            <w:tcW w:w="916" w:type="pct"/>
            <w:shd w:val="clear" w:color="auto" w:fill="F2F2F2"/>
            <w:vAlign w:val="center"/>
          </w:tcPr>
          <w:p w14:paraId="7D0D1225"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797E06BB"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0.4</w:t>
            </w:r>
          </w:p>
        </w:tc>
        <w:tc>
          <w:tcPr>
            <w:tcW w:w="900" w:type="pct"/>
            <w:shd w:val="clear" w:color="auto" w:fill="F2F2F2"/>
            <w:vAlign w:val="center"/>
          </w:tcPr>
          <w:p w14:paraId="72D52659"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3</w:t>
            </w:r>
          </w:p>
        </w:tc>
        <w:tc>
          <w:tcPr>
            <w:tcW w:w="1694" w:type="pct"/>
            <w:shd w:val="clear" w:color="auto" w:fill="F2F2F2"/>
            <w:vAlign w:val="center"/>
          </w:tcPr>
          <w:p w14:paraId="762D0C41" w14:textId="77777777" w:rsidR="00BC2059" w:rsidRPr="00BC2059" w:rsidRDefault="00BC2059" w:rsidP="00E056A4">
            <w:pPr>
              <w:spacing w:line="269" w:lineRule="auto"/>
              <w:jc w:val="left"/>
              <w:rPr>
                <w:rFonts w:eastAsia="Calibri"/>
                <w:b/>
                <w:bCs/>
                <w:sz w:val="22"/>
                <w:szCs w:val="22"/>
                <w:rtl/>
              </w:rPr>
            </w:pPr>
          </w:p>
        </w:tc>
      </w:tr>
      <w:tr w:rsidR="00BC2059" w:rsidRPr="00BC2059" w14:paraId="1432791F" w14:textId="77777777" w:rsidTr="00BC2059">
        <w:tc>
          <w:tcPr>
            <w:tcW w:w="737" w:type="pct"/>
            <w:shd w:val="clear" w:color="auto" w:fill="F2F2F2"/>
            <w:vAlign w:val="center"/>
          </w:tcPr>
          <w:p w14:paraId="515B3CCF"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התיירות </w:t>
            </w:r>
          </w:p>
          <w:p w14:paraId="3438C258" w14:textId="77777777" w:rsidR="00BC2059" w:rsidRPr="00BC2059" w:rsidRDefault="00BC2059" w:rsidP="00E056A4">
            <w:pPr>
              <w:spacing w:line="269" w:lineRule="auto"/>
              <w:ind w:left="21" w:firstLine="2"/>
              <w:jc w:val="left"/>
              <w:rPr>
                <w:rFonts w:eastAsia="Calibri"/>
                <w:b/>
                <w:bCs/>
                <w:sz w:val="22"/>
                <w:szCs w:val="22"/>
                <w:rtl/>
              </w:rPr>
            </w:pPr>
          </w:p>
        </w:tc>
        <w:tc>
          <w:tcPr>
            <w:tcW w:w="916" w:type="pct"/>
            <w:shd w:val="clear" w:color="auto" w:fill="F2F2F2"/>
            <w:vAlign w:val="center"/>
          </w:tcPr>
          <w:p w14:paraId="00846817"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7299DDB8"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1,900</w:t>
            </w:r>
          </w:p>
        </w:tc>
        <w:tc>
          <w:tcPr>
            <w:tcW w:w="900" w:type="pct"/>
            <w:shd w:val="clear" w:color="auto" w:fill="F2F2F2"/>
            <w:vAlign w:val="center"/>
          </w:tcPr>
          <w:p w14:paraId="13DBD1DC"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0.7</w:t>
            </w:r>
          </w:p>
        </w:tc>
        <w:tc>
          <w:tcPr>
            <w:tcW w:w="1694" w:type="pct"/>
            <w:shd w:val="clear" w:color="auto" w:fill="F2F2F2"/>
            <w:vAlign w:val="center"/>
          </w:tcPr>
          <w:p w14:paraId="730EA73B"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תשלומים</w:t>
            </w:r>
            <w:r w:rsidRPr="00BC2059">
              <w:rPr>
                <w:rFonts w:eastAsia="Calibri"/>
                <w:sz w:val="22"/>
                <w:szCs w:val="22"/>
                <w:rtl/>
              </w:rPr>
              <w:t xml:space="preserve"> לבתי המלון בעבור המפונים </w:t>
            </w:r>
          </w:p>
        </w:tc>
      </w:tr>
      <w:tr w:rsidR="00BC2059" w:rsidRPr="00BC2059" w14:paraId="5728F0D8" w14:textId="77777777" w:rsidTr="00BC2059">
        <w:tc>
          <w:tcPr>
            <w:tcW w:w="737" w:type="pct"/>
            <w:shd w:val="clear" w:color="auto" w:fill="F2F2F2"/>
            <w:vAlign w:val="center"/>
          </w:tcPr>
          <w:p w14:paraId="6F5D694F"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המשרד</w:t>
            </w:r>
            <w:r w:rsidRPr="00BC2059">
              <w:rPr>
                <w:rFonts w:eastAsia="Calibri"/>
                <w:b/>
                <w:bCs/>
                <w:sz w:val="22"/>
                <w:szCs w:val="22"/>
                <w:rtl/>
              </w:rPr>
              <w:t xml:space="preserve"> </w:t>
            </w:r>
            <w:r w:rsidRPr="00BC2059">
              <w:rPr>
                <w:rFonts w:eastAsia="Calibri" w:hint="eastAsia"/>
                <w:b/>
                <w:bCs/>
                <w:sz w:val="22"/>
                <w:szCs w:val="22"/>
                <w:rtl/>
              </w:rPr>
              <w:t>לביטחון</w:t>
            </w:r>
            <w:r w:rsidRPr="00BC2059">
              <w:rPr>
                <w:rFonts w:eastAsia="Calibri"/>
                <w:b/>
                <w:bCs/>
                <w:sz w:val="22"/>
                <w:szCs w:val="22"/>
                <w:rtl/>
              </w:rPr>
              <w:t xml:space="preserve"> </w:t>
            </w:r>
            <w:r w:rsidRPr="00BC2059">
              <w:rPr>
                <w:rFonts w:eastAsia="Calibri" w:hint="eastAsia"/>
                <w:b/>
                <w:bCs/>
                <w:sz w:val="22"/>
                <w:szCs w:val="22"/>
                <w:rtl/>
              </w:rPr>
              <w:t>לאומי</w:t>
            </w:r>
          </w:p>
        </w:tc>
        <w:tc>
          <w:tcPr>
            <w:tcW w:w="916" w:type="pct"/>
            <w:shd w:val="clear" w:color="auto" w:fill="F2F2F2"/>
            <w:vAlign w:val="center"/>
          </w:tcPr>
          <w:p w14:paraId="6D9DEDBD"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כמפורט להלן</w:t>
            </w:r>
            <w:r w:rsidRPr="00BC2059">
              <w:rPr>
                <w:rFonts w:eastAsia="Calibri"/>
                <w:b/>
                <w:bCs/>
                <w:sz w:val="22"/>
                <w:szCs w:val="22"/>
                <w:rtl/>
              </w:rPr>
              <w:t>:</w:t>
            </w:r>
          </w:p>
        </w:tc>
        <w:tc>
          <w:tcPr>
            <w:tcW w:w="752" w:type="pct"/>
            <w:shd w:val="clear" w:color="auto" w:fill="F2F2F2"/>
            <w:vAlign w:val="center"/>
          </w:tcPr>
          <w:p w14:paraId="5EB6572E"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109.2</w:t>
            </w:r>
          </w:p>
        </w:tc>
        <w:tc>
          <w:tcPr>
            <w:tcW w:w="900" w:type="pct"/>
            <w:shd w:val="clear" w:color="auto" w:fill="F2F2F2"/>
            <w:vAlign w:val="center"/>
          </w:tcPr>
          <w:p w14:paraId="143B72BB"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113.4</w:t>
            </w:r>
          </w:p>
        </w:tc>
        <w:tc>
          <w:tcPr>
            <w:tcW w:w="1694" w:type="pct"/>
            <w:shd w:val="clear" w:color="auto" w:fill="F2F2F2"/>
            <w:vAlign w:val="center"/>
          </w:tcPr>
          <w:p w14:paraId="47AD1C71"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רכש</w:t>
            </w:r>
            <w:r w:rsidRPr="00BC2059">
              <w:rPr>
                <w:rFonts w:eastAsia="Calibri"/>
                <w:sz w:val="22"/>
                <w:szCs w:val="22"/>
                <w:rtl/>
              </w:rPr>
              <w:t xml:space="preserve"> </w:t>
            </w:r>
            <w:r w:rsidRPr="00BC2059">
              <w:rPr>
                <w:rFonts w:eastAsia="Calibri" w:hint="eastAsia"/>
                <w:sz w:val="22"/>
                <w:szCs w:val="22"/>
                <w:rtl/>
              </w:rPr>
              <w:t>מבצעי</w:t>
            </w:r>
            <w:r w:rsidRPr="00BC2059">
              <w:rPr>
                <w:rFonts w:eastAsia="Calibri"/>
                <w:sz w:val="22"/>
                <w:szCs w:val="22"/>
                <w:rtl/>
              </w:rPr>
              <w:t xml:space="preserve">, </w:t>
            </w:r>
            <w:r w:rsidRPr="00BC2059">
              <w:rPr>
                <w:rFonts w:eastAsia="Calibri" w:hint="eastAsia"/>
                <w:sz w:val="22"/>
                <w:szCs w:val="22"/>
                <w:rtl/>
              </w:rPr>
              <w:t>פעילות</w:t>
            </w:r>
            <w:r w:rsidRPr="00BC2059">
              <w:rPr>
                <w:rFonts w:eastAsia="Calibri"/>
                <w:sz w:val="22"/>
                <w:szCs w:val="22"/>
                <w:rtl/>
              </w:rPr>
              <w:t xml:space="preserve"> </w:t>
            </w:r>
            <w:r w:rsidRPr="00BC2059">
              <w:rPr>
                <w:rFonts w:eastAsia="Calibri" w:hint="eastAsia"/>
                <w:sz w:val="22"/>
                <w:szCs w:val="22"/>
                <w:rtl/>
              </w:rPr>
              <w:t>רכש</w:t>
            </w:r>
            <w:r w:rsidRPr="00BC2059">
              <w:rPr>
                <w:rFonts w:eastAsia="Calibri"/>
                <w:sz w:val="22"/>
                <w:szCs w:val="22"/>
                <w:rtl/>
              </w:rPr>
              <w:t xml:space="preserve"> </w:t>
            </w:r>
            <w:r w:rsidRPr="00BC2059">
              <w:rPr>
                <w:rFonts w:eastAsia="Calibri" w:hint="eastAsia"/>
                <w:sz w:val="22"/>
                <w:szCs w:val="22"/>
                <w:rtl/>
              </w:rPr>
              <w:t>עבור</w:t>
            </w:r>
            <w:r w:rsidRPr="00BC2059">
              <w:rPr>
                <w:rFonts w:eastAsia="Calibri"/>
                <w:sz w:val="22"/>
                <w:szCs w:val="22"/>
                <w:rtl/>
              </w:rPr>
              <w:t xml:space="preserve"> </w:t>
            </w:r>
            <w:r w:rsidRPr="00BC2059">
              <w:rPr>
                <w:rFonts w:eastAsia="Calibri" w:hint="eastAsia"/>
                <w:sz w:val="22"/>
                <w:szCs w:val="22"/>
                <w:rtl/>
              </w:rPr>
              <w:t>הקמת</w:t>
            </w:r>
            <w:r w:rsidRPr="00BC2059">
              <w:rPr>
                <w:rFonts w:eastAsia="Calibri"/>
                <w:sz w:val="22"/>
                <w:szCs w:val="22"/>
                <w:rtl/>
              </w:rPr>
              <w:t xml:space="preserve"> </w:t>
            </w:r>
            <w:r w:rsidRPr="00BC2059">
              <w:rPr>
                <w:rFonts w:eastAsia="Calibri" w:hint="eastAsia"/>
                <w:sz w:val="22"/>
                <w:szCs w:val="22"/>
                <w:rtl/>
              </w:rPr>
              <w:t>כיתות</w:t>
            </w:r>
            <w:r w:rsidRPr="00BC2059">
              <w:rPr>
                <w:rFonts w:eastAsia="Calibri"/>
                <w:sz w:val="22"/>
                <w:szCs w:val="22"/>
                <w:rtl/>
              </w:rPr>
              <w:t xml:space="preserve"> </w:t>
            </w:r>
            <w:r w:rsidRPr="00BC2059">
              <w:rPr>
                <w:rFonts w:eastAsia="Calibri" w:hint="eastAsia"/>
                <w:sz w:val="22"/>
                <w:szCs w:val="22"/>
                <w:rtl/>
              </w:rPr>
              <w:t>כוננות</w:t>
            </w:r>
            <w:r w:rsidRPr="00BC2059">
              <w:rPr>
                <w:rFonts w:eastAsia="Calibri"/>
                <w:sz w:val="22"/>
                <w:szCs w:val="22"/>
                <w:rtl/>
              </w:rPr>
              <w:t xml:space="preserve">, </w:t>
            </w:r>
            <w:r w:rsidRPr="00BC2059">
              <w:rPr>
                <w:rFonts w:eastAsia="Calibri" w:hint="eastAsia"/>
                <w:sz w:val="22"/>
                <w:szCs w:val="22"/>
                <w:rtl/>
              </w:rPr>
              <w:t>פעילות</w:t>
            </w:r>
            <w:r w:rsidRPr="00BC2059">
              <w:rPr>
                <w:rFonts w:eastAsia="Calibri"/>
                <w:sz w:val="22"/>
                <w:szCs w:val="22"/>
                <w:rtl/>
              </w:rPr>
              <w:t xml:space="preserve"> </w:t>
            </w:r>
            <w:r w:rsidRPr="00BC2059">
              <w:rPr>
                <w:rFonts w:eastAsia="Calibri" w:hint="eastAsia"/>
                <w:sz w:val="22"/>
                <w:szCs w:val="22"/>
                <w:rtl/>
              </w:rPr>
              <w:t>אגף</w:t>
            </w:r>
            <w:r w:rsidRPr="00BC2059">
              <w:rPr>
                <w:rFonts w:eastAsia="Calibri"/>
                <w:sz w:val="22"/>
                <w:szCs w:val="22"/>
                <w:rtl/>
              </w:rPr>
              <w:t xml:space="preserve"> </w:t>
            </w:r>
            <w:r w:rsidRPr="00BC2059">
              <w:rPr>
                <w:rFonts w:eastAsia="Calibri" w:hint="eastAsia"/>
                <w:sz w:val="22"/>
                <w:szCs w:val="22"/>
                <w:rtl/>
              </w:rPr>
              <w:t>רישוי</w:t>
            </w:r>
            <w:r w:rsidRPr="00BC2059">
              <w:rPr>
                <w:rFonts w:eastAsia="Calibri"/>
                <w:sz w:val="22"/>
                <w:szCs w:val="22"/>
                <w:rtl/>
              </w:rPr>
              <w:t xml:space="preserve"> </w:t>
            </w:r>
            <w:r w:rsidRPr="00BC2059">
              <w:rPr>
                <w:rFonts w:eastAsia="Calibri" w:hint="eastAsia"/>
                <w:sz w:val="22"/>
                <w:szCs w:val="22"/>
                <w:rtl/>
              </w:rPr>
              <w:t>כלי</w:t>
            </w:r>
            <w:r w:rsidRPr="00BC2059">
              <w:rPr>
                <w:rFonts w:eastAsia="Calibri"/>
                <w:sz w:val="22"/>
                <w:szCs w:val="22"/>
                <w:rtl/>
              </w:rPr>
              <w:t xml:space="preserve"> </w:t>
            </w:r>
            <w:r w:rsidRPr="00BC2059">
              <w:rPr>
                <w:rFonts w:eastAsia="Calibri" w:hint="eastAsia"/>
                <w:sz w:val="22"/>
                <w:szCs w:val="22"/>
                <w:rtl/>
              </w:rPr>
              <w:t>ירייה</w:t>
            </w:r>
          </w:p>
        </w:tc>
      </w:tr>
      <w:tr w:rsidR="00BC2059" w:rsidRPr="00BC2059" w14:paraId="69DFAA2B" w14:textId="77777777" w:rsidTr="00B360C9">
        <w:tc>
          <w:tcPr>
            <w:tcW w:w="737" w:type="pct"/>
            <w:vAlign w:val="center"/>
          </w:tcPr>
          <w:p w14:paraId="58AC677B"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690AD1CB"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המשרד</w:t>
            </w:r>
            <w:r w:rsidRPr="00BC2059">
              <w:rPr>
                <w:rFonts w:eastAsia="Calibri"/>
                <w:sz w:val="22"/>
                <w:szCs w:val="22"/>
                <w:rtl/>
              </w:rPr>
              <w:t xml:space="preserve"> </w:t>
            </w:r>
            <w:r w:rsidRPr="00BC2059">
              <w:rPr>
                <w:rFonts w:eastAsia="Calibri" w:hint="eastAsia"/>
                <w:sz w:val="22"/>
                <w:szCs w:val="22"/>
                <w:rtl/>
              </w:rPr>
              <w:t>לביט</w:t>
            </w:r>
            <w:r w:rsidRPr="00BC2059">
              <w:rPr>
                <w:rFonts w:eastAsia="Calibri" w:hint="cs"/>
                <w:sz w:val="22"/>
                <w:szCs w:val="22"/>
                <w:rtl/>
              </w:rPr>
              <w:t>ח</w:t>
            </w:r>
            <w:r w:rsidRPr="00BC2059">
              <w:rPr>
                <w:rFonts w:eastAsia="Calibri" w:hint="eastAsia"/>
                <w:sz w:val="22"/>
                <w:szCs w:val="22"/>
                <w:rtl/>
              </w:rPr>
              <w:t>ון</w:t>
            </w:r>
            <w:r w:rsidRPr="00BC2059">
              <w:rPr>
                <w:rFonts w:eastAsia="Calibri"/>
                <w:sz w:val="22"/>
                <w:szCs w:val="22"/>
                <w:rtl/>
              </w:rPr>
              <w:t xml:space="preserve"> </w:t>
            </w:r>
            <w:r w:rsidRPr="00BC2059">
              <w:rPr>
                <w:rFonts w:eastAsia="Calibri" w:hint="eastAsia"/>
                <w:sz w:val="22"/>
                <w:szCs w:val="22"/>
                <w:rtl/>
              </w:rPr>
              <w:t>הפנים</w:t>
            </w:r>
          </w:p>
        </w:tc>
        <w:tc>
          <w:tcPr>
            <w:tcW w:w="752" w:type="pct"/>
            <w:vAlign w:val="center"/>
          </w:tcPr>
          <w:p w14:paraId="5F1F391A"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59.1</w:t>
            </w:r>
          </w:p>
        </w:tc>
        <w:tc>
          <w:tcPr>
            <w:tcW w:w="900" w:type="pct"/>
            <w:vAlign w:val="center"/>
          </w:tcPr>
          <w:p w14:paraId="4BDE8AEA"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105.1</w:t>
            </w:r>
          </w:p>
        </w:tc>
        <w:tc>
          <w:tcPr>
            <w:tcW w:w="1694" w:type="pct"/>
            <w:vAlign w:val="center"/>
          </w:tcPr>
          <w:p w14:paraId="3383FF23" w14:textId="77777777" w:rsidR="00BC2059" w:rsidRPr="00BC2059" w:rsidRDefault="00BC2059" w:rsidP="00E056A4">
            <w:pPr>
              <w:spacing w:line="269" w:lineRule="auto"/>
              <w:jc w:val="left"/>
              <w:rPr>
                <w:rFonts w:eastAsia="Calibri"/>
                <w:sz w:val="22"/>
                <w:szCs w:val="22"/>
                <w:rtl/>
              </w:rPr>
            </w:pPr>
          </w:p>
        </w:tc>
      </w:tr>
      <w:tr w:rsidR="00BC2059" w:rsidRPr="00BC2059" w14:paraId="590A7526" w14:textId="77777777" w:rsidTr="00B360C9">
        <w:tc>
          <w:tcPr>
            <w:tcW w:w="737" w:type="pct"/>
            <w:vAlign w:val="center"/>
          </w:tcPr>
          <w:p w14:paraId="44902643"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6918AEBB" w14:textId="77777777" w:rsidR="00BC2059" w:rsidRPr="00BC2059" w:rsidRDefault="00BC2059" w:rsidP="00E056A4">
            <w:pPr>
              <w:spacing w:line="269" w:lineRule="auto"/>
              <w:jc w:val="left"/>
              <w:rPr>
                <w:rFonts w:eastAsia="Calibri"/>
                <w:sz w:val="22"/>
                <w:szCs w:val="22"/>
                <w:rtl/>
              </w:rPr>
            </w:pPr>
            <w:r w:rsidRPr="00BC2059">
              <w:rPr>
                <w:rFonts w:eastAsia="Calibri" w:hint="cs"/>
                <w:sz w:val="22"/>
                <w:szCs w:val="22"/>
                <w:rtl/>
              </w:rPr>
              <w:t>הרשות הארצית ל</w:t>
            </w:r>
            <w:r w:rsidRPr="00BC2059">
              <w:rPr>
                <w:rFonts w:eastAsia="Calibri" w:hint="eastAsia"/>
                <w:sz w:val="22"/>
                <w:szCs w:val="22"/>
                <w:rtl/>
              </w:rPr>
              <w:t>כבאות</w:t>
            </w:r>
            <w:r w:rsidRPr="00BC2059">
              <w:rPr>
                <w:rFonts w:eastAsia="Calibri"/>
                <w:sz w:val="22"/>
                <w:szCs w:val="22"/>
                <w:rtl/>
              </w:rPr>
              <w:t xml:space="preserve"> והצלה </w:t>
            </w:r>
          </w:p>
        </w:tc>
        <w:tc>
          <w:tcPr>
            <w:tcW w:w="752" w:type="pct"/>
            <w:vAlign w:val="center"/>
          </w:tcPr>
          <w:p w14:paraId="72F42654"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14.1</w:t>
            </w:r>
          </w:p>
        </w:tc>
        <w:tc>
          <w:tcPr>
            <w:tcW w:w="900" w:type="pct"/>
            <w:vAlign w:val="center"/>
          </w:tcPr>
          <w:p w14:paraId="1B6F6206"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8.3</w:t>
            </w:r>
          </w:p>
        </w:tc>
        <w:tc>
          <w:tcPr>
            <w:tcW w:w="1694" w:type="pct"/>
            <w:vAlign w:val="center"/>
          </w:tcPr>
          <w:p w14:paraId="1B103D40" w14:textId="77777777" w:rsidR="00BC2059" w:rsidRPr="00BC2059" w:rsidRDefault="00BC2059" w:rsidP="00E056A4">
            <w:pPr>
              <w:spacing w:line="269" w:lineRule="auto"/>
              <w:jc w:val="left"/>
              <w:rPr>
                <w:rFonts w:eastAsia="Calibri"/>
                <w:sz w:val="22"/>
                <w:szCs w:val="22"/>
                <w:rtl/>
              </w:rPr>
            </w:pPr>
          </w:p>
        </w:tc>
      </w:tr>
      <w:tr w:rsidR="00BC2059" w:rsidRPr="00BC2059" w14:paraId="75443698" w14:textId="77777777" w:rsidTr="00BC2059">
        <w:tc>
          <w:tcPr>
            <w:tcW w:w="737" w:type="pct"/>
            <w:shd w:val="clear" w:color="auto" w:fill="F2F2F2"/>
            <w:vAlign w:val="center"/>
          </w:tcPr>
          <w:p w14:paraId="013D15CA"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w:t>
            </w:r>
            <w:r w:rsidRPr="00BC2059">
              <w:rPr>
                <w:rFonts w:eastAsia="Calibri" w:hint="eastAsia"/>
                <w:b/>
                <w:bCs/>
                <w:sz w:val="22"/>
                <w:szCs w:val="22"/>
                <w:rtl/>
              </w:rPr>
              <w:t>העלייה</w:t>
            </w:r>
            <w:r w:rsidRPr="00BC2059">
              <w:rPr>
                <w:rFonts w:eastAsia="Calibri"/>
                <w:b/>
                <w:bCs/>
                <w:sz w:val="22"/>
                <w:szCs w:val="22"/>
                <w:rtl/>
              </w:rPr>
              <w:t xml:space="preserve"> </w:t>
            </w:r>
            <w:r w:rsidRPr="00BC2059">
              <w:rPr>
                <w:rFonts w:eastAsia="Calibri" w:hint="eastAsia"/>
                <w:b/>
                <w:bCs/>
                <w:sz w:val="22"/>
                <w:szCs w:val="22"/>
                <w:rtl/>
              </w:rPr>
              <w:t>והקליטה</w:t>
            </w:r>
          </w:p>
        </w:tc>
        <w:tc>
          <w:tcPr>
            <w:tcW w:w="916" w:type="pct"/>
            <w:shd w:val="clear" w:color="auto" w:fill="F2F2F2"/>
            <w:vAlign w:val="center"/>
          </w:tcPr>
          <w:p w14:paraId="1F7997D6"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 xml:space="preserve">כמפורט </w:t>
            </w:r>
            <w:r w:rsidRPr="00BC2059">
              <w:rPr>
                <w:rFonts w:eastAsia="Calibri" w:hint="eastAsia"/>
                <w:b/>
                <w:bCs/>
                <w:sz w:val="22"/>
                <w:szCs w:val="22"/>
                <w:rtl/>
              </w:rPr>
              <w:t>להלן</w:t>
            </w:r>
            <w:r w:rsidRPr="00BC2059">
              <w:rPr>
                <w:rFonts w:eastAsia="Calibri"/>
                <w:b/>
                <w:bCs/>
                <w:sz w:val="22"/>
                <w:szCs w:val="22"/>
                <w:rtl/>
              </w:rPr>
              <w:t>:</w:t>
            </w:r>
          </w:p>
        </w:tc>
        <w:tc>
          <w:tcPr>
            <w:tcW w:w="752" w:type="pct"/>
            <w:shd w:val="clear" w:color="auto" w:fill="F2F2F2"/>
            <w:vAlign w:val="center"/>
          </w:tcPr>
          <w:p w14:paraId="16C2C217"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8.4</w:t>
            </w:r>
          </w:p>
        </w:tc>
        <w:tc>
          <w:tcPr>
            <w:tcW w:w="900" w:type="pct"/>
            <w:shd w:val="clear" w:color="auto" w:fill="F2F2F2"/>
            <w:vAlign w:val="center"/>
          </w:tcPr>
          <w:p w14:paraId="489CA710" w14:textId="77777777" w:rsidR="00BC2059" w:rsidRPr="00BC2059" w:rsidRDefault="00BC2059" w:rsidP="00E056A4">
            <w:pPr>
              <w:spacing w:line="269" w:lineRule="auto"/>
              <w:ind w:left="312"/>
              <w:jc w:val="left"/>
              <w:rPr>
                <w:rFonts w:eastAsia="Calibri"/>
                <w:b/>
                <w:bCs/>
                <w:sz w:val="22"/>
                <w:szCs w:val="22"/>
                <w:rtl/>
              </w:rPr>
            </w:pPr>
          </w:p>
        </w:tc>
        <w:tc>
          <w:tcPr>
            <w:tcW w:w="1694" w:type="pct"/>
            <w:shd w:val="clear" w:color="auto" w:fill="F2F2F2"/>
            <w:vAlign w:val="center"/>
          </w:tcPr>
          <w:p w14:paraId="3CC1E392" w14:textId="77777777" w:rsidR="00BC2059" w:rsidRPr="00BC2059" w:rsidRDefault="00BC2059" w:rsidP="00E056A4">
            <w:pPr>
              <w:spacing w:line="269" w:lineRule="auto"/>
              <w:jc w:val="left"/>
              <w:rPr>
                <w:rFonts w:eastAsia="Calibri"/>
                <w:b/>
                <w:bCs/>
                <w:sz w:val="22"/>
                <w:szCs w:val="22"/>
                <w:rtl/>
              </w:rPr>
            </w:pPr>
          </w:p>
        </w:tc>
      </w:tr>
      <w:tr w:rsidR="00BC2059" w:rsidRPr="00BC2059" w14:paraId="10CBBF7E" w14:textId="77777777" w:rsidTr="00B360C9">
        <w:tc>
          <w:tcPr>
            <w:tcW w:w="737" w:type="pct"/>
            <w:vAlign w:val="center"/>
          </w:tcPr>
          <w:p w14:paraId="54EF6E43"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0065E2BA"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מנהל</w:t>
            </w:r>
          </w:p>
        </w:tc>
        <w:tc>
          <w:tcPr>
            <w:tcW w:w="752" w:type="pct"/>
            <w:vAlign w:val="center"/>
          </w:tcPr>
          <w:p w14:paraId="5FB799A3"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7.6</w:t>
            </w:r>
          </w:p>
        </w:tc>
        <w:tc>
          <w:tcPr>
            <w:tcW w:w="900" w:type="pct"/>
            <w:vAlign w:val="center"/>
          </w:tcPr>
          <w:p w14:paraId="218DF888" w14:textId="77777777" w:rsidR="00BC2059" w:rsidRPr="00BC2059" w:rsidRDefault="00BC2059" w:rsidP="00E056A4">
            <w:pPr>
              <w:spacing w:line="269" w:lineRule="auto"/>
              <w:ind w:left="312"/>
              <w:jc w:val="left"/>
              <w:rPr>
                <w:rFonts w:eastAsia="Calibri"/>
                <w:sz w:val="22"/>
                <w:szCs w:val="22"/>
                <w:rtl/>
              </w:rPr>
            </w:pPr>
          </w:p>
        </w:tc>
        <w:tc>
          <w:tcPr>
            <w:tcW w:w="1694" w:type="pct"/>
            <w:vAlign w:val="center"/>
          </w:tcPr>
          <w:p w14:paraId="5E843400" w14:textId="77777777" w:rsidR="00BC2059" w:rsidRPr="00BC2059" w:rsidRDefault="00BC2059" w:rsidP="00E056A4">
            <w:pPr>
              <w:spacing w:line="269" w:lineRule="auto"/>
              <w:jc w:val="left"/>
              <w:rPr>
                <w:rFonts w:eastAsia="Calibri"/>
                <w:sz w:val="22"/>
                <w:szCs w:val="22"/>
                <w:rtl/>
              </w:rPr>
            </w:pPr>
          </w:p>
        </w:tc>
      </w:tr>
      <w:tr w:rsidR="00BC2059" w:rsidRPr="00BC2059" w14:paraId="65BF15D7" w14:textId="77777777" w:rsidTr="00B360C9">
        <w:tc>
          <w:tcPr>
            <w:tcW w:w="737" w:type="pct"/>
            <w:vAlign w:val="center"/>
          </w:tcPr>
          <w:p w14:paraId="737DEFEE"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416A6F47"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שירותי</w:t>
            </w:r>
            <w:r w:rsidRPr="00BC2059">
              <w:rPr>
                <w:rFonts w:eastAsia="Calibri"/>
                <w:sz w:val="22"/>
                <w:szCs w:val="22"/>
                <w:rtl/>
              </w:rPr>
              <w:t xml:space="preserve"> </w:t>
            </w:r>
            <w:r w:rsidRPr="00BC2059">
              <w:rPr>
                <w:rFonts w:eastAsia="Calibri" w:hint="eastAsia"/>
                <w:sz w:val="22"/>
                <w:szCs w:val="22"/>
                <w:rtl/>
              </w:rPr>
              <w:t>קליטה</w:t>
            </w:r>
          </w:p>
        </w:tc>
        <w:tc>
          <w:tcPr>
            <w:tcW w:w="752" w:type="pct"/>
            <w:vAlign w:val="center"/>
          </w:tcPr>
          <w:p w14:paraId="2B3BCD56"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0.8</w:t>
            </w:r>
          </w:p>
        </w:tc>
        <w:tc>
          <w:tcPr>
            <w:tcW w:w="900" w:type="pct"/>
            <w:vAlign w:val="center"/>
          </w:tcPr>
          <w:p w14:paraId="30412E37" w14:textId="77777777" w:rsidR="00BC2059" w:rsidRPr="00BC2059" w:rsidRDefault="00BC2059" w:rsidP="00E056A4">
            <w:pPr>
              <w:spacing w:line="269" w:lineRule="auto"/>
              <w:ind w:left="312"/>
              <w:jc w:val="left"/>
              <w:rPr>
                <w:rFonts w:eastAsia="Calibri"/>
                <w:sz w:val="22"/>
                <w:szCs w:val="22"/>
                <w:rtl/>
              </w:rPr>
            </w:pPr>
          </w:p>
        </w:tc>
        <w:tc>
          <w:tcPr>
            <w:tcW w:w="1694" w:type="pct"/>
            <w:vAlign w:val="center"/>
          </w:tcPr>
          <w:p w14:paraId="4F96C2E1" w14:textId="77777777" w:rsidR="00BC2059" w:rsidRPr="00BC2059" w:rsidRDefault="00BC2059" w:rsidP="00E056A4">
            <w:pPr>
              <w:spacing w:line="269" w:lineRule="auto"/>
              <w:jc w:val="left"/>
              <w:rPr>
                <w:rFonts w:eastAsia="Calibri"/>
                <w:sz w:val="22"/>
                <w:szCs w:val="22"/>
                <w:rtl/>
              </w:rPr>
            </w:pPr>
          </w:p>
        </w:tc>
      </w:tr>
      <w:tr w:rsidR="00BC2059" w:rsidRPr="00BC2059" w14:paraId="2D7ADF44" w14:textId="77777777" w:rsidTr="00BC2059">
        <w:tc>
          <w:tcPr>
            <w:tcW w:w="737" w:type="pct"/>
            <w:shd w:val="clear" w:color="auto" w:fill="F2F2F2"/>
            <w:vAlign w:val="center"/>
          </w:tcPr>
          <w:p w14:paraId="6EB5CCB8"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מערכת</w:t>
            </w:r>
            <w:r w:rsidRPr="00BC2059">
              <w:rPr>
                <w:rFonts w:eastAsia="Calibri"/>
                <w:b/>
                <w:bCs/>
                <w:sz w:val="22"/>
                <w:szCs w:val="22"/>
                <w:rtl/>
              </w:rPr>
              <w:t xml:space="preserve"> </w:t>
            </w:r>
            <w:r w:rsidRPr="00BC2059">
              <w:rPr>
                <w:rFonts w:eastAsia="Calibri" w:hint="eastAsia"/>
                <w:b/>
                <w:bCs/>
                <w:sz w:val="22"/>
                <w:szCs w:val="22"/>
                <w:rtl/>
              </w:rPr>
              <w:t>בתי</w:t>
            </w:r>
            <w:r w:rsidRPr="00BC2059">
              <w:rPr>
                <w:rFonts w:eastAsia="Calibri"/>
                <w:b/>
                <w:bCs/>
                <w:sz w:val="22"/>
                <w:szCs w:val="22"/>
                <w:rtl/>
              </w:rPr>
              <w:t xml:space="preserve"> </w:t>
            </w:r>
            <w:r w:rsidRPr="00BC2059">
              <w:rPr>
                <w:rFonts w:eastAsia="Calibri" w:hint="eastAsia"/>
                <w:b/>
                <w:bCs/>
                <w:sz w:val="22"/>
                <w:szCs w:val="22"/>
                <w:rtl/>
              </w:rPr>
              <w:t>משפט</w:t>
            </w:r>
          </w:p>
        </w:tc>
        <w:tc>
          <w:tcPr>
            <w:tcW w:w="916" w:type="pct"/>
            <w:shd w:val="clear" w:color="auto" w:fill="F2F2F2"/>
            <w:vAlign w:val="center"/>
          </w:tcPr>
          <w:p w14:paraId="4F7B9319"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52C7016B"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0.6</w:t>
            </w:r>
          </w:p>
        </w:tc>
        <w:tc>
          <w:tcPr>
            <w:tcW w:w="900" w:type="pct"/>
            <w:shd w:val="clear" w:color="auto" w:fill="F2F2F2"/>
            <w:vAlign w:val="center"/>
          </w:tcPr>
          <w:p w14:paraId="378E4FD2"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0.1</w:t>
            </w:r>
          </w:p>
        </w:tc>
        <w:tc>
          <w:tcPr>
            <w:tcW w:w="1694" w:type="pct"/>
            <w:shd w:val="clear" w:color="auto" w:fill="F2F2F2"/>
            <w:vAlign w:val="center"/>
          </w:tcPr>
          <w:p w14:paraId="6998FEFB" w14:textId="77777777" w:rsidR="00BC2059" w:rsidRPr="00BC2059" w:rsidRDefault="00BC2059" w:rsidP="00E056A4">
            <w:pPr>
              <w:spacing w:line="269" w:lineRule="auto"/>
              <w:jc w:val="left"/>
              <w:rPr>
                <w:rFonts w:eastAsia="Calibri"/>
                <w:b/>
                <w:bCs/>
                <w:sz w:val="22"/>
                <w:szCs w:val="22"/>
                <w:rtl/>
              </w:rPr>
            </w:pPr>
          </w:p>
        </w:tc>
      </w:tr>
      <w:tr w:rsidR="00BC2059" w:rsidRPr="00BC2059" w14:paraId="0A8D646C" w14:textId="77777777" w:rsidTr="00BC2059">
        <w:tc>
          <w:tcPr>
            <w:tcW w:w="737" w:type="pct"/>
            <w:shd w:val="clear" w:color="auto" w:fill="F2F2F2"/>
            <w:vAlign w:val="center"/>
          </w:tcPr>
          <w:p w14:paraId="5DD405C0"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w:t>
            </w:r>
            <w:r w:rsidRPr="00BC2059">
              <w:rPr>
                <w:rFonts w:eastAsia="Calibri" w:hint="eastAsia"/>
                <w:b/>
                <w:bCs/>
                <w:sz w:val="22"/>
                <w:szCs w:val="22"/>
                <w:rtl/>
              </w:rPr>
              <w:t>הכלכלה</w:t>
            </w:r>
            <w:r w:rsidRPr="00BC2059">
              <w:rPr>
                <w:rFonts w:eastAsia="Calibri"/>
                <w:b/>
                <w:bCs/>
                <w:sz w:val="22"/>
                <w:szCs w:val="22"/>
                <w:rtl/>
              </w:rPr>
              <w:t xml:space="preserve"> </w:t>
            </w:r>
            <w:r w:rsidRPr="00BC2059">
              <w:rPr>
                <w:rFonts w:eastAsia="Calibri" w:hint="eastAsia"/>
                <w:b/>
                <w:bCs/>
                <w:sz w:val="22"/>
                <w:szCs w:val="22"/>
                <w:rtl/>
              </w:rPr>
              <w:t>והתעשייה</w:t>
            </w:r>
          </w:p>
        </w:tc>
        <w:tc>
          <w:tcPr>
            <w:tcW w:w="916" w:type="pct"/>
            <w:shd w:val="clear" w:color="auto" w:fill="F2F2F2"/>
            <w:vAlign w:val="center"/>
          </w:tcPr>
          <w:p w14:paraId="29ED6C9F"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עידוד</w:t>
            </w:r>
            <w:r w:rsidRPr="00BC2059">
              <w:rPr>
                <w:rFonts w:eastAsia="Calibri"/>
                <w:b/>
                <w:bCs/>
                <w:sz w:val="22"/>
                <w:szCs w:val="22"/>
                <w:rtl/>
              </w:rPr>
              <w:t xml:space="preserve"> </w:t>
            </w:r>
            <w:r w:rsidRPr="00BC2059">
              <w:rPr>
                <w:rFonts w:eastAsia="Calibri" w:hint="eastAsia"/>
                <w:b/>
                <w:bCs/>
                <w:sz w:val="22"/>
                <w:szCs w:val="22"/>
                <w:rtl/>
              </w:rPr>
              <w:t>המגזר</w:t>
            </w:r>
            <w:r w:rsidRPr="00BC2059">
              <w:rPr>
                <w:rFonts w:eastAsia="Calibri"/>
                <w:b/>
                <w:bCs/>
                <w:sz w:val="22"/>
                <w:szCs w:val="22"/>
                <w:rtl/>
              </w:rPr>
              <w:t xml:space="preserve"> </w:t>
            </w:r>
            <w:r w:rsidRPr="00BC2059">
              <w:rPr>
                <w:rFonts w:eastAsia="Calibri" w:hint="eastAsia"/>
                <w:b/>
                <w:bCs/>
                <w:sz w:val="22"/>
                <w:szCs w:val="22"/>
                <w:rtl/>
              </w:rPr>
              <w:t>הציבורי</w:t>
            </w:r>
          </w:p>
        </w:tc>
        <w:tc>
          <w:tcPr>
            <w:tcW w:w="752" w:type="pct"/>
            <w:shd w:val="clear" w:color="auto" w:fill="F2F2F2"/>
            <w:vAlign w:val="center"/>
          </w:tcPr>
          <w:p w14:paraId="146CC962"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1.3</w:t>
            </w:r>
          </w:p>
        </w:tc>
        <w:tc>
          <w:tcPr>
            <w:tcW w:w="900" w:type="pct"/>
            <w:shd w:val="clear" w:color="auto" w:fill="F2F2F2"/>
            <w:vAlign w:val="center"/>
          </w:tcPr>
          <w:p w14:paraId="2C76823B"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116.9</w:t>
            </w:r>
          </w:p>
        </w:tc>
        <w:tc>
          <w:tcPr>
            <w:tcW w:w="1694" w:type="pct"/>
            <w:shd w:val="clear" w:color="auto" w:fill="F2F2F2"/>
            <w:vAlign w:val="center"/>
          </w:tcPr>
          <w:p w14:paraId="596ECBCD" w14:textId="77777777" w:rsidR="00BC2059" w:rsidRPr="00BC2059" w:rsidRDefault="00BC2059" w:rsidP="00E056A4">
            <w:pPr>
              <w:spacing w:line="269" w:lineRule="auto"/>
              <w:jc w:val="left"/>
              <w:rPr>
                <w:rFonts w:eastAsia="Calibri"/>
                <w:b/>
                <w:bCs/>
                <w:sz w:val="22"/>
                <w:szCs w:val="22"/>
                <w:rtl/>
              </w:rPr>
            </w:pPr>
          </w:p>
        </w:tc>
      </w:tr>
      <w:tr w:rsidR="00BC2059" w:rsidRPr="00BC2059" w14:paraId="1DEC6BF2" w14:textId="77777777" w:rsidTr="00BC2059">
        <w:tc>
          <w:tcPr>
            <w:tcW w:w="737" w:type="pct"/>
            <w:shd w:val="clear" w:color="auto" w:fill="F2F2F2"/>
            <w:vAlign w:val="center"/>
          </w:tcPr>
          <w:p w14:paraId="6D523AC1"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הרשות</w:t>
            </w:r>
            <w:r w:rsidRPr="00BC2059">
              <w:rPr>
                <w:rFonts w:eastAsia="Calibri"/>
                <w:b/>
                <w:bCs/>
                <w:sz w:val="22"/>
                <w:szCs w:val="22"/>
                <w:rtl/>
              </w:rPr>
              <w:t xml:space="preserve"> </w:t>
            </w:r>
            <w:r w:rsidRPr="00BC2059">
              <w:rPr>
                <w:rFonts w:eastAsia="Calibri" w:hint="eastAsia"/>
                <w:b/>
                <w:bCs/>
                <w:sz w:val="22"/>
                <w:szCs w:val="22"/>
                <w:rtl/>
              </w:rPr>
              <w:t>הלאומית</w:t>
            </w:r>
            <w:r w:rsidRPr="00BC2059">
              <w:rPr>
                <w:rFonts w:eastAsia="Calibri"/>
                <w:b/>
                <w:bCs/>
                <w:sz w:val="22"/>
                <w:szCs w:val="22"/>
                <w:rtl/>
              </w:rPr>
              <w:t xml:space="preserve"> </w:t>
            </w:r>
            <w:r w:rsidRPr="00BC2059">
              <w:rPr>
                <w:rFonts w:eastAsia="Calibri" w:hint="eastAsia"/>
                <w:b/>
                <w:bCs/>
                <w:sz w:val="22"/>
                <w:szCs w:val="22"/>
                <w:rtl/>
              </w:rPr>
              <w:t>לחדשנות</w:t>
            </w:r>
            <w:r w:rsidRPr="00BC2059">
              <w:rPr>
                <w:rFonts w:eastAsia="Calibri"/>
                <w:b/>
                <w:bCs/>
                <w:sz w:val="22"/>
                <w:szCs w:val="22"/>
                <w:rtl/>
              </w:rPr>
              <w:t xml:space="preserve"> </w:t>
            </w:r>
            <w:r w:rsidRPr="00BC2059">
              <w:rPr>
                <w:rFonts w:eastAsia="Calibri" w:hint="eastAsia"/>
                <w:b/>
                <w:bCs/>
                <w:sz w:val="22"/>
                <w:szCs w:val="22"/>
                <w:rtl/>
              </w:rPr>
              <w:t>טכנולוגית</w:t>
            </w:r>
          </w:p>
        </w:tc>
        <w:tc>
          <w:tcPr>
            <w:tcW w:w="916" w:type="pct"/>
            <w:shd w:val="clear" w:color="auto" w:fill="F2F2F2"/>
            <w:vAlign w:val="center"/>
          </w:tcPr>
          <w:p w14:paraId="06A4EECF"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המדען</w:t>
            </w:r>
            <w:r w:rsidRPr="00BC2059">
              <w:rPr>
                <w:rFonts w:eastAsia="Calibri"/>
                <w:b/>
                <w:bCs/>
                <w:sz w:val="22"/>
                <w:szCs w:val="22"/>
                <w:rtl/>
              </w:rPr>
              <w:t xml:space="preserve"> </w:t>
            </w:r>
            <w:r w:rsidRPr="00BC2059">
              <w:rPr>
                <w:rFonts w:eastAsia="Calibri" w:hint="eastAsia"/>
                <w:b/>
                <w:bCs/>
                <w:sz w:val="22"/>
                <w:szCs w:val="22"/>
                <w:rtl/>
              </w:rPr>
              <w:t>הראשי</w:t>
            </w:r>
          </w:p>
        </w:tc>
        <w:tc>
          <w:tcPr>
            <w:tcW w:w="752" w:type="pct"/>
            <w:shd w:val="clear" w:color="auto" w:fill="F2F2F2"/>
            <w:vAlign w:val="center"/>
          </w:tcPr>
          <w:p w14:paraId="006A35DF"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23</w:t>
            </w:r>
          </w:p>
        </w:tc>
        <w:tc>
          <w:tcPr>
            <w:tcW w:w="900" w:type="pct"/>
            <w:shd w:val="clear" w:color="auto" w:fill="F2F2F2"/>
            <w:vAlign w:val="center"/>
          </w:tcPr>
          <w:p w14:paraId="05A1681C"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122</w:t>
            </w:r>
          </w:p>
        </w:tc>
        <w:tc>
          <w:tcPr>
            <w:tcW w:w="1694" w:type="pct"/>
            <w:shd w:val="clear" w:color="auto" w:fill="F2F2F2"/>
            <w:vAlign w:val="center"/>
          </w:tcPr>
          <w:p w14:paraId="1C23A137" w14:textId="77777777" w:rsidR="00BC2059" w:rsidRPr="00BC2059" w:rsidRDefault="00BC2059" w:rsidP="00E056A4">
            <w:pPr>
              <w:spacing w:line="269" w:lineRule="auto"/>
              <w:jc w:val="left"/>
              <w:rPr>
                <w:rFonts w:eastAsia="Calibri"/>
                <w:b/>
                <w:bCs/>
                <w:sz w:val="22"/>
                <w:szCs w:val="22"/>
                <w:rtl/>
              </w:rPr>
            </w:pPr>
          </w:p>
        </w:tc>
      </w:tr>
      <w:tr w:rsidR="00BC2059" w:rsidRPr="00BC2059" w14:paraId="0FF7B3E2" w14:textId="77777777" w:rsidTr="00BC2059">
        <w:tc>
          <w:tcPr>
            <w:tcW w:w="737" w:type="pct"/>
            <w:shd w:val="clear" w:color="auto" w:fill="F2F2F2"/>
            <w:vAlign w:val="center"/>
          </w:tcPr>
          <w:p w14:paraId="11F5D681"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lastRenderedPageBreak/>
              <w:t>משרד</w:t>
            </w:r>
            <w:r w:rsidRPr="00BC2059">
              <w:rPr>
                <w:rFonts w:eastAsia="Calibri"/>
                <w:b/>
                <w:bCs/>
                <w:sz w:val="22"/>
                <w:szCs w:val="22"/>
                <w:rtl/>
              </w:rPr>
              <w:t xml:space="preserve"> </w:t>
            </w:r>
            <w:r w:rsidRPr="00BC2059">
              <w:rPr>
                <w:rFonts w:eastAsia="Calibri" w:hint="eastAsia"/>
                <w:b/>
                <w:bCs/>
                <w:sz w:val="22"/>
                <w:szCs w:val="22"/>
                <w:rtl/>
              </w:rPr>
              <w:t>החוץ</w:t>
            </w:r>
          </w:p>
        </w:tc>
        <w:tc>
          <w:tcPr>
            <w:tcW w:w="916" w:type="pct"/>
            <w:shd w:val="clear" w:color="auto" w:fill="F2F2F2"/>
            <w:vAlign w:val="center"/>
          </w:tcPr>
          <w:p w14:paraId="1F32DBCF"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7D275439"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25.3</w:t>
            </w:r>
          </w:p>
        </w:tc>
        <w:tc>
          <w:tcPr>
            <w:tcW w:w="900" w:type="pct"/>
            <w:shd w:val="clear" w:color="auto" w:fill="F2F2F2"/>
            <w:vAlign w:val="center"/>
          </w:tcPr>
          <w:p w14:paraId="68D703DB"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3.6</w:t>
            </w:r>
          </w:p>
        </w:tc>
        <w:tc>
          <w:tcPr>
            <w:tcW w:w="1694" w:type="pct"/>
            <w:shd w:val="clear" w:color="auto" w:fill="F2F2F2"/>
            <w:vAlign w:val="center"/>
          </w:tcPr>
          <w:p w14:paraId="1BBBD56F" w14:textId="77777777" w:rsidR="00BC2059" w:rsidRPr="00BC2059" w:rsidRDefault="00BC2059" w:rsidP="00E056A4">
            <w:pPr>
              <w:spacing w:line="269" w:lineRule="auto"/>
              <w:jc w:val="left"/>
              <w:rPr>
                <w:rFonts w:eastAsia="Calibri"/>
                <w:b/>
                <w:bCs/>
                <w:sz w:val="22"/>
                <w:szCs w:val="22"/>
                <w:rtl/>
              </w:rPr>
            </w:pPr>
          </w:p>
        </w:tc>
      </w:tr>
      <w:tr w:rsidR="00BC2059" w:rsidRPr="00BC2059" w14:paraId="13E22C3F" w14:textId="77777777" w:rsidTr="00B360C9">
        <w:tc>
          <w:tcPr>
            <w:tcW w:w="737" w:type="pct"/>
            <w:vAlign w:val="center"/>
          </w:tcPr>
          <w:p w14:paraId="2CBC8D31" w14:textId="77777777" w:rsidR="00BC2059" w:rsidRPr="00BC2059" w:rsidRDefault="00BC2059" w:rsidP="00E056A4">
            <w:pPr>
              <w:spacing w:line="269" w:lineRule="auto"/>
              <w:ind w:left="21" w:firstLine="2"/>
              <w:jc w:val="left"/>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החקלאות</w:t>
            </w:r>
            <w:r w:rsidRPr="00BC2059">
              <w:rPr>
                <w:rFonts w:eastAsia="Calibri"/>
                <w:sz w:val="22"/>
                <w:szCs w:val="22"/>
                <w:rtl/>
              </w:rPr>
              <w:t xml:space="preserve"> </w:t>
            </w:r>
            <w:r w:rsidRPr="00BC2059">
              <w:rPr>
                <w:rFonts w:eastAsia="Calibri" w:hint="eastAsia"/>
                <w:sz w:val="22"/>
                <w:szCs w:val="22"/>
                <w:rtl/>
              </w:rPr>
              <w:t>ופיתוח</w:t>
            </w:r>
            <w:r w:rsidRPr="00BC2059">
              <w:rPr>
                <w:rFonts w:eastAsia="Calibri"/>
                <w:sz w:val="22"/>
                <w:szCs w:val="22"/>
                <w:rtl/>
              </w:rPr>
              <w:t xml:space="preserve"> </w:t>
            </w:r>
            <w:r w:rsidRPr="00BC2059">
              <w:rPr>
                <w:rFonts w:eastAsia="Calibri" w:hint="eastAsia"/>
                <w:sz w:val="22"/>
                <w:szCs w:val="22"/>
                <w:rtl/>
              </w:rPr>
              <w:t>הכפר</w:t>
            </w:r>
          </w:p>
        </w:tc>
        <w:tc>
          <w:tcPr>
            <w:tcW w:w="916" w:type="pct"/>
            <w:vAlign w:val="center"/>
          </w:tcPr>
          <w:p w14:paraId="58814B18" w14:textId="77777777" w:rsidR="00BC2059" w:rsidRPr="00BC2059" w:rsidRDefault="00BC2059" w:rsidP="00E056A4">
            <w:pPr>
              <w:spacing w:line="269" w:lineRule="auto"/>
              <w:jc w:val="left"/>
              <w:rPr>
                <w:rFonts w:eastAsia="Calibri"/>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כמפורט להלן</w:t>
            </w:r>
            <w:r w:rsidRPr="00BC2059">
              <w:rPr>
                <w:rFonts w:eastAsia="Calibri"/>
                <w:b/>
                <w:bCs/>
                <w:sz w:val="22"/>
                <w:szCs w:val="22"/>
                <w:rtl/>
              </w:rPr>
              <w:t>:</w:t>
            </w:r>
          </w:p>
        </w:tc>
        <w:tc>
          <w:tcPr>
            <w:tcW w:w="752" w:type="pct"/>
            <w:vAlign w:val="center"/>
          </w:tcPr>
          <w:p w14:paraId="732ABDB1" w14:textId="77777777" w:rsidR="00BC2059" w:rsidRPr="00BC2059" w:rsidRDefault="00BC2059" w:rsidP="00E056A4">
            <w:pPr>
              <w:spacing w:line="269" w:lineRule="auto"/>
              <w:ind w:left="312"/>
              <w:jc w:val="left"/>
              <w:rPr>
                <w:rFonts w:eastAsia="Calibri"/>
                <w:sz w:val="22"/>
                <w:szCs w:val="22"/>
                <w:rtl/>
              </w:rPr>
            </w:pPr>
          </w:p>
        </w:tc>
        <w:tc>
          <w:tcPr>
            <w:tcW w:w="900" w:type="pct"/>
            <w:vAlign w:val="center"/>
          </w:tcPr>
          <w:p w14:paraId="49BC37AC" w14:textId="77777777" w:rsidR="00BC2059" w:rsidRPr="00BC2059" w:rsidRDefault="00BC2059" w:rsidP="00E056A4">
            <w:pPr>
              <w:spacing w:line="269" w:lineRule="auto"/>
              <w:ind w:left="312"/>
              <w:jc w:val="left"/>
              <w:rPr>
                <w:rFonts w:eastAsia="Calibri"/>
                <w:sz w:val="22"/>
                <w:szCs w:val="22"/>
                <w:rtl/>
              </w:rPr>
            </w:pPr>
          </w:p>
        </w:tc>
        <w:tc>
          <w:tcPr>
            <w:tcW w:w="1694" w:type="pct"/>
            <w:vAlign w:val="center"/>
          </w:tcPr>
          <w:p w14:paraId="54B08B70" w14:textId="77777777" w:rsidR="00BC2059" w:rsidRPr="00BC2059" w:rsidRDefault="00BC2059" w:rsidP="00E056A4">
            <w:pPr>
              <w:spacing w:line="269" w:lineRule="auto"/>
              <w:jc w:val="left"/>
              <w:rPr>
                <w:rFonts w:eastAsia="Calibri"/>
                <w:sz w:val="22"/>
                <w:szCs w:val="22"/>
                <w:rtl/>
              </w:rPr>
            </w:pPr>
          </w:p>
        </w:tc>
      </w:tr>
      <w:tr w:rsidR="00BC2059" w:rsidRPr="00BC2059" w14:paraId="17E05485" w14:textId="77777777" w:rsidTr="00B360C9">
        <w:tc>
          <w:tcPr>
            <w:tcW w:w="737" w:type="pct"/>
            <w:vAlign w:val="center"/>
          </w:tcPr>
          <w:p w14:paraId="66C81738"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252FB13D" w14:textId="77777777" w:rsidR="00BC2059" w:rsidRPr="00BC2059" w:rsidRDefault="00BC2059" w:rsidP="00E056A4">
            <w:pPr>
              <w:spacing w:line="269" w:lineRule="auto"/>
              <w:jc w:val="left"/>
              <w:rPr>
                <w:rFonts w:eastAsia="Calibri"/>
                <w:sz w:val="22"/>
                <w:szCs w:val="22"/>
                <w:rtl/>
              </w:rPr>
            </w:pPr>
            <w:r w:rsidRPr="00BC2059">
              <w:rPr>
                <w:rFonts w:eastAsia="Calibri" w:hint="cs"/>
                <w:sz w:val="22"/>
                <w:szCs w:val="22"/>
                <w:rtl/>
              </w:rPr>
              <w:t>ה</w:t>
            </w:r>
            <w:r w:rsidRPr="00BC2059">
              <w:rPr>
                <w:rFonts w:eastAsia="Calibri" w:hint="eastAsia"/>
                <w:sz w:val="22"/>
                <w:szCs w:val="22"/>
                <w:rtl/>
              </w:rPr>
              <w:t>הוצאות</w:t>
            </w:r>
            <w:r w:rsidRPr="00BC2059">
              <w:rPr>
                <w:rFonts w:eastAsia="Calibri"/>
                <w:sz w:val="22"/>
                <w:szCs w:val="22"/>
                <w:rtl/>
              </w:rPr>
              <w:t xml:space="preserve"> </w:t>
            </w:r>
            <w:r w:rsidRPr="00BC2059">
              <w:rPr>
                <w:rFonts w:eastAsia="Calibri" w:hint="cs"/>
                <w:sz w:val="22"/>
                <w:szCs w:val="22"/>
                <w:rtl/>
              </w:rPr>
              <w:t>השוטפות</w:t>
            </w:r>
            <w:r w:rsidRPr="00BC2059">
              <w:rPr>
                <w:rFonts w:eastAsia="Calibri"/>
                <w:sz w:val="22"/>
                <w:szCs w:val="22"/>
                <w:rtl/>
              </w:rPr>
              <w:t xml:space="preserve"> </w:t>
            </w:r>
            <w:r w:rsidRPr="00BC2059">
              <w:rPr>
                <w:rFonts w:eastAsia="Calibri" w:hint="cs"/>
                <w:sz w:val="22"/>
                <w:szCs w:val="22"/>
                <w:rtl/>
              </w:rPr>
              <w:t xml:space="preserve">במסגרת </w:t>
            </w:r>
            <w:r w:rsidRPr="00BC2059">
              <w:rPr>
                <w:rFonts w:eastAsia="Calibri" w:hint="eastAsia"/>
                <w:sz w:val="22"/>
                <w:szCs w:val="22"/>
                <w:rtl/>
              </w:rPr>
              <w:t>פעילות</w:t>
            </w:r>
            <w:r w:rsidRPr="00BC2059">
              <w:rPr>
                <w:rFonts w:eastAsia="Calibri"/>
                <w:sz w:val="22"/>
                <w:szCs w:val="22"/>
                <w:rtl/>
              </w:rPr>
              <w:t xml:space="preserve"> </w:t>
            </w:r>
            <w:r w:rsidRPr="00BC2059">
              <w:rPr>
                <w:rFonts w:eastAsia="Calibri" w:hint="eastAsia"/>
                <w:sz w:val="22"/>
                <w:szCs w:val="22"/>
                <w:rtl/>
              </w:rPr>
              <w:t>המשרד</w:t>
            </w:r>
          </w:p>
        </w:tc>
        <w:tc>
          <w:tcPr>
            <w:tcW w:w="752" w:type="pct"/>
            <w:vAlign w:val="center"/>
          </w:tcPr>
          <w:p w14:paraId="31AF283C"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4.3</w:t>
            </w:r>
          </w:p>
        </w:tc>
        <w:tc>
          <w:tcPr>
            <w:tcW w:w="900" w:type="pct"/>
            <w:vAlign w:val="center"/>
          </w:tcPr>
          <w:p w14:paraId="27A74CAE"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0.5</w:t>
            </w:r>
          </w:p>
        </w:tc>
        <w:tc>
          <w:tcPr>
            <w:tcW w:w="1694" w:type="pct"/>
            <w:vAlign w:val="center"/>
          </w:tcPr>
          <w:p w14:paraId="5835829B" w14:textId="77777777" w:rsidR="00BC2059" w:rsidRPr="00BC2059" w:rsidRDefault="00BC2059" w:rsidP="00E056A4">
            <w:pPr>
              <w:spacing w:line="269" w:lineRule="auto"/>
              <w:jc w:val="left"/>
              <w:rPr>
                <w:rFonts w:eastAsia="Calibri"/>
                <w:sz w:val="22"/>
                <w:szCs w:val="22"/>
                <w:rtl/>
              </w:rPr>
            </w:pPr>
          </w:p>
        </w:tc>
      </w:tr>
      <w:tr w:rsidR="00BC2059" w:rsidRPr="00BC2059" w14:paraId="7FDB5728" w14:textId="77777777" w:rsidTr="00B360C9">
        <w:tc>
          <w:tcPr>
            <w:tcW w:w="737" w:type="pct"/>
            <w:vAlign w:val="center"/>
          </w:tcPr>
          <w:p w14:paraId="14172E7D"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585F1F6A"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תמיכות</w:t>
            </w:r>
            <w:r w:rsidRPr="00BC2059">
              <w:rPr>
                <w:rFonts w:eastAsia="Calibri"/>
                <w:sz w:val="22"/>
                <w:szCs w:val="22"/>
                <w:rtl/>
              </w:rPr>
              <w:t xml:space="preserve"> </w:t>
            </w:r>
            <w:r w:rsidRPr="00BC2059">
              <w:rPr>
                <w:rFonts w:eastAsia="Calibri" w:hint="eastAsia"/>
                <w:sz w:val="22"/>
                <w:szCs w:val="22"/>
                <w:rtl/>
              </w:rPr>
              <w:t>בחקלאות</w:t>
            </w:r>
          </w:p>
        </w:tc>
        <w:tc>
          <w:tcPr>
            <w:tcW w:w="752" w:type="pct"/>
            <w:vAlign w:val="center"/>
          </w:tcPr>
          <w:p w14:paraId="54451394"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12.5</w:t>
            </w:r>
          </w:p>
        </w:tc>
        <w:tc>
          <w:tcPr>
            <w:tcW w:w="900" w:type="pct"/>
            <w:vAlign w:val="center"/>
          </w:tcPr>
          <w:p w14:paraId="790CE815"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91.7</w:t>
            </w:r>
          </w:p>
        </w:tc>
        <w:tc>
          <w:tcPr>
            <w:tcW w:w="1694" w:type="pct"/>
            <w:vAlign w:val="center"/>
          </w:tcPr>
          <w:p w14:paraId="7F306D3A" w14:textId="77777777" w:rsidR="00BC2059" w:rsidRPr="00BC2059" w:rsidRDefault="00BC2059" w:rsidP="00E056A4">
            <w:pPr>
              <w:spacing w:line="269" w:lineRule="auto"/>
              <w:jc w:val="left"/>
              <w:rPr>
                <w:rFonts w:eastAsia="Calibri"/>
                <w:sz w:val="22"/>
                <w:szCs w:val="22"/>
                <w:rtl/>
              </w:rPr>
            </w:pPr>
          </w:p>
        </w:tc>
      </w:tr>
      <w:tr w:rsidR="00BC2059" w:rsidRPr="00BC2059" w14:paraId="107931B5" w14:textId="77777777" w:rsidTr="00BC2059">
        <w:tc>
          <w:tcPr>
            <w:tcW w:w="737" w:type="pct"/>
            <w:shd w:val="clear" w:color="auto" w:fill="F2F2F2"/>
            <w:vAlign w:val="center"/>
          </w:tcPr>
          <w:p w14:paraId="1CAB9AEF"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רשות</w:t>
            </w:r>
            <w:r w:rsidRPr="00BC2059">
              <w:rPr>
                <w:rFonts w:eastAsia="Calibri"/>
                <w:b/>
                <w:bCs/>
                <w:sz w:val="22"/>
                <w:szCs w:val="22"/>
                <w:rtl/>
              </w:rPr>
              <w:t xml:space="preserve"> </w:t>
            </w:r>
            <w:r w:rsidRPr="00BC2059">
              <w:rPr>
                <w:rFonts w:eastAsia="Calibri" w:hint="eastAsia"/>
                <w:b/>
                <w:bCs/>
                <w:sz w:val="22"/>
                <w:szCs w:val="22"/>
                <w:rtl/>
              </w:rPr>
              <w:t>האוכלוסין</w:t>
            </w:r>
            <w:r w:rsidRPr="00BC2059">
              <w:rPr>
                <w:rFonts w:eastAsia="Calibri"/>
                <w:b/>
                <w:bCs/>
                <w:sz w:val="22"/>
                <w:szCs w:val="22"/>
                <w:rtl/>
              </w:rPr>
              <w:t xml:space="preserve"> וההגירה</w:t>
            </w:r>
          </w:p>
        </w:tc>
        <w:tc>
          <w:tcPr>
            <w:tcW w:w="916" w:type="pct"/>
            <w:shd w:val="clear" w:color="auto" w:fill="F2F2F2"/>
            <w:vAlign w:val="center"/>
          </w:tcPr>
          <w:p w14:paraId="7E6390F9"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4CBD8B9B"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1.1</w:t>
            </w:r>
          </w:p>
        </w:tc>
        <w:tc>
          <w:tcPr>
            <w:tcW w:w="900" w:type="pct"/>
            <w:shd w:val="clear" w:color="auto" w:fill="F2F2F2"/>
            <w:vAlign w:val="center"/>
          </w:tcPr>
          <w:p w14:paraId="1EA1898F" w14:textId="77777777" w:rsidR="00BC2059" w:rsidRPr="00BC2059" w:rsidRDefault="00BC2059" w:rsidP="00E056A4">
            <w:pPr>
              <w:spacing w:line="269" w:lineRule="auto"/>
              <w:ind w:left="312"/>
              <w:jc w:val="left"/>
              <w:rPr>
                <w:rFonts w:eastAsia="Calibri"/>
                <w:b/>
                <w:bCs/>
                <w:sz w:val="22"/>
                <w:szCs w:val="22"/>
                <w:rtl/>
              </w:rPr>
            </w:pPr>
          </w:p>
        </w:tc>
        <w:tc>
          <w:tcPr>
            <w:tcW w:w="1694" w:type="pct"/>
            <w:shd w:val="clear" w:color="auto" w:fill="F2F2F2"/>
            <w:vAlign w:val="center"/>
          </w:tcPr>
          <w:p w14:paraId="3626FB08" w14:textId="77777777" w:rsidR="00BC2059" w:rsidRPr="00BC2059" w:rsidRDefault="00BC2059" w:rsidP="00E056A4">
            <w:pPr>
              <w:spacing w:line="269" w:lineRule="auto"/>
              <w:jc w:val="left"/>
              <w:rPr>
                <w:rFonts w:eastAsia="Calibri"/>
                <w:b/>
                <w:bCs/>
                <w:sz w:val="22"/>
                <w:szCs w:val="22"/>
                <w:rtl/>
              </w:rPr>
            </w:pPr>
          </w:p>
        </w:tc>
      </w:tr>
      <w:tr w:rsidR="00BC2059" w:rsidRPr="00BC2059" w14:paraId="19937934" w14:textId="77777777" w:rsidTr="00BC2059">
        <w:tc>
          <w:tcPr>
            <w:tcW w:w="737" w:type="pct"/>
            <w:shd w:val="clear" w:color="auto" w:fill="F2F2F2"/>
            <w:vAlign w:val="center"/>
          </w:tcPr>
          <w:p w14:paraId="1474B164" w14:textId="77777777" w:rsidR="00BC2059" w:rsidRPr="00BC2059" w:rsidRDefault="00BC2059" w:rsidP="00E056A4">
            <w:pPr>
              <w:spacing w:line="269" w:lineRule="auto"/>
              <w:ind w:left="21" w:firstLine="2"/>
              <w:jc w:val="left"/>
              <w:rPr>
                <w:rFonts w:eastAsia="Calibri"/>
                <w:b/>
                <w:bCs/>
                <w:sz w:val="22"/>
                <w:szCs w:val="22"/>
              </w:rPr>
            </w:pPr>
            <w:r w:rsidRPr="00BC2059">
              <w:rPr>
                <w:rFonts w:eastAsia="Calibri" w:hint="eastAsia"/>
                <w:b/>
                <w:bCs/>
                <w:sz w:val="22"/>
                <w:szCs w:val="22"/>
                <w:rtl/>
              </w:rPr>
              <w:t>המשרד</w:t>
            </w:r>
            <w:r w:rsidRPr="00BC2059">
              <w:rPr>
                <w:rFonts w:eastAsia="Calibri"/>
                <w:b/>
                <w:bCs/>
                <w:sz w:val="22"/>
                <w:szCs w:val="22"/>
                <w:rtl/>
              </w:rPr>
              <w:t xml:space="preserve"> להגנת הסביבה </w:t>
            </w:r>
          </w:p>
        </w:tc>
        <w:tc>
          <w:tcPr>
            <w:tcW w:w="916" w:type="pct"/>
            <w:shd w:val="clear" w:color="auto" w:fill="F2F2F2"/>
            <w:vAlign w:val="center"/>
          </w:tcPr>
          <w:p w14:paraId="5BC60B7D"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שכר</w:t>
            </w:r>
            <w:r w:rsidRPr="00BC2059">
              <w:rPr>
                <w:rFonts w:eastAsia="Calibri"/>
                <w:b/>
                <w:bCs/>
                <w:sz w:val="22"/>
                <w:szCs w:val="22"/>
                <w:rtl/>
              </w:rPr>
              <w:t xml:space="preserve"> </w:t>
            </w:r>
            <w:r w:rsidRPr="00BC2059">
              <w:rPr>
                <w:rFonts w:eastAsia="Calibri" w:hint="eastAsia"/>
                <w:b/>
                <w:bCs/>
                <w:sz w:val="22"/>
                <w:szCs w:val="22"/>
                <w:rtl/>
              </w:rPr>
              <w:t>ותפעול</w:t>
            </w:r>
          </w:p>
        </w:tc>
        <w:tc>
          <w:tcPr>
            <w:tcW w:w="752" w:type="pct"/>
            <w:shd w:val="clear" w:color="auto" w:fill="F2F2F2"/>
            <w:vAlign w:val="center"/>
          </w:tcPr>
          <w:p w14:paraId="57B3A329"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0.1</w:t>
            </w:r>
          </w:p>
        </w:tc>
        <w:tc>
          <w:tcPr>
            <w:tcW w:w="900" w:type="pct"/>
            <w:shd w:val="clear" w:color="auto" w:fill="F2F2F2"/>
            <w:vAlign w:val="center"/>
          </w:tcPr>
          <w:p w14:paraId="21873330"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0.1</w:t>
            </w:r>
          </w:p>
        </w:tc>
        <w:tc>
          <w:tcPr>
            <w:tcW w:w="1694" w:type="pct"/>
            <w:shd w:val="clear" w:color="auto" w:fill="F2F2F2"/>
            <w:vAlign w:val="center"/>
          </w:tcPr>
          <w:p w14:paraId="5AC3835D" w14:textId="77777777" w:rsidR="00BC2059" w:rsidRPr="00BC2059" w:rsidRDefault="00BC2059" w:rsidP="00E056A4">
            <w:pPr>
              <w:spacing w:line="269" w:lineRule="auto"/>
              <w:jc w:val="left"/>
              <w:rPr>
                <w:rFonts w:eastAsia="Calibri"/>
                <w:b/>
                <w:bCs/>
                <w:sz w:val="22"/>
                <w:szCs w:val="22"/>
                <w:rtl/>
              </w:rPr>
            </w:pPr>
          </w:p>
        </w:tc>
      </w:tr>
      <w:tr w:rsidR="00BC2059" w:rsidRPr="00BC2059" w14:paraId="4F6FAA88" w14:textId="77777777" w:rsidTr="00BC2059">
        <w:tc>
          <w:tcPr>
            <w:tcW w:w="737" w:type="pct"/>
            <w:shd w:val="clear" w:color="auto" w:fill="F2F2F2"/>
            <w:vAlign w:val="center"/>
          </w:tcPr>
          <w:p w14:paraId="499D8161"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w:t>
            </w:r>
            <w:r w:rsidRPr="00BC2059">
              <w:rPr>
                <w:rFonts w:eastAsia="Calibri" w:hint="eastAsia"/>
                <w:b/>
                <w:bCs/>
                <w:sz w:val="22"/>
                <w:szCs w:val="22"/>
                <w:rtl/>
              </w:rPr>
              <w:t>ההתיישבות</w:t>
            </w:r>
          </w:p>
        </w:tc>
        <w:tc>
          <w:tcPr>
            <w:tcW w:w="916" w:type="pct"/>
            <w:shd w:val="clear" w:color="auto" w:fill="F2F2F2"/>
            <w:vAlign w:val="center"/>
          </w:tcPr>
          <w:p w14:paraId="3A7936A3"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כמפורט להלן</w:t>
            </w:r>
            <w:r w:rsidRPr="00BC2059">
              <w:rPr>
                <w:rFonts w:eastAsia="Calibri"/>
                <w:b/>
                <w:bCs/>
                <w:sz w:val="22"/>
                <w:szCs w:val="22"/>
                <w:rtl/>
              </w:rPr>
              <w:t>:</w:t>
            </w:r>
          </w:p>
        </w:tc>
        <w:tc>
          <w:tcPr>
            <w:tcW w:w="752" w:type="pct"/>
            <w:shd w:val="clear" w:color="auto" w:fill="F2F2F2"/>
            <w:vAlign w:val="center"/>
          </w:tcPr>
          <w:p w14:paraId="5731E13B"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17.5</w:t>
            </w:r>
          </w:p>
        </w:tc>
        <w:tc>
          <w:tcPr>
            <w:tcW w:w="900" w:type="pct"/>
            <w:shd w:val="clear" w:color="auto" w:fill="F2F2F2"/>
            <w:vAlign w:val="center"/>
          </w:tcPr>
          <w:p w14:paraId="2F9A825B"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422.5</w:t>
            </w:r>
          </w:p>
        </w:tc>
        <w:tc>
          <w:tcPr>
            <w:tcW w:w="1694" w:type="pct"/>
            <w:shd w:val="clear" w:color="auto" w:fill="F2F2F2"/>
            <w:vAlign w:val="center"/>
          </w:tcPr>
          <w:p w14:paraId="5587A271"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התנעת</w:t>
            </w:r>
            <w:r w:rsidRPr="00BC2059">
              <w:rPr>
                <w:rFonts w:eastAsia="Calibri"/>
                <w:sz w:val="22"/>
                <w:szCs w:val="22"/>
                <w:rtl/>
              </w:rPr>
              <w:t xml:space="preserve"> הקמת שכונות זמניות למ</w:t>
            </w:r>
            <w:r w:rsidRPr="00BC2059">
              <w:rPr>
                <w:rFonts w:eastAsia="Calibri" w:hint="cs"/>
                <w:sz w:val="22"/>
                <w:szCs w:val="22"/>
                <w:rtl/>
              </w:rPr>
              <w:t>פ</w:t>
            </w:r>
            <w:r w:rsidRPr="00BC2059">
              <w:rPr>
                <w:rFonts w:eastAsia="Calibri"/>
                <w:sz w:val="22"/>
                <w:szCs w:val="22"/>
                <w:rtl/>
              </w:rPr>
              <w:t xml:space="preserve">ונים בדרום, חוסן קהילתי במרחב הכפרי, מרכיבי ביטחון </w:t>
            </w:r>
          </w:p>
        </w:tc>
      </w:tr>
      <w:tr w:rsidR="00BC2059" w:rsidRPr="00BC2059" w14:paraId="7CCBC043" w14:textId="77777777" w:rsidTr="00B360C9">
        <w:tc>
          <w:tcPr>
            <w:tcW w:w="737" w:type="pct"/>
            <w:vAlign w:val="center"/>
          </w:tcPr>
          <w:p w14:paraId="09EE0950"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0BE7F6BE"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משרדי</w:t>
            </w:r>
            <w:r w:rsidRPr="00BC2059">
              <w:rPr>
                <w:rFonts w:eastAsia="Calibri"/>
                <w:sz w:val="22"/>
                <w:szCs w:val="22"/>
                <w:rtl/>
              </w:rPr>
              <w:t xml:space="preserve"> </w:t>
            </w:r>
            <w:r w:rsidRPr="00BC2059">
              <w:rPr>
                <w:rFonts w:eastAsia="Calibri" w:hint="eastAsia"/>
                <w:sz w:val="22"/>
                <w:szCs w:val="22"/>
                <w:rtl/>
              </w:rPr>
              <w:t>ממשלה</w:t>
            </w:r>
            <w:r w:rsidRPr="00BC2059">
              <w:rPr>
                <w:rFonts w:eastAsia="Calibri"/>
                <w:sz w:val="22"/>
                <w:szCs w:val="22"/>
                <w:rtl/>
              </w:rPr>
              <w:t xml:space="preserve"> </w:t>
            </w:r>
            <w:r w:rsidRPr="00BC2059">
              <w:rPr>
                <w:rFonts w:eastAsia="Calibri" w:hint="eastAsia"/>
                <w:sz w:val="22"/>
                <w:szCs w:val="22"/>
                <w:rtl/>
              </w:rPr>
              <w:t>ולשכות</w:t>
            </w:r>
            <w:r w:rsidRPr="00BC2059">
              <w:rPr>
                <w:rFonts w:eastAsia="Calibri"/>
                <w:sz w:val="22"/>
                <w:szCs w:val="22"/>
                <w:rtl/>
              </w:rPr>
              <w:t xml:space="preserve"> </w:t>
            </w:r>
            <w:r w:rsidRPr="00BC2059">
              <w:rPr>
                <w:rFonts w:eastAsia="Calibri" w:hint="eastAsia"/>
                <w:sz w:val="22"/>
                <w:szCs w:val="22"/>
                <w:rtl/>
              </w:rPr>
              <w:t>שרים</w:t>
            </w:r>
          </w:p>
        </w:tc>
        <w:tc>
          <w:tcPr>
            <w:tcW w:w="752" w:type="pct"/>
            <w:vAlign w:val="center"/>
          </w:tcPr>
          <w:p w14:paraId="5CF17EBC"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0</w:t>
            </w:r>
          </w:p>
        </w:tc>
        <w:tc>
          <w:tcPr>
            <w:tcW w:w="900" w:type="pct"/>
            <w:vAlign w:val="center"/>
          </w:tcPr>
          <w:p w14:paraId="3797D67A"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90</w:t>
            </w:r>
          </w:p>
        </w:tc>
        <w:tc>
          <w:tcPr>
            <w:tcW w:w="1694" w:type="pct"/>
            <w:vAlign w:val="center"/>
          </w:tcPr>
          <w:p w14:paraId="570BDA8A" w14:textId="77777777" w:rsidR="00BC2059" w:rsidRPr="00BC2059" w:rsidRDefault="00BC2059" w:rsidP="00E056A4">
            <w:pPr>
              <w:spacing w:line="269" w:lineRule="auto"/>
              <w:jc w:val="left"/>
              <w:rPr>
                <w:rFonts w:eastAsia="Calibri"/>
                <w:sz w:val="22"/>
                <w:szCs w:val="22"/>
                <w:rtl/>
              </w:rPr>
            </w:pPr>
          </w:p>
        </w:tc>
      </w:tr>
      <w:tr w:rsidR="00BC2059" w:rsidRPr="00BC2059" w14:paraId="5D431D25" w14:textId="77777777" w:rsidTr="00B360C9">
        <w:tc>
          <w:tcPr>
            <w:tcW w:w="737" w:type="pct"/>
            <w:vAlign w:val="center"/>
          </w:tcPr>
          <w:p w14:paraId="2F9BCC44"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06F82559"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w:t>
            </w:r>
            <w:r w:rsidRPr="00BC2059">
              <w:rPr>
                <w:rFonts w:eastAsia="Calibri" w:hint="cs"/>
                <w:sz w:val="22"/>
                <w:szCs w:val="22"/>
                <w:rtl/>
              </w:rPr>
              <w:t>י</w:t>
            </w:r>
            <w:r w:rsidRPr="00BC2059">
              <w:rPr>
                <w:rFonts w:eastAsia="Calibri" w:hint="eastAsia"/>
                <w:sz w:val="22"/>
                <w:szCs w:val="22"/>
                <w:rtl/>
              </w:rPr>
              <w:t>נהלת</w:t>
            </w:r>
            <w:r w:rsidRPr="00BC2059">
              <w:rPr>
                <w:rFonts w:eastAsia="Calibri"/>
                <w:sz w:val="22"/>
                <w:szCs w:val="22"/>
                <w:rtl/>
              </w:rPr>
              <w:t xml:space="preserve"> </w:t>
            </w:r>
            <w:r w:rsidRPr="00BC2059">
              <w:rPr>
                <w:rFonts w:eastAsia="Calibri" w:hint="eastAsia"/>
                <w:sz w:val="22"/>
                <w:szCs w:val="22"/>
                <w:rtl/>
              </w:rPr>
              <w:t>תקומה</w:t>
            </w:r>
            <w:r w:rsidRPr="00BC2059">
              <w:rPr>
                <w:rFonts w:eastAsia="Calibri"/>
                <w:sz w:val="22"/>
                <w:szCs w:val="22"/>
                <w:rtl/>
              </w:rPr>
              <w:t xml:space="preserve"> </w:t>
            </w:r>
            <w:r w:rsidRPr="00BC2059">
              <w:rPr>
                <w:rFonts w:eastAsia="Calibri" w:hint="eastAsia"/>
                <w:sz w:val="22"/>
                <w:szCs w:val="22"/>
                <w:rtl/>
              </w:rPr>
              <w:t>לשיקום</w:t>
            </w:r>
            <w:r w:rsidRPr="00BC2059">
              <w:rPr>
                <w:rFonts w:eastAsia="Calibri"/>
                <w:sz w:val="22"/>
                <w:szCs w:val="22"/>
                <w:rtl/>
              </w:rPr>
              <w:t xml:space="preserve"> </w:t>
            </w:r>
            <w:r w:rsidRPr="00BC2059">
              <w:rPr>
                <w:rFonts w:eastAsia="Calibri" w:hint="eastAsia"/>
                <w:sz w:val="22"/>
                <w:szCs w:val="22"/>
                <w:rtl/>
              </w:rPr>
              <w:t>חבל</w:t>
            </w:r>
            <w:r w:rsidRPr="00BC2059">
              <w:rPr>
                <w:rFonts w:eastAsia="Calibri"/>
                <w:sz w:val="22"/>
                <w:szCs w:val="22"/>
                <w:rtl/>
              </w:rPr>
              <w:t xml:space="preserve"> </w:t>
            </w:r>
            <w:r w:rsidRPr="00BC2059">
              <w:rPr>
                <w:rFonts w:eastAsia="Calibri" w:hint="eastAsia"/>
                <w:sz w:val="22"/>
                <w:szCs w:val="22"/>
                <w:rtl/>
              </w:rPr>
              <w:t>התקומה</w:t>
            </w:r>
          </w:p>
        </w:tc>
        <w:tc>
          <w:tcPr>
            <w:tcW w:w="752" w:type="pct"/>
            <w:vAlign w:val="center"/>
          </w:tcPr>
          <w:p w14:paraId="78BD763C"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17.5</w:t>
            </w:r>
          </w:p>
        </w:tc>
        <w:tc>
          <w:tcPr>
            <w:tcW w:w="900" w:type="pct"/>
            <w:vAlign w:val="center"/>
          </w:tcPr>
          <w:p w14:paraId="176DD0C3"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332.5</w:t>
            </w:r>
          </w:p>
        </w:tc>
        <w:tc>
          <w:tcPr>
            <w:tcW w:w="1694" w:type="pct"/>
            <w:vAlign w:val="center"/>
          </w:tcPr>
          <w:p w14:paraId="6AEE9125" w14:textId="77777777" w:rsidR="00BC2059" w:rsidRPr="00BC2059" w:rsidRDefault="00BC2059" w:rsidP="00E056A4">
            <w:pPr>
              <w:spacing w:line="269" w:lineRule="auto"/>
              <w:jc w:val="left"/>
              <w:rPr>
                <w:rFonts w:eastAsia="Calibri"/>
                <w:sz w:val="22"/>
                <w:szCs w:val="22"/>
                <w:rtl/>
              </w:rPr>
            </w:pPr>
          </w:p>
        </w:tc>
      </w:tr>
      <w:tr w:rsidR="00BC2059" w:rsidRPr="00BC2059" w14:paraId="62FBC814" w14:textId="77777777" w:rsidTr="00BC2059">
        <w:tc>
          <w:tcPr>
            <w:tcW w:w="737" w:type="pct"/>
            <w:shd w:val="clear" w:color="auto" w:fill="F2F2F2"/>
            <w:vAlign w:val="center"/>
          </w:tcPr>
          <w:p w14:paraId="72C1F313" w14:textId="77777777" w:rsidR="00BC2059" w:rsidRPr="00BC2059" w:rsidRDefault="00BC2059" w:rsidP="00E056A4">
            <w:pPr>
              <w:spacing w:line="269" w:lineRule="auto"/>
              <w:ind w:left="21" w:firstLine="2"/>
              <w:jc w:val="left"/>
              <w:rPr>
                <w:rFonts w:eastAsia="Calibri"/>
                <w:sz w:val="22"/>
                <w:szCs w:val="22"/>
                <w:rtl/>
              </w:rPr>
            </w:pPr>
            <w:r w:rsidRPr="00BC2059">
              <w:rPr>
                <w:rFonts w:eastAsia="Calibri" w:hint="eastAsia"/>
                <w:sz w:val="22"/>
                <w:szCs w:val="22"/>
                <w:rtl/>
              </w:rPr>
              <w:t>מערך</w:t>
            </w:r>
            <w:r w:rsidRPr="00BC2059">
              <w:rPr>
                <w:rFonts w:eastAsia="Calibri"/>
                <w:sz w:val="22"/>
                <w:szCs w:val="22"/>
                <w:rtl/>
              </w:rPr>
              <w:t xml:space="preserve"> </w:t>
            </w:r>
            <w:r w:rsidRPr="00BC2059">
              <w:rPr>
                <w:rFonts w:eastAsia="Calibri" w:hint="eastAsia"/>
                <w:sz w:val="22"/>
                <w:szCs w:val="22"/>
                <w:rtl/>
              </w:rPr>
              <w:t>הדיגיטל</w:t>
            </w:r>
            <w:r w:rsidRPr="00BC2059">
              <w:rPr>
                <w:rFonts w:eastAsia="Calibri"/>
                <w:sz w:val="22"/>
                <w:szCs w:val="22"/>
                <w:rtl/>
              </w:rPr>
              <w:t xml:space="preserve"> הלאומי</w:t>
            </w:r>
          </w:p>
        </w:tc>
        <w:tc>
          <w:tcPr>
            <w:tcW w:w="916" w:type="pct"/>
            <w:shd w:val="clear" w:color="auto" w:fill="F2F2F2"/>
            <w:vAlign w:val="center"/>
          </w:tcPr>
          <w:p w14:paraId="1597098E" w14:textId="77777777" w:rsidR="00BC2059" w:rsidRPr="00BC2059" w:rsidRDefault="00BC2059" w:rsidP="00E056A4">
            <w:pPr>
              <w:spacing w:line="269" w:lineRule="auto"/>
              <w:jc w:val="left"/>
              <w:rPr>
                <w:rFonts w:eastAsia="Calibri"/>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כמפורט להלן</w:t>
            </w:r>
            <w:r w:rsidRPr="00BC2059">
              <w:rPr>
                <w:rFonts w:eastAsia="Calibri"/>
                <w:b/>
                <w:bCs/>
                <w:sz w:val="22"/>
                <w:szCs w:val="22"/>
                <w:rtl/>
              </w:rPr>
              <w:t>:</w:t>
            </w:r>
          </w:p>
        </w:tc>
        <w:tc>
          <w:tcPr>
            <w:tcW w:w="752" w:type="pct"/>
            <w:shd w:val="clear" w:color="auto" w:fill="F2F2F2"/>
            <w:vAlign w:val="center"/>
          </w:tcPr>
          <w:p w14:paraId="5E56448E"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6.7</w:t>
            </w:r>
          </w:p>
        </w:tc>
        <w:tc>
          <w:tcPr>
            <w:tcW w:w="900" w:type="pct"/>
            <w:shd w:val="clear" w:color="auto" w:fill="F2F2F2"/>
            <w:vAlign w:val="center"/>
          </w:tcPr>
          <w:p w14:paraId="2E90EFBA"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17.2</w:t>
            </w:r>
          </w:p>
        </w:tc>
        <w:tc>
          <w:tcPr>
            <w:tcW w:w="1694" w:type="pct"/>
            <w:shd w:val="clear" w:color="auto" w:fill="F2F2F2"/>
            <w:vAlign w:val="center"/>
          </w:tcPr>
          <w:p w14:paraId="09497AE1" w14:textId="77777777" w:rsidR="00BC2059" w:rsidRPr="00BC2059" w:rsidRDefault="00BC2059" w:rsidP="00E056A4">
            <w:pPr>
              <w:spacing w:line="269" w:lineRule="auto"/>
              <w:jc w:val="left"/>
              <w:rPr>
                <w:rFonts w:eastAsia="Calibri"/>
                <w:sz w:val="22"/>
                <w:szCs w:val="22"/>
                <w:rtl/>
              </w:rPr>
            </w:pPr>
          </w:p>
        </w:tc>
      </w:tr>
      <w:tr w:rsidR="00BC2059" w:rsidRPr="00BC2059" w14:paraId="3F11A96B" w14:textId="77777777" w:rsidTr="00B360C9">
        <w:tc>
          <w:tcPr>
            <w:tcW w:w="737" w:type="pct"/>
            <w:vAlign w:val="center"/>
          </w:tcPr>
          <w:p w14:paraId="703785E6"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1D18B235"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משרדי</w:t>
            </w:r>
            <w:r w:rsidRPr="00BC2059">
              <w:rPr>
                <w:rFonts w:eastAsia="Calibri"/>
                <w:sz w:val="22"/>
                <w:szCs w:val="22"/>
                <w:rtl/>
              </w:rPr>
              <w:t xml:space="preserve"> </w:t>
            </w:r>
            <w:r w:rsidRPr="00BC2059">
              <w:rPr>
                <w:rFonts w:eastAsia="Calibri" w:hint="eastAsia"/>
                <w:sz w:val="22"/>
                <w:szCs w:val="22"/>
                <w:rtl/>
              </w:rPr>
              <w:t>ראש</w:t>
            </w:r>
            <w:r w:rsidRPr="00BC2059">
              <w:rPr>
                <w:rFonts w:eastAsia="Calibri"/>
                <w:sz w:val="22"/>
                <w:szCs w:val="22"/>
                <w:rtl/>
              </w:rPr>
              <w:t xml:space="preserve"> </w:t>
            </w:r>
            <w:r w:rsidRPr="00BC2059">
              <w:rPr>
                <w:rFonts w:eastAsia="Calibri" w:hint="eastAsia"/>
                <w:sz w:val="22"/>
                <w:szCs w:val="22"/>
                <w:rtl/>
              </w:rPr>
              <w:t>ממשלה</w:t>
            </w:r>
            <w:r w:rsidRPr="00BC2059">
              <w:rPr>
                <w:rFonts w:eastAsia="Calibri"/>
                <w:sz w:val="22"/>
                <w:szCs w:val="22"/>
                <w:rtl/>
              </w:rPr>
              <w:t xml:space="preserve"> </w:t>
            </w:r>
            <w:r w:rsidRPr="00BC2059">
              <w:rPr>
                <w:rFonts w:eastAsia="Calibri" w:hint="eastAsia"/>
                <w:sz w:val="22"/>
                <w:szCs w:val="22"/>
                <w:rtl/>
              </w:rPr>
              <w:t>ולשכות</w:t>
            </w:r>
            <w:r w:rsidRPr="00BC2059">
              <w:rPr>
                <w:rFonts w:eastAsia="Calibri"/>
                <w:sz w:val="22"/>
                <w:szCs w:val="22"/>
                <w:rtl/>
              </w:rPr>
              <w:t xml:space="preserve"> </w:t>
            </w:r>
            <w:r w:rsidRPr="00BC2059">
              <w:rPr>
                <w:rFonts w:eastAsia="Calibri" w:hint="eastAsia"/>
                <w:sz w:val="22"/>
                <w:szCs w:val="22"/>
                <w:rtl/>
              </w:rPr>
              <w:t>שרים</w:t>
            </w:r>
          </w:p>
        </w:tc>
        <w:tc>
          <w:tcPr>
            <w:tcW w:w="752" w:type="pct"/>
            <w:vAlign w:val="center"/>
          </w:tcPr>
          <w:p w14:paraId="57795339"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5.2</w:t>
            </w:r>
          </w:p>
        </w:tc>
        <w:tc>
          <w:tcPr>
            <w:tcW w:w="900" w:type="pct"/>
            <w:vAlign w:val="center"/>
          </w:tcPr>
          <w:p w14:paraId="647AA5D8"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5</w:t>
            </w:r>
          </w:p>
        </w:tc>
        <w:tc>
          <w:tcPr>
            <w:tcW w:w="1694" w:type="pct"/>
            <w:vAlign w:val="center"/>
          </w:tcPr>
          <w:p w14:paraId="50393E23" w14:textId="77777777" w:rsidR="00BC2059" w:rsidRPr="00BC2059" w:rsidRDefault="00BC2059" w:rsidP="00E056A4">
            <w:pPr>
              <w:spacing w:line="269" w:lineRule="auto"/>
              <w:jc w:val="left"/>
              <w:rPr>
                <w:rFonts w:eastAsia="Calibri"/>
                <w:sz w:val="22"/>
                <w:szCs w:val="22"/>
                <w:rtl/>
              </w:rPr>
            </w:pPr>
          </w:p>
        </w:tc>
      </w:tr>
      <w:tr w:rsidR="00BC2059" w:rsidRPr="00BC2059" w14:paraId="63E5BA82" w14:textId="77777777" w:rsidTr="00B360C9">
        <w:tc>
          <w:tcPr>
            <w:tcW w:w="737" w:type="pct"/>
            <w:vAlign w:val="center"/>
          </w:tcPr>
          <w:p w14:paraId="239D4C82"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648CDA83"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פיתוח</w:t>
            </w:r>
            <w:r w:rsidRPr="00BC2059">
              <w:rPr>
                <w:rFonts w:eastAsia="Calibri"/>
                <w:sz w:val="22"/>
                <w:szCs w:val="22"/>
                <w:rtl/>
              </w:rPr>
              <w:t xml:space="preserve"> </w:t>
            </w: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ראש</w:t>
            </w:r>
            <w:r w:rsidRPr="00BC2059">
              <w:rPr>
                <w:rFonts w:eastAsia="Calibri"/>
                <w:sz w:val="22"/>
                <w:szCs w:val="22"/>
                <w:rtl/>
              </w:rPr>
              <w:t xml:space="preserve"> </w:t>
            </w:r>
            <w:r w:rsidRPr="00BC2059">
              <w:rPr>
                <w:rFonts w:eastAsia="Calibri" w:hint="eastAsia"/>
                <w:sz w:val="22"/>
                <w:szCs w:val="22"/>
                <w:rtl/>
              </w:rPr>
              <w:t>הממשלה</w:t>
            </w:r>
          </w:p>
        </w:tc>
        <w:tc>
          <w:tcPr>
            <w:tcW w:w="752" w:type="pct"/>
            <w:vAlign w:val="center"/>
          </w:tcPr>
          <w:p w14:paraId="0AA7B1C7"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1.5</w:t>
            </w:r>
          </w:p>
        </w:tc>
        <w:tc>
          <w:tcPr>
            <w:tcW w:w="900" w:type="pct"/>
            <w:vAlign w:val="center"/>
          </w:tcPr>
          <w:p w14:paraId="5E5BDF21"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12.2</w:t>
            </w:r>
          </w:p>
        </w:tc>
        <w:tc>
          <w:tcPr>
            <w:tcW w:w="1694" w:type="pct"/>
            <w:vAlign w:val="center"/>
          </w:tcPr>
          <w:p w14:paraId="058BEBE7" w14:textId="77777777" w:rsidR="00BC2059" w:rsidRPr="00BC2059" w:rsidRDefault="00BC2059" w:rsidP="00E056A4">
            <w:pPr>
              <w:spacing w:line="269" w:lineRule="auto"/>
              <w:jc w:val="left"/>
              <w:rPr>
                <w:rFonts w:eastAsia="Calibri"/>
                <w:sz w:val="22"/>
                <w:szCs w:val="22"/>
                <w:rtl/>
              </w:rPr>
            </w:pPr>
          </w:p>
        </w:tc>
      </w:tr>
      <w:tr w:rsidR="00BC2059" w:rsidRPr="00BC2059" w14:paraId="14FDA6F7" w14:textId="77777777" w:rsidTr="00BC2059">
        <w:tc>
          <w:tcPr>
            <w:tcW w:w="737" w:type="pct"/>
            <w:shd w:val="clear" w:color="auto" w:fill="F2F2F2"/>
            <w:vAlign w:val="center"/>
          </w:tcPr>
          <w:p w14:paraId="7F30F2E7"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w:t>
            </w:r>
            <w:r w:rsidRPr="00BC2059">
              <w:rPr>
                <w:rFonts w:eastAsia="Calibri" w:hint="eastAsia"/>
                <w:b/>
                <w:bCs/>
                <w:sz w:val="22"/>
                <w:szCs w:val="22"/>
                <w:rtl/>
              </w:rPr>
              <w:t>האוצר</w:t>
            </w:r>
          </w:p>
        </w:tc>
        <w:tc>
          <w:tcPr>
            <w:tcW w:w="916" w:type="pct"/>
            <w:shd w:val="clear" w:color="auto" w:fill="F2F2F2"/>
            <w:vAlign w:val="center"/>
          </w:tcPr>
          <w:p w14:paraId="13E3746B"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כמפורט להלן</w:t>
            </w:r>
            <w:r w:rsidRPr="00BC2059">
              <w:rPr>
                <w:rFonts w:eastAsia="Calibri"/>
                <w:b/>
                <w:bCs/>
                <w:sz w:val="22"/>
                <w:szCs w:val="22"/>
                <w:rtl/>
              </w:rPr>
              <w:t>:</w:t>
            </w:r>
          </w:p>
        </w:tc>
        <w:tc>
          <w:tcPr>
            <w:tcW w:w="752" w:type="pct"/>
            <w:shd w:val="clear" w:color="auto" w:fill="F2F2F2"/>
            <w:vAlign w:val="center"/>
          </w:tcPr>
          <w:p w14:paraId="17F5E0F3" w14:textId="77777777" w:rsidR="00BC2059" w:rsidRPr="00BC2059" w:rsidRDefault="00BC2059" w:rsidP="00E056A4">
            <w:pPr>
              <w:tabs>
                <w:tab w:val="center" w:pos="778"/>
              </w:tabs>
              <w:spacing w:line="269" w:lineRule="auto"/>
              <w:ind w:left="312"/>
              <w:jc w:val="left"/>
              <w:rPr>
                <w:rFonts w:eastAsia="Calibri"/>
                <w:b/>
                <w:bCs/>
                <w:sz w:val="22"/>
                <w:szCs w:val="22"/>
                <w:rtl/>
              </w:rPr>
            </w:pPr>
            <w:r w:rsidRPr="00BC2059">
              <w:rPr>
                <w:rFonts w:eastAsia="Calibri"/>
                <w:b/>
                <w:bCs/>
                <w:sz w:val="22"/>
                <w:szCs w:val="22"/>
                <w:rtl/>
              </w:rPr>
              <w:t>30.8</w:t>
            </w:r>
          </w:p>
        </w:tc>
        <w:tc>
          <w:tcPr>
            <w:tcW w:w="900" w:type="pct"/>
            <w:shd w:val="clear" w:color="auto" w:fill="F2F2F2"/>
            <w:vAlign w:val="center"/>
          </w:tcPr>
          <w:p w14:paraId="4EC386F8"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0.4</w:t>
            </w:r>
          </w:p>
        </w:tc>
        <w:tc>
          <w:tcPr>
            <w:tcW w:w="1694" w:type="pct"/>
            <w:shd w:val="clear" w:color="auto" w:fill="F2F2F2"/>
            <w:vAlign w:val="center"/>
          </w:tcPr>
          <w:p w14:paraId="3E1DB6E1" w14:textId="77777777" w:rsidR="00BC2059" w:rsidRPr="00BC2059" w:rsidRDefault="00BC2059" w:rsidP="00E056A4">
            <w:pPr>
              <w:spacing w:line="269" w:lineRule="auto"/>
              <w:jc w:val="left"/>
              <w:rPr>
                <w:rFonts w:eastAsia="Calibri"/>
                <w:b/>
                <w:bCs/>
                <w:sz w:val="22"/>
                <w:szCs w:val="22"/>
                <w:rtl/>
              </w:rPr>
            </w:pPr>
          </w:p>
        </w:tc>
      </w:tr>
      <w:tr w:rsidR="00BC2059" w:rsidRPr="00BC2059" w14:paraId="231985D4" w14:textId="77777777" w:rsidTr="00B360C9">
        <w:tc>
          <w:tcPr>
            <w:tcW w:w="737" w:type="pct"/>
            <w:vAlign w:val="center"/>
          </w:tcPr>
          <w:p w14:paraId="61FB014F"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756E1AA6"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האוצר </w:t>
            </w:r>
            <w:r w:rsidRPr="00BC2059">
              <w:rPr>
                <w:rFonts w:eastAsia="Calibri" w:hint="cs"/>
                <w:sz w:val="22"/>
                <w:szCs w:val="22"/>
                <w:rtl/>
              </w:rPr>
              <w:t>ה</w:t>
            </w:r>
            <w:r w:rsidRPr="00BC2059">
              <w:rPr>
                <w:rFonts w:eastAsia="Calibri"/>
                <w:sz w:val="22"/>
                <w:szCs w:val="22"/>
                <w:rtl/>
              </w:rPr>
              <w:t xml:space="preserve">ראשי </w:t>
            </w:r>
          </w:p>
        </w:tc>
        <w:tc>
          <w:tcPr>
            <w:tcW w:w="752" w:type="pct"/>
            <w:vAlign w:val="center"/>
          </w:tcPr>
          <w:p w14:paraId="1C01422D"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0.5</w:t>
            </w:r>
          </w:p>
        </w:tc>
        <w:tc>
          <w:tcPr>
            <w:tcW w:w="900" w:type="pct"/>
            <w:vAlign w:val="center"/>
          </w:tcPr>
          <w:p w14:paraId="7754732A"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0.1</w:t>
            </w:r>
          </w:p>
        </w:tc>
        <w:tc>
          <w:tcPr>
            <w:tcW w:w="1694" w:type="pct"/>
            <w:vAlign w:val="center"/>
          </w:tcPr>
          <w:p w14:paraId="7DD302A6" w14:textId="77777777" w:rsidR="00BC2059" w:rsidRPr="00BC2059" w:rsidRDefault="00BC2059" w:rsidP="00E056A4">
            <w:pPr>
              <w:spacing w:line="269" w:lineRule="auto"/>
              <w:jc w:val="left"/>
              <w:rPr>
                <w:rFonts w:eastAsia="Calibri"/>
                <w:sz w:val="22"/>
                <w:szCs w:val="22"/>
                <w:rtl/>
              </w:rPr>
            </w:pPr>
          </w:p>
        </w:tc>
      </w:tr>
      <w:tr w:rsidR="00BC2059" w:rsidRPr="00BC2059" w14:paraId="5A6DD737" w14:textId="77777777" w:rsidTr="00B360C9">
        <w:tc>
          <w:tcPr>
            <w:tcW w:w="737" w:type="pct"/>
            <w:vAlign w:val="center"/>
          </w:tcPr>
          <w:p w14:paraId="252FE2AB"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39178CFE"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הוצאות</w:t>
            </w:r>
            <w:r w:rsidRPr="00BC2059">
              <w:rPr>
                <w:rFonts w:eastAsia="Calibri"/>
                <w:sz w:val="22"/>
                <w:szCs w:val="22"/>
                <w:rtl/>
              </w:rPr>
              <w:t xml:space="preserve"> </w:t>
            </w:r>
            <w:r w:rsidRPr="00BC2059">
              <w:rPr>
                <w:rFonts w:eastAsia="Calibri" w:hint="eastAsia"/>
                <w:sz w:val="22"/>
                <w:szCs w:val="22"/>
                <w:rtl/>
              </w:rPr>
              <w:t>שונות</w:t>
            </w:r>
          </w:p>
        </w:tc>
        <w:tc>
          <w:tcPr>
            <w:tcW w:w="752" w:type="pct"/>
            <w:vAlign w:val="center"/>
          </w:tcPr>
          <w:p w14:paraId="5788C211"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30.3</w:t>
            </w:r>
          </w:p>
        </w:tc>
        <w:tc>
          <w:tcPr>
            <w:tcW w:w="900" w:type="pct"/>
            <w:vAlign w:val="center"/>
          </w:tcPr>
          <w:p w14:paraId="3489DF31"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0.3</w:t>
            </w:r>
          </w:p>
        </w:tc>
        <w:tc>
          <w:tcPr>
            <w:tcW w:w="1694" w:type="pct"/>
            <w:vAlign w:val="center"/>
          </w:tcPr>
          <w:p w14:paraId="28442C8D" w14:textId="77777777" w:rsidR="00BC2059" w:rsidRPr="00BC2059" w:rsidRDefault="00BC2059" w:rsidP="00E056A4">
            <w:pPr>
              <w:spacing w:line="269" w:lineRule="auto"/>
              <w:jc w:val="left"/>
              <w:rPr>
                <w:rFonts w:eastAsia="Calibri"/>
                <w:sz w:val="22"/>
                <w:szCs w:val="22"/>
                <w:rtl/>
              </w:rPr>
            </w:pPr>
          </w:p>
        </w:tc>
      </w:tr>
      <w:tr w:rsidR="00BC2059" w:rsidRPr="00BC2059" w14:paraId="1F2FE6E8" w14:textId="77777777" w:rsidTr="00BC2059">
        <w:tc>
          <w:tcPr>
            <w:tcW w:w="737" w:type="pct"/>
            <w:shd w:val="clear" w:color="auto" w:fill="F2F2F2"/>
            <w:vAlign w:val="center"/>
          </w:tcPr>
          <w:p w14:paraId="42E64973"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lastRenderedPageBreak/>
              <w:t>משרד</w:t>
            </w:r>
            <w:r w:rsidRPr="00BC2059">
              <w:rPr>
                <w:rFonts w:eastAsia="Calibri"/>
                <w:b/>
                <w:bCs/>
                <w:sz w:val="22"/>
                <w:szCs w:val="22"/>
                <w:rtl/>
              </w:rPr>
              <w:t xml:space="preserve"> </w:t>
            </w:r>
            <w:r w:rsidRPr="00BC2059">
              <w:rPr>
                <w:rFonts w:eastAsia="Calibri" w:hint="eastAsia"/>
                <w:b/>
                <w:bCs/>
                <w:sz w:val="22"/>
                <w:szCs w:val="22"/>
                <w:rtl/>
              </w:rPr>
              <w:t>האנרג</w:t>
            </w:r>
            <w:r w:rsidRPr="00BC2059">
              <w:rPr>
                <w:rFonts w:eastAsia="Calibri" w:hint="cs"/>
                <w:b/>
                <w:bCs/>
                <w:sz w:val="22"/>
                <w:szCs w:val="22"/>
                <w:rtl/>
              </w:rPr>
              <w:t>י</w:t>
            </w:r>
            <w:r w:rsidRPr="00BC2059">
              <w:rPr>
                <w:rFonts w:eastAsia="Calibri" w:hint="eastAsia"/>
                <w:b/>
                <w:bCs/>
                <w:sz w:val="22"/>
                <w:szCs w:val="22"/>
                <w:rtl/>
              </w:rPr>
              <w:t>ה</w:t>
            </w:r>
            <w:r w:rsidRPr="00BC2059">
              <w:rPr>
                <w:rFonts w:eastAsia="Calibri"/>
                <w:b/>
                <w:bCs/>
                <w:sz w:val="22"/>
                <w:szCs w:val="22"/>
                <w:rtl/>
              </w:rPr>
              <w:t xml:space="preserve"> </w:t>
            </w:r>
            <w:r w:rsidRPr="00BC2059">
              <w:rPr>
                <w:rFonts w:eastAsia="Calibri" w:hint="eastAsia"/>
                <w:b/>
                <w:bCs/>
                <w:sz w:val="22"/>
                <w:szCs w:val="22"/>
                <w:rtl/>
              </w:rPr>
              <w:t>והתשתיות</w:t>
            </w:r>
          </w:p>
        </w:tc>
        <w:tc>
          <w:tcPr>
            <w:tcW w:w="916" w:type="pct"/>
            <w:shd w:val="clear" w:color="auto" w:fill="F2F2F2"/>
            <w:vAlign w:val="center"/>
          </w:tcPr>
          <w:p w14:paraId="179C8CE8"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6BD668BC" w14:textId="77777777" w:rsidR="00BC2059" w:rsidRPr="00BC2059" w:rsidRDefault="00BC2059" w:rsidP="00E056A4">
            <w:pPr>
              <w:tabs>
                <w:tab w:val="center" w:pos="778"/>
              </w:tabs>
              <w:spacing w:line="269" w:lineRule="auto"/>
              <w:ind w:left="312"/>
              <w:jc w:val="left"/>
              <w:rPr>
                <w:rFonts w:eastAsia="Calibri"/>
                <w:b/>
                <w:bCs/>
                <w:sz w:val="22"/>
                <w:szCs w:val="22"/>
                <w:rtl/>
              </w:rPr>
            </w:pPr>
            <w:r w:rsidRPr="00BC2059">
              <w:rPr>
                <w:rFonts w:eastAsia="Calibri"/>
                <w:b/>
                <w:bCs/>
                <w:sz w:val="22"/>
                <w:szCs w:val="22"/>
                <w:rtl/>
              </w:rPr>
              <w:t>4.3</w:t>
            </w:r>
          </w:p>
        </w:tc>
        <w:tc>
          <w:tcPr>
            <w:tcW w:w="900" w:type="pct"/>
            <w:shd w:val="clear" w:color="auto" w:fill="F2F2F2"/>
            <w:vAlign w:val="center"/>
          </w:tcPr>
          <w:p w14:paraId="1B7CE6F1"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w:t>
            </w:r>
          </w:p>
        </w:tc>
        <w:tc>
          <w:tcPr>
            <w:tcW w:w="1694" w:type="pct"/>
            <w:shd w:val="clear" w:color="auto" w:fill="F2F2F2"/>
            <w:vAlign w:val="center"/>
          </w:tcPr>
          <w:p w14:paraId="21B45BBB" w14:textId="77777777" w:rsidR="00BC2059" w:rsidRPr="00BC2059" w:rsidRDefault="00BC2059" w:rsidP="00E056A4">
            <w:pPr>
              <w:spacing w:line="269" w:lineRule="auto"/>
              <w:jc w:val="left"/>
              <w:rPr>
                <w:rFonts w:eastAsia="Calibri"/>
                <w:b/>
                <w:bCs/>
                <w:sz w:val="22"/>
                <w:szCs w:val="22"/>
                <w:rtl/>
              </w:rPr>
            </w:pPr>
          </w:p>
        </w:tc>
      </w:tr>
      <w:tr w:rsidR="00BC2059" w:rsidRPr="00BC2059" w14:paraId="7123D367" w14:textId="77777777" w:rsidTr="00BC2059">
        <w:tc>
          <w:tcPr>
            <w:tcW w:w="737" w:type="pct"/>
            <w:shd w:val="clear" w:color="auto" w:fill="F2F2F2"/>
            <w:vAlign w:val="center"/>
          </w:tcPr>
          <w:p w14:paraId="0BBA212F"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הרשות</w:t>
            </w:r>
            <w:r w:rsidRPr="00BC2059">
              <w:rPr>
                <w:rFonts w:eastAsia="Calibri"/>
                <w:b/>
                <w:bCs/>
                <w:sz w:val="22"/>
                <w:szCs w:val="22"/>
                <w:rtl/>
              </w:rPr>
              <w:t xml:space="preserve"> </w:t>
            </w:r>
            <w:r w:rsidRPr="00BC2059">
              <w:rPr>
                <w:rFonts w:eastAsia="Calibri" w:hint="eastAsia"/>
                <w:b/>
                <w:bCs/>
                <w:sz w:val="22"/>
                <w:szCs w:val="22"/>
                <w:rtl/>
              </w:rPr>
              <w:t>הממשלתית</w:t>
            </w:r>
            <w:r w:rsidRPr="00BC2059">
              <w:rPr>
                <w:rFonts w:eastAsia="Calibri"/>
                <w:b/>
                <w:bCs/>
                <w:sz w:val="22"/>
                <w:szCs w:val="22"/>
                <w:rtl/>
              </w:rPr>
              <w:t xml:space="preserve"> </w:t>
            </w:r>
            <w:r w:rsidRPr="00BC2059">
              <w:rPr>
                <w:rFonts w:eastAsia="Calibri" w:hint="eastAsia"/>
                <w:b/>
                <w:bCs/>
                <w:sz w:val="22"/>
                <w:szCs w:val="22"/>
                <w:rtl/>
              </w:rPr>
              <w:t>למים</w:t>
            </w:r>
            <w:r w:rsidRPr="00BC2059">
              <w:rPr>
                <w:rFonts w:eastAsia="Calibri"/>
                <w:b/>
                <w:bCs/>
                <w:sz w:val="22"/>
                <w:szCs w:val="22"/>
                <w:rtl/>
              </w:rPr>
              <w:t xml:space="preserve"> </w:t>
            </w:r>
            <w:r w:rsidRPr="00BC2059">
              <w:rPr>
                <w:rFonts w:eastAsia="Calibri" w:hint="eastAsia"/>
                <w:b/>
                <w:bCs/>
                <w:sz w:val="22"/>
                <w:szCs w:val="22"/>
                <w:rtl/>
              </w:rPr>
              <w:t>וביוב</w:t>
            </w:r>
          </w:p>
        </w:tc>
        <w:tc>
          <w:tcPr>
            <w:tcW w:w="916" w:type="pct"/>
            <w:shd w:val="clear" w:color="auto" w:fill="F2F2F2"/>
            <w:vAlign w:val="center"/>
          </w:tcPr>
          <w:p w14:paraId="7E97C5D0"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כמפורט להלן</w:t>
            </w:r>
            <w:r w:rsidRPr="00BC2059">
              <w:rPr>
                <w:rFonts w:eastAsia="Calibri"/>
                <w:b/>
                <w:bCs/>
                <w:sz w:val="22"/>
                <w:szCs w:val="22"/>
                <w:rtl/>
              </w:rPr>
              <w:t>:</w:t>
            </w:r>
          </w:p>
        </w:tc>
        <w:tc>
          <w:tcPr>
            <w:tcW w:w="752" w:type="pct"/>
            <w:shd w:val="clear" w:color="auto" w:fill="F2F2F2"/>
            <w:vAlign w:val="center"/>
          </w:tcPr>
          <w:p w14:paraId="1F8CB02E" w14:textId="77777777" w:rsidR="00BC2059" w:rsidRPr="00BC2059" w:rsidRDefault="00BC2059" w:rsidP="00E056A4">
            <w:pPr>
              <w:tabs>
                <w:tab w:val="center" w:pos="778"/>
              </w:tabs>
              <w:spacing w:line="269" w:lineRule="auto"/>
              <w:ind w:left="312"/>
              <w:jc w:val="left"/>
              <w:rPr>
                <w:rFonts w:eastAsia="Calibri"/>
                <w:b/>
                <w:bCs/>
                <w:sz w:val="22"/>
                <w:szCs w:val="22"/>
                <w:rtl/>
              </w:rPr>
            </w:pPr>
            <w:r w:rsidRPr="00BC2059">
              <w:rPr>
                <w:rFonts w:eastAsia="Calibri"/>
                <w:b/>
                <w:bCs/>
                <w:sz w:val="22"/>
                <w:szCs w:val="22"/>
                <w:rtl/>
              </w:rPr>
              <w:t>7</w:t>
            </w:r>
          </w:p>
        </w:tc>
        <w:tc>
          <w:tcPr>
            <w:tcW w:w="900" w:type="pct"/>
            <w:shd w:val="clear" w:color="auto" w:fill="F2F2F2"/>
            <w:vAlign w:val="center"/>
          </w:tcPr>
          <w:p w14:paraId="734F92AD"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8.3</w:t>
            </w:r>
          </w:p>
        </w:tc>
        <w:tc>
          <w:tcPr>
            <w:tcW w:w="1694" w:type="pct"/>
            <w:shd w:val="clear" w:color="auto" w:fill="F2F2F2"/>
            <w:vAlign w:val="center"/>
          </w:tcPr>
          <w:p w14:paraId="4EBAD901" w14:textId="77777777" w:rsidR="00BC2059" w:rsidRPr="00BC2059" w:rsidRDefault="00BC2059" w:rsidP="00E056A4">
            <w:pPr>
              <w:spacing w:line="269" w:lineRule="auto"/>
              <w:jc w:val="left"/>
              <w:rPr>
                <w:rFonts w:eastAsia="Calibri"/>
                <w:b/>
                <w:bCs/>
                <w:sz w:val="22"/>
                <w:szCs w:val="22"/>
                <w:rtl/>
              </w:rPr>
            </w:pPr>
          </w:p>
        </w:tc>
      </w:tr>
      <w:tr w:rsidR="00BC2059" w:rsidRPr="00BC2059" w14:paraId="0CE0C55C" w14:textId="77777777" w:rsidTr="00B360C9">
        <w:tc>
          <w:tcPr>
            <w:tcW w:w="737" w:type="pct"/>
            <w:vAlign w:val="center"/>
          </w:tcPr>
          <w:p w14:paraId="067200AC"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5E906979"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שכר</w:t>
            </w:r>
            <w:r w:rsidRPr="00BC2059">
              <w:rPr>
                <w:rFonts w:eastAsia="Calibri"/>
                <w:sz w:val="22"/>
                <w:szCs w:val="22"/>
                <w:rtl/>
              </w:rPr>
              <w:t xml:space="preserve"> </w:t>
            </w:r>
            <w:r w:rsidRPr="00BC2059">
              <w:rPr>
                <w:rFonts w:eastAsia="Calibri" w:hint="eastAsia"/>
                <w:sz w:val="22"/>
                <w:szCs w:val="22"/>
                <w:rtl/>
              </w:rPr>
              <w:t>ופעולות</w:t>
            </w:r>
          </w:p>
        </w:tc>
        <w:tc>
          <w:tcPr>
            <w:tcW w:w="752" w:type="pct"/>
            <w:vAlign w:val="center"/>
          </w:tcPr>
          <w:p w14:paraId="652B407D"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0.4</w:t>
            </w:r>
          </w:p>
        </w:tc>
        <w:tc>
          <w:tcPr>
            <w:tcW w:w="900" w:type="pct"/>
            <w:vAlign w:val="center"/>
          </w:tcPr>
          <w:p w14:paraId="4755ED14" w14:textId="77777777" w:rsidR="00BC2059" w:rsidRPr="00BC2059" w:rsidRDefault="00BC2059" w:rsidP="00E056A4">
            <w:pPr>
              <w:spacing w:line="269" w:lineRule="auto"/>
              <w:ind w:left="312"/>
              <w:jc w:val="left"/>
              <w:rPr>
                <w:rFonts w:eastAsia="Calibri"/>
                <w:sz w:val="22"/>
                <w:szCs w:val="22"/>
                <w:rtl/>
              </w:rPr>
            </w:pPr>
          </w:p>
        </w:tc>
        <w:tc>
          <w:tcPr>
            <w:tcW w:w="1694" w:type="pct"/>
            <w:vAlign w:val="center"/>
          </w:tcPr>
          <w:p w14:paraId="4674E0CC" w14:textId="77777777" w:rsidR="00BC2059" w:rsidRPr="00BC2059" w:rsidRDefault="00BC2059" w:rsidP="00E056A4">
            <w:pPr>
              <w:spacing w:line="269" w:lineRule="auto"/>
              <w:jc w:val="left"/>
              <w:rPr>
                <w:rFonts w:eastAsia="Calibri"/>
                <w:sz w:val="22"/>
                <w:szCs w:val="22"/>
                <w:rtl/>
              </w:rPr>
            </w:pPr>
          </w:p>
        </w:tc>
      </w:tr>
      <w:tr w:rsidR="00BC2059" w:rsidRPr="00BC2059" w14:paraId="5D995562" w14:textId="77777777" w:rsidTr="00B360C9">
        <w:tc>
          <w:tcPr>
            <w:tcW w:w="737" w:type="pct"/>
            <w:vAlign w:val="center"/>
          </w:tcPr>
          <w:p w14:paraId="26000655"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69FFAF49"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פעולות</w:t>
            </w:r>
            <w:r w:rsidRPr="00BC2059">
              <w:rPr>
                <w:rFonts w:eastAsia="Calibri"/>
                <w:sz w:val="22"/>
                <w:szCs w:val="22"/>
                <w:rtl/>
              </w:rPr>
              <w:t xml:space="preserve"> </w:t>
            </w:r>
            <w:r w:rsidRPr="00BC2059">
              <w:rPr>
                <w:rFonts w:eastAsia="Calibri" w:hint="eastAsia"/>
                <w:sz w:val="22"/>
                <w:szCs w:val="22"/>
                <w:rtl/>
              </w:rPr>
              <w:t>במשק</w:t>
            </w:r>
            <w:r w:rsidRPr="00BC2059">
              <w:rPr>
                <w:rFonts w:eastAsia="Calibri"/>
                <w:sz w:val="22"/>
                <w:szCs w:val="22"/>
                <w:rtl/>
              </w:rPr>
              <w:t xml:space="preserve"> </w:t>
            </w:r>
            <w:r w:rsidRPr="00BC2059">
              <w:rPr>
                <w:rFonts w:eastAsia="Calibri" w:hint="eastAsia"/>
                <w:sz w:val="22"/>
                <w:szCs w:val="22"/>
                <w:rtl/>
              </w:rPr>
              <w:t>המים</w:t>
            </w:r>
          </w:p>
        </w:tc>
        <w:tc>
          <w:tcPr>
            <w:tcW w:w="752" w:type="pct"/>
            <w:vAlign w:val="center"/>
          </w:tcPr>
          <w:p w14:paraId="10F47D82"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6.6</w:t>
            </w:r>
          </w:p>
        </w:tc>
        <w:tc>
          <w:tcPr>
            <w:tcW w:w="900" w:type="pct"/>
            <w:vAlign w:val="center"/>
          </w:tcPr>
          <w:p w14:paraId="0E7F8C9E"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8.3</w:t>
            </w:r>
          </w:p>
        </w:tc>
        <w:tc>
          <w:tcPr>
            <w:tcW w:w="1694" w:type="pct"/>
            <w:vAlign w:val="center"/>
          </w:tcPr>
          <w:p w14:paraId="4E423934" w14:textId="77777777" w:rsidR="00BC2059" w:rsidRPr="00BC2059" w:rsidRDefault="00BC2059" w:rsidP="00E056A4">
            <w:pPr>
              <w:spacing w:line="269" w:lineRule="auto"/>
              <w:jc w:val="left"/>
              <w:rPr>
                <w:rFonts w:eastAsia="Calibri"/>
                <w:sz w:val="22"/>
                <w:szCs w:val="22"/>
                <w:rtl/>
              </w:rPr>
            </w:pPr>
          </w:p>
        </w:tc>
      </w:tr>
      <w:tr w:rsidR="00BC2059" w:rsidRPr="00BC2059" w14:paraId="282B126C" w14:textId="77777777" w:rsidTr="00BC2059">
        <w:tc>
          <w:tcPr>
            <w:tcW w:w="737" w:type="pct"/>
            <w:shd w:val="clear" w:color="auto" w:fill="F2F2F2"/>
            <w:vAlign w:val="center"/>
          </w:tcPr>
          <w:p w14:paraId="5E6D741B"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המשרד</w:t>
            </w:r>
            <w:r w:rsidRPr="00BC2059">
              <w:rPr>
                <w:rFonts w:eastAsia="Calibri"/>
                <w:b/>
                <w:bCs/>
                <w:sz w:val="22"/>
                <w:szCs w:val="22"/>
                <w:rtl/>
              </w:rPr>
              <w:t xml:space="preserve"> </w:t>
            </w:r>
            <w:r w:rsidRPr="00BC2059">
              <w:rPr>
                <w:rFonts w:eastAsia="Calibri" w:hint="eastAsia"/>
                <w:b/>
                <w:bCs/>
                <w:sz w:val="22"/>
                <w:szCs w:val="22"/>
                <w:rtl/>
              </w:rPr>
              <w:t>לשירותי</w:t>
            </w:r>
            <w:r w:rsidRPr="00BC2059">
              <w:rPr>
                <w:rFonts w:eastAsia="Calibri"/>
                <w:b/>
                <w:bCs/>
                <w:sz w:val="22"/>
                <w:szCs w:val="22"/>
                <w:rtl/>
              </w:rPr>
              <w:t xml:space="preserve"> </w:t>
            </w:r>
            <w:r w:rsidRPr="00BC2059">
              <w:rPr>
                <w:rFonts w:eastAsia="Calibri" w:hint="eastAsia"/>
                <w:b/>
                <w:bCs/>
                <w:sz w:val="22"/>
                <w:szCs w:val="22"/>
                <w:rtl/>
              </w:rPr>
              <w:t>דת</w:t>
            </w:r>
          </w:p>
        </w:tc>
        <w:tc>
          <w:tcPr>
            <w:tcW w:w="916" w:type="pct"/>
            <w:shd w:val="clear" w:color="auto" w:fill="F2F2F2"/>
            <w:vAlign w:val="center"/>
          </w:tcPr>
          <w:p w14:paraId="280C120B"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721CE87D" w14:textId="77777777" w:rsidR="00BC2059" w:rsidRPr="00BC2059" w:rsidRDefault="00BC2059" w:rsidP="00E056A4">
            <w:pPr>
              <w:tabs>
                <w:tab w:val="center" w:pos="778"/>
              </w:tabs>
              <w:spacing w:line="269" w:lineRule="auto"/>
              <w:ind w:left="312"/>
              <w:jc w:val="left"/>
              <w:rPr>
                <w:rFonts w:eastAsia="Calibri"/>
                <w:b/>
                <w:bCs/>
                <w:sz w:val="22"/>
                <w:szCs w:val="22"/>
                <w:rtl/>
              </w:rPr>
            </w:pPr>
            <w:r w:rsidRPr="00BC2059">
              <w:rPr>
                <w:rFonts w:eastAsia="Calibri"/>
                <w:b/>
                <w:bCs/>
                <w:sz w:val="22"/>
                <w:szCs w:val="22"/>
                <w:rtl/>
              </w:rPr>
              <w:t>5.3</w:t>
            </w:r>
          </w:p>
        </w:tc>
        <w:tc>
          <w:tcPr>
            <w:tcW w:w="900" w:type="pct"/>
            <w:shd w:val="clear" w:color="auto" w:fill="F2F2F2"/>
            <w:vAlign w:val="center"/>
          </w:tcPr>
          <w:p w14:paraId="5A1001F6"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6</w:t>
            </w:r>
          </w:p>
        </w:tc>
        <w:tc>
          <w:tcPr>
            <w:tcW w:w="1694" w:type="pct"/>
            <w:shd w:val="clear" w:color="auto" w:fill="F2F2F2"/>
            <w:vAlign w:val="center"/>
          </w:tcPr>
          <w:p w14:paraId="332832A1" w14:textId="77777777" w:rsidR="00BC2059" w:rsidRPr="00BC2059" w:rsidRDefault="00BC2059" w:rsidP="00E056A4">
            <w:pPr>
              <w:spacing w:line="269" w:lineRule="auto"/>
              <w:jc w:val="left"/>
              <w:rPr>
                <w:rFonts w:eastAsia="Calibri"/>
                <w:b/>
                <w:bCs/>
                <w:sz w:val="22"/>
                <w:szCs w:val="22"/>
                <w:rtl/>
              </w:rPr>
            </w:pPr>
          </w:p>
        </w:tc>
      </w:tr>
      <w:tr w:rsidR="00BC2059" w:rsidRPr="00BC2059" w14:paraId="0CD26F89" w14:textId="77777777" w:rsidTr="00BC2059">
        <w:tc>
          <w:tcPr>
            <w:tcW w:w="737" w:type="pct"/>
            <w:shd w:val="clear" w:color="auto" w:fill="F2F2F2"/>
            <w:vAlign w:val="center"/>
          </w:tcPr>
          <w:p w14:paraId="176E7B19"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משרד</w:t>
            </w:r>
            <w:r w:rsidRPr="00BC2059">
              <w:rPr>
                <w:rFonts w:eastAsia="Calibri"/>
                <w:b/>
                <w:bCs/>
                <w:sz w:val="22"/>
                <w:szCs w:val="22"/>
                <w:rtl/>
              </w:rPr>
              <w:t xml:space="preserve"> </w:t>
            </w:r>
            <w:r w:rsidRPr="00BC2059">
              <w:rPr>
                <w:rFonts w:eastAsia="Calibri" w:hint="eastAsia"/>
                <w:b/>
                <w:bCs/>
                <w:sz w:val="22"/>
                <w:szCs w:val="22"/>
                <w:rtl/>
              </w:rPr>
              <w:t>לפיתוח</w:t>
            </w:r>
            <w:r w:rsidRPr="00BC2059">
              <w:rPr>
                <w:rFonts w:eastAsia="Calibri"/>
                <w:b/>
                <w:bCs/>
                <w:sz w:val="22"/>
                <w:szCs w:val="22"/>
                <w:rtl/>
              </w:rPr>
              <w:t xml:space="preserve"> </w:t>
            </w:r>
            <w:r w:rsidRPr="00BC2059">
              <w:rPr>
                <w:rFonts w:eastAsia="Calibri" w:hint="eastAsia"/>
                <w:b/>
                <w:bCs/>
                <w:sz w:val="22"/>
                <w:szCs w:val="22"/>
                <w:rtl/>
              </w:rPr>
              <w:t>הנגב</w:t>
            </w:r>
            <w:r w:rsidRPr="00BC2059">
              <w:rPr>
                <w:rFonts w:eastAsia="Calibri"/>
                <w:b/>
                <w:bCs/>
                <w:sz w:val="22"/>
                <w:szCs w:val="22"/>
                <w:rtl/>
              </w:rPr>
              <w:t xml:space="preserve"> </w:t>
            </w:r>
            <w:r w:rsidRPr="00BC2059">
              <w:rPr>
                <w:rFonts w:eastAsia="Calibri" w:hint="eastAsia"/>
                <w:b/>
                <w:bCs/>
                <w:sz w:val="22"/>
                <w:szCs w:val="22"/>
                <w:rtl/>
              </w:rPr>
              <w:t>והגליל</w:t>
            </w:r>
          </w:p>
        </w:tc>
        <w:tc>
          <w:tcPr>
            <w:tcW w:w="916" w:type="pct"/>
            <w:shd w:val="clear" w:color="auto" w:fill="F2F2F2"/>
            <w:vAlign w:val="center"/>
          </w:tcPr>
          <w:p w14:paraId="04753AF6"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2063B0C8" w14:textId="77777777" w:rsidR="00BC2059" w:rsidRPr="00BC2059" w:rsidRDefault="00BC2059" w:rsidP="00E056A4">
            <w:pPr>
              <w:tabs>
                <w:tab w:val="center" w:pos="778"/>
              </w:tabs>
              <w:spacing w:line="269" w:lineRule="auto"/>
              <w:ind w:left="312"/>
              <w:jc w:val="left"/>
              <w:rPr>
                <w:rFonts w:eastAsia="Calibri"/>
                <w:b/>
                <w:bCs/>
                <w:sz w:val="22"/>
                <w:szCs w:val="22"/>
                <w:rtl/>
              </w:rPr>
            </w:pPr>
            <w:r w:rsidRPr="00BC2059">
              <w:rPr>
                <w:rFonts w:eastAsia="Calibri"/>
                <w:b/>
                <w:bCs/>
                <w:sz w:val="22"/>
                <w:szCs w:val="22"/>
                <w:rtl/>
              </w:rPr>
              <w:t>15</w:t>
            </w:r>
          </w:p>
        </w:tc>
        <w:tc>
          <w:tcPr>
            <w:tcW w:w="900" w:type="pct"/>
            <w:shd w:val="clear" w:color="auto" w:fill="F2F2F2"/>
            <w:vAlign w:val="center"/>
          </w:tcPr>
          <w:p w14:paraId="2B81B216"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106</w:t>
            </w:r>
          </w:p>
        </w:tc>
        <w:tc>
          <w:tcPr>
            <w:tcW w:w="1694" w:type="pct"/>
            <w:shd w:val="clear" w:color="auto" w:fill="F2F2F2"/>
            <w:vAlign w:val="center"/>
          </w:tcPr>
          <w:p w14:paraId="2999D022" w14:textId="77777777" w:rsidR="00BC2059" w:rsidRPr="00BC2059" w:rsidRDefault="00BC2059" w:rsidP="00E056A4">
            <w:pPr>
              <w:spacing w:line="269" w:lineRule="auto"/>
              <w:jc w:val="left"/>
              <w:rPr>
                <w:rFonts w:eastAsia="Calibri"/>
                <w:b/>
                <w:bCs/>
                <w:sz w:val="22"/>
                <w:szCs w:val="22"/>
                <w:rtl/>
              </w:rPr>
            </w:pPr>
          </w:p>
        </w:tc>
      </w:tr>
      <w:tr w:rsidR="00BC2059" w:rsidRPr="00BC2059" w14:paraId="547EF0AC" w14:textId="77777777" w:rsidTr="00BC2059">
        <w:tc>
          <w:tcPr>
            <w:tcW w:w="737" w:type="pct"/>
            <w:shd w:val="clear" w:color="auto" w:fill="F2F2F2"/>
            <w:vAlign w:val="center"/>
          </w:tcPr>
          <w:p w14:paraId="000DA3AE"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תיאום</w:t>
            </w:r>
            <w:r w:rsidRPr="00BC2059">
              <w:rPr>
                <w:rFonts w:eastAsia="Calibri"/>
                <w:b/>
                <w:bCs/>
                <w:sz w:val="22"/>
                <w:szCs w:val="22"/>
                <w:rtl/>
              </w:rPr>
              <w:t xml:space="preserve"> </w:t>
            </w:r>
            <w:r w:rsidRPr="00BC2059">
              <w:rPr>
                <w:rFonts w:eastAsia="Calibri" w:hint="eastAsia"/>
                <w:b/>
                <w:bCs/>
                <w:sz w:val="22"/>
                <w:szCs w:val="22"/>
                <w:rtl/>
              </w:rPr>
              <w:t>פעולות</w:t>
            </w:r>
            <w:r w:rsidRPr="00BC2059">
              <w:rPr>
                <w:rFonts w:eastAsia="Calibri"/>
                <w:b/>
                <w:bCs/>
                <w:sz w:val="22"/>
                <w:szCs w:val="22"/>
                <w:rtl/>
              </w:rPr>
              <w:t xml:space="preserve"> </w:t>
            </w:r>
            <w:r w:rsidRPr="00BC2059">
              <w:rPr>
                <w:rFonts w:eastAsia="Calibri" w:hint="eastAsia"/>
                <w:b/>
                <w:bCs/>
                <w:sz w:val="22"/>
                <w:szCs w:val="22"/>
                <w:rtl/>
              </w:rPr>
              <w:t>הממשלה</w:t>
            </w:r>
            <w:r w:rsidRPr="00BC2059">
              <w:rPr>
                <w:rFonts w:eastAsia="Calibri"/>
                <w:b/>
                <w:bCs/>
                <w:sz w:val="22"/>
                <w:szCs w:val="22"/>
                <w:rtl/>
              </w:rPr>
              <w:t xml:space="preserve"> </w:t>
            </w:r>
            <w:r w:rsidRPr="00BC2059">
              <w:rPr>
                <w:rFonts w:eastAsia="Calibri" w:hint="eastAsia"/>
                <w:b/>
                <w:bCs/>
                <w:sz w:val="22"/>
                <w:szCs w:val="22"/>
                <w:rtl/>
              </w:rPr>
              <w:t>בשטחים</w:t>
            </w:r>
          </w:p>
        </w:tc>
        <w:tc>
          <w:tcPr>
            <w:tcW w:w="916" w:type="pct"/>
            <w:shd w:val="clear" w:color="auto" w:fill="F2F2F2"/>
            <w:vAlign w:val="center"/>
          </w:tcPr>
          <w:p w14:paraId="264CF393"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כמפורט להלן</w:t>
            </w:r>
            <w:r w:rsidRPr="00BC2059">
              <w:rPr>
                <w:rFonts w:eastAsia="Calibri"/>
                <w:b/>
                <w:bCs/>
                <w:sz w:val="22"/>
                <w:szCs w:val="22"/>
                <w:rtl/>
              </w:rPr>
              <w:t>:</w:t>
            </w:r>
          </w:p>
        </w:tc>
        <w:tc>
          <w:tcPr>
            <w:tcW w:w="752" w:type="pct"/>
            <w:shd w:val="clear" w:color="auto" w:fill="F2F2F2"/>
            <w:vAlign w:val="center"/>
          </w:tcPr>
          <w:p w14:paraId="71290C11" w14:textId="77777777" w:rsidR="00BC2059" w:rsidRPr="00BC2059" w:rsidRDefault="00BC2059" w:rsidP="00E056A4">
            <w:pPr>
              <w:tabs>
                <w:tab w:val="center" w:pos="778"/>
              </w:tabs>
              <w:spacing w:line="269" w:lineRule="auto"/>
              <w:ind w:left="312"/>
              <w:jc w:val="left"/>
              <w:rPr>
                <w:rFonts w:eastAsia="Calibri"/>
                <w:b/>
                <w:bCs/>
                <w:sz w:val="22"/>
                <w:szCs w:val="22"/>
                <w:rtl/>
              </w:rPr>
            </w:pPr>
            <w:r w:rsidRPr="00BC2059">
              <w:rPr>
                <w:rFonts w:eastAsia="Calibri"/>
                <w:b/>
                <w:bCs/>
                <w:sz w:val="22"/>
                <w:szCs w:val="22"/>
                <w:rtl/>
              </w:rPr>
              <w:t>3.7</w:t>
            </w:r>
          </w:p>
        </w:tc>
        <w:tc>
          <w:tcPr>
            <w:tcW w:w="900" w:type="pct"/>
            <w:shd w:val="clear" w:color="auto" w:fill="F2F2F2"/>
            <w:vAlign w:val="center"/>
          </w:tcPr>
          <w:p w14:paraId="4EC0E275"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1.2</w:t>
            </w:r>
          </w:p>
        </w:tc>
        <w:tc>
          <w:tcPr>
            <w:tcW w:w="1694" w:type="pct"/>
            <w:shd w:val="clear" w:color="auto" w:fill="F2F2F2"/>
            <w:vAlign w:val="center"/>
          </w:tcPr>
          <w:p w14:paraId="58BC8D20" w14:textId="77777777" w:rsidR="00BC2059" w:rsidRPr="00BC2059" w:rsidRDefault="00BC2059" w:rsidP="00E056A4">
            <w:pPr>
              <w:spacing w:line="269" w:lineRule="auto"/>
              <w:jc w:val="left"/>
              <w:rPr>
                <w:rFonts w:eastAsia="Calibri"/>
                <w:b/>
                <w:bCs/>
                <w:sz w:val="22"/>
                <w:szCs w:val="22"/>
                <w:rtl/>
              </w:rPr>
            </w:pPr>
          </w:p>
        </w:tc>
      </w:tr>
      <w:tr w:rsidR="00BC2059" w:rsidRPr="00BC2059" w14:paraId="3D7CD766" w14:textId="77777777" w:rsidTr="00B360C9">
        <w:tc>
          <w:tcPr>
            <w:tcW w:w="737" w:type="pct"/>
            <w:vAlign w:val="center"/>
          </w:tcPr>
          <w:p w14:paraId="24E3CD7A"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524E96BD"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המ</w:t>
            </w:r>
            <w:r w:rsidRPr="00BC2059">
              <w:rPr>
                <w:rFonts w:eastAsia="Calibri" w:hint="cs"/>
                <w:sz w:val="22"/>
                <w:szCs w:val="22"/>
                <w:rtl/>
              </w:rPr>
              <w:t>י</w:t>
            </w:r>
            <w:r w:rsidRPr="00BC2059">
              <w:rPr>
                <w:rFonts w:eastAsia="Calibri" w:hint="eastAsia"/>
                <w:sz w:val="22"/>
                <w:szCs w:val="22"/>
                <w:rtl/>
              </w:rPr>
              <w:t>נהל</w:t>
            </w:r>
            <w:r w:rsidRPr="00BC2059">
              <w:rPr>
                <w:rFonts w:eastAsia="Calibri"/>
                <w:sz w:val="22"/>
                <w:szCs w:val="22"/>
                <w:rtl/>
              </w:rPr>
              <w:t xml:space="preserve"> </w:t>
            </w:r>
            <w:r w:rsidRPr="00BC2059">
              <w:rPr>
                <w:rFonts w:eastAsia="Calibri" w:hint="eastAsia"/>
                <w:sz w:val="22"/>
                <w:szCs w:val="22"/>
                <w:rtl/>
              </w:rPr>
              <w:t>האזרחי</w:t>
            </w:r>
          </w:p>
        </w:tc>
        <w:tc>
          <w:tcPr>
            <w:tcW w:w="752" w:type="pct"/>
            <w:vAlign w:val="center"/>
          </w:tcPr>
          <w:p w14:paraId="2BF9AD33"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3.3</w:t>
            </w:r>
          </w:p>
        </w:tc>
        <w:tc>
          <w:tcPr>
            <w:tcW w:w="900" w:type="pct"/>
            <w:vAlign w:val="center"/>
          </w:tcPr>
          <w:p w14:paraId="24763D85"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1.2</w:t>
            </w:r>
          </w:p>
        </w:tc>
        <w:tc>
          <w:tcPr>
            <w:tcW w:w="1694" w:type="pct"/>
            <w:vAlign w:val="center"/>
          </w:tcPr>
          <w:p w14:paraId="6722CF70" w14:textId="77777777" w:rsidR="00BC2059" w:rsidRPr="00BC2059" w:rsidRDefault="00BC2059" w:rsidP="00E056A4">
            <w:pPr>
              <w:spacing w:line="269" w:lineRule="auto"/>
              <w:jc w:val="left"/>
              <w:rPr>
                <w:rFonts w:eastAsia="Calibri"/>
                <w:sz w:val="22"/>
                <w:szCs w:val="22"/>
                <w:rtl/>
              </w:rPr>
            </w:pPr>
          </w:p>
        </w:tc>
      </w:tr>
      <w:tr w:rsidR="00BC2059" w:rsidRPr="00BC2059" w14:paraId="178A6097" w14:textId="77777777" w:rsidTr="00B360C9">
        <w:tc>
          <w:tcPr>
            <w:tcW w:w="737" w:type="pct"/>
            <w:vAlign w:val="center"/>
          </w:tcPr>
          <w:p w14:paraId="79604A7A"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7E163622"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w:t>
            </w:r>
            <w:r w:rsidRPr="00BC2059">
              <w:rPr>
                <w:rFonts w:eastAsia="Calibri" w:hint="cs"/>
                <w:sz w:val="22"/>
                <w:szCs w:val="22"/>
                <w:rtl/>
              </w:rPr>
              <w:t>י</w:t>
            </w:r>
            <w:r w:rsidRPr="00BC2059">
              <w:rPr>
                <w:rFonts w:eastAsia="Calibri" w:hint="eastAsia"/>
                <w:sz w:val="22"/>
                <w:szCs w:val="22"/>
                <w:rtl/>
              </w:rPr>
              <w:t>נהלת</w:t>
            </w:r>
            <w:r w:rsidRPr="00BC2059">
              <w:rPr>
                <w:rFonts w:eastAsia="Calibri"/>
                <w:sz w:val="22"/>
                <w:szCs w:val="22"/>
                <w:rtl/>
              </w:rPr>
              <w:t xml:space="preserve"> תיאום וקישור עזה </w:t>
            </w:r>
          </w:p>
        </w:tc>
        <w:tc>
          <w:tcPr>
            <w:tcW w:w="752" w:type="pct"/>
            <w:vAlign w:val="center"/>
          </w:tcPr>
          <w:p w14:paraId="3527B475"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0.4</w:t>
            </w:r>
          </w:p>
        </w:tc>
        <w:tc>
          <w:tcPr>
            <w:tcW w:w="900" w:type="pct"/>
            <w:vAlign w:val="center"/>
          </w:tcPr>
          <w:p w14:paraId="4F42BAF4" w14:textId="77777777" w:rsidR="00BC2059" w:rsidRPr="00BC2059" w:rsidRDefault="00BC2059" w:rsidP="00E056A4">
            <w:pPr>
              <w:spacing w:line="269" w:lineRule="auto"/>
              <w:ind w:left="312"/>
              <w:jc w:val="left"/>
              <w:rPr>
                <w:rFonts w:eastAsia="Calibri"/>
                <w:sz w:val="22"/>
                <w:szCs w:val="22"/>
                <w:rtl/>
              </w:rPr>
            </w:pPr>
          </w:p>
        </w:tc>
        <w:tc>
          <w:tcPr>
            <w:tcW w:w="1694" w:type="pct"/>
            <w:vAlign w:val="center"/>
          </w:tcPr>
          <w:p w14:paraId="4E0B034C" w14:textId="77777777" w:rsidR="00BC2059" w:rsidRPr="00BC2059" w:rsidRDefault="00BC2059" w:rsidP="00E056A4">
            <w:pPr>
              <w:spacing w:line="269" w:lineRule="auto"/>
              <w:jc w:val="left"/>
              <w:rPr>
                <w:rFonts w:eastAsia="Calibri"/>
                <w:sz w:val="22"/>
                <w:szCs w:val="22"/>
                <w:rtl/>
              </w:rPr>
            </w:pPr>
          </w:p>
        </w:tc>
      </w:tr>
      <w:tr w:rsidR="00BC2059" w:rsidRPr="00BC2059" w14:paraId="20630427" w14:textId="77777777" w:rsidTr="00BC2059">
        <w:tc>
          <w:tcPr>
            <w:tcW w:w="737" w:type="pct"/>
            <w:shd w:val="clear" w:color="auto" w:fill="F2F2F2"/>
            <w:vAlign w:val="center"/>
          </w:tcPr>
          <w:p w14:paraId="32A83C80"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w:t>
            </w:r>
            <w:r w:rsidRPr="00BC2059">
              <w:rPr>
                <w:rFonts w:eastAsia="Calibri" w:hint="cs"/>
                <w:b/>
                <w:bCs/>
                <w:sz w:val="22"/>
                <w:szCs w:val="22"/>
                <w:rtl/>
              </w:rPr>
              <w:t>י</w:t>
            </w:r>
            <w:r w:rsidRPr="00BC2059">
              <w:rPr>
                <w:rFonts w:eastAsia="Calibri" w:hint="eastAsia"/>
                <w:b/>
                <w:bCs/>
                <w:sz w:val="22"/>
                <w:szCs w:val="22"/>
                <w:rtl/>
              </w:rPr>
              <w:t>נהלת</w:t>
            </w:r>
            <w:r w:rsidRPr="00BC2059">
              <w:rPr>
                <w:rFonts w:eastAsia="Calibri"/>
                <w:b/>
                <w:bCs/>
                <w:sz w:val="22"/>
                <w:szCs w:val="22"/>
                <w:rtl/>
              </w:rPr>
              <w:t xml:space="preserve"> תקומה </w:t>
            </w:r>
          </w:p>
        </w:tc>
        <w:tc>
          <w:tcPr>
            <w:tcW w:w="916" w:type="pct"/>
            <w:shd w:val="clear" w:color="auto" w:fill="F2F2F2"/>
            <w:vAlign w:val="center"/>
          </w:tcPr>
          <w:p w14:paraId="7B25C473"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72EE7AB1" w14:textId="77777777" w:rsidR="00BC2059" w:rsidRPr="00BC2059" w:rsidRDefault="00BC2059" w:rsidP="00E056A4">
            <w:pPr>
              <w:tabs>
                <w:tab w:val="center" w:pos="778"/>
              </w:tabs>
              <w:spacing w:line="269" w:lineRule="auto"/>
              <w:ind w:left="312"/>
              <w:jc w:val="left"/>
              <w:rPr>
                <w:rFonts w:eastAsia="Calibri"/>
                <w:b/>
                <w:bCs/>
                <w:sz w:val="22"/>
                <w:szCs w:val="22"/>
                <w:rtl/>
              </w:rPr>
            </w:pPr>
            <w:r w:rsidRPr="00BC2059">
              <w:rPr>
                <w:rFonts w:eastAsia="Calibri"/>
                <w:b/>
                <w:bCs/>
                <w:sz w:val="22"/>
                <w:szCs w:val="22"/>
                <w:rtl/>
              </w:rPr>
              <w:t>231.6</w:t>
            </w:r>
          </w:p>
        </w:tc>
        <w:tc>
          <w:tcPr>
            <w:tcW w:w="900" w:type="pct"/>
            <w:shd w:val="clear" w:color="auto" w:fill="F2F2F2"/>
            <w:vAlign w:val="center"/>
          </w:tcPr>
          <w:p w14:paraId="41E5CF83"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54.2</w:t>
            </w:r>
          </w:p>
        </w:tc>
        <w:tc>
          <w:tcPr>
            <w:tcW w:w="1694" w:type="pct"/>
            <w:shd w:val="clear" w:color="auto" w:fill="F2F2F2"/>
            <w:vAlign w:val="center"/>
          </w:tcPr>
          <w:p w14:paraId="2856AE22"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ניהול</w:t>
            </w:r>
            <w:r w:rsidRPr="00BC2059">
              <w:rPr>
                <w:rFonts w:eastAsia="Calibri"/>
                <w:sz w:val="22"/>
                <w:szCs w:val="22"/>
                <w:rtl/>
              </w:rPr>
              <w:t xml:space="preserve"> וביצוע פעולות לשיקום וחיזוק יישובי עוטף עזה ואוכלוסייתו </w:t>
            </w:r>
          </w:p>
        </w:tc>
      </w:tr>
      <w:tr w:rsidR="00BC2059" w:rsidRPr="00BC2059" w14:paraId="0485B06B" w14:textId="77777777" w:rsidTr="00BC2059">
        <w:tc>
          <w:tcPr>
            <w:tcW w:w="737" w:type="pct"/>
            <w:shd w:val="clear" w:color="auto" w:fill="F2F2F2"/>
            <w:vAlign w:val="center"/>
          </w:tcPr>
          <w:p w14:paraId="11A30FAE"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מטה</w:t>
            </w:r>
            <w:r w:rsidRPr="00BC2059">
              <w:rPr>
                <w:rFonts w:eastAsia="Calibri"/>
                <w:b/>
                <w:bCs/>
                <w:sz w:val="22"/>
                <w:szCs w:val="22"/>
                <w:rtl/>
              </w:rPr>
              <w:t xml:space="preserve"> </w:t>
            </w:r>
            <w:r w:rsidRPr="00BC2059">
              <w:rPr>
                <w:rFonts w:eastAsia="Calibri" w:hint="cs"/>
                <w:b/>
                <w:bCs/>
                <w:sz w:val="22"/>
                <w:szCs w:val="22"/>
                <w:rtl/>
              </w:rPr>
              <w:t>החשב הכללי</w:t>
            </w:r>
          </w:p>
        </w:tc>
        <w:tc>
          <w:tcPr>
            <w:tcW w:w="916" w:type="pct"/>
            <w:shd w:val="clear" w:color="auto" w:fill="F2F2F2"/>
            <w:vAlign w:val="center"/>
          </w:tcPr>
          <w:p w14:paraId="379D52F0"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w:t>
            </w:r>
            <w:r w:rsidRPr="00BC2059">
              <w:rPr>
                <w:rFonts w:eastAsia="Calibri" w:hint="cs"/>
                <w:b/>
                <w:bCs/>
                <w:sz w:val="22"/>
                <w:szCs w:val="22"/>
                <w:rtl/>
              </w:rPr>
              <w:t>כמפורט להלן</w:t>
            </w:r>
            <w:r w:rsidRPr="00BC2059">
              <w:rPr>
                <w:rFonts w:eastAsia="Calibri"/>
                <w:b/>
                <w:bCs/>
                <w:sz w:val="22"/>
                <w:szCs w:val="22"/>
                <w:rtl/>
              </w:rPr>
              <w:t>:</w:t>
            </w:r>
          </w:p>
        </w:tc>
        <w:tc>
          <w:tcPr>
            <w:tcW w:w="752" w:type="pct"/>
            <w:shd w:val="clear" w:color="auto" w:fill="F2F2F2"/>
            <w:vAlign w:val="center"/>
          </w:tcPr>
          <w:p w14:paraId="29839B07" w14:textId="77777777" w:rsidR="00BC2059" w:rsidRPr="00BC2059" w:rsidRDefault="00BC2059" w:rsidP="00E056A4">
            <w:pPr>
              <w:tabs>
                <w:tab w:val="center" w:pos="778"/>
              </w:tabs>
              <w:spacing w:line="269" w:lineRule="auto"/>
              <w:ind w:left="312"/>
              <w:jc w:val="left"/>
              <w:rPr>
                <w:rFonts w:eastAsia="Calibri"/>
                <w:b/>
                <w:bCs/>
                <w:sz w:val="22"/>
                <w:szCs w:val="22"/>
                <w:rtl/>
              </w:rPr>
            </w:pPr>
            <w:r w:rsidRPr="00BC2059">
              <w:rPr>
                <w:rFonts w:eastAsia="Calibri"/>
                <w:b/>
                <w:bCs/>
                <w:sz w:val="22"/>
                <w:szCs w:val="22"/>
                <w:rtl/>
              </w:rPr>
              <w:t>2,720.3</w:t>
            </w:r>
          </w:p>
        </w:tc>
        <w:tc>
          <w:tcPr>
            <w:tcW w:w="900" w:type="pct"/>
            <w:shd w:val="clear" w:color="auto" w:fill="F2F2F2"/>
            <w:vAlign w:val="center"/>
          </w:tcPr>
          <w:p w14:paraId="38DF2D37"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180.1</w:t>
            </w:r>
          </w:p>
        </w:tc>
        <w:tc>
          <w:tcPr>
            <w:tcW w:w="1694" w:type="pct"/>
            <w:shd w:val="clear" w:color="auto" w:fill="F2F2F2"/>
            <w:vAlign w:val="center"/>
          </w:tcPr>
          <w:p w14:paraId="64D6705E"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מתן</w:t>
            </w:r>
            <w:r w:rsidRPr="00BC2059">
              <w:rPr>
                <w:rFonts w:eastAsia="Calibri"/>
                <w:sz w:val="22"/>
                <w:szCs w:val="22"/>
                <w:rtl/>
              </w:rPr>
              <w:t xml:space="preserve"> </w:t>
            </w:r>
            <w:r w:rsidRPr="00BC2059">
              <w:rPr>
                <w:rFonts w:eastAsia="Calibri" w:hint="eastAsia"/>
                <w:sz w:val="22"/>
                <w:szCs w:val="22"/>
                <w:rtl/>
              </w:rPr>
              <w:t>מענקי</w:t>
            </w:r>
            <w:r w:rsidRPr="00BC2059">
              <w:rPr>
                <w:rFonts w:eastAsia="Calibri"/>
                <w:sz w:val="22"/>
                <w:szCs w:val="22"/>
                <w:rtl/>
              </w:rPr>
              <w:t xml:space="preserve"> </w:t>
            </w:r>
            <w:r w:rsidRPr="00BC2059">
              <w:rPr>
                <w:rFonts w:eastAsia="Calibri" w:hint="eastAsia"/>
                <w:sz w:val="22"/>
                <w:szCs w:val="22"/>
                <w:rtl/>
              </w:rPr>
              <w:t>אכלוס</w:t>
            </w:r>
            <w:r w:rsidRPr="00BC2059">
              <w:rPr>
                <w:rFonts w:eastAsia="Calibri"/>
                <w:sz w:val="22"/>
                <w:szCs w:val="22"/>
                <w:rtl/>
              </w:rPr>
              <w:t xml:space="preserve"> </w:t>
            </w:r>
            <w:r w:rsidRPr="00BC2059">
              <w:rPr>
                <w:rFonts w:eastAsia="Calibri" w:hint="eastAsia"/>
                <w:sz w:val="22"/>
                <w:szCs w:val="22"/>
                <w:rtl/>
              </w:rPr>
              <w:t>עצמאי</w:t>
            </w:r>
            <w:r w:rsidRPr="00BC2059">
              <w:rPr>
                <w:rFonts w:eastAsia="Calibri"/>
                <w:sz w:val="22"/>
                <w:szCs w:val="22"/>
                <w:rtl/>
              </w:rPr>
              <w:t xml:space="preserve"> </w:t>
            </w:r>
            <w:r w:rsidRPr="00BC2059">
              <w:rPr>
                <w:rFonts w:eastAsia="Calibri" w:hint="eastAsia"/>
                <w:sz w:val="22"/>
                <w:szCs w:val="22"/>
                <w:rtl/>
              </w:rPr>
              <w:t>לתושבים</w:t>
            </w:r>
            <w:r w:rsidRPr="00BC2059">
              <w:rPr>
                <w:rFonts w:eastAsia="Calibri"/>
                <w:sz w:val="22"/>
                <w:szCs w:val="22"/>
                <w:rtl/>
              </w:rPr>
              <w:t xml:space="preserve"> </w:t>
            </w:r>
            <w:r w:rsidRPr="00BC2059">
              <w:rPr>
                <w:rFonts w:eastAsia="Calibri" w:hint="eastAsia"/>
                <w:sz w:val="22"/>
                <w:szCs w:val="22"/>
                <w:rtl/>
              </w:rPr>
              <w:t>שהתפנו</w:t>
            </w:r>
            <w:r w:rsidRPr="00BC2059">
              <w:rPr>
                <w:rFonts w:eastAsia="Calibri"/>
                <w:sz w:val="22"/>
                <w:szCs w:val="22"/>
                <w:rtl/>
              </w:rPr>
              <w:t xml:space="preserve"> </w:t>
            </w:r>
            <w:r w:rsidRPr="00BC2059">
              <w:rPr>
                <w:rFonts w:eastAsia="Calibri" w:hint="eastAsia"/>
                <w:sz w:val="22"/>
                <w:szCs w:val="22"/>
                <w:rtl/>
              </w:rPr>
              <w:t>מבתיהם</w:t>
            </w:r>
            <w:r w:rsidRPr="00BC2059">
              <w:rPr>
                <w:rFonts w:eastAsia="Calibri"/>
                <w:sz w:val="22"/>
                <w:szCs w:val="22"/>
                <w:rtl/>
              </w:rPr>
              <w:t xml:space="preserve">, </w:t>
            </w:r>
            <w:r w:rsidRPr="00BC2059">
              <w:rPr>
                <w:rFonts w:eastAsia="Calibri" w:hint="eastAsia"/>
                <w:sz w:val="22"/>
                <w:szCs w:val="22"/>
                <w:rtl/>
              </w:rPr>
              <w:t>תשלומי</w:t>
            </w:r>
            <w:r w:rsidRPr="00BC2059">
              <w:rPr>
                <w:rFonts w:eastAsia="Calibri"/>
                <w:sz w:val="22"/>
                <w:szCs w:val="22"/>
                <w:rtl/>
              </w:rPr>
              <w:t xml:space="preserve"> </w:t>
            </w:r>
            <w:r w:rsidRPr="00BC2059">
              <w:rPr>
                <w:rFonts w:eastAsia="Calibri" w:hint="eastAsia"/>
                <w:sz w:val="22"/>
                <w:szCs w:val="22"/>
                <w:rtl/>
              </w:rPr>
              <w:t>עידוד</w:t>
            </w:r>
            <w:r w:rsidRPr="00BC2059">
              <w:rPr>
                <w:rFonts w:eastAsia="Calibri"/>
                <w:sz w:val="22"/>
                <w:szCs w:val="22"/>
                <w:rtl/>
              </w:rPr>
              <w:t xml:space="preserve"> </w:t>
            </w:r>
            <w:r w:rsidRPr="00BC2059">
              <w:rPr>
                <w:rFonts w:eastAsia="Calibri" w:hint="eastAsia"/>
                <w:sz w:val="22"/>
                <w:szCs w:val="22"/>
                <w:rtl/>
              </w:rPr>
              <w:t>והמשך</w:t>
            </w:r>
            <w:r w:rsidRPr="00BC2059">
              <w:rPr>
                <w:rFonts w:eastAsia="Calibri"/>
                <w:sz w:val="22"/>
                <w:szCs w:val="22"/>
                <w:rtl/>
              </w:rPr>
              <w:t xml:space="preserve"> </w:t>
            </w:r>
            <w:r w:rsidRPr="00BC2059">
              <w:rPr>
                <w:rFonts w:eastAsia="Calibri" w:hint="eastAsia"/>
                <w:sz w:val="22"/>
                <w:szCs w:val="22"/>
                <w:rtl/>
              </w:rPr>
              <w:t>תעסוקה</w:t>
            </w:r>
            <w:r w:rsidRPr="00BC2059">
              <w:rPr>
                <w:rFonts w:eastAsia="Calibri"/>
                <w:sz w:val="22"/>
                <w:szCs w:val="22"/>
                <w:rtl/>
              </w:rPr>
              <w:t xml:space="preserve"> </w:t>
            </w:r>
            <w:r w:rsidRPr="00BC2059">
              <w:rPr>
                <w:rFonts w:eastAsia="Calibri" w:hint="eastAsia"/>
                <w:sz w:val="22"/>
                <w:szCs w:val="22"/>
                <w:rtl/>
              </w:rPr>
              <w:t>במסגרת</w:t>
            </w:r>
            <w:r w:rsidRPr="00BC2059">
              <w:rPr>
                <w:rFonts w:eastAsia="Calibri"/>
                <w:sz w:val="22"/>
                <w:szCs w:val="22"/>
                <w:rtl/>
              </w:rPr>
              <w:t xml:space="preserve"> </w:t>
            </w:r>
            <w:r w:rsidRPr="00BC2059">
              <w:rPr>
                <w:rFonts w:eastAsia="Calibri" w:hint="eastAsia"/>
                <w:sz w:val="22"/>
                <w:szCs w:val="22"/>
                <w:rtl/>
              </w:rPr>
              <w:t>מלחמת</w:t>
            </w:r>
            <w:r w:rsidRPr="00BC2059">
              <w:rPr>
                <w:rFonts w:eastAsia="Calibri"/>
                <w:sz w:val="22"/>
                <w:szCs w:val="22"/>
                <w:rtl/>
              </w:rPr>
              <w:t xml:space="preserve"> </w:t>
            </w:r>
            <w:r w:rsidRPr="00BC2059">
              <w:rPr>
                <w:rFonts w:eastAsia="Calibri" w:hint="eastAsia"/>
                <w:sz w:val="22"/>
                <w:szCs w:val="22"/>
                <w:rtl/>
              </w:rPr>
              <w:t>חרבות</w:t>
            </w:r>
            <w:r w:rsidRPr="00BC2059">
              <w:rPr>
                <w:rFonts w:eastAsia="Calibri"/>
                <w:sz w:val="22"/>
                <w:szCs w:val="22"/>
                <w:rtl/>
              </w:rPr>
              <w:t xml:space="preserve"> </w:t>
            </w:r>
            <w:r w:rsidRPr="00BC2059">
              <w:rPr>
                <w:rFonts w:eastAsia="Calibri" w:hint="eastAsia"/>
                <w:sz w:val="22"/>
                <w:szCs w:val="22"/>
                <w:rtl/>
              </w:rPr>
              <w:t>ברזל</w:t>
            </w:r>
            <w:r w:rsidRPr="00BC2059">
              <w:rPr>
                <w:rFonts w:eastAsia="Calibri"/>
                <w:sz w:val="22"/>
                <w:szCs w:val="22"/>
                <w:rtl/>
              </w:rPr>
              <w:t xml:space="preserve"> </w:t>
            </w:r>
            <w:r w:rsidRPr="00BC2059">
              <w:rPr>
                <w:rFonts w:eastAsia="Calibri" w:hint="eastAsia"/>
                <w:sz w:val="22"/>
                <w:szCs w:val="22"/>
                <w:rtl/>
              </w:rPr>
              <w:t>והטבות</w:t>
            </w:r>
            <w:r w:rsidRPr="00BC2059">
              <w:rPr>
                <w:rFonts w:eastAsia="Calibri"/>
                <w:sz w:val="22"/>
                <w:szCs w:val="22"/>
                <w:rtl/>
              </w:rPr>
              <w:t xml:space="preserve"> </w:t>
            </w:r>
            <w:r w:rsidRPr="00BC2059">
              <w:rPr>
                <w:rFonts w:eastAsia="Calibri" w:hint="eastAsia"/>
                <w:sz w:val="22"/>
                <w:szCs w:val="22"/>
                <w:rtl/>
              </w:rPr>
              <w:t>סוציאליות</w:t>
            </w:r>
            <w:r w:rsidRPr="00BC2059">
              <w:rPr>
                <w:rFonts w:eastAsia="Calibri"/>
                <w:sz w:val="22"/>
                <w:szCs w:val="22"/>
                <w:rtl/>
              </w:rPr>
              <w:t xml:space="preserve"> </w:t>
            </w:r>
            <w:r w:rsidRPr="00BC2059">
              <w:rPr>
                <w:rFonts w:eastAsia="Calibri" w:hint="eastAsia"/>
                <w:sz w:val="22"/>
                <w:szCs w:val="22"/>
                <w:rtl/>
              </w:rPr>
              <w:t>למשפחות</w:t>
            </w:r>
            <w:r w:rsidRPr="00BC2059">
              <w:rPr>
                <w:rFonts w:eastAsia="Calibri"/>
                <w:sz w:val="22"/>
                <w:szCs w:val="22"/>
                <w:rtl/>
              </w:rPr>
              <w:t xml:space="preserve"> </w:t>
            </w:r>
            <w:r w:rsidRPr="00BC2059">
              <w:rPr>
                <w:rFonts w:eastAsia="Calibri" w:hint="eastAsia"/>
                <w:sz w:val="22"/>
                <w:szCs w:val="22"/>
                <w:rtl/>
              </w:rPr>
              <w:t>החטופים</w:t>
            </w:r>
            <w:r w:rsidRPr="00BC2059">
              <w:rPr>
                <w:rFonts w:eastAsia="Calibri"/>
                <w:sz w:val="22"/>
                <w:szCs w:val="22"/>
                <w:rtl/>
              </w:rPr>
              <w:t xml:space="preserve"> </w:t>
            </w:r>
            <w:r w:rsidRPr="00BC2059">
              <w:rPr>
                <w:rFonts w:eastAsia="Calibri" w:hint="eastAsia"/>
                <w:sz w:val="22"/>
                <w:szCs w:val="22"/>
                <w:rtl/>
              </w:rPr>
              <w:t>והנעדרים</w:t>
            </w:r>
            <w:r w:rsidRPr="00BC2059">
              <w:rPr>
                <w:rFonts w:eastAsia="Calibri"/>
                <w:sz w:val="22"/>
                <w:szCs w:val="22"/>
                <w:rtl/>
              </w:rPr>
              <w:t>;</w:t>
            </w:r>
          </w:p>
          <w:p w14:paraId="11A1BABD" w14:textId="77777777" w:rsidR="00BC2059" w:rsidRPr="00BC2059" w:rsidRDefault="00BC2059" w:rsidP="00E056A4">
            <w:pPr>
              <w:spacing w:line="269" w:lineRule="auto"/>
              <w:jc w:val="left"/>
              <w:rPr>
                <w:rFonts w:eastAsia="Calibri"/>
                <w:b/>
                <w:bCs/>
                <w:sz w:val="22"/>
                <w:szCs w:val="22"/>
                <w:rtl/>
              </w:rPr>
            </w:pPr>
            <w:r w:rsidRPr="00BC2059">
              <w:rPr>
                <w:rFonts w:eastAsia="Calibri" w:hint="eastAsia"/>
                <w:sz w:val="22"/>
                <w:szCs w:val="22"/>
                <w:rtl/>
              </w:rPr>
              <w:t>מתן</w:t>
            </w:r>
            <w:r w:rsidRPr="00BC2059">
              <w:rPr>
                <w:rFonts w:eastAsia="Calibri"/>
                <w:sz w:val="22"/>
                <w:szCs w:val="22"/>
                <w:rtl/>
              </w:rPr>
              <w:t xml:space="preserve"> </w:t>
            </w:r>
            <w:r w:rsidRPr="00BC2059">
              <w:rPr>
                <w:rFonts w:eastAsia="Calibri" w:hint="eastAsia"/>
                <w:sz w:val="22"/>
                <w:szCs w:val="22"/>
                <w:rtl/>
              </w:rPr>
              <w:t>הלוואות</w:t>
            </w:r>
            <w:r w:rsidRPr="00BC2059">
              <w:rPr>
                <w:rFonts w:eastAsia="Calibri"/>
                <w:sz w:val="22"/>
                <w:szCs w:val="22"/>
                <w:rtl/>
              </w:rPr>
              <w:t xml:space="preserve"> </w:t>
            </w:r>
            <w:r w:rsidRPr="00BC2059">
              <w:rPr>
                <w:rFonts w:eastAsia="Calibri" w:hint="eastAsia"/>
                <w:sz w:val="22"/>
                <w:szCs w:val="22"/>
                <w:rtl/>
              </w:rPr>
              <w:t>בעקבות</w:t>
            </w:r>
            <w:r w:rsidRPr="00BC2059">
              <w:rPr>
                <w:rFonts w:eastAsia="Calibri"/>
                <w:sz w:val="22"/>
                <w:szCs w:val="22"/>
                <w:rtl/>
              </w:rPr>
              <w:t xml:space="preserve"> </w:t>
            </w:r>
            <w:r w:rsidRPr="00BC2059">
              <w:rPr>
                <w:rFonts w:eastAsia="Calibri" w:hint="eastAsia"/>
                <w:sz w:val="22"/>
                <w:szCs w:val="22"/>
                <w:rtl/>
              </w:rPr>
              <w:t>המדינה</w:t>
            </w:r>
            <w:r w:rsidRPr="00BC2059">
              <w:rPr>
                <w:rFonts w:eastAsia="Calibri"/>
                <w:sz w:val="22"/>
                <w:szCs w:val="22"/>
                <w:rtl/>
              </w:rPr>
              <w:t xml:space="preserve"> </w:t>
            </w:r>
            <w:r w:rsidRPr="00BC2059">
              <w:rPr>
                <w:rFonts w:eastAsia="Calibri" w:hint="eastAsia"/>
                <w:sz w:val="22"/>
                <w:szCs w:val="22"/>
                <w:rtl/>
              </w:rPr>
              <w:t>לעסקים</w:t>
            </w:r>
            <w:r w:rsidRPr="00BC2059">
              <w:rPr>
                <w:rFonts w:eastAsia="Calibri"/>
                <w:sz w:val="22"/>
                <w:szCs w:val="22"/>
                <w:rtl/>
              </w:rPr>
              <w:t xml:space="preserve"> </w:t>
            </w:r>
            <w:r w:rsidRPr="00BC2059">
              <w:rPr>
                <w:rFonts w:eastAsia="Calibri" w:hint="eastAsia"/>
                <w:sz w:val="22"/>
                <w:szCs w:val="22"/>
                <w:rtl/>
              </w:rPr>
              <w:t>בתנאים</w:t>
            </w:r>
            <w:r w:rsidRPr="00BC2059">
              <w:rPr>
                <w:rFonts w:eastAsia="Calibri"/>
                <w:sz w:val="22"/>
                <w:szCs w:val="22"/>
                <w:rtl/>
              </w:rPr>
              <w:t xml:space="preserve"> </w:t>
            </w:r>
            <w:r w:rsidRPr="00BC2059">
              <w:rPr>
                <w:rFonts w:eastAsia="Calibri" w:hint="eastAsia"/>
                <w:sz w:val="22"/>
                <w:szCs w:val="22"/>
                <w:rtl/>
              </w:rPr>
              <w:t>מטיבים</w:t>
            </w:r>
            <w:r w:rsidRPr="00BC2059">
              <w:rPr>
                <w:rFonts w:eastAsia="Calibri"/>
                <w:sz w:val="22"/>
                <w:szCs w:val="22"/>
                <w:rtl/>
              </w:rPr>
              <w:t xml:space="preserve">; </w:t>
            </w:r>
            <w:r w:rsidRPr="00BC2059">
              <w:rPr>
                <w:rFonts w:eastAsia="Calibri" w:hint="eastAsia"/>
                <w:sz w:val="22"/>
                <w:szCs w:val="22"/>
                <w:rtl/>
              </w:rPr>
              <w:t>פינוי</w:t>
            </w:r>
            <w:r w:rsidRPr="00BC2059">
              <w:rPr>
                <w:rFonts w:eastAsia="Calibri"/>
                <w:sz w:val="22"/>
                <w:szCs w:val="22"/>
                <w:rtl/>
              </w:rPr>
              <w:t xml:space="preserve"> </w:t>
            </w:r>
            <w:r w:rsidRPr="00BC2059">
              <w:rPr>
                <w:rFonts w:eastAsia="Calibri" w:hint="eastAsia"/>
                <w:sz w:val="22"/>
                <w:szCs w:val="22"/>
                <w:rtl/>
              </w:rPr>
              <w:t>אוכלוסיית</w:t>
            </w:r>
            <w:r w:rsidRPr="00BC2059">
              <w:rPr>
                <w:rFonts w:eastAsia="Calibri"/>
                <w:sz w:val="22"/>
                <w:szCs w:val="22"/>
                <w:rtl/>
              </w:rPr>
              <w:t xml:space="preserve"> </w:t>
            </w:r>
            <w:r w:rsidRPr="00BC2059">
              <w:rPr>
                <w:rFonts w:eastAsia="Calibri" w:hint="eastAsia"/>
                <w:sz w:val="22"/>
                <w:szCs w:val="22"/>
                <w:rtl/>
              </w:rPr>
              <w:t>העוטף</w:t>
            </w:r>
            <w:r w:rsidRPr="00BC2059">
              <w:rPr>
                <w:rFonts w:eastAsia="Calibri"/>
                <w:sz w:val="22"/>
                <w:szCs w:val="22"/>
                <w:rtl/>
              </w:rPr>
              <w:t xml:space="preserve"> </w:t>
            </w:r>
            <w:r w:rsidRPr="00BC2059">
              <w:rPr>
                <w:rFonts w:eastAsia="Calibri" w:hint="eastAsia"/>
                <w:sz w:val="22"/>
                <w:szCs w:val="22"/>
                <w:rtl/>
              </w:rPr>
              <w:t>בהתאם</w:t>
            </w:r>
            <w:r w:rsidRPr="00BC2059">
              <w:rPr>
                <w:rFonts w:eastAsia="Calibri"/>
                <w:sz w:val="22"/>
                <w:szCs w:val="22"/>
                <w:rtl/>
              </w:rPr>
              <w:t xml:space="preserve"> </w:t>
            </w:r>
            <w:r w:rsidRPr="00BC2059">
              <w:rPr>
                <w:rFonts w:eastAsia="Calibri" w:hint="eastAsia"/>
                <w:sz w:val="22"/>
                <w:szCs w:val="22"/>
                <w:rtl/>
              </w:rPr>
              <w:t>להחלטת</w:t>
            </w:r>
            <w:r w:rsidRPr="00BC2059">
              <w:rPr>
                <w:rFonts w:eastAsia="Calibri"/>
                <w:sz w:val="22"/>
                <w:szCs w:val="22"/>
                <w:rtl/>
              </w:rPr>
              <w:t xml:space="preserve"> ממשלה, רכישת מרכיבי מיגון למיגון העורף ושיקום העוטף, מתן הלוואות לעובדי מדינה </w:t>
            </w:r>
          </w:p>
        </w:tc>
      </w:tr>
      <w:tr w:rsidR="00BC2059" w:rsidRPr="00BC2059" w14:paraId="5CED912C" w14:textId="77777777" w:rsidTr="00B360C9">
        <w:tc>
          <w:tcPr>
            <w:tcW w:w="737" w:type="pct"/>
            <w:vAlign w:val="center"/>
          </w:tcPr>
          <w:p w14:paraId="17CD9E7D"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4645DBEE"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מרכיבי</w:t>
            </w:r>
            <w:r w:rsidRPr="00BC2059">
              <w:rPr>
                <w:rFonts w:eastAsia="Calibri"/>
                <w:sz w:val="22"/>
                <w:szCs w:val="22"/>
                <w:rtl/>
              </w:rPr>
              <w:t xml:space="preserve"> </w:t>
            </w:r>
            <w:r w:rsidRPr="00BC2059">
              <w:rPr>
                <w:rFonts w:eastAsia="Calibri" w:hint="eastAsia"/>
                <w:sz w:val="22"/>
                <w:szCs w:val="22"/>
                <w:rtl/>
              </w:rPr>
              <w:t>ביטחון</w:t>
            </w:r>
            <w:r w:rsidRPr="00BC2059">
              <w:rPr>
                <w:rFonts w:eastAsia="Calibri"/>
                <w:sz w:val="22"/>
                <w:szCs w:val="22"/>
                <w:rtl/>
              </w:rPr>
              <w:t xml:space="preserve"> </w:t>
            </w:r>
            <w:r w:rsidRPr="00BC2059">
              <w:rPr>
                <w:rFonts w:eastAsia="Calibri" w:hint="eastAsia"/>
                <w:sz w:val="22"/>
                <w:szCs w:val="22"/>
                <w:rtl/>
              </w:rPr>
              <w:t>והתגוננות</w:t>
            </w:r>
            <w:r w:rsidRPr="00BC2059">
              <w:rPr>
                <w:rFonts w:eastAsia="Calibri"/>
                <w:sz w:val="22"/>
                <w:szCs w:val="22"/>
                <w:rtl/>
              </w:rPr>
              <w:t xml:space="preserve"> </w:t>
            </w:r>
            <w:r w:rsidRPr="00BC2059">
              <w:rPr>
                <w:rFonts w:eastAsia="Calibri" w:hint="eastAsia"/>
                <w:sz w:val="22"/>
                <w:szCs w:val="22"/>
                <w:rtl/>
              </w:rPr>
              <w:t>אזרחית</w:t>
            </w:r>
          </w:p>
        </w:tc>
        <w:tc>
          <w:tcPr>
            <w:tcW w:w="752" w:type="pct"/>
            <w:vAlign w:val="center"/>
          </w:tcPr>
          <w:p w14:paraId="01130DFC"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306.3</w:t>
            </w:r>
          </w:p>
        </w:tc>
        <w:tc>
          <w:tcPr>
            <w:tcW w:w="900" w:type="pct"/>
            <w:vAlign w:val="center"/>
          </w:tcPr>
          <w:p w14:paraId="530C2BD3"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180.1</w:t>
            </w:r>
          </w:p>
        </w:tc>
        <w:tc>
          <w:tcPr>
            <w:tcW w:w="1694" w:type="pct"/>
            <w:vAlign w:val="center"/>
          </w:tcPr>
          <w:p w14:paraId="14FA2F19" w14:textId="77777777" w:rsidR="00BC2059" w:rsidRPr="00BC2059" w:rsidRDefault="00BC2059" w:rsidP="00E056A4">
            <w:pPr>
              <w:spacing w:line="269" w:lineRule="auto"/>
              <w:jc w:val="left"/>
              <w:rPr>
                <w:rFonts w:eastAsia="Calibri"/>
                <w:sz w:val="22"/>
                <w:szCs w:val="22"/>
                <w:rtl/>
              </w:rPr>
            </w:pPr>
          </w:p>
        </w:tc>
      </w:tr>
      <w:tr w:rsidR="00BC2059" w:rsidRPr="00BC2059" w14:paraId="186A5AF8" w14:textId="77777777" w:rsidTr="00B360C9">
        <w:tc>
          <w:tcPr>
            <w:tcW w:w="737" w:type="pct"/>
            <w:vAlign w:val="center"/>
          </w:tcPr>
          <w:p w14:paraId="20E71C94"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5D401A34"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תשלומי</w:t>
            </w:r>
            <w:r w:rsidRPr="00BC2059">
              <w:rPr>
                <w:rFonts w:eastAsia="Calibri"/>
                <w:sz w:val="22"/>
                <w:szCs w:val="22"/>
                <w:rtl/>
              </w:rPr>
              <w:t xml:space="preserve"> </w:t>
            </w:r>
            <w:r w:rsidRPr="00BC2059">
              <w:rPr>
                <w:rFonts w:eastAsia="Calibri" w:hint="eastAsia"/>
                <w:sz w:val="22"/>
                <w:szCs w:val="22"/>
                <w:rtl/>
              </w:rPr>
              <w:t>העברה</w:t>
            </w:r>
            <w:r w:rsidRPr="00BC2059">
              <w:rPr>
                <w:rFonts w:eastAsia="Calibri"/>
                <w:sz w:val="22"/>
                <w:szCs w:val="22"/>
                <w:rtl/>
              </w:rPr>
              <w:t xml:space="preserve"> </w:t>
            </w:r>
            <w:r w:rsidRPr="00BC2059">
              <w:rPr>
                <w:rFonts w:eastAsia="Calibri" w:hint="eastAsia"/>
                <w:sz w:val="22"/>
                <w:szCs w:val="22"/>
                <w:rtl/>
              </w:rPr>
              <w:t>במימון</w:t>
            </w:r>
            <w:r w:rsidRPr="00BC2059">
              <w:rPr>
                <w:rFonts w:eastAsia="Calibri"/>
                <w:sz w:val="22"/>
                <w:szCs w:val="22"/>
                <w:rtl/>
              </w:rPr>
              <w:t xml:space="preserve"> </w:t>
            </w:r>
            <w:r w:rsidRPr="00BC2059">
              <w:rPr>
                <w:rFonts w:eastAsia="Calibri" w:hint="eastAsia"/>
                <w:sz w:val="22"/>
                <w:szCs w:val="22"/>
                <w:rtl/>
              </w:rPr>
              <w:t>אוצר</w:t>
            </w:r>
            <w:r w:rsidRPr="00BC2059">
              <w:rPr>
                <w:rFonts w:eastAsia="Calibri"/>
                <w:sz w:val="22"/>
                <w:szCs w:val="22"/>
                <w:rtl/>
              </w:rPr>
              <w:t xml:space="preserve"> </w:t>
            </w:r>
            <w:r w:rsidRPr="00BC2059">
              <w:rPr>
                <w:rFonts w:eastAsia="Calibri" w:hint="eastAsia"/>
                <w:sz w:val="22"/>
                <w:szCs w:val="22"/>
                <w:rtl/>
              </w:rPr>
              <w:t>המדינה</w:t>
            </w:r>
          </w:p>
        </w:tc>
        <w:tc>
          <w:tcPr>
            <w:tcW w:w="752" w:type="pct"/>
            <w:vAlign w:val="center"/>
          </w:tcPr>
          <w:p w14:paraId="7F3A1ED2"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1,450</w:t>
            </w:r>
          </w:p>
        </w:tc>
        <w:tc>
          <w:tcPr>
            <w:tcW w:w="900" w:type="pct"/>
            <w:vAlign w:val="center"/>
          </w:tcPr>
          <w:p w14:paraId="73BD47A3" w14:textId="77777777" w:rsidR="00BC2059" w:rsidRPr="00BC2059" w:rsidRDefault="00BC2059" w:rsidP="00E056A4">
            <w:pPr>
              <w:spacing w:line="269" w:lineRule="auto"/>
              <w:ind w:left="312"/>
              <w:jc w:val="left"/>
              <w:rPr>
                <w:rFonts w:eastAsia="Calibri"/>
                <w:sz w:val="22"/>
                <w:szCs w:val="22"/>
                <w:rtl/>
              </w:rPr>
            </w:pPr>
            <w:r w:rsidRPr="00BC2059">
              <w:rPr>
                <w:rFonts w:eastAsia="Calibri"/>
                <w:sz w:val="22"/>
                <w:szCs w:val="22"/>
                <w:rtl/>
              </w:rPr>
              <w:t>-</w:t>
            </w:r>
          </w:p>
        </w:tc>
        <w:tc>
          <w:tcPr>
            <w:tcW w:w="1694" w:type="pct"/>
            <w:vAlign w:val="center"/>
          </w:tcPr>
          <w:p w14:paraId="3F72210A" w14:textId="77777777" w:rsidR="00BC2059" w:rsidRPr="00BC2059" w:rsidRDefault="00BC2059" w:rsidP="00E056A4">
            <w:pPr>
              <w:spacing w:line="269" w:lineRule="auto"/>
              <w:jc w:val="left"/>
              <w:rPr>
                <w:rFonts w:eastAsia="Calibri"/>
                <w:sz w:val="22"/>
                <w:szCs w:val="22"/>
                <w:rtl/>
              </w:rPr>
            </w:pPr>
          </w:p>
        </w:tc>
      </w:tr>
      <w:tr w:rsidR="00BC2059" w:rsidRPr="00BC2059" w14:paraId="2631D355" w14:textId="77777777" w:rsidTr="00B360C9">
        <w:tc>
          <w:tcPr>
            <w:tcW w:w="737" w:type="pct"/>
            <w:vAlign w:val="center"/>
          </w:tcPr>
          <w:p w14:paraId="4330A9DF"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3CF19851"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הוצאות</w:t>
            </w:r>
            <w:r w:rsidRPr="00BC2059">
              <w:rPr>
                <w:rFonts w:eastAsia="Calibri"/>
                <w:sz w:val="22"/>
                <w:szCs w:val="22"/>
                <w:rtl/>
              </w:rPr>
              <w:t xml:space="preserve"> </w:t>
            </w:r>
            <w:r w:rsidRPr="00BC2059">
              <w:rPr>
                <w:rFonts w:eastAsia="Calibri" w:hint="eastAsia"/>
                <w:sz w:val="22"/>
                <w:szCs w:val="22"/>
                <w:rtl/>
              </w:rPr>
              <w:t>ביטחון</w:t>
            </w:r>
            <w:r w:rsidRPr="00BC2059">
              <w:rPr>
                <w:rFonts w:eastAsia="Calibri"/>
                <w:sz w:val="22"/>
                <w:szCs w:val="22"/>
                <w:rtl/>
              </w:rPr>
              <w:t xml:space="preserve"> </w:t>
            </w:r>
            <w:r w:rsidRPr="00BC2059">
              <w:rPr>
                <w:rFonts w:eastAsia="Calibri" w:hint="eastAsia"/>
                <w:sz w:val="22"/>
                <w:szCs w:val="22"/>
                <w:rtl/>
              </w:rPr>
              <w:t>שונות</w:t>
            </w:r>
          </w:p>
        </w:tc>
        <w:tc>
          <w:tcPr>
            <w:tcW w:w="752" w:type="pct"/>
            <w:vAlign w:val="center"/>
          </w:tcPr>
          <w:p w14:paraId="1B6D4022"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206</w:t>
            </w:r>
          </w:p>
        </w:tc>
        <w:tc>
          <w:tcPr>
            <w:tcW w:w="900" w:type="pct"/>
            <w:vAlign w:val="center"/>
          </w:tcPr>
          <w:p w14:paraId="4942109F" w14:textId="77777777" w:rsidR="00BC2059" w:rsidRPr="00BC2059" w:rsidRDefault="00BC2059" w:rsidP="00E056A4">
            <w:pPr>
              <w:spacing w:line="269" w:lineRule="auto"/>
              <w:ind w:left="312"/>
              <w:jc w:val="left"/>
              <w:rPr>
                <w:rFonts w:eastAsia="Calibri"/>
                <w:sz w:val="22"/>
                <w:szCs w:val="22"/>
                <w:rtl/>
              </w:rPr>
            </w:pPr>
          </w:p>
        </w:tc>
        <w:tc>
          <w:tcPr>
            <w:tcW w:w="1694" w:type="pct"/>
            <w:vAlign w:val="center"/>
          </w:tcPr>
          <w:p w14:paraId="06848D6A" w14:textId="77777777" w:rsidR="00BC2059" w:rsidRPr="00BC2059" w:rsidRDefault="00BC2059" w:rsidP="00E056A4">
            <w:pPr>
              <w:spacing w:line="269" w:lineRule="auto"/>
              <w:jc w:val="left"/>
              <w:rPr>
                <w:rFonts w:eastAsia="Calibri"/>
                <w:sz w:val="22"/>
                <w:szCs w:val="22"/>
                <w:rtl/>
              </w:rPr>
            </w:pPr>
          </w:p>
        </w:tc>
      </w:tr>
      <w:tr w:rsidR="00BC2059" w:rsidRPr="00BC2059" w14:paraId="77095B97" w14:textId="77777777" w:rsidTr="00B360C9">
        <w:tc>
          <w:tcPr>
            <w:tcW w:w="737" w:type="pct"/>
            <w:vAlign w:val="center"/>
          </w:tcPr>
          <w:p w14:paraId="608523B7"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6EB81A64"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עידוד</w:t>
            </w:r>
            <w:r w:rsidRPr="00BC2059">
              <w:rPr>
                <w:rFonts w:eastAsia="Calibri"/>
                <w:sz w:val="22"/>
                <w:szCs w:val="22"/>
                <w:rtl/>
              </w:rPr>
              <w:t xml:space="preserve"> </w:t>
            </w:r>
            <w:r w:rsidRPr="00BC2059">
              <w:rPr>
                <w:rFonts w:eastAsia="Calibri" w:hint="eastAsia"/>
                <w:sz w:val="22"/>
                <w:szCs w:val="22"/>
                <w:rtl/>
              </w:rPr>
              <w:t>המגזר</w:t>
            </w:r>
            <w:r w:rsidRPr="00BC2059">
              <w:rPr>
                <w:rFonts w:eastAsia="Calibri"/>
                <w:sz w:val="22"/>
                <w:szCs w:val="22"/>
                <w:rtl/>
              </w:rPr>
              <w:t xml:space="preserve"> </w:t>
            </w:r>
            <w:r w:rsidRPr="00BC2059">
              <w:rPr>
                <w:rFonts w:eastAsia="Calibri" w:hint="eastAsia"/>
                <w:sz w:val="22"/>
                <w:szCs w:val="22"/>
                <w:rtl/>
              </w:rPr>
              <w:t>העסקי</w:t>
            </w:r>
          </w:p>
        </w:tc>
        <w:tc>
          <w:tcPr>
            <w:tcW w:w="752" w:type="pct"/>
            <w:vAlign w:val="center"/>
          </w:tcPr>
          <w:p w14:paraId="27D95249"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610</w:t>
            </w:r>
          </w:p>
        </w:tc>
        <w:tc>
          <w:tcPr>
            <w:tcW w:w="900" w:type="pct"/>
            <w:vAlign w:val="center"/>
          </w:tcPr>
          <w:p w14:paraId="573679FC" w14:textId="77777777" w:rsidR="00BC2059" w:rsidRPr="00BC2059" w:rsidRDefault="00BC2059" w:rsidP="00E056A4">
            <w:pPr>
              <w:spacing w:line="269" w:lineRule="auto"/>
              <w:ind w:left="312"/>
              <w:jc w:val="left"/>
              <w:rPr>
                <w:rFonts w:eastAsia="Calibri"/>
                <w:sz w:val="22"/>
                <w:szCs w:val="22"/>
                <w:rtl/>
              </w:rPr>
            </w:pPr>
          </w:p>
        </w:tc>
        <w:tc>
          <w:tcPr>
            <w:tcW w:w="1694" w:type="pct"/>
            <w:vAlign w:val="center"/>
          </w:tcPr>
          <w:p w14:paraId="5FF28C9D" w14:textId="77777777" w:rsidR="00BC2059" w:rsidRPr="00BC2059" w:rsidRDefault="00BC2059" w:rsidP="00E056A4">
            <w:pPr>
              <w:spacing w:line="269" w:lineRule="auto"/>
              <w:jc w:val="left"/>
              <w:rPr>
                <w:rFonts w:eastAsia="Calibri"/>
                <w:sz w:val="22"/>
                <w:szCs w:val="22"/>
                <w:rtl/>
              </w:rPr>
            </w:pPr>
          </w:p>
        </w:tc>
      </w:tr>
      <w:tr w:rsidR="00BC2059" w:rsidRPr="00BC2059" w14:paraId="0CCBB974" w14:textId="77777777" w:rsidTr="00B360C9">
        <w:tc>
          <w:tcPr>
            <w:tcW w:w="737" w:type="pct"/>
            <w:vAlign w:val="center"/>
          </w:tcPr>
          <w:p w14:paraId="3D0BBA06" w14:textId="77777777" w:rsidR="00BC2059" w:rsidRPr="00BC2059" w:rsidRDefault="00BC2059" w:rsidP="00E056A4">
            <w:pPr>
              <w:spacing w:line="269" w:lineRule="auto"/>
              <w:ind w:left="21" w:firstLine="2"/>
              <w:jc w:val="left"/>
              <w:rPr>
                <w:rFonts w:eastAsia="Calibri"/>
                <w:sz w:val="22"/>
                <w:szCs w:val="22"/>
                <w:rtl/>
              </w:rPr>
            </w:pPr>
          </w:p>
        </w:tc>
        <w:tc>
          <w:tcPr>
            <w:tcW w:w="916" w:type="pct"/>
            <w:vAlign w:val="center"/>
          </w:tcPr>
          <w:p w14:paraId="05EC4FED"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הלוואות</w:t>
            </w:r>
            <w:r w:rsidRPr="00BC2059">
              <w:rPr>
                <w:rFonts w:eastAsia="Calibri"/>
                <w:sz w:val="22"/>
                <w:szCs w:val="22"/>
                <w:rtl/>
              </w:rPr>
              <w:t xml:space="preserve"> לעובדים </w:t>
            </w:r>
          </w:p>
        </w:tc>
        <w:tc>
          <w:tcPr>
            <w:tcW w:w="752" w:type="pct"/>
            <w:vAlign w:val="center"/>
          </w:tcPr>
          <w:p w14:paraId="55C2DF1C" w14:textId="77777777" w:rsidR="00BC2059" w:rsidRPr="00BC2059" w:rsidRDefault="00BC2059" w:rsidP="00E056A4">
            <w:pPr>
              <w:tabs>
                <w:tab w:val="center" w:pos="778"/>
              </w:tabs>
              <w:spacing w:line="269" w:lineRule="auto"/>
              <w:ind w:left="312"/>
              <w:jc w:val="left"/>
              <w:rPr>
                <w:rFonts w:eastAsia="Calibri"/>
                <w:sz w:val="22"/>
                <w:szCs w:val="22"/>
                <w:rtl/>
              </w:rPr>
            </w:pPr>
            <w:r w:rsidRPr="00BC2059">
              <w:rPr>
                <w:rFonts w:eastAsia="Calibri"/>
                <w:sz w:val="22"/>
                <w:szCs w:val="22"/>
                <w:rtl/>
              </w:rPr>
              <w:t>148</w:t>
            </w:r>
          </w:p>
        </w:tc>
        <w:tc>
          <w:tcPr>
            <w:tcW w:w="900" w:type="pct"/>
            <w:vAlign w:val="center"/>
          </w:tcPr>
          <w:p w14:paraId="2FF60EDD" w14:textId="77777777" w:rsidR="00BC2059" w:rsidRPr="00BC2059" w:rsidRDefault="00BC2059" w:rsidP="00E056A4">
            <w:pPr>
              <w:spacing w:line="269" w:lineRule="auto"/>
              <w:ind w:left="312"/>
              <w:jc w:val="left"/>
              <w:rPr>
                <w:rFonts w:eastAsia="Calibri"/>
                <w:sz w:val="22"/>
                <w:szCs w:val="22"/>
                <w:rtl/>
              </w:rPr>
            </w:pPr>
          </w:p>
        </w:tc>
        <w:tc>
          <w:tcPr>
            <w:tcW w:w="1694" w:type="pct"/>
            <w:vAlign w:val="center"/>
          </w:tcPr>
          <w:p w14:paraId="0DA4F806" w14:textId="77777777" w:rsidR="00BC2059" w:rsidRPr="00BC2059" w:rsidRDefault="00BC2059" w:rsidP="00E056A4">
            <w:pPr>
              <w:spacing w:line="269" w:lineRule="auto"/>
              <w:jc w:val="left"/>
              <w:rPr>
                <w:rFonts w:eastAsia="Calibri"/>
                <w:sz w:val="22"/>
                <w:szCs w:val="22"/>
                <w:rtl/>
              </w:rPr>
            </w:pPr>
          </w:p>
        </w:tc>
      </w:tr>
      <w:tr w:rsidR="00BC2059" w:rsidRPr="00BC2059" w14:paraId="1C1241EC" w14:textId="77777777" w:rsidTr="00BC2059">
        <w:tc>
          <w:tcPr>
            <w:tcW w:w="737" w:type="pct"/>
            <w:shd w:val="clear" w:color="auto" w:fill="F2F2F2"/>
            <w:vAlign w:val="center"/>
          </w:tcPr>
          <w:p w14:paraId="7E963E40"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המרכז</w:t>
            </w:r>
            <w:r w:rsidRPr="00BC2059">
              <w:rPr>
                <w:rFonts w:eastAsia="Calibri"/>
                <w:b/>
                <w:bCs/>
                <w:sz w:val="22"/>
                <w:szCs w:val="22"/>
                <w:rtl/>
              </w:rPr>
              <w:t xml:space="preserve"> </w:t>
            </w:r>
            <w:r w:rsidRPr="00BC2059">
              <w:rPr>
                <w:rFonts w:eastAsia="Calibri" w:hint="eastAsia"/>
                <w:b/>
                <w:bCs/>
                <w:sz w:val="22"/>
                <w:szCs w:val="22"/>
                <w:rtl/>
              </w:rPr>
              <w:t>למיפוי</w:t>
            </w:r>
            <w:r w:rsidRPr="00BC2059">
              <w:rPr>
                <w:rFonts w:eastAsia="Calibri"/>
                <w:b/>
                <w:bCs/>
                <w:sz w:val="22"/>
                <w:szCs w:val="22"/>
                <w:rtl/>
              </w:rPr>
              <w:t xml:space="preserve"> </w:t>
            </w:r>
            <w:r w:rsidRPr="00BC2059">
              <w:rPr>
                <w:rFonts w:eastAsia="Calibri" w:hint="eastAsia"/>
                <w:b/>
                <w:bCs/>
                <w:sz w:val="22"/>
                <w:szCs w:val="22"/>
                <w:rtl/>
              </w:rPr>
              <w:t>ישראל</w:t>
            </w:r>
          </w:p>
        </w:tc>
        <w:tc>
          <w:tcPr>
            <w:tcW w:w="916" w:type="pct"/>
            <w:shd w:val="clear" w:color="auto" w:fill="F2F2F2"/>
            <w:vAlign w:val="center"/>
          </w:tcPr>
          <w:p w14:paraId="64DF1668"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5D6B890B" w14:textId="77777777" w:rsidR="00BC2059" w:rsidRPr="00BC2059" w:rsidRDefault="00BC2059" w:rsidP="00E056A4">
            <w:pPr>
              <w:tabs>
                <w:tab w:val="center" w:pos="778"/>
              </w:tabs>
              <w:spacing w:line="269" w:lineRule="auto"/>
              <w:ind w:left="312"/>
              <w:jc w:val="left"/>
              <w:rPr>
                <w:rFonts w:eastAsia="Calibri"/>
                <w:b/>
                <w:bCs/>
                <w:sz w:val="22"/>
                <w:szCs w:val="22"/>
                <w:rtl/>
              </w:rPr>
            </w:pPr>
            <w:r w:rsidRPr="00BC2059">
              <w:rPr>
                <w:rFonts w:eastAsia="Calibri"/>
                <w:b/>
                <w:bCs/>
                <w:sz w:val="22"/>
                <w:szCs w:val="22"/>
                <w:rtl/>
              </w:rPr>
              <w:t>0.2</w:t>
            </w:r>
          </w:p>
        </w:tc>
        <w:tc>
          <w:tcPr>
            <w:tcW w:w="900" w:type="pct"/>
            <w:shd w:val="clear" w:color="auto" w:fill="F2F2F2"/>
            <w:vAlign w:val="center"/>
          </w:tcPr>
          <w:p w14:paraId="01754F1B"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0.6</w:t>
            </w:r>
          </w:p>
        </w:tc>
        <w:tc>
          <w:tcPr>
            <w:tcW w:w="1694" w:type="pct"/>
            <w:shd w:val="clear" w:color="auto" w:fill="F2F2F2"/>
            <w:vAlign w:val="center"/>
          </w:tcPr>
          <w:p w14:paraId="0C6865B3" w14:textId="77777777" w:rsidR="00BC2059" w:rsidRPr="00BC2059" w:rsidRDefault="00BC2059" w:rsidP="00E056A4">
            <w:pPr>
              <w:spacing w:line="269" w:lineRule="auto"/>
              <w:jc w:val="left"/>
              <w:rPr>
                <w:rFonts w:eastAsia="Calibri"/>
                <w:b/>
                <w:bCs/>
                <w:sz w:val="22"/>
                <w:szCs w:val="22"/>
                <w:rtl/>
              </w:rPr>
            </w:pPr>
          </w:p>
        </w:tc>
      </w:tr>
      <w:tr w:rsidR="00BC2059" w:rsidRPr="00BC2059" w14:paraId="164C47AB" w14:textId="77777777" w:rsidTr="00BC2059">
        <w:tc>
          <w:tcPr>
            <w:tcW w:w="737" w:type="pct"/>
            <w:shd w:val="clear" w:color="auto" w:fill="F2F2F2"/>
            <w:vAlign w:val="center"/>
          </w:tcPr>
          <w:p w14:paraId="0377BB10"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"כ</w:t>
            </w:r>
            <w:r w:rsidRPr="00BC2059">
              <w:rPr>
                <w:rFonts w:eastAsia="Calibri" w:hint="cs"/>
                <w:b/>
                <w:bCs/>
                <w:sz w:val="22"/>
                <w:szCs w:val="22"/>
                <w:rtl/>
              </w:rPr>
              <w:t>*</w:t>
            </w:r>
          </w:p>
        </w:tc>
        <w:tc>
          <w:tcPr>
            <w:tcW w:w="916" w:type="pct"/>
            <w:shd w:val="clear" w:color="auto" w:fill="F2F2F2"/>
            <w:vAlign w:val="center"/>
          </w:tcPr>
          <w:p w14:paraId="2350191D"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52E02385" w14:textId="77777777" w:rsidR="00BC2059" w:rsidRPr="00BC2059" w:rsidRDefault="00BC2059" w:rsidP="00E056A4">
            <w:pPr>
              <w:tabs>
                <w:tab w:val="center" w:pos="778"/>
              </w:tabs>
              <w:spacing w:line="269" w:lineRule="auto"/>
              <w:ind w:left="312"/>
              <w:jc w:val="left"/>
              <w:rPr>
                <w:rFonts w:eastAsia="Calibri"/>
                <w:b/>
                <w:bCs/>
                <w:sz w:val="22"/>
                <w:szCs w:val="22"/>
                <w:rtl/>
              </w:rPr>
            </w:pPr>
            <w:r w:rsidRPr="00BC2059">
              <w:rPr>
                <w:rFonts w:eastAsia="Calibri"/>
                <w:b/>
                <w:bCs/>
                <w:sz w:val="22"/>
                <w:szCs w:val="22"/>
                <w:rtl/>
              </w:rPr>
              <w:t>29,577.4</w:t>
            </w:r>
          </w:p>
        </w:tc>
        <w:tc>
          <w:tcPr>
            <w:tcW w:w="900" w:type="pct"/>
            <w:shd w:val="clear" w:color="auto" w:fill="F2F2F2"/>
            <w:vAlign w:val="center"/>
          </w:tcPr>
          <w:p w14:paraId="7BBF8D6D"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2,538.0</w:t>
            </w:r>
          </w:p>
        </w:tc>
        <w:tc>
          <w:tcPr>
            <w:tcW w:w="1694" w:type="pct"/>
            <w:shd w:val="clear" w:color="auto" w:fill="F2F2F2"/>
            <w:vAlign w:val="center"/>
          </w:tcPr>
          <w:p w14:paraId="7EA18A87" w14:textId="77777777" w:rsidR="00BC2059" w:rsidRPr="00BC2059" w:rsidRDefault="00BC2059" w:rsidP="00E056A4">
            <w:pPr>
              <w:spacing w:line="269" w:lineRule="auto"/>
              <w:jc w:val="left"/>
              <w:rPr>
                <w:rFonts w:eastAsia="Calibri"/>
                <w:b/>
                <w:bCs/>
                <w:sz w:val="22"/>
                <w:szCs w:val="22"/>
                <w:rtl/>
              </w:rPr>
            </w:pPr>
          </w:p>
        </w:tc>
      </w:tr>
      <w:tr w:rsidR="00BC2059" w:rsidRPr="00BC2059" w14:paraId="4A1DB395" w14:textId="77777777" w:rsidTr="00BC2059">
        <w:tc>
          <w:tcPr>
            <w:tcW w:w="737" w:type="pct"/>
            <w:shd w:val="clear" w:color="auto" w:fill="F2F2F2"/>
            <w:vAlign w:val="center"/>
          </w:tcPr>
          <w:p w14:paraId="076630E2"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ללא קרן הפיצויים </w:t>
            </w:r>
          </w:p>
        </w:tc>
        <w:tc>
          <w:tcPr>
            <w:tcW w:w="916" w:type="pct"/>
            <w:shd w:val="clear" w:color="auto" w:fill="F2F2F2"/>
            <w:vAlign w:val="center"/>
          </w:tcPr>
          <w:p w14:paraId="766E05B2"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75DD7552" w14:textId="77777777" w:rsidR="00BC2059" w:rsidRPr="00BC2059" w:rsidRDefault="00BC2059" w:rsidP="00E056A4">
            <w:pPr>
              <w:tabs>
                <w:tab w:val="center" w:pos="778"/>
              </w:tabs>
              <w:spacing w:line="269" w:lineRule="auto"/>
              <w:ind w:left="312"/>
              <w:jc w:val="left"/>
              <w:rPr>
                <w:rFonts w:eastAsia="Calibri"/>
                <w:b/>
                <w:bCs/>
                <w:sz w:val="22"/>
                <w:szCs w:val="22"/>
                <w:rtl/>
              </w:rPr>
            </w:pPr>
            <w:r w:rsidRPr="00BC2059">
              <w:rPr>
                <w:rFonts w:eastAsia="Calibri"/>
                <w:b/>
                <w:bCs/>
                <w:sz w:val="22"/>
                <w:szCs w:val="22"/>
                <w:rtl/>
              </w:rPr>
              <w:t>24,884.4</w:t>
            </w:r>
          </w:p>
        </w:tc>
        <w:tc>
          <w:tcPr>
            <w:tcW w:w="900" w:type="pct"/>
            <w:shd w:val="clear" w:color="auto" w:fill="F2F2F2"/>
            <w:vAlign w:val="center"/>
          </w:tcPr>
          <w:p w14:paraId="4BEACE23"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2,529</w:t>
            </w:r>
          </w:p>
        </w:tc>
        <w:tc>
          <w:tcPr>
            <w:tcW w:w="1694" w:type="pct"/>
            <w:shd w:val="clear" w:color="auto" w:fill="F2F2F2"/>
            <w:vAlign w:val="center"/>
          </w:tcPr>
          <w:p w14:paraId="09F2FE98" w14:textId="77777777" w:rsidR="00BC2059" w:rsidRPr="00BC2059" w:rsidRDefault="00BC2059" w:rsidP="00E056A4">
            <w:pPr>
              <w:spacing w:line="269" w:lineRule="auto"/>
              <w:jc w:val="left"/>
              <w:rPr>
                <w:rFonts w:eastAsia="Calibri"/>
                <w:b/>
                <w:bCs/>
                <w:sz w:val="22"/>
                <w:szCs w:val="22"/>
                <w:rtl/>
              </w:rPr>
            </w:pPr>
          </w:p>
        </w:tc>
      </w:tr>
      <w:tr w:rsidR="00BC2059" w:rsidRPr="00BC2059" w14:paraId="6D347EBE" w14:textId="77777777" w:rsidTr="00BC2059">
        <w:tc>
          <w:tcPr>
            <w:tcW w:w="737" w:type="pct"/>
            <w:shd w:val="clear" w:color="auto" w:fill="F2F2F2"/>
            <w:vAlign w:val="center"/>
          </w:tcPr>
          <w:p w14:paraId="707F34F7" w14:textId="77777777" w:rsidR="00BC2059" w:rsidRPr="00BC2059" w:rsidRDefault="00BC2059" w:rsidP="00E056A4">
            <w:pPr>
              <w:spacing w:line="269" w:lineRule="auto"/>
              <w:ind w:left="21" w:firstLine="2"/>
              <w:jc w:val="left"/>
              <w:rPr>
                <w:rFonts w:eastAsia="Calibri"/>
                <w:b/>
                <w:bCs/>
                <w:sz w:val="22"/>
                <w:szCs w:val="22"/>
                <w:rtl/>
              </w:rPr>
            </w:pPr>
            <w:r w:rsidRPr="00BC2059">
              <w:rPr>
                <w:rFonts w:eastAsia="Calibri" w:hint="eastAsia"/>
                <w:b/>
                <w:bCs/>
                <w:sz w:val="22"/>
                <w:szCs w:val="22"/>
                <w:rtl/>
              </w:rPr>
              <w:t>סה</w:t>
            </w:r>
            <w:r w:rsidRPr="00BC2059">
              <w:rPr>
                <w:rFonts w:eastAsia="Calibri"/>
                <w:b/>
                <w:bCs/>
                <w:sz w:val="22"/>
                <w:szCs w:val="22"/>
                <w:rtl/>
              </w:rPr>
              <w:t xml:space="preserve">"כ ללא קרן הפיצויים והוצאות ביטחוניות </w:t>
            </w:r>
          </w:p>
        </w:tc>
        <w:tc>
          <w:tcPr>
            <w:tcW w:w="916" w:type="pct"/>
            <w:shd w:val="clear" w:color="auto" w:fill="F2F2F2"/>
            <w:vAlign w:val="center"/>
          </w:tcPr>
          <w:p w14:paraId="5B1FDFC4" w14:textId="77777777" w:rsidR="00BC2059" w:rsidRPr="00BC2059" w:rsidRDefault="00BC2059" w:rsidP="00E056A4">
            <w:pPr>
              <w:spacing w:line="269" w:lineRule="auto"/>
              <w:jc w:val="left"/>
              <w:rPr>
                <w:rFonts w:eastAsia="Calibri"/>
                <w:b/>
                <w:bCs/>
                <w:sz w:val="22"/>
                <w:szCs w:val="22"/>
                <w:rtl/>
              </w:rPr>
            </w:pPr>
          </w:p>
        </w:tc>
        <w:tc>
          <w:tcPr>
            <w:tcW w:w="752" w:type="pct"/>
            <w:shd w:val="clear" w:color="auto" w:fill="F2F2F2"/>
            <w:vAlign w:val="center"/>
          </w:tcPr>
          <w:p w14:paraId="70D83BBD" w14:textId="77777777" w:rsidR="00BC2059" w:rsidRPr="00BC2059" w:rsidRDefault="00BC2059" w:rsidP="00E056A4">
            <w:pPr>
              <w:tabs>
                <w:tab w:val="center" w:pos="778"/>
              </w:tabs>
              <w:spacing w:line="269" w:lineRule="auto"/>
              <w:ind w:left="312"/>
              <w:jc w:val="left"/>
              <w:rPr>
                <w:rFonts w:eastAsia="Calibri"/>
                <w:b/>
                <w:bCs/>
                <w:sz w:val="22"/>
                <w:szCs w:val="22"/>
                <w:rtl/>
              </w:rPr>
            </w:pPr>
            <w:r w:rsidRPr="00BC2059">
              <w:rPr>
                <w:rFonts w:eastAsia="Calibri"/>
                <w:b/>
                <w:bCs/>
                <w:sz w:val="22"/>
                <w:szCs w:val="22"/>
                <w:rtl/>
              </w:rPr>
              <w:t>7,884.4</w:t>
            </w:r>
          </w:p>
        </w:tc>
        <w:tc>
          <w:tcPr>
            <w:tcW w:w="900" w:type="pct"/>
            <w:shd w:val="clear" w:color="auto" w:fill="F2F2F2"/>
            <w:vAlign w:val="center"/>
          </w:tcPr>
          <w:p w14:paraId="3278C430" w14:textId="77777777" w:rsidR="00BC2059" w:rsidRPr="00BC2059" w:rsidRDefault="00BC2059" w:rsidP="00E056A4">
            <w:pPr>
              <w:spacing w:line="269" w:lineRule="auto"/>
              <w:ind w:left="312"/>
              <w:jc w:val="left"/>
              <w:rPr>
                <w:rFonts w:eastAsia="Calibri"/>
                <w:b/>
                <w:bCs/>
                <w:sz w:val="22"/>
                <w:szCs w:val="22"/>
                <w:rtl/>
              </w:rPr>
            </w:pPr>
            <w:r w:rsidRPr="00BC2059">
              <w:rPr>
                <w:rFonts w:eastAsia="Calibri"/>
                <w:b/>
                <w:bCs/>
                <w:sz w:val="22"/>
                <w:szCs w:val="22"/>
                <w:rtl/>
              </w:rPr>
              <w:t>2,529</w:t>
            </w:r>
          </w:p>
        </w:tc>
        <w:tc>
          <w:tcPr>
            <w:tcW w:w="1694" w:type="pct"/>
            <w:shd w:val="clear" w:color="auto" w:fill="F2F2F2"/>
            <w:vAlign w:val="center"/>
          </w:tcPr>
          <w:p w14:paraId="5E0B2919" w14:textId="77777777" w:rsidR="00BC2059" w:rsidRPr="00BC2059" w:rsidRDefault="00BC2059" w:rsidP="00E056A4">
            <w:pPr>
              <w:spacing w:line="269" w:lineRule="auto"/>
              <w:jc w:val="left"/>
              <w:rPr>
                <w:rFonts w:eastAsia="Calibri"/>
                <w:b/>
                <w:bCs/>
                <w:sz w:val="22"/>
                <w:szCs w:val="22"/>
                <w:rtl/>
              </w:rPr>
            </w:pPr>
          </w:p>
        </w:tc>
      </w:tr>
    </w:tbl>
    <w:p w14:paraId="11EF36FD" w14:textId="77777777" w:rsidR="00BC2059" w:rsidRPr="00BC2059" w:rsidRDefault="00BC2059" w:rsidP="00E056A4">
      <w:pPr>
        <w:spacing w:line="269" w:lineRule="auto"/>
        <w:jc w:val="left"/>
        <w:rPr>
          <w:rFonts w:eastAsia="Calibri"/>
          <w:szCs w:val="20"/>
          <w:rtl/>
        </w:rPr>
      </w:pPr>
      <w:r w:rsidRPr="00BC2059">
        <w:rPr>
          <w:rFonts w:eastAsia="Calibri" w:hint="cs"/>
          <w:szCs w:val="20"/>
          <w:rtl/>
        </w:rPr>
        <w:t xml:space="preserve">המקור: החשב הכללי, דוחות על ביצוע התקציב לשנת 2023. </w:t>
      </w:r>
    </w:p>
    <w:p w14:paraId="211D340C" w14:textId="77777777" w:rsidR="00BC2059" w:rsidRPr="00BC2059" w:rsidRDefault="00BC2059" w:rsidP="00E056A4">
      <w:pPr>
        <w:spacing w:line="269" w:lineRule="auto"/>
        <w:jc w:val="left"/>
        <w:rPr>
          <w:rFonts w:eastAsia="Calibri"/>
          <w:szCs w:val="20"/>
          <w:rtl/>
        </w:rPr>
      </w:pPr>
      <w:r w:rsidRPr="00BC2059">
        <w:rPr>
          <w:rFonts w:eastAsia="Calibri" w:hint="cs"/>
          <w:szCs w:val="20"/>
          <w:rtl/>
        </w:rPr>
        <w:t xml:space="preserve">* סכום זה כולל תשלומים מקרן הפיצויים שאינה חלק מתקציב המדינה: כ-4.693 מיליארד ש"ח במזומן, וכ-9 מיליון ש"ח יתרת התחייבויות. </w:t>
      </w:r>
    </w:p>
    <w:p w14:paraId="7862634F" w14:textId="77777777" w:rsidR="00BC2059" w:rsidRPr="00BC2059" w:rsidRDefault="00BC2059" w:rsidP="00E056A4">
      <w:pPr>
        <w:spacing w:line="269" w:lineRule="auto"/>
        <w:ind w:left="-567"/>
        <w:rPr>
          <w:rFonts w:eastAsia="Calibri"/>
          <w:szCs w:val="20"/>
          <w:rtl/>
        </w:rPr>
      </w:pPr>
    </w:p>
    <w:p w14:paraId="7188BB51" w14:textId="77777777" w:rsidR="00BC2059" w:rsidRPr="00BC2059" w:rsidRDefault="00BC2059" w:rsidP="00E056A4">
      <w:pPr>
        <w:spacing w:line="269" w:lineRule="auto"/>
        <w:rPr>
          <w:rFonts w:eastAsia="Calibri"/>
          <w:b/>
          <w:bCs/>
          <w:rtl/>
        </w:rPr>
      </w:pPr>
      <w:r w:rsidRPr="00BC2059">
        <w:rPr>
          <w:rFonts w:eastAsia="Calibri" w:hint="cs"/>
          <w:b/>
          <w:bCs/>
          <w:rtl/>
        </w:rPr>
        <w:t xml:space="preserve">מהלוח עולה כי ההוצאות של משרדי הממשלה בשנת 2023 בגין המלחמה הסתכמו בכ-29.6 מיליארד ש"ח, מהם כ-24.9 מיליארד ש"ח במזומן - 17 מיליארד </w:t>
      </w:r>
      <w:r w:rsidRPr="00BC2059">
        <w:rPr>
          <w:rFonts w:eastAsia="Calibri" w:hint="eastAsia"/>
          <w:b/>
          <w:bCs/>
          <w:rtl/>
        </w:rPr>
        <w:t>ש</w:t>
      </w:r>
      <w:r w:rsidRPr="00BC2059">
        <w:rPr>
          <w:rFonts w:eastAsia="Calibri"/>
          <w:b/>
          <w:bCs/>
          <w:rtl/>
        </w:rPr>
        <w:t>"ח</w:t>
      </w:r>
      <w:r w:rsidRPr="00BC2059">
        <w:rPr>
          <w:rFonts w:eastAsia="Calibri" w:hint="cs"/>
          <w:b/>
          <w:bCs/>
          <w:rtl/>
        </w:rPr>
        <w:t xml:space="preserve"> הוצאות צבאיות, ו-7.9 מיליארד ש"ח הוצאות אזרחיות. כ-4.7 מיליארד ש"ח נוספים שולמו מקרן הפיצויים. </w:t>
      </w:r>
    </w:p>
    <w:p w14:paraId="258708BD" w14:textId="77777777" w:rsidR="00BC2059" w:rsidRPr="00BC2059" w:rsidRDefault="00BC2059" w:rsidP="00E056A4">
      <w:pPr>
        <w:spacing w:line="269" w:lineRule="auto"/>
        <w:ind w:left="-567"/>
        <w:rPr>
          <w:rFonts w:eastAsia="Calibri"/>
          <w:szCs w:val="20"/>
          <w:rtl/>
        </w:rPr>
      </w:pPr>
    </w:p>
    <w:p w14:paraId="48670D4E" w14:textId="77777777" w:rsidR="00BC2059" w:rsidRPr="00BC2059" w:rsidRDefault="00BC2059" w:rsidP="00E056A4">
      <w:pPr>
        <w:spacing w:line="269" w:lineRule="auto"/>
        <w:rPr>
          <w:rFonts w:eastAsia="Calibri"/>
          <w:rtl/>
        </w:rPr>
      </w:pPr>
      <w:r w:rsidRPr="00BC2059">
        <w:rPr>
          <w:rFonts w:eastAsia="Calibri" w:hint="cs"/>
          <w:rtl/>
        </w:rPr>
        <w:t>להלן יוצג פילוח של ההוצאות העיקריות של משרדי הממשלה השונים בהתאם למועדי התשלום בחודשים אוקטובר עד דצמבר 2023:</w:t>
      </w:r>
    </w:p>
    <w:p w14:paraId="34765097" w14:textId="77777777" w:rsidR="00BC2059" w:rsidRPr="00BC2059" w:rsidRDefault="00BC2059" w:rsidP="00E056A4">
      <w:pPr>
        <w:spacing w:line="269" w:lineRule="auto"/>
        <w:rPr>
          <w:rFonts w:eastAsia="Calibri"/>
          <w:rtl/>
        </w:rPr>
      </w:pPr>
    </w:p>
    <w:p w14:paraId="39FE6FDF" w14:textId="77777777" w:rsidR="00BC2059" w:rsidRPr="00BC2059" w:rsidRDefault="00BC2059" w:rsidP="007A717F">
      <w:pPr>
        <w:keepNext/>
        <w:keepLines/>
        <w:spacing w:line="269" w:lineRule="auto"/>
        <w:jc w:val="center"/>
        <w:rPr>
          <w:rFonts w:eastAsia="Calibri"/>
          <w:b/>
          <w:bCs/>
          <w:rtl/>
        </w:rPr>
      </w:pPr>
      <w:r w:rsidRPr="00BC2059">
        <w:rPr>
          <w:rFonts w:eastAsia="Calibri" w:hint="eastAsia"/>
          <w:rtl/>
        </w:rPr>
        <w:lastRenderedPageBreak/>
        <w:t>תרשים</w:t>
      </w:r>
      <w:r w:rsidRPr="00BC2059">
        <w:rPr>
          <w:rFonts w:eastAsia="Calibri" w:hint="cs"/>
          <w:rtl/>
        </w:rPr>
        <w:t xml:space="preserve"> 3</w:t>
      </w:r>
      <w:r w:rsidRPr="00BC2059">
        <w:rPr>
          <w:rFonts w:eastAsia="Calibri"/>
          <w:rtl/>
        </w:rPr>
        <w:t>:</w:t>
      </w:r>
      <w:r w:rsidRPr="00BC2059">
        <w:rPr>
          <w:rFonts w:eastAsia="Calibri"/>
          <w:b/>
          <w:bCs/>
          <w:rtl/>
        </w:rPr>
        <w:t xml:space="preserve"> </w:t>
      </w:r>
      <w:r w:rsidRPr="00BC2059">
        <w:rPr>
          <w:rFonts w:eastAsia="Calibri" w:hint="cs"/>
          <w:b/>
          <w:bCs/>
          <w:rtl/>
        </w:rPr>
        <w:t xml:space="preserve">ההוצאות העיקריות של משרדי הממשלה השונים בהתאם למועדי התשלום בחודשים אוקטובר עד דצמבר 2023 </w:t>
      </w:r>
    </w:p>
    <w:p w14:paraId="71168EA2" w14:textId="77777777" w:rsidR="00BC2059" w:rsidRPr="00BC2059" w:rsidRDefault="007A717F" w:rsidP="007A717F">
      <w:pPr>
        <w:spacing w:line="269" w:lineRule="auto"/>
        <w:jc w:val="center"/>
        <w:rPr>
          <w:rFonts w:eastAsia="Calibri"/>
          <w:rtl/>
        </w:rPr>
      </w:pPr>
      <w:r>
        <w:rPr>
          <w:rFonts w:eastAsia="Calibri"/>
          <w:noProof/>
        </w:rPr>
        <w:drawing>
          <wp:inline distT="0" distB="0" distL="0" distR="0" wp14:anchorId="3B8C8CCD" wp14:editId="1A026D0A">
            <wp:extent cx="5231130" cy="3975100"/>
            <wp:effectExtent l="0" t="0" r="7620" b="635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1130" cy="3975100"/>
                    </a:xfrm>
                    <a:prstGeom prst="rect">
                      <a:avLst/>
                    </a:prstGeom>
                    <a:noFill/>
                  </pic:spPr>
                </pic:pic>
              </a:graphicData>
            </a:graphic>
          </wp:inline>
        </w:drawing>
      </w:r>
    </w:p>
    <w:p w14:paraId="096AC7C7" w14:textId="77777777" w:rsidR="00BC2059" w:rsidRPr="00BC2059" w:rsidRDefault="00BC2059" w:rsidP="00E056A4">
      <w:pPr>
        <w:spacing w:line="269" w:lineRule="auto"/>
        <w:rPr>
          <w:rFonts w:eastAsia="Calibri"/>
          <w:szCs w:val="20"/>
          <w:rtl/>
        </w:rPr>
      </w:pPr>
      <w:r w:rsidRPr="00BC2059">
        <w:rPr>
          <w:rFonts w:eastAsia="Calibri" w:hint="eastAsia"/>
          <w:szCs w:val="20"/>
          <w:rtl/>
        </w:rPr>
        <w:t>המקור</w:t>
      </w:r>
      <w:r w:rsidRPr="00BC2059">
        <w:rPr>
          <w:rFonts w:eastAsia="Calibri"/>
          <w:szCs w:val="20"/>
          <w:rtl/>
        </w:rPr>
        <w:t xml:space="preserve">: </w:t>
      </w:r>
      <w:r w:rsidRPr="00BC2059">
        <w:rPr>
          <w:rFonts w:eastAsia="Calibri" w:hint="cs"/>
          <w:szCs w:val="20"/>
          <w:rtl/>
        </w:rPr>
        <w:t xml:space="preserve">נתוני </w:t>
      </w:r>
      <w:r w:rsidRPr="00BC2059">
        <w:rPr>
          <w:rFonts w:eastAsia="Calibri" w:hint="eastAsia"/>
          <w:szCs w:val="20"/>
          <w:rtl/>
        </w:rPr>
        <w:t>החשב</w:t>
      </w:r>
      <w:r w:rsidRPr="00BC2059">
        <w:rPr>
          <w:rFonts w:eastAsia="Calibri"/>
          <w:szCs w:val="20"/>
          <w:rtl/>
        </w:rPr>
        <w:t xml:space="preserve"> </w:t>
      </w:r>
      <w:r w:rsidRPr="00BC2059">
        <w:rPr>
          <w:rFonts w:eastAsia="Calibri" w:hint="eastAsia"/>
          <w:szCs w:val="20"/>
          <w:rtl/>
        </w:rPr>
        <w:t>הכללי</w:t>
      </w:r>
      <w:r w:rsidRPr="00BC2059">
        <w:rPr>
          <w:rFonts w:eastAsia="Calibri"/>
          <w:szCs w:val="20"/>
          <w:rtl/>
        </w:rPr>
        <w:t xml:space="preserve">, </w:t>
      </w:r>
      <w:r w:rsidRPr="00BC2059">
        <w:rPr>
          <w:rFonts w:eastAsia="Calibri" w:hint="cs"/>
          <w:szCs w:val="20"/>
          <w:rtl/>
        </w:rPr>
        <w:t xml:space="preserve">ספטמבר 2024, בעיבוד משרד מבקר המדינה. </w:t>
      </w:r>
    </w:p>
    <w:p w14:paraId="607ED88F" w14:textId="77777777" w:rsidR="00BC2059" w:rsidRPr="00BC2059" w:rsidRDefault="00BC2059" w:rsidP="00E056A4">
      <w:pPr>
        <w:spacing w:line="269" w:lineRule="auto"/>
        <w:rPr>
          <w:rFonts w:eastAsia="Calibri"/>
          <w:szCs w:val="20"/>
          <w:rtl/>
        </w:rPr>
      </w:pPr>
    </w:p>
    <w:p w14:paraId="7D46D9C9" w14:textId="77777777" w:rsidR="00BC2059" w:rsidRPr="00BC2059" w:rsidRDefault="00BC2059" w:rsidP="00E056A4">
      <w:pPr>
        <w:spacing w:line="269" w:lineRule="auto"/>
        <w:rPr>
          <w:rFonts w:eastAsia="Times New Roman"/>
          <w:szCs w:val="20"/>
          <w:rtl/>
        </w:rPr>
      </w:pPr>
      <w:r w:rsidRPr="00BC2059">
        <w:rPr>
          <w:rFonts w:eastAsia="Calibri" w:hint="cs"/>
          <w:rtl/>
        </w:rPr>
        <w:t>מהלוח האמור ניתן לראות את הגידול בהיקף ההוצאות ששולמו מחודש אוקטובר 2023 ועד חודש דצמבר 2023: גידול בהוצאות מערכת הביטחון מסכום של 2,852 מיליונ</w:t>
      </w:r>
      <w:r w:rsidRPr="00BC2059">
        <w:rPr>
          <w:rFonts w:eastAsia="Calibri" w:hint="eastAsia"/>
          <w:rtl/>
        </w:rPr>
        <w:t>י</w:t>
      </w:r>
      <w:r w:rsidRPr="00BC2059">
        <w:rPr>
          <w:rFonts w:eastAsia="Calibri" w:hint="cs"/>
          <w:rtl/>
        </w:rPr>
        <w:t xml:space="preserve"> ש"ח ל-8,427 מיליוני ש"ח וגידול בסכום ששולם מקרן הפיצויים מהסך של 343 מיליונ</w:t>
      </w:r>
      <w:r w:rsidRPr="00BC2059">
        <w:rPr>
          <w:rFonts w:eastAsia="Calibri" w:hint="eastAsia"/>
          <w:rtl/>
        </w:rPr>
        <w:t>י</w:t>
      </w:r>
      <w:r w:rsidRPr="00BC2059">
        <w:rPr>
          <w:rFonts w:eastAsia="Calibri" w:hint="cs"/>
          <w:rtl/>
        </w:rPr>
        <w:t xml:space="preserve"> ש"ח בחודש אוקטובר 2023 ל-3,531 מיליוני ש"ח בחודש דצמבר 2023. </w:t>
      </w:r>
    </w:p>
    <w:p w14:paraId="221DED2E" w14:textId="77777777" w:rsidR="00BC2059" w:rsidRPr="00BC2059" w:rsidRDefault="00BC2059" w:rsidP="00E056A4">
      <w:pPr>
        <w:spacing w:line="269" w:lineRule="auto"/>
        <w:ind w:left="-567"/>
        <w:rPr>
          <w:rFonts w:eastAsia="Calibri"/>
          <w:szCs w:val="20"/>
          <w:rtl/>
        </w:rPr>
      </w:pPr>
    </w:p>
    <w:p w14:paraId="7120CC9C" w14:textId="77777777" w:rsidR="00BC2059" w:rsidRPr="00BC2059" w:rsidRDefault="00BC2059" w:rsidP="00E056A4">
      <w:pPr>
        <w:spacing w:line="269" w:lineRule="auto"/>
        <w:rPr>
          <w:rFonts w:eastAsia="Calibri"/>
          <w:rtl/>
        </w:rPr>
      </w:pPr>
      <w:r w:rsidRPr="00BC2059">
        <w:rPr>
          <w:rFonts w:eastAsia="Calibri" w:hint="cs"/>
          <w:rtl/>
        </w:rPr>
        <w:t>להלן יוצג פילוח של הוצאות המלחמה בשנת 2023 בהתאם לתחומי ההוצאה השונים</w:t>
      </w:r>
      <w:r w:rsidR="007A717F">
        <w:rPr>
          <w:rFonts w:eastAsia="Calibri" w:hint="cs"/>
          <w:rtl/>
        </w:rPr>
        <w:t>:</w:t>
      </w:r>
    </w:p>
    <w:p w14:paraId="125660C7" w14:textId="77777777" w:rsidR="00BC2059" w:rsidRPr="00BC2059" w:rsidRDefault="00BC2059" w:rsidP="00E056A4">
      <w:pPr>
        <w:spacing w:line="269" w:lineRule="auto"/>
        <w:ind w:left="-567"/>
        <w:rPr>
          <w:rFonts w:eastAsia="Calibri"/>
          <w:szCs w:val="20"/>
          <w:rtl/>
        </w:rPr>
      </w:pPr>
    </w:p>
    <w:p w14:paraId="16CB7F8C" w14:textId="77777777" w:rsidR="00BC2059" w:rsidRPr="00BC2059" w:rsidRDefault="00BC2059" w:rsidP="00E056A4">
      <w:pPr>
        <w:keepNext/>
        <w:keepLines/>
        <w:spacing w:line="269" w:lineRule="auto"/>
        <w:jc w:val="center"/>
        <w:rPr>
          <w:rFonts w:eastAsia="Calibri"/>
          <w:b/>
          <w:bCs/>
          <w:rtl/>
        </w:rPr>
      </w:pPr>
      <w:r w:rsidRPr="00BC2059">
        <w:rPr>
          <w:rFonts w:eastAsia="Calibri" w:hint="eastAsia"/>
          <w:rtl/>
        </w:rPr>
        <w:lastRenderedPageBreak/>
        <w:t>תרשים</w:t>
      </w:r>
      <w:r w:rsidRPr="00BC2059">
        <w:rPr>
          <w:rFonts w:eastAsia="Calibri" w:hint="cs"/>
          <w:rtl/>
        </w:rPr>
        <w:t xml:space="preserve"> 4</w:t>
      </w:r>
      <w:r w:rsidRPr="00BC2059">
        <w:rPr>
          <w:rFonts w:eastAsia="Calibri"/>
          <w:rtl/>
        </w:rPr>
        <w:t xml:space="preserve">: </w:t>
      </w:r>
      <w:r w:rsidRPr="00BC2059">
        <w:rPr>
          <w:rFonts w:eastAsia="Calibri" w:hint="eastAsia"/>
          <w:b/>
          <w:bCs/>
          <w:rtl/>
        </w:rPr>
        <w:t>פילוח</w:t>
      </w:r>
      <w:r w:rsidRPr="00BC2059">
        <w:rPr>
          <w:rFonts w:eastAsia="Calibri" w:hint="cs"/>
          <w:b/>
          <w:bCs/>
          <w:rtl/>
        </w:rPr>
        <w:t xml:space="preserve"> של</w:t>
      </w:r>
      <w:r w:rsidRPr="00BC2059">
        <w:rPr>
          <w:rFonts w:eastAsia="Calibri"/>
          <w:b/>
          <w:bCs/>
          <w:rtl/>
        </w:rPr>
        <w:t xml:space="preserve"> </w:t>
      </w:r>
      <w:r w:rsidRPr="00BC2059">
        <w:rPr>
          <w:rFonts w:eastAsia="Calibri" w:hint="cs"/>
          <w:b/>
          <w:bCs/>
          <w:rtl/>
        </w:rPr>
        <w:t>ה</w:t>
      </w:r>
      <w:r w:rsidRPr="00BC2059">
        <w:rPr>
          <w:rFonts w:eastAsia="Calibri" w:hint="eastAsia"/>
          <w:b/>
          <w:bCs/>
          <w:rtl/>
        </w:rPr>
        <w:t>הוצאות</w:t>
      </w:r>
      <w:r w:rsidRPr="00BC2059">
        <w:rPr>
          <w:rFonts w:eastAsia="Calibri"/>
          <w:b/>
          <w:bCs/>
          <w:rtl/>
        </w:rPr>
        <w:t xml:space="preserve"> </w:t>
      </w:r>
      <w:r w:rsidRPr="00BC2059">
        <w:rPr>
          <w:rFonts w:eastAsia="Calibri" w:hint="cs"/>
          <w:b/>
          <w:bCs/>
          <w:rtl/>
        </w:rPr>
        <w:t>נטו בגין ה</w:t>
      </w:r>
      <w:r w:rsidRPr="00BC2059">
        <w:rPr>
          <w:rFonts w:eastAsia="Calibri" w:hint="eastAsia"/>
          <w:b/>
          <w:bCs/>
          <w:rtl/>
        </w:rPr>
        <w:t>מלחמה</w:t>
      </w:r>
      <w:r w:rsidRPr="00BC2059">
        <w:rPr>
          <w:rFonts w:eastAsia="Calibri" w:hint="cs"/>
          <w:b/>
          <w:bCs/>
          <w:rtl/>
        </w:rPr>
        <w:t xml:space="preserve"> ושל </w:t>
      </w:r>
      <w:r w:rsidRPr="00BC2059">
        <w:rPr>
          <w:rFonts w:eastAsia="Calibri" w:hint="eastAsia"/>
          <w:b/>
          <w:bCs/>
          <w:rtl/>
        </w:rPr>
        <w:t>תשלומי</w:t>
      </w:r>
      <w:r w:rsidRPr="00BC2059">
        <w:rPr>
          <w:rFonts w:eastAsia="Calibri"/>
          <w:b/>
          <w:bCs/>
          <w:rtl/>
        </w:rPr>
        <w:t xml:space="preserve"> </w:t>
      </w:r>
      <w:r w:rsidRPr="00BC2059">
        <w:rPr>
          <w:rFonts w:eastAsia="Calibri" w:hint="eastAsia"/>
          <w:b/>
          <w:bCs/>
          <w:rtl/>
        </w:rPr>
        <w:t>קרן</w:t>
      </w:r>
      <w:r w:rsidRPr="00BC2059">
        <w:rPr>
          <w:rFonts w:eastAsia="Calibri"/>
          <w:b/>
          <w:bCs/>
          <w:rtl/>
        </w:rPr>
        <w:t xml:space="preserve"> </w:t>
      </w:r>
      <w:r w:rsidRPr="00BC2059">
        <w:rPr>
          <w:rFonts w:eastAsia="Calibri" w:hint="cs"/>
          <w:b/>
          <w:bCs/>
          <w:rtl/>
        </w:rPr>
        <w:t>ה</w:t>
      </w:r>
      <w:r w:rsidRPr="00BC2059">
        <w:rPr>
          <w:rFonts w:eastAsia="Calibri" w:hint="eastAsia"/>
          <w:b/>
          <w:bCs/>
          <w:rtl/>
        </w:rPr>
        <w:t>פיצויים</w:t>
      </w:r>
      <w:r w:rsidRPr="00BC2059">
        <w:rPr>
          <w:rFonts w:eastAsia="Calibri" w:hint="cs"/>
          <w:b/>
          <w:bCs/>
          <w:rtl/>
        </w:rPr>
        <w:t>,</w:t>
      </w:r>
      <w:r w:rsidRPr="00BC2059">
        <w:rPr>
          <w:rFonts w:eastAsia="Calibri"/>
          <w:b/>
          <w:bCs/>
          <w:rtl/>
        </w:rPr>
        <w:t xml:space="preserve"> על פי תחומי הוצאה</w:t>
      </w:r>
      <w:r w:rsidRPr="00BC2059">
        <w:rPr>
          <w:rFonts w:eastAsia="Calibri" w:hint="cs"/>
          <w:b/>
          <w:bCs/>
          <w:rtl/>
        </w:rPr>
        <w:t>, 2023</w:t>
      </w:r>
    </w:p>
    <w:p w14:paraId="17E8DBC1" w14:textId="77777777" w:rsidR="00BC2059" w:rsidRPr="00BC2059" w:rsidRDefault="00BC2059" w:rsidP="00882117">
      <w:pPr>
        <w:spacing w:line="269" w:lineRule="auto"/>
        <w:jc w:val="center"/>
        <w:rPr>
          <w:rFonts w:eastAsia="Calibri"/>
          <w:rtl/>
        </w:rPr>
      </w:pPr>
      <w:r w:rsidRPr="00BC2059">
        <w:rPr>
          <w:rFonts w:eastAsia="Calibri"/>
          <w:noProof/>
        </w:rPr>
        <w:drawing>
          <wp:inline distT="0" distB="0" distL="0" distR="0" wp14:anchorId="6A1DE6EE" wp14:editId="1831318C">
            <wp:extent cx="5218430" cy="3149448"/>
            <wp:effectExtent l="0" t="0" r="1270" b="0"/>
            <wp:docPr id="6" name="תמונה 6" descr="להלן הפירוט: תקומה 0.2 מיליארד ש&quot;ח, חינוך והשכלה גבוהה 0.2 מיליארד ש&quot;ח, חל&quot;ת 0.3 מיליארד ש&quot;ח, פיקוד העורף והוצאות ביטחון אחרות 0.5 מיליארד ש&quot;ח, 0.6 מיליארד ש&quot;ח אחר, 0.6 מיליארד ש&quot;ח רווחה קליטה וביטוח לאומי (נפגעי איבה), 0.7 מיליארד ש&quot;ח הפנים והשיכון, 0.7 מיליארד ש&quot;ח בריאות, 0.7 מיליארד ש&quot;ח ביטחון הפנים, 3.2 מיליארד ש&quot;ח פינוי אוכולוסייה, 4.7 מיליארד ש&quot;ח תעסוקה וכלכלה, 17 מיליארד ש&quot;ח הוצאות צבאיות ישירו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7914"/>
                    <a:stretch/>
                  </pic:blipFill>
                  <pic:spPr bwMode="auto">
                    <a:xfrm>
                      <a:off x="0" y="0"/>
                      <a:ext cx="5218430" cy="3149448"/>
                    </a:xfrm>
                    <a:prstGeom prst="rect">
                      <a:avLst/>
                    </a:prstGeom>
                    <a:noFill/>
                    <a:ln>
                      <a:noFill/>
                    </a:ln>
                    <a:extLst>
                      <a:ext uri="{53640926-AAD7-44D8-BBD7-CCE9431645EC}">
                        <a14:shadowObscured xmlns:a14="http://schemas.microsoft.com/office/drawing/2010/main"/>
                      </a:ext>
                    </a:extLst>
                  </pic:spPr>
                </pic:pic>
              </a:graphicData>
            </a:graphic>
          </wp:inline>
        </w:drawing>
      </w:r>
    </w:p>
    <w:p w14:paraId="5B432FF0" w14:textId="77777777" w:rsidR="00BC2059" w:rsidRPr="00BC2059" w:rsidRDefault="00BC2059" w:rsidP="00E056A4">
      <w:pPr>
        <w:spacing w:line="269" w:lineRule="auto"/>
        <w:rPr>
          <w:rFonts w:eastAsia="Times New Roman"/>
          <w:szCs w:val="20"/>
          <w:rtl/>
        </w:rPr>
      </w:pPr>
      <w:r w:rsidRPr="00BC2059">
        <w:rPr>
          <w:rFonts w:eastAsia="Calibri" w:hint="eastAsia"/>
          <w:szCs w:val="20"/>
          <w:rtl/>
        </w:rPr>
        <w:t>המקור</w:t>
      </w:r>
      <w:r w:rsidRPr="00BC2059">
        <w:rPr>
          <w:rFonts w:eastAsia="Calibri"/>
          <w:szCs w:val="20"/>
          <w:rtl/>
        </w:rPr>
        <w:t xml:space="preserve">: </w:t>
      </w:r>
      <w:r w:rsidRPr="00BC2059">
        <w:rPr>
          <w:rFonts w:eastAsia="Calibri" w:hint="eastAsia"/>
          <w:szCs w:val="20"/>
          <w:rtl/>
        </w:rPr>
        <w:t>החשב</w:t>
      </w:r>
      <w:r w:rsidRPr="00BC2059">
        <w:rPr>
          <w:rFonts w:eastAsia="Calibri"/>
          <w:szCs w:val="20"/>
          <w:rtl/>
        </w:rPr>
        <w:t xml:space="preserve"> </w:t>
      </w:r>
      <w:r w:rsidRPr="00BC2059">
        <w:rPr>
          <w:rFonts w:eastAsia="Calibri" w:hint="eastAsia"/>
          <w:szCs w:val="20"/>
          <w:rtl/>
        </w:rPr>
        <w:t>הכללי</w:t>
      </w:r>
      <w:r w:rsidRPr="00BC2059">
        <w:rPr>
          <w:rFonts w:eastAsia="Calibri"/>
          <w:szCs w:val="20"/>
          <w:rtl/>
        </w:rPr>
        <w:t xml:space="preserve">, </w:t>
      </w:r>
      <w:r w:rsidRPr="00BC2059">
        <w:rPr>
          <w:rFonts w:eastAsia="Calibri" w:hint="eastAsia"/>
          <w:szCs w:val="20"/>
          <w:rtl/>
        </w:rPr>
        <w:t>דוחות</w:t>
      </w:r>
      <w:r w:rsidRPr="00BC2059">
        <w:rPr>
          <w:rFonts w:eastAsia="Calibri"/>
          <w:szCs w:val="20"/>
          <w:rtl/>
        </w:rPr>
        <w:t xml:space="preserve"> </w:t>
      </w:r>
      <w:r w:rsidRPr="00BC2059">
        <w:rPr>
          <w:rFonts w:eastAsia="Calibri" w:hint="eastAsia"/>
          <w:szCs w:val="20"/>
          <w:rtl/>
        </w:rPr>
        <w:t>על</w:t>
      </w:r>
      <w:r w:rsidRPr="00BC2059">
        <w:rPr>
          <w:rFonts w:eastAsia="Calibri"/>
          <w:szCs w:val="20"/>
          <w:rtl/>
        </w:rPr>
        <w:t xml:space="preserve"> </w:t>
      </w:r>
      <w:r w:rsidRPr="00BC2059">
        <w:rPr>
          <w:rFonts w:eastAsia="Calibri" w:hint="eastAsia"/>
          <w:szCs w:val="20"/>
          <w:rtl/>
        </w:rPr>
        <w:t>ביצוע</w:t>
      </w:r>
      <w:r w:rsidRPr="00BC2059">
        <w:rPr>
          <w:rFonts w:eastAsia="Calibri"/>
          <w:szCs w:val="20"/>
          <w:rtl/>
        </w:rPr>
        <w:t xml:space="preserve"> </w:t>
      </w:r>
      <w:r w:rsidRPr="00BC2059">
        <w:rPr>
          <w:rFonts w:eastAsia="Calibri" w:hint="eastAsia"/>
          <w:szCs w:val="20"/>
          <w:rtl/>
        </w:rPr>
        <w:t>התקציב</w:t>
      </w:r>
      <w:r w:rsidRPr="00BC2059">
        <w:rPr>
          <w:rFonts w:eastAsia="Calibri"/>
          <w:szCs w:val="20"/>
          <w:rtl/>
        </w:rPr>
        <w:t xml:space="preserve"> </w:t>
      </w:r>
      <w:r w:rsidRPr="00BC2059">
        <w:rPr>
          <w:rFonts w:eastAsia="Calibri" w:hint="eastAsia"/>
          <w:szCs w:val="20"/>
          <w:rtl/>
        </w:rPr>
        <w:t>לשנת</w:t>
      </w:r>
      <w:r w:rsidRPr="00BC2059">
        <w:rPr>
          <w:rFonts w:eastAsia="Calibri"/>
          <w:szCs w:val="20"/>
          <w:rtl/>
        </w:rPr>
        <w:t xml:space="preserve"> 2023</w:t>
      </w:r>
      <w:r w:rsidRPr="00BC2059">
        <w:rPr>
          <w:rFonts w:eastAsia="Times New Roman" w:hint="cs"/>
          <w:szCs w:val="20"/>
          <w:rtl/>
        </w:rPr>
        <w:t>.</w:t>
      </w:r>
    </w:p>
    <w:p w14:paraId="3B92E633" w14:textId="77777777" w:rsidR="00BC2059" w:rsidRPr="00BC2059" w:rsidRDefault="00BC2059" w:rsidP="00E056A4">
      <w:pPr>
        <w:spacing w:line="269" w:lineRule="auto"/>
        <w:rPr>
          <w:rFonts w:eastAsia="Times New Roman"/>
          <w:szCs w:val="20"/>
          <w:rtl/>
        </w:rPr>
      </w:pPr>
      <w:r w:rsidRPr="00BC2059">
        <w:rPr>
          <w:rFonts w:eastAsia="Times New Roman" w:hint="cs"/>
          <w:szCs w:val="20"/>
          <w:rtl/>
        </w:rPr>
        <w:t xml:space="preserve">* חלק מהוצאות המלחמה שולמו על ידי קרן הפיצויים, </w:t>
      </w:r>
      <w:r w:rsidRPr="00BC2059">
        <w:rPr>
          <w:rFonts w:eastAsia="Calibri" w:hint="cs"/>
          <w:rtl/>
        </w:rPr>
        <w:t>שאינה חלק מתקציב המדינה.</w:t>
      </w:r>
      <w:r w:rsidRPr="00BC2059">
        <w:rPr>
          <w:rFonts w:eastAsia="Calibri" w:hint="cs"/>
          <w:sz w:val="16"/>
          <w:szCs w:val="16"/>
          <w:rtl/>
        </w:rPr>
        <w:t xml:space="preserve"> </w:t>
      </w:r>
    </w:p>
    <w:p w14:paraId="0D960E78" w14:textId="77777777" w:rsidR="00BC2059" w:rsidRPr="00BC2059" w:rsidRDefault="00BC2059" w:rsidP="00E056A4">
      <w:pPr>
        <w:spacing w:line="269" w:lineRule="auto"/>
        <w:rPr>
          <w:rFonts w:eastAsia="Calibri"/>
          <w:rtl/>
        </w:rPr>
      </w:pPr>
    </w:p>
    <w:p w14:paraId="50B5C033" w14:textId="77777777" w:rsidR="00BC2059" w:rsidRPr="00BC2059" w:rsidRDefault="00BC2059" w:rsidP="00E056A4">
      <w:pPr>
        <w:keepNext/>
        <w:keepLines/>
        <w:spacing w:line="269" w:lineRule="auto"/>
        <w:outlineLvl w:val="2"/>
        <w:rPr>
          <w:rFonts w:eastAsia="Times New Roman"/>
          <w:bCs/>
          <w:szCs w:val="28"/>
          <w:u w:val="single"/>
          <w:rtl/>
        </w:rPr>
      </w:pPr>
      <w:bookmarkStart w:id="11" w:name="_Toc197411879"/>
      <w:r w:rsidRPr="00BC2059">
        <w:rPr>
          <w:rFonts w:eastAsia="Times New Roman" w:hint="cs"/>
          <w:bCs/>
          <w:szCs w:val="28"/>
          <w:u w:val="single"/>
          <w:rtl/>
        </w:rPr>
        <w:t>פעולות הביקורת</w:t>
      </w:r>
      <w:bookmarkEnd w:id="11"/>
    </w:p>
    <w:p w14:paraId="679B3D9D" w14:textId="77777777" w:rsidR="00BC2059" w:rsidRPr="00BC2059" w:rsidRDefault="00BC2059" w:rsidP="00E056A4">
      <w:pPr>
        <w:spacing w:line="269" w:lineRule="auto"/>
        <w:ind w:left="-567"/>
        <w:rPr>
          <w:rFonts w:eastAsia="Calibri"/>
          <w:szCs w:val="20"/>
          <w:rtl/>
        </w:rPr>
      </w:pPr>
    </w:p>
    <w:p w14:paraId="4997AF1D" w14:textId="77777777" w:rsidR="00BC2059" w:rsidRPr="00BC2059" w:rsidRDefault="00BC2059" w:rsidP="00E056A4">
      <w:pPr>
        <w:spacing w:line="269" w:lineRule="auto"/>
        <w:rPr>
          <w:rFonts w:eastAsia="Calibri"/>
          <w:rtl/>
        </w:rPr>
      </w:pPr>
      <w:r w:rsidRPr="00BC2059">
        <w:rPr>
          <w:rFonts w:eastAsia="Calibri" w:hint="cs"/>
          <w:rtl/>
        </w:rPr>
        <w:t xml:space="preserve">בחודשים ינואר-נובמבר 2024 בדק משרד מבקר המדינה את אופן הקצאתו, רישומו וניהולו של תקציב המלחמה ואת אופן ביצועו לשנת 2023 במשרד האוצר. הבדיקה נעשתה בעיקר במשרד האוצר באגף התקציבים ובאגף החשב הכללי. כמו </w:t>
      </w:r>
      <w:r w:rsidRPr="00BC2059">
        <w:rPr>
          <w:rFonts w:eastAsia="Calibri"/>
          <w:rtl/>
        </w:rPr>
        <w:t>כן קיים צוות הביקורת פגישות עם</w:t>
      </w:r>
      <w:r w:rsidRPr="00BC2059">
        <w:rPr>
          <w:rFonts w:eastAsia="Calibri" w:hint="cs"/>
          <w:rtl/>
        </w:rPr>
        <w:t xml:space="preserve"> </w:t>
      </w:r>
      <w:r w:rsidRPr="00BC2059">
        <w:rPr>
          <w:rFonts w:eastAsia="Calibri"/>
          <w:rtl/>
        </w:rPr>
        <w:t>מנהלי משרדים ו</w:t>
      </w:r>
      <w:r w:rsidRPr="00BC2059">
        <w:rPr>
          <w:rFonts w:eastAsia="Calibri" w:hint="cs"/>
          <w:rtl/>
        </w:rPr>
        <w:t xml:space="preserve">עם </w:t>
      </w:r>
      <w:r w:rsidRPr="00BC2059">
        <w:rPr>
          <w:rFonts w:eastAsia="Calibri"/>
          <w:rtl/>
        </w:rPr>
        <w:t xml:space="preserve">סמנכ"לי תקציב במשרדי הממשלה השונים ושלח שאלונים </w:t>
      </w:r>
      <w:r w:rsidRPr="00BC2059">
        <w:rPr>
          <w:rFonts w:eastAsia="Calibri" w:hint="cs"/>
          <w:rtl/>
        </w:rPr>
        <w:t>ל-37 משרדי ממשלה שקיבלו תקציב מלחמה.</w:t>
      </w:r>
      <w:r w:rsidRPr="00BC2059">
        <w:rPr>
          <w:rFonts w:eastAsia="Calibri"/>
          <w:rtl/>
        </w:rPr>
        <w:t xml:space="preserve"> עד מועד סיום הביקורת השיבו</w:t>
      </w:r>
      <w:r w:rsidRPr="00BC2059">
        <w:rPr>
          <w:rFonts w:eastAsia="Calibri" w:hint="cs"/>
          <w:rtl/>
        </w:rPr>
        <w:t xml:space="preserve"> עליו 30 מהמשרדים.</w:t>
      </w:r>
    </w:p>
    <w:p w14:paraId="5B25C7C5" w14:textId="77777777" w:rsidR="00BC2059" w:rsidRPr="00BC2059" w:rsidRDefault="00BC2059" w:rsidP="00E056A4">
      <w:pPr>
        <w:spacing w:line="269" w:lineRule="auto"/>
        <w:rPr>
          <w:rFonts w:eastAsia="Calibri"/>
          <w:b/>
          <w:bCs/>
          <w:u w:val="single"/>
          <w:rtl/>
        </w:rPr>
      </w:pPr>
    </w:p>
    <w:p w14:paraId="536DC168" w14:textId="77777777" w:rsidR="00BC2059" w:rsidRPr="00BC2059" w:rsidRDefault="00BC2059" w:rsidP="00E056A4">
      <w:pPr>
        <w:keepNext/>
        <w:keepLines/>
        <w:spacing w:line="269" w:lineRule="auto"/>
        <w:outlineLvl w:val="2"/>
        <w:rPr>
          <w:rFonts w:eastAsia="Times New Roman"/>
          <w:bCs/>
          <w:szCs w:val="28"/>
          <w:u w:val="single"/>
          <w:rtl/>
        </w:rPr>
      </w:pPr>
      <w:bookmarkStart w:id="12" w:name="_Toc197411880"/>
      <w:r w:rsidRPr="00BC2059">
        <w:rPr>
          <w:rFonts w:eastAsia="Times New Roman" w:hint="cs"/>
          <w:bCs/>
          <w:szCs w:val="28"/>
          <w:u w:val="single"/>
          <w:rtl/>
        </w:rPr>
        <w:t>אופן הקצאתם רישומם וניהולם של התקציבים השונים שהוקצו במסגרת המלחמה למטרות אזרחיות</w:t>
      </w:r>
      <w:bookmarkEnd w:id="12"/>
      <w:r w:rsidRPr="00BC2059">
        <w:rPr>
          <w:rFonts w:eastAsia="Times New Roman" w:hint="cs"/>
          <w:bCs/>
          <w:szCs w:val="28"/>
          <w:u w:val="single"/>
          <w:rtl/>
        </w:rPr>
        <w:t xml:space="preserve"> </w:t>
      </w:r>
    </w:p>
    <w:p w14:paraId="34A1A1C0" w14:textId="77777777" w:rsidR="00BC2059" w:rsidRPr="00BC2059" w:rsidRDefault="00BC2059" w:rsidP="00E056A4">
      <w:pPr>
        <w:spacing w:line="269" w:lineRule="auto"/>
        <w:ind w:left="-567"/>
        <w:rPr>
          <w:rFonts w:eastAsia="Calibri"/>
          <w:szCs w:val="20"/>
          <w:rtl/>
        </w:rPr>
      </w:pPr>
    </w:p>
    <w:p w14:paraId="37C71CF7" w14:textId="77777777" w:rsidR="00BC2059" w:rsidRPr="00BC2059" w:rsidRDefault="00BC2059" w:rsidP="00E056A4">
      <w:pPr>
        <w:spacing w:line="269" w:lineRule="auto"/>
        <w:rPr>
          <w:rFonts w:eastAsia="Calibri"/>
          <w:rtl/>
        </w:rPr>
      </w:pPr>
      <w:r w:rsidRPr="00BC2059">
        <w:rPr>
          <w:rFonts w:eastAsia="Calibri" w:hint="eastAsia"/>
          <w:rtl/>
        </w:rPr>
        <w:t>ת</w:t>
      </w:r>
      <w:r w:rsidRPr="00BC2059">
        <w:rPr>
          <w:rFonts w:eastAsia="Calibri"/>
          <w:rtl/>
        </w:rPr>
        <w:t xml:space="preserve">קציב המדינה נקבע בחוק התקציב השנתי כחוק של מדינת ישראל, </w:t>
      </w:r>
      <w:r w:rsidRPr="00BC2059">
        <w:rPr>
          <w:rFonts w:eastAsia="Calibri" w:hint="eastAsia"/>
          <w:rtl/>
        </w:rPr>
        <w:t>והוא</w:t>
      </w:r>
      <w:r w:rsidRPr="00BC2059">
        <w:rPr>
          <w:rFonts w:eastAsia="Calibri"/>
          <w:rtl/>
        </w:rPr>
        <w:t xml:space="preserve"> </w:t>
      </w:r>
      <w:r w:rsidRPr="00BC2059">
        <w:rPr>
          <w:rFonts w:eastAsia="Calibri" w:hint="eastAsia"/>
          <w:rtl/>
        </w:rPr>
        <w:t>משמש</w:t>
      </w:r>
      <w:r w:rsidRPr="00BC2059">
        <w:rPr>
          <w:rFonts w:eastAsia="Calibri"/>
          <w:rtl/>
        </w:rPr>
        <w:t xml:space="preserve"> ת</w:t>
      </w:r>
      <w:r w:rsidRPr="00BC2059">
        <w:rPr>
          <w:rFonts w:eastAsia="Calibri" w:hint="eastAsia"/>
          <w:rtl/>
        </w:rPr>
        <w:t>ו</w:t>
      </w:r>
      <w:r w:rsidRPr="00BC2059">
        <w:rPr>
          <w:rFonts w:eastAsia="Calibri"/>
          <w:rtl/>
        </w:rPr>
        <w:t xml:space="preserve">כנית עבודה שנתית של ממשלת ישראל. אגף התקציבים במשרד האוצר אחראי בין היתר להכנת תקציב המדינה, </w:t>
      </w:r>
      <w:r w:rsidRPr="00BC2059">
        <w:rPr>
          <w:rFonts w:eastAsia="Calibri" w:hint="eastAsia"/>
          <w:rtl/>
        </w:rPr>
        <w:t>ל</w:t>
      </w:r>
      <w:r w:rsidRPr="00BC2059">
        <w:rPr>
          <w:rFonts w:eastAsia="Calibri"/>
          <w:rtl/>
        </w:rPr>
        <w:t>הגשתו לאישור</w:t>
      </w:r>
      <w:r w:rsidRPr="00BC2059">
        <w:rPr>
          <w:rFonts w:eastAsia="Calibri" w:hint="eastAsia"/>
          <w:rtl/>
        </w:rPr>
        <w:t>ם</w:t>
      </w:r>
      <w:r w:rsidRPr="00BC2059">
        <w:rPr>
          <w:rFonts w:eastAsia="Calibri"/>
          <w:rtl/>
        </w:rPr>
        <w:t xml:space="preserve"> </w:t>
      </w:r>
      <w:r w:rsidRPr="00BC2059">
        <w:rPr>
          <w:rFonts w:eastAsia="Calibri" w:hint="eastAsia"/>
          <w:rtl/>
        </w:rPr>
        <w:t>של</w:t>
      </w:r>
      <w:r w:rsidRPr="00BC2059">
        <w:rPr>
          <w:rFonts w:eastAsia="Calibri"/>
          <w:rtl/>
        </w:rPr>
        <w:t xml:space="preserve"> הממשלה והכנסת, </w:t>
      </w:r>
      <w:r w:rsidRPr="00BC2059">
        <w:rPr>
          <w:rFonts w:eastAsia="Calibri" w:hint="eastAsia"/>
          <w:rtl/>
        </w:rPr>
        <w:t>ל</w:t>
      </w:r>
      <w:r w:rsidRPr="00BC2059">
        <w:rPr>
          <w:rFonts w:eastAsia="Calibri"/>
          <w:rtl/>
        </w:rPr>
        <w:t xml:space="preserve">יישום מדיניות הממשלה בתחום תקציב המדינה, </w:t>
      </w:r>
      <w:r w:rsidRPr="00BC2059">
        <w:rPr>
          <w:rFonts w:eastAsia="Calibri" w:hint="eastAsia"/>
          <w:rtl/>
        </w:rPr>
        <w:t>ל</w:t>
      </w:r>
      <w:r w:rsidRPr="00BC2059">
        <w:rPr>
          <w:rFonts w:eastAsia="Calibri"/>
          <w:rtl/>
        </w:rPr>
        <w:t>ליווי משרדי הממשלה במהלך שנת התקציב ו</w:t>
      </w:r>
      <w:r w:rsidRPr="00BC2059">
        <w:rPr>
          <w:rFonts w:eastAsia="Calibri" w:hint="eastAsia"/>
          <w:rtl/>
        </w:rPr>
        <w:t>ל</w:t>
      </w:r>
      <w:r w:rsidRPr="00BC2059">
        <w:rPr>
          <w:rFonts w:eastAsia="Calibri"/>
          <w:rtl/>
        </w:rPr>
        <w:t xml:space="preserve">ביצוע שינויים והתאמות בתקציב במהלכה. בדוח </w:t>
      </w:r>
      <w:r w:rsidRPr="00BC2059">
        <w:rPr>
          <w:rFonts w:eastAsia="Calibri" w:hint="eastAsia"/>
          <w:rtl/>
        </w:rPr>
        <w:t>הצוות</w:t>
      </w:r>
      <w:r w:rsidRPr="00BC2059">
        <w:rPr>
          <w:rFonts w:eastAsia="Calibri"/>
          <w:rtl/>
        </w:rPr>
        <w:t xml:space="preserve"> </w:t>
      </w:r>
      <w:r w:rsidRPr="00BC2059">
        <w:rPr>
          <w:rFonts w:eastAsia="Calibri" w:hint="eastAsia"/>
          <w:rtl/>
        </w:rPr>
        <w:t>לשיפור</w:t>
      </w:r>
      <w:r w:rsidRPr="00BC2059">
        <w:rPr>
          <w:rFonts w:eastAsia="Calibri"/>
          <w:rtl/>
        </w:rPr>
        <w:t xml:space="preserve"> </w:t>
      </w:r>
      <w:r w:rsidRPr="00BC2059">
        <w:rPr>
          <w:rFonts w:eastAsia="Calibri" w:hint="eastAsia"/>
          <w:rtl/>
        </w:rPr>
        <w:t>עבודת</w:t>
      </w:r>
      <w:r w:rsidRPr="00BC2059">
        <w:rPr>
          <w:rFonts w:eastAsia="Calibri"/>
          <w:rtl/>
        </w:rPr>
        <w:t xml:space="preserve"> </w:t>
      </w:r>
      <w:r w:rsidRPr="00BC2059">
        <w:rPr>
          <w:rFonts w:eastAsia="Calibri" w:hint="eastAsia"/>
          <w:rtl/>
        </w:rPr>
        <w:lastRenderedPageBreak/>
        <w:t>המטה</w:t>
      </w:r>
      <w:r w:rsidRPr="00BC2059">
        <w:rPr>
          <w:rFonts w:eastAsia="Calibri"/>
          <w:rtl/>
        </w:rPr>
        <w:t xml:space="preserve"> </w:t>
      </w:r>
      <w:r w:rsidRPr="00BC2059">
        <w:rPr>
          <w:rFonts w:eastAsia="Calibri" w:hint="eastAsia"/>
          <w:rtl/>
        </w:rPr>
        <w:t>ויכולת</w:t>
      </w:r>
      <w:r w:rsidRPr="00BC2059">
        <w:rPr>
          <w:rFonts w:eastAsia="Calibri"/>
          <w:rtl/>
        </w:rPr>
        <w:t xml:space="preserve"> </w:t>
      </w:r>
      <w:r w:rsidRPr="00BC2059">
        <w:rPr>
          <w:rFonts w:eastAsia="Calibri" w:hint="eastAsia"/>
          <w:rtl/>
        </w:rPr>
        <w:t>הביצוע</w:t>
      </w:r>
      <w:r w:rsidRPr="00BC2059">
        <w:rPr>
          <w:rFonts w:eastAsia="Calibri"/>
          <w:rtl/>
        </w:rPr>
        <w:t xml:space="preserve"> </w:t>
      </w:r>
      <w:r w:rsidRPr="00BC2059">
        <w:rPr>
          <w:rFonts w:eastAsia="Calibri" w:hint="eastAsia"/>
          <w:rtl/>
        </w:rPr>
        <w:t>של</w:t>
      </w:r>
      <w:r w:rsidRPr="00BC2059">
        <w:rPr>
          <w:rFonts w:eastAsia="Calibri"/>
          <w:rtl/>
        </w:rPr>
        <w:t xml:space="preserve"> </w:t>
      </w:r>
      <w:r w:rsidRPr="00BC2059">
        <w:rPr>
          <w:rFonts w:eastAsia="Calibri" w:hint="eastAsia"/>
          <w:rtl/>
        </w:rPr>
        <w:t>משרדי</w:t>
      </w:r>
      <w:r w:rsidRPr="00BC2059">
        <w:rPr>
          <w:rFonts w:eastAsia="Calibri"/>
          <w:rtl/>
        </w:rPr>
        <w:t xml:space="preserve"> </w:t>
      </w:r>
      <w:r w:rsidRPr="00BC2059">
        <w:rPr>
          <w:rFonts w:eastAsia="Calibri" w:hint="eastAsia"/>
          <w:rtl/>
        </w:rPr>
        <w:t>הממשלה</w:t>
      </w:r>
      <w:r w:rsidRPr="00BC2059">
        <w:rPr>
          <w:rFonts w:eastAsia="Calibri"/>
          <w:rtl/>
        </w:rPr>
        <w:t xml:space="preserve"> (ועדת </w:t>
      </w:r>
      <w:r w:rsidRPr="00BC2059">
        <w:rPr>
          <w:rFonts w:eastAsia="Calibri" w:hint="eastAsia"/>
          <w:rtl/>
        </w:rPr>
        <w:t>המשילות</w:t>
      </w:r>
      <w:r w:rsidRPr="00BC2059">
        <w:rPr>
          <w:rFonts w:eastAsia="Calibri"/>
          <w:rtl/>
        </w:rPr>
        <w:t>) ממרץ 2013 נכתב כי: "משרד האוצר, בעיקר באמצעות אגף התקציבים, הוא המשרד האמון על הגשת התקציב לאישור הממשלה והכנסת. תפקיד משרד האוצר בדיוני התקציב הוא להביא בפני</w:t>
      </w:r>
      <w:r w:rsidRPr="00BC2059">
        <w:rPr>
          <w:rFonts w:eastAsia="Calibri" w:hint="cs"/>
          <w:rtl/>
        </w:rPr>
        <w:t xml:space="preserve"> הממשלה חלופות ליישום מדיניות כלכלית בראייה רוחבית ובדגש על שמירה כוללת של מסגרות התקציב".</w:t>
      </w:r>
      <w:r w:rsidRPr="00BC2059">
        <w:rPr>
          <w:rFonts w:eastAsia="Calibri"/>
          <w:rtl/>
        </w:rPr>
        <w:t xml:space="preserve"> הביצוע של התקציב הוא באחריות החשב הכללי באמצעות חשבים </w:t>
      </w:r>
      <w:r w:rsidRPr="00BC2059">
        <w:rPr>
          <w:rFonts w:eastAsia="Calibri" w:hint="cs"/>
          <w:rtl/>
        </w:rPr>
        <w:t xml:space="preserve">מטעמו, </w:t>
      </w:r>
      <w:r w:rsidRPr="00BC2059">
        <w:rPr>
          <w:rFonts w:eastAsia="Calibri"/>
          <w:rtl/>
        </w:rPr>
        <w:t>שמוצבים במשרדי הממשלה.</w:t>
      </w:r>
    </w:p>
    <w:p w14:paraId="6CAEFDE1" w14:textId="77777777" w:rsidR="00BC2059" w:rsidRPr="00BC2059" w:rsidRDefault="00BC2059" w:rsidP="00E056A4">
      <w:pPr>
        <w:spacing w:line="269" w:lineRule="auto"/>
        <w:ind w:left="-567"/>
        <w:rPr>
          <w:rFonts w:eastAsia="Calibri"/>
          <w:szCs w:val="20"/>
          <w:rtl/>
        </w:rPr>
      </w:pPr>
    </w:p>
    <w:p w14:paraId="104E8BE4" w14:textId="77777777" w:rsidR="00BC2059" w:rsidRPr="00BC2059" w:rsidRDefault="00BC2059" w:rsidP="00E056A4">
      <w:pPr>
        <w:spacing w:line="269" w:lineRule="auto"/>
        <w:rPr>
          <w:rFonts w:eastAsia="Calibri"/>
          <w:rtl/>
        </w:rPr>
      </w:pPr>
      <w:r w:rsidRPr="00BC2059">
        <w:rPr>
          <w:rFonts w:eastAsia="Calibri"/>
          <w:rtl/>
        </w:rPr>
        <w:t xml:space="preserve">בכל אחד ממשרדי הממשלה ומיחידות הסמך של משרדי הממשלה </w:t>
      </w:r>
      <w:r w:rsidRPr="00BC2059">
        <w:rPr>
          <w:rFonts w:eastAsia="Calibri" w:hint="cs"/>
          <w:rtl/>
        </w:rPr>
        <w:t>פועל</w:t>
      </w:r>
      <w:r w:rsidRPr="00BC2059">
        <w:rPr>
          <w:rFonts w:eastAsia="Calibri"/>
          <w:rtl/>
        </w:rPr>
        <w:t xml:space="preserve"> </w:t>
      </w:r>
      <w:r w:rsidRPr="00BC2059">
        <w:rPr>
          <w:rFonts w:eastAsia="Calibri" w:hint="cs"/>
          <w:rtl/>
        </w:rPr>
        <w:t>תקציבן - בעל ת</w:t>
      </w:r>
      <w:r w:rsidRPr="00BC2059">
        <w:rPr>
          <w:rFonts w:eastAsia="Calibri"/>
          <w:rtl/>
        </w:rPr>
        <w:t xml:space="preserve">פקיד המופקד על </w:t>
      </w:r>
      <w:r w:rsidRPr="00BC2059">
        <w:rPr>
          <w:rFonts w:eastAsia="Calibri" w:hint="cs"/>
          <w:rtl/>
        </w:rPr>
        <w:t>הכנת</w:t>
      </w:r>
      <w:r w:rsidRPr="00BC2059">
        <w:rPr>
          <w:rFonts w:eastAsia="Calibri"/>
          <w:rtl/>
        </w:rPr>
        <w:t xml:space="preserve"> תקציב המשרד </w:t>
      </w:r>
      <w:r w:rsidRPr="00BC2059">
        <w:rPr>
          <w:rFonts w:eastAsia="Calibri" w:hint="cs"/>
          <w:rtl/>
        </w:rPr>
        <w:t>ו</w:t>
      </w:r>
      <w:r w:rsidRPr="00BC2059">
        <w:rPr>
          <w:rFonts w:eastAsia="Calibri"/>
          <w:rtl/>
        </w:rPr>
        <w:t xml:space="preserve">אמור לקשר בין אגף התקציבים שבמשרד </w:t>
      </w:r>
      <w:r w:rsidRPr="00BC2059">
        <w:rPr>
          <w:rFonts w:eastAsia="Calibri" w:hint="cs"/>
          <w:rtl/>
        </w:rPr>
        <w:t>האוצר</w:t>
      </w:r>
      <w:r w:rsidRPr="00BC2059">
        <w:rPr>
          <w:rFonts w:eastAsia="Calibri"/>
          <w:rtl/>
        </w:rPr>
        <w:t xml:space="preserve"> לבין המשרדים ויחידות הסמך של משרדי הממשלה. </w:t>
      </w:r>
      <w:proofErr w:type="spellStart"/>
      <w:r w:rsidRPr="00BC2059">
        <w:rPr>
          <w:rFonts w:eastAsia="Calibri"/>
          <w:rtl/>
        </w:rPr>
        <w:t>התקציבן</w:t>
      </w:r>
      <w:proofErr w:type="spellEnd"/>
      <w:r w:rsidRPr="00BC2059">
        <w:rPr>
          <w:rFonts w:eastAsia="Calibri"/>
          <w:rtl/>
        </w:rPr>
        <w:t xml:space="preserve"> אחראי לנושא התקצוב בתוך משרדו, הוא מטפל </w:t>
      </w:r>
      <w:r w:rsidRPr="00BC2059">
        <w:rPr>
          <w:rFonts w:eastAsia="Calibri" w:hint="cs"/>
          <w:rtl/>
        </w:rPr>
        <w:t>בהכנת</w:t>
      </w:r>
      <w:r w:rsidRPr="00BC2059">
        <w:rPr>
          <w:rFonts w:eastAsia="Calibri"/>
          <w:rtl/>
        </w:rPr>
        <w:t xml:space="preserve"> התקציב השנתי של המשרד ובחלוקתו לסעיפים.</w:t>
      </w:r>
      <w:r w:rsidRPr="00BC2059">
        <w:rPr>
          <w:rFonts w:eastAsia="Calibri" w:hint="cs"/>
          <w:rtl/>
        </w:rPr>
        <w:t xml:space="preserve"> ה</w:t>
      </w:r>
      <w:r w:rsidRPr="00BC2059">
        <w:rPr>
          <w:rFonts w:eastAsia="Calibri"/>
          <w:rtl/>
        </w:rPr>
        <w:t xml:space="preserve">תקציב שהתקבל מאגף </w:t>
      </w:r>
      <w:r w:rsidRPr="00BC2059">
        <w:rPr>
          <w:rFonts w:eastAsia="Calibri" w:hint="cs"/>
          <w:rtl/>
        </w:rPr>
        <w:t>ה</w:t>
      </w:r>
      <w:r w:rsidRPr="00BC2059">
        <w:rPr>
          <w:rFonts w:eastAsia="Calibri"/>
          <w:rtl/>
        </w:rPr>
        <w:t>תקציבים</w:t>
      </w:r>
      <w:r w:rsidRPr="00BC2059">
        <w:rPr>
          <w:rFonts w:eastAsia="Calibri" w:hint="cs"/>
          <w:rtl/>
        </w:rPr>
        <w:t xml:space="preserve"> מנוהל במערכת </w:t>
      </w:r>
      <w:proofErr w:type="spellStart"/>
      <w:r w:rsidRPr="00BC2059">
        <w:rPr>
          <w:rFonts w:eastAsia="Calibri" w:hint="cs"/>
          <w:rtl/>
        </w:rPr>
        <w:t>מרכב"ה</w:t>
      </w:r>
      <w:proofErr w:type="spellEnd"/>
      <w:r w:rsidRPr="00BC2059">
        <w:rPr>
          <w:rFonts w:eastAsia="Calibri" w:hint="cs"/>
          <w:rtl/>
        </w:rPr>
        <w:t xml:space="preserve">, שבה </w:t>
      </w:r>
      <w:r w:rsidRPr="00BC2059">
        <w:rPr>
          <w:rFonts w:eastAsia="Calibri"/>
          <w:rtl/>
        </w:rPr>
        <w:t>מנ</w:t>
      </w:r>
      <w:r w:rsidRPr="00BC2059">
        <w:rPr>
          <w:rFonts w:eastAsia="Calibri" w:hint="cs"/>
          <w:rtl/>
        </w:rPr>
        <w:t>ו</w:t>
      </w:r>
      <w:r w:rsidRPr="00BC2059">
        <w:rPr>
          <w:rFonts w:eastAsia="Calibri"/>
          <w:rtl/>
        </w:rPr>
        <w:t>הל</w:t>
      </w:r>
      <w:r w:rsidRPr="00BC2059">
        <w:rPr>
          <w:rFonts w:eastAsia="Calibri" w:hint="cs"/>
          <w:rtl/>
        </w:rPr>
        <w:t>ים</w:t>
      </w:r>
      <w:r w:rsidRPr="00BC2059">
        <w:rPr>
          <w:rFonts w:eastAsia="Calibri"/>
          <w:rtl/>
        </w:rPr>
        <w:t xml:space="preserve"> </w:t>
      </w:r>
      <w:r w:rsidRPr="00BC2059">
        <w:rPr>
          <w:rFonts w:eastAsia="Calibri" w:hint="cs"/>
          <w:rtl/>
        </w:rPr>
        <w:t xml:space="preserve">כלל </w:t>
      </w:r>
      <w:r w:rsidRPr="00BC2059">
        <w:rPr>
          <w:rFonts w:eastAsia="Calibri"/>
          <w:rtl/>
        </w:rPr>
        <w:t xml:space="preserve">התקציבים. </w:t>
      </w:r>
      <w:r w:rsidRPr="00BC2059">
        <w:rPr>
          <w:rFonts w:eastAsia="Calibri" w:hint="cs"/>
          <w:rtl/>
        </w:rPr>
        <w:t>הנתונים על</w:t>
      </w:r>
      <w:r w:rsidRPr="00BC2059">
        <w:rPr>
          <w:rFonts w:eastAsia="Calibri"/>
          <w:rtl/>
        </w:rPr>
        <w:t xml:space="preserve"> התקציב</w:t>
      </w:r>
      <w:r w:rsidRPr="00BC2059">
        <w:rPr>
          <w:rFonts w:eastAsia="Calibri" w:hint="cs"/>
          <w:rtl/>
        </w:rPr>
        <w:t xml:space="preserve"> המקורי וכן על השינויים שהתקבלו במהלך השנה</w:t>
      </w:r>
      <w:r w:rsidRPr="00BC2059">
        <w:rPr>
          <w:rFonts w:eastAsia="Calibri"/>
          <w:rtl/>
        </w:rPr>
        <w:t xml:space="preserve"> </w:t>
      </w:r>
      <w:r w:rsidRPr="00BC2059">
        <w:rPr>
          <w:rFonts w:eastAsia="Calibri" w:hint="cs"/>
          <w:rtl/>
        </w:rPr>
        <w:t>מועברים לתקציבן המשרד</w:t>
      </w:r>
      <w:r w:rsidRPr="00BC2059">
        <w:rPr>
          <w:rFonts w:eastAsia="Calibri"/>
          <w:rtl/>
        </w:rPr>
        <w:t xml:space="preserve"> ב</w:t>
      </w:r>
      <w:r w:rsidRPr="00BC2059">
        <w:rPr>
          <w:rFonts w:eastAsia="Calibri" w:hint="cs"/>
          <w:rtl/>
        </w:rPr>
        <w:t>אמצעות ה</w:t>
      </w:r>
      <w:r w:rsidRPr="00BC2059">
        <w:rPr>
          <w:rFonts w:eastAsia="Calibri"/>
          <w:rtl/>
        </w:rPr>
        <w:t xml:space="preserve">ממשק </w:t>
      </w:r>
      <w:r w:rsidRPr="00BC2059">
        <w:rPr>
          <w:rFonts w:eastAsia="Calibri" w:hint="cs"/>
          <w:rtl/>
        </w:rPr>
        <w:t xml:space="preserve">עם </w:t>
      </w:r>
      <w:r w:rsidRPr="00BC2059">
        <w:rPr>
          <w:rFonts w:eastAsia="Calibri"/>
          <w:rtl/>
        </w:rPr>
        <w:t xml:space="preserve">אגף </w:t>
      </w:r>
      <w:r w:rsidRPr="00BC2059">
        <w:rPr>
          <w:rFonts w:eastAsia="Calibri" w:hint="cs"/>
          <w:rtl/>
        </w:rPr>
        <w:t>ה</w:t>
      </w:r>
      <w:r w:rsidRPr="00BC2059">
        <w:rPr>
          <w:rFonts w:eastAsia="Calibri"/>
          <w:rtl/>
        </w:rPr>
        <w:t>תקציבים</w:t>
      </w:r>
      <w:r w:rsidRPr="00BC2059">
        <w:rPr>
          <w:rFonts w:eastAsia="Calibri" w:hint="cs"/>
          <w:rtl/>
        </w:rPr>
        <w:t>. לאחר ש</w:t>
      </w:r>
      <w:r w:rsidRPr="00BC2059">
        <w:rPr>
          <w:rFonts w:eastAsia="Calibri"/>
          <w:rtl/>
        </w:rPr>
        <w:t xml:space="preserve">תקציבן המשרד </w:t>
      </w:r>
      <w:r w:rsidRPr="00BC2059">
        <w:rPr>
          <w:rFonts w:eastAsia="Calibri" w:hint="cs"/>
          <w:rtl/>
        </w:rPr>
        <w:t xml:space="preserve">מאשר את התקציב, הוא </w:t>
      </w:r>
      <w:r w:rsidRPr="00BC2059">
        <w:rPr>
          <w:rFonts w:eastAsia="Calibri"/>
          <w:rtl/>
        </w:rPr>
        <w:t xml:space="preserve">מקצה </w:t>
      </w:r>
      <w:r w:rsidRPr="00BC2059">
        <w:rPr>
          <w:rFonts w:eastAsia="Calibri" w:hint="cs"/>
          <w:rtl/>
        </w:rPr>
        <w:t>אותו</w:t>
      </w:r>
      <w:r w:rsidRPr="00BC2059">
        <w:rPr>
          <w:rFonts w:eastAsia="Calibri"/>
          <w:rtl/>
        </w:rPr>
        <w:t xml:space="preserve"> לשימוש היחידות השונות במשרד.</w:t>
      </w:r>
      <w:r w:rsidRPr="00BC2059">
        <w:rPr>
          <w:rFonts w:eastAsia="Calibri" w:hint="cs"/>
          <w:rtl/>
        </w:rPr>
        <w:t xml:space="preserve"> </w:t>
      </w:r>
    </w:p>
    <w:p w14:paraId="305953B7" w14:textId="77777777" w:rsidR="00BC2059" w:rsidRPr="00BC2059" w:rsidRDefault="00BC2059" w:rsidP="00E056A4">
      <w:pPr>
        <w:spacing w:line="269" w:lineRule="auto"/>
        <w:ind w:left="-567"/>
        <w:rPr>
          <w:rFonts w:eastAsia="Calibri"/>
          <w:szCs w:val="20"/>
          <w:rtl/>
        </w:rPr>
      </w:pPr>
    </w:p>
    <w:p w14:paraId="6DED5B8F" w14:textId="77777777" w:rsidR="00BC2059" w:rsidRPr="00BC2059" w:rsidRDefault="00BC2059" w:rsidP="00E056A4">
      <w:pPr>
        <w:spacing w:line="269" w:lineRule="auto"/>
        <w:rPr>
          <w:rFonts w:eastAsia="Calibri"/>
          <w:rtl/>
        </w:rPr>
      </w:pPr>
      <w:r w:rsidRPr="00BC2059">
        <w:rPr>
          <w:rFonts w:eastAsia="Calibri" w:hint="cs"/>
          <w:rtl/>
        </w:rPr>
        <w:t>במ</w:t>
      </w:r>
      <w:r w:rsidRPr="00BC2059">
        <w:rPr>
          <w:rFonts w:eastAsia="Calibri"/>
          <w:rtl/>
        </w:rPr>
        <w:t xml:space="preserve">ערכת </w:t>
      </w:r>
      <w:proofErr w:type="spellStart"/>
      <w:r w:rsidRPr="00BC2059">
        <w:rPr>
          <w:rFonts w:eastAsia="Calibri"/>
          <w:rtl/>
        </w:rPr>
        <w:t>מרכב</w:t>
      </w:r>
      <w:r w:rsidRPr="00BC2059">
        <w:rPr>
          <w:rFonts w:eastAsia="Calibri" w:hint="cs"/>
          <w:rtl/>
        </w:rPr>
        <w:t>"</w:t>
      </w:r>
      <w:r w:rsidRPr="00BC2059">
        <w:rPr>
          <w:rFonts w:eastAsia="Calibri"/>
          <w:rtl/>
        </w:rPr>
        <w:t>ה</w:t>
      </w:r>
      <w:proofErr w:type="spellEnd"/>
      <w:r w:rsidRPr="00BC2059">
        <w:rPr>
          <w:rFonts w:eastAsia="Calibri"/>
          <w:rtl/>
        </w:rPr>
        <w:t xml:space="preserve"> מב</w:t>
      </w:r>
      <w:r w:rsidRPr="00BC2059">
        <w:rPr>
          <w:rFonts w:eastAsia="Calibri" w:hint="cs"/>
          <w:rtl/>
        </w:rPr>
        <w:t>ו</w:t>
      </w:r>
      <w:r w:rsidRPr="00BC2059">
        <w:rPr>
          <w:rFonts w:eastAsia="Calibri"/>
          <w:rtl/>
        </w:rPr>
        <w:t xml:space="preserve">צעת בקרה תקציבית על כל הפעילויות הרלוונטיות בתחומים השונים, </w:t>
      </w:r>
      <w:r w:rsidRPr="00BC2059">
        <w:rPr>
          <w:rFonts w:eastAsia="Calibri" w:hint="cs"/>
          <w:rtl/>
        </w:rPr>
        <w:t xml:space="preserve">ובכלל זה </w:t>
      </w:r>
      <w:r w:rsidRPr="00BC2059">
        <w:rPr>
          <w:rFonts w:eastAsia="Calibri"/>
          <w:rtl/>
        </w:rPr>
        <w:t>הזמנות רכש, תמיכות, חוזי נדל"ן, שכר, חשבוניות ותשלומים</w:t>
      </w:r>
      <w:r w:rsidRPr="00BC2059">
        <w:rPr>
          <w:rFonts w:eastAsia="Calibri" w:hint="cs"/>
          <w:rtl/>
        </w:rPr>
        <w:t>. מכלל</w:t>
      </w:r>
      <w:r w:rsidRPr="00BC2059">
        <w:rPr>
          <w:rFonts w:eastAsia="Calibri"/>
          <w:rtl/>
        </w:rPr>
        <w:t xml:space="preserve"> התקציב </w:t>
      </w:r>
      <w:r w:rsidRPr="00BC2059">
        <w:rPr>
          <w:rFonts w:eastAsia="Calibri" w:hint="cs"/>
          <w:rtl/>
        </w:rPr>
        <w:t>המנוהל במערכת</w:t>
      </w:r>
      <w:r w:rsidRPr="00BC2059">
        <w:rPr>
          <w:rFonts w:eastAsia="Calibri"/>
          <w:rtl/>
        </w:rPr>
        <w:t xml:space="preserve"> ניתן לשריין תקציב ייעודי למטרה מסוימת הנשמרת בתור </w:t>
      </w:r>
      <w:r w:rsidRPr="00BC2059">
        <w:rPr>
          <w:rFonts w:eastAsia="Calibri" w:hint="cs"/>
          <w:rtl/>
        </w:rPr>
        <w:t>"</w:t>
      </w:r>
      <w:r w:rsidRPr="00BC2059">
        <w:rPr>
          <w:rFonts w:eastAsia="Calibri"/>
          <w:rtl/>
        </w:rPr>
        <w:t>משימת תקציב</w:t>
      </w:r>
      <w:r w:rsidRPr="00BC2059">
        <w:rPr>
          <w:rFonts w:eastAsia="Calibri" w:hint="cs"/>
          <w:rtl/>
        </w:rPr>
        <w:t>"</w:t>
      </w:r>
      <w:r w:rsidRPr="00BC2059">
        <w:rPr>
          <w:rFonts w:eastAsia="Calibri"/>
          <w:rtl/>
        </w:rPr>
        <w:t xml:space="preserve">. כך ניתן לאגד יחד נושאים שונים, </w:t>
      </w:r>
      <w:r w:rsidRPr="00BC2059">
        <w:rPr>
          <w:rFonts w:eastAsia="Calibri" w:hint="cs"/>
          <w:rtl/>
        </w:rPr>
        <w:t>ובהם</w:t>
      </w:r>
      <w:r w:rsidRPr="00BC2059">
        <w:rPr>
          <w:rFonts w:eastAsia="Calibri"/>
          <w:rtl/>
        </w:rPr>
        <w:t xml:space="preserve"> תקציבי הוצאה והכנסה</w:t>
      </w:r>
      <w:r w:rsidRPr="00BC2059">
        <w:rPr>
          <w:rFonts w:eastAsia="Calibri" w:hint="cs"/>
          <w:rtl/>
        </w:rPr>
        <w:t>,</w:t>
      </w:r>
      <w:r w:rsidRPr="00BC2059">
        <w:rPr>
          <w:rFonts w:eastAsia="Calibri"/>
          <w:rtl/>
        </w:rPr>
        <w:t xml:space="preserve"> או לתכנן תקציב </w:t>
      </w:r>
      <w:r w:rsidRPr="00BC2059">
        <w:rPr>
          <w:rFonts w:eastAsia="Calibri" w:hint="cs"/>
          <w:rtl/>
        </w:rPr>
        <w:t>לתחום</w:t>
      </w:r>
      <w:r w:rsidRPr="00BC2059">
        <w:rPr>
          <w:rFonts w:eastAsia="Calibri"/>
          <w:rtl/>
        </w:rPr>
        <w:t xml:space="preserve"> מסוים ולנהל את התקציב </w:t>
      </w:r>
      <w:r w:rsidRPr="00BC2059">
        <w:rPr>
          <w:rFonts w:eastAsia="Calibri" w:hint="cs"/>
          <w:rtl/>
        </w:rPr>
        <w:t>החל ב</w:t>
      </w:r>
      <w:r w:rsidRPr="00BC2059">
        <w:rPr>
          <w:rFonts w:eastAsia="Calibri"/>
          <w:rtl/>
        </w:rPr>
        <w:t xml:space="preserve">רמת התכנון, </w:t>
      </w:r>
      <w:r w:rsidRPr="00BC2059">
        <w:rPr>
          <w:rFonts w:eastAsia="Calibri" w:hint="cs"/>
          <w:rtl/>
        </w:rPr>
        <w:t xml:space="preserve">עבור </w:t>
      </w:r>
      <w:r w:rsidRPr="00BC2059">
        <w:rPr>
          <w:rFonts w:eastAsia="Calibri"/>
          <w:rtl/>
        </w:rPr>
        <w:t>דרך שריון התקציב</w:t>
      </w:r>
      <w:r w:rsidRPr="00BC2059">
        <w:rPr>
          <w:rFonts w:eastAsia="Calibri" w:hint="cs"/>
          <w:rtl/>
        </w:rPr>
        <w:t xml:space="preserve"> וכלה ב</w:t>
      </w:r>
      <w:r w:rsidRPr="00BC2059">
        <w:rPr>
          <w:rFonts w:eastAsia="Calibri"/>
          <w:rtl/>
        </w:rPr>
        <w:t>רמת הביצוע (הזמנה, חשבונית הוצאה</w:t>
      </w:r>
      <w:r w:rsidRPr="00BC2059">
        <w:rPr>
          <w:rFonts w:eastAsia="Calibri" w:hint="cs"/>
          <w:rtl/>
        </w:rPr>
        <w:t xml:space="preserve"> או </w:t>
      </w:r>
      <w:r w:rsidRPr="00BC2059">
        <w:rPr>
          <w:rFonts w:eastAsia="Calibri"/>
          <w:rtl/>
        </w:rPr>
        <w:t>הכנסה)</w:t>
      </w:r>
      <w:r w:rsidRPr="00BC2059">
        <w:rPr>
          <w:rFonts w:eastAsia="Calibri"/>
        </w:rPr>
        <w:t>.</w:t>
      </w:r>
    </w:p>
    <w:p w14:paraId="45DE731C" w14:textId="77777777" w:rsidR="00BC2059" w:rsidRPr="00BC2059" w:rsidRDefault="00BC2059" w:rsidP="00E056A4">
      <w:pPr>
        <w:spacing w:line="269" w:lineRule="auto"/>
        <w:rPr>
          <w:rFonts w:eastAsia="Calibri"/>
          <w:rtl/>
        </w:rPr>
      </w:pPr>
    </w:p>
    <w:p w14:paraId="01F2E440" w14:textId="77777777" w:rsidR="00BC2059" w:rsidRPr="00BC2059" w:rsidRDefault="00BC2059" w:rsidP="00E056A4">
      <w:pPr>
        <w:keepNext/>
        <w:keepLines/>
        <w:spacing w:line="269" w:lineRule="auto"/>
        <w:outlineLvl w:val="3"/>
        <w:rPr>
          <w:rFonts w:eastAsia="Times New Roman"/>
          <w:bCs/>
          <w:szCs w:val="26"/>
        </w:rPr>
      </w:pPr>
      <w:r w:rsidRPr="00BC2059">
        <w:rPr>
          <w:rFonts w:eastAsia="Times New Roman"/>
          <w:bCs/>
          <w:szCs w:val="26"/>
          <w:rtl/>
        </w:rPr>
        <w:t>ה</w:t>
      </w:r>
      <w:r w:rsidRPr="00BC2059">
        <w:rPr>
          <w:rFonts w:eastAsia="Times New Roman" w:hint="cs"/>
          <w:bCs/>
          <w:szCs w:val="26"/>
          <w:rtl/>
        </w:rPr>
        <w:t>י</w:t>
      </w:r>
      <w:r w:rsidRPr="00BC2059">
        <w:rPr>
          <w:rFonts w:eastAsia="Times New Roman"/>
          <w:bCs/>
          <w:szCs w:val="26"/>
          <w:rtl/>
        </w:rPr>
        <w:t xml:space="preserve">עדר תקצוב נפרד </w:t>
      </w:r>
      <w:r w:rsidRPr="00BC2059">
        <w:rPr>
          <w:rFonts w:eastAsia="Times New Roman" w:hint="eastAsia"/>
          <w:bCs/>
          <w:szCs w:val="26"/>
          <w:rtl/>
        </w:rPr>
        <w:t>לתוספת</w:t>
      </w:r>
      <w:r w:rsidRPr="00BC2059">
        <w:rPr>
          <w:rFonts w:eastAsia="Times New Roman"/>
          <w:bCs/>
          <w:szCs w:val="26"/>
          <w:rtl/>
        </w:rPr>
        <w:t xml:space="preserve"> תקציב הוצאות המלחמה </w:t>
      </w:r>
    </w:p>
    <w:p w14:paraId="5E2B0E04" w14:textId="77777777" w:rsidR="00BC2059" w:rsidRPr="00BC2059" w:rsidRDefault="00BC2059" w:rsidP="00E056A4">
      <w:pPr>
        <w:spacing w:line="269" w:lineRule="auto"/>
        <w:ind w:left="-567"/>
        <w:rPr>
          <w:rFonts w:eastAsia="Calibri"/>
          <w:szCs w:val="20"/>
          <w:rtl/>
        </w:rPr>
      </w:pPr>
    </w:p>
    <w:p w14:paraId="34C59416" w14:textId="77777777" w:rsidR="00BC2059" w:rsidRPr="00BC2059" w:rsidRDefault="00BC2059" w:rsidP="00E056A4">
      <w:pPr>
        <w:spacing w:line="269" w:lineRule="auto"/>
        <w:rPr>
          <w:rFonts w:eastAsia="Calibri"/>
          <w:rtl/>
        </w:rPr>
      </w:pPr>
      <w:r w:rsidRPr="00BC2059">
        <w:rPr>
          <w:rFonts w:eastAsia="Calibri" w:hint="eastAsia"/>
          <w:rtl/>
        </w:rPr>
        <w:t>שיוך</w:t>
      </w:r>
      <w:r w:rsidRPr="00BC2059">
        <w:rPr>
          <w:rFonts w:eastAsia="Calibri"/>
          <w:rtl/>
        </w:rPr>
        <w:t xml:space="preserve"> </w:t>
      </w:r>
      <w:r w:rsidRPr="00BC2059">
        <w:rPr>
          <w:rFonts w:eastAsia="Calibri" w:hint="eastAsia"/>
          <w:rtl/>
        </w:rPr>
        <w:t>תקציבים</w:t>
      </w:r>
      <w:r w:rsidRPr="00BC2059">
        <w:rPr>
          <w:rFonts w:eastAsia="Calibri"/>
          <w:rtl/>
        </w:rPr>
        <w:t xml:space="preserve"> המיועדים למצבים מיוחדים (</w:t>
      </w:r>
      <w:r w:rsidRPr="00BC2059">
        <w:rPr>
          <w:rFonts w:eastAsia="Calibri" w:hint="eastAsia"/>
          <w:rtl/>
        </w:rPr>
        <w:t>כגון</w:t>
      </w:r>
      <w:r w:rsidRPr="00BC2059">
        <w:rPr>
          <w:rFonts w:eastAsia="Calibri"/>
          <w:rtl/>
        </w:rPr>
        <w:t xml:space="preserve"> </w:t>
      </w:r>
      <w:r w:rsidRPr="00BC2059">
        <w:rPr>
          <w:rFonts w:eastAsia="Calibri" w:hint="eastAsia"/>
          <w:rtl/>
        </w:rPr>
        <w:t>מצבי</w:t>
      </w:r>
      <w:r w:rsidRPr="00BC2059">
        <w:rPr>
          <w:rFonts w:eastAsia="Calibri"/>
          <w:rtl/>
        </w:rPr>
        <w:t xml:space="preserve"> </w:t>
      </w:r>
      <w:r w:rsidRPr="00BC2059">
        <w:rPr>
          <w:rFonts w:eastAsia="Calibri" w:hint="eastAsia"/>
          <w:rtl/>
        </w:rPr>
        <w:t>מלחמה</w:t>
      </w:r>
      <w:r w:rsidRPr="00BC2059">
        <w:rPr>
          <w:rFonts w:eastAsia="Calibri"/>
          <w:rtl/>
        </w:rPr>
        <w:t>) ב</w:t>
      </w:r>
      <w:r w:rsidRPr="00BC2059">
        <w:rPr>
          <w:rFonts w:eastAsia="Calibri" w:hint="cs"/>
          <w:rtl/>
        </w:rPr>
        <w:t xml:space="preserve">אמצעות פתיחת </w:t>
      </w:r>
      <w:r w:rsidRPr="00BC2059">
        <w:rPr>
          <w:rFonts w:eastAsia="Calibri"/>
          <w:rtl/>
        </w:rPr>
        <w:t xml:space="preserve">תקנות </w:t>
      </w:r>
      <w:r w:rsidRPr="00BC2059">
        <w:rPr>
          <w:rFonts w:eastAsia="Calibri" w:hint="cs"/>
          <w:rtl/>
        </w:rPr>
        <w:t xml:space="preserve">תקציב </w:t>
      </w:r>
      <w:r w:rsidRPr="00BC2059">
        <w:rPr>
          <w:rFonts w:eastAsia="Calibri"/>
          <w:rtl/>
        </w:rPr>
        <w:t>נפרדות</w:t>
      </w:r>
      <w:r w:rsidRPr="00BC2059">
        <w:rPr>
          <w:rFonts w:eastAsia="Calibri"/>
          <w:vertAlign w:val="superscript"/>
          <w:rtl/>
        </w:rPr>
        <w:footnoteReference w:id="15"/>
      </w:r>
      <w:r w:rsidRPr="00BC2059">
        <w:rPr>
          <w:rFonts w:eastAsia="Calibri"/>
          <w:rtl/>
        </w:rPr>
        <w:t xml:space="preserve"> </w:t>
      </w:r>
      <w:r w:rsidRPr="00BC2059">
        <w:rPr>
          <w:rFonts w:eastAsia="Calibri" w:hint="cs"/>
          <w:rtl/>
        </w:rPr>
        <w:t>הוא</w:t>
      </w:r>
      <w:r w:rsidRPr="00BC2059">
        <w:rPr>
          <w:rFonts w:eastAsia="Calibri"/>
          <w:rtl/>
        </w:rPr>
        <w:t xml:space="preserve"> </w:t>
      </w:r>
      <w:r w:rsidRPr="00BC2059">
        <w:rPr>
          <w:rFonts w:eastAsia="Calibri" w:hint="cs"/>
          <w:rtl/>
        </w:rPr>
        <w:t xml:space="preserve">פעולה </w:t>
      </w:r>
      <w:r w:rsidRPr="00BC2059">
        <w:rPr>
          <w:rFonts w:eastAsia="Calibri"/>
          <w:rtl/>
        </w:rPr>
        <w:t>משמעותי</w:t>
      </w:r>
      <w:r w:rsidRPr="00BC2059">
        <w:rPr>
          <w:rFonts w:eastAsia="Calibri" w:hint="cs"/>
          <w:rtl/>
        </w:rPr>
        <w:t>ת, מאחר שהיא</w:t>
      </w:r>
      <w:r w:rsidRPr="00BC2059">
        <w:rPr>
          <w:rFonts w:eastAsia="Calibri"/>
          <w:rtl/>
        </w:rPr>
        <w:t xml:space="preserve"> </w:t>
      </w:r>
      <w:r w:rsidRPr="00BC2059">
        <w:rPr>
          <w:rFonts w:eastAsia="Calibri" w:hint="eastAsia"/>
          <w:rtl/>
        </w:rPr>
        <w:t>יכול</w:t>
      </w:r>
      <w:r w:rsidRPr="00BC2059">
        <w:rPr>
          <w:rFonts w:eastAsia="Calibri" w:hint="cs"/>
          <w:rtl/>
        </w:rPr>
        <w:t>ה</w:t>
      </w:r>
      <w:r w:rsidRPr="00BC2059">
        <w:rPr>
          <w:rFonts w:eastAsia="Calibri"/>
          <w:rtl/>
        </w:rPr>
        <w:t xml:space="preserve"> לאפשר </w:t>
      </w:r>
      <w:r w:rsidRPr="00BC2059">
        <w:rPr>
          <w:rFonts w:eastAsia="Calibri" w:hint="cs"/>
          <w:rtl/>
        </w:rPr>
        <w:t xml:space="preserve">מעקב </w:t>
      </w:r>
      <w:r w:rsidRPr="00BC2059">
        <w:rPr>
          <w:rFonts w:eastAsia="Calibri" w:hint="eastAsia"/>
          <w:rtl/>
        </w:rPr>
        <w:t>אחר</w:t>
      </w:r>
      <w:r w:rsidRPr="00BC2059">
        <w:rPr>
          <w:rFonts w:eastAsia="Calibri"/>
          <w:rtl/>
        </w:rPr>
        <w:t xml:space="preserve"> </w:t>
      </w:r>
      <w:r w:rsidRPr="00BC2059">
        <w:rPr>
          <w:rFonts w:eastAsia="Calibri" w:hint="cs"/>
          <w:rtl/>
        </w:rPr>
        <w:t xml:space="preserve">קצב ביצוע </w:t>
      </w:r>
      <w:r w:rsidRPr="00BC2059">
        <w:rPr>
          <w:rFonts w:eastAsia="Calibri"/>
          <w:rtl/>
        </w:rPr>
        <w:t xml:space="preserve">ההוצאות ברמה החודשית בהתאם לסיווגים </w:t>
      </w:r>
      <w:r w:rsidRPr="00BC2059">
        <w:rPr>
          <w:rFonts w:eastAsia="Calibri" w:hint="cs"/>
          <w:rtl/>
        </w:rPr>
        <w:t>שקבע</w:t>
      </w:r>
      <w:r w:rsidRPr="00BC2059">
        <w:rPr>
          <w:rFonts w:eastAsia="Calibri"/>
          <w:rtl/>
        </w:rPr>
        <w:t xml:space="preserve"> </w:t>
      </w:r>
      <w:r w:rsidRPr="00BC2059">
        <w:rPr>
          <w:rFonts w:eastAsia="Calibri" w:hint="eastAsia"/>
          <w:rtl/>
        </w:rPr>
        <w:t>החשב</w:t>
      </w:r>
      <w:r w:rsidRPr="00BC2059">
        <w:rPr>
          <w:rFonts w:eastAsia="Calibri"/>
          <w:rtl/>
        </w:rPr>
        <w:t xml:space="preserve"> </w:t>
      </w:r>
      <w:r w:rsidRPr="00BC2059">
        <w:rPr>
          <w:rFonts w:eastAsia="Calibri" w:hint="eastAsia"/>
          <w:rtl/>
        </w:rPr>
        <w:t>הכללי</w:t>
      </w:r>
      <w:r w:rsidRPr="00BC2059">
        <w:rPr>
          <w:rFonts w:eastAsia="Calibri" w:hint="cs"/>
          <w:rtl/>
        </w:rPr>
        <w:t xml:space="preserve">. </w:t>
      </w:r>
    </w:p>
    <w:p w14:paraId="1ACED84D" w14:textId="77777777" w:rsidR="00BC2059" w:rsidRPr="00BC2059" w:rsidRDefault="00BC2059" w:rsidP="00E056A4">
      <w:pPr>
        <w:spacing w:line="269" w:lineRule="auto"/>
        <w:ind w:left="-567"/>
        <w:rPr>
          <w:rFonts w:eastAsia="Calibri"/>
          <w:szCs w:val="20"/>
          <w:rtl/>
        </w:rPr>
      </w:pPr>
    </w:p>
    <w:p w14:paraId="0C4CC051" w14:textId="77777777" w:rsidR="00BC2059" w:rsidRPr="00BC2059" w:rsidRDefault="00BC2059" w:rsidP="00E056A4">
      <w:pPr>
        <w:spacing w:line="269" w:lineRule="auto"/>
        <w:rPr>
          <w:rFonts w:eastAsia="Calibri"/>
          <w:rtl/>
        </w:rPr>
      </w:pPr>
      <w:r w:rsidRPr="00BC2059">
        <w:rPr>
          <w:rFonts w:eastAsia="Calibri" w:hint="cs"/>
          <w:rtl/>
        </w:rPr>
        <w:t>מדוח מבקר המדינה בנושא ההתנהלות התקציבית במשבר הקורונה</w:t>
      </w:r>
      <w:r w:rsidRPr="00BC2059">
        <w:rPr>
          <w:rFonts w:eastAsia="Calibri"/>
          <w:vertAlign w:val="superscript"/>
        </w:rPr>
        <w:footnoteReference w:id="16"/>
      </w:r>
      <w:r w:rsidRPr="00BC2059" w:rsidDel="006E5621">
        <w:rPr>
          <w:rFonts w:eastAsia="Calibri"/>
          <w:vertAlign w:val="superscript"/>
          <w:rtl/>
        </w:rPr>
        <w:t xml:space="preserve"> </w:t>
      </w:r>
      <w:r w:rsidRPr="00BC2059">
        <w:rPr>
          <w:rFonts w:eastAsia="Calibri" w:hint="cs"/>
          <w:rtl/>
        </w:rPr>
        <w:t xml:space="preserve">(להלן - דוח מבקר המדינה בנושא ביצוע תקציב הקורונה) עולה כי בשנת 2020 התקציבים להתמודדות עם משבר הקורונה לא נוהלו בתקנות תקציב נפרדות, ואילו בשנת 2021 הוחלט כי הם ינוהלו בתקנות תקציב נפרדות. משרד מבקר המדינה המליץ בדוח האמור על גיבוש כללים בנוגע לרישום תקציבי חירום ייעודיים לצורך הניהול והבקרה המיטביים, ובהתאם לכך המליץ לבצע את ההתאמות הנדרשות במערכות </w:t>
      </w:r>
      <w:proofErr w:type="spellStart"/>
      <w:r w:rsidRPr="00BC2059">
        <w:rPr>
          <w:rFonts w:eastAsia="Calibri" w:hint="cs"/>
          <w:rtl/>
        </w:rPr>
        <w:t>המחשוביות</w:t>
      </w:r>
      <w:proofErr w:type="spellEnd"/>
      <w:r w:rsidRPr="00BC2059">
        <w:rPr>
          <w:rFonts w:eastAsia="Calibri" w:hint="cs"/>
          <w:rtl/>
        </w:rPr>
        <w:t xml:space="preserve">. </w:t>
      </w:r>
    </w:p>
    <w:p w14:paraId="777A9BB2" w14:textId="77777777" w:rsidR="00BC2059" w:rsidRPr="00BC2059" w:rsidRDefault="00BC2059" w:rsidP="00E056A4">
      <w:pPr>
        <w:spacing w:line="269" w:lineRule="auto"/>
        <w:ind w:left="-567"/>
        <w:rPr>
          <w:rFonts w:eastAsia="Calibri"/>
          <w:szCs w:val="20"/>
          <w:rtl/>
        </w:rPr>
      </w:pPr>
    </w:p>
    <w:p w14:paraId="35B3E550" w14:textId="77777777" w:rsidR="00BC2059" w:rsidRPr="00BC2059" w:rsidRDefault="00BC2059" w:rsidP="00E056A4">
      <w:pPr>
        <w:spacing w:line="269" w:lineRule="auto"/>
        <w:rPr>
          <w:rFonts w:eastAsia="Calibri"/>
          <w:rtl/>
        </w:rPr>
      </w:pPr>
      <w:r w:rsidRPr="00BC2059">
        <w:rPr>
          <w:rFonts w:eastAsia="Calibri" w:hint="cs"/>
          <w:rtl/>
        </w:rPr>
        <w:t>משרד מבקר המדינה התייחס בעבר לשקיפות נתוני התקציב</w:t>
      </w:r>
      <w:r w:rsidRPr="00BC2059">
        <w:rPr>
          <w:rFonts w:eastAsia="Calibri"/>
          <w:vertAlign w:val="superscript"/>
          <w:rtl/>
        </w:rPr>
        <w:footnoteReference w:id="17"/>
      </w:r>
      <w:r w:rsidRPr="00BC2059">
        <w:rPr>
          <w:rFonts w:eastAsia="Calibri" w:hint="cs"/>
          <w:rtl/>
        </w:rPr>
        <w:t xml:space="preserve"> וציין כי:</w:t>
      </w:r>
      <w:r w:rsidRPr="00BC2059">
        <w:rPr>
          <w:rFonts w:eastAsia="Calibri"/>
        </w:rPr>
        <w:t xml:space="preserve"> </w:t>
      </w:r>
      <w:r w:rsidRPr="00BC2059">
        <w:rPr>
          <w:rFonts w:eastAsia="Calibri" w:hint="cs"/>
          <w:rtl/>
        </w:rPr>
        <w:t>"שקיפות בהכנת התקציב ובדיווח על השימוש שנעשה בו מאפשרת ביקורת ציבורית על ניצול המשאבים לייעודם".</w:t>
      </w:r>
    </w:p>
    <w:p w14:paraId="51710C65" w14:textId="77777777" w:rsidR="00BC2059" w:rsidRPr="00BC2059" w:rsidRDefault="00BC2059" w:rsidP="00E056A4">
      <w:pPr>
        <w:spacing w:line="269" w:lineRule="auto"/>
        <w:ind w:left="-567"/>
        <w:rPr>
          <w:rFonts w:eastAsia="Calibri"/>
          <w:szCs w:val="20"/>
          <w:rtl/>
        </w:rPr>
      </w:pPr>
      <w:bookmarkStart w:id="13" w:name="_Hlk182212488"/>
    </w:p>
    <w:p w14:paraId="78F572D4" w14:textId="77777777" w:rsidR="00BC2059" w:rsidRPr="00BC2059" w:rsidRDefault="00BC2059" w:rsidP="00E056A4">
      <w:pPr>
        <w:spacing w:line="269" w:lineRule="auto"/>
        <w:rPr>
          <w:rFonts w:eastAsia="Calibri"/>
          <w:rtl/>
        </w:rPr>
      </w:pPr>
      <w:r w:rsidRPr="00BC2059">
        <w:rPr>
          <w:rFonts w:eastAsia="Calibri" w:hint="cs"/>
          <w:rtl/>
        </w:rPr>
        <w:lastRenderedPageBreak/>
        <w:t xml:space="preserve">כאמור, </w:t>
      </w:r>
      <w:r w:rsidRPr="00BC2059">
        <w:rPr>
          <w:rFonts w:eastAsia="Calibri"/>
          <w:rtl/>
        </w:rPr>
        <w:t xml:space="preserve">תקציב המלחמה האזרחי </w:t>
      </w:r>
      <w:r w:rsidRPr="00BC2059">
        <w:rPr>
          <w:rFonts w:eastAsia="Calibri" w:hint="eastAsia"/>
          <w:rtl/>
        </w:rPr>
        <w:t>לשנת</w:t>
      </w:r>
      <w:r w:rsidRPr="00BC2059">
        <w:rPr>
          <w:rFonts w:eastAsia="Calibri"/>
          <w:rtl/>
        </w:rPr>
        <w:t xml:space="preserve"> 2023 </w:t>
      </w:r>
      <w:r w:rsidRPr="00BC2059">
        <w:rPr>
          <w:rFonts w:eastAsia="Calibri" w:hint="eastAsia"/>
          <w:rtl/>
        </w:rPr>
        <w:t>הסתכם</w:t>
      </w:r>
      <w:r w:rsidRPr="00BC2059">
        <w:rPr>
          <w:rFonts w:eastAsia="Calibri"/>
          <w:rtl/>
        </w:rPr>
        <w:t xml:space="preserve"> </w:t>
      </w:r>
      <w:r w:rsidRPr="00BC2059">
        <w:rPr>
          <w:rFonts w:eastAsia="Calibri" w:hint="eastAsia"/>
          <w:rtl/>
        </w:rPr>
        <w:t>בכ</w:t>
      </w:r>
      <w:r w:rsidRPr="00BC2059">
        <w:rPr>
          <w:rFonts w:eastAsia="Calibri"/>
          <w:rtl/>
        </w:rPr>
        <w:t xml:space="preserve">-11.8 </w:t>
      </w:r>
      <w:r w:rsidRPr="00BC2059">
        <w:rPr>
          <w:rFonts w:eastAsia="Calibri" w:hint="eastAsia"/>
          <w:rtl/>
        </w:rPr>
        <w:t>מיליארד</w:t>
      </w:r>
      <w:r w:rsidRPr="00BC2059">
        <w:rPr>
          <w:rFonts w:eastAsia="Calibri"/>
          <w:rtl/>
        </w:rPr>
        <w:t xml:space="preserve"> ש"ח. </w:t>
      </w:r>
      <w:r w:rsidRPr="00BC2059">
        <w:rPr>
          <w:rFonts w:eastAsia="Calibri" w:hint="eastAsia"/>
          <w:rtl/>
        </w:rPr>
        <w:t>מבדיקה</w:t>
      </w:r>
      <w:r w:rsidRPr="00BC2059">
        <w:rPr>
          <w:rFonts w:eastAsia="Calibri"/>
          <w:rtl/>
        </w:rPr>
        <w:t xml:space="preserve"> </w:t>
      </w:r>
      <w:r w:rsidRPr="00BC2059">
        <w:rPr>
          <w:rFonts w:eastAsia="Calibri" w:hint="eastAsia"/>
          <w:rtl/>
        </w:rPr>
        <w:t>שעשה</w:t>
      </w:r>
      <w:r w:rsidRPr="00BC2059">
        <w:rPr>
          <w:rFonts w:eastAsia="Calibri"/>
          <w:rtl/>
        </w:rPr>
        <w:t xml:space="preserve"> משרד מבקר המדינה </w:t>
      </w:r>
      <w:r w:rsidRPr="00BC2059">
        <w:rPr>
          <w:rFonts w:eastAsia="Calibri" w:hint="eastAsia"/>
          <w:rtl/>
        </w:rPr>
        <w:t>עלה</w:t>
      </w:r>
      <w:r w:rsidRPr="00BC2059">
        <w:rPr>
          <w:rFonts w:eastAsia="Calibri"/>
          <w:rtl/>
        </w:rPr>
        <w:t xml:space="preserve"> כי </w:t>
      </w:r>
      <w:r w:rsidRPr="00BC2059">
        <w:rPr>
          <w:rFonts w:eastAsia="Calibri" w:hint="eastAsia"/>
          <w:rtl/>
        </w:rPr>
        <w:t>אגף</w:t>
      </w:r>
      <w:r w:rsidRPr="00BC2059">
        <w:rPr>
          <w:rFonts w:eastAsia="Calibri"/>
          <w:rtl/>
        </w:rPr>
        <w:t xml:space="preserve"> </w:t>
      </w:r>
      <w:r w:rsidRPr="00BC2059">
        <w:rPr>
          <w:rFonts w:eastAsia="Calibri" w:hint="eastAsia"/>
          <w:rtl/>
        </w:rPr>
        <w:t>ה</w:t>
      </w:r>
      <w:r w:rsidRPr="00BC2059">
        <w:rPr>
          <w:rFonts w:eastAsia="Calibri"/>
          <w:rtl/>
        </w:rPr>
        <w:t xml:space="preserve">תקציבים פתח תקנות תקציב נפרדות וייחודיות </w:t>
      </w:r>
      <w:r w:rsidRPr="00BC2059">
        <w:rPr>
          <w:rFonts w:eastAsia="Calibri" w:hint="eastAsia"/>
          <w:rtl/>
        </w:rPr>
        <w:t>להוצאות</w:t>
      </w:r>
      <w:r w:rsidRPr="00BC2059">
        <w:rPr>
          <w:rFonts w:eastAsia="Calibri"/>
          <w:rtl/>
        </w:rPr>
        <w:t xml:space="preserve"> </w:t>
      </w:r>
      <w:r w:rsidRPr="00BC2059">
        <w:rPr>
          <w:rFonts w:eastAsia="Calibri" w:hint="eastAsia"/>
          <w:rtl/>
        </w:rPr>
        <w:t>המלחמה</w:t>
      </w:r>
      <w:r w:rsidRPr="00BC2059">
        <w:rPr>
          <w:rFonts w:eastAsia="Calibri"/>
          <w:rtl/>
        </w:rPr>
        <w:t xml:space="preserve"> </w:t>
      </w:r>
      <w:r w:rsidRPr="00BC2059">
        <w:rPr>
          <w:rFonts w:eastAsia="Calibri" w:hint="eastAsia"/>
          <w:rtl/>
        </w:rPr>
        <w:t>האזרחיות</w:t>
      </w:r>
      <w:r w:rsidRPr="00BC2059">
        <w:rPr>
          <w:rFonts w:eastAsia="Calibri"/>
          <w:rtl/>
        </w:rPr>
        <w:t xml:space="preserve"> </w:t>
      </w:r>
      <w:r w:rsidRPr="00BC2059">
        <w:rPr>
          <w:rFonts w:eastAsia="Calibri" w:hint="cs"/>
          <w:rtl/>
        </w:rPr>
        <w:t xml:space="preserve">(להלן - תקנות חרבות ברזל) </w:t>
      </w:r>
      <w:r w:rsidRPr="00BC2059">
        <w:rPr>
          <w:rFonts w:eastAsia="Calibri"/>
          <w:rtl/>
        </w:rPr>
        <w:t>בסך 8.12 מיליארד ש"ח, ואילו תקציב</w:t>
      </w:r>
      <w:r w:rsidRPr="00BC2059">
        <w:rPr>
          <w:rFonts w:eastAsia="Calibri" w:hint="eastAsia"/>
          <w:rtl/>
        </w:rPr>
        <w:t>ים</w:t>
      </w:r>
      <w:r w:rsidRPr="00BC2059">
        <w:rPr>
          <w:rFonts w:eastAsia="Calibri"/>
          <w:rtl/>
        </w:rPr>
        <w:t xml:space="preserve"> </w:t>
      </w:r>
      <w:r w:rsidRPr="00BC2059">
        <w:rPr>
          <w:rFonts w:eastAsia="Calibri" w:hint="eastAsia"/>
          <w:rtl/>
        </w:rPr>
        <w:t>בסך</w:t>
      </w:r>
      <w:r w:rsidRPr="00BC2059">
        <w:rPr>
          <w:rFonts w:eastAsia="Calibri"/>
          <w:rtl/>
        </w:rPr>
        <w:t xml:space="preserve"> 3.6 מיליארד ש"ח לא תוקצב</w:t>
      </w:r>
      <w:r w:rsidRPr="00BC2059">
        <w:rPr>
          <w:rFonts w:eastAsia="Calibri" w:hint="eastAsia"/>
          <w:rtl/>
        </w:rPr>
        <w:t>ו</w:t>
      </w:r>
      <w:r w:rsidRPr="00BC2059">
        <w:rPr>
          <w:rFonts w:eastAsia="Calibri"/>
          <w:rtl/>
        </w:rPr>
        <w:t xml:space="preserve"> בתקנות </w:t>
      </w:r>
      <w:r w:rsidRPr="00BC2059">
        <w:rPr>
          <w:rFonts w:eastAsia="Calibri" w:hint="eastAsia"/>
          <w:rtl/>
        </w:rPr>
        <w:t>תקציב</w:t>
      </w:r>
      <w:r w:rsidRPr="00BC2059">
        <w:rPr>
          <w:rFonts w:eastAsia="Calibri"/>
          <w:rtl/>
        </w:rPr>
        <w:t xml:space="preserve"> נפרדות אלא בתקנות </w:t>
      </w:r>
      <w:r w:rsidRPr="00BC2059">
        <w:rPr>
          <w:rFonts w:eastAsia="Calibri" w:hint="eastAsia"/>
          <w:rtl/>
        </w:rPr>
        <w:t>תקציב</w:t>
      </w:r>
      <w:r w:rsidRPr="00BC2059">
        <w:rPr>
          <w:rFonts w:eastAsia="Calibri"/>
          <w:rtl/>
        </w:rPr>
        <w:t xml:space="preserve"> קיימות. </w:t>
      </w:r>
      <w:r w:rsidRPr="00BC2059">
        <w:rPr>
          <w:rFonts w:eastAsia="Calibri" w:hint="eastAsia"/>
          <w:rtl/>
        </w:rPr>
        <w:t>כך</w:t>
      </w:r>
      <w:r w:rsidRPr="00BC2059">
        <w:rPr>
          <w:rFonts w:eastAsia="Calibri"/>
          <w:rtl/>
        </w:rPr>
        <w:t xml:space="preserve">, למעשה, לא ניתן לבצע פיקוח ומעקב בעניינם של תקציבים אלו, ובעניין המידה שבה הם שימשו למימון צורכי מלחמת חרבות ברזל. </w:t>
      </w:r>
    </w:p>
    <w:bookmarkEnd w:id="13"/>
    <w:p w14:paraId="7B431DAE" w14:textId="77777777" w:rsidR="00BC2059" w:rsidRPr="00BC2059" w:rsidRDefault="00BC2059" w:rsidP="00E056A4">
      <w:pPr>
        <w:spacing w:line="269" w:lineRule="auto"/>
        <w:ind w:left="-567"/>
        <w:rPr>
          <w:rFonts w:eastAsia="Calibri"/>
          <w:szCs w:val="20"/>
          <w:rtl/>
        </w:rPr>
      </w:pPr>
    </w:p>
    <w:p w14:paraId="58D6A75A" w14:textId="77777777" w:rsidR="00BC2059" w:rsidRPr="00BC2059" w:rsidRDefault="00BC2059" w:rsidP="00E056A4">
      <w:pPr>
        <w:spacing w:line="269" w:lineRule="auto"/>
        <w:rPr>
          <w:rFonts w:eastAsia="Calibri"/>
          <w:rtl/>
        </w:rPr>
      </w:pPr>
      <w:r w:rsidRPr="00BC2059">
        <w:rPr>
          <w:rFonts w:eastAsia="Calibri" w:hint="cs"/>
          <w:rtl/>
        </w:rPr>
        <w:t xml:space="preserve">להלן יפורטו התקציבים שלא נפתחו בגינם תקנות תקציביות ייעודיות במערכת </w:t>
      </w:r>
      <w:proofErr w:type="spellStart"/>
      <w:r w:rsidRPr="00BC2059">
        <w:rPr>
          <w:rFonts w:eastAsia="Calibri" w:hint="cs"/>
          <w:rtl/>
        </w:rPr>
        <w:t>מרכב"ה</w:t>
      </w:r>
      <w:proofErr w:type="spellEnd"/>
      <w:r w:rsidRPr="00BC2059">
        <w:rPr>
          <w:rFonts w:eastAsia="Calibri" w:hint="cs"/>
          <w:rtl/>
        </w:rPr>
        <w:t xml:space="preserve">: </w:t>
      </w:r>
    </w:p>
    <w:p w14:paraId="3DDF0D60" w14:textId="77777777" w:rsidR="00BC2059" w:rsidRPr="00BC2059" w:rsidRDefault="00BC2059" w:rsidP="00E056A4">
      <w:pPr>
        <w:spacing w:line="269" w:lineRule="auto"/>
        <w:ind w:left="-567"/>
        <w:rPr>
          <w:rFonts w:eastAsia="Calibri"/>
          <w:szCs w:val="20"/>
          <w:rtl/>
        </w:rPr>
      </w:pPr>
    </w:p>
    <w:p w14:paraId="3110E202" w14:textId="77777777" w:rsidR="00BC2059" w:rsidRPr="00BC2059" w:rsidRDefault="00BC2059" w:rsidP="00E056A4">
      <w:pPr>
        <w:spacing w:line="269" w:lineRule="auto"/>
        <w:jc w:val="center"/>
        <w:rPr>
          <w:rFonts w:eastAsia="Calibri"/>
          <w:rtl/>
        </w:rPr>
      </w:pPr>
      <w:r w:rsidRPr="00BC2059">
        <w:rPr>
          <w:rFonts w:eastAsia="Calibri" w:hint="eastAsia"/>
          <w:rtl/>
        </w:rPr>
        <w:t>לוח</w:t>
      </w:r>
      <w:r w:rsidRPr="00BC2059">
        <w:rPr>
          <w:rFonts w:eastAsia="Calibri" w:hint="cs"/>
          <w:rtl/>
        </w:rPr>
        <w:t xml:space="preserve"> 6</w:t>
      </w:r>
      <w:r w:rsidRPr="00BC2059">
        <w:rPr>
          <w:rFonts w:eastAsia="Calibri"/>
          <w:rtl/>
        </w:rPr>
        <w:t xml:space="preserve">: </w:t>
      </w:r>
      <w:r w:rsidRPr="00BC2059">
        <w:rPr>
          <w:rFonts w:eastAsia="Calibri" w:hint="eastAsia"/>
          <w:b/>
          <w:bCs/>
          <w:rtl/>
        </w:rPr>
        <w:t>פירוט</w:t>
      </w:r>
      <w:r w:rsidRPr="00BC2059">
        <w:rPr>
          <w:rFonts w:eastAsia="Calibri"/>
          <w:b/>
          <w:bCs/>
          <w:rtl/>
        </w:rPr>
        <w:t xml:space="preserve"> תקציבי המלחמה האזרחיים שלא </w:t>
      </w:r>
      <w:r w:rsidRPr="00BC2059">
        <w:rPr>
          <w:rFonts w:eastAsia="Calibri" w:hint="eastAsia"/>
          <w:b/>
          <w:bCs/>
          <w:rtl/>
        </w:rPr>
        <w:t>נפתחו</w:t>
      </w:r>
      <w:r w:rsidRPr="00BC2059">
        <w:rPr>
          <w:rFonts w:eastAsia="Calibri"/>
          <w:b/>
          <w:bCs/>
          <w:rtl/>
        </w:rPr>
        <w:t xml:space="preserve"> </w:t>
      </w:r>
      <w:r w:rsidRPr="00BC2059">
        <w:rPr>
          <w:rFonts w:eastAsia="Calibri" w:hint="eastAsia"/>
          <w:b/>
          <w:bCs/>
          <w:rtl/>
        </w:rPr>
        <w:t>בגינם</w:t>
      </w:r>
      <w:r w:rsidRPr="00BC2059">
        <w:rPr>
          <w:rFonts w:eastAsia="Calibri"/>
          <w:b/>
          <w:bCs/>
          <w:rtl/>
        </w:rPr>
        <w:t xml:space="preserve"> </w:t>
      </w:r>
      <w:r w:rsidRPr="00BC2059">
        <w:rPr>
          <w:rFonts w:eastAsia="Calibri" w:hint="eastAsia"/>
          <w:b/>
          <w:bCs/>
          <w:rtl/>
        </w:rPr>
        <w:t>תקנות</w:t>
      </w:r>
      <w:r w:rsidRPr="00BC2059">
        <w:rPr>
          <w:rFonts w:eastAsia="Calibri"/>
          <w:b/>
          <w:bCs/>
          <w:rtl/>
        </w:rPr>
        <w:t xml:space="preserve"> </w:t>
      </w:r>
      <w:r w:rsidRPr="00BC2059">
        <w:rPr>
          <w:rFonts w:eastAsia="Calibri" w:hint="eastAsia"/>
          <w:b/>
          <w:bCs/>
          <w:rtl/>
        </w:rPr>
        <w:t>תקציביות</w:t>
      </w:r>
      <w:r w:rsidRPr="00BC2059">
        <w:rPr>
          <w:rFonts w:eastAsia="Calibri"/>
          <w:b/>
          <w:bCs/>
          <w:rtl/>
        </w:rPr>
        <w:t xml:space="preserve"> </w:t>
      </w:r>
      <w:r w:rsidRPr="00BC2059">
        <w:rPr>
          <w:rFonts w:eastAsia="Calibri" w:hint="eastAsia"/>
          <w:b/>
          <w:bCs/>
          <w:rtl/>
        </w:rPr>
        <w:t>ייעודיות</w:t>
      </w:r>
      <w:r w:rsidRPr="00BC2059">
        <w:rPr>
          <w:rFonts w:eastAsia="Calibri" w:hint="cs"/>
          <w:b/>
          <w:bCs/>
          <w:rtl/>
        </w:rPr>
        <w:t xml:space="preserve"> במערכת </w:t>
      </w:r>
      <w:proofErr w:type="spellStart"/>
      <w:r w:rsidRPr="00BC2059">
        <w:rPr>
          <w:rFonts w:eastAsia="Calibri" w:hint="cs"/>
          <w:b/>
          <w:bCs/>
          <w:rtl/>
        </w:rPr>
        <w:t>מרכב"ה</w:t>
      </w:r>
      <w:proofErr w:type="spellEnd"/>
    </w:p>
    <w:tbl>
      <w:tblPr>
        <w:tblStyle w:val="af5"/>
        <w:tblpPr w:leftFromText="180" w:rightFromText="180" w:vertAnchor="text" w:horzAnchor="margin" w:tblpXSpec="center" w:tblpY="131"/>
        <w:bidiVisual/>
        <w:tblW w:w="0" w:type="auto"/>
        <w:tblLook w:val="04A0" w:firstRow="1" w:lastRow="0" w:firstColumn="1" w:lastColumn="0" w:noHBand="0" w:noVBand="1"/>
      </w:tblPr>
      <w:tblGrid>
        <w:gridCol w:w="758"/>
        <w:gridCol w:w="2841"/>
        <w:gridCol w:w="3403"/>
      </w:tblGrid>
      <w:tr w:rsidR="00BC2059" w:rsidRPr="00BC2059" w14:paraId="6D3207DE" w14:textId="77777777" w:rsidTr="00BC2059">
        <w:tc>
          <w:tcPr>
            <w:tcW w:w="758" w:type="dxa"/>
            <w:shd w:val="clear" w:color="auto" w:fill="D9D9D9"/>
          </w:tcPr>
          <w:p w14:paraId="6FBB412A" w14:textId="77777777" w:rsidR="00BC2059" w:rsidRPr="00BC2059" w:rsidRDefault="00BC2059" w:rsidP="00E056A4">
            <w:pPr>
              <w:spacing w:line="269" w:lineRule="auto"/>
              <w:jc w:val="center"/>
              <w:rPr>
                <w:rFonts w:eastAsia="Calibri"/>
                <w:b/>
                <w:bCs/>
                <w:sz w:val="22"/>
                <w:szCs w:val="22"/>
                <w:rtl/>
              </w:rPr>
            </w:pPr>
            <w:r w:rsidRPr="00BC2059">
              <w:rPr>
                <w:rFonts w:eastAsia="Calibri" w:hint="eastAsia"/>
                <w:b/>
                <w:bCs/>
                <w:sz w:val="22"/>
                <w:szCs w:val="22"/>
                <w:rtl/>
              </w:rPr>
              <w:t>קוד</w:t>
            </w:r>
            <w:r w:rsidRPr="00BC2059">
              <w:rPr>
                <w:rFonts w:eastAsia="Calibri"/>
                <w:b/>
                <w:bCs/>
                <w:sz w:val="22"/>
                <w:szCs w:val="22"/>
                <w:rtl/>
              </w:rPr>
              <w:t xml:space="preserve"> </w:t>
            </w:r>
            <w:r w:rsidRPr="00BC2059">
              <w:rPr>
                <w:rFonts w:eastAsia="Calibri" w:hint="cs"/>
                <w:b/>
                <w:bCs/>
                <w:sz w:val="22"/>
                <w:szCs w:val="22"/>
                <w:rtl/>
              </w:rPr>
              <w:t>ה</w:t>
            </w:r>
            <w:r w:rsidRPr="00BC2059">
              <w:rPr>
                <w:rFonts w:eastAsia="Calibri" w:hint="eastAsia"/>
                <w:b/>
                <w:bCs/>
                <w:sz w:val="22"/>
                <w:szCs w:val="22"/>
                <w:rtl/>
              </w:rPr>
              <w:t>סעיף</w:t>
            </w:r>
          </w:p>
        </w:tc>
        <w:tc>
          <w:tcPr>
            <w:tcW w:w="2841" w:type="dxa"/>
            <w:shd w:val="clear" w:color="auto" w:fill="D9D9D9"/>
          </w:tcPr>
          <w:p w14:paraId="7DBFCB4F" w14:textId="77777777" w:rsidR="00BC2059" w:rsidRPr="00BC2059" w:rsidRDefault="00BC2059" w:rsidP="00E056A4">
            <w:pPr>
              <w:spacing w:line="269" w:lineRule="auto"/>
              <w:jc w:val="center"/>
              <w:rPr>
                <w:rFonts w:eastAsia="Calibri"/>
                <w:b/>
                <w:bCs/>
                <w:sz w:val="22"/>
                <w:szCs w:val="22"/>
                <w:rtl/>
              </w:rPr>
            </w:pPr>
            <w:r w:rsidRPr="00BC2059">
              <w:rPr>
                <w:rFonts w:eastAsia="Calibri" w:hint="eastAsia"/>
                <w:b/>
                <w:bCs/>
                <w:sz w:val="22"/>
                <w:szCs w:val="22"/>
                <w:rtl/>
              </w:rPr>
              <w:t>שם</w:t>
            </w:r>
            <w:r w:rsidRPr="00BC2059">
              <w:rPr>
                <w:rFonts w:eastAsia="Calibri"/>
                <w:b/>
                <w:bCs/>
                <w:sz w:val="22"/>
                <w:szCs w:val="22"/>
                <w:rtl/>
              </w:rPr>
              <w:t xml:space="preserve"> </w:t>
            </w:r>
            <w:r w:rsidRPr="00BC2059">
              <w:rPr>
                <w:rFonts w:eastAsia="Calibri" w:hint="cs"/>
                <w:b/>
                <w:bCs/>
                <w:sz w:val="22"/>
                <w:szCs w:val="22"/>
                <w:rtl/>
              </w:rPr>
              <w:t>ה</w:t>
            </w:r>
            <w:r w:rsidRPr="00BC2059">
              <w:rPr>
                <w:rFonts w:eastAsia="Calibri" w:hint="eastAsia"/>
                <w:b/>
                <w:bCs/>
                <w:sz w:val="22"/>
                <w:szCs w:val="22"/>
                <w:rtl/>
              </w:rPr>
              <w:t>סעיף</w:t>
            </w:r>
          </w:p>
        </w:tc>
        <w:tc>
          <w:tcPr>
            <w:tcW w:w="3403" w:type="dxa"/>
            <w:shd w:val="clear" w:color="auto" w:fill="D9D9D9"/>
          </w:tcPr>
          <w:p w14:paraId="41E79AFF" w14:textId="77777777" w:rsidR="00BC2059" w:rsidRPr="00BC2059" w:rsidRDefault="00BC2059" w:rsidP="00E056A4">
            <w:pPr>
              <w:spacing w:line="269" w:lineRule="auto"/>
              <w:jc w:val="center"/>
              <w:rPr>
                <w:rFonts w:eastAsia="Calibri"/>
                <w:b/>
                <w:bCs/>
                <w:sz w:val="22"/>
                <w:szCs w:val="22"/>
                <w:rtl/>
              </w:rPr>
            </w:pPr>
            <w:r w:rsidRPr="00BC2059">
              <w:rPr>
                <w:rFonts w:eastAsia="Calibri" w:hint="eastAsia"/>
                <w:b/>
                <w:bCs/>
                <w:sz w:val="22"/>
                <w:szCs w:val="22"/>
                <w:rtl/>
              </w:rPr>
              <w:t>סך</w:t>
            </w:r>
            <w:r w:rsidRPr="00BC2059">
              <w:rPr>
                <w:rFonts w:eastAsia="Calibri"/>
                <w:b/>
                <w:bCs/>
                <w:sz w:val="22"/>
                <w:szCs w:val="22"/>
                <w:rtl/>
              </w:rPr>
              <w:t xml:space="preserve"> </w:t>
            </w:r>
            <w:r w:rsidRPr="00BC2059">
              <w:rPr>
                <w:rFonts w:eastAsia="Calibri" w:hint="eastAsia"/>
                <w:b/>
                <w:bCs/>
                <w:sz w:val="22"/>
                <w:szCs w:val="22"/>
                <w:rtl/>
              </w:rPr>
              <w:t>התקציב</w:t>
            </w:r>
            <w:r w:rsidRPr="00BC2059">
              <w:rPr>
                <w:rFonts w:eastAsia="Calibri"/>
                <w:b/>
                <w:bCs/>
                <w:sz w:val="22"/>
                <w:szCs w:val="22"/>
                <w:rtl/>
              </w:rPr>
              <w:t xml:space="preserve"> </w:t>
            </w:r>
            <w:r w:rsidRPr="00BC2059">
              <w:rPr>
                <w:rFonts w:eastAsia="Calibri" w:hint="eastAsia"/>
                <w:b/>
                <w:bCs/>
                <w:sz w:val="22"/>
                <w:szCs w:val="22"/>
                <w:rtl/>
              </w:rPr>
              <w:t>שלא</w:t>
            </w:r>
            <w:r w:rsidRPr="00BC2059">
              <w:rPr>
                <w:rFonts w:eastAsia="Calibri"/>
                <w:b/>
                <w:bCs/>
                <w:sz w:val="22"/>
                <w:szCs w:val="22"/>
                <w:rtl/>
              </w:rPr>
              <w:t xml:space="preserve"> </w:t>
            </w:r>
            <w:r w:rsidRPr="00BC2059">
              <w:rPr>
                <w:rFonts w:eastAsia="Calibri" w:hint="eastAsia"/>
                <w:b/>
                <w:bCs/>
                <w:sz w:val="22"/>
                <w:szCs w:val="22"/>
                <w:rtl/>
              </w:rPr>
              <w:t>סווג</w:t>
            </w:r>
            <w:r w:rsidRPr="00BC2059">
              <w:rPr>
                <w:rFonts w:eastAsia="Calibri"/>
                <w:b/>
                <w:bCs/>
                <w:sz w:val="22"/>
                <w:szCs w:val="22"/>
                <w:rtl/>
              </w:rPr>
              <w:t xml:space="preserve"> </w:t>
            </w:r>
            <w:r w:rsidRPr="00BC2059">
              <w:rPr>
                <w:rFonts w:eastAsia="Calibri" w:hint="cs"/>
                <w:b/>
                <w:bCs/>
                <w:sz w:val="22"/>
                <w:szCs w:val="22"/>
                <w:rtl/>
              </w:rPr>
              <w:t>(</w:t>
            </w:r>
            <w:r w:rsidRPr="00BC2059">
              <w:rPr>
                <w:rFonts w:eastAsia="Calibri" w:hint="eastAsia"/>
                <w:b/>
                <w:bCs/>
                <w:sz w:val="22"/>
                <w:szCs w:val="22"/>
                <w:rtl/>
              </w:rPr>
              <w:t>במיליוני</w:t>
            </w:r>
            <w:r w:rsidRPr="00BC2059">
              <w:rPr>
                <w:rFonts w:eastAsia="Calibri"/>
                <w:b/>
                <w:bCs/>
                <w:sz w:val="22"/>
                <w:szCs w:val="22"/>
                <w:rtl/>
              </w:rPr>
              <w:t xml:space="preserve"> </w:t>
            </w:r>
            <w:r w:rsidRPr="00BC2059">
              <w:rPr>
                <w:rFonts w:eastAsia="Calibri" w:hint="eastAsia"/>
                <w:b/>
                <w:bCs/>
                <w:sz w:val="22"/>
                <w:szCs w:val="22"/>
                <w:rtl/>
              </w:rPr>
              <w:t>ש</w:t>
            </w:r>
            <w:r w:rsidRPr="00BC2059">
              <w:rPr>
                <w:rFonts w:eastAsia="Calibri"/>
                <w:b/>
                <w:bCs/>
                <w:sz w:val="22"/>
                <w:szCs w:val="22"/>
                <w:rtl/>
              </w:rPr>
              <w:t>"ח</w:t>
            </w:r>
            <w:r w:rsidRPr="00BC2059">
              <w:rPr>
                <w:rFonts w:eastAsia="Calibri" w:hint="cs"/>
                <w:b/>
                <w:bCs/>
                <w:sz w:val="22"/>
                <w:szCs w:val="22"/>
                <w:rtl/>
              </w:rPr>
              <w:t>)</w:t>
            </w:r>
          </w:p>
        </w:tc>
      </w:tr>
      <w:tr w:rsidR="00BC2059" w:rsidRPr="00BC2059" w14:paraId="1B30D0A7" w14:textId="77777777" w:rsidTr="00B360C9">
        <w:tc>
          <w:tcPr>
            <w:tcW w:w="758" w:type="dxa"/>
          </w:tcPr>
          <w:p w14:paraId="3364CAAF"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27</w:t>
            </w:r>
          </w:p>
        </w:tc>
        <w:tc>
          <w:tcPr>
            <w:tcW w:w="2841" w:type="dxa"/>
          </w:tcPr>
          <w:p w14:paraId="3CC058F1"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הקצבות</w:t>
            </w:r>
            <w:r w:rsidRPr="00BC2059">
              <w:rPr>
                <w:rFonts w:eastAsia="Calibri"/>
                <w:sz w:val="22"/>
                <w:szCs w:val="22"/>
                <w:rtl/>
              </w:rPr>
              <w:t xml:space="preserve"> </w:t>
            </w:r>
            <w:r w:rsidRPr="00BC2059">
              <w:rPr>
                <w:rFonts w:eastAsia="Calibri" w:hint="eastAsia"/>
                <w:sz w:val="22"/>
                <w:szCs w:val="22"/>
                <w:rtl/>
              </w:rPr>
              <w:t>ל</w:t>
            </w:r>
            <w:r w:rsidRPr="00BC2059">
              <w:rPr>
                <w:rFonts w:eastAsia="Calibri" w:hint="cs"/>
                <w:sz w:val="22"/>
                <w:szCs w:val="22"/>
                <w:rtl/>
              </w:rPr>
              <w:t>מוסד ל</w:t>
            </w:r>
            <w:r w:rsidRPr="00BC2059">
              <w:rPr>
                <w:rFonts w:eastAsia="Calibri" w:hint="eastAsia"/>
                <w:sz w:val="22"/>
                <w:szCs w:val="22"/>
                <w:rtl/>
              </w:rPr>
              <w:t>ביטוח</w:t>
            </w:r>
            <w:r w:rsidRPr="00BC2059">
              <w:rPr>
                <w:rFonts w:eastAsia="Calibri"/>
                <w:sz w:val="22"/>
                <w:szCs w:val="22"/>
                <w:rtl/>
              </w:rPr>
              <w:t xml:space="preserve"> </w:t>
            </w:r>
            <w:r w:rsidRPr="00BC2059">
              <w:rPr>
                <w:rFonts w:eastAsia="Calibri" w:hint="eastAsia"/>
                <w:sz w:val="22"/>
                <w:szCs w:val="22"/>
                <w:rtl/>
              </w:rPr>
              <w:t>לאומי</w:t>
            </w:r>
          </w:p>
        </w:tc>
        <w:tc>
          <w:tcPr>
            <w:tcW w:w="3403" w:type="dxa"/>
          </w:tcPr>
          <w:p w14:paraId="3A20E653"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1</w:t>
            </w:r>
            <w:r w:rsidRPr="00BC2059">
              <w:rPr>
                <w:rFonts w:eastAsia="Calibri" w:hint="cs"/>
                <w:sz w:val="22"/>
                <w:szCs w:val="22"/>
                <w:rtl/>
              </w:rPr>
              <w:t>,</w:t>
            </w:r>
            <w:r w:rsidRPr="00BC2059">
              <w:rPr>
                <w:rFonts w:eastAsia="Calibri"/>
                <w:sz w:val="22"/>
                <w:szCs w:val="22"/>
                <w:rtl/>
              </w:rPr>
              <w:t>057</w:t>
            </w:r>
          </w:p>
        </w:tc>
      </w:tr>
      <w:tr w:rsidR="00BC2059" w:rsidRPr="00BC2059" w14:paraId="3F4964E7" w14:textId="77777777" w:rsidTr="00B360C9">
        <w:tc>
          <w:tcPr>
            <w:tcW w:w="758" w:type="dxa"/>
          </w:tcPr>
          <w:p w14:paraId="3AC1499F"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24</w:t>
            </w:r>
          </w:p>
        </w:tc>
        <w:tc>
          <w:tcPr>
            <w:tcW w:w="2841" w:type="dxa"/>
          </w:tcPr>
          <w:p w14:paraId="24322005" w14:textId="77777777" w:rsidR="00BC2059" w:rsidRPr="00BC2059" w:rsidRDefault="00BC2059" w:rsidP="00E056A4">
            <w:pPr>
              <w:spacing w:line="269" w:lineRule="auto"/>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הבריאות</w:t>
            </w:r>
          </w:p>
        </w:tc>
        <w:tc>
          <w:tcPr>
            <w:tcW w:w="3403" w:type="dxa"/>
          </w:tcPr>
          <w:p w14:paraId="32032FB1"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628</w:t>
            </w:r>
          </w:p>
        </w:tc>
      </w:tr>
      <w:tr w:rsidR="00BC2059" w:rsidRPr="00BC2059" w14:paraId="43C1D2DA" w14:textId="77777777" w:rsidTr="00B360C9">
        <w:tc>
          <w:tcPr>
            <w:tcW w:w="758" w:type="dxa"/>
          </w:tcPr>
          <w:p w14:paraId="7DB0D652"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20</w:t>
            </w:r>
          </w:p>
        </w:tc>
        <w:tc>
          <w:tcPr>
            <w:tcW w:w="2841" w:type="dxa"/>
          </w:tcPr>
          <w:p w14:paraId="041AF0EB" w14:textId="77777777" w:rsidR="00BC2059" w:rsidRPr="00BC2059" w:rsidRDefault="00BC2059" w:rsidP="00E056A4">
            <w:pPr>
              <w:spacing w:line="269" w:lineRule="auto"/>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החינוך</w:t>
            </w:r>
          </w:p>
        </w:tc>
        <w:tc>
          <w:tcPr>
            <w:tcW w:w="3403" w:type="dxa"/>
          </w:tcPr>
          <w:p w14:paraId="189914DB"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562</w:t>
            </w:r>
          </w:p>
        </w:tc>
      </w:tr>
      <w:tr w:rsidR="00BC2059" w:rsidRPr="00BC2059" w14:paraId="4B5A4362" w14:textId="77777777" w:rsidTr="00B360C9">
        <w:tc>
          <w:tcPr>
            <w:tcW w:w="758" w:type="dxa"/>
          </w:tcPr>
          <w:p w14:paraId="7DC2BEFF"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 xml:space="preserve">81 </w:t>
            </w:r>
          </w:p>
        </w:tc>
        <w:tc>
          <w:tcPr>
            <w:tcW w:w="2841" w:type="dxa"/>
          </w:tcPr>
          <w:p w14:paraId="3326399E" w14:textId="77777777" w:rsidR="00BC2059" w:rsidRPr="00BC2059" w:rsidRDefault="00BC2059" w:rsidP="00E056A4">
            <w:pPr>
              <w:spacing w:line="269" w:lineRule="auto"/>
              <w:rPr>
                <w:rFonts w:eastAsia="Calibri"/>
                <w:sz w:val="22"/>
                <w:szCs w:val="22"/>
                <w:rtl/>
              </w:rPr>
            </w:pPr>
            <w:r w:rsidRPr="00BC2059">
              <w:rPr>
                <w:rFonts w:eastAsia="Calibri" w:hint="eastAsia"/>
                <w:sz w:val="22"/>
                <w:szCs w:val="22"/>
                <w:rtl/>
              </w:rPr>
              <w:t>רשויות</w:t>
            </w:r>
            <w:r w:rsidRPr="00BC2059">
              <w:rPr>
                <w:rFonts w:eastAsia="Calibri"/>
                <w:sz w:val="22"/>
                <w:szCs w:val="22"/>
                <w:rtl/>
              </w:rPr>
              <w:t xml:space="preserve"> </w:t>
            </w:r>
            <w:r w:rsidRPr="00BC2059">
              <w:rPr>
                <w:rFonts w:eastAsia="Calibri" w:hint="eastAsia"/>
                <w:sz w:val="22"/>
                <w:szCs w:val="22"/>
                <w:rtl/>
              </w:rPr>
              <w:t>מקומיות</w:t>
            </w:r>
          </w:p>
        </w:tc>
        <w:tc>
          <w:tcPr>
            <w:tcW w:w="3403" w:type="dxa"/>
          </w:tcPr>
          <w:p w14:paraId="5C7D3B56"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 xml:space="preserve">414 </w:t>
            </w:r>
          </w:p>
        </w:tc>
      </w:tr>
      <w:tr w:rsidR="00BC2059" w:rsidRPr="00BC2059" w14:paraId="7F346299" w14:textId="77777777" w:rsidTr="00B360C9">
        <w:tc>
          <w:tcPr>
            <w:tcW w:w="758" w:type="dxa"/>
          </w:tcPr>
          <w:p w14:paraId="60D7EB14"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31</w:t>
            </w:r>
          </w:p>
        </w:tc>
        <w:tc>
          <w:tcPr>
            <w:tcW w:w="2841" w:type="dxa"/>
          </w:tcPr>
          <w:p w14:paraId="56624E5B" w14:textId="77777777" w:rsidR="00BC2059" w:rsidRPr="00BC2059" w:rsidRDefault="00BC2059" w:rsidP="00E056A4">
            <w:pPr>
              <w:spacing w:line="269" w:lineRule="auto"/>
              <w:rPr>
                <w:rFonts w:eastAsia="Calibri"/>
                <w:sz w:val="22"/>
                <w:szCs w:val="22"/>
                <w:rtl/>
              </w:rPr>
            </w:pPr>
            <w:r w:rsidRPr="00BC2059">
              <w:rPr>
                <w:rFonts w:eastAsia="Calibri" w:hint="eastAsia"/>
                <w:sz w:val="22"/>
                <w:szCs w:val="22"/>
                <w:rtl/>
              </w:rPr>
              <w:t>הוצאות</w:t>
            </w:r>
            <w:r w:rsidRPr="00BC2059">
              <w:rPr>
                <w:rFonts w:eastAsia="Calibri"/>
                <w:sz w:val="22"/>
                <w:szCs w:val="22"/>
                <w:rtl/>
              </w:rPr>
              <w:t xml:space="preserve"> </w:t>
            </w:r>
            <w:r w:rsidRPr="00BC2059">
              <w:rPr>
                <w:rFonts w:eastAsia="Calibri" w:hint="eastAsia"/>
                <w:sz w:val="22"/>
                <w:szCs w:val="22"/>
                <w:rtl/>
              </w:rPr>
              <w:t>ביטחוניות</w:t>
            </w:r>
            <w:r w:rsidRPr="00BC2059">
              <w:rPr>
                <w:rFonts w:eastAsia="Calibri"/>
                <w:sz w:val="22"/>
                <w:szCs w:val="22"/>
                <w:rtl/>
              </w:rPr>
              <w:t xml:space="preserve"> </w:t>
            </w:r>
            <w:r w:rsidRPr="00BC2059">
              <w:rPr>
                <w:rFonts w:eastAsia="Calibri" w:hint="eastAsia"/>
                <w:sz w:val="22"/>
                <w:szCs w:val="22"/>
                <w:rtl/>
              </w:rPr>
              <w:t>שונות</w:t>
            </w:r>
          </w:p>
        </w:tc>
        <w:tc>
          <w:tcPr>
            <w:tcW w:w="3403" w:type="dxa"/>
          </w:tcPr>
          <w:p w14:paraId="1464EF13"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357</w:t>
            </w:r>
          </w:p>
        </w:tc>
      </w:tr>
      <w:tr w:rsidR="00BC2059" w:rsidRPr="00BC2059" w14:paraId="4C60CAA5" w14:textId="77777777" w:rsidTr="00B360C9">
        <w:tc>
          <w:tcPr>
            <w:tcW w:w="758" w:type="dxa"/>
          </w:tcPr>
          <w:p w14:paraId="17B7785A"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04</w:t>
            </w:r>
          </w:p>
        </w:tc>
        <w:tc>
          <w:tcPr>
            <w:tcW w:w="2841" w:type="dxa"/>
          </w:tcPr>
          <w:p w14:paraId="7490D668" w14:textId="77777777" w:rsidR="00BC2059" w:rsidRPr="00BC2059" w:rsidRDefault="00BC2059" w:rsidP="00E056A4">
            <w:pPr>
              <w:spacing w:line="269" w:lineRule="auto"/>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ראש הממשלה </w:t>
            </w:r>
          </w:p>
        </w:tc>
        <w:tc>
          <w:tcPr>
            <w:tcW w:w="3403" w:type="dxa"/>
          </w:tcPr>
          <w:p w14:paraId="737E3915"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219</w:t>
            </w:r>
          </w:p>
        </w:tc>
      </w:tr>
      <w:tr w:rsidR="00BC2059" w:rsidRPr="00BC2059" w14:paraId="1C294218" w14:textId="77777777" w:rsidTr="00B360C9">
        <w:tc>
          <w:tcPr>
            <w:tcW w:w="758" w:type="dxa"/>
          </w:tcPr>
          <w:p w14:paraId="384B0B10"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36</w:t>
            </w:r>
          </w:p>
        </w:tc>
        <w:tc>
          <w:tcPr>
            <w:tcW w:w="2841" w:type="dxa"/>
          </w:tcPr>
          <w:p w14:paraId="31F4269A" w14:textId="77777777" w:rsidR="00BC2059" w:rsidRPr="00BC2059" w:rsidRDefault="00BC2059" w:rsidP="00E056A4">
            <w:pPr>
              <w:spacing w:line="269" w:lineRule="auto"/>
              <w:rPr>
                <w:rFonts w:eastAsia="Calibri"/>
                <w:sz w:val="22"/>
                <w:szCs w:val="22"/>
                <w:rtl/>
              </w:rPr>
            </w:pPr>
            <w:r w:rsidRPr="00BC2059">
              <w:rPr>
                <w:rFonts w:eastAsia="Calibri" w:hint="eastAsia"/>
                <w:sz w:val="22"/>
                <w:szCs w:val="22"/>
                <w:rtl/>
              </w:rPr>
              <w:t>תעסוקה</w:t>
            </w:r>
          </w:p>
        </w:tc>
        <w:tc>
          <w:tcPr>
            <w:tcW w:w="3403" w:type="dxa"/>
          </w:tcPr>
          <w:p w14:paraId="7E79A7DA"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154</w:t>
            </w:r>
          </w:p>
        </w:tc>
      </w:tr>
      <w:tr w:rsidR="00BC2059" w:rsidRPr="00BC2059" w14:paraId="4B58A4B7" w14:textId="77777777" w:rsidTr="00B360C9">
        <w:tc>
          <w:tcPr>
            <w:tcW w:w="758" w:type="dxa"/>
          </w:tcPr>
          <w:p w14:paraId="75D95BC5"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79</w:t>
            </w:r>
          </w:p>
        </w:tc>
        <w:tc>
          <w:tcPr>
            <w:tcW w:w="2841" w:type="dxa"/>
          </w:tcPr>
          <w:p w14:paraId="2EA29897"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משרד ה</w:t>
            </w:r>
            <w:r w:rsidRPr="00BC2059">
              <w:rPr>
                <w:rFonts w:eastAsia="Calibri" w:hint="eastAsia"/>
                <w:sz w:val="22"/>
                <w:szCs w:val="22"/>
                <w:rtl/>
              </w:rPr>
              <w:t>תחבורה</w:t>
            </w:r>
          </w:p>
        </w:tc>
        <w:tc>
          <w:tcPr>
            <w:tcW w:w="3403" w:type="dxa"/>
          </w:tcPr>
          <w:p w14:paraId="2EC4B4CB"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107</w:t>
            </w:r>
          </w:p>
        </w:tc>
      </w:tr>
      <w:tr w:rsidR="00BC2059" w:rsidRPr="00BC2059" w14:paraId="2EDB6D2D" w14:textId="77777777" w:rsidTr="00B360C9">
        <w:tc>
          <w:tcPr>
            <w:tcW w:w="758" w:type="dxa"/>
          </w:tcPr>
          <w:p w14:paraId="22B3D993"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34</w:t>
            </w:r>
          </w:p>
        </w:tc>
        <w:tc>
          <w:tcPr>
            <w:tcW w:w="2841" w:type="dxa"/>
          </w:tcPr>
          <w:p w14:paraId="68AE8EC1" w14:textId="77777777" w:rsidR="00BC2059" w:rsidRPr="00BC2059" w:rsidRDefault="00BC2059" w:rsidP="00E056A4">
            <w:pPr>
              <w:spacing w:line="269" w:lineRule="auto"/>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האנרג</w:t>
            </w:r>
            <w:r w:rsidRPr="00BC2059">
              <w:rPr>
                <w:rFonts w:eastAsia="Calibri" w:hint="cs"/>
                <w:sz w:val="22"/>
                <w:szCs w:val="22"/>
                <w:rtl/>
              </w:rPr>
              <w:t>י</w:t>
            </w:r>
            <w:r w:rsidRPr="00BC2059">
              <w:rPr>
                <w:rFonts w:eastAsia="Calibri"/>
                <w:sz w:val="22"/>
                <w:szCs w:val="22"/>
                <w:rtl/>
              </w:rPr>
              <w:t xml:space="preserve">ה </w:t>
            </w:r>
          </w:p>
        </w:tc>
        <w:tc>
          <w:tcPr>
            <w:tcW w:w="3403" w:type="dxa"/>
          </w:tcPr>
          <w:p w14:paraId="0BA75E5B"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56</w:t>
            </w:r>
          </w:p>
        </w:tc>
      </w:tr>
      <w:tr w:rsidR="00BC2059" w:rsidRPr="00BC2059" w14:paraId="0F73A2FB" w14:textId="77777777" w:rsidTr="00B360C9">
        <w:tc>
          <w:tcPr>
            <w:tcW w:w="758" w:type="dxa"/>
          </w:tcPr>
          <w:p w14:paraId="32F81FF4"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70</w:t>
            </w:r>
          </w:p>
        </w:tc>
        <w:tc>
          <w:tcPr>
            <w:tcW w:w="2841" w:type="dxa"/>
          </w:tcPr>
          <w:p w14:paraId="73EEADDA"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משרד ה</w:t>
            </w:r>
            <w:r w:rsidRPr="00BC2059">
              <w:rPr>
                <w:rFonts w:eastAsia="Calibri" w:hint="eastAsia"/>
                <w:sz w:val="22"/>
                <w:szCs w:val="22"/>
                <w:rtl/>
              </w:rPr>
              <w:t>שיכון</w:t>
            </w:r>
            <w:r w:rsidRPr="00BC2059">
              <w:rPr>
                <w:rFonts w:eastAsia="Calibri"/>
                <w:sz w:val="22"/>
                <w:szCs w:val="22"/>
                <w:rtl/>
              </w:rPr>
              <w:t xml:space="preserve"> </w:t>
            </w:r>
          </w:p>
        </w:tc>
        <w:tc>
          <w:tcPr>
            <w:tcW w:w="3403" w:type="dxa"/>
          </w:tcPr>
          <w:p w14:paraId="269078B6"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52</w:t>
            </w:r>
          </w:p>
        </w:tc>
      </w:tr>
      <w:tr w:rsidR="00BC2059" w:rsidRPr="00BC2059" w14:paraId="7E058165" w14:textId="77777777" w:rsidTr="00B360C9">
        <w:tc>
          <w:tcPr>
            <w:tcW w:w="758" w:type="dxa"/>
          </w:tcPr>
          <w:p w14:paraId="624027E3"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73</w:t>
            </w:r>
          </w:p>
        </w:tc>
        <w:tc>
          <w:tcPr>
            <w:tcW w:w="2841" w:type="dxa"/>
          </w:tcPr>
          <w:p w14:paraId="52470BDA" w14:textId="77777777" w:rsidR="00BC2059" w:rsidRPr="00BC2059" w:rsidRDefault="00BC2059" w:rsidP="00E056A4">
            <w:pPr>
              <w:spacing w:line="269" w:lineRule="auto"/>
              <w:rPr>
                <w:rFonts w:eastAsia="Calibri"/>
                <w:sz w:val="22"/>
                <w:szCs w:val="22"/>
                <w:rtl/>
              </w:rPr>
            </w:pPr>
            <w:r w:rsidRPr="00BC2059">
              <w:rPr>
                <w:rFonts w:eastAsia="Calibri" w:hint="eastAsia"/>
                <w:sz w:val="22"/>
                <w:szCs w:val="22"/>
                <w:rtl/>
              </w:rPr>
              <w:t>מפעלי</w:t>
            </w:r>
            <w:r w:rsidRPr="00BC2059">
              <w:rPr>
                <w:rFonts w:eastAsia="Calibri"/>
                <w:sz w:val="22"/>
                <w:szCs w:val="22"/>
                <w:rtl/>
              </w:rPr>
              <w:t xml:space="preserve"> </w:t>
            </w:r>
            <w:r w:rsidRPr="00BC2059">
              <w:rPr>
                <w:rFonts w:eastAsia="Calibri" w:hint="eastAsia"/>
                <w:sz w:val="22"/>
                <w:szCs w:val="22"/>
                <w:rtl/>
              </w:rPr>
              <w:t>מים</w:t>
            </w:r>
          </w:p>
        </w:tc>
        <w:tc>
          <w:tcPr>
            <w:tcW w:w="3403" w:type="dxa"/>
          </w:tcPr>
          <w:p w14:paraId="0A9E829D"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10</w:t>
            </w:r>
          </w:p>
        </w:tc>
      </w:tr>
      <w:tr w:rsidR="00BC2059" w:rsidRPr="00BC2059" w14:paraId="1F26A9E6" w14:textId="77777777" w:rsidTr="00B360C9">
        <w:tc>
          <w:tcPr>
            <w:tcW w:w="758" w:type="dxa"/>
          </w:tcPr>
          <w:p w14:paraId="34420105"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30</w:t>
            </w:r>
          </w:p>
        </w:tc>
        <w:tc>
          <w:tcPr>
            <w:tcW w:w="2841" w:type="dxa"/>
          </w:tcPr>
          <w:p w14:paraId="632DE412" w14:textId="77777777" w:rsidR="00BC2059" w:rsidRPr="00BC2059" w:rsidRDefault="00BC2059" w:rsidP="00E056A4">
            <w:pPr>
              <w:spacing w:line="269" w:lineRule="auto"/>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העלייה</w:t>
            </w:r>
            <w:r w:rsidRPr="00BC2059">
              <w:rPr>
                <w:rFonts w:eastAsia="Calibri"/>
                <w:sz w:val="22"/>
                <w:szCs w:val="22"/>
                <w:rtl/>
              </w:rPr>
              <w:t xml:space="preserve"> </w:t>
            </w:r>
            <w:r w:rsidRPr="00BC2059">
              <w:rPr>
                <w:rFonts w:eastAsia="Calibri" w:hint="eastAsia"/>
                <w:sz w:val="22"/>
                <w:szCs w:val="22"/>
                <w:rtl/>
              </w:rPr>
              <w:t>והקליטה</w:t>
            </w:r>
          </w:p>
        </w:tc>
        <w:tc>
          <w:tcPr>
            <w:tcW w:w="3403" w:type="dxa"/>
          </w:tcPr>
          <w:p w14:paraId="72937CC6"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5</w:t>
            </w:r>
          </w:p>
        </w:tc>
      </w:tr>
      <w:tr w:rsidR="00BC2059" w:rsidRPr="00BC2059" w14:paraId="0032C88E" w14:textId="77777777" w:rsidTr="00B360C9">
        <w:tc>
          <w:tcPr>
            <w:tcW w:w="758" w:type="dxa"/>
          </w:tcPr>
          <w:p w14:paraId="29509AAC"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07</w:t>
            </w:r>
          </w:p>
        </w:tc>
        <w:tc>
          <w:tcPr>
            <w:tcW w:w="2841" w:type="dxa"/>
          </w:tcPr>
          <w:p w14:paraId="144A8238" w14:textId="77777777" w:rsidR="00BC2059" w:rsidRPr="00BC2059" w:rsidRDefault="00BC2059" w:rsidP="00E056A4">
            <w:pPr>
              <w:spacing w:line="269" w:lineRule="auto"/>
              <w:rPr>
                <w:rFonts w:eastAsia="Calibri"/>
                <w:sz w:val="22"/>
                <w:szCs w:val="22"/>
                <w:rtl/>
              </w:rPr>
            </w:pPr>
            <w:r w:rsidRPr="00BC2059">
              <w:rPr>
                <w:rFonts w:eastAsia="Calibri" w:hint="eastAsia"/>
                <w:sz w:val="22"/>
                <w:szCs w:val="22"/>
                <w:rtl/>
              </w:rPr>
              <w:t>המשרד</w:t>
            </w:r>
            <w:r w:rsidRPr="00BC2059">
              <w:rPr>
                <w:rFonts w:eastAsia="Calibri"/>
                <w:sz w:val="22"/>
                <w:szCs w:val="22"/>
                <w:rtl/>
              </w:rPr>
              <w:t xml:space="preserve"> </w:t>
            </w:r>
            <w:r w:rsidRPr="00BC2059">
              <w:rPr>
                <w:rFonts w:eastAsia="Calibri" w:hint="eastAsia"/>
                <w:sz w:val="22"/>
                <w:szCs w:val="22"/>
                <w:rtl/>
              </w:rPr>
              <w:t>לביטחון</w:t>
            </w:r>
            <w:r w:rsidRPr="00BC2059">
              <w:rPr>
                <w:rFonts w:eastAsia="Calibri"/>
                <w:sz w:val="22"/>
                <w:szCs w:val="22"/>
                <w:rtl/>
              </w:rPr>
              <w:t xml:space="preserve"> </w:t>
            </w:r>
            <w:r w:rsidRPr="00BC2059">
              <w:rPr>
                <w:rFonts w:eastAsia="Calibri" w:hint="eastAsia"/>
                <w:sz w:val="22"/>
                <w:szCs w:val="22"/>
                <w:rtl/>
              </w:rPr>
              <w:t>הפנים</w:t>
            </w:r>
          </w:p>
        </w:tc>
        <w:tc>
          <w:tcPr>
            <w:tcW w:w="3403" w:type="dxa"/>
          </w:tcPr>
          <w:p w14:paraId="097247A2"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4</w:t>
            </w:r>
          </w:p>
        </w:tc>
      </w:tr>
      <w:tr w:rsidR="00BC2059" w:rsidRPr="00BC2059" w14:paraId="0AD84851" w14:textId="77777777" w:rsidTr="00B360C9">
        <w:tc>
          <w:tcPr>
            <w:tcW w:w="758" w:type="dxa"/>
          </w:tcPr>
          <w:p w14:paraId="374493A1"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41</w:t>
            </w:r>
          </w:p>
        </w:tc>
        <w:tc>
          <w:tcPr>
            <w:tcW w:w="2841" w:type="dxa"/>
          </w:tcPr>
          <w:p w14:paraId="5CE04920" w14:textId="77777777" w:rsidR="00BC2059" w:rsidRPr="00BC2059" w:rsidRDefault="00BC2059" w:rsidP="00E056A4">
            <w:pPr>
              <w:spacing w:line="269" w:lineRule="auto"/>
              <w:jc w:val="left"/>
              <w:rPr>
                <w:rFonts w:eastAsia="Calibri"/>
                <w:sz w:val="22"/>
                <w:szCs w:val="22"/>
                <w:rtl/>
              </w:rPr>
            </w:pPr>
            <w:r w:rsidRPr="00BC2059">
              <w:rPr>
                <w:rFonts w:eastAsia="Calibri" w:hint="cs"/>
                <w:sz w:val="22"/>
                <w:szCs w:val="22"/>
                <w:rtl/>
              </w:rPr>
              <w:t>ה</w:t>
            </w:r>
            <w:r w:rsidRPr="00BC2059">
              <w:rPr>
                <w:rFonts w:eastAsia="Calibri" w:hint="eastAsia"/>
                <w:sz w:val="22"/>
                <w:szCs w:val="22"/>
                <w:rtl/>
              </w:rPr>
              <w:t>רשות</w:t>
            </w:r>
            <w:r w:rsidRPr="00BC2059">
              <w:rPr>
                <w:rFonts w:eastAsia="Calibri"/>
                <w:sz w:val="22"/>
                <w:szCs w:val="22"/>
                <w:rtl/>
              </w:rPr>
              <w:t xml:space="preserve"> </w:t>
            </w:r>
            <w:r w:rsidRPr="00BC2059">
              <w:rPr>
                <w:rFonts w:eastAsia="Calibri" w:hint="cs"/>
                <w:sz w:val="22"/>
                <w:szCs w:val="22"/>
                <w:rtl/>
              </w:rPr>
              <w:t>ה</w:t>
            </w:r>
            <w:r w:rsidRPr="00BC2059">
              <w:rPr>
                <w:rFonts w:eastAsia="Calibri" w:hint="eastAsia"/>
                <w:sz w:val="22"/>
                <w:szCs w:val="22"/>
                <w:rtl/>
              </w:rPr>
              <w:t>ממשלתית</w:t>
            </w:r>
            <w:r w:rsidRPr="00BC2059">
              <w:rPr>
                <w:rFonts w:eastAsia="Calibri"/>
                <w:sz w:val="22"/>
                <w:szCs w:val="22"/>
                <w:rtl/>
              </w:rPr>
              <w:t xml:space="preserve"> </w:t>
            </w:r>
            <w:r w:rsidRPr="00BC2059">
              <w:rPr>
                <w:rFonts w:eastAsia="Calibri" w:hint="eastAsia"/>
                <w:sz w:val="22"/>
                <w:szCs w:val="22"/>
                <w:rtl/>
              </w:rPr>
              <w:t>למים</w:t>
            </w:r>
            <w:r w:rsidRPr="00BC2059">
              <w:rPr>
                <w:rFonts w:eastAsia="Calibri"/>
                <w:sz w:val="22"/>
                <w:szCs w:val="22"/>
                <w:rtl/>
              </w:rPr>
              <w:t xml:space="preserve"> </w:t>
            </w:r>
            <w:r w:rsidRPr="00BC2059">
              <w:rPr>
                <w:rFonts w:eastAsia="Calibri" w:hint="eastAsia"/>
                <w:sz w:val="22"/>
                <w:szCs w:val="22"/>
                <w:rtl/>
              </w:rPr>
              <w:t>ו</w:t>
            </w:r>
            <w:r w:rsidRPr="00BC2059">
              <w:rPr>
                <w:rFonts w:eastAsia="Calibri" w:hint="cs"/>
                <w:sz w:val="22"/>
                <w:szCs w:val="22"/>
                <w:rtl/>
              </w:rPr>
              <w:t>ל</w:t>
            </w:r>
            <w:r w:rsidRPr="00BC2059">
              <w:rPr>
                <w:rFonts w:eastAsia="Calibri" w:hint="eastAsia"/>
                <w:sz w:val="22"/>
                <w:szCs w:val="22"/>
                <w:rtl/>
              </w:rPr>
              <w:t>ביוב</w:t>
            </w:r>
          </w:p>
        </w:tc>
        <w:tc>
          <w:tcPr>
            <w:tcW w:w="3403" w:type="dxa"/>
          </w:tcPr>
          <w:p w14:paraId="23623D59"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2</w:t>
            </w:r>
          </w:p>
        </w:tc>
      </w:tr>
      <w:tr w:rsidR="00BC2059" w:rsidRPr="00BC2059" w14:paraId="0EF88599" w14:textId="77777777" w:rsidTr="00B360C9">
        <w:tc>
          <w:tcPr>
            <w:tcW w:w="758" w:type="dxa"/>
          </w:tcPr>
          <w:p w14:paraId="265AFBC2" w14:textId="77777777" w:rsidR="00BC2059" w:rsidRPr="00BC2059" w:rsidRDefault="00BC2059" w:rsidP="00E056A4">
            <w:pPr>
              <w:spacing w:line="269" w:lineRule="auto"/>
              <w:rPr>
                <w:rFonts w:eastAsia="Calibri"/>
                <w:b/>
                <w:bCs/>
                <w:sz w:val="22"/>
                <w:szCs w:val="22"/>
                <w:rtl/>
              </w:rPr>
            </w:pPr>
          </w:p>
        </w:tc>
        <w:tc>
          <w:tcPr>
            <w:tcW w:w="2841" w:type="dxa"/>
          </w:tcPr>
          <w:p w14:paraId="0B78FB06" w14:textId="77777777" w:rsidR="00BC2059" w:rsidRPr="00BC2059" w:rsidRDefault="00BC2059" w:rsidP="00E056A4">
            <w:pPr>
              <w:spacing w:line="269" w:lineRule="auto"/>
              <w:rPr>
                <w:rFonts w:eastAsia="Calibri"/>
                <w:b/>
                <w:bCs/>
                <w:sz w:val="22"/>
                <w:szCs w:val="22"/>
                <w:rtl/>
              </w:rPr>
            </w:pPr>
            <w:r w:rsidRPr="00BC2059">
              <w:rPr>
                <w:rFonts w:eastAsia="Calibri" w:hint="cs"/>
                <w:b/>
                <w:bCs/>
                <w:sz w:val="22"/>
                <w:szCs w:val="22"/>
                <w:rtl/>
              </w:rPr>
              <w:t xml:space="preserve">סה"כ </w:t>
            </w:r>
          </w:p>
        </w:tc>
        <w:tc>
          <w:tcPr>
            <w:tcW w:w="3403" w:type="dxa"/>
          </w:tcPr>
          <w:p w14:paraId="3B42DBD6" w14:textId="77777777" w:rsidR="00BC2059" w:rsidRPr="00BC2059" w:rsidRDefault="00BC2059" w:rsidP="00E056A4">
            <w:pPr>
              <w:spacing w:line="269" w:lineRule="auto"/>
              <w:rPr>
                <w:rFonts w:eastAsia="Calibri"/>
                <w:b/>
                <w:bCs/>
                <w:sz w:val="22"/>
                <w:szCs w:val="22"/>
                <w:rtl/>
              </w:rPr>
            </w:pPr>
            <w:r w:rsidRPr="00BC2059">
              <w:rPr>
                <w:rFonts w:eastAsia="Calibri" w:hint="cs"/>
                <w:b/>
                <w:bCs/>
                <w:sz w:val="22"/>
                <w:szCs w:val="22"/>
                <w:rtl/>
              </w:rPr>
              <w:t xml:space="preserve">3.6 מיליארד ש"ח </w:t>
            </w:r>
          </w:p>
        </w:tc>
      </w:tr>
    </w:tbl>
    <w:p w14:paraId="6F2A04CA" w14:textId="77777777" w:rsidR="001C4377" w:rsidRDefault="001C4377" w:rsidP="00E056A4">
      <w:pPr>
        <w:spacing w:line="269" w:lineRule="auto"/>
        <w:rPr>
          <w:rFonts w:eastAsia="Calibri"/>
          <w:szCs w:val="20"/>
          <w:rtl/>
        </w:rPr>
      </w:pPr>
    </w:p>
    <w:p w14:paraId="3A069ACA" w14:textId="77777777" w:rsidR="001C4377" w:rsidRDefault="001C4377" w:rsidP="00E056A4">
      <w:pPr>
        <w:spacing w:line="269" w:lineRule="auto"/>
        <w:rPr>
          <w:rFonts w:eastAsia="Calibri"/>
          <w:szCs w:val="20"/>
          <w:rtl/>
        </w:rPr>
      </w:pPr>
    </w:p>
    <w:p w14:paraId="2A6D1652" w14:textId="77777777" w:rsidR="001C4377" w:rsidRDefault="001C4377" w:rsidP="00E056A4">
      <w:pPr>
        <w:spacing w:line="269" w:lineRule="auto"/>
        <w:rPr>
          <w:rFonts w:eastAsia="Calibri"/>
          <w:szCs w:val="20"/>
          <w:rtl/>
        </w:rPr>
      </w:pPr>
    </w:p>
    <w:p w14:paraId="35FE0096" w14:textId="77777777" w:rsidR="001C4377" w:rsidRDefault="001C4377" w:rsidP="00E056A4">
      <w:pPr>
        <w:spacing w:line="269" w:lineRule="auto"/>
        <w:rPr>
          <w:rFonts w:eastAsia="Calibri"/>
          <w:szCs w:val="20"/>
          <w:rtl/>
        </w:rPr>
      </w:pPr>
    </w:p>
    <w:p w14:paraId="6C694831" w14:textId="77777777" w:rsidR="001C4377" w:rsidRDefault="001C4377" w:rsidP="00E056A4">
      <w:pPr>
        <w:spacing w:line="269" w:lineRule="auto"/>
        <w:rPr>
          <w:rFonts w:eastAsia="Calibri"/>
          <w:szCs w:val="20"/>
          <w:rtl/>
        </w:rPr>
      </w:pPr>
    </w:p>
    <w:p w14:paraId="1E036781" w14:textId="77777777" w:rsidR="001C4377" w:rsidRDefault="001C4377" w:rsidP="00E056A4">
      <w:pPr>
        <w:spacing w:line="269" w:lineRule="auto"/>
        <w:rPr>
          <w:rFonts w:eastAsia="Calibri"/>
          <w:szCs w:val="20"/>
          <w:rtl/>
        </w:rPr>
      </w:pPr>
    </w:p>
    <w:p w14:paraId="03A68254" w14:textId="77777777" w:rsidR="001C4377" w:rsidRDefault="001C4377" w:rsidP="00E056A4">
      <w:pPr>
        <w:spacing w:line="269" w:lineRule="auto"/>
        <w:rPr>
          <w:rFonts w:eastAsia="Calibri"/>
          <w:szCs w:val="20"/>
          <w:rtl/>
        </w:rPr>
      </w:pPr>
    </w:p>
    <w:p w14:paraId="25E2886A" w14:textId="77777777" w:rsidR="001C4377" w:rsidRDefault="001C4377" w:rsidP="00E056A4">
      <w:pPr>
        <w:spacing w:line="269" w:lineRule="auto"/>
        <w:rPr>
          <w:rFonts w:eastAsia="Calibri"/>
          <w:szCs w:val="20"/>
          <w:rtl/>
        </w:rPr>
      </w:pPr>
    </w:p>
    <w:p w14:paraId="7E981150" w14:textId="77777777" w:rsidR="001C4377" w:rsidRDefault="001C4377" w:rsidP="00E056A4">
      <w:pPr>
        <w:spacing w:line="269" w:lineRule="auto"/>
        <w:rPr>
          <w:rFonts w:eastAsia="Calibri"/>
          <w:szCs w:val="20"/>
          <w:rtl/>
        </w:rPr>
      </w:pPr>
    </w:p>
    <w:p w14:paraId="2ADD1CDB" w14:textId="77777777" w:rsidR="001C4377" w:rsidRDefault="001C4377" w:rsidP="00E056A4">
      <w:pPr>
        <w:spacing w:line="269" w:lineRule="auto"/>
        <w:rPr>
          <w:rFonts w:eastAsia="Calibri"/>
          <w:szCs w:val="20"/>
          <w:rtl/>
        </w:rPr>
      </w:pPr>
    </w:p>
    <w:p w14:paraId="7FA8BB85" w14:textId="77777777" w:rsidR="001C4377" w:rsidRDefault="001C4377" w:rsidP="00E056A4">
      <w:pPr>
        <w:spacing w:line="269" w:lineRule="auto"/>
        <w:rPr>
          <w:rFonts w:eastAsia="Calibri"/>
          <w:szCs w:val="20"/>
          <w:rtl/>
        </w:rPr>
      </w:pPr>
    </w:p>
    <w:p w14:paraId="072EE5D7" w14:textId="77777777" w:rsidR="001C4377" w:rsidRDefault="001C4377" w:rsidP="00E056A4">
      <w:pPr>
        <w:spacing w:line="269" w:lineRule="auto"/>
        <w:rPr>
          <w:rFonts w:eastAsia="Calibri"/>
          <w:szCs w:val="20"/>
          <w:rtl/>
        </w:rPr>
      </w:pPr>
    </w:p>
    <w:p w14:paraId="2D341AC9" w14:textId="77777777" w:rsidR="001C4377" w:rsidRDefault="001C4377" w:rsidP="00E056A4">
      <w:pPr>
        <w:spacing w:line="269" w:lineRule="auto"/>
        <w:rPr>
          <w:rFonts w:eastAsia="Calibri"/>
          <w:szCs w:val="20"/>
          <w:rtl/>
        </w:rPr>
      </w:pPr>
    </w:p>
    <w:p w14:paraId="42F454E8" w14:textId="77777777" w:rsidR="001C4377" w:rsidRDefault="001C4377" w:rsidP="00E056A4">
      <w:pPr>
        <w:spacing w:line="269" w:lineRule="auto"/>
        <w:rPr>
          <w:rFonts w:eastAsia="Calibri"/>
          <w:szCs w:val="20"/>
          <w:rtl/>
        </w:rPr>
      </w:pPr>
    </w:p>
    <w:p w14:paraId="326A117D" w14:textId="77777777" w:rsidR="001C4377" w:rsidRDefault="001C4377" w:rsidP="00E056A4">
      <w:pPr>
        <w:spacing w:line="269" w:lineRule="auto"/>
        <w:rPr>
          <w:rFonts w:eastAsia="Calibri"/>
          <w:szCs w:val="20"/>
          <w:rtl/>
        </w:rPr>
      </w:pPr>
    </w:p>
    <w:p w14:paraId="2A2DADA5" w14:textId="77777777" w:rsidR="001C4377" w:rsidRDefault="001C4377" w:rsidP="00E056A4">
      <w:pPr>
        <w:spacing w:line="269" w:lineRule="auto"/>
        <w:rPr>
          <w:rFonts w:eastAsia="Calibri"/>
          <w:szCs w:val="20"/>
          <w:rtl/>
        </w:rPr>
      </w:pPr>
    </w:p>
    <w:p w14:paraId="356B667D" w14:textId="77777777" w:rsidR="001C4377" w:rsidRDefault="001C4377" w:rsidP="00E056A4">
      <w:pPr>
        <w:spacing w:line="269" w:lineRule="auto"/>
        <w:rPr>
          <w:rFonts w:eastAsia="Calibri"/>
          <w:szCs w:val="20"/>
          <w:rtl/>
        </w:rPr>
      </w:pPr>
    </w:p>
    <w:p w14:paraId="74479130" w14:textId="77777777" w:rsidR="001C4377" w:rsidRDefault="001C4377" w:rsidP="00E056A4">
      <w:pPr>
        <w:spacing w:line="269" w:lineRule="auto"/>
        <w:rPr>
          <w:rFonts w:eastAsia="Calibri"/>
          <w:szCs w:val="20"/>
          <w:rtl/>
        </w:rPr>
      </w:pPr>
    </w:p>
    <w:p w14:paraId="7899DF16" w14:textId="77777777" w:rsidR="001C4377" w:rsidRDefault="001C4377" w:rsidP="00E056A4">
      <w:pPr>
        <w:spacing w:line="269" w:lineRule="auto"/>
        <w:rPr>
          <w:rFonts w:eastAsia="Calibri"/>
          <w:szCs w:val="20"/>
          <w:rtl/>
        </w:rPr>
      </w:pPr>
    </w:p>
    <w:p w14:paraId="42104A8D" w14:textId="77777777" w:rsidR="001C4377" w:rsidRDefault="001C4377" w:rsidP="00E056A4">
      <w:pPr>
        <w:spacing w:line="269" w:lineRule="auto"/>
        <w:rPr>
          <w:rFonts w:eastAsia="Calibri"/>
          <w:szCs w:val="20"/>
          <w:rtl/>
        </w:rPr>
      </w:pPr>
    </w:p>
    <w:p w14:paraId="0608CAEF" w14:textId="77777777" w:rsidR="001C4377" w:rsidRPr="000A0FDC" w:rsidRDefault="001C4377" w:rsidP="00E056A4">
      <w:pPr>
        <w:spacing w:line="269" w:lineRule="auto"/>
        <w:rPr>
          <w:rFonts w:eastAsia="Calibri"/>
          <w:sz w:val="10"/>
          <w:szCs w:val="10"/>
          <w:rtl/>
        </w:rPr>
      </w:pPr>
    </w:p>
    <w:p w14:paraId="1A5DDFC9" w14:textId="77777777" w:rsidR="00BC2059" w:rsidRPr="00BC2059" w:rsidRDefault="00BC2059" w:rsidP="00E056A4">
      <w:pPr>
        <w:spacing w:line="269" w:lineRule="auto"/>
        <w:rPr>
          <w:rFonts w:eastAsia="Calibri"/>
          <w:szCs w:val="20"/>
          <w:rtl/>
        </w:rPr>
      </w:pPr>
      <w:r w:rsidRPr="00BC2059">
        <w:rPr>
          <w:rFonts w:eastAsia="Calibri" w:hint="cs"/>
          <w:szCs w:val="20"/>
          <w:rtl/>
        </w:rPr>
        <w:t xml:space="preserve">המקור: נתוני אגף התקציבים שהועברו למשרד מבקר המדינה, אפריל 2024. </w:t>
      </w:r>
    </w:p>
    <w:p w14:paraId="1E5ED4E6" w14:textId="77777777" w:rsidR="00BC2059" w:rsidRPr="00BC2059" w:rsidRDefault="00BC2059" w:rsidP="00E056A4">
      <w:pPr>
        <w:spacing w:line="269" w:lineRule="auto"/>
        <w:ind w:left="-567"/>
        <w:rPr>
          <w:rFonts w:eastAsia="Calibri"/>
          <w:szCs w:val="20"/>
          <w:rtl/>
        </w:rPr>
      </w:pPr>
    </w:p>
    <w:p w14:paraId="371A3BD8" w14:textId="77777777" w:rsidR="00BC2059" w:rsidRPr="00BC2059" w:rsidRDefault="00BC2059" w:rsidP="00E056A4">
      <w:pPr>
        <w:spacing w:line="269" w:lineRule="auto"/>
        <w:rPr>
          <w:rFonts w:eastAsia="Calibri"/>
          <w:b/>
          <w:bCs/>
          <w:rtl/>
        </w:rPr>
      </w:pPr>
      <w:r w:rsidRPr="00BC2059">
        <w:rPr>
          <w:rFonts w:eastAsia="Calibri" w:hint="cs"/>
          <w:b/>
          <w:bCs/>
          <w:rtl/>
        </w:rPr>
        <w:t xml:space="preserve">מהלוח עולה כי סכום של כ-3.6 מיליארד ש"ח (כ-30% מתקציב המלחמה האזרחי) שיועד לתקצוב הוצאות המלחמה האזרחיות תוקצב </w:t>
      </w:r>
      <w:r w:rsidRPr="00BC2059">
        <w:rPr>
          <w:rFonts w:eastAsia="Calibri"/>
          <w:b/>
          <w:bCs/>
          <w:rtl/>
        </w:rPr>
        <w:t xml:space="preserve">בתקנות </w:t>
      </w:r>
      <w:r w:rsidRPr="00BC2059">
        <w:rPr>
          <w:rFonts w:eastAsia="Calibri" w:hint="cs"/>
          <w:b/>
          <w:bCs/>
          <w:rtl/>
        </w:rPr>
        <w:t xml:space="preserve">תקציב קיימות במשרדים השונים, ולא בתקנות תקציב נפרדות המיועדות להוצאות מלחמת חרבות ברזל. </w:t>
      </w:r>
    </w:p>
    <w:p w14:paraId="0476A178" w14:textId="77777777" w:rsidR="00BC2059" w:rsidRPr="00BC2059" w:rsidRDefault="00BC2059" w:rsidP="00E056A4">
      <w:pPr>
        <w:spacing w:line="269" w:lineRule="auto"/>
        <w:ind w:left="-567"/>
        <w:rPr>
          <w:rFonts w:eastAsia="Calibri"/>
          <w:szCs w:val="20"/>
          <w:rtl/>
        </w:rPr>
      </w:pPr>
    </w:p>
    <w:p w14:paraId="561D1D75" w14:textId="77777777" w:rsidR="00BC2059" w:rsidRPr="00BC2059" w:rsidRDefault="00BC2059" w:rsidP="00E056A4">
      <w:pPr>
        <w:spacing w:line="269" w:lineRule="auto"/>
        <w:rPr>
          <w:rFonts w:eastAsia="Calibri"/>
          <w:rtl/>
        </w:rPr>
      </w:pPr>
      <w:r w:rsidRPr="00BC2059">
        <w:rPr>
          <w:rFonts w:eastAsia="Calibri" w:hint="cs"/>
          <w:rtl/>
        </w:rPr>
        <w:t xml:space="preserve">אגף </w:t>
      </w:r>
      <w:r w:rsidRPr="00BC2059">
        <w:rPr>
          <w:rFonts w:eastAsia="Calibri" w:hint="eastAsia"/>
          <w:rtl/>
        </w:rPr>
        <w:t>תקציבים</w:t>
      </w:r>
      <w:r w:rsidRPr="00BC2059">
        <w:rPr>
          <w:rFonts w:eastAsia="Calibri"/>
          <w:rtl/>
        </w:rPr>
        <w:t xml:space="preserve"> ציין בתשובתו </w:t>
      </w:r>
      <w:r w:rsidRPr="00BC2059">
        <w:rPr>
          <w:rFonts w:eastAsia="Calibri" w:hint="eastAsia"/>
          <w:rtl/>
        </w:rPr>
        <w:t>למשרד</w:t>
      </w:r>
      <w:r w:rsidRPr="00BC2059">
        <w:rPr>
          <w:rFonts w:eastAsia="Calibri"/>
          <w:rtl/>
        </w:rPr>
        <w:t xml:space="preserve"> מבקר המדינה </w:t>
      </w:r>
      <w:r w:rsidRPr="00BC2059">
        <w:rPr>
          <w:rFonts w:eastAsia="Calibri" w:hint="eastAsia"/>
          <w:rtl/>
        </w:rPr>
        <w:t>בפברואר</w:t>
      </w:r>
      <w:r w:rsidRPr="00BC2059">
        <w:rPr>
          <w:rFonts w:eastAsia="Calibri"/>
          <w:rtl/>
        </w:rPr>
        <w:t xml:space="preserve"> 2025 (להלן - </w:t>
      </w:r>
      <w:r w:rsidRPr="00BC2059">
        <w:rPr>
          <w:rFonts w:eastAsia="Calibri" w:hint="eastAsia"/>
          <w:rtl/>
        </w:rPr>
        <w:t>תשובת</w:t>
      </w:r>
      <w:r w:rsidRPr="00BC2059">
        <w:rPr>
          <w:rFonts w:eastAsia="Calibri"/>
          <w:rtl/>
        </w:rPr>
        <w:t xml:space="preserve"> </w:t>
      </w:r>
      <w:r w:rsidRPr="00BC2059">
        <w:rPr>
          <w:rFonts w:eastAsia="Calibri" w:hint="eastAsia"/>
          <w:rtl/>
        </w:rPr>
        <w:t>אגף</w:t>
      </w:r>
      <w:r w:rsidRPr="00BC2059">
        <w:rPr>
          <w:rFonts w:eastAsia="Calibri"/>
          <w:rtl/>
        </w:rPr>
        <w:t xml:space="preserve"> </w:t>
      </w:r>
      <w:r w:rsidRPr="00BC2059">
        <w:rPr>
          <w:rFonts w:eastAsia="Calibri" w:hint="eastAsia"/>
          <w:rtl/>
        </w:rPr>
        <w:t>תקציבים</w:t>
      </w:r>
      <w:r w:rsidRPr="00BC2059">
        <w:rPr>
          <w:rFonts w:eastAsia="Calibri"/>
          <w:rtl/>
        </w:rPr>
        <w:t xml:space="preserve">) </w:t>
      </w:r>
      <w:r w:rsidRPr="00BC2059">
        <w:rPr>
          <w:rFonts w:eastAsia="Calibri" w:hint="eastAsia"/>
          <w:rtl/>
        </w:rPr>
        <w:t>כי</w:t>
      </w:r>
      <w:r w:rsidRPr="00BC2059">
        <w:rPr>
          <w:rFonts w:eastAsia="Calibri"/>
          <w:rtl/>
        </w:rPr>
        <w:t xml:space="preserve">: </w:t>
      </w:r>
      <w:bookmarkStart w:id="14" w:name="_Hlk201744390"/>
      <w:r w:rsidRPr="00BC2059">
        <w:rPr>
          <w:rFonts w:eastAsia="Calibri"/>
          <w:rtl/>
        </w:rPr>
        <w:t>"</w:t>
      </w:r>
      <w:r w:rsidRPr="00BC2059">
        <w:rPr>
          <w:rFonts w:eastAsia="Calibri" w:hint="eastAsia"/>
          <w:rtl/>
        </w:rPr>
        <w:t>תקנות</w:t>
      </w:r>
      <w:r w:rsidRPr="00BC2059">
        <w:rPr>
          <w:rFonts w:eastAsia="Calibri"/>
          <w:rtl/>
        </w:rPr>
        <w:t xml:space="preserve"> </w:t>
      </w:r>
      <w:r w:rsidRPr="00BC2059">
        <w:rPr>
          <w:rFonts w:eastAsia="Calibri" w:hint="eastAsia"/>
          <w:rtl/>
        </w:rPr>
        <w:t>תקציביות</w:t>
      </w:r>
      <w:r w:rsidRPr="00BC2059">
        <w:rPr>
          <w:rFonts w:eastAsia="Calibri"/>
          <w:rtl/>
        </w:rPr>
        <w:t xml:space="preserve"> </w:t>
      </w:r>
      <w:r w:rsidRPr="00BC2059">
        <w:rPr>
          <w:rFonts w:eastAsia="Calibri" w:hint="eastAsia"/>
          <w:rtl/>
        </w:rPr>
        <w:t>הן</w:t>
      </w:r>
      <w:r w:rsidRPr="00BC2059">
        <w:rPr>
          <w:rFonts w:eastAsia="Calibri"/>
          <w:rtl/>
        </w:rPr>
        <w:t xml:space="preserve"> </w:t>
      </w:r>
      <w:r w:rsidRPr="00BC2059">
        <w:rPr>
          <w:rFonts w:eastAsia="Calibri" w:hint="eastAsia"/>
          <w:rtl/>
        </w:rPr>
        <w:t>כלי</w:t>
      </w:r>
      <w:r w:rsidRPr="00BC2059">
        <w:rPr>
          <w:rFonts w:eastAsia="Calibri"/>
          <w:rtl/>
        </w:rPr>
        <w:t xml:space="preserve"> </w:t>
      </w:r>
      <w:r w:rsidRPr="00BC2059">
        <w:rPr>
          <w:rFonts w:eastAsia="Calibri" w:hint="eastAsia"/>
          <w:rtl/>
        </w:rPr>
        <w:t>תפעולי</w:t>
      </w:r>
      <w:r w:rsidRPr="00BC2059">
        <w:rPr>
          <w:rFonts w:eastAsia="Calibri"/>
          <w:rtl/>
        </w:rPr>
        <w:t xml:space="preserve"> </w:t>
      </w:r>
      <w:r w:rsidRPr="00BC2059">
        <w:rPr>
          <w:rFonts w:eastAsia="Calibri" w:hint="eastAsia"/>
          <w:rtl/>
        </w:rPr>
        <w:t>המשמש</w:t>
      </w:r>
      <w:r w:rsidRPr="00BC2059">
        <w:rPr>
          <w:rFonts w:eastAsia="Calibri"/>
          <w:rtl/>
        </w:rPr>
        <w:t xml:space="preserve"> </w:t>
      </w:r>
      <w:r w:rsidRPr="00BC2059">
        <w:rPr>
          <w:rFonts w:eastAsia="Calibri" w:hint="eastAsia"/>
          <w:rtl/>
        </w:rPr>
        <w:t>בעיקר</w:t>
      </w:r>
      <w:r w:rsidRPr="00BC2059">
        <w:rPr>
          <w:rFonts w:eastAsia="Calibri"/>
          <w:rtl/>
        </w:rPr>
        <w:t xml:space="preserve"> </w:t>
      </w:r>
      <w:r w:rsidRPr="00BC2059">
        <w:rPr>
          <w:rFonts w:eastAsia="Calibri" w:hint="eastAsia"/>
          <w:rtl/>
        </w:rPr>
        <w:t>לוודא</w:t>
      </w:r>
      <w:r w:rsidRPr="00BC2059">
        <w:rPr>
          <w:rFonts w:eastAsia="Calibri"/>
          <w:rtl/>
        </w:rPr>
        <w:t xml:space="preserve"> </w:t>
      </w:r>
      <w:r w:rsidRPr="00BC2059">
        <w:rPr>
          <w:rFonts w:eastAsia="Calibri" w:hint="eastAsia"/>
          <w:rtl/>
        </w:rPr>
        <w:t>שהקצאת</w:t>
      </w:r>
      <w:r w:rsidRPr="00BC2059">
        <w:rPr>
          <w:rFonts w:eastAsia="Calibri"/>
          <w:rtl/>
        </w:rPr>
        <w:t xml:space="preserve"> </w:t>
      </w:r>
      <w:r w:rsidRPr="00BC2059">
        <w:rPr>
          <w:rFonts w:eastAsia="Calibri" w:hint="eastAsia"/>
          <w:rtl/>
        </w:rPr>
        <w:t>התקציב</w:t>
      </w:r>
      <w:r w:rsidRPr="00BC2059">
        <w:rPr>
          <w:rFonts w:eastAsia="Calibri"/>
          <w:rtl/>
        </w:rPr>
        <w:t xml:space="preserve"> </w:t>
      </w:r>
      <w:r w:rsidRPr="00BC2059">
        <w:rPr>
          <w:rFonts w:eastAsia="Calibri" w:hint="eastAsia"/>
          <w:rtl/>
        </w:rPr>
        <w:t>נעשית</w:t>
      </w:r>
      <w:r w:rsidRPr="00BC2059">
        <w:rPr>
          <w:rFonts w:eastAsia="Calibri"/>
          <w:rtl/>
        </w:rPr>
        <w:t xml:space="preserve"> </w:t>
      </w:r>
      <w:r w:rsidRPr="00BC2059">
        <w:rPr>
          <w:rFonts w:eastAsia="Calibri" w:hint="eastAsia"/>
          <w:rtl/>
        </w:rPr>
        <w:t>על</w:t>
      </w:r>
      <w:r w:rsidRPr="00BC2059">
        <w:rPr>
          <w:rFonts w:eastAsia="Calibri"/>
          <w:rtl/>
        </w:rPr>
        <w:t xml:space="preserve"> </w:t>
      </w:r>
      <w:r w:rsidRPr="00BC2059">
        <w:rPr>
          <w:rFonts w:eastAsia="Calibri" w:hint="eastAsia"/>
          <w:rtl/>
        </w:rPr>
        <w:t>פי</w:t>
      </w:r>
      <w:r w:rsidRPr="00BC2059">
        <w:rPr>
          <w:rFonts w:eastAsia="Calibri"/>
          <w:rtl/>
        </w:rPr>
        <w:t xml:space="preserve"> </w:t>
      </w:r>
      <w:r w:rsidRPr="00BC2059">
        <w:rPr>
          <w:rFonts w:eastAsia="Calibri" w:hint="eastAsia"/>
          <w:rtl/>
        </w:rPr>
        <w:t>הכוונה</w:t>
      </w:r>
      <w:r w:rsidRPr="00BC2059">
        <w:rPr>
          <w:rFonts w:eastAsia="Calibri"/>
          <w:rtl/>
        </w:rPr>
        <w:t xml:space="preserve"> </w:t>
      </w:r>
      <w:r w:rsidRPr="00BC2059">
        <w:rPr>
          <w:rFonts w:eastAsia="Calibri" w:hint="eastAsia"/>
          <w:rtl/>
        </w:rPr>
        <w:t>של</w:t>
      </w:r>
      <w:r w:rsidRPr="00BC2059">
        <w:rPr>
          <w:rFonts w:eastAsia="Calibri"/>
          <w:rtl/>
        </w:rPr>
        <w:t xml:space="preserve"> </w:t>
      </w:r>
      <w:r w:rsidRPr="00BC2059">
        <w:rPr>
          <w:rFonts w:eastAsia="Calibri" w:hint="eastAsia"/>
          <w:rtl/>
        </w:rPr>
        <w:t>הגוף</w:t>
      </w:r>
      <w:r w:rsidRPr="00BC2059">
        <w:rPr>
          <w:rFonts w:eastAsia="Calibri"/>
          <w:rtl/>
        </w:rPr>
        <w:t xml:space="preserve"> </w:t>
      </w:r>
      <w:r w:rsidRPr="00BC2059">
        <w:rPr>
          <w:rFonts w:eastAsia="Calibri" w:hint="eastAsia"/>
          <w:rtl/>
        </w:rPr>
        <w:t>המקצה</w:t>
      </w:r>
      <w:bookmarkEnd w:id="14"/>
      <w:r w:rsidRPr="00BC2059">
        <w:rPr>
          <w:rFonts w:eastAsia="Calibri"/>
          <w:rtl/>
        </w:rPr>
        <w:t>". כן ציין האגף בתשובתו כי: "</w:t>
      </w:r>
      <w:r w:rsidRPr="00BC2059">
        <w:rPr>
          <w:rFonts w:eastAsia="Calibri" w:hint="eastAsia"/>
          <w:rtl/>
        </w:rPr>
        <w:t>ההחלטה</w:t>
      </w:r>
      <w:r w:rsidRPr="00BC2059">
        <w:rPr>
          <w:rFonts w:eastAsia="Calibri"/>
          <w:rtl/>
        </w:rPr>
        <w:t xml:space="preserve"> </w:t>
      </w:r>
      <w:r w:rsidRPr="00BC2059">
        <w:rPr>
          <w:rFonts w:eastAsia="Calibri" w:hint="eastAsia"/>
          <w:rtl/>
        </w:rPr>
        <w:t>בדבר</w:t>
      </w:r>
      <w:r w:rsidRPr="00BC2059">
        <w:rPr>
          <w:rFonts w:eastAsia="Calibri"/>
          <w:rtl/>
        </w:rPr>
        <w:t xml:space="preserve"> </w:t>
      </w:r>
      <w:r w:rsidRPr="00BC2059">
        <w:rPr>
          <w:rFonts w:eastAsia="Calibri" w:hint="eastAsia"/>
          <w:rtl/>
        </w:rPr>
        <w:t>הקמת</w:t>
      </w:r>
      <w:r w:rsidRPr="00BC2059">
        <w:rPr>
          <w:rFonts w:eastAsia="Calibri"/>
          <w:rtl/>
        </w:rPr>
        <w:t xml:space="preserve"> </w:t>
      </w:r>
      <w:r w:rsidRPr="00BC2059">
        <w:rPr>
          <w:rFonts w:eastAsia="Calibri" w:hint="eastAsia"/>
          <w:rtl/>
        </w:rPr>
        <w:t>תקנות</w:t>
      </w:r>
      <w:r w:rsidRPr="00BC2059">
        <w:rPr>
          <w:rFonts w:eastAsia="Calibri"/>
          <w:rtl/>
        </w:rPr>
        <w:t xml:space="preserve"> </w:t>
      </w:r>
      <w:r w:rsidRPr="00BC2059">
        <w:rPr>
          <w:rFonts w:eastAsia="Calibri" w:hint="eastAsia"/>
          <w:rtl/>
        </w:rPr>
        <w:t>נפרדות</w:t>
      </w:r>
      <w:r w:rsidRPr="00BC2059">
        <w:rPr>
          <w:rFonts w:eastAsia="Calibri"/>
          <w:rtl/>
        </w:rPr>
        <w:t xml:space="preserve"> </w:t>
      </w:r>
      <w:r w:rsidRPr="00BC2059">
        <w:rPr>
          <w:rFonts w:eastAsia="Calibri" w:hint="eastAsia"/>
          <w:rtl/>
        </w:rPr>
        <w:t>לתוספת</w:t>
      </w:r>
      <w:r w:rsidRPr="00BC2059">
        <w:rPr>
          <w:rFonts w:eastAsia="Calibri"/>
          <w:rtl/>
        </w:rPr>
        <w:t xml:space="preserve"> </w:t>
      </w:r>
      <w:r w:rsidRPr="00BC2059">
        <w:rPr>
          <w:rFonts w:eastAsia="Calibri" w:hint="eastAsia"/>
          <w:rtl/>
        </w:rPr>
        <w:t>התקציב</w:t>
      </w:r>
      <w:r w:rsidRPr="00BC2059">
        <w:rPr>
          <w:rFonts w:eastAsia="Calibri"/>
          <w:rtl/>
        </w:rPr>
        <w:t xml:space="preserve"> </w:t>
      </w:r>
      <w:r w:rsidRPr="00BC2059">
        <w:rPr>
          <w:rFonts w:eastAsia="Calibri" w:hint="eastAsia"/>
          <w:rtl/>
        </w:rPr>
        <w:t>לצורך</w:t>
      </w:r>
      <w:r w:rsidRPr="00BC2059">
        <w:rPr>
          <w:rFonts w:eastAsia="Calibri"/>
          <w:rtl/>
        </w:rPr>
        <w:t xml:space="preserve"> </w:t>
      </w:r>
      <w:r w:rsidRPr="00BC2059">
        <w:rPr>
          <w:rFonts w:eastAsia="Calibri" w:hint="eastAsia"/>
          <w:rtl/>
        </w:rPr>
        <w:t>מימון</w:t>
      </w:r>
      <w:r w:rsidRPr="00BC2059">
        <w:rPr>
          <w:rFonts w:eastAsia="Calibri"/>
          <w:rtl/>
        </w:rPr>
        <w:t xml:space="preserve"> </w:t>
      </w:r>
      <w:r w:rsidRPr="00BC2059">
        <w:rPr>
          <w:rFonts w:eastAsia="Calibri" w:hint="eastAsia"/>
          <w:rtl/>
        </w:rPr>
        <w:t>הוצאות</w:t>
      </w:r>
      <w:r w:rsidRPr="00BC2059">
        <w:rPr>
          <w:rFonts w:eastAsia="Calibri" w:hint="cs"/>
          <w:rtl/>
        </w:rPr>
        <w:t xml:space="preserve"> המלחמה נבעה משיקולים של יכולת הבחנה בין ההוצאה הסדירה לבין ההוצאה המיוחדת/ התוספתית. במקומות רבים ההבחנה הזאת היא בלתי אפשרית, מורכבת מאוד מבחינה טכנית או תיאורטית ואף עשויה להיות חסרת פשר...".</w:t>
      </w:r>
    </w:p>
    <w:p w14:paraId="35FFF96E" w14:textId="77777777" w:rsidR="00BC2059" w:rsidRPr="00BC2059" w:rsidRDefault="00BC2059" w:rsidP="00E056A4">
      <w:pPr>
        <w:spacing w:line="269" w:lineRule="auto"/>
        <w:rPr>
          <w:rFonts w:eastAsia="Calibri"/>
          <w:rtl/>
        </w:rPr>
      </w:pPr>
      <w:bookmarkStart w:id="15" w:name="_Hlk198548135"/>
      <w:r w:rsidRPr="00BC2059">
        <w:rPr>
          <w:rFonts w:eastAsia="Calibri" w:hint="cs"/>
          <w:rtl/>
        </w:rPr>
        <w:lastRenderedPageBreak/>
        <w:t xml:space="preserve">משרד האנרגיה ציין בתשובתו מפברואר 2025 כי: "הוא אינו מכיר סכום של 56 מיליון ש"ח לטובת תקציב מלחמה. בתשובה משלימה ממאי 2025 הוסיף המשרד כי: "במסגרת מה שנקרא "קופסא לחרבות ברזל" התקבל במשרד מזומן בגין הרשאה בסך 56.5 </w:t>
      </w:r>
      <w:proofErr w:type="spellStart"/>
      <w:r w:rsidRPr="00BC2059">
        <w:rPr>
          <w:rFonts w:eastAsia="Calibri" w:hint="cs"/>
          <w:rtl/>
        </w:rPr>
        <w:t>מלש"ח</w:t>
      </w:r>
      <w:proofErr w:type="spellEnd"/>
      <w:r w:rsidRPr="00BC2059">
        <w:rPr>
          <w:rFonts w:eastAsia="Calibri" w:hint="cs"/>
          <w:rtl/>
        </w:rPr>
        <w:t xml:space="preserve">... מדובר </w:t>
      </w:r>
      <w:r w:rsidRPr="00BC2059">
        <w:rPr>
          <w:rFonts w:eastAsia="Calibri" w:hint="cs"/>
          <w:b/>
          <w:bCs/>
          <w:rtl/>
        </w:rPr>
        <w:t>במזומן שהתקבל בגין התחייבויות שהיו קיימות,</w:t>
      </w:r>
      <w:r w:rsidRPr="00BC2059">
        <w:rPr>
          <w:rFonts w:eastAsia="Calibri" w:hint="cs"/>
          <w:rtl/>
        </w:rPr>
        <w:t xml:space="preserve"> ושהיה צריך לממן את התשלומים בגין התחייבויות אלו. התחייבויות אלו הינן בתקנות "הרשאה להתחייב" ומידי שנה יש צורך להזרים מזומן לתקנות ע"מ לבצע תשלומים בגין ההתחייבויות... אילו לא הייתה מלחמה, </w:t>
      </w:r>
      <w:r w:rsidRPr="00BC2059">
        <w:rPr>
          <w:rFonts w:eastAsia="Calibri" w:hint="cs"/>
          <w:b/>
          <w:bCs/>
          <w:rtl/>
        </w:rPr>
        <w:t>גם היינו מקבלים את המזומן הזה</w:t>
      </w:r>
      <w:r w:rsidRPr="00BC2059">
        <w:rPr>
          <w:rFonts w:eastAsia="Calibri" w:hint="cs"/>
          <w:rtl/>
        </w:rPr>
        <w:t>, שכן כאמור, בא לממן את התשלומים בגין התחייבויות עבר..." (ההדגשות במקור).</w:t>
      </w:r>
      <w:bookmarkEnd w:id="15"/>
    </w:p>
    <w:p w14:paraId="3810C854" w14:textId="77777777" w:rsidR="00BC2059" w:rsidRPr="00BC2059" w:rsidRDefault="00BC2059" w:rsidP="00E056A4">
      <w:pPr>
        <w:spacing w:line="269" w:lineRule="auto"/>
        <w:ind w:left="-567"/>
        <w:rPr>
          <w:rFonts w:eastAsia="Calibri"/>
          <w:szCs w:val="20"/>
          <w:rtl/>
        </w:rPr>
      </w:pPr>
    </w:p>
    <w:p w14:paraId="76E21069" w14:textId="77777777" w:rsidR="00BC2059" w:rsidRPr="00BC2059" w:rsidRDefault="00BC2059" w:rsidP="00E056A4">
      <w:pPr>
        <w:spacing w:line="269" w:lineRule="auto"/>
        <w:rPr>
          <w:rFonts w:eastAsia="Calibri"/>
          <w:rtl/>
        </w:rPr>
      </w:pPr>
      <w:r w:rsidRPr="00BC2059">
        <w:rPr>
          <w:rFonts w:eastAsia="Calibri" w:hint="cs"/>
          <w:rtl/>
        </w:rPr>
        <w:t>משרד התחבורה ציין בתשובתו במרץ 2025 כי: "ח</w:t>
      </w:r>
      <w:r w:rsidRPr="00BC2059">
        <w:rPr>
          <w:rFonts w:eastAsia="Calibri"/>
          <w:rtl/>
        </w:rPr>
        <w:t>לק</w:t>
      </w:r>
      <w:r w:rsidRPr="00BC2059">
        <w:rPr>
          <w:rFonts w:eastAsia="Calibri" w:hint="cs"/>
          <w:rtl/>
        </w:rPr>
        <w:t xml:space="preserve"> מ</w:t>
      </w:r>
      <w:r w:rsidRPr="00BC2059">
        <w:rPr>
          <w:rFonts w:eastAsia="Calibri"/>
          <w:rtl/>
        </w:rPr>
        <w:t>עבודות התשתית, שיקום ואחזקה בגין חרבות ברזל מהווה חלק מתוך התחייבויות קיימות, שכוללות תכולות אחרות מלבד חרבות ברזל, ומאחר וההתחייבויות בתקציב הפיתוח יוצאות במודול ייחודי אשר בו לא ניתן לשייך שורה, או חלק מתוך ההתחייבות, לא ניתן היה לשייך את ההתחייבות כולה כדי לא להציג נתונים שאינם נכונים ואף מעוותים את התמונה כולה</w:t>
      </w:r>
      <w:r w:rsidRPr="00BC2059">
        <w:rPr>
          <w:rFonts w:eastAsia="Calibri" w:hint="cs"/>
          <w:rtl/>
        </w:rPr>
        <w:t>...".</w:t>
      </w:r>
    </w:p>
    <w:p w14:paraId="599C7A70" w14:textId="77777777" w:rsidR="00BC2059" w:rsidRPr="00BC2059" w:rsidRDefault="00BC2059" w:rsidP="00E056A4">
      <w:pPr>
        <w:spacing w:line="269" w:lineRule="auto"/>
        <w:ind w:left="-567"/>
        <w:rPr>
          <w:rFonts w:eastAsia="Calibri"/>
          <w:szCs w:val="20"/>
          <w:rtl/>
        </w:rPr>
      </w:pPr>
    </w:p>
    <w:p w14:paraId="631202E9" w14:textId="77777777" w:rsidR="00BC2059" w:rsidRPr="00BC2059" w:rsidRDefault="00BC2059" w:rsidP="00E056A4">
      <w:pPr>
        <w:spacing w:line="269" w:lineRule="auto"/>
        <w:rPr>
          <w:rFonts w:eastAsia="Calibri"/>
          <w:rtl/>
        </w:rPr>
      </w:pPr>
      <w:r w:rsidRPr="00BC2059">
        <w:rPr>
          <w:rFonts w:eastAsia="Calibri" w:hint="cs"/>
          <w:rtl/>
        </w:rPr>
        <w:t>המשנה למנכ"ל משרד האוצר שלח לצוות הביקורת ביולי 2024 העתק של מסמך סטטוס תקצוב וביצוע הכולל ניתוח שביצע אגף החשב הכללי מיום 29.5.24 לתקציבי המלחמה. מהמסמך עולה כי מתוך תקציב הוצאות המלחמה שלא תוקצבו בתקנות ייעודיות למלחמה</w:t>
      </w:r>
      <w:r w:rsidRPr="00BC2059">
        <w:rPr>
          <w:rFonts w:eastAsia="Calibri"/>
          <w:vertAlign w:val="superscript"/>
          <w:rtl/>
        </w:rPr>
        <w:footnoteReference w:id="18"/>
      </w:r>
      <w:r w:rsidRPr="00BC2059">
        <w:rPr>
          <w:rFonts w:eastAsia="Calibri" w:hint="cs"/>
          <w:rtl/>
        </w:rPr>
        <w:t xml:space="preserve"> זיהה אגף החשב הכללי סכום של 2.1 מיליארד ש"ח בלבד כהוצאות מלחמה אזרחיות</w:t>
      </w:r>
      <w:r w:rsidRPr="00BC2059">
        <w:rPr>
          <w:rFonts w:eastAsia="Calibri"/>
          <w:vertAlign w:val="superscript"/>
          <w:rtl/>
        </w:rPr>
        <w:footnoteReference w:id="19"/>
      </w:r>
      <w:r w:rsidRPr="00BC2059">
        <w:rPr>
          <w:rFonts w:eastAsia="Calibri" w:hint="cs"/>
          <w:rtl/>
        </w:rPr>
        <w:t>. כלומר, יתרת התקציב שהקצה אגף התקציבים, שלא בתקנות ייעודיות, לא זוהה על ידי החשב הכללי כתקציב שיועד לצרכי המלחמה.</w:t>
      </w:r>
    </w:p>
    <w:p w14:paraId="450697E2" w14:textId="77777777" w:rsidR="00BC2059" w:rsidRPr="00BC2059" w:rsidRDefault="00BC2059" w:rsidP="00E056A4">
      <w:pPr>
        <w:spacing w:line="269" w:lineRule="auto"/>
        <w:rPr>
          <w:rFonts w:eastAsia="Calibri"/>
          <w:rtl/>
        </w:rPr>
      </w:pPr>
    </w:p>
    <w:p w14:paraId="28FDA0E1" w14:textId="77777777" w:rsidR="00BC2059" w:rsidRPr="00BC2059" w:rsidRDefault="00BC2059" w:rsidP="00E056A4">
      <w:pPr>
        <w:spacing w:line="269" w:lineRule="auto"/>
        <w:rPr>
          <w:rFonts w:eastAsia="Calibri"/>
          <w:szCs w:val="20"/>
          <w:rtl/>
        </w:rPr>
      </w:pPr>
      <w:r w:rsidRPr="00BC2059">
        <w:rPr>
          <w:rFonts w:eastAsia="Calibri" w:hint="eastAsia"/>
          <w:rtl/>
        </w:rPr>
        <w:t>החשב</w:t>
      </w:r>
      <w:r w:rsidRPr="00BC2059">
        <w:rPr>
          <w:rFonts w:eastAsia="Calibri"/>
          <w:rtl/>
        </w:rPr>
        <w:t xml:space="preserve"> הכללי ציין בתשובתו</w:t>
      </w:r>
      <w:r w:rsidRPr="00BC2059">
        <w:rPr>
          <w:rFonts w:eastAsia="Calibri" w:hint="cs"/>
          <w:rtl/>
        </w:rPr>
        <w:t xml:space="preserve"> למשרד מבקר המדינה ממרץ 2024 (להלן - תשובת </w:t>
      </w:r>
      <w:proofErr w:type="spellStart"/>
      <w:r w:rsidRPr="00BC2059">
        <w:rPr>
          <w:rFonts w:eastAsia="Calibri" w:hint="cs"/>
          <w:rtl/>
        </w:rPr>
        <w:t>החשכ"ל</w:t>
      </w:r>
      <w:proofErr w:type="spellEnd"/>
      <w:r w:rsidRPr="00BC2059">
        <w:rPr>
          <w:rFonts w:eastAsia="Calibri" w:hint="cs"/>
          <w:rtl/>
        </w:rPr>
        <w:t>)</w:t>
      </w:r>
      <w:r w:rsidRPr="00BC2059">
        <w:rPr>
          <w:rFonts w:eastAsia="Calibri"/>
          <w:rtl/>
        </w:rPr>
        <w:t xml:space="preserve"> כי </w:t>
      </w:r>
      <w:r w:rsidRPr="00BC2059">
        <w:rPr>
          <w:rFonts w:eastAsia="Calibri" w:hint="cs"/>
          <w:rtl/>
        </w:rPr>
        <w:t xml:space="preserve">בהיעדר מידע על אופן התקצוב וסיווג ההוצאות הקשורות למלחמה, לא ניתן היה לגשת למידע ישירות דרך מערכות התקציב. מאחר שחלק מתקציב המלחמה שויך באופן כללי לסעיף תקציבי ולא לתקנות ייעודיות נדרשו בדיקות מעמיקות מצד אגף החשב הכללי, שהתבצעו באמצעות פניות למשרדי ממשלה. עם זאת, עקב חוסר הבהירות לגבי אופן התקצוב, גם המשרדים עצמם לא תמיד יכלו להצביע במדויק על רכיבי התקציב הרלוונטיים להוצאות המלחמה, במיוחד כאשר הוצאות מסוימות לא סווגו כתקציב ייעודי. </w:t>
      </w:r>
    </w:p>
    <w:p w14:paraId="2511A12C" w14:textId="77777777" w:rsidR="00BC2059" w:rsidRPr="00BC2059" w:rsidRDefault="00BC2059" w:rsidP="00E056A4">
      <w:pPr>
        <w:spacing w:line="269" w:lineRule="auto"/>
        <w:ind w:left="-567"/>
        <w:rPr>
          <w:rFonts w:eastAsia="Calibri"/>
          <w:szCs w:val="20"/>
          <w:rtl/>
        </w:rPr>
      </w:pPr>
      <w:bookmarkStart w:id="16" w:name="_Hlk182212537"/>
    </w:p>
    <w:p w14:paraId="3060C8C3" w14:textId="77777777" w:rsidR="00BC2059" w:rsidRPr="00BC2059" w:rsidRDefault="00BC2059" w:rsidP="00E056A4">
      <w:pPr>
        <w:spacing w:line="269" w:lineRule="auto"/>
        <w:rPr>
          <w:rFonts w:eastAsia="Calibri"/>
          <w:b/>
          <w:bCs/>
          <w:rtl/>
        </w:rPr>
      </w:pPr>
      <w:r w:rsidRPr="00BC2059">
        <w:rPr>
          <w:rFonts w:eastAsia="Calibri" w:hint="cs"/>
          <w:b/>
          <w:bCs/>
          <w:rtl/>
        </w:rPr>
        <w:t>בחודש דצמבר 2023</w:t>
      </w:r>
      <w:r w:rsidRPr="00BC2059">
        <w:rPr>
          <w:rFonts w:eastAsia="Calibri"/>
          <w:b/>
          <w:bCs/>
          <w:rtl/>
        </w:rPr>
        <w:t xml:space="preserve"> הקצה אגף התקציבים במשרד האוצר </w:t>
      </w:r>
      <w:r w:rsidRPr="00BC2059">
        <w:rPr>
          <w:rFonts w:eastAsia="Calibri" w:hint="cs"/>
          <w:b/>
          <w:bCs/>
          <w:rtl/>
        </w:rPr>
        <w:t>כ-28.8</w:t>
      </w:r>
      <w:r w:rsidRPr="00BC2059">
        <w:rPr>
          <w:rFonts w:eastAsia="Calibri"/>
          <w:b/>
          <w:bCs/>
          <w:rtl/>
        </w:rPr>
        <w:t xml:space="preserve"> מיליארד ש"ח </w:t>
      </w:r>
      <w:r w:rsidRPr="00BC2059">
        <w:rPr>
          <w:rFonts w:eastAsia="Calibri" w:hint="eastAsia"/>
          <w:b/>
          <w:bCs/>
          <w:rtl/>
        </w:rPr>
        <w:t>לטובת</w:t>
      </w:r>
      <w:r w:rsidRPr="00BC2059">
        <w:rPr>
          <w:rFonts w:eastAsia="Calibri"/>
          <w:b/>
          <w:bCs/>
          <w:rtl/>
        </w:rPr>
        <w:t xml:space="preserve"> </w:t>
      </w:r>
      <w:r w:rsidRPr="00BC2059">
        <w:rPr>
          <w:rFonts w:eastAsia="Calibri" w:hint="eastAsia"/>
          <w:b/>
          <w:bCs/>
          <w:rtl/>
        </w:rPr>
        <w:t>צרכי</w:t>
      </w:r>
      <w:r w:rsidRPr="00BC2059">
        <w:rPr>
          <w:rFonts w:eastAsia="Calibri"/>
          <w:b/>
          <w:bCs/>
          <w:rtl/>
        </w:rPr>
        <w:t xml:space="preserve"> </w:t>
      </w:r>
      <w:r w:rsidRPr="00BC2059">
        <w:rPr>
          <w:rFonts w:eastAsia="Calibri" w:hint="eastAsia"/>
          <w:b/>
          <w:bCs/>
          <w:rtl/>
        </w:rPr>
        <w:t>המלחמה</w:t>
      </w:r>
      <w:r w:rsidRPr="00BC2059">
        <w:rPr>
          <w:rFonts w:eastAsia="Calibri"/>
          <w:b/>
          <w:bCs/>
          <w:rtl/>
        </w:rPr>
        <w:t xml:space="preserve">, </w:t>
      </w:r>
      <w:r w:rsidRPr="00BC2059">
        <w:rPr>
          <w:rFonts w:eastAsia="Calibri" w:hint="eastAsia"/>
          <w:b/>
          <w:bCs/>
          <w:rtl/>
        </w:rPr>
        <w:t>מהם</w:t>
      </w:r>
      <w:r w:rsidRPr="00BC2059">
        <w:rPr>
          <w:rFonts w:eastAsia="Calibri"/>
          <w:b/>
          <w:bCs/>
          <w:rtl/>
        </w:rPr>
        <w:t xml:space="preserve"> </w:t>
      </w:r>
      <w:r w:rsidRPr="00BC2059">
        <w:rPr>
          <w:rFonts w:eastAsia="Calibri" w:hint="cs"/>
          <w:b/>
          <w:bCs/>
          <w:rtl/>
        </w:rPr>
        <w:t>11.8</w:t>
      </w:r>
      <w:r w:rsidRPr="00BC2059">
        <w:rPr>
          <w:rFonts w:eastAsia="Calibri"/>
          <w:b/>
          <w:bCs/>
          <w:rtl/>
        </w:rPr>
        <w:t xml:space="preserve"> </w:t>
      </w:r>
      <w:r w:rsidRPr="00BC2059">
        <w:rPr>
          <w:rFonts w:eastAsia="Calibri" w:hint="eastAsia"/>
          <w:b/>
          <w:bCs/>
          <w:rtl/>
        </w:rPr>
        <w:t>מיליארדי</w:t>
      </w:r>
      <w:r w:rsidRPr="00BC2059">
        <w:rPr>
          <w:rFonts w:eastAsia="Calibri"/>
          <w:b/>
          <w:bCs/>
          <w:rtl/>
        </w:rPr>
        <w:t xml:space="preserve"> </w:t>
      </w:r>
      <w:r w:rsidRPr="00BC2059">
        <w:rPr>
          <w:rFonts w:eastAsia="Calibri" w:hint="eastAsia"/>
          <w:b/>
          <w:bCs/>
          <w:rtl/>
        </w:rPr>
        <w:t>ש</w:t>
      </w:r>
      <w:r w:rsidRPr="00BC2059">
        <w:rPr>
          <w:rFonts w:eastAsia="Calibri"/>
          <w:b/>
          <w:bCs/>
          <w:rtl/>
        </w:rPr>
        <w:t xml:space="preserve">"ח </w:t>
      </w:r>
      <w:r w:rsidRPr="00BC2059">
        <w:rPr>
          <w:rFonts w:eastAsia="Calibri" w:hint="eastAsia"/>
          <w:b/>
          <w:bCs/>
          <w:rtl/>
        </w:rPr>
        <w:t>לטובת</w:t>
      </w:r>
      <w:r w:rsidRPr="00BC2059">
        <w:rPr>
          <w:rFonts w:eastAsia="Calibri"/>
          <w:b/>
          <w:bCs/>
          <w:rtl/>
        </w:rPr>
        <w:t xml:space="preserve"> </w:t>
      </w:r>
      <w:r w:rsidRPr="00BC2059">
        <w:rPr>
          <w:rFonts w:eastAsia="Calibri" w:hint="eastAsia"/>
          <w:b/>
          <w:bCs/>
          <w:rtl/>
        </w:rPr>
        <w:t>צרכים</w:t>
      </w:r>
      <w:r w:rsidRPr="00BC2059">
        <w:rPr>
          <w:rFonts w:eastAsia="Calibri"/>
          <w:b/>
          <w:bCs/>
          <w:rtl/>
        </w:rPr>
        <w:t xml:space="preserve"> </w:t>
      </w:r>
      <w:r w:rsidRPr="00BC2059">
        <w:rPr>
          <w:rFonts w:eastAsia="Calibri" w:hint="eastAsia"/>
          <w:b/>
          <w:bCs/>
          <w:rtl/>
        </w:rPr>
        <w:t>אזרחיים</w:t>
      </w:r>
      <w:r w:rsidRPr="00BC2059">
        <w:rPr>
          <w:rFonts w:eastAsia="Calibri"/>
          <w:b/>
          <w:bCs/>
          <w:rtl/>
        </w:rPr>
        <w:t xml:space="preserve"> </w:t>
      </w:r>
      <w:r w:rsidRPr="00BC2059">
        <w:rPr>
          <w:rFonts w:eastAsia="Calibri" w:hint="cs"/>
          <w:b/>
          <w:bCs/>
          <w:rtl/>
        </w:rPr>
        <w:t>(כ-41%)</w:t>
      </w:r>
      <w:r w:rsidRPr="00BC2059">
        <w:rPr>
          <w:rFonts w:eastAsia="Calibri"/>
          <w:b/>
          <w:bCs/>
          <w:rtl/>
        </w:rPr>
        <w:t xml:space="preserve"> </w:t>
      </w:r>
      <w:r w:rsidRPr="00BC2059">
        <w:rPr>
          <w:rFonts w:eastAsia="Calibri" w:hint="eastAsia"/>
          <w:b/>
          <w:bCs/>
          <w:rtl/>
        </w:rPr>
        <w:t>ו</w:t>
      </w:r>
      <w:r w:rsidRPr="00BC2059">
        <w:rPr>
          <w:rFonts w:eastAsia="Calibri" w:hint="cs"/>
          <w:b/>
          <w:bCs/>
          <w:rtl/>
        </w:rPr>
        <w:t>-17</w:t>
      </w:r>
      <w:r w:rsidRPr="00BC2059">
        <w:rPr>
          <w:rFonts w:eastAsia="Calibri"/>
          <w:b/>
          <w:bCs/>
          <w:rtl/>
        </w:rPr>
        <w:t xml:space="preserve"> </w:t>
      </w:r>
      <w:r w:rsidRPr="00BC2059">
        <w:rPr>
          <w:rFonts w:eastAsia="Calibri" w:hint="eastAsia"/>
          <w:b/>
          <w:bCs/>
          <w:rtl/>
        </w:rPr>
        <w:t>מיליארדי</w:t>
      </w:r>
      <w:r w:rsidRPr="00BC2059">
        <w:rPr>
          <w:rFonts w:eastAsia="Calibri"/>
          <w:b/>
          <w:bCs/>
          <w:rtl/>
        </w:rPr>
        <w:t xml:space="preserve"> ש"ח לטובת צרכים </w:t>
      </w:r>
      <w:r w:rsidRPr="00BC2059">
        <w:rPr>
          <w:rFonts w:eastAsia="Calibri" w:hint="eastAsia"/>
          <w:b/>
          <w:bCs/>
          <w:rtl/>
        </w:rPr>
        <w:t>ביטחוניים</w:t>
      </w:r>
      <w:r w:rsidRPr="00BC2059">
        <w:rPr>
          <w:rFonts w:eastAsia="Calibri"/>
          <w:b/>
          <w:bCs/>
          <w:rtl/>
        </w:rPr>
        <w:t xml:space="preserve">. </w:t>
      </w:r>
      <w:r w:rsidRPr="00BC2059">
        <w:rPr>
          <w:rFonts w:eastAsia="Calibri" w:hint="eastAsia"/>
          <w:b/>
          <w:bCs/>
          <w:rtl/>
        </w:rPr>
        <w:t>בבדיקה</w:t>
      </w:r>
      <w:r w:rsidRPr="00BC2059">
        <w:rPr>
          <w:rFonts w:eastAsia="Calibri"/>
          <w:b/>
          <w:bCs/>
          <w:rtl/>
        </w:rPr>
        <w:t xml:space="preserve"> </w:t>
      </w:r>
      <w:r w:rsidRPr="00BC2059">
        <w:rPr>
          <w:rFonts w:eastAsia="Calibri" w:hint="eastAsia"/>
          <w:b/>
          <w:bCs/>
          <w:rtl/>
        </w:rPr>
        <w:t>שביצע</w:t>
      </w:r>
      <w:r w:rsidRPr="00BC2059">
        <w:rPr>
          <w:rFonts w:eastAsia="Calibri"/>
          <w:b/>
          <w:bCs/>
          <w:rtl/>
        </w:rPr>
        <w:t xml:space="preserve"> </w:t>
      </w:r>
      <w:r w:rsidRPr="00BC2059">
        <w:rPr>
          <w:rFonts w:eastAsia="Calibri" w:hint="eastAsia"/>
          <w:b/>
          <w:bCs/>
          <w:rtl/>
        </w:rPr>
        <w:t>אגף</w:t>
      </w:r>
      <w:r w:rsidRPr="00BC2059">
        <w:rPr>
          <w:rFonts w:eastAsia="Calibri"/>
          <w:b/>
          <w:bCs/>
          <w:rtl/>
        </w:rPr>
        <w:t xml:space="preserve"> </w:t>
      </w:r>
      <w:r w:rsidRPr="00BC2059">
        <w:rPr>
          <w:rFonts w:eastAsia="Calibri" w:hint="eastAsia"/>
          <w:b/>
          <w:bCs/>
          <w:rtl/>
        </w:rPr>
        <w:t>החשב</w:t>
      </w:r>
      <w:r w:rsidRPr="00BC2059">
        <w:rPr>
          <w:rFonts w:eastAsia="Calibri"/>
          <w:b/>
          <w:bCs/>
          <w:rtl/>
        </w:rPr>
        <w:t xml:space="preserve"> </w:t>
      </w:r>
      <w:r w:rsidRPr="00BC2059">
        <w:rPr>
          <w:rFonts w:eastAsia="Calibri" w:hint="eastAsia"/>
          <w:b/>
          <w:bCs/>
          <w:rtl/>
        </w:rPr>
        <w:t>הכללי</w:t>
      </w:r>
      <w:r w:rsidRPr="00BC2059">
        <w:rPr>
          <w:rFonts w:eastAsia="Calibri"/>
          <w:b/>
          <w:bCs/>
          <w:rtl/>
        </w:rPr>
        <w:t xml:space="preserve"> </w:t>
      </w:r>
      <w:r w:rsidRPr="00BC2059">
        <w:rPr>
          <w:rFonts w:eastAsia="Calibri" w:hint="eastAsia"/>
          <w:b/>
          <w:bCs/>
          <w:rtl/>
        </w:rPr>
        <w:t>עלה</w:t>
      </w:r>
      <w:r w:rsidRPr="00BC2059">
        <w:rPr>
          <w:rFonts w:eastAsia="Calibri"/>
          <w:b/>
          <w:bCs/>
          <w:rtl/>
        </w:rPr>
        <w:t xml:space="preserve"> </w:t>
      </w:r>
      <w:r w:rsidRPr="00BC2059">
        <w:rPr>
          <w:rFonts w:eastAsia="Calibri" w:hint="eastAsia"/>
          <w:b/>
          <w:bCs/>
          <w:rtl/>
        </w:rPr>
        <w:t>כי</w:t>
      </w:r>
      <w:r w:rsidRPr="00BC2059">
        <w:rPr>
          <w:rFonts w:eastAsia="Calibri"/>
          <w:b/>
          <w:bCs/>
          <w:rtl/>
        </w:rPr>
        <w:t xml:space="preserve"> </w:t>
      </w:r>
      <w:r w:rsidRPr="00BC2059">
        <w:rPr>
          <w:rFonts w:eastAsia="Calibri" w:hint="eastAsia"/>
          <w:b/>
          <w:bCs/>
          <w:rtl/>
        </w:rPr>
        <w:t>מתוך</w:t>
      </w:r>
      <w:r w:rsidRPr="00BC2059">
        <w:rPr>
          <w:rFonts w:eastAsia="Calibri"/>
          <w:b/>
          <w:bCs/>
          <w:rtl/>
        </w:rPr>
        <w:t xml:space="preserve"> </w:t>
      </w:r>
      <w:r w:rsidRPr="00BC2059">
        <w:rPr>
          <w:rFonts w:eastAsia="Calibri" w:hint="eastAsia"/>
          <w:b/>
          <w:bCs/>
          <w:rtl/>
        </w:rPr>
        <w:t>סך</w:t>
      </w:r>
      <w:r w:rsidRPr="00BC2059">
        <w:rPr>
          <w:rFonts w:eastAsia="Calibri"/>
          <w:b/>
          <w:bCs/>
          <w:rtl/>
        </w:rPr>
        <w:t xml:space="preserve"> </w:t>
      </w:r>
      <w:r w:rsidRPr="00BC2059">
        <w:rPr>
          <w:rFonts w:eastAsia="Calibri" w:hint="eastAsia"/>
          <w:b/>
          <w:bCs/>
          <w:rtl/>
        </w:rPr>
        <w:t>התקציב</w:t>
      </w:r>
      <w:r w:rsidRPr="00BC2059">
        <w:rPr>
          <w:rFonts w:eastAsia="Calibri"/>
          <w:b/>
          <w:bCs/>
          <w:rtl/>
        </w:rPr>
        <w:t xml:space="preserve"> </w:t>
      </w:r>
      <w:r w:rsidRPr="00BC2059">
        <w:rPr>
          <w:rFonts w:eastAsia="Calibri" w:hint="eastAsia"/>
          <w:b/>
          <w:bCs/>
          <w:rtl/>
        </w:rPr>
        <w:t>שהוקצה</w:t>
      </w:r>
      <w:r w:rsidRPr="00BC2059">
        <w:rPr>
          <w:rFonts w:eastAsia="Calibri"/>
          <w:b/>
          <w:bCs/>
          <w:rtl/>
        </w:rPr>
        <w:t xml:space="preserve"> </w:t>
      </w:r>
      <w:r w:rsidRPr="00BC2059">
        <w:rPr>
          <w:rFonts w:eastAsia="Calibri" w:hint="eastAsia"/>
          <w:b/>
          <w:bCs/>
          <w:rtl/>
        </w:rPr>
        <w:t>ל</w:t>
      </w:r>
      <w:r w:rsidRPr="00BC2059">
        <w:rPr>
          <w:rFonts w:eastAsia="Calibri" w:hint="cs"/>
          <w:b/>
          <w:bCs/>
          <w:rtl/>
        </w:rPr>
        <w:t xml:space="preserve">טובת הצרכים האזרחיים של המלחמה </w:t>
      </w:r>
      <w:r w:rsidRPr="00BC2059">
        <w:rPr>
          <w:rFonts w:eastAsia="Calibri" w:hint="eastAsia"/>
          <w:b/>
          <w:bCs/>
          <w:rtl/>
        </w:rPr>
        <w:t>לא</w:t>
      </w:r>
      <w:r w:rsidRPr="00BC2059">
        <w:rPr>
          <w:rFonts w:eastAsia="Calibri"/>
          <w:b/>
          <w:bCs/>
          <w:rtl/>
        </w:rPr>
        <w:t xml:space="preserve"> </w:t>
      </w:r>
      <w:r w:rsidRPr="00BC2059">
        <w:rPr>
          <w:rFonts w:eastAsia="Calibri" w:hint="eastAsia"/>
          <w:b/>
          <w:bCs/>
          <w:rtl/>
        </w:rPr>
        <w:t>ניתן</w:t>
      </w:r>
      <w:r w:rsidRPr="00BC2059">
        <w:rPr>
          <w:rFonts w:eastAsia="Calibri"/>
          <w:b/>
          <w:bCs/>
          <w:rtl/>
        </w:rPr>
        <w:t xml:space="preserve"> </w:t>
      </w:r>
      <w:r w:rsidRPr="00BC2059">
        <w:rPr>
          <w:rFonts w:eastAsia="Calibri" w:hint="eastAsia"/>
          <w:b/>
          <w:bCs/>
          <w:rtl/>
        </w:rPr>
        <w:t>לדעת</w:t>
      </w:r>
      <w:r w:rsidRPr="00BC2059">
        <w:rPr>
          <w:rFonts w:eastAsia="Calibri"/>
          <w:b/>
          <w:bCs/>
          <w:rtl/>
        </w:rPr>
        <w:t xml:space="preserve"> </w:t>
      </w:r>
      <w:r w:rsidRPr="00BC2059">
        <w:rPr>
          <w:rFonts w:eastAsia="Calibri" w:hint="cs"/>
          <w:b/>
          <w:bCs/>
          <w:rtl/>
        </w:rPr>
        <w:t xml:space="preserve">האם סכום </w:t>
      </w:r>
      <w:r w:rsidRPr="00BC2059">
        <w:rPr>
          <w:rFonts w:eastAsia="Calibri"/>
          <w:b/>
          <w:bCs/>
          <w:rtl/>
        </w:rPr>
        <w:t xml:space="preserve">של </w:t>
      </w:r>
      <w:r w:rsidRPr="00BC2059">
        <w:rPr>
          <w:rFonts w:eastAsia="Calibri" w:hint="eastAsia"/>
          <w:b/>
          <w:bCs/>
          <w:rtl/>
        </w:rPr>
        <w:t>כ</w:t>
      </w:r>
      <w:r w:rsidRPr="00BC2059">
        <w:rPr>
          <w:rFonts w:eastAsia="Calibri"/>
          <w:b/>
          <w:bCs/>
          <w:rtl/>
        </w:rPr>
        <w:t xml:space="preserve">-1.5 </w:t>
      </w:r>
      <w:r w:rsidRPr="00BC2059">
        <w:rPr>
          <w:rFonts w:eastAsia="Calibri" w:hint="eastAsia"/>
          <w:b/>
          <w:bCs/>
          <w:rtl/>
        </w:rPr>
        <w:t>מיליארד</w:t>
      </w:r>
      <w:r w:rsidRPr="00BC2059">
        <w:rPr>
          <w:rFonts w:eastAsia="Calibri"/>
          <w:b/>
          <w:bCs/>
          <w:rtl/>
        </w:rPr>
        <w:t xml:space="preserve"> </w:t>
      </w:r>
      <w:r w:rsidRPr="00BC2059">
        <w:rPr>
          <w:rFonts w:eastAsia="Calibri" w:hint="eastAsia"/>
          <w:b/>
          <w:bCs/>
          <w:rtl/>
        </w:rPr>
        <w:t>ש</w:t>
      </w:r>
      <w:r w:rsidRPr="00BC2059">
        <w:rPr>
          <w:rFonts w:eastAsia="Calibri"/>
          <w:b/>
          <w:bCs/>
          <w:rtl/>
        </w:rPr>
        <w:t xml:space="preserve">"ח </w:t>
      </w:r>
      <w:r w:rsidRPr="00BC2059">
        <w:rPr>
          <w:rFonts w:eastAsia="Calibri" w:hint="cs"/>
          <w:b/>
          <w:bCs/>
          <w:rtl/>
        </w:rPr>
        <w:t xml:space="preserve">אכן </w:t>
      </w:r>
      <w:r w:rsidRPr="00BC2059">
        <w:rPr>
          <w:rFonts w:eastAsia="Calibri" w:hint="eastAsia"/>
          <w:b/>
          <w:bCs/>
          <w:rtl/>
        </w:rPr>
        <w:t>שימשו</w:t>
      </w:r>
      <w:r w:rsidRPr="00BC2059">
        <w:rPr>
          <w:rFonts w:eastAsia="Calibri"/>
          <w:b/>
          <w:bCs/>
          <w:rtl/>
        </w:rPr>
        <w:t xml:space="preserve"> </w:t>
      </w:r>
      <w:r w:rsidRPr="00BC2059">
        <w:rPr>
          <w:rFonts w:eastAsia="Calibri" w:hint="eastAsia"/>
          <w:b/>
          <w:bCs/>
          <w:rtl/>
        </w:rPr>
        <w:t>לטובת</w:t>
      </w:r>
      <w:r w:rsidRPr="00BC2059">
        <w:rPr>
          <w:rFonts w:eastAsia="Calibri"/>
          <w:b/>
          <w:bCs/>
          <w:rtl/>
        </w:rPr>
        <w:t xml:space="preserve"> </w:t>
      </w:r>
      <w:r w:rsidRPr="00BC2059">
        <w:rPr>
          <w:rFonts w:eastAsia="Calibri" w:hint="eastAsia"/>
          <w:b/>
          <w:bCs/>
          <w:rtl/>
        </w:rPr>
        <w:t>צרכי</w:t>
      </w:r>
      <w:r w:rsidRPr="00BC2059">
        <w:rPr>
          <w:rFonts w:eastAsia="Calibri"/>
          <w:b/>
          <w:bCs/>
          <w:rtl/>
        </w:rPr>
        <w:t xml:space="preserve"> </w:t>
      </w:r>
      <w:r w:rsidRPr="00BC2059">
        <w:rPr>
          <w:rFonts w:eastAsia="Calibri" w:hint="eastAsia"/>
          <w:b/>
          <w:bCs/>
          <w:rtl/>
        </w:rPr>
        <w:t>המלחמה</w:t>
      </w:r>
      <w:r w:rsidRPr="00BC2059">
        <w:rPr>
          <w:rFonts w:eastAsia="Calibri"/>
          <w:b/>
          <w:bCs/>
          <w:rtl/>
        </w:rPr>
        <w:t xml:space="preserve"> </w:t>
      </w:r>
      <w:r w:rsidRPr="00BC2059">
        <w:rPr>
          <w:rFonts w:eastAsia="Calibri" w:hint="eastAsia"/>
          <w:b/>
          <w:bCs/>
          <w:rtl/>
        </w:rPr>
        <w:t>כפי</w:t>
      </w:r>
      <w:r w:rsidRPr="00BC2059">
        <w:rPr>
          <w:rFonts w:eastAsia="Calibri"/>
          <w:b/>
          <w:bCs/>
          <w:rtl/>
        </w:rPr>
        <w:t xml:space="preserve"> </w:t>
      </w:r>
      <w:r w:rsidRPr="00BC2059">
        <w:rPr>
          <w:rFonts w:eastAsia="Calibri" w:hint="eastAsia"/>
          <w:b/>
          <w:bCs/>
          <w:rtl/>
        </w:rPr>
        <w:t>שהוגדרו</w:t>
      </w:r>
      <w:r w:rsidRPr="00BC2059">
        <w:rPr>
          <w:rFonts w:eastAsia="Calibri"/>
          <w:b/>
          <w:bCs/>
          <w:rtl/>
        </w:rPr>
        <w:t xml:space="preserve"> </w:t>
      </w:r>
      <w:r w:rsidRPr="00BC2059">
        <w:rPr>
          <w:rFonts w:eastAsia="Calibri" w:hint="eastAsia"/>
          <w:b/>
          <w:bCs/>
          <w:rtl/>
        </w:rPr>
        <w:t>מלכתחילה</w:t>
      </w:r>
      <w:r w:rsidRPr="00BC2059">
        <w:rPr>
          <w:rFonts w:eastAsia="Calibri"/>
          <w:b/>
          <w:bCs/>
          <w:rtl/>
        </w:rPr>
        <w:t xml:space="preserve">, </w:t>
      </w:r>
      <w:r w:rsidRPr="00BC2059">
        <w:rPr>
          <w:rFonts w:eastAsia="Calibri" w:hint="eastAsia"/>
          <w:b/>
          <w:bCs/>
          <w:rtl/>
        </w:rPr>
        <w:t>או</w:t>
      </w:r>
      <w:r w:rsidRPr="00BC2059">
        <w:rPr>
          <w:rFonts w:eastAsia="Calibri"/>
          <w:b/>
          <w:bCs/>
          <w:rtl/>
        </w:rPr>
        <w:t xml:space="preserve"> </w:t>
      </w:r>
      <w:r w:rsidRPr="00BC2059">
        <w:rPr>
          <w:rFonts w:eastAsia="Calibri" w:hint="eastAsia"/>
          <w:b/>
          <w:bCs/>
          <w:rtl/>
        </w:rPr>
        <w:t>שימשו</w:t>
      </w:r>
      <w:r w:rsidRPr="00BC2059">
        <w:rPr>
          <w:rFonts w:eastAsia="Calibri"/>
          <w:b/>
          <w:bCs/>
          <w:rtl/>
        </w:rPr>
        <w:t xml:space="preserve"> </w:t>
      </w:r>
      <w:r w:rsidRPr="00BC2059">
        <w:rPr>
          <w:rFonts w:eastAsia="Calibri" w:hint="eastAsia"/>
          <w:b/>
          <w:bCs/>
          <w:rtl/>
        </w:rPr>
        <w:t>לצרכים</w:t>
      </w:r>
      <w:r w:rsidRPr="00BC2059">
        <w:rPr>
          <w:rFonts w:eastAsia="Calibri"/>
          <w:b/>
          <w:bCs/>
          <w:rtl/>
        </w:rPr>
        <w:t xml:space="preserve"> </w:t>
      </w:r>
      <w:r w:rsidRPr="00BC2059">
        <w:rPr>
          <w:rFonts w:eastAsia="Calibri" w:hint="eastAsia"/>
          <w:b/>
          <w:bCs/>
          <w:rtl/>
        </w:rPr>
        <w:t>אחרים</w:t>
      </w:r>
      <w:r w:rsidRPr="00BC2059">
        <w:rPr>
          <w:rFonts w:eastAsia="Calibri"/>
          <w:b/>
          <w:bCs/>
          <w:rtl/>
        </w:rPr>
        <w:t>.</w:t>
      </w:r>
      <w:r w:rsidRPr="00BC2059">
        <w:rPr>
          <w:rFonts w:eastAsia="Calibri" w:hint="cs"/>
          <w:b/>
          <w:bCs/>
          <w:rtl/>
        </w:rPr>
        <w:t xml:space="preserve"> </w:t>
      </w:r>
    </w:p>
    <w:p w14:paraId="0C02A806" w14:textId="77777777" w:rsidR="00BC2059" w:rsidRPr="00BC2059" w:rsidRDefault="00BC2059" w:rsidP="00E056A4">
      <w:pPr>
        <w:spacing w:line="269" w:lineRule="auto"/>
        <w:ind w:left="-567"/>
        <w:rPr>
          <w:rFonts w:eastAsia="Calibri"/>
          <w:szCs w:val="20"/>
          <w:rtl/>
        </w:rPr>
      </w:pPr>
    </w:p>
    <w:p w14:paraId="5CF4B715" w14:textId="77777777" w:rsidR="00BC2059" w:rsidRPr="00BC2059" w:rsidRDefault="00BC2059" w:rsidP="00E056A4">
      <w:pPr>
        <w:spacing w:line="269" w:lineRule="auto"/>
        <w:rPr>
          <w:rFonts w:eastAsia="Calibri"/>
          <w:rtl/>
        </w:rPr>
      </w:pPr>
      <w:r w:rsidRPr="00BC2059">
        <w:rPr>
          <w:rFonts w:eastAsia="Calibri" w:hint="cs"/>
          <w:rtl/>
        </w:rPr>
        <w:lastRenderedPageBreak/>
        <w:t xml:space="preserve">אגף תקציבים ציין כי: "הקושי בזיהוי מהות ההוצאה הינו מאפיין מהותי שמאפיין חלק מההוצאה ולא ערפול מכוון או שיטתי של דיווח הוצאות". </w:t>
      </w:r>
    </w:p>
    <w:bookmarkEnd w:id="16"/>
    <w:p w14:paraId="332096B8" w14:textId="77777777" w:rsidR="00BC2059" w:rsidRPr="00BC2059" w:rsidRDefault="00BC2059" w:rsidP="00E056A4">
      <w:pPr>
        <w:spacing w:line="269" w:lineRule="auto"/>
        <w:ind w:left="-567"/>
        <w:rPr>
          <w:rFonts w:eastAsia="Calibri"/>
          <w:szCs w:val="20"/>
          <w:rtl/>
        </w:rPr>
      </w:pPr>
    </w:p>
    <w:p w14:paraId="0442CE84" w14:textId="77777777" w:rsidR="00BC2059" w:rsidRPr="00BC2059" w:rsidRDefault="00BC2059" w:rsidP="00E056A4">
      <w:pPr>
        <w:spacing w:line="269" w:lineRule="auto"/>
        <w:rPr>
          <w:rFonts w:eastAsia="Calibri"/>
          <w:rtl/>
        </w:rPr>
      </w:pPr>
      <w:r w:rsidRPr="00BC2059">
        <w:rPr>
          <w:rFonts w:eastAsia="Calibri" w:hint="cs"/>
          <w:rtl/>
        </w:rPr>
        <w:t xml:space="preserve">בתרשים להלן מוצגים נתוני אגף החשב הכללי שפורסמו בינואר 2024 בדבר שיעור הגידול המצטבר בהוצאות המשרדים בשנת 2023, בנטרול תכניות הסיוע הכלכלי (קורונה), נכון לדצמבר 2023: </w:t>
      </w:r>
    </w:p>
    <w:p w14:paraId="11F93DE0" w14:textId="77777777" w:rsidR="00BC2059" w:rsidRPr="00BC2059" w:rsidRDefault="00BC2059" w:rsidP="00E056A4">
      <w:pPr>
        <w:spacing w:line="269" w:lineRule="auto"/>
        <w:ind w:left="-567"/>
        <w:rPr>
          <w:rFonts w:eastAsia="Calibri"/>
          <w:szCs w:val="20"/>
          <w:rtl/>
        </w:rPr>
      </w:pPr>
    </w:p>
    <w:p w14:paraId="21C77C64" w14:textId="77777777" w:rsidR="00BC2059" w:rsidRPr="00BC2059" w:rsidRDefault="00BC2059" w:rsidP="00E056A4">
      <w:pPr>
        <w:keepNext/>
        <w:keepLines/>
        <w:spacing w:line="269" w:lineRule="auto"/>
        <w:jc w:val="center"/>
        <w:rPr>
          <w:rFonts w:eastAsia="Calibri"/>
          <w:b/>
          <w:bCs/>
          <w:sz w:val="24"/>
          <w:rtl/>
        </w:rPr>
      </w:pPr>
      <w:r w:rsidRPr="00BC2059">
        <w:rPr>
          <w:rFonts w:eastAsia="Calibri" w:hint="cs"/>
          <w:sz w:val="24"/>
          <w:rtl/>
        </w:rPr>
        <w:t>תרשים 5:</w:t>
      </w:r>
      <w:r w:rsidRPr="00BC2059">
        <w:rPr>
          <w:rFonts w:eastAsia="Calibri" w:hint="cs"/>
          <w:b/>
          <w:bCs/>
          <w:sz w:val="24"/>
          <w:rtl/>
        </w:rPr>
        <w:t xml:space="preserve"> שיעור הגידול המצטבר בהוצאות המשרדים במהלך שנת 2023 (בנטרול תוכנית הסיוע הכלכלי בגין הקורונה) </w:t>
      </w:r>
    </w:p>
    <w:p w14:paraId="7CFBBCC6" w14:textId="77777777" w:rsidR="00BC2059" w:rsidRPr="00BC2059" w:rsidRDefault="00BC2059" w:rsidP="00E056A4">
      <w:pPr>
        <w:spacing w:line="269" w:lineRule="auto"/>
        <w:ind w:left="-143"/>
        <w:jc w:val="center"/>
        <w:rPr>
          <w:rFonts w:eastAsia="Calibri"/>
          <w:b/>
          <w:bCs/>
          <w:szCs w:val="20"/>
          <w:u w:val="single"/>
          <w:rtl/>
        </w:rPr>
      </w:pPr>
      <w:r w:rsidRPr="00BC2059">
        <w:rPr>
          <w:rFonts w:eastAsia="Calibri"/>
          <w:b/>
          <w:bCs/>
          <w:noProof/>
          <w:szCs w:val="20"/>
          <w:u w:val="single"/>
        </w:rPr>
        <w:drawing>
          <wp:inline distT="0" distB="0" distL="0" distR="0" wp14:anchorId="32468FB7" wp14:editId="580440BC">
            <wp:extent cx="5621020" cy="3054350"/>
            <wp:effectExtent l="0" t="0" r="0" b="0"/>
            <wp:docPr id="12" name="תמונה 12"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020" cy="3054350"/>
                    </a:xfrm>
                    <a:prstGeom prst="rect">
                      <a:avLst/>
                    </a:prstGeom>
                    <a:noFill/>
                  </pic:spPr>
                </pic:pic>
              </a:graphicData>
            </a:graphic>
          </wp:inline>
        </w:drawing>
      </w:r>
    </w:p>
    <w:p w14:paraId="6085FDD3" w14:textId="77777777" w:rsidR="00BC2059" w:rsidRPr="00BC2059" w:rsidRDefault="00BC2059" w:rsidP="00E056A4">
      <w:pPr>
        <w:spacing w:line="269" w:lineRule="auto"/>
        <w:jc w:val="left"/>
        <w:rPr>
          <w:rFonts w:eastAsia="Calibri"/>
          <w:szCs w:val="20"/>
          <w:rtl/>
        </w:rPr>
      </w:pPr>
      <w:r w:rsidRPr="00BC2059">
        <w:rPr>
          <w:rFonts w:eastAsia="Calibri" w:hint="cs"/>
          <w:szCs w:val="20"/>
          <w:rtl/>
        </w:rPr>
        <w:t xml:space="preserve">המקור: על פי נתוני החשב הכללי, </w:t>
      </w:r>
      <w:r w:rsidRPr="00BC2059">
        <w:rPr>
          <w:rFonts w:eastAsia="Calibri" w:hint="eastAsia"/>
          <w:b/>
          <w:bCs/>
          <w:szCs w:val="20"/>
          <w:rtl/>
        </w:rPr>
        <w:t>אומדן</w:t>
      </w:r>
      <w:r w:rsidRPr="00BC2059">
        <w:rPr>
          <w:rFonts w:eastAsia="Calibri"/>
          <w:b/>
          <w:bCs/>
          <w:szCs w:val="20"/>
          <w:rtl/>
        </w:rPr>
        <w:t xml:space="preserve"> </w:t>
      </w:r>
      <w:r w:rsidRPr="00BC2059">
        <w:rPr>
          <w:rFonts w:eastAsia="Calibri" w:hint="eastAsia"/>
          <w:b/>
          <w:bCs/>
          <w:szCs w:val="20"/>
          <w:rtl/>
        </w:rPr>
        <w:t>ראשוני</w:t>
      </w:r>
      <w:r w:rsidRPr="00BC2059">
        <w:rPr>
          <w:rFonts w:eastAsia="Calibri"/>
          <w:b/>
          <w:bCs/>
          <w:szCs w:val="20"/>
          <w:rtl/>
        </w:rPr>
        <w:t xml:space="preserve"> </w:t>
      </w:r>
      <w:r w:rsidRPr="00BC2059">
        <w:rPr>
          <w:rFonts w:eastAsia="Calibri" w:hint="eastAsia"/>
          <w:b/>
          <w:bCs/>
          <w:szCs w:val="20"/>
          <w:rtl/>
        </w:rPr>
        <w:t>לביצוע</w:t>
      </w:r>
      <w:r w:rsidRPr="00BC2059">
        <w:rPr>
          <w:rFonts w:eastAsia="Calibri"/>
          <w:b/>
          <w:bCs/>
          <w:szCs w:val="20"/>
          <w:rtl/>
        </w:rPr>
        <w:t xml:space="preserve"> </w:t>
      </w:r>
      <w:r w:rsidRPr="00BC2059">
        <w:rPr>
          <w:rFonts w:eastAsia="Calibri" w:hint="eastAsia"/>
          <w:b/>
          <w:bCs/>
          <w:szCs w:val="20"/>
          <w:rtl/>
        </w:rPr>
        <w:t>תקציב</w:t>
      </w:r>
      <w:r w:rsidRPr="00BC2059">
        <w:rPr>
          <w:rFonts w:eastAsia="Calibri"/>
          <w:b/>
          <w:bCs/>
          <w:szCs w:val="20"/>
          <w:rtl/>
        </w:rPr>
        <w:t xml:space="preserve">, </w:t>
      </w:r>
      <w:r w:rsidRPr="00BC2059">
        <w:rPr>
          <w:rFonts w:eastAsia="Calibri" w:hint="eastAsia"/>
          <w:b/>
          <w:bCs/>
          <w:szCs w:val="20"/>
          <w:rtl/>
        </w:rPr>
        <w:t>עודף</w:t>
      </w:r>
      <w:r w:rsidRPr="00BC2059">
        <w:rPr>
          <w:rFonts w:eastAsia="Calibri"/>
          <w:b/>
          <w:bCs/>
          <w:szCs w:val="20"/>
          <w:rtl/>
        </w:rPr>
        <w:t xml:space="preserve">/גירעון </w:t>
      </w:r>
      <w:r w:rsidRPr="00BC2059">
        <w:rPr>
          <w:rFonts w:eastAsia="Calibri" w:hint="eastAsia"/>
          <w:b/>
          <w:bCs/>
          <w:szCs w:val="20"/>
          <w:rtl/>
        </w:rPr>
        <w:t>הממשלה</w:t>
      </w:r>
      <w:r w:rsidRPr="00BC2059">
        <w:rPr>
          <w:rFonts w:eastAsia="Calibri"/>
          <w:b/>
          <w:bCs/>
          <w:szCs w:val="20"/>
          <w:rtl/>
        </w:rPr>
        <w:t xml:space="preserve"> </w:t>
      </w:r>
      <w:r w:rsidRPr="00BC2059">
        <w:rPr>
          <w:rFonts w:eastAsia="Calibri" w:hint="eastAsia"/>
          <w:b/>
          <w:bCs/>
          <w:szCs w:val="20"/>
          <w:rtl/>
        </w:rPr>
        <w:t>ומימונו</w:t>
      </w:r>
      <w:r w:rsidRPr="00BC2059">
        <w:rPr>
          <w:rFonts w:eastAsia="Calibri"/>
          <w:b/>
          <w:bCs/>
          <w:szCs w:val="20"/>
          <w:rtl/>
        </w:rPr>
        <w:t xml:space="preserve">, </w:t>
      </w:r>
      <w:r w:rsidRPr="00BC2059">
        <w:rPr>
          <w:rFonts w:eastAsia="Calibri" w:hint="eastAsia"/>
          <w:b/>
          <w:bCs/>
          <w:szCs w:val="20"/>
          <w:rtl/>
        </w:rPr>
        <w:t>דצמבר</w:t>
      </w:r>
      <w:r w:rsidRPr="00BC2059">
        <w:rPr>
          <w:rFonts w:eastAsia="Calibri"/>
          <w:b/>
          <w:bCs/>
          <w:szCs w:val="20"/>
          <w:rtl/>
        </w:rPr>
        <w:t xml:space="preserve"> 2023</w:t>
      </w:r>
      <w:r w:rsidRPr="00BC2059">
        <w:rPr>
          <w:rFonts w:eastAsia="Calibri" w:hint="cs"/>
          <w:szCs w:val="20"/>
          <w:rtl/>
        </w:rPr>
        <w:t xml:space="preserve"> (פורסם בשנת 2024), עמ' 6.</w:t>
      </w:r>
    </w:p>
    <w:p w14:paraId="0F677846" w14:textId="77777777" w:rsidR="00BC2059" w:rsidRPr="00BC2059" w:rsidRDefault="00BC2059" w:rsidP="00E056A4">
      <w:pPr>
        <w:spacing w:line="269" w:lineRule="auto"/>
        <w:ind w:left="-567"/>
        <w:rPr>
          <w:rFonts w:eastAsia="Calibri"/>
          <w:szCs w:val="20"/>
          <w:rtl/>
        </w:rPr>
      </w:pPr>
    </w:p>
    <w:p w14:paraId="0F7DC922" w14:textId="77777777" w:rsidR="00BC2059" w:rsidRPr="00BC2059" w:rsidRDefault="00BC2059" w:rsidP="00E056A4">
      <w:pPr>
        <w:spacing w:line="269" w:lineRule="auto"/>
        <w:rPr>
          <w:rFonts w:eastAsia="Calibri"/>
          <w:rtl/>
        </w:rPr>
      </w:pPr>
      <w:r w:rsidRPr="00BC2059">
        <w:rPr>
          <w:rFonts w:eastAsia="Calibri" w:hint="cs"/>
          <w:rtl/>
        </w:rPr>
        <w:t>עולה כי כבר באפריל 2023 שיעור הגידול המצטבר</w:t>
      </w:r>
      <w:r w:rsidRPr="00BC2059">
        <w:rPr>
          <w:rFonts w:eastAsia="Calibri"/>
          <w:vertAlign w:val="superscript"/>
          <w:rtl/>
        </w:rPr>
        <w:footnoteReference w:id="20"/>
      </w:r>
      <w:r w:rsidRPr="00BC2059">
        <w:rPr>
          <w:rFonts w:eastAsia="Calibri" w:hint="cs"/>
          <w:rtl/>
        </w:rPr>
        <w:t xml:space="preserve"> בהוצאות המשרדים בפועל (8.9%) היה גדול משיעור הגידול המתוכנן בתקציב המקורי (7.8%) אשר אושר בממשלה בפברואר 2023. שיעור הגידול המצטבר המשיך לעלות, באופן שבאוגוסט 2023 היה שיעורו כ-9.6% ואילו בספטמבר אותה שנה, לפני פרוץ המלחמה, היה שיעורו כ-10%. עוד עולה כי ברבעון האחרון של 2023, לאחר פרוץ המלחמה, גדל קצב ההוצאה באופן משמעותי, ובחודש דצמבר הוא אף חרג משיעור הגידול המתוכנן בתקציב המלחמה. </w:t>
      </w:r>
    </w:p>
    <w:p w14:paraId="6799DD90" w14:textId="77777777" w:rsidR="00BC2059" w:rsidRPr="00BC2059" w:rsidRDefault="00BC2059" w:rsidP="00E056A4">
      <w:pPr>
        <w:spacing w:line="269" w:lineRule="auto"/>
        <w:ind w:left="-567"/>
        <w:rPr>
          <w:rFonts w:eastAsia="Calibri"/>
          <w:szCs w:val="20"/>
          <w:rtl/>
        </w:rPr>
      </w:pPr>
    </w:p>
    <w:p w14:paraId="14D5D0B4" w14:textId="77777777" w:rsidR="00BC2059" w:rsidRPr="00BC2059" w:rsidRDefault="00BC2059" w:rsidP="00E056A4">
      <w:pPr>
        <w:spacing w:line="269" w:lineRule="auto"/>
        <w:rPr>
          <w:rFonts w:eastAsia="Calibri"/>
          <w:rtl/>
        </w:rPr>
      </w:pPr>
      <w:r w:rsidRPr="00BC2059">
        <w:rPr>
          <w:rFonts w:eastAsia="Calibri" w:hint="cs"/>
          <w:rtl/>
        </w:rPr>
        <w:t xml:space="preserve">אגף תקציבים ציין בתשובתו כי אגף החשב הכללי חרג משיעור הגידול המותר בתקציב ההמשכי בכל חודשי התקציב ההמשכי (ינואר עד מאי 2023), "ואף אפשר לביצוע המצטבר לחרוג באפריל ובמאי אף מהגידול </w:t>
      </w:r>
      <w:r w:rsidRPr="00BC2059">
        <w:rPr>
          <w:rFonts w:eastAsia="Calibri" w:hint="cs"/>
          <w:rtl/>
        </w:rPr>
        <w:lastRenderedPageBreak/>
        <w:t xml:space="preserve">המותר על פי חוק התקציב שכבר היה מונח אותה שעה על שולחן הכנסת. כלומר החשב הכללי לא ריסן את ביצוע המשרדים כלל, אפילו לא ביחס לתקציב המוצע, לא כל שכן ביחס למגבלת ההוצאה הקבועה בחוק היסוד ביחס לתקציב ההמשכי". עוד ציין אגף תקציבים כי: "...הדברים הובאו לדיון בפני פורום מעקב הביצוע בראשות המנכ"ל כבר בפברואר 2023 על ידי אגף התקציבים והובאו שוב בפגישות ההמשך של אותו הפורום". </w:t>
      </w:r>
    </w:p>
    <w:p w14:paraId="69B458BD" w14:textId="77777777" w:rsidR="00BC2059" w:rsidRPr="00BC2059" w:rsidRDefault="00BC2059" w:rsidP="00E056A4">
      <w:pPr>
        <w:spacing w:line="269" w:lineRule="auto"/>
        <w:ind w:left="-567"/>
        <w:rPr>
          <w:rFonts w:eastAsia="Calibri"/>
          <w:szCs w:val="20"/>
          <w:rtl/>
        </w:rPr>
      </w:pPr>
    </w:p>
    <w:p w14:paraId="46BD3236" w14:textId="77777777" w:rsidR="00BC2059" w:rsidRPr="00BC2059" w:rsidRDefault="00BC2059" w:rsidP="00E056A4">
      <w:pPr>
        <w:spacing w:line="269" w:lineRule="auto"/>
        <w:rPr>
          <w:rFonts w:eastAsia="Calibri"/>
          <w:rtl/>
        </w:rPr>
      </w:pPr>
      <w:r w:rsidRPr="00BC2059">
        <w:rPr>
          <w:rFonts w:eastAsia="Calibri" w:hint="cs"/>
          <w:rtl/>
        </w:rPr>
        <w:t xml:space="preserve">החשב הכללי התייחס בתשובתו לכך שעד לחודש מאי 2023 הוא ניהל את תקציב המדינה כתקציב המשכי, בהתאם לעמידה במסגרות החוק, וזאת עד לאישור חוק התקציב לאותה השנה. האגף ציין בתשובתו מספטמבר 2025 כי טענת אגף תקציבים אינה נכונה ועד לסוף אפריל 2023 החשב הכללי שמר על הוצאות המשרדים מתחת לתכנון התקציבי. </w:t>
      </w:r>
    </w:p>
    <w:p w14:paraId="633C1C81" w14:textId="77777777" w:rsidR="00BC2059" w:rsidRPr="00BC2059" w:rsidRDefault="00BC2059" w:rsidP="00E056A4">
      <w:pPr>
        <w:spacing w:line="269" w:lineRule="auto"/>
        <w:ind w:left="-567"/>
        <w:rPr>
          <w:rFonts w:eastAsia="Calibri"/>
          <w:szCs w:val="20"/>
          <w:rtl/>
        </w:rPr>
      </w:pPr>
    </w:p>
    <w:p w14:paraId="141E675E" w14:textId="77777777" w:rsidR="00BC2059" w:rsidRPr="00BC2059" w:rsidRDefault="00BC2059" w:rsidP="00E056A4">
      <w:pPr>
        <w:spacing w:line="269" w:lineRule="auto"/>
        <w:rPr>
          <w:rFonts w:eastAsia="Calibri"/>
          <w:rtl/>
        </w:rPr>
      </w:pPr>
      <w:r w:rsidRPr="00BC2059">
        <w:rPr>
          <w:rFonts w:eastAsia="Calibri" w:hint="cs"/>
          <w:rtl/>
        </w:rPr>
        <w:t xml:space="preserve">יצוין כי מנתוני אגף החשב הכללי שפורסמו באתר משרד האוצר במהלך שנת 2023 עולה, כי הביצוע המצטבר לא חרג ממסגרת התקציב ההמשכי המצטבר בחודשים הראשונים לשנת 2023 עד לאישור חוק התקציב במאי באותה שנה. עם זאת, מהנתונים שפרסם האגף, המפורטים בתרשים 5 לעיל, עולה כי החל ממאי 2023 ועד לסוף 2023 חרג הביצוע המצטבר משיעור הגידול המתוכנן שאושר בחוק התקציב המקורי ממאי 2023. </w:t>
      </w:r>
    </w:p>
    <w:p w14:paraId="6D704734" w14:textId="77777777" w:rsidR="00BC2059" w:rsidRPr="00BC2059" w:rsidRDefault="00BC2059" w:rsidP="00E056A4">
      <w:pPr>
        <w:spacing w:line="269" w:lineRule="auto"/>
        <w:ind w:left="-567"/>
        <w:rPr>
          <w:rFonts w:eastAsia="Calibri"/>
          <w:szCs w:val="20"/>
          <w:rtl/>
        </w:rPr>
      </w:pPr>
    </w:p>
    <w:p w14:paraId="07688FBA" w14:textId="77777777" w:rsidR="00BC2059" w:rsidRPr="00BC2059" w:rsidRDefault="00BC2059" w:rsidP="00E056A4">
      <w:pPr>
        <w:spacing w:line="269" w:lineRule="auto"/>
        <w:rPr>
          <w:rFonts w:eastAsia="Calibri"/>
          <w:rtl/>
        </w:rPr>
      </w:pPr>
      <w:r w:rsidRPr="00BC2059">
        <w:rPr>
          <w:rFonts w:eastAsia="Calibri" w:hint="cs"/>
          <w:b/>
          <w:bCs/>
          <w:rtl/>
        </w:rPr>
        <w:t>כאמור, נוכח</w:t>
      </w:r>
      <w:r w:rsidRPr="00BC2059">
        <w:rPr>
          <w:rFonts w:eastAsia="Calibri"/>
          <w:b/>
          <w:bCs/>
          <w:rtl/>
        </w:rPr>
        <w:t xml:space="preserve"> </w:t>
      </w:r>
      <w:r w:rsidRPr="00BC2059">
        <w:rPr>
          <w:rFonts w:eastAsia="Calibri" w:hint="cs"/>
          <w:b/>
          <w:bCs/>
          <w:rtl/>
        </w:rPr>
        <w:t xml:space="preserve">העובדה שלא כל תוספת התקציב למימון הוצאות המלחמה שויכה לתקנות ייעודיות של חרבות ברזל, ולנוכח </w:t>
      </w:r>
      <w:r w:rsidRPr="00BC2059">
        <w:rPr>
          <w:rFonts w:eastAsia="Calibri"/>
          <w:b/>
          <w:bCs/>
          <w:rtl/>
        </w:rPr>
        <w:t xml:space="preserve">נתוני עודף הביצוע של משרדי הממשלה השונים </w:t>
      </w:r>
      <w:r w:rsidRPr="00BC2059">
        <w:rPr>
          <w:rFonts w:eastAsia="Calibri" w:hint="cs"/>
          <w:b/>
          <w:bCs/>
          <w:rtl/>
        </w:rPr>
        <w:t xml:space="preserve">עוד לפני פרוץ המלחמה (שיעור גידול בהוצאות המשרדים בחודשים ינואר - ספטמבר 2023 אשר עמד על 10% לעומת צפי של 7.8%, חריגה של 2.2 נקודות אחוז בקצב הביצוע המתוכנן), </w:t>
      </w:r>
      <w:bookmarkStart w:id="17" w:name="_Hlk182212836"/>
      <w:r w:rsidRPr="00BC2059">
        <w:rPr>
          <w:rFonts w:eastAsia="Calibri"/>
          <w:b/>
          <w:bCs/>
          <w:rtl/>
        </w:rPr>
        <w:t xml:space="preserve">עולה חשש </w:t>
      </w:r>
      <w:r w:rsidRPr="00BC2059">
        <w:rPr>
          <w:rFonts w:eastAsia="Calibri" w:hint="cs"/>
          <w:b/>
          <w:bCs/>
          <w:rtl/>
        </w:rPr>
        <w:t>שהועלה בפני צוות הביקורת על ידי נציגי אגף החשב הכללי,</w:t>
      </w:r>
      <w:r w:rsidRPr="00BC2059">
        <w:rPr>
          <w:rFonts w:eastAsia="Calibri"/>
          <w:b/>
          <w:bCs/>
          <w:rtl/>
        </w:rPr>
        <w:t xml:space="preserve"> שחלק מ</w:t>
      </w:r>
      <w:r w:rsidRPr="00BC2059">
        <w:rPr>
          <w:rFonts w:eastAsia="Calibri" w:hint="cs"/>
          <w:b/>
          <w:bCs/>
          <w:rtl/>
        </w:rPr>
        <w:t xml:space="preserve">תוספת התקציב שיועדה למימון הוצאות </w:t>
      </w:r>
      <w:r w:rsidRPr="00BC2059">
        <w:rPr>
          <w:rFonts w:eastAsia="Calibri"/>
          <w:b/>
          <w:bCs/>
          <w:rtl/>
        </w:rPr>
        <w:t>המלחמה לא שימש</w:t>
      </w:r>
      <w:r w:rsidRPr="00BC2059">
        <w:rPr>
          <w:rFonts w:eastAsia="Calibri" w:hint="cs"/>
          <w:b/>
          <w:bCs/>
          <w:rtl/>
        </w:rPr>
        <w:t>ה</w:t>
      </w:r>
      <w:r w:rsidRPr="00BC2059">
        <w:rPr>
          <w:rFonts w:eastAsia="Calibri"/>
          <w:b/>
          <w:bCs/>
          <w:rtl/>
        </w:rPr>
        <w:t xml:space="preserve"> לצורכי המלחמה </w:t>
      </w:r>
      <w:r w:rsidRPr="00BC2059">
        <w:rPr>
          <w:rFonts w:eastAsia="Calibri" w:hint="cs"/>
          <w:b/>
          <w:bCs/>
          <w:rtl/>
        </w:rPr>
        <w:t xml:space="preserve">אלא למימון בפועל של </w:t>
      </w:r>
      <w:r w:rsidRPr="00BC2059">
        <w:rPr>
          <w:rFonts w:eastAsia="Calibri"/>
          <w:b/>
          <w:bCs/>
          <w:rtl/>
        </w:rPr>
        <w:t xml:space="preserve">התחייבויות </w:t>
      </w:r>
      <w:r w:rsidRPr="00BC2059">
        <w:rPr>
          <w:rFonts w:eastAsia="Calibri" w:hint="cs"/>
          <w:b/>
          <w:bCs/>
          <w:rtl/>
        </w:rPr>
        <w:t xml:space="preserve">קודמות של </w:t>
      </w:r>
      <w:r w:rsidRPr="00BC2059">
        <w:rPr>
          <w:rFonts w:eastAsia="Calibri"/>
          <w:b/>
          <w:bCs/>
          <w:rtl/>
        </w:rPr>
        <w:t>המשרדים</w:t>
      </w:r>
      <w:r w:rsidRPr="00BC2059">
        <w:rPr>
          <w:rFonts w:eastAsia="Calibri" w:hint="cs"/>
          <w:b/>
          <w:bCs/>
          <w:rtl/>
        </w:rPr>
        <w:t>.</w:t>
      </w:r>
    </w:p>
    <w:p w14:paraId="515E9388" w14:textId="77777777" w:rsidR="00BC2059" w:rsidRPr="00BC2059" w:rsidRDefault="00BC2059" w:rsidP="00E056A4">
      <w:pPr>
        <w:spacing w:line="269" w:lineRule="auto"/>
        <w:ind w:left="-567"/>
        <w:rPr>
          <w:rFonts w:eastAsia="Calibri"/>
          <w:szCs w:val="20"/>
          <w:rtl/>
        </w:rPr>
      </w:pPr>
    </w:p>
    <w:p w14:paraId="344EB4C1" w14:textId="77777777" w:rsidR="00BC2059" w:rsidRPr="00BC2059" w:rsidRDefault="00BC2059" w:rsidP="00E056A4">
      <w:pPr>
        <w:spacing w:line="269" w:lineRule="auto"/>
        <w:rPr>
          <w:rFonts w:eastAsia="Calibri"/>
          <w:rtl/>
        </w:rPr>
      </w:pPr>
      <w:r w:rsidRPr="00BC2059">
        <w:rPr>
          <w:rFonts w:eastAsia="Calibri" w:hint="cs"/>
          <w:rtl/>
        </w:rPr>
        <w:t xml:space="preserve">אגף החשב הכללי ציין בתשובתו כי נוכח היעדר תקנות ייעודיות בסמוך למועדי ההוצאה וחוסר שקיפות לגבי אופן תקצוב התוספת להוצאות המלחמה הישירות, עלה החשש כי הפיקוח והבקרה על השימוש בכספים עשוי להיות פחות יעיל, וכן המעקב המדויק אחר ביצוע ההוצאות ושיוכן עלול להיות מורכב ומאתגר יותר. </w:t>
      </w:r>
    </w:p>
    <w:p w14:paraId="4A791C9D" w14:textId="77777777" w:rsidR="00BC2059" w:rsidRPr="00BC2059" w:rsidRDefault="00BC2059" w:rsidP="00E056A4">
      <w:pPr>
        <w:spacing w:line="269" w:lineRule="auto"/>
        <w:ind w:left="-567"/>
        <w:rPr>
          <w:rFonts w:eastAsia="Calibri"/>
          <w:szCs w:val="20"/>
          <w:rtl/>
        </w:rPr>
      </w:pPr>
    </w:p>
    <w:p w14:paraId="234B9E56" w14:textId="77777777" w:rsidR="00BC2059" w:rsidRPr="00BC2059" w:rsidRDefault="00BC2059" w:rsidP="00E056A4">
      <w:pPr>
        <w:spacing w:line="269" w:lineRule="auto"/>
        <w:rPr>
          <w:rFonts w:eastAsia="Calibri"/>
          <w:rtl/>
        </w:rPr>
      </w:pPr>
      <w:r w:rsidRPr="00BC2059">
        <w:rPr>
          <w:rFonts w:eastAsia="Calibri" w:hint="cs"/>
          <w:rtl/>
        </w:rPr>
        <w:t>אגף תקציבים ציין בתשובתו כי: "הטענה אינה נכונה ואינה עולה מן הנתונים שהוצגו ולמעשה מהווה כיסוי לחריגת הביצוע שאפשר החשב הכללי כבר בחודשי התקציב ההמשכי, חריגת ביצוע שהלכה ותפחה מחודש לחודש עוד לפני המלחמה... החשב הכללי הוא אשר אמון על הביצוע והיה עליו למפות מה הם תקציבי מלחמה ומה הם לא, ללא קשר לתקנות...".</w:t>
      </w:r>
    </w:p>
    <w:p w14:paraId="270600EA" w14:textId="77777777" w:rsidR="00BC2059" w:rsidRPr="00BC2059" w:rsidRDefault="00BC2059" w:rsidP="00E056A4">
      <w:pPr>
        <w:spacing w:line="269" w:lineRule="auto"/>
        <w:ind w:left="-567"/>
        <w:rPr>
          <w:rFonts w:eastAsia="Calibri"/>
          <w:szCs w:val="20"/>
          <w:rtl/>
        </w:rPr>
      </w:pPr>
    </w:p>
    <w:p w14:paraId="2C5DE946" w14:textId="77777777" w:rsidR="00BC2059" w:rsidRPr="00BC2059" w:rsidRDefault="00BC2059" w:rsidP="00E056A4">
      <w:pPr>
        <w:spacing w:line="269" w:lineRule="auto"/>
        <w:rPr>
          <w:rFonts w:eastAsia="Calibri"/>
          <w:rtl/>
        </w:rPr>
      </w:pPr>
      <w:r w:rsidRPr="00BC2059">
        <w:rPr>
          <w:rFonts w:eastAsia="Calibri" w:hint="cs"/>
          <w:rtl/>
        </w:rPr>
        <w:t xml:space="preserve">החשב הכללי ציין בתשובתו מספטמבר 2025 כי "מהתייחסות אגף התקציבים ניתן ללמוד כי הוא מודה בכך שאין משמעות וקשר לתקנות התקציביות, לא קיימת מדידה נכונה של התקציב ושהתקצוב נעשה באופן שאינו תואם את הפעילויות". </w:t>
      </w:r>
    </w:p>
    <w:p w14:paraId="29CAFB39" w14:textId="77777777" w:rsidR="00BC2059" w:rsidRPr="00BC2059" w:rsidRDefault="00BC2059" w:rsidP="00E056A4">
      <w:pPr>
        <w:spacing w:line="269" w:lineRule="auto"/>
        <w:ind w:left="-567"/>
        <w:rPr>
          <w:rFonts w:eastAsia="Calibri"/>
          <w:szCs w:val="20"/>
          <w:rtl/>
        </w:rPr>
      </w:pPr>
    </w:p>
    <w:p w14:paraId="6B14768C" w14:textId="77777777" w:rsidR="00BC2059" w:rsidRPr="00BC2059" w:rsidRDefault="00BC2059" w:rsidP="00E056A4">
      <w:pPr>
        <w:spacing w:line="269" w:lineRule="auto"/>
        <w:rPr>
          <w:rFonts w:eastAsia="Calibri"/>
          <w:b/>
          <w:bCs/>
          <w:rtl/>
        </w:rPr>
      </w:pPr>
      <w:r w:rsidRPr="00BC2059">
        <w:rPr>
          <w:rFonts w:eastAsia="Calibri" w:hint="eastAsia"/>
          <w:b/>
          <w:bCs/>
          <w:rtl/>
        </w:rPr>
        <w:lastRenderedPageBreak/>
        <w:t>משרד</w:t>
      </w:r>
      <w:r w:rsidRPr="00BC2059">
        <w:rPr>
          <w:rFonts w:eastAsia="Calibri"/>
          <w:b/>
          <w:bCs/>
          <w:rtl/>
        </w:rPr>
        <w:t xml:space="preserve"> </w:t>
      </w:r>
      <w:r w:rsidRPr="00BC2059">
        <w:rPr>
          <w:rFonts w:eastAsia="Calibri" w:hint="eastAsia"/>
          <w:b/>
          <w:bCs/>
          <w:rtl/>
        </w:rPr>
        <w:t>מבקר</w:t>
      </w:r>
      <w:r w:rsidRPr="00BC2059">
        <w:rPr>
          <w:rFonts w:eastAsia="Calibri"/>
          <w:b/>
          <w:bCs/>
          <w:rtl/>
        </w:rPr>
        <w:t xml:space="preserve"> </w:t>
      </w:r>
      <w:r w:rsidRPr="00BC2059">
        <w:rPr>
          <w:rFonts w:eastAsia="Calibri" w:hint="eastAsia"/>
          <w:b/>
          <w:bCs/>
          <w:rtl/>
        </w:rPr>
        <w:t>המדינה</w:t>
      </w:r>
      <w:r w:rsidRPr="00BC2059">
        <w:rPr>
          <w:rFonts w:eastAsia="Calibri"/>
          <w:b/>
          <w:bCs/>
          <w:rtl/>
        </w:rPr>
        <w:t xml:space="preserve"> </w:t>
      </w:r>
      <w:r w:rsidRPr="00BC2059">
        <w:rPr>
          <w:rFonts w:eastAsia="Calibri" w:hint="eastAsia"/>
          <w:b/>
          <w:bCs/>
          <w:rtl/>
        </w:rPr>
        <w:t>מעיר</w:t>
      </w:r>
      <w:r w:rsidRPr="00BC2059">
        <w:rPr>
          <w:rFonts w:eastAsia="Calibri"/>
          <w:b/>
          <w:bCs/>
          <w:rtl/>
        </w:rPr>
        <w:t xml:space="preserve"> </w:t>
      </w:r>
      <w:r w:rsidRPr="00BC2059">
        <w:rPr>
          <w:rFonts w:eastAsia="Calibri" w:hint="cs"/>
          <w:b/>
          <w:bCs/>
          <w:rtl/>
        </w:rPr>
        <w:t>לאגף החשב הכללי ולאגף תקציבים</w:t>
      </w:r>
      <w:r w:rsidRPr="00BC2059">
        <w:rPr>
          <w:rFonts w:eastAsia="Calibri"/>
          <w:b/>
          <w:bCs/>
          <w:rtl/>
        </w:rPr>
        <w:t xml:space="preserve"> כי </w:t>
      </w:r>
      <w:r w:rsidRPr="00BC2059">
        <w:rPr>
          <w:rFonts w:eastAsia="Calibri" w:hint="cs"/>
          <w:b/>
          <w:bCs/>
          <w:rtl/>
        </w:rPr>
        <w:t>הטענות ההדדיות שהעלו מעידות על בעיות ב</w:t>
      </w:r>
      <w:r w:rsidRPr="00BC2059">
        <w:rPr>
          <w:rFonts w:eastAsia="Calibri" w:hint="eastAsia"/>
          <w:b/>
          <w:bCs/>
          <w:rtl/>
        </w:rPr>
        <w:t>תיאום</w:t>
      </w:r>
      <w:r w:rsidRPr="00BC2059">
        <w:rPr>
          <w:rFonts w:eastAsia="Calibri"/>
          <w:b/>
          <w:bCs/>
          <w:rtl/>
        </w:rPr>
        <w:t xml:space="preserve"> בי</w:t>
      </w:r>
      <w:r w:rsidRPr="00BC2059">
        <w:rPr>
          <w:rFonts w:eastAsia="Calibri" w:hint="cs"/>
          <w:b/>
          <w:bCs/>
          <w:rtl/>
        </w:rPr>
        <w:t>ניהם</w:t>
      </w:r>
      <w:r w:rsidRPr="00BC2059">
        <w:rPr>
          <w:rFonts w:eastAsia="Calibri"/>
          <w:b/>
          <w:bCs/>
          <w:rtl/>
        </w:rPr>
        <w:t xml:space="preserve"> </w:t>
      </w:r>
      <w:r w:rsidRPr="00BC2059">
        <w:rPr>
          <w:rFonts w:eastAsia="Calibri" w:hint="cs"/>
          <w:b/>
          <w:bCs/>
          <w:rtl/>
        </w:rPr>
        <w:t>שמביאות ל</w:t>
      </w:r>
      <w:r w:rsidRPr="00BC2059">
        <w:rPr>
          <w:rFonts w:eastAsia="Calibri"/>
          <w:b/>
          <w:bCs/>
          <w:rtl/>
        </w:rPr>
        <w:t xml:space="preserve">פגיעה ביכולת המעקב והבקרה של מקבלי ההחלטות על תקציב המלחמה. </w:t>
      </w:r>
    </w:p>
    <w:p w14:paraId="0B14C595" w14:textId="77777777" w:rsidR="00BC2059" w:rsidRPr="00BC2059" w:rsidRDefault="00BC2059" w:rsidP="00E056A4">
      <w:pPr>
        <w:spacing w:line="269" w:lineRule="auto"/>
        <w:ind w:left="-567"/>
        <w:rPr>
          <w:rFonts w:eastAsia="Calibri"/>
          <w:szCs w:val="20"/>
          <w:rtl/>
        </w:rPr>
      </w:pPr>
    </w:p>
    <w:p w14:paraId="36ECAE2F" w14:textId="77777777" w:rsidR="00BC2059" w:rsidRPr="00BC2059" w:rsidRDefault="00BC2059" w:rsidP="00E056A4">
      <w:pPr>
        <w:spacing w:line="269" w:lineRule="auto"/>
        <w:rPr>
          <w:rFonts w:eastAsia="Calibri"/>
          <w:rtl/>
        </w:rPr>
      </w:pPr>
      <w:r w:rsidRPr="00BC2059">
        <w:rPr>
          <w:rFonts w:eastAsia="Calibri" w:hint="cs"/>
          <w:rtl/>
        </w:rPr>
        <w:t xml:space="preserve">החשב הכללי ציין בתשובתו מספטמבר 2025 כי "אגף התקציבים מתנהל בריכוזיות יתר ללא שקיפות... התקציב נבנה בצורה מנותקת מהפעילות הממשלתית, ורק בסוף שנה נעשים שינויים דרמטיים כדי להתאימו למציאות". כן ציין אגף החשב הכללי בתשובתו כי אין מדובר בהיעדר תיאום הדדי אלא הדבר נובע מהתנהלות אגף התקציבים. </w:t>
      </w:r>
    </w:p>
    <w:bookmarkEnd w:id="17"/>
    <w:p w14:paraId="30E31EBC" w14:textId="77777777" w:rsidR="00BC2059" w:rsidRPr="00BC2059" w:rsidRDefault="00BC2059" w:rsidP="00E056A4">
      <w:pPr>
        <w:spacing w:line="269" w:lineRule="auto"/>
        <w:ind w:left="-567"/>
        <w:rPr>
          <w:rFonts w:eastAsia="Calibri"/>
          <w:szCs w:val="20"/>
          <w:rtl/>
        </w:rPr>
      </w:pPr>
    </w:p>
    <w:p w14:paraId="141EEE16" w14:textId="77777777" w:rsidR="00BC2059" w:rsidRPr="00BC2059" w:rsidRDefault="00BC2059" w:rsidP="00E056A4">
      <w:pPr>
        <w:spacing w:line="269" w:lineRule="auto"/>
        <w:rPr>
          <w:rFonts w:eastAsia="Calibri"/>
          <w:rtl/>
        </w:rPr>
      </w:pPr>
      <w:r w:rsidRPr="00BC2059">
        <w:rPr>
          <w:rFonts w:eastAsia="Calibri" w:hint="cs"/>
          <w:rtl/>
        </w:rPr>
        <w:t>אגף התקציבים מסר לצוות הביקורת כי כוונתו הראשונית הייתה לפתוח תקנות תקציביות ייעודיות לכל תקציבי המלחמה, אך בפועל הדבר לא בוצע. במענה על פניית צוות הביקורת מינואר 2024 ציינה נציגת אגף התקציבים: "</w:t>
      </w:r>
      <w:r w:rsidRPr="00BC2059">
        <w:rPr>
          <w:rFonts w:eastAsia="Calibri"/>
          <w:rtl/>
        </w:rPr>
        <w:t>ככלל מדובר במערכות גדולות בהן היה קושי להבחין בין תקציב חרבות ברזל לתקציב השוטף</w:t>
      </w:r>
      <w:r w:rsidRPr="00BC2059">
        <w:rPr>
          <w:rFonts w:eastAsia="Calibri" w:hint="cs"/>
          <w:rtl/>
        </w:rPr>
        <w:t xml:space="preserve">. [לפיכך] </w:t>
      </w:r>
      <w:r w:rsidRPr="00BC2059">
        <w:rPr>
          <w:rFonts w:eastAsia="Calibri"/>
          <w:rtl/>
        </w:rPr>
        <w:t>אפשרנו שלא לפתוח תקנות חדשות: ביטוח לאומי, בריאות, חינוך, שירותים חשאיים, רווחה</w:t>
      </w:r>
      <w:r w:rsidRPr="00BC2059">
        <w:rPr>
          <w:rFonts w:eastAsia="Calibri" w:hint="cs"/>
          <w:rtl/>
        </w:rPr>
        <w:t>".</w:t>
      </w:r>
    </w:p>
    <w:p w14:paraId="01A08907" w14:textId="77777777" w:rsidR="00BC2059" w:rsidRPr="00BC2059" w:rsidRDefault="00BC2059" w:rsidP="00E056A4">
      <w:pPr>
        <w:spacing w:line="269" w:lineRule="auto"/>
        <w:ind w:left="-567"/>
        <w:rPr>
          <w:rFonts w:eastAsia="Calibri"/>
          <w:szCs w:val="20"/>
          <w:rtl/>
        </w:rPr>
      </w:pPr>
    </w:p>
    <w:p w14:paraId="06B58C84" w14:textId="77777777" w:rsidR="00BC2059" w:rsidRPr="00BC2059" w:rsidRDefault="00BC2059" w:rsidP="00E056A4">
      <w:pPr>
        <w:spacing w:line="269" w:lineRule="auto"/>
        <w:rPr>
          <w:rFonts w:eastAsia="Calibri"/>
          <w:rtl/>
        </w:rPr>
      </w:pPr>
      <w:r w:rsidRPr="00BC2059">
        <w:rPr>
          <w:rFonts w:eastAsia="Calibri" w:hint="cs"/>
          <w:rtl/>
        </w:rPr>
        <w:t xml:space="preserve">משרד הבריאות ציין בתשובתו ממרץ 2025 ( להלן - תשובת משרד הבריאות) כי </w:t>
      </w:r>
      <w:r w:rsidRPr="00BC2059">
        <w:rPr>
          <w:rFonts w:eastAsia="Calibri"/>
          <w:rtl/>
        </w:rPr>
        <w:t xml:space="preserve">בשנת 2023 המשרד סיווג את ההזמנות הרלוונטיות בסיווג ייעודי </w:t>
      </w:r>
      <w:r w:rsidRPr="00BC2059">
        <w:rPr>
          <w:rFonts w:eastAsia="Calibri" w:hint="cs"/>
          <w:rtl/>
        </w:rPr>
        <w:t>-</w:t>
      </w:r>
      <w:r w:rsidRPr="00BC2059">
        <w:rPr>
          <w:rFonts w:eastAsia="Calibri"/>
          <w:rtl/>
        </w:rPr>
        <w:t xml:space="preserve"> והחל מינואר 2024 נפתחו תקנות ייעודיות</w:t>
      </w:r>
      <w:r w:rsidRPr="00BC2059">
        <w:rPr>
          <w:rFonts w:eastAsia="Calibri" w:hint="cs"/>
          <w:rtl/>
        </w:rPr>
        <w:t xml:space="preserve">. </w:t>
      </w:r>
    </w:p>
    <w:p w14:paraId="7DDC558E" w14:textId="77777777" w:rsidR="00BC2059" w:rsidRPr="00BC2059" w:rsidRDefault="00BC2059" w:rsidP="00E056A4">
      <w:pPr>
        <w:spacing w:line="269" w:lineRule="auto"/>
        <w:ind w:left="-567"/>
        <w:rPr>
          <w:rFonts w:eastAsia="Calibri"/>
          <w:szCs w:val="20"/>
          <w:rtl/>
        </w:rPr>
      </w:pPr>
    </w:p>
    <w:p w14:paraId="08CB175F" w14:textId="77777777" w:rsidR="00BC2059" w:rsidRPr="00BC2059" w:rsidRDefault="00BC2059" w:rsidP="00E056A4">
      <w:pPr>
        <w:spacing w:line="269" w:lineRule="auto"/>
        <w:rPr>
          <w:rFonts w:eastAsia="Calibri"/>
          <w:rtl/>
        </w:rPr>
      </w:pPr>
      <w:r w:rsidRPr="00BC2059">
        <w:rPr>
          <w:rFonts w:eastAsia="Calibri" w:hint="cs"/>
          <w:b/>
          <w:bCs/>
          <w:rtl/>
        </w:rPr>
        <w:t xml:space="preserve">משרד מבקר המדינה מעיר לאגף תקציבים כי הקצאת </w:t>
      </w:r>
      <w:r w:rsidRPr="00BC2059">
        <w:rPr>
          <w:rFonts w:eastAsia="Calibri"/>
          <w:b/>
          <w:bCs/>
          <w:rtl/>
        </w:rPr>
        <w:t xml:space="preserve">תוספת תקציב </w:t>
      </w:r>
      <w:r w:rsidRPr="00BC2059">
        <w:rPr>
          <w:rFonts w:eastAsia="Calibri" w:hint="cs"/>
          <w:b/>
          <w:bCs/>
          <w:rtl/>
        </w:rPr>
        <w:t xml:space="preserve">אזרחי בהיקף של כ-3.6 מיליארד ש"ח </w:t>
      </w:r>
      <w:r w:rsidRPr="00BC2059">
        <w:rPr>
          <w:rFonts w:eastAsia="Calibri"/>
          <w:b/>
          <w:bCs/>
          <w:rtl/>
        </w:rPr>
        <w:t>ב</w:t>
      </w:r>
      <w:r w:rsidRPr="00BC2059">
        <w:rPr>
          <w:rFonts w:eastAsia="Calibri" w:hint="cs"/>
          <w:b/>
          <w:bCs/>
          <w:rtl/>
        </w:rPr>
        <w:t xml:space="preserve">תקנות </w:t>
      </w:r>
      <w:r w:rsidRPr="00BC2059">
        <w:rPr>
          <w:rFonts w:eastAsia="Calibri"/>
          <w:b/>
          <w:bCs/>
          <w:rtl/>
        </w:rPr>
        <w:t xml:space="preserve">תקציב </w:t>
      </w:r>
      <w:r w:rsidRPr="00BC2059">
        <w:rPr>
          <w:rFonts w:eastAsia="Calibri" w:hint="cs"/>
          <w:b/>
          <w:bCs/>
          <w:rtl/>
        </w:rPr>
        <w:t>קיימות</w:t>
      </w:r>
      <w:r w:rsidRPr="00BC2059">
        <w:rPr>
          <w:rFonts w:eastAsia="Calibri"/>
          <w:b/>
          <w:bCs/>
          <w:rtl/>
        </w:rPr>
        <w:t>,</w:t>
      </w:r>
      <w:r w:rsidRPr="00BC2059">
        <w:rPr>
          <w:rFonts w:eastAsia="Calibri" w:hint="cs"/>
          <w:b/>
          <w:bCs/>
          <w:rtl/>
        </w:rPr>
        <w:t xml:space="preserve"> </w:t>
      </w:r>
      <w:r w:rsidRPr="00BC2059">
        <w:rPr>
          <w:rFonts w:eastAsia="Calibri" w:hint="eastAsia"/>
          <w:b/>
          <w:bCs/>
          <w:rtl/>
        </w:rPr>
        <w:t>מתוך</w:t>
      </w:r>
      <w:r w:rsidRPr="00BC2059">
        <w:rPr>
          <w:rFonts w:eastAsia="Calibri"/>
          <w:b/>
          <w:bCs/>
          <w:rtl/>
        </w:rPr>
        <w:t xml:space="preserve"> </w:t>
      </w:r>
      <w:r w:rsidRPr="00BC2059">
        <w:rPr>
          <w:rFonts w:eastAsia="Calibri" w:hint="eastAsia"/>
          <w:b/>
          <w:bCs/>
          <w:rtl/>
        </w:rPr>
        <w:t>תקציב</w:t>
      </w:r>
      <w:r w:rsidRPr="00BC2059">
        <w:rPr>
          <w:rFonts w:eastAsia="Calibri"/>
          <w:b/>
          <w:bCs/>
          <w:rtl/>
        </w:rPr>
        <w:t xml:space="preserve"> </w:t>
      </w:r>
      <w:r w:rsidRPr="00BC2059">
        <w:rPr>
          <w:rFonts w:eastAsia="Calibri" w:hint="eastAsia"/>
          <w:b/>
          <w:bCs/>
          <w:rtl/>
        </w:rPr>
        <w:t>מלחמה</w:t>
      </w:r>
      <w:r w:rsidRPr="00BC2059">
        <w:rPr>
          <w:rFonts w:eastAsia="Calibri"/>
          <w:b/>
          <w:bCs/>
          <w:rtl/>
        </w:rPr>
        <w:t xml:space="preserve"> </w:t>
      </w:r>
      <w:r w:rsidRPr="00BC2059">
        <w:rPr>
          <w:rFonts w:eastAsia="Calibri" w:hint="eastAsia"/>
          <w:b/>
          <w:bCs/>
          <w:rtl/>
        </w:rPr>
        <w:t>אזרחי</w:t>
      </w:r>
      <w:r w:rsidRPr="00BC2059">
        <w:rPr>
          <w:rFonts w:eastAsia="Calibri"/>
          <w:b/>
          <w:bCs/>
          <w:rtl/>
        </w:rPr>
        <w:t xml:space="preserve"> </w:t>
      </w:r>
      <w:r w:rsidRPr="00BC2059">
        <w:rPr>
          <w:rFonts w:eastAsia="Calibri" w:hint="eastAsia"/>
          <w:b/>
          <w:bCs/>
          <w:rtl/>
        </w:rPr>
        <w:t>בסך</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11.8 </w:t>
      </w:r>
      <w:r w:rsidRPr="00BC2059">
        <w:rPr>
          <w:rFonts w:eastAsia="Calibri" w:hint="eastAsia"/>
          <w:b/>
          <w:bCs/>
          <w:rtl/>
        </w:rPr>
        <w:t>מיליארד</w:t>
      </w:r>
      <w:r w:rsidRPr="00BC2059">
        <w:rPr>
          <w:rFonts w:eastAsia="Calibri"/>
          <w:b/>
          <w:bCs/>
          <w:rtl/>
        </w:rPr>
        <w:t xml:space="preserve"> </w:t>
      </w:r>
      <w:r w:rsidRPr="00BC2059">
        <w:rPr>
          <w:rFonts w:eastAsia="Calibri" w:hint="eastAsia"/>
          <w:b/>
          <w:bCs/>
          <w:rtl/>
        </w:rPr>
        <w:t>ש</w:t>
      </w:r>
      <w:r w:rsidRPr="00BC2059">
        <w:rPr>
          <w:rFonts w:eastAsia="Calibri"/>
          <w:b/>
          <w:bCs/>
          <w:rtl/>
        </w:rPr>
        <w:t>"ח</w:t>
      </w:r>
      <w:r w:rsidRPr="00BC2059">
        <w:rPr>
          <w:rFonts w:eastAsia="Calibri" w:hint="cs"/>
          <w:b/>
          <w:bCs/>
          <w:rtl/>
        </w:rPr>
        <w:t xml:space="preserve"> (כלומר כ-31%)</w:t>
      </w:r>
      <w:r w:rsidRPr="00BC2059">
        <w:rPr>
          <w:rFonts w:eastAsia="Calibri"/>
          <w:b/>
          <w:bCs/>
          <w:rtl/>
        </w:rPr>
        <w:t xml:space="preserve"> </w:t>
      </w:r>
      <w:r w:rsidRPr="00BC2059">
        <w:rPr>
          <w:rFonts w:eastAsia="Calibri" w:hint="cs"/>
          <w:b/>
          <w:bCs/>
          <w:rtl/>
        </w:rPr>
        <w:t xml:space="preserve">שבהן נרשמות גם הוצאות אזרחיות שאינן מיועדות למימון המלחמה, מקשה את הפיקוח והבקרה אחר </w:t>
      </w:r>
      <w:r w:rsidRPr="00BC2059">
        <w:rPr>
          <w:rFonts w:eastAsia="Calibri"/>
          <w:b/>
          <w:bCs/>
          <w:rtl/>
        </w:rPr>
        <w:t xml:space="preserve">הכספים המופנים לטובת </w:t>
      </w:r>
      <w:r w:rsidRPr="00BC2059">
        <w:rPr>
          <w:rFonts w:eastAsia="Calibri" w:hint="cs"/>
          <w:b/>
          <w:bCs/>
          <w:rtl/>
        </w:rPr>
        <w:t xml:space="preserve">הוצאות </w:t>
      </w:r>
      <w:r w:rsidRPr="00BC2059">
        <w:rPr>
          <w:rFonts w:eastAsia="Calibri"/>
          <w:b/>
          <w:bCs/>
          <w:rtl/>
        </w:rPr>
        <w:t>המלחמה</w:t>
      </w:r>
      <w:r w:rsidRPr="00BC2059">
        <w:rPr>
          <w:rFonts w:eastAsia="Calibri" w:hint="cs"/>
          <w:b/>
          <w:bCs/>
          <w:rtl/>
        </w:rPr>
        <w:t>.</w:t>
      </w:r>
      <w:r w:rsidRPr="00BC2059">
        <w:rPr>
          <w:rFonts w:eastAsia="Calibri" w:hint="cs"/>
          <w:rtl/>
        </w:rPr>
        <w:t xml:space="preserve"> </w:t>
      </w:r>
    </w:p>
    <w:p w14:paraId="724C4D3C" w14:textId="77777777" w:rsidR="00BC2059" w:rsidRPr="00BC2059" w:rsidRDefault="00BC2059" w:rsidP="00E056A4">
      <w:pPr>
        <w:spacing w:line="269" w:lineRule="auto"/>
        <w:ind w:left="-567"/>
        <w:rPr>
          <w:rFonts w:eastAsia="Calibri"/>
          <w:szCs w:val="20"/>
          <w:rtl/>
        </w:rPr>
      </w:pPr>
    </w:p>
    <w:p w14:paraId="743BD9B3" w14:textId="77777777" w:rsidR="00BC2059" w:rsidRPr="00BC2059" w:rsidRDefault="00BC2059" w:rsidP="00E056A4">
      <w:pPr>
        <w:spacing w:line="269" w:lineRule="auto"/>
        <w:rPr>
          <w:rFonts w:eastAsia="Calibri"/>
          <w:rtl/>
        </w:rPr>
      </w:pPr>
      <w:r w:rsidRPr="00BC2059">
        <w:rPr>
          <w:rFonts w:eastAsia="Calibri" w:hint="cs"/>
          <w:rtl/>
        </w:rPr>
        <w:t>אגף התקציבים ציין בתשובתו כי חוסר הבהירות נובע מהקושי המהותי ב</w:t>
      </w:r>
      <w:r w:rsidRPr="00BC2059">
        <w:rPr>
          <w:rFonts w:eastAsia="Calibri" w:hint="eastAsia"/>
          <w:rtl/>
        </w:rPr>
        <w:t>אבחנה</w:t>
      </w:r>
      <w:r w:rsidRPr="00BC2059">
        <w:rPr>
          <w:rFonts w:eastAsia="Calibri"/>
          <w:rtl/>
        </w:rPr>
        <w:t xml:space="preserve"> ובמעקב </w:t>
      </w:r>
      <w:r w:rsidRPr="00BC2059">
        <w:rPr>
          <w:rFonts w:eastAsia="Calibri" w:hint="cs"/>
          <w:rtl/>
        </w:rPr>
        <w:t xml:space="preserve">אחר ההוצאה (דהיינו בזיהוי מהות ההוצאה בפועל) ולא מאופן הקצאת התקציבים (בתקנות נפרדות או קיימות). </w:t>
      </w:r>
    </w:p>
    <w:p w14:paraId="371B9F3D" w14:textId="77777777" w:rsidR="00BC2059" w:rsidRPr="00BC2059" w:rsidRDefault="00BC2059" w:rsidP="00E056A4">
      <w:pPr>
        <w:spacing w:line="269" w:lineRule="auto"/>
        <w:ind w:left="-567"/>
        <w:rPr>
          <w:rFonts w:eastAsia="Calibri"/>
          <w:szCs w:val="20"/>
          <w:rtl/>
        </w:rPr>
      </w:pPr>
    </w:p>
    <w:p w14:paraId="39B8C0B3" w14:textId="77777777" w:rsidR="00BC2059" w:rsidRPr="00BC2059" w:rsidRDefault="00BC2059" w:rsidP="00E056A4">
      <w:pPr>
        <w:spacing w:line="269" w:lineRule="auto"/>
        <w:rPr>
          <w:rFonts w:eastAsia="Calibri"/>
        </w:rPr>
      </w:pPr>
      <w:r w:rsidRPr="00BC2059">
        <w:rPr>
          <w:rFonts w:eastAsia="Calibri" w:hint="cs"/>
          <w:rtl/>
        </w:rPr>
        <w:t xml:space="preserve">משרד מבקר המדינה מציין כי ניתן היה לבצע שיוך תקציבי מלחמה גם במשרדי הממשלה שבהם התקיימו הן פעילות לצורכי מלחמה והן פעילות שוטפת, כפי שבתקופת הקורונה בוצע ייחוס תקציבים כאשר ניתנו תוספות תקציביות עבור הטיפול בקורונה. </w:t>
      </w:r>
    </w:p>
    <w:p w14:paraId="7FC56F30" w14:textId="77777777" w:rsidR="00BC2059" w:rsidRPr="00BC2059" w:rsidRDefault="00BC2059" w:rsidP="00E056A4">
      <w:pPr>
        <w:spacing w:line="269" w:lineRule="auto"/>
        <w:ind w:left="-567"/>
        <w:rPr>
          <w:rFonts w:eastAsia="Calibri"/>
          <w:szCs w:val="20"/>
          <w:rtl/>
        </w:rPr>
      </w:pPr>
    </w:p>
    <w:p w14:paraId="54476E4F" w14:textId="77777777" w:rsidR="00BC2059" w:rsidRPr="00BC2059" w:rsidRDefault="00BC2059" w:rsidP="00E056A4">
      <w:pPr>
        <w:spacing w:line="269" w:lineRule="auto"/>
        <w:rPr>
          <w:rFonts w:eastAsia="Calibri"/>
          <w:rtl/>
        </w:rPr>
      </w:pPr>
      <w:r w:rsidRPr="00BC2059">
        <w:rPr>
          <w:rFonts w:eastAsia="Calibri" w:hint="cs"/>
          <w:rtl/>
        </w:rPr>
        <w:t xml:space="preserve">אגף התקציבים ציין בתשובתו כי: "...הן בתקציבי הקורונה והן בתקציבי המלחמה היה נדרש לבצע שורה של הכרעות </w:t>
      </w:r>
      <w:r w:rsidRPr="00BC2059">
        <w:rPr>
          <w:rFonts w:eastAsia="Calibri" w:hint="eastAsia"/>
          <w:rtl/>
        </w:rPr>
        <w:t>שרירותיות</w:t>
      </w:r>
      <w:r w:rsidRPr="00BC2059">
        <w:rPr>
          <w:rFonts w:eastAsia="Calibri"/>
          <w:rtl/>
        </w:rPr>
        <w:t xml:space="preserve"> על מנת לאמץ קן טה</w:t>
      </w:r>
      <w:r w:rsidRPr="00BC2059">
        <w:rPr>
          <w:rFonts w:eastAsia="Calibri" w:hint="eastAsia"/>
          <w:rtl/>
        </w:rPr>
        <w:t>רני</w:t>
      </w:r>
      <w:r w:rsidRPr="00BC2059">
        <w:rPr>
          <w:rFonts w:eastAsia="Calibri"/>
          <w:rtl/>
        </w:rPr>
        <w:t xml:space="preserve"> </w:t>
      </w:r>
      <w:r w:rsidRPr="00BC2059">
        <w:rPr>
          <w:rFonts w:eastAsia="Calibri" w:hint="eastAsia"/>
          <w:rtl/>
        </w:rPr>
        <w:t>של</w:t>
      </w:r>
      <w:r w:rsidRPr="00BC2059">
        <w:rPr>
          <w:rFonts w:eastAsia="Calibri"/>
          <w:rtl/>
        </w:rPr>
        <w:t xml:space="preserve"> </w:t>
      </w:r>
      <w:r w:rsidRPr="00BC2059">
        <w:rPr>
          <w:rFonts w:eastAsia="Calibri" w:hint="eastAsia"/>
          <w:rtl/>
        </w:rPr>
        <w:t>הפרדה</w:t>
      </w:r>
      <w:r w:rsidRPr="00BC2059">
        <w:rPr>
          <w:rFonts w:eastAsia="Calibri"/>
          <w:rtl/>
        </w:rPr>
        <w:t xml:space="preserve"> </w:t>
      </w:r>
      <w:r w:rsidRPr="00BC2059">
        <w:rPr>
          <w:rFonts w:eastAsia="Calibri" w:hint="eastAsia"/>
          <w:rtl/>
        </w:rPr>
        <w:t>מוחלטת</w:t>
      </w:r>
      <w:r w:rsidRPr="00BC2059">
        <w:rPr>
          <w:rFonts w:eastAsia="Calibri"/>
          <w:rtl/>
        </w:rPr>
        <w:t>...</w:t>
      </w:r>
      <w:r w:rsidRPr="00BC2059" w:rsidDel="00DA64E2">
        <w:rPr>
          <w:rFonts w:eastAsia="Calibri"/>
          <w:rtl/>
        </w:rPr>
        <w:t xml:space="preserve"> </w:t>
      </w:r>
      <w:r w:rsidRPr="00BC2059">
        <w:rPr>
          <w:rFonts w:eastAsia="Calibri" w:hint="eastAsia"/>
          <w:rtl/>
        </w:rPr>
        <w:t>קו</w:t>
      </w:r>
      <w:r w:rsidRPr="00BC2059">
        <w:rPr>
          <w:rFonts w:eastAsia="Calibri"/>
          <w:rtl/>
        </w:rPr>
        <w:t xml:space="preserve"> טהרני זה בקורונה שימש בחלק המקרים היטב ובחלק המקרים </w:t>
      </w:r>
      <w:r w:rsidRPr="00BC2059">
        <w:rPr>
          <w:rFonts w:eastAsia="Calibri" w:hint="eastAsia"/>
          <w:rtl/>
        </w:rPr>
        <w:t>גרם</w:t>
      </w:r>
      <w:r w:rsidRPr="00BC2059">
        <w:rPr>
          <w:rFonts w:eastAsia="Calibri"/>
          <w:rtl/>
        </w:rPr>
        <w:t xml:space="preserve"> </w:t>
      </w:r>
      <w:proofErr w:type="spellStart"/>
      <w:r w:rsidRPr="00BC2059">
        <w:rPr>
          <w:rFonts w:eastAsia="Calibri" w:hint="eastAsia"/>
          <w:rtl/>
        </w:rPr>
        <w:t>ללקונות</w:t>
      </w:r>
      <w:proofErr w:type="spellEnd"/>
      <w:r w:rsidRPr="00BC2059">
        <w:rPr>
          <w:rFonts w:eastAsia="Calibri"/>
          <w:rtl/>
        </w:rPr>
        <w:t xml:space="preserve"> ולסיטואציות חסרות פשר ולמחל</w:t>
      </w:r>
      <w:r w:rsidRPr="00BC2059">
        <w:rPr>
          <w:rFonts w:eastAsia="Calibri" w:hint="eastAsia"/>
          <w:rtl/>
        </w:rPr>
        <w:t>וקות</w:t>
      </w:r>
      <w:r w:rsidRPr="00BC2059">
        <w:rPr>
          <w:rFonts w:eastAsia="Calibri"/>
          <w:rtl/>
        </w:rPr>
        <w:t xml:space="preserve"> </w:t>
      </w:r>
      <w:r w:rsidRPr="00BC2059">
        <w:rPr>
          <w:rFonts w:eastAsia="Calibri" w:hint="eastAsia"/>
          <w:rtl/>
        </w:rPr>
        <w:t>שנמשכו</w:t>
      </w:r>
      <w:r w:rsidRPr="00BC2059">
        <w:rPr>
          <w:rFonts w:eastAsia="Calibri"/>
          <w:rtl/>
        </w:rPr>
        <w:t xml:space="preserve"> </w:t>
      </w:r>
      <w:r w:rsidRPr="00BC2059">
        <w:rPr>
          <w:rFonts w:eastAsia="Calibri" w:hint="eastAsia"/>
          <w:rtl/>
        </w:rPr>
        <w:t>שנים</w:t>
      </w:r>
      <w:r w:rsidRPr="00BC2059">
        <w:rPr>
          <w:rFonts w:eastAsia="Calibri"/>
          <w:rtl/>
        </w:rPr>
        <w:t xml:space="preserve"> בין אגפי משרד האוצר ובין משרדי הממשלה". </w:t>
      </w:r>
    </w:p>
    <w:p w14:paraId="535FBFDD" w14:textId="77777777" w:rsidR="00BC2059" w:rsidRPr="00BC2059" w:rsidRDefault="00BC2059" w:rsidP="00E056A4">
      <w:pPr>
        <w:spacing w:line="269" w:lineRule="auto"/>
        <w:ind w:left="-567"/>
        <w:rPr>
          <w:rFonts w:eastAsia="Calibri"/>
          <w:szCs w:val="20"/>
          <w:rtl/>
        </w:rPr>
      </w:pPr>
    </w:p>
    <w:p w14:paraId="1B506218" w14:textId="77777777" w:rsidR="00BC2059" w:rsidRPr="00BC2059" w:rsidRDefault="00BC2059" w:rsidP="00E056A4">
      <w:pPr>
        <w:spacing w:line="269" w:lineRule="auto"/>
        <w:rPr>
          <w:rFonts w:eastAsia="Calibri"/>
          <w:rtl/>
        </w:rPr>
      </w:pPr>
      <w:r w:rsidRPr="00BC2059">
        <w:rPr>
          <w:rFonts w:eastAsia="Calibri" w:hint="eastAsia"/>
          <w:rtl/>
        </w:rPr>
        <w:t>החשב</w:t>
      </w:r>
      <w:r w:rsidRPr="00BC2059">
        <w:rPr>
          <w:rFonts w:eastAsia="Calibri"/>
          <w:rtl/>
        </w:rPr>
        <w:t xml:space="preserve"> הכללי ציין בתשובתו כי מאחר ולא נפתחו תקנות תקציב ייעודיות באופן מלא ובסמוך לפרוץ המלחמה, ריכוז הנתונים דרך מערכת מרכבה היה חלקי ועל כן לא ניתן היה להסתמך באופן מלא על נתוני המערכת. החשב הכללי ציין כי </w:t>
      </w:r>
      <w:r w:rsidRPr="00BC2059">
        <w:rPr>
          <w:rFonts w:eastAsia="Calibri" w:hint="eastAsia"/>
          <w:rtl/>
        </w:rPr>
        <w:t>הוא</w:t>
      </w:r>
      <w:r w:rsidRPr="00BC2059">
        <w:rPr>
          <w:rFonts w:eastAsia="Calibri"/>
          <w:rtl/>
        </w:rPr>
        <w:t xml:space="preserve"> </w:t>
      </w:r>
      <w:r w:rsidRPr="00BC2059">
        <w:rPr>
          <w:rFonts w:eastAsia="Calibri" w:hint="eastAsia"/>
          <w:rtl/>
        </w:rPr>
        <w:t>הבין</w:t>
      </w:r>
      <w:r w:rsidRPr="00BC2059">
        <w:rPr>
          <w:rFonts w:eastAsia="Calibri"/>
          <w:rtl/>
        </w:rPr>
        <w:t xml:space="preserve"> </w:t>
      </w:r>
      <w:r w:rsidRPr="00BC2059">
        <w:rPr>
          <w:rFonts w:eastAsia="Calibri" w:hint="eastAsia"/>
          <w:rtl/>
        </w:rPr>
        <w:t>את</w:t>
      </w:r>
      <w:r w:rsidRPr="00BC2059">
        <w:rPr>
          <w:rFonts w:eastAsia="Calibri"/>
          <w:rtl/>
        </w:rPr>
        <w:t xml:space="preserve"> </w:t>
      </w:r>
      <w:r w:rsidRPr="00BC2059">
        <w:rPr>
          <w:rFonts w:eastAsia="Calibri" w:hint="eastAsia"/>
          <w:rtl/>
        </w:rPr>
        <w:t>החשיבות</w:t>
      </w:r>
      <w:r w:rsidRPr="00BC2059">
        <w:rPr>
          <w:rFonts w:eastAsia="Calibri"/>
          <w:rtl/>
        </w:rPr>
        <w:t xml:space="preserve"> </w:t>
      </w:r>
      <w:r w:rsidRPr="00BC2059">
        <w:rPr>
          <w:rFonts w:eastAsia="Calibri" w:hint="eastAsia"/>
          <w:rtl/>
        </w:rPr>
        <w:t>בשיקוף</w:t>
      </w:r>
      <w:r w:rsidRPr="00BC2059">
        <w:rPr>
          <w:rFonts w:eastAsia="Calibri"/>
          <w:rtl/>
        </w:rPr>
        <w:t xml:space="preserve"> </w:t>
      </w:r>
      <w:r w:rsidRPr="00BC2059">
        <w:rPr>
          <w:rFonts w:eastAsia="Calibri" w:hint="eastAsia"/>
          <w:rtl/>
        </w:rPr>
        <w:t>המידע</w:t>
      </w:r>
      <w:r w:rsidRPr="00BC2059">
        <w:rPr>
          <w:rFonts w:eastAsia="Calibri"/>
          <w:rtl/>
        </w:rPr>
        <w:t xml:space="preserve"> </w:t>
      </w:r>
      <w:r w:rsidRPr="00BC2059">
        <w:rPr>
          <w:rFonts w:eastAsia="Calibri" w:hint="eastAsia"/>
          <w:rtl/>
        </w:rPr>
        <w:t>למקבלי</w:t>
      </w:r>
      <w:r w:rsidRPr="00BC2059">
        <w:rPr>
          <w:rFonts w:eastAsia="Calibri"/>
          <w:rtl/>
        </w:rPr>
        <w:t xml:space="preserve"> </w:t>
      </w:r>
      <w:r w:rsidRPr="00BC2059">
        <w:rPr>
          <w:rFonts w:eastAsia="Calibri" w:hint="eastAsia"/>
          <w:rtl/>
        </w:rPr>
        <w:t>ההחלטות</w:t>
      </w:r>
      <w:r w:rsidRPr="00BC2059">
        <w:rPr>
          <w:rFonts w:eastAsia="Calibri"/>
          <w:rtl/>
        </w:rPr>
        <w:t xml:space="preserve"> </w:t>
      </w:r>
      <w:r w:rsidRPr="00BC2059">
        <w:rPr>
          <w:rFonts w:eastAsia="Calibri" w:hint="eastAsia"/>
          <w:rtl/>
        </w:rPr>
        <w:t>בממשלה</w:t>
      </w:r>
      <w:r w:rsidRPr="00BC2059">
        <w:rPr>
          <w:rFonts w:eastAsia="Calibri"/>
          <w:rtl/>
        </w:rPr>
        <w:t xml:space="preserve">, </w:t>
      </w:r>
      <w:r w:rsidRPr="00BC2059">
        <w:rPr>
          <w:rFonts w:eastAsia="Calibri" w:hint="eastAsia"/>
          <w:rtl/>
        </w:rPr>
        <w:t>לדרגים</w:t>
      </w:r>
      <w:r w:rsidRPr="00BC2059">
        <w:rPr>
          <w:rFonts w:eastAsia="Calibri"/>
          <w:rtl/>
        </w:rPr>
        <w:t xml:space="preserve"> מקצועיים </w:t>
      </w:r>
      <w:r w:rsidRPr="00BC2059">
        <w:rPr>
          <w:rFonts w:eastAsia="Calibri" w:hint="eastAsia"/>
          <w:rtl/>
        </w:rPr>
        <w:t>במשרד</w:t>
      </w:r>
      <w:r w:rsidRPr="00BC2059">
        <w:rPr>
          <w:rFonts w:eastAsia="Calibri"/>
          <w:rtl/>
        </w:rPr>
        <w:t xml:space="preserve"> </w:t>
      </w:r>
      <w:r w:rsidRPr="00BC2059">
        <w:rPr>
          <w:rFonts w:eastAsia="Calibri" w:hint="eastAsia"/>
          <w:rtl/>
        </w:rPr>
        <w:t>האוצר</w:t>
      </w:r>
      <w:r w:rsidRPr="00BC2059">
        <w:rPr>
          <w:rFonts w:eastAsia="Calibri"/>
          <w:rtl/>
        </w:rPr>
        <w:t xml:space="preserve">, </w:t>
      </w:r>
      <w:r w:rsidRPr="00BC2059">
        <w:rPr>
          <w:rFonts w:eastAsia="Calibri" w:hint="eastAsia"/>
          <w:rtl/>
        </w:rPr>
        <w:t>לשר</w:t>
      </w:r>
      <w:r w:rsidRPr="00BC2059">
        <w:rPr>
          <w:rFonts w:eastAsia="Calibri"/>
          <w:rtl/>
        </w:rPr>
        <w:t xml:space="preserve"> </w:t>
      </w:r>
      <w:r w:rsidRPr="00BC2059">
        <w:rPr>
          <w:rFonts w:eastAsia="Calibri" w:hint="eastAsia"/>
          <w:rtl/>
        </w:rPr>
        <w:t>האוצר</w:t>
      </w:r>
      <w:r w:rsidRPr="00BC2059">
        <w:rPr>
          <w:rFonts w:eastAsia="Calibri"/>
          <w:rtl/>
        </w:rPr>
        <w:t xml:space="preserve"> </w:t>
      </w:r>
      <w:r w:rsidRPr="00BC2059">
        <w:rPr>
          <w:rFonts w:eastAsia="Calibri" w:hint="eastAsia"/>
          <w:rtl/>
        </w:rPr>
        <w:t>וכן</w:t>
      </w:r>
      <w:r w:rsidRPr="00BC2059">
        <w:rPr>
          <w:rFonts w:eastAsia="Calibri"/>
          <w:rtl/>
        </w:rPr>
        <w:t xml:space="preserve"> </w:t>
      </w:r>
      <w:r w:rsidRPr="00BC2059">
        <w:rPr>
          <w:rFonts w:eastAsia="Calibri" w:hint="eastAsia"/>
          <w:rtl/>
        </w:rPr>
        <w:t>לוועדות</w:t>
      </w:r>
      <w:r w:rsidRPr="00BC2059">
        <w:rPr>
          <w:rFonts w:eastAsia="Calibri"/>
          <w:rtl/>
        </w:rPr>
        <w:t xml:space="preserve"> רלוונ</w:t>
      </w:r>
      <w:r w:rsidRPr="00BC2059">
        <w:rPr>
          <w:rFonts w:eastAsia="Calibri" w:hint="eastAsia"/>
          <w:rtl/>
        </w:rPr>
        <w:t>טיות</w:t>
      </w:r>
      <w:r w:rsidRPr="00BC2059">
        <w:rPr>
          <w:rFonts w:eastAsia="Calibri"/>
          <w:rtl/>
        </w:rPr>
        <w:t xml:space="preserve"> </w:t>
      </w:r>
      <w:r w:rsidRPr="00BC2059">
        <w:rPr>
          <w:rFonts w:eastAsia="Calibri" w:hint="eastAsia"/>
          <w:rtl/>
        </w:rPr>
        <w:t>בכנסת</w:t>
      </w:r>
      <w:r w:rsidRPr="00BC2059">
        <w:rPr>
          <w:rFonts w:eastAsia="Calibri"/>
          <w:rtl/>
        </w:rPr>
        <w:t xml:space="preserve">. </w:t>
      </w:r>
    </w:p>
    <w:p w14:paraId="75D00044" w14:textId="77777777" w:rsidR="00BC2059" w:rsidRPr="00BC2059" w:rsidRDefault="00BC2059" w:rsidP="00E056A4">
      <w:pPr>
        <w:spacing w:line="269" w:lineRule="auto"/>
        <w:ind w:left="-567"/>
        <w:rPr>
          <w:rFonts w:eastAsia="Calibri"/>
          <w:szCs w:val="20"/>
          <w:rtl/>
        </w:rPr>
      </w:pPr>
    </w:p>
    <w:p w14:paraId="47A730D5" w14:textId="77777777" w:rsidR="00BC2059" w:rsidRPr="00BC2059" w:rsidRDefault="00BC2059" w:rsidP="00E056A4">
      <w:pPr>
        <w:spacing w:line="269" w:lineRule="auto"/>
        <w:rPr>
          <w:rFonts w:eastAsia="Calibri"/>
          <w:b/>
          <w:bCs/>
          <w:rtl/>
        </w:rPr>
      </w:pPr>
      <w:r w:rsidRPr="00BC2059">
        <w:rPr>
          <w:rFonts w:eastAsia="Calibri" w:hint="eastAsia"/>
          <w:b/>
          <w:bCs/>
          <w:rtl/>
        </w:rPr>
        <w:lastRenderedPageBreak/>
        <w:t>מומלץ</w:t>
      </w:r>
      <w:r w:rsidRPr="00BC2059">
        <w:rPr>
          <w:rFonts w:eastAsia="Calibri"/>
          <w:b/>
          <w:bCs/>
          <w:rtl/>
        </w:rPr>
        <w:t xml:space="preserve"> </w:t>
      </w:r>
      <w:r w:rsidRPr="00BC2059">
        <w:rPr>
          <w:rFonts w:eastAsia="Calibri" w:hint="eastAsia"/>
          <w:b/>
          <w:bCs/>
          <w:rtl/>
        </w:rPr>
        <w:t>כי</w:t>
      </w:r>
      <w:r w:rsidRPr="00BC2059">
        <w:rPr>
          <w:rFonts w:eastAsia="Calibri"/>
          <w:b/>
          <w:bCs/>
          <w:rtl/>
        </w:rPr>
        <w:t xml:space="preserve"> אגף התקציבים ואגף החשב הכללי ב</w:t>
      </w:r>
      <w:r w:rsidRPr="00BC2059">
        <w:rPr>
          <w:rFonts w:eastAsia="Calibri" w:hint="eastAsia"/>
          <w:b/>
          <w:bCs/>
          <w:rtl/>
        </w:rPr>
        <w:t>משרד</w:t>
      </w:r>
      <w:r w:rsidRPr="00BC2059">
        <w:rPr>
          <w:rFonts w:eastAsia="Calibri"/>
          <w:b/>
          <w:bCs/>
          <w:rtl/>
        </w:rPr>
        <w:t xml:space="preserve"> </w:t>
      </w:r>
      <w:r w:rsidRPr="00BC2059">
        <w:rPr>
          <w:rFonts w:eastAsia="Calibri" w:hint="eastAsia"/>
          <w:b/>
          <w:bCs/>
          <w:rtl/>
        </w:rPr>
        <w:t>האוצר</w:t>
      </w:r>
      <w:r w:rsidRPr="00BC2059">
        <w:rPr>
          <w:rFonts w:eastAsia="Calibri"/>
          <w:b/>
          <w:bCs/>
          <w:rtl/>
        </w:rPr>
        <w:t xml:space="preserve"> יפעל</w:t>
      </w:r>
      <w:r w:rsidRPr="00BC2059">
        <w:rPr>
          <w:rFonts w:eastAsia="Calibri" w:hint="cs"/>
          <w:b/>
          <w:bCs/>
          <w:rtl/>
        </w:rPr>
        <w:t>ו</w:t>
      </w:r>
      <w:r w:rsidRPr="00BC2059">
        <w:rPr>
          <w:rFonts w:eastAsia="Calibri"/>
          <w:b/>
          <w:bCs/>
          <w:rtl/>
        </w:rPr>
        <w:t xml:space="preserve"> לגבש מדיניות מעוגנת וסדורה לעניין אופן </w:t>
      </w:r>
      <w:r w:rsidRPr="00BC2059">
        <w:rPr>
          <w:rFonts w:eastAsia="Calibri" w:hint="eastAsia"/>
          <w:b/>
          <w:bCs/>
          <w:rtl/>
        </w:rPr>
        <w:t>ההקצאה</w:t>
      </w:r>
      <w:r w:rsidRPr="00BC2059">
        <w:rPr>
          <w:rFonts w:eastAsia="Calibri"/>
          <w:b/>
          <w:bCs/>
          <w:rtl/>
        </w:rPr>
        <w:t xml:space="preserve"> </w:t>
      </w:r>
      <w:r w:rsidRPr="00BC2059">
        <w:rPr>
          <w:rFonts w:eastAsia="Calibri" w:hint="eastAsia"/>
          <w:b/>
          <w:bCs/>
          <w:rtl/>
        </w:rPr>
        <w:t>והשיוך</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w:t>
      </w:r>
      <w:r w:rsidRPr="00BC2059">
        <w:rPr>
          <w:rFonts w:eastAsia="Calibri" w:hint="eastAsia"/>
          <w:b/>
          <w:bCs/>
          <w:rtl/>
        </w:rPr>
        <w:t>תקציבים</w:t>
      </w:r>
      <w:r w:rsidRPr="00BC2059">
        <w:rPr>
          <w:rFonts w:eastAsia="Calibri"/>
          <w:b/>
          <w:bCs/>
          <w:rtl/>
        </w:rPr>
        <w:t xml:space="preserve"> מיוחדים בתקציב המדינה ולעניין המעקב והבקרה </w:t>
      </w:r>
      <w:r w:rsidRPr="00BC2059">
        <w:rPr>
          <w:rFonts w:eastAsia="Calibri" w:hint="eastAsia"/>
          <w:b/>
          <w:bCs/>
          <w:rtl/>
        </w:rPr>
        <w:t>בנושא</w:t>
      </w:r>
      <w:r w:rsidRPr="00BC2059">
        <w:rPr>
          <w:rFonts w:eastAsia="Calibri"/>
          <w:b/>
          <w:bCs/>
          <w:rtl/>
        </w:rPr>
        <w:t xml:space="preserve">, </w:t>
      </w:r>
      <w:r w:rsidRPr="00BC2059">
        <w:rPr>
          <w:rFonts w:eastAsia="Calibri" w:hint="eastAsia"/>
          <w:b/>
          <w:bCs/>
          <w:rtl/>
        </w:rPr>
        <w:t>וזאת</w:t>
      </w:r>
      <w:r w:rsidRPr="00BC2059">
        <w:rPr>
          <w:rFonts w:eastAsia="Calibri"/>
          <w:b/>
          <w:bCs/>
          <w:rtl/>
        </w:rPr>
        <w:t xml:space="preserve"> </w:t>
      </w:r>
      <w:r w:rsidRPr="00BC2059">
        <w:rPr>
          <w:rFonts w:eastAsia="Calibri" w:hint="eastAsia"/>
          <w:b/>
          <w:bCs/>
          <w:rtl/>
        </w:rPr>
        <w:t>בפרט</w:t>
      </w:r>
      <w:r w:rsidRPr="00BC2059">
        <w:rPr>
          <w:rFonts w:eastAsia="Calibri"/>
          <w:b/>
          <w:bCs/>
          <w:rtl/>
        </w:rPr>
        <w:t xml:space="preserve"> </w:t>
      </w:r>
      <w:r w:rsidRPr="00BC2059">
        <w:rPr>
          <w:rFonts w:eastAsia="Calibri" w:hint="eastAsia"/>
          <w:b/>
          <w:bCs/>
          <w:rtl/>
        </w:rPr>
        <w:t>בשעת</w:t>
      </w:r>
      <w:r w:rsidRPr="00BC2059">
        <w:rPr>
          <w:rFonts w:eastAsia="Calibri"/>
          <w:b/>
          <w:bCs/>
          <w:rtl/>
        </w:rPr>
        <w:t xml:space="preserve"> </w:t>
      </w:r>
      <w:r w:rsidRPr="00BC2059">
        <w:rPr>
          <w:rFonts w:eastAsia="Calibri" w:hint="eastAsia"/>
          <w:b/>
          <w:bCs/>
          <w:rtl/>
        </w:rPr>
        <w:t>חירום</w:t>
      </w:r>
      <w:r w:rsidRPr="00BC2059">
        <w:rPr>
          <w:rFonts w:eastAsia="Calibri"/>
          <w:b/>
          <w:bCs/>
          <w:rtl/>
        </w:rPr>
        <w:t xml:space="preserve">. </w:t>
      </w:r>
      <w:r w:rsidRPr="00BC2059">
        <w:rPr>
          <w:rFonts w:eastAsia="Calibri" w:hint="eastAsia"/>
          <w:b/>
          <w:bCs/>
          <w:rtl/>
        </w:rPr>
        <w:t>אופן</w:t>
      </w:r>
      <w:r w:rsidRPr="00BC2059">
        <w:rPr>
          <w:rFonts w:eastAsia="Calibri"/>
          <w:b/>
          <w:bCs/>
          <w:rtl/>
        </w:rPr>
        <w:t xml:space="preserve"> </w:t>
      </w:r>
      <w:r w:rsidRPr="00BC2059">
        <w:rPr>
          <w:rFonts w:eastAsia="Calibri" w:hint="eastAsia"/>
          <w:b/>
          <w:bCs/>
          <w:rtl/>
        </w:rPr>
        <w:t>הקצאת</w:t>
      </w:r>
      <w:r w:rsidRPr="00BC2059">
        <w:rPr>
          <w:rFonts w:eastAsia="Calibri" w:hint="cs"/>
          <w:b/>
          <w:bCs/>
          <w:rtl/>
        </w:rPr>
        <w:t xml:space="preserve"> תקציב המלחמה הקשה על מקבלי ההחלטות לקבל את מלוא הנתונים הרלוונטיים, ועל האפשרות לקבל החלטות ולהשיג את יעדי הממשלה באמצעות כספי הממשלה המוקצים להשגתם. </w:t>
      </w:r>
      <w:r w:rsidRPr="00BC2059">
        <w:rPr>
          <w:rFonts w:eastAsia="Calibri" w:hint="eastAsia"/>
          <w:b/>
          <w:bCs/>
          <w:rtl/>
        </w:rPr>
        <w:t>התמשכות</w:t>
      </w:r>
      <w:r w:rsidRPr="00BC2059">
        <w:rPr>
          <w:rFonts w:eastAsia="Calibri"/>
          <w:b/>
          <w:bCs/>
          <w:rtl/>
        </w:rPr>
        <w:t xml:space="preserve"> </w:t>
      </w:r>
      <w:r w:rsidRPr="00BC2059">
        <w:rPr>
          <w:rFonts w:eastAsia="Calibri" w:hint="eastAsia"/>
          <w:b/>
          <w:bCs/>
          <w:rtl/>
        </w:rPr>
        <w:t>מלחמת</w:t>
      </w:r>
      <w:r w:rsidRPr="00BC2059">
        <w:rPr>
          <w:rFonts w:eastAsia="Calibri"/>
          <w:b/>
          <w:bCs/>
          <w:rtl/>
        </w:rPr>
        <w:t xml:space="preserve"> </w:t>
      </w:r>
      <w:r w:rsidRPr="00BC2059">
        <w:rPr>
          <w:rFonts w:eastAsia="Calibri" w:hint="eastAsia"/>
          <w:b/>
          <w:bCs/>
          <w:rtl/>
        </w:rPr>
        <w:t>חרבות</w:t>
      </w:r>
      <w:r w:rsidRPr="00BC2059">
        <w:rPr>
          <w:rFonts w:eastAsia="Calibri"/>
          <w:b/>
          <w:bCs/>
          <w:rtl/>
        </w:rPr>
        <w:t xml:space="preserve"> </w:t>
      </w:r>
      <w:r w:rsidRPr="00BC2059">
        <w:rPr>
          <w:rFonts w:eastAsia="Calibri" w:hint="eastAsia"/>
          <w:b/>
          <w:bCs/>
          <w:rtl/>
        </w:rPr>
        <w:t>ברזל</w:t>
      </w:r>
      <w:r w:rsidRPr="00BC2059">
        <w:rPr>
          <w:rFonts w:eastAsia="Calibri"/>
          <w:b/>
          <w:bCs/>
          <w:rtl/>
        </w:rPr>
        <w:t xml:space="preserve"> </w:t>
      </w:r>
      <w:r w:rsidRPr="00BC2059">
        <w:rPr>
          <w:rFonts w:eastAsia="Calibri" w:hint="eastAsia"/>
          <w:b/>
          <w:bCs/>
          <w:rtl/>
        </w:rPr>
        <w:t>והתרחבות</w:t>
      </w:r>
      <w:r w:rsidRPr="00BC2059">
        <w:rPr>
          <w:rFonts w:eastAsia="Calibri"/>
          <w:b/>
          <w:bCs/>
          <w:rtl/>
        </w:rPr>
        <w:t xml:space="preserve"> המלחמה </w:t>
      </w:r>
      <w:r w:rsidRPr="00BC2059">
        <w:rPr>
          <w:rFonts w:eastAsia="Calibri" w:hint="cs"/>
          <w:b/>
          <w:bCs/>
          <w:rtl/>
        </w:rPr>
        <w:t>בחזיתות השונות</w:t>
      </w:r>
      <w:r w:rsidRPr="00BC2059">
        <w:rPr>
          <w:rFonts w:eastAsia="Calibri"/>
          <w:b/>
          <w:bCs/>
          <w:rtl/>
        </w:rPr>
        <w:t xml:space="preserve"> מדגישה את חשיבות תיקון הליקויים וזאת לצורך היערכות </w:t>
      </w:r>
      <w:r w:rsidRPr="00BC2059">
        <w:rPr>
          <w:rFonts w:eastAsia="Calibri" w:hint="eastAsia"/>
          <w:b/>
          <w:bCs/>
          <w:rtl/>
        </w:rPr>
        <w:t>יעילה</w:t>
      </w:r>
      <w:r w:rsidRPr="00BC2059">
        <w:rPr>
          <w:rFonts w:eastAsia="Calibri"/>
          <w:b/>
          <w:bCs/>
          <w:rtl/>
        </w:rPr>
        <w:t xml:space="preserve"> </w:t>
      </w:r>
      <w:r w:rsidRPr="00BC2059">
        <w:rPr>
          <w:rFonts w:eastAsia="Calibri" w:hint="eastAsia"/>
          <w:b/>
          <w:bCs/>
          <w:rtl/>
        </w:rPr>
        <w:t>יותר</w:t>
      </w:r>
      <w:r w:rsidRPr="00BC2059">
        <w:rPr>
          <w:rFonts w:eastAsia="Calibri" w:hint="cs"/>
          <w:b/>
          <w:bCs/>
          <w:rtl/>
        </w:rPr>
        <w:t>,</w:t>
      </w:r>
      <w:r w:rsidRPr="00BC2059">
        <w:rPr>
          <w:rFonts w:eastAsia="Calibri"/>
          <w:b/>
          <w:bCs/>
          <w:rtl/>
        </w:rPr>
        <w:t xml:space="preserve"> </w:t>
      </w:r>
      <w:r w:rsidRPr="00BC2059">
        <w:rPr>
          <w:rFonts w:eastAsia="Calibri" w:hint="eastAsia"/>
          <w:b/>
          <w:bCs/>
          <w:rtl/>
        </w:rPr>
        <w:t>לרבות</w:t>
      </w:r>
      <w:r w:rsidRPr="00BC2059">
        <w:rPr>
          <w:rFonts w:eastAsia="Calibri"/>
          <w:b/>
          <w:bCs/>
          <w:rtl/>
        </w:rPr>
        <w:t xml:space="preserve"> </w:t>
      </w:r>
      <w:r w:rsidRPr="00BC2059">
        <w:rPr>
          <w:rFonts w:eastAsia="Calibri" w:hint="eastAsia"/>
          <w:b/>
          <w:bCs/>
          <w:rtl/>
        </w:rPr>
        <w:t>שיפור</w:t>
      </w:r>
      <w:r w:rsidRPr="00BC2059">
        <w:rPr>
          <w:rFonts w:eastAsia="Calibri"/>
          <w:b/>
          <w:bCs/>
          <w:rtl/>
        </w:rPr>
        <w:t xml:space="preserve"> </w:t>
      </w:r>
      <w:r w:rsidRPr="00BC2059">
        <w:rPr>
          <w:rFonts w:eastAsia="Calibri" w:hint="eastAsia"/>
          <w:b/>
          <w:bCs/>
          <w:rtl/>
        </w:rPr>
        <w:t>תהליכי</w:t>
      </w:r>
      <w:r w:rsidRPr="00BC2059">
        <w:rPr>
          <w:rFonts w:eastAsia="Calibri"/>
          <w:b/>
          <w:bCs/>
          <w:rtl/>
        </w:rPr>
        <w:t xml:space="preserve"> </w:t>
      </w:r>
      <w:r w:rsidRPr="00BC2059">
        <w:rPr>
          <w:rFonts w:eastAsia="Calibri" w:hint="eastAsia"/>
          <w:b/>
          <w:bCs/>
          <w:rtl/>
        </w:rPr>
        <w:t>קבלת</w:t>
      </w:r>
      <w:r w:rsidRPr="00BC2059">
        <w:rPr>
          <w:rFonts w:eastAsia="Calibri"/>
          <w:b/>
          <w:bCs/>
          <w:rtl/>
        </w:rPr>
        <w:t xml:space="preserve"> </w:t>
      </w:r>
      <w:r w:rsidRPr="00BC2059">
        <w:rPr>
          <w:rFonts w:eastAsia="Calibri" w:hint="eastAsia"/>
          <w:b/>
          <w:bCs/>
          <w:rtl/>
        </w:rPr>
        <w:t>החלטות</w:t>
      </w:r>
      <w:r w:rsidRPr="00BC2059">
        <w:rPr>
          <w:rFonts w:eastAsia="Calibri"/>
          <w:b/>
          <w:bCs/>
          <w:rtl/>
        </w:rPr>
        <w:t xml:space="preserve"> </w:t>
      </w:r>
      <w:r w:rsidRPr="00BC2059">
        <w:rPr>
          <w:rFonts w:eastAsia="Calibri" w:hint="eastAsia"/>
          <w:b/>
          <w:bCs/>
          <w:rtl/>
        </w:rPr>
        <w:t>בזמן</w:t>
      </w:r>
      <w:r w:rsidRPr="00BC2059">
        <w:rPr>
          <w:rFonts w:eastAsia="Calibri"/>
          <w:b/>
          <w:bCs/>
          <w:rtl/>
        </w:rPr>
        <w:t xml:space="preserve"> </w:t>
      </w:r>
      <w:r w:rsidRPr="00BC2059">
        <w:rPr>
          <w:rFonts w:eastAsia="Calibri" w:hint="eastAsia"/>
          <w:b/>
          <w:bCs/>
          <w:rtl/>
        </w:rPr>
        <w:t>אמת</w:t>
      </w:r>
      <w:r w:rsidRPr="00BC2059">
        <w:rPr>
          <w:rFonts w:eastAsia="Calibri"/>
          <w:b/>
          <w:bCs/>
          <w:rtl/>
        </w:rPr>
        <w:t>.</w:t>
      </w:r>
    </w:p>
    <w:p w14:paraId="7409263B" w14:textId="77777777" w:rsidR="00BC2059" w:rsidRPr="00BC2059" w:rsidRDefault="00BC2059" w:rsidP="00E056A4">
      <w:pPr>
        <w:spacing w:line="269" w:lineRule="auto"/>
        <w:rPr>
          <w:rFonts w:eastAsia="Calibri"/>
          <w:b/>
          <w:bCs/>
          <w:rtl/>
        </w:rPr>
      </w:pPr>
    </w:p>
    <w:p w14:paraId="1E0C90E2" w14:textId="77777777" w:rsidR="00BC2059" w:rsidRPr="00BC2059" w:rsidRDefault="00BC2059" w:rsidP="00E056A4">
      <w:pPr>
        <w:keepNext/>
        <w:keepLines/>
        <w:spacing w:line="269" w:lineRule="auto"/>
        <w:outlineLvl w:val="3"/>
        <w:rPr>
          <w:rFonts w:eastAsia="Times New Roman"/>
          <w:bCs/>
          <w:szCs w:val="26"/>
          <w:rtl/>
        </w:rPr>
      </w:pPr>
      <w:bookmarkStart w:id="18" w:name="_Hlk199918591"/>
      <w:r w:rsidRPr="00BC2059">
        <w:rPr>
          <w:rFonts w:eastAsia="Times New Roman" w:hint="cs"/>
          <w:bCs/>
          <w:szCs w:val="26"/>
          <w:rtl/>
        </w:rPr>
        <w:t xml:space="preserve">מעקב ובקרה אחר ביצוע תקציב המדינה </w:t>
      </w:r>
    </w:p>
    <w:bookmarkEnd w:id="18"/>
    <w:p w14:paraId="631EF3DC" w14:textId="77777777" w:rsidR="00BC2059" w:rsidRPr="00BC2059" w:rsidRDefault="00BC2059" w:rsidP="00E056A4">
      <w:pPr>
        <w:spacing w:line="269" w:lineRule="auto"/>
        <w:ind w:left="-567"/>
        <w:rPr>
          <w:rFonts w:eastAsia="Calibri"/>
          <w:szCs w:val="20"/>
          <w:rtl/>
        </w:rPr>
      </w:pPr>
    </w:p>
    <w:p w14:paraId="357E1CE2" w14:textId="77777777" w:rsidR="00BC2059" w:rsidRPr="00BC2059" w:rsidRDefault="00BC2059" w:rsidP="00E056A4">
      <w:pPr>
        <w:spacing w:line="269" w:lineRule="auto"/>
        <w:rPr>
          <w:rFonts w:eastAsia="Calibri"/>
          <w:rtl/>
        </w:rPr>
      </w:pPr>
      <w:r w:rsidRPr="00BC2059">
        <w:rPr>
          <w:rFonts w:eastAsia="Calibri"/>
          <w:rtl/>
        </w:rPr>
        <w:t xml:space="preserve">חטיבת מאקרו ותקציב </w:t>
      </w:r>
      <w:r w:rsidRPr="00BC2059">
        <w:rPr>
          <w:rFonts w:eastAsia="Calibri" w:hint="eastAsia"/>
          <w:rtl/>
        </w:rPr>
        <w:t>של</w:t>
      </w:r>
      <w:r w:rsidRPr="00BC2059">
        <w:rPr>
          <w:rFonts w:eastAsia="Calibri"/>
          <w:rtl/>
        </w:rPr>
        <w:t xml:space="preserve"> </w:t>
      </w:r>
      <w:r w:rsidRPr="00BC2059">
        <w:rPr>
          <w:rFonts w:eastAsia="Calibri" w:hint="eastAsia"/>
          <w:rtl/>
        </w:rPr>
        <w:t>אגף</w:t>
      </w:r>
      <w:r w:rsidRPr="00BC2059">
        <w:rPr>
          <w:rFonts w:eastAsia="Calibri"/>
          <w:rtl/>
        </w:rPr>
        <w:t xml:space="preserve"> החשב הכללי שבמשרד האוצר </w:t>
      </w:r>
      <w:r w:rsidRPr="00BC2059">
        <w:rPr>
          <w:rFonts w:eastAsia="Calibri" w:hint="eastAsia"/>
          <w:rtl/>
        </w:rPr>
        <w:t>עוסקת</w:t>
      </w:r>
      <w:r w:rsidRPr="00BC2059">
        <w:rPr>
          <w:rFonts w:eastAsia="Calibri"/>
          <w:rtl/>
        </w:rPr>
        <w:t xml:space="preserve"> </w:t>
      </w:r>
      <w:r w:rsidRPr="00BC2059">
        <w:rPr>
          <w:rFonts w:eastAsia="Calibri" w:hint="cs"/>
          <w:rtl/>
        </w:rPr>
        <w:t>באומדן תקציב המדינה</w:t>
      </w:r>
      <w:r w:rsidRPr="00BC2059">
        <w:rPr>
          <w:rFonts w:eastAsia="Calibri"/>
          <w:rtl/>
        </w:rPr>
        <w:t xml:space="preserve">, </w:t>
      </w:r>
      <w:r w:rsidRPr="00BC2059">
        <w:rPr>
          <w:rFonts w:eastAsia="Calibri" w:hint="cs"/>
          <w:rtl/>
        </w:rPr>
        <w:t>ב</w:t>
      </w:r>
      <w:r w:rsidRPr="00BC2059">
        <w:rPr>
          <w:rFonts w:eastAsia="Calibri"/>
          <w:rtl/>
        </w:rPr>
        <w:t>תכנו</w:t>
      </w:r>
      <w:r w:rsidRPr="00BC2059">
        <w:rPr>
          <w:rFonts w:eastAsia="Calibri" w:hint="cs"/>
          <w:rtl/>
        </w:rPr>
        <w:t>נו</w:t>
      </w:r>
      <w:r w:rsidRPr="00BC2059">
        <w:rPr>
          <w:rFonts w:eastAsia="Calibri"/>
          <w:rtl/>
        </w:rPr>
        <w:t xml:space="preserve"> ו</w:t>
      </w:r>
      <w:r w:rsidRPr="00BC2059">
        <w:rPr>
          <w:rFonts w:eastAsia="Calibri" w:hint="cs"/>
          <w:rtl/>
        </w:rPr>
        <w:t>ב</w:t>
      </w:r>
      <w:r w:rsidRPr="00BC2059">
        <w:rPr>
          <w:rFonts w:eastAsia="Calibri"/>
          <w:rtl/>
        </w:rPr>
        <w:t>מעקב אחר ביצוע</w:t>
      </w:r>
      <w:r w:rsidRPr="00BC2059">
        <w:rPr>
          <w:rFonts w:eastAsia="Calibri" w:hint="cs"/>
          <w:rtl/>
        </w:rPr>
        <w:t>ו</w:t>
      </w:r>
      <w:r w:rsidRPr="00BC2059">
        <w:rPr>
          <w:rFonts w:eastAsia="Calibri"/>
          <w:rtl/>
        </w:rPr>
        <w:t xml:space="preserve"> בזמן אמת, </w:t>
      </w:r>
      <w:r w:rsidRPr="00BC2059">
        <w:rPr>
          <w:rFonts w:eastAsia="Calibri" w:hint="cs"/>
          <w:rtl/>
        </w:rPr>
        <w:t>וכן היא מכינה</w:t>
      </w:r>
      <w:r w:rsidRPr="00BC2059">
        <w:rPr>
          <w:rFonts w:eastAsia="Calibri"/>
          <w:rtl/>
        </w:rPr>
        <w:t xml:space="preserve"> תחזיות חודשיות ושנתיות למסגרת המקרו בתקציב: </w:t>
      </w:r>
      <w:r w:rsidRPr="00BC2059">
        <w:rPr>
          <w:rFonts w:eastAsia="Calibri" w:hint="cs"/>
          <w:rtl/>
        </w:rPr>
        <w:t xml:space="preserve">תחזיות בעניינם של </w:t>
      </w:r>
      <w:r w:rsidRPr="00BC2059">
        <w:rPr>
          <w:rFonts w:eastAsia="Calibri"/>
          <w:rtl/>
        </w:rPr>
        <w:t xml:space="preserve">היקף הגירעון, </w:t>
      </w:r>
      <w:r w:rsidRPr="00BC2059">
        <w:rPr>
          <w:rFonts w:eastAsia="Calibri" w:hint="cs"/>
          <w:rtl/>
        </w:rPr>
        <w:t>מידת ה</w:t>
      </w:r>
      <w:r w:rsidRPr="00BC2059">
        <w:rPr>
          <w:rFonts w:eastAsia="Calibri"/>
          <w:rtl/>
        </w:rPr>
        <w:t>עמידה במסגרות המתוכננות של ההוצאות ו</w:t>
      </w:r>
      <w:r w:rsidRPr="00BC2059">
        <w:rPr>
          <w:rFonts w:eastAsia="Calibri" w:hint="cs"/>
          <w:rtl/>
        </w:rPr>
        <w:t>ב</w:t>
      </w:r>
      <w:r w:rsidRPr="00BC2059">
        <w:rPr>
          <w:rFonts w:eastAsia="Calibri"/>
          <w:rtl/>
        </w:rPr>
        <w:t xml:space="preserve">תחזית </w:t>
      </w:r>
      <w:r w:rsidRPr="00BC2059">
        <w:rPr>
          <w:rFonts w:eastAsia="Calibri" w:hint="cs"/>
          <w:rtl/>
        </w:rPr>
        <w:t>ה</w:t>
      </w:r>
      <w:r w:rsidRPr="00BC2059">
        <w:rPr>
          <w:rFonts w:eastAsia="Calibri"/>
          <w:rtl/>
        </w:rPr>
        <w:t xml:space="preserve">הכנסות, ניהול קופת הממשלה </w:t>
      </w:r>
      <w:r w:rsidRPr="00BC2059">
        <w:rPr>
          <w:rFonts w:eastAsia="Calibri" w:hint="eastAsia"/>
          <w:rtl/>
        </w:rPr>
        <w:t>ומימון</w:t>
      </w:r>
      <w:r w:rsidRPr="00BC2059">
        <w:rPr>
          <w:rFonts w:eastAsia="Calibri"/>
          <w:rtl/>
        </w:rPr>
        <w:t xml:space="preserve"> הגירעון הממשלתי. </w:t>
      </w:r>
      <w:r w:rsidRPr="00BC2059">
        <w:rPr>
          <w:rFonts w:eastAsia="Calibri" w:hint="cs"/>
          <w:rtl/>
        </w:rPr>
        <w:t>כמו כן, אמורה החטיבה לסייע באספקת מידע וניתוח סטטיסטי שוטף בכל הקשור לתקציב המדינה וביצועו דברים שיכולים לסייע בהכנת ניירות עמדה בכל הקשור לניהול יעדי המאקרו הפיסקליים</w:t>
      </w:r>
      <w:r w:rsidRPr="00BC2059">
        <w:rPr>
          <w:rFonts w:eastAsia="Calibri"/>
          <w:vertAlign w:val="superscript"/>
          <w:rtl/>
        </w:rPr>
        <w:footnoteReference w:id="21"/>
      </w:r>
      <w:r w:rsidRPr="00BC2059">
        <w:rPr>
          <w:rFonts w:eastAsia="Calibri" w:hint="cs"/>
          <w:rtl/>
        </w:rPr>
        <w:t>.</w:t>
      </w:r>
    </w:p>
    <w:p w14:paraId="4226DB66" w14:textId="77777777" w:rsidR="00BC2059" w:rsidRPr="00BC2059" w:rsidRDefault="00BC2059" w:rsidP="00E056A4">
      <w:pPr>
        <w:spacing w:line="269" w:lineRule="auto"/>
        <w:ind w:left="-567"/>
        <w:rPr>
          <w:rFonts w:eastAsia="Calibri"/>
          <w:szCs w:val="20"/>
          <w:rtl/>
        </w:rPr>
      </w:pPr>
    </w:p>
    <w:p w14:paraId="67BBB4F7" w14:textId="77777777" w:rsidR="00BC2059" w:rsidRPr="00BC2059" w:rsidRDefault="00BC2059" w:rsidP="00E056A4">
      <w:pPr>
        <w:spacing w:line="269" w:lineRule="auto"/>
        <w:rPr>
          <w:rFonts w:eastAsia="Calibri"/>
          <w:rtl/>
        </w:rPr>
      </w:pPr>
      <w:r w:rsidRPr="00BC2059">
        <w:rPr>
          <w:rFonts w:eastAsia="Calibri" w:hint="cs"/>
          <w:rtl/>
        </w:rPr>
        <w:t xml:space="preserve">ב-24.10.23 הפיץ החשב הכללי בקרב החשבים, סגני החשבים </w:t>
      </w:r>
      <w:proofErr w:type="spellStart"/>
      <w:r w:rsidRPr="00BC2059">
        <w:rPr>
          <w:rFonts w:eastAsia="Calibri" w:hint="cs"/>
          <w:rtl/>
        </w:rPr>
        <w:t>והתקציבנים</w:t>
      </w:r>
      <w:proofErr w:type="spellEnd"/>
      <w:r w:rsidRPr="00BC2059">
        <w:rPr>
          <w:rFonts w:eastAsia="Calibri" w:hint="cs"/>
          <w:rtl/>
        </w:rPr>
        <w:t xml:space="preserve"> במשרדי הממשלה הנחיה בדבר הניהול והריכוז של הוצאות המלחמה. החשב הכללי ציין כי: "לאור זאת והיקף ההוצאות הרב שיגיעו כתוצאה מהמלחמה, הוחלט להשתמש בכלי התקציבי של </w:t>
      </w:r>
      <w:r w:rsidRPr="00BC2059">
        <w:rPr>
          <w:rFonts w:eastAsia="Calibri"/>
          <w:rtl/>
        </w:rPr>
        <w:t>'</w:t>
      </w:r>
      <w:r w:rsidRPr="00BC2059">
        <w:rPr>
          <w:rFonts w:eastAsia="Calibri" w:hint="eastAsia"/>
          <w:rtl/>
        </w:rPr>
        <w:t>משימות</w:t>
      </w:r>
      <w:r w:rsidRPr="00BC2059">
        <w:rPr>
          <w:rFonts w:eastAsia="Calibri"/>
          <w:rtl/>
        </w:rPr>
        <w:t xml:space="preserve"> </w:t>
      </w:r>
      <w:r w:rsidRPr="00BC2059">
        <w:rPr>
          <w:rFonts w:eastAsia="Calibri" w:hint="eastAsia"/>
          <w:rtl/>
        </w:rPr>
        <w:t>על</w:t>
      </w:r>
      <w:r w:rsidRPr="00BC2059">
        <w:rPr>
          <w:rFonts w:eastAsia="Calibri"/>
          <w:rtl/>
        </w:rPr>
        <w:t>'</w:t>
      </w:r>
      <w:r w:rsidRPr="00BC2059">
        <w:rPr>
          <w:rFonts w:eastAsia="Calibri" w:hint="cs"/>
          <w:rtl/>
        </w:rPr>
        <w:t xml:space="preserve"> לטובת סיווג הוצאות בגין מלחמת 'חרבות ברזל' בכל משרדי הממשלה". במסגרת "משימת על" מרוכזות כל המשימות בכל המשרדים, והיא מאפשרת לקבל תמונת מצב כוללת של כל הוצאות הממשלה בגין משימה זו, ללא צורך בפתיחה של מרכזי קרנות ייעודיים</w:t>
      </w:r>
      <w:r w:rsidRPr="00BC2059">
        <w:rPr>
          <w:rFonts w:eastAsia="Calibri"/>
          <w:vertAlign w:val="superscript"/>
          <w:rtl/>
        </w:rPr>
        <w:footnoteReference w:id="22"/>
      </w:r>
      <w:r w:rsidRPr="00BC2059">
        <w:rPr>
          <w:rFonts w:eastAsia="Calibri" w:hint="cs"/>
          <w:rtl/>
        </w:rPr>
        <w:t xml:space="preserve"> או תקנות ייעודיות, אלא באמצעות שימוש בתקנות תקציביות קיימות. החשב הכללי הוא שקבע שיש להשתמש באפשרות האמורה, וזאת משום שלדעתו משימת על תאפשר לשלוף נתונים מפורטים וניתן יהיה לסכום אותם באופן מהיר, גמיש ונוח למשתמש. </w:t>
      </w:r>
    </w:p>
    <w:p w14:paraId="271A4A90" w14:textId="77777777" w:rsidR="00BC2059" w:rsidRPr="00BC2059" w:rsidRDefault="00BC2059" w:rsidP="00E056A4">
      <w:pPr>
        <w:spacing w:line="269" w:lineRule="auto"/>
        <w:ind w:left="-567"/>
        <w:rPr>
          <w:rFonts w:eastAsia="Calibri"/>
          <w:szCs w:val="20"/>
          <w:rtl/>
        </w:rPr>
      </w:pPr>
    </w:p>
    <w:p w14:paraId="36AB4031" w14:textId="77777777" w:rsidR="00BC2059" w:rsidRPr="00BC2059" w:rsidRDefault="00BC2059" w:rsidP="00E056A4">
      <w:pPr>
        <w:spacing w:line="269" w:lineRule="auto"/>
        <w:rPr>
          <w:rFonts w:eastAsia="Calibri"/>
          <w:rtl/>
        </w:rPr>
      </w:pPr>
      <w:r w:rsidRPr="00BC2059">
        <w:rPr>
          <w:rFonts w:eastAsia="Calibri" w:hint="cs"/>
          <w:rtl/>
        </w:rPr>
        <w:t xml:space="preserve">החשב הכללי ציין כי ההנחיה האמורה היא הנחיה מחייבת, ועל המשרדים לפעול לכך שרישום הוצאות מלחמת חרבות ברזל יתבצע בהתאם לה. עוד ציין החשב הכללי כי באחריות תקציבן המשרד לפתוח משימה תקציבית ולקשר אותה לאחד מסעיפי משימת העל, וזאת לשם מיפוי נכון של הוצאות הממשלה, ההכרחי לקבלת החלטות בנוגע לתקציב הנדרש הן ברמת המקרו והן ברמת המיקרו, וכן לשם ניתוח בזמן אמת של השפעת המלחמה על הוצאות הממשלה והפקת לקחים לעתיד. </w:t>
      </w:r>
    </w:p>
    <w:p w14:paraId="62CA7562" w14:textId="77777777" w:rsidR="00BC2059" w:rsidRPr="00BC2059" w:rsidRDefault="00BC2059" w:rsidP="00E056A4">
      <w:pPr>
        <w:spacing w:line="269" w:lineRule="auto"/>
        <w:ind w:left="-567"/>
        <w:rPr>
          <w:rFonts w:eastAsia="Calibri"/>
          <w:szCs w:val="20"/>
          <w:rtl/>
        </w:rPr>
      </w:pPr>
    </w:p>
    <w:p w14:paraId="0C062BCA" w14:textId="77777777" w:rsidR="00BC2059" w:rsidRPr="00BC2059" w:rsidRDefault="00BC2059" w:rsidP="00E056A4">
      <w:pPr>
        <w:spacing w:line="269" w:lineRule="auto"/>
        <w:rPr>
          <w:rFonts w:eastAsia="Calibri"/>
          <w:rtl/>
        </w:rPr>
      </w:pPr>
      <w:r w:rsidRPr="00BC2059">
        <w:rPr>
          <w:rFonts w:eastAsia="Calibri" w:hint="cs"/>
          <w:rtl/>
        </w:rPr>
        <w:t xml:space="preserve">כדי לפלח את הוצאות המלחמה לפי סוגיהן קבע החשב הכללי כי התקציב למשימת העל "חרבות ברזל" נחלק לארבעה סעיפים: </w:t>
      </w:r>
    </w:p>
    <w:p w14:paraId="63CA892C" w14:textId="77777777" w:rsidR="00BC2059" w:rsidRPr="00BC2059" w:rsidRDefault="00BC2059" w:rsidP="00E056A4">
      <w:pPr>
        <w:spacing w:line="269" w:lineRule="auto"/>
        <w:rPr>
          <w:rFonts w:eastAsia="Calibri"/>
          <w:rtl/>
        </w:rPr>
      </w:pPr>
    </w:p>
    <w:p w14:paraId="6BFD3DF0" w14:textId="77777777" w:rsidR="00BC2059" w:rsidRPr="00BC2059" w:rsidRDefault="00BC2059" w:rsidP="00E056A4">
      <w:pPr>
        <w:numPr>
          <w:ilvl w:val="0"/>
          <w:numId w:val="28"/>
        </w:numPr>
        <w:spacing w:line="269" w:lineRule="auto"/>
        <w:ind w:left="360"/>
        <w:contextualSpacing/>
        <w:rPr>
          <w:rFonts w:eastAsia="Calibri"/>
        </w:rPr>
      </w:pPr>
      <w:r w:rsidRPr="00BC2059">
        <w:rPr>
          <w:rFonts w:eastAsia="Times New Roman" w:hint="eastAsia"/>
          <w:bCs/>
          <w:spacing w:val="40"/>
          <w:rtl/>
        </w:rPr>
        <w:lastRenderedPageBreak/>
        <w:t>הוצאות</w:t>
      </w:r>
      <w:r w:rsidRPr="00BC2059">
        <w:rPr>
          <w:rFonts w:eastAsia="Times New Roman"/>
          <w:bCs/>
          <w:spacing w:val="40"/>
          <w:rtl/>
        </w:rPr>
        <w:t xml:space="preserve"> </w:t>
      </w:r>
      <w:r w:rsidRPr="00BC2059">
        <w:rPr>
          <w:rFonts w:eastAsia="Times New Roman" w:hint="eastAsia"/>
          <w:bCs/>
          <w:spacing w:val="40"/>
          <w:rtl/>
        </w:rPr>
        <w:t>ביטחון</w:t>
      </w:r>
      <w:r w:rsidRPr="00BC2059">
        <w:rPr>
          <w:rFonts w:eastAsia="Times New Roman"/>
          <w:bCs/>
          <w:spacing w:val="40"/>
          <w:rtl/>
        </w:rPr>
        <w:t>:</w:t>
      </w:r>
      <w:r w:rsidRPr="00BC2059">
        <w:rPr>
          <w:rFonts w:eastAsia="Calibri" w:hint="cs"/>
          <w:rtl/>
        </w:rPr>
        <w:t xml:space="preserve"> הוצאות הנוגעות ישירות לפעילותם של משרד הביטחון, גופי הביטחון וגופי ביטחון הפנים (המשטרה, השב"ס והרשות הלאומית לכבאות והצלה) הנוגעת למלחמה; </w:t>
      </w:r>
    </w:p>
    <w:p w14:paraId="6D3E2209" w14:textId="77777777" w:rsidR="00BC2059" w:rsidRPr="00BC2059" w:rsidRDefault="00BC2059" w:rsidP="00E056A4">
      <w:pPr>
        <w:spacing w:line="269" w:lineRule="auto"/>
        <w:rPr>
          <w:rFonts w:eastAsia="Calibri"/>
        </w:rPr>
      </w:pPr>
    </w:p>
    <w:p w14:paraId="03ACAB3C" w14:textId="77777777" w:rsidR="00BC2059" w:rsidRPr="00BC2059" w:rsidRDefault="00BC2059" w:rsidP="00E056A4">
      <w:pPr>
        <w:numPr>
          <w:ilvl w:val="0"/>
          <w:numId w:val="28"/>
        </w:numPr>
        <w:spacing w:line="269" w:lineRule="auto"/>
        <w:ind w:left="360"/>
        <w:contextualSpacing/>
        <w:rPr>
          <w:rFonts w:eastAsia="Calibri"/>
        </w:rPr>
      </w:pPr>
      <w:r w:rsidRPr="00BC2059">
        <w:rPr>
          <w:rFonts w:eastAsia="Times New Roman" w:hint="cs"/>
          <w:bCs/>
          <w:spacing w:val="40"/>
          <w:rtl/>
        </w:rPr>
        <w:t>הוצאות על</w:t>
      </w:r>
      <w:r w:rsidRPr="00BC2059">
        <w:rPr>
          <w:rFonts w:eastAsia="Times New Roman" w:hint="cs"/>
          <w:bCs/>
          <w:spacing w:val="40"/>
        </w:rPr>
        <w:t xml:space="preserve"> </w:t>
      </w:r>
      <w:r w:rsidRPr="00BC2059">
        <w:rPr>
          <w:rFonts w:eastAsia="Times New Roman" w:hint="eastAsia"/>
          <w:bCs/>
          <w:spacing w:val="40"/>
          <w:rtl/>
        </w:rPr>
        <w:t>דיור</w:t>
      </w:r>
      <w:r w:rsidRPr="00BC2059">
        <w:rPr>
          <w:rFonts w:eastAsia="Times New Roman" w:hint="cs"/>
          <w:bCs/>
          <w:spacing w:val="40"/>
          <w:rtl/>
        </w:rPr>
        <w:t>,</w:t>
      </w:r>
      <w:r w:rsidRPr="00BC2059">
        <w:rPr>
          <w:rFonts w:eastAsia="Times New Roman"/>
          <w:bCs/>
          <w:spacing w:val="40"/>
          <w:rtl/>
        </w:rPr>
        <w:t xml:space="preserve"> </w:t>
      </w:r>
      <w:r w:rsidRPr="00BC2059">
        <w:rPr>
          <w:rFonts w:eastAsia="Times New Roman" w:hint="eastAsia"/>
          <w:bCs/>
          <w:spacing w:val="40"/>
          <w:rtl/>
        </w:rPr>
        <w:t>שיקום</w:t>
      </w:r>
      <w:r w:rsidRPr="00BC2059">
        <w:rPr>
          <w:rFonts w:eastAsia="Times New Roman"/>
          <w:bCs/>
          <w:spacing w:val="40"/>
          <w:rtl/>
        </w:rPr>
        <w:t xml:space="preserve"> </w:t>
      </w:r>
      <w:r w:rsidRPr="00BC2059">
        <w:rPr>
          <w:rFonts w:eastAsia="Times New Roman" w:hint="eastAsia"/>
          <w:bCs/>
          <w:spacing w:val="40"/>
          <w:rtl/>
        </w:rPr>
        <w:t>ותשתיות</w:t>
      </w:r>
      <w:r w:rsidRPr="00BC2059">
        <w:rPr>
          <w:rFonts w:eastAsia="Times New Roman"/>
          <w:bCs/>
          <w:spacing w:val="40"/>
          <w:rtl/>
        </w:rPr>
        <w:t>:</w:t>
      </w:r>
      <w:r w:rsidRPr="00BC2059">
        <w:rPr>
          <w:rFonts w:eastAsia="Calibri" w:hint="cs"/>
        </w:rPr>
        <w:t xml:space="preserve"> </w:t>
      </w:r>
      <w:r w:rsidRPr="00BC2059">
        <w:rPr>
          <w:rFonts w:eastAsia="Calibri" w:hint="cs"/>
          <w:rtl/>
        </w:rPr>
        <w:t xml:space="preserve">הוצאות על כלל פתרונות הדיור עבור היישובים שנפגעו והיישובים שפונו מאזורי העימות, על מענקים למפונים, על פעילותה של </w:t>
      </w:r>
      <w:r w:rsidRPr="00BC2059">
        <w:rPr>
          <w:rFonts w:eastAsia="Calibri" w:hint="eastAsia"/>
          <w:rtl/>
        </w:rPr>
        <w:t>מינהלת</w:t>
      </w:r>
      <w:r w:rsidRPr="00BC2059">
        <w:rPr>
          <w:rFonts w:eastAsia="Calibri"/>
          <w:rtl/>
        </w:rPr>
        <w:t xml:space="preserve"> תקומה</w:t>
      </w:r>
      <w:r w:rsidRPr="00BC2059">
        <w:rPr>
          <w:rFonts w:eastAsia="Calibri" w:hint="cs"/>
          <w:rtl/>
        </w:rPr>
        <w:t>, על סיוע מקרן פיצויים ועל סיוע אחר לנפגעים בגוף, בנפש או ברכוש עקב המלחמה.</w:t>
      </w:r>
    </w:p>
    <w:p w14:paraId="1231C8EF" w14:textId="77777777" w:rsidR="00BC2059" w:rsidRPr="00BC2059" w:rsidRDefault="00BC2059" w:rsidP="00E056A4">
      <w:pPr>
        <w:spacing w:line="269" w:lineRule="auto"/>
        <w:rPr>
          <w:rFonts w:eastAsia="Calibri"/>
        </w:rPr>
      </w:pPr>
    </w:p>
    <w:p w14:paraId="1AF62BC7" w14:textId="77777777" w:rsidR="00BC2059" w:rsidRPr="00BC2059" w:rsidRDefault="00BC2059" w:rsidP="00E056A4">
      <w:pPr>
        <w:numPr>
          <w:ilvl w:val="0"/>
          <w:numId w:val="28"/>
        </w:numPr>
        <w:spacing w:line="269" w:lineRule="auto"/>
        <w:ind w:left="360"/>
        <w:contextualSpacing/>
        <w:rPr>
          <w:rFonts w:eastAsia="Calibri"/>
        </w:rPr>
      </w:pPr>
      <w:r w:rsidRPr="00BC2059">
        <w:rPr>
          <w:rFonts w:eastAsia="Times New Roman" w:hint="cs"/>
          <w:bCs/>
          <w:spacing w:val="40"/>
          <w:rtl/>
        </w:rPr>
        <w:t>הוצאות על</w:t>
      </w:r>
      <w:r w:rsidRPr="00BC2059">
        <w:rPr>
          <w:rFonts w:eastAsia="Times New Roman" w:hint="cs"/>
          <w:bCs/>
          <w:spacing w:val="40"/>
        </w:rPr>
        <w:t xml:space="preserve"> </w:t>
      </w:r>
      <w:r w:rsidRPr="00BC2059">
        <w:rPr>
          <w:rFonts w:eastAsia="Times New Roman" w:hint="eastAsia"/>
          <w:bCs/>
          <w:spacing w:val="40"/>
          <w:rtl/>
        </w:rPr>
        <w:t>מענה</w:t>
      </w:r>
      <w:r w:rsidRPr="00BC2059">
        <w:rPr>
          <w:rFonts w:eastAsia="Times New Roman"/>
          <w:bCs/>
          <w:spacing w:val="40"/>
          <w:rtl/>
        </w:rPr>
        <w:t xml:space="preserve"> </w:t>
      </w:r>
      <w:r w:rsidRPr="00BC2059">
        <w:rPr>
          <w:rFonts w:eastAsia="Times New Roman" w:hint="eastAsia"/>
          <w:bCs/>
          <w:spacing w:val="40"/>
          <w:rtl/>
        </w:rPr>
        <w:t>בריאותי</w:t>
      </w:r>
      <w:r w:rsidRPr="00BC2059">
        <w:rPr>
          <w:rFonts w:eastAsia="Times New Roman"/>
          <w:bCs/>
          <w:spacing w:val="40"/>
          <w:rtl/>
        </w:rPr>
        <w:t xml:space="preserve"> </w:t>
      </w:r>
      <w:r w:rsidRPr="00BC2059">
        <w:rPr>
          <w:rFonts w:eastAsia="Times New Roman" w:hint="eastAsia"/>
          <w:bCs/>
          <w:spacing w:val="40"/>
          <w:rtl/>
        </w:rPr>
        <w:t>ואזרחי</w:t>
      </w:r>
      <w:r w:rsidRPr="00BC2059">
        <w:rPr>
          <w:rFonts w:eastAsia="Times New Roman"/>
          <w:bCs/>
          <w:spacing w:val="40"/>
          <w:rtl/>
        </w:rPr>
        <w:t>:</w:t>
      </w:r>
      <w:r w:rsidRPr="00BC2059">
        <w:rPr>
          <w:rFonts w:eastAsia="Calibri" w:hint="cs"/>
          <w:rtl/>
        </w:rPr>
        <w:t xml:space="preserve"> סיוע למשרדים האזרחיים במימון הוצאות הנלוות למלחמה, ובכל זה סיוע במימון של הוצאות מערכת הבריאות, של ההוצאות להמשך הפעילות התקינה של משרדי הממשלה האזרחיים ושל הוצאות חינוך ורווחה.</w:t>
      </w:r>
    </w:p>
    <w:p w14:paraId="70FA388C" w14:textId="77777777" w:rsidR="00BC2059" w:rsidRPr="00BC2059" w:rsidRDefault="00BC2059" w:rsidP="00E056A4">
      <w:pPr>
        <w:spacing w:line="269" w:lineRule="auto"/>
        <w:rPr>
          <w:rFonts w:eastAsia="Calibri"/>
        </w:rPr>
      </w:pPr>
      <w:r w:rsidRPr="00BC2059">
        <w:rPr>
          <w:rFonts w:eastAsia="Calibri" w:hint="cs"/>
          <w:rtl/>
        </w:rPr>
        <w:t xml:space="preserve"> </w:t>
      </w:r>
    </w:p>
    <w:p w14:paraId="4A584919" w14:textId="77777777" w:rsidR="00BC2059" w:rsidRPr="00BC2059" w:rsidRDefault="00BC2059" w:rsidP="00E056A4">
      <w:pPr>
        <w:numPr>
          <w:ilvl w:val="0"/>
          <w:numId w:val="28"/>
        </w:numPr>
        <w:spacing w:line="269" w:lineRule="auto"/>
        <w:ind w:left="360"/>
        <w:contextualSpacing/>
        <w:rPr>
          <w:rFonts w:eastAsia="Calibri"/>
        </w:rPr>
      </w:pPr>
      <w:r w:rsidRPr="00BC2059">
        <w:rPr>
          <w:rFonts w:eastAsia="Times New Roman" w:hint="cs"/>
          <w:bCs/>
          <w:spacing w:val="40"/>
          <w:rtl/>
        </w:rPr>
        <w:t xml:space="preserve">הוצאות על </w:t>
      </w:r>
      <w:r w:rsidRPr="00BC2059">
        <w:rPr>
          <w:rFonts w:eastAsia="Times New Roman" w:hint="eastAsia"/>
          <w:bCs/>
          <w:spacing w:val="40"/>
          <w:rtl/>
        </w:rPr>
        <w:t>המשכיות</w:t>
      </w:r>
      <w:r w:rsidRPr="00BC2059">
        <w:rPr>
          <w:rFonts w:eastAsia="Times New Roman"/>
          <w:bCs/>
          <w:spacing w:val="40"/>
          <w:rtl/>
        </w:rPr>
        <w:t xml:space="preserve"> </w:t>
      </w:r>
      <w:r w:rsidRPr="00BC2059">
        <w:rPr>
          <w:rFonts w:eastAsia="Times New Roman" w:hint="eastAsia"/>
          <w:bCs/>
          <w:spacing w:val="40"/>
          <w:rtl/>
        </w:rPr>
        <w:t>עסקית</w:t>
      </w:r>
      <w:r w:rsidRPr="00BC2059">
        <w:rPr>
          <w:rFonts w:eastAsia="Times New Roman"/>
          <w:bCs/>
          <w:spacing w:val="40"/>
          <w:rtl/>
        </w:rPr>
        <w:t>:</w:t>
      </w:r>
      <w:r w:rsidRPr="00BC2059">
        <w:rPr>
          <w:rFonts w:eastAsia="Calibri" w:hint="cs"/>
          <w:rtl/>
        </w:rPr>
        <w:t xml:space="preserve"> סיוע לעסקים, לעצמאים ולעובדים בענפים השונים במשק.</w:t>
      </w:r>
    </w:p>
    <w:p w14:paraId="37F90FD6" w14:textId="77777777" w:rsidR="00BC2059" w:rsidRPr="00BC2059" w:rsidRDefault="00BC2059" w:rsidP="00E056A4">
      <w:pPr>
        <w:spacing w:line="269" w:lineRule="auto"/>
        <w:ind w:left="-567"/>
        <w:rPr>
          <w:rFonts w:eastAsia="Calibri"/>
          <w:szCs w:val="20"/>
          <w:rtl/>
        </w:rPr>
      </w:pPr>
    </w:p>
    <w:p w14:paraId="68E150B8" w14:textId="77777777" w:rsidR="00BC2059" w:rsidRPr="00BC2059" w:rsidRDefault="00BC2059" w:rsidP="00E056A4">
      <w:pPr>
        <w:spacing w:line="269" w:lineRule="auto"/>
        <w:rPr>
          <w:rFonts w:eastAsia="Calibri"/>
          <w:rtl/>
        </w:rPr>
      </w:pPr>
      <w:r w:rsidRPr="00BC2059">
        <w:rPr>
          <w:rFonts w:eastAsia="Calibri" w:hint="eastAsia"/>
          <w:rtl/>
        </w:rPr>
        <w:t>מאחר</w:t>
      </w:r>
      <w:r w:rsidRPr="00BC2059">
        <w:rPr>
          <w:rFonts w:eastAsia="Calibri"/>
          <w:rtl/>
        </w:rPr>
        <w:t xml:space="preserve"> שההנחיה למשרדי הממשלה פורסמה כאמור ב-24.10.23, </w:t>
      </w:r>
      <w:r w:rsidRPr="00BC2059">
        <w:rPr>
          <w:rFonts w:eastAsia="Calibri" w:hint="eastAsia"/>
          <w:rtl/>
        </w:rPr>
        <w:t>כשבועיים</w:t>
      </w:r>
      <w:r w:rsidRPr="00BC2059">
        <w:rPr>
          <w:rFonts w:eastAsia="Calibri"/>
          <w:rtl/>
        </w:rPr>
        <w:t xml:space="preserve"> לאחר תחילת המלחמה, ציין החשב הכללי בעניינה של כל הוצאה הקשורה למלחמה שכבר בוצעה או לתהליך שנמצא בעיצומו והחל עוד לפני הטמעת הנחיה זו, כי יש לשייך הוצאות כאמור בדיעבד למשימה משרדית המקושרת למשימת העל חרבות ברזל.</w:t>
      </w:r>
      <w:r w:rsidRPr="00BC2059">
        <w:rPr>
          <w:rFonts w:eastAsia="Calibri" w:hint="cs"/>
          <w:rtl/>
        </w:rPr>
        <w:t xml:space="preserve"> </w:t>
      </w:r>
    </w:p>
    <w:p w14:paraId="26E283BA" w14:textId="77777777" w:rsidR="00BC2059" w:rsidRPr="00BC2059" w:rsidRDefault="00BC2059" w:rsidP="00E056A4">
      <w:pPr>
        <w:spacing w:line="269" w:lineRule="auto"/>
        <w:ind w:left="-567"/>
        <w:rPr>
          <w:rFonts w:eastAsia="Calibri"/>
          <w:szCs w:val="20"/>
          <w:rtl/>
        </w:rPr>
      </w:pPr>
      <w:bookmarkStart w:id="19" w:name="_Hlk182212909"/>
    </w:p>
    <w:p w14:paraId="5AE44B17" w14:textId="77777777" w:rsidR="00BC2059" w:rsidRPr="00BC2059" w:rsidRDefault="00BC2059" w:rsidP="00E056A4">
      <w:pPr>
        <w:spacing w:line="269" w:lineRule="auto"/>
        <w:rPr>
          <w:rFonts w:eastAsia="Calibri"/>
          <w:b/>
          <w:bCs/>
          <w:rtl/>
        </w:rPr>
      </w:pPr>
      <w:r w:rsidRPr="00BC2059">
        <w:rPr>
          <w:rFonts w:eastAsia="Calibri" w:hint="eastAsia"/>
          <w:b/>
          <w:bCs/>
          <w:rtl/>
        </w:rPr>
        <w:t>מנתוני</w:t>
      </w:r>
      <w:r w:rsidRPr="00BC2059">
        <w:rPr>
          <w:rFonts w:eastAsia="Calibri"/>
          <w:b/>
          <w:bCs/>
          <w:rtl/>
        </w:rPr>
        <w:t xml:space="preserve"> </w:t>
      </w:r>
      <w:r w:rsidRPr="00BC2059">
        <w:rPr>
          <w:rFonts w:eastAsia="Calibri" w:hint="eastAsia"/>
          <w:b/>
          <w:bCs/>
          <w:rtl/>
        </w:rPr>
        <w:t>אגף</w:t>
      </w:r>
      <w:r w:rsidRPr="00BC2059">
        <w:rPr>
          <w:rFonts w:eastAsia="Calibri"/>
          <w:b/>
          <w:bCs/>
          <w:rtl/>
        </w:rPr>
        <w:t xml:space="preserve"> החשב הכללי </w:t>
      </w:r>
      <w:r w:rsidRPr="00BC2059">
        <w:rPr>
          <w:rFonts w:eastAsia="Calibri" w:hint="eastAsia"/>
          <w:b/>
          <w:bCs/>
          <w:rtl/>
        </w:rPr>
        <w:t>מפברואר</w:t>
      </w:r>
      <w:r w:rsidRPr="00BC2059">
        <w:rPr>
          <w:rFonts w:eastAsia="Calibri"/>
          <w:b/>
          <w:bCs/>
          <w:rtl/>
        </w:rPr>
        <w:t xml:space="preserve"> 2024 שהועברו לצוות הביקורת עולה כי </w:t>
      </w:r>
      <w:r w:rsidRPr="00BC2059">
        <w:rPr>
          <w:rFonts w:eastAsia="Calibri" w:hint="eastAsia"/>
          <w:b/>
          <w:bCs/>
          <w:rtl/>
        </w:rPr>
        <w:t>יש</w:t>
      </w:r>
      <w:r w:rsidRPr="00BC2059">
        <w:rPr>
          <w:rFonts w:eastAsia="Calibri"/>
          <w:b/>
          <w:bCs/>
          <w:rtl/>
        </w:rPr>
        <w:t xml:space="preserve"> פערים ניכרים בין </w:t>
      </w:r>
      <w:r w:rsidRPr="00BC2059">
        <w:rPr>
          <w:rFonts w:eastAsia="Calibri" w:hint="eastAsia"/>
          <w:b/>
          <w:bCs/>
          <w:rtl/>
        </w:rPr>
        <w:t>נתוני</w:t>
      </w:r>
      <w:r w:rsidRPr="00BC2059">
        <w:rPr>
          <w:rFonts w:eastAsia="Calibri"/>
          <w:b/>
          <w:bCs/>
          <w:rtl/>
        </w:rPr>
        <w:t xml:space="preserve"> </w:t>
      </w:r>
      <w:r w:rsidRPr="00BC2059">
        <w:rPr>
          <w:rFonts w:eastAsia="Calibri" w:hint="eastAsia"/>
          <w:b/>
          <w:bCs/>
          <w:rtl/>
        </w:rPr>
        <w:t>הביצוע</w:t>
      </w:r>
      <w:r w:rsidRPr="00BC2059">
        <w:rPr>
          <w:rFonts w:eastAsia="Calibri" w:hint="cs"/>
          <w:b/>
          <w:bCs/>
          <w:rtl/>
        </w:rPr>
        <w:t xml:space="preserve"> לחודשים אוקטובר עד דצמבר 2023</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w:t>
      </w:r>
      <w:r w:rsidRPr="00BC2059">
        <w:rPr>
          <w:rFonts w:eastAsia="Calibri" w:hint="eastAsia"/>
          <w:b/>
          <w:bCs/>
          <w:rtl/>
        </w:rPr>
        <w:t>תקנות</w:t>
      </w:r>
      <w:r w:rsidRPr="00BC2059">
        <w:rPr>
          <w:rFonts w:eastAsia="Calibri"/>
          <w:b/>
          <w:bCs/>
          <w:rtl/>
        </w:rPr>
        <w:t xml:space="preserve"> "חרבות ברזל" הייעודיות שפתח אגף תקציבים ובין אלה ששויכו למשימת העל "חרבות ברזל" במערכת </w:t>
      </w:r>
      <w:proofErr w:type="spellStart"/>
      <w:r w:rsidRPr="00BC2059">
        <w:rPr>
          <w:rFonts w:eastAsia="Calibri" w:hint="eastAsia"/>
          <w:b/>
          <w:bCs/>
          <w:rtl/>
        </w:rPr>
        <w:t>מרכב</w:t>
      </w:r>
      <w:r w:rsidRPr="00BC2059">
        <w:rPr>
          <w:rFonts w:eastAsia="Calibri"/>
          <w:b/>
          <w:bCs/>
          <w:rtl/>
        </w:rPr>
        <w:t>"ה</w:t>
      </w:r>
      <w:proofErr w:type="spellEnd"/>
      <w:r w:rsidRPr="00BC2059">
        <w:rPr>
          <w:rFonts w:eastAsia="Calibri" w:hint="cs"/>
          <w:b/>
          <w:bCs/>
          <w:rtl/>
        </w:rPr>
        <w:t xml:space="preserve"> (להלן - משימת העל חרבות ברזל)</w:t>
      </w:r>
      <w:r w:rsidRPr="00BC2059">
        <w:rPr>
          <w:rFonts w:eastAsia="Calibri"/>
          <w:b/>
          <w:bCs/>
          <w:rtl/>
        </w:rPr>
        <w:t>.</w:t>
      </w:r>
    </w:p>
    <w:p w14:paraId="03218701" w14:textId="77777777" w:rsidR="00BC2059" w:rsidRPr="00BC2059" w:rsidRDefault="00BC2059" w:rsidP="00E056A4">
      <w:pPr>
        <w:spacing w:line="269" w:lineRule="auto"/>
        <w:ind w:left="-567"/>
        <w:rPr>
          <w:rFonts w:eastAsia="Calibri"/>
          <w:szCs w:val="20"/>
          <w:rtl/>
        </w:rPr>
      </w:pPr>
      <w:bookmarkStart w:id="20" w:name="_Hlk182213101"/>
      <w:bookmarkEnd w:id="19"/>
    </w:p>
    <w:p w14:paraId="3844D614" w14:textId="77777777" w:rsidR="00BC2059" w:rsidRPr="00BC2059" w:rsidRDefault="00BC2059" w:rsidP="00E056A4">
      <w:pPr>
        <w:spacing w:line="269" w:lineRule="auto"/>
        <w:rPr>
          <w:rFonts w:ascii="David" w:eastAsia="Times New Roman" w:hAnsi="David"/>
          <w:b/>
          <w:bCs/>
          <w:sz w:val="24"/>
          <w:rtl/>
        </w:rPr>
      </w:pPr>
      <w:r w:rsidRPr="00BC2059">
        <w:rPr>
          <w:rFonts w:eastAsia="Calibri" w:hint="eastAsia"/>
          <w:b/>
          <w:bCs/>
          <w:rtl/>
        </w:rPr>
        <w:t>סך</w:t>
      </w:r>
      <w:r w:rsidRPr="00BC2059">
        <w:rPr>
          <w:rFonts w:eastAsia="Calibri"/>
          <w:b/>
          <w:bCs/>
          <w:rtl/>
        </w:rPr>
        <w:t xml:space="preserve"> ביצוע </w:t>
      </w:r>
      <w:r w:rsidRPr="00BC2059">
        <w:rPr>
          <w:rFonts w:eastAsia="Calibri" w:hint="eastAsia"/>
          <w:b/>
          <w:bCs/>
          <w:rtl/>
        </w:rPr>
        <w:t>התקציב</w:t>
      </w:r>
      <w:r w:rsidRPr="00BC2059">
        <w:rPr>
          <w:rFonts w:eastAsia="Calibri"/>
          <w:b/>
          <w:bCs/>
          <w:rtl/>
        </w:rPr>
        <w:t xml:space="preserve"> </w:t>
      </w:r>
      <w:r w:rsidRPr="00BC2059">
        <w:rPr>
          <w:rFonts w:eastAsia="Calibri" w:hint="eastAsia"/>
          <w:b/>
          <w:bCs/>
          <w:rtl/>
        </w:rPr>
        <w:t>כפי</w:t>
      </w:r>
      <w:r w:rsidRPr="00BC2059">
        <w:rPr>
          <w:rFonts w:eastAsia="Calibri"/>
          <w:b/>
          <w:bCs/>
          <w:rtl/>
        </w:rPr>
        <w:t xml:space="preserve"> </w:t>
      </w:r>
      <w:r w:rsidRPr="00BC2059">
        <w:rPr>
          <w:rFonts w:eastAsia="Calibri" w:hint="eastAsia"/>
          <w:b/>
          <w:bCs/>
          <w:rtl/>
        </w:rPr>
        <w:t>שעולה</w:t>
      </w:r>
      <w:r w:rsidRPr="00BC2059">
        <w:rPr>
          <w:rFonts w:eastAsia="Calibri"/>
          <w:b/>
          <w:bCs/>
          <w:rtl/>
        </w:rPr>
        <w:t xml:space="preserve"> </w:t>
      </w:r>
      <w:r w:rsidRPr="00BC2059">
        <w:rPr>
          <w:rFonts w:eastAsia="Calibri" w:hint="eastAsia"/>
          <w:b/>
          <w:bCs/>
          <w:rtl/>
        </w:rPr>
        <w:t>מתקנות</w:t>
      </w:r>
      <w:r w:rsidRPr="00BC2059">
        <w:rPr>
          <w:rFonts w:eastAsia="Calibri"/>
          <w:b/>
          <w:bCs/>
          <w:rtl/>
        </w:rPr>
        <w:t xml:space="preserve"> חרבות ברזל</w:t>
      </w:r>
      <w:r w:rsidRPr="00BC2059">
        <w:rPr>
          <w:rFonts w:eastAsia="Calibri" w:hint="cs"/>
          <w:b/>
          <w:bCs/>
          <w:rtl/>
        </w:rPr>
        <w:t xml:space="preserve"> בחודשים אוקטובר עד דצמבר 2023</w:t>
      </w:r>
      <w:r w:rsidRPr="00BC2059">
        <w:rPr>
          <w:rFonts w:eastAsia="Calibri"/>
          <w:b/>
          <w:bCs/>
          <w:rtl/>
        </w:rPr>
        <w:t xml:space="preserve">: </w:t>
      </w:r>
      <w:r w:rsidRPr="00BC2059">
        <w:rPr>
          <w:rFonts w:eastAsia="Calibri" w:hint="cs"/>
          <w:b/>
          <w:bCs/>
          <w:rtl/>
        </w:rPr>
        <w:t xml:space="preserve">עמד על </w:t>
      </w:r>
      <w:r w:rsidRPr="00BC2059">
        <w:rPr>
          <w:rFonts w:eastAsia="Calibri" w:hint="eastAsia"/>
          <w:b/>
          <w:bCs/>
          <w:rtl/>
        </w:rPr>
        <w:t>כ</w:t>
      </w:r>
      <w:r w:rsidRPr="00BC2059">
        <w:rPr>
          <w:rFonts w:eastAsia="Calibri"/>
          <w:b/>
          <w:bCs/>
          <w:rtl/>
        </w:rPr>
        <w:t xml:space="preserve">-5.732 </w:t>
      </w:r>
      <w:r w:rsidRPr="00BC2059">
        <w:rPr>
          <w:rFonts w:eastAsia="Calibri" w:hint="eastAsia"/>
          <w:b/>
          <w:bCs/>
          <w:rtl/>
        </w:rPr>
        <w:t>מיליארדי</w:t>
      </w:r>
      <w:r w:rsidRPr="00BC2059">
        <w:rPr>
          <w:rFonts w:eastAsia="Calibri"/>
          <w:b/>
          <w:bCs/>
          <w:rtl/>
        </w:rPr>
        <w:t xml:space="preserve"> </w:t>
      </w:r>
      <w:r w:rsidRPr="00BC2059">
        <w:rPr>
          <w:rFonts w:eastAsia="Calibri" w:hint="eastAsia"/>
          <w:b/>
          <w:bCs/>
          <w:rtl/>
        </w:rPr>
        <w:t>ש</w:t>
      </w:r>
      <w:r w:rsidRPr="00BC2059">
        <w:rPr>
          <w:rFonts w:eastAsia="Calibri"/>
          <w:b/>
          <w:bCs/>
          <w:rtl/>
        </w:rPr>
        <w:t>"</w:t>
      </w:r>
      <w:r w:rsidRPr="00BC2059">
        <w:rPr>
          <w:rFonts w:eastAsia="Calibri" w:hint="eastAsia"/>
          <w:b/>
          <w:bCs/>
          <w:rtl/>
        </w:rPr>
        <w:t>ח</w:t>
      </w:r>
      <w:r w:rsidRPr="00BC2059">
        <w:rPr>
          <w:rFonts w:eastAsia="Calibri"/>
          <w:b/>
          <w:bCs/>
          <w:rtl/>
        </w:rPr>
        <w:t xml:space="preserve">, ואילו </w:t>
      </w:r>
      <w:r w:rsidRPr="00BC2059">
        <w:rPr>
          <w:rFonts w:eastAsia="Calibri" w:hint="eastAsia"/>
          <w:b/>
          <w:bCs/>
          <w:rtl/>
        </w:rPr>
        <w:t>סך</w:t>
      </w:r>
      <w:r w:rsidRPr="00BC2059">
        <w:rPr>
          <w:rFonts w:eastAsia="Calibri"/>
          <w:b/>
          <w:bCs/>
          <w:rtl/>
        </w:rPr>
        <w:t xml:space="preserve"> </w:t>
      </w:r>
      <w:r w:rsidRPr="00BC2059">
        <w:rPr>
          <w:rFonts w:eastAsia="Calibri" w:hint="eastAsia"/>
          <w:b/>
          <w:bCs/>
          <w:rtl/>
        </w:rPr>
        <w:t>ביצוע</w:t>
      </w:r>
      <w:r w:rsidRPr="00BC2059">
        <w:rPr>
          <w:rFonts w:eastAsia="Calibri"/>
          <w:b/>
          <w:bCs/>
          <w:rtl/>
        </w:rPr>
        <w:t xml:space="preserve"> </w:t>
      </w:r>
      <w:r w:rsidRPr="00BC2059">
        <w:rPr>
          <w:rFonts w:eastAsia="Calibri" w:hint="eastAsia"/>
          <w:b/>
          <w:bCs/>
          <w:rtl/>
        </w:rPr>
        <w:t>ה</w:t>
      </w:r>
      <w:r w:rsidRPr="00BC2059">
        <w:rPr>
          <w:rFonts w:eastAsia="Calibri"/>
          <w:b/>
          <w:bCs/>
          <w:rtl/>
        </w:rPr>
        <w:t xml:space="preserve">תקציב </w:t>
      </w:r>
      <w:r w:rsidRPr="00BC2059">
        <w:rPr>
          <w:rFonts w:eastAsia="Calibri" w:hint="eastAsia"/>
          <w:b/>
          <w:bCs/>
          <w:rtl/>
        </w:rPr>
        <w:t>ש</w:t>
      </w:r>
      <w:r w:rsidRPr="00BC2059">
        <w:rPr>
          <w:rFonts w:eastAsia="Calibri"/>
          <w:b/>
          <w:bCs/>
          <w:rtl/>
        </w:rPr>
        <w:t xml:space="preserve">שויך למשימת העל חרבות ברזל: </w:t>
      </w:r>
      <w:r w:rsidRPr="00BC2059">
        <w:rPr>
          <w:rFonts w:eastAsia="Calibri" w:hint="eastAsia"/>
          <w:b/>
          <w:bCs/>
          <w:rtl/>
        </w:rPr>
        <w:t>כ</w:t>
      </w:r>
      <w:r w:rsidRPr="00BC2059">
        <w:rPr>
          <w:rFonts w:eastAsia="Calibri"/>
          <w:b/>
          <w:bCs/>
          <w:rtl/>
        </w:rPr>
        <w:t xml:space="preserve">-4.819 מיליארדי ש"ח. </w:t>
      </w:r>
      <w:bookmarkStart w:id="21" w:name="_Hlk182213115"/>
      <w:bookmarkEnd w:id="20"/>
      <w:r w:rsidRPr="00BC2059">
        <w:rPr>
          <w:rFonts w:eastAsia="Calibri" w:hint="cs"/>
          <w:b/>
          <w:bCs/>
          <w:rtl/>
        </w:rPr>
        <w:t>מהפער שבין נתוני הביצוע עולה כי בפועל לא כל המשרדים פעלו בהתאם ל</w:t>
      </w:r>
      <w:r w:rsidRPr="00BC2059">
        <w:rPr>
          <w:rFonts w:eastAsia="Calibri"/>
          <w:b/>
          <w:bCs/>
          <w:rtl/>
        </w:rPr>
        <w:t xml:space="preserve">הנחיית </w:t>
      </w:r>
      <w:r w:rsidRPr="00BC2059">
        <w:rPr>
          <w:rFonts w:eastAsia="Calibri" w:hint="cs"/>
          <w:b/>
          <w:bCs/>
          <w:rtl/>
        </w:rPr>
        <w:t>החשב הכללי מתאריך 24.10.23</w:t>
      </w:r>
      <w:r w:rsidRPr="00BC2059">
        <w:rPr>
          <w:rFonts w:eastAsia="Calibri"/>
          <w:b/>
          <w:bCs/>
          <w:rtl/>
        </w:rPr>
        <w:t xml:space="preserve"> </w:t>
      </w:r>
      <w:r w:rsidRPr="00BC2059">
        <w:rPr>
          <w:rFonts w:ascii="David" w:eastAsia="Times New Roman" w:hAnsi="David" w:hint="cs"/>
          <w:b/>
          <w:bCs/>
          <w:sz w:val="24"/>
          <w:rtl/>
        </w:rPr>
        <w:t xml:space="preserve">ולפיה יש לרשום את </w:t>
      </w:r>
      <w:r w:rsidRPr="00BC2059">
        <w:rPr>
          <w:rFonts w:ascii="David" w:eastAsia="Times New Roman" w:hAnsi="David" w:hint="eastAsia"/>
          <w:b/>
          <w:bCs/>
          <w:sz w:val="24"/>
          <w:rtl/>
        </w:rPr>
        <w:t>הוצאות</w:t>
      </w:r>
      <w:r w:rsidRPr="00BC2059">
        <w:rPr>
          <w:rFonts w:ascii="David" w:eastAsia="Times New Roman" w:hAnsi="David"/>
          <w:b/>
          <w:bCs/>
          <w:sz w:val="24"/>
          <w:rtl/>
        </w:rPr>
        <w:t xml:space="preserve"> </w:t>
      </w:r>
      <w:r w:rsidRPr="00BC2059">
        <w:rPr>
          <w:rFonts w:ascii="David" w:eastAsia="Times New Roman" w:hAnsi="David" w:hint="eastAsia"/>
          <w:b/>
          <w:bCs/>
          <w:sz w:val="24"/>
          <w:rtl/>
        </w:rPr>
        <w:t>המלחמה</w:t>
      </w:r>
      <w:r w:rsidRPr="00BC2059">
        <w:rPr>
          <w:rFonts w:ascii="David" w:eastAsia="Times New Roman" w:hAnsi="David"/>
          <w:b/>
          <w:bCs/>
          <w:sz w:val="24"/>
          <w:rtl/>
        </w:rPr>
        <w:t xml:space="preserve"> </w:t>
      </w:r>
      <w:r w:rsidRPr="00BC2059">
        <w:rPr>
          <w:rFonts w:ascii="David" w:eastAsia="Times New Roman" w:hAnsi="David" w:hint="cs"/>
          <w:b/>
          <w:bCs/>
          <w:sz w:val="24"/>
          <w:rtl/>
        </w:rPr>
        <w:t xml:space="preserve">במערכת </w:t>
      </w:r>
      <w:proofErr w:type="spellStart"/>
      <w:r w:rsidRPr="00BC2059">
        <w:rPr>
          <w:rFonts w:ascii="David" w:eastAsia="Times New Roman" w:hAnsi="David" w:hint="cs"/>
          <w:b/>
          <w:bCs/>
          <w:sz w:val="24"/>
          <w:rtl/>
        </w:rPr>
        <w:t>מרכב"ה</w:t>
      </w:r>
      <w:proofErr w:type="spellEnd"/>
      <w:r w:rsidRPr="00BC2059">
        <w:rPr>
          <w:rFonts w:ascii="David" w:eastAsia="Times New Roman" w:hAnsi="David" w:hint="cs"/>
          <w:b/>
          <w:bCs/>
          <w:sz w:val="24"/>
          <w:rtl/>
        </w:rPr>
        <w:t xml:space="preserve"> במסגרת</w:t>
      </w:r>
      <w:r w:rsidRPr="00BC2059">
        <w:rPr>
          <w:rFonts w:ascii="David" w:eastAsia="Times New Roman" w:hAnsi="David"/>
          <w:b/>
          <w:bCs/>
          <w:sz w:val="24"/>
          <w:rtl/>
        </w:rPr>
        <w:t xml:space="preserve"> </w:t>
      </w:r>
      <w:r w:rsidRPr="00BC2059">
        <w:rPr>
          <w:rFonts w:ascii="David" w:eastAsia="Times New Roman" w:hAnsi="David" w:hint="eastAsia"/>
          <w:b/>
          <w:bCs/>
          <w:sz w:val="24"/>
          <w:rtl/>
        </w:rPr>
        <w:t>משימת</w:t>
      </w:r>
      <w:r w:rsidRPr="00BC2059">
        <w:rPr>
          <w:rFonts w:ascii="David" w:eastAsia="Times New Roman" w:hAnsi="David"/>
          <w:b/>
          <w:bCs/>
          <w:sz w:val="24"/>
          <w:rtl/>
        </w:rPr>
        <w:t xml:space="preserve"> </w:t>
      </w:r>
      <w:r w:rsidRPr="00BC2059">
        <w:rPr>
          <w:rFonts w:ascii="David" w:eastAsia="Times New Roman" w:hAnsi="David" w:hint="eastAsia"/>
          <w:b/>
          <w:bCs/>
          <w:sz w:val="24"/>
          <w:rtl/>
        </w:rPr>
        <w:t>העל</w:t>
      </w:r>
      <w:r w:rsidRPr="00BC2059">
        <w:rPr>
          <w:rFonts w:ascii="David" w:eastAsia="Times New Roman" w:hAnsi="David"/>
          <w:b/>
          <w:bCs/>
          <w:sz w:val="24"/>
          <w:rtl/>
        </w:rPr>
        <w:t xml:space="preserve"> "חרבות </w:t>
      </w:r>
      <w:r w:rsidRPr="00BC2059">
        <w:rPr>
          <w:rFonts w:ascii="David" w:eastAsia="Times New Roman" w:hAnsi="David" w:hint="eastAsia"/>
          <w:b/>
          <w:bCs/>
          <w:sz w:val="24"/>
          <w:rtl/>
        </w:rPr>
        <w:t>ברזל</w:t>
      </w:r>
      <w:r w:rsidRPr="00BC2059">
        <w:rPr>
          <w:rFonts w:ascii="David" w:eastAsia="Times New Roman" w:hAnsi="David"/>
          <w:b/>
          <w:bCs/>
          <w:sz w:val="24"/>
          <w:rtl/>
        </w:rPr>
        <w:t>"</w:t>
      </w:r>
      <w:r w:rsidRPr="00BC2059">
        <w:rPr>
          <w:rFonts w:ascii="David" w:eastAsia="Times New Roman" w:hAnsi="David" w:hint="cs"/>
          <w:b/>
          <w:bCs/>
          <w:sz w:val="24"/>
          <w:rtl/>
        </w:rPr>
        <w:t>.</w:t>
      </w:r>
      <w:r w:rsidRPr="00BC2059">
        <w:rPr>
          <w:rFonts w:ascii="David" w:eastAsia="Times New Roman" w:hAnsi="David"/>
          <w:b/>
          <w:bCs/>
          <w:sz w:val="24"/>
          <w:rtl/>
        </w:rPr>
        <w:t xml:space="preserve"> </w:t>
      </w:r>
    </w:p>
    <w:bookmarkEnd w:id="21"/>
    <w:p w14:paraId="43D59742" w14:textId="77777777" w:rsidR="00BC2059" w:rsidRPr="00BC2059" w:rsidRDefault="00BC2059" w:rsidP="00E056A4">
      <w:pPr>
        <w:spacing w:line="269" w:lineRule="auto"/>
        <w:ind w:left="-567"/>
        <w:rPr>
          <w:rFonts w:eastAsia="Calibri"/>
          <w:szCs w:val="20"/>
          <w:rtl/>
        </w:rPr>
      </w:pPr>
    </w:p>
    <w:p w14:paraId="74188F39" w14:textId="77777777" w:rsidR="00BC2059" w:rsidRPr="00BC2059" w:rsidRDefault="00BC2059" w:rsidP="00E056A4">
      <w:pPr>
        <w:spacing w:line="269" w:lineRule="auto"/>
        <w:rPr>
          <w:rFonts w:eastAsia="Calibri"/>
          <w:rtl/>
        </w:rPr>
      </w:pPr>
      <w:r w:rsidRPr="00BC2059">
        <w:rPr>
          <w:rFonts w:eastAsia="Calibri" w:hint="eastAsia"/>
          <w:rtl/>
        </w:rPr>
        <w:t>בפגישות</w:t>
      </w:r>
      <w:r w:rsidRPr="00BC2059">
        <w:rPr>
          <w:rFonts w:eastAsia="Calibri"/>
          <w:rtl/>
        </w:rPr>
        <w:t xml:space="preserve"> שקיים צוות הביקורת עם </w:t>
      </w:r>
      <w:proofErr w:type="spellStart"/>
      <w:r w:rsidRPr="00BC2059">
        <w:rPr>
          <w:rFonts w:eastAsia="Calibri" w:hint="eastAsia"/>
          <w:rtl/>
        </w:rPr>
        <w:t>תקציבני</w:t>
      </w:r>
      <w:proofErr w:type="spellEnd"/>
      <w:r w:rsidRPr="00BC2059">
        <w:rPr>
          <w:rFonts w:eastAsia="Calibri"/>
          <w:rtl/>
        </w:rPr>
        <w:t xml:space="preserve"> משרדי הממשלה ציינו חלק מהם כי יישום הנחייתו האמורה של החשב הכללי אינו מתאים למשרדי ממשלה בעלי מערכות תקציב גדולות, וכי רישום הוצאות המלחמה במשימת העל "חרבות ברזל" הקשה עליהם את ביצוע התקציב, בעיקר בשל היעדר אופציות לבצע שינויים בתקנות התקציב. לדוגמה, </w:t>
      </w:r>
      <w:r w:rsidRPr="00BC2059">
        <w:rPr>
          <w:rFonts w:eastAsia="Calibri" w:hint="eastAsia"/>
          <w:rtl/>
        </w:rPr>
        <w:t>משרד</w:t>
      </w:r>
      <w:r w:rsidRPr="00BC2059">
        <w:rPr>
          <w:rFonts w:eastAsia="Calibri"/>
          <w:rtl/>
        </w:rPr>
        <w:t xml:space="preserve"> </w:t>
      </w:r>
      <w:r w:rsidRPr="00BC2059">
        <w:rPr>
          <w:rFonts w:eastAsia="Calibri" w:hint="eastAsia"/>
          <w:rtl/>
        </w:rPr>
        <w:t>התרבות</w:t>
      </w:r>
      <w:r w:rsidRPr="00BC2059">
        <w:rPr>
          <w:rFonts w:eastAsia="Calibri"/>
          <w:rtl/>
        </w:rPr>
        <w:t xml:space="preserve"> </w:t>
      </w:r>
      <w:r w:rsidRPr="00BC2059">
        <w:rPr>
          <w:rFonts w:eastAsia="Calibri" w:hint="eastAsia"/>
          <w:rtl/>
        </w:rPr>
        <w:t>והספורט</w:t>
      </w:r>
      <w:r w:rsidRPr="00BC2059">
        <w:rPr>
          <w:rFonts w:eastAsia="Calibri"/>
          <w:rtl/>
        </w:rPr>
        <w:t xml:space="preserve"> ציין במענה על שאלון משרד מבקר המדינה כי "תהליך משימת התקציב היווה גורם מעכב, הן בתהליך הקמת ההרשאות והן בביצוע. עוכבו הקמת התחייבויות והזמנות עד לפתרון הליכים טכניים".</w:t>
      </w:r>
    </w:p>
    <w:p w14:paraId="6D3B6C26" w14:textId="77777777" w:rsidR="00BC2059" w:rsidRPr="00BC2059" w:rsidRDefault="00BC2059" w:rsidP="00E056A4">
      <w:pPr>
        <w:spacing w:line="269" w:lineRule="auto"/>
        <w:ind w:left="-567"/>
        <w:rPr>
          <w:rFonts w:eastAsia="Calibri"/>
          <w:szCs w:val="20"/>
          <w:rtl/>
        </w:rPr>
      </w:pPr>
    </w:p>
    <w:p w14:paraId="1BB0E41E" w14:textId="77777777" w:rsidR="00BC2059" w:rsidRPr="00BC2059" w:rsidRDefault="00BC2059" w:rsidP="00E056A4">
      <w:pPr>
        <w:spacing w:line="269" w:lineRule="auto"/>
        <w:rPr>
          <w:rFonts w:eastAsia="Calibri"/>
          <w:rtl/>
        </w:rPr>
      </w:pPr>
      <w:r w:rsidRPr="00BC2059">
        <w:rPr>
          <w:rFonts w:eastAsia="Calibri" w:hint="cs"/>
          <w:rtl/>
        </w:rPr>
        <w:t xml:space="preserve">החשב הכללי ציין בתשובתו כי במספר משרדים נעשה שימוש בכלי משימת העל לראשונה ולפיכך הדבר היה כרוך בלימוד והטמעה. הוענקה למשרדים באופן שוטף הדרכה ותמיכה בנושא ובמשרדים מסוימים בהם עלה קושי מיוחד אף נמצאו פתרונות טכנולוגיים אחרים במטרה להקל על התהליך ולהתאים אותו לצרכיהם. </w:t>
      </w:r>
    </w:p>
    <w:p w14:paraId="6C2C258B" w14:textId="77777777" w:rsidR="00BC2059" w:rsidRPr="00BC2059" w:rsidRDefault="00BC2059" w:rsidP="00E056A4">
      <w:pPr>
        <w:tabs>
          <w:tab w:val="left" w:pos="566"/>
        </w:tabs>
        <w:spacing w:line="269" w:lineRule="auto"/>
        <w:ind w:left="-567"/>
        <w:rPr>
          <w:rFonts w:eastAsia="Calibri"/>
          <w:szCs w:val="20"/>
          <w:rtl/>
        </w:rPr>
      </w:pPr>
    </w:p>
    <w:p w14:paraId="74A92CBF" w14:textId="77777777" w:rsidR="00BC2059" w:rsidRPr="00BC2059" w:rsidRDefault="00BC2059" w:rsidP="00E056A4">
      <w:pPr>
        <w:spacing w:line="269" w:lineRule="auto"/>
        <w:rPr>
          <w:rFonts w:eastAsia="Calibri"/>
          <w:b/>
          <w:bCs/>
          <w:rtl/>
        </w:rPr>
      </w:pPr>
      <w:r w:rsidRPr="00BC2059">
        <w:rPr>
          <w:rFonts w:eastAsia="Calibri" w:hint="cs"/>
          <w:b/>
          <w:bCs/>
          <w:rtl/>
        </w:rPr>
        <w:t xml:space="preserve">נוכח ההיקף הכספי הגדול של התקציבים שלא נרשמו במשימת העל "חרבות ברזל", היה על החשב הכללי לבחון במועד מול משרדי הממשלה מדוע הנחייתו אינה מבוצעת, ואם היה מתעורר קושי ביישומה היה עליו לתת את המענה הנדרש כדי שניתן יהיה לעמוד בתכלית הנחייתו. </w:t>
      </w:r>
    </w:p>
    <w:p w14:paraId="192680EB" w14:textId="77777777" w:rsidR="00BC2059" w:rsidRPr="00BC2059" w:rsidRDefault="00BC2059" w:rsidP="00E056A4">
      <w:pPr>
        <w:spacing w:line="269" w:lineRule="auto"/>
        <w:ind w:left="-567"/>
        <w:rPr>
          <w:rFonts w:eastAsia="Calibri"/>
          <w:szCs w:val="20"/>
          <w:rtl/>
        </w:rPr>
      </w:pPr>
    </w:p>
    <w:p w14:paraId="752C6FA4" w14:textId="77777777" w:rsidR="00BC2059" w:rsidRPr="00BC2059" w:rsidRDefault="00BC2059" w:rsidP="00E056A4">
      <w:pPr>
        <w:spacing w:line="269" w:lineRule="auto"/>
        <w:rPr>
          <w:rFonts w:eastAsia="Calibri"/>
          <w:rtl/>
        </w:rPr>
      </w:pPr>
      <w:r w:rsidRPr="00BC2059">
        <w:rPr>
          <w:rFonts w:eastAsia="Calibri"/>
          <w:rtl/>
        </w:rPr>
        <w:t>משרד הבריאות</w:t>
      </w:r>
      <w:r w:rsidRPr="00BC2059">
        <w:rPr>
          <w:rFonts w:eastAsia="Calibri" w:hint="cs"/>
          <w:rtl/>
        </w:rPr>
        <w:t xml:space="preserve"> ציין בתשובתו למשרד מבקר המדינה כי לאור הקושי בהטמעת כלי של ניהול משימות תקציב בזמן קצר הוא קיבל החרגה </w:t>
      </w:r>
      <w:proofErr w:type="spellStart"/>
      <w:r w:rsidRPr="00BC2059">
        <w:rPr>
          <w:rFonts w:eastAsia="Calibri" w:hint="cs"/>
          <w:rtl/>
        </w:rPr>
        <w:t>מהחשכ"ל</w:t>
      </w:r>
      <w:proofErr w:type="spellEnd"/>
      <w:r w:rsidRPr="00BC2059">
        <w:rPr>
          <w:rFonts w:eastAsia="Calibri" w:hint="cs"/>
          <w:rtl/>
        </w:rPr>
        <w:t xml:space="preserve"> לכך. </w:t>
      </w:r>
    </w:p>
    <w:p w14:paraId="44C3D03A" w14:textId="77777777" w:rsidR="00BC2059" w:rsidRPr="00BC2059" w:rsidRDefault="00BC2059" w:rsidP="00E056A4">
      <w:pPr>
        <w:spacing w:line="269" w:lineRule="auto"/>
        <w:ind w:left="-567"/>
        <w:rPr>
          <w:rFonts w:eastAsia="Calibri"/>
          <w:szCs w:val="20"/>
          <w:rtl/>
        </w:rPr>
      </w:pPr>
    </w:p>
    <w:p w14:paraId="27181F68" w14:textId="77777777" w:rsidR="00BC2059" w:rsidRPr="00BC2059" w:rsidRDefault="00BC2059" w:rsidP="00E056A4">
      <w:pPr>
        <w:spacing w:line="269" w:lineRule="auto"/>
        <w:rPr>
          <w:rFonts w:eastAsia="Calibri"/>
          <w:rtl/>
        </w:rPr>
      </w:pPr>
      <w:r w:rsidRPr="00BC2059">
        <w:rPr>
          <w:rFonts w:eastAsia="Calibri" w:hint="cs"/>
          <w:rtl/>
        </w:rPr>
        <w:t xml:space="preserve">משרד הפנים ציין בתשובתו למשרד מבקר המדינה מפברואר 2025 כי בוצע שיוך למשימת העל בחודש אפריל 2024. העיכוב בביצוע השיוך למשימת העל היה בשל המורכבות לשייך את הבקשות. </w:t>
      </w:r>
    </w:p>
    <w:p w14:paraId="6379A68E" w14:textId="77777777" w:rsidR="00BC2059" w:rsidRPr="00BC2059" w:rsidRDefault="00BC2059" w:rsidP="00E056A4">
      <w:pPr>
        <w:spacing w:line="269" w:lineRule="auto"/>
        <w:ind w:left="-567"/>
        <w:rPr>
          <w:rFonts w:eastAsia="Calibri"/>
          <w:szCs w:val="20"/>
          <w:rtl/>
        </w:rPr>
      </w:pPr>
    </w:p>
    <w:p w14:paraId="4CF78441" w14:textId="77777777" w:rsidR="00BC2059" w:rsidRPr="00BC2059" w:rsidRDefault="00BC2059" w:rsidP="00E056A4">
      <w:pPr>
        <w:spacing w:line="269" w:lineRule="auto"/>
        <w:rPr>
          <w:rFonts w:eastAsia="Calibri"/>
          <w:rtl/>
        </w:rPr>
      </w:pPr>
      <w:r w:rsidRPr="00BC2059">
        <w:rPr>
          <w:rFonts w:eastAsia="Calibri" w:hint="cs"/>
          <w:rtl/>
        </w:rPr>
        <w:t xml:space="preserve">המשרד להתיישבות והמשימות הלאומיות ציין בתשובתו מפברואר 2025 כי בפרק הזמן המצוין בדוח לא היה למשרד תקן מתאים ומינואר 2025 גויסה עובדת שהונחתה לפעול בהתאם לנוהל זה. </w:t>
      </w:r>
    </w:p>
    <w:p w14:paraId="4E999651" w14:textId="77777777" w:rsidR="00BC2059" w:rsidRPr="00BC2059" w:rsidRDefault="00BC2059" w:rsidP="00E056A4">
      <w:pPr>
        <w:spacing w:line="269" w:lineRule="auto"/>
        <w:ind w:left="-567"/>
        <w:rPr>
          <w:rFonts w:eastAsia="Calibri"/>
          <w:szCs w:val="20"/>
          <w:rtl/>
        </w:rPr>
      </w:pPr>
    </w:p>
    <w:p w14:paraId="7528800F" w14:textId="77777777" w:rsidR="00BC2059" w:rsidRPr="00BC2059" w:rsidRDefault="00BC2059" w:rsidP="00E056A4">
      <w:pPr>
        <w:spacing w:line="269" w:lineRule="auto"/>
        <w:rPr>
          <w:rFonts w:eastAsia="Calibri"/>
          <w:rtl/>
        </w:rPr>
      </w:pPr>
      <w:r w:rsidRPr="00BC2059">
        <w:rPr>
          <w:rFonts w:eastAsia="Calibri" w:hint="cs"/>
          <w:rtl/>
        </w:rPr>
        <w:t>במהלך ינואר 2024 ציין החשב הכללי בפני צוות הביקורת כי נוכח העובדה שלפי הנתונים האמורים נתוני הביצוע היו קטנים בהרבה מהתקציב שהוקצה למימון המלחמה</w:t>
      </w:r>
      <w:r w:rsidRPr="00BC2059">
        <w:rPr>
          <w:rFonts w:ascii="David" w:eastAsia="Times New Roman" w:hAnsi="David"/>
          <w:sz w:val="24"/>
          <w:rtl/>
        </w:rPr>
        <w:t xml:space="preserve">, </w:t>
      </w:r>
      <w:r w:rsidRPr="00BC2059">
        <w:rPr>
          <w:rFonts w:ascii="David" w:eastAsia="Times New Roman" w:hAnsi="David" w:hint="cs"/>
          <w:sz w:val="24"/>
          <w:rtl/>
        </w:rPr>
        <w:t xml:space="preserve">ולנוכח הפערים שנמצאו בין נתוני הביצוע של תקנות חרבות ברזל ובין נתוני הביצוע של משימת העל חרבות ברזל, </w:t>
      </w:r>
      <w:r w:rsidRPr="00BC2059">
        <w:rPr>
          <w:rFonts w:eastAsia="Calibri" w:hint="cs"/>
          <w:rtl/>
        </w:rPr>
        <w:t xml:space="preserve">הטיל החשב הכללי ספק בדבר מהימנותם. לפיכך, </w:t>
      </w:r>
      <w:r w:rsidRPr="00BC2059">
        <w:rPr>
          <w:rFonts w:ascii="David" w:eastAsia="Times New Roman" w:hAnsi="David" w:hint="cs"/>
          <w:sz w:val="24"/>
          <w:rtl/>
        </w:rPr>
        <w:t>כדי</w:t>
      </w:r>
      <w:r w:rsidRPr="00BC2059">
        <w:rPr>
          <w:rFonts w:ascii="David" w:eastAsia="Times New Roman" w:hAnsi="David"/>
          <w:sz w:val="24"/>
          <w:rtl/>
        </w:rPr>
        <w:t xml:space="preserve"> </w:t>
      </w:r>
      <w:r w:rsidRPr="00BC2059">
        <w:rPr>
          <w:rFonts w:ascii="David" w:eastAsia="Times New Roman" w:hAnsi="David" w:hint="eastAsia"/>
          <w:sz w:val="24"/>
          <w:rtl/>
        </w:rPr>
        <w:t>לקבל</w:t>
      </w:r>
      <w:r w:rsidRPr="00BC2059">
        <w:rPr>
          <w:rFonts w:ascii="David" w:eastAsia="Times New Roman" w:hAnsi="David"/>
          <w:sz w:val="24"/>
          <w:rtl/>
        </w:rPr>
        <w:t xml:space="preserve"> </w:t>
      </w:r>
      <w:r w:rsidRPr="00BC2059">
        <w:rPr>
          <w:rFonts w:ascii="David" w:eastAsia="Times New Roman" w:hAnsi="David" w:hint="eastAsia"/>
          <w:sz w:val="24"/>
          <w:rtl/>
        </w:rPr>
        <w:t>את</w:t>
      </w:r>
      <w:r w:rsidRPr="00BC2059">
        <w:rPr>
          <w:rFonts w:ascii="David" w:eastAsia="Times New Roman" w:hAnsi="David"/>
          <w:sz w:val="24"/>
          <w:rtl/>
        </w:rPr>
        <w:t xml:space="preserve"> </w:t>
      </w:r>
      <w:r w:rsidRPr="00BC2059">
        <w:rPr>
          <w:rFonts w:ascii="David" w:eastAsia="Times New Roman" w:hAnsi="David" w:hint="eastAsia"/>
          <w:sz w:val="24"/>
          <w:rtl/>
        </w:rPr>
        <w:t>תמונת</w:t>
      </w:r>
      <w:r w:rsidRPr="00BC2059">
        <w:rPr>
          <w:rFonts w:ascii="David" w:eastAsia="Times New Roman" w:hAnsi="David"/>
          <w:sz w:val="24"/>
          <w:rtl/>
        </w:rPr>
        <w:t xml:space="preserve"> </w:t>
      </w:r>
      <w:r w:rsidRPr="00BC2059">
        <w:rPr>
          <w:rFonts w:ascii="David" w:eastAsia="Times New Roman" w:hAnsi="David" w:hint="eastAsia"/>
          <w:sz w:val="24"/>
          <w:rtl/>
        </w:rPr>
        <w:t>המצב</w:t>
      </w:r>
      <w:r w:rsidRPr="00BC2059">
        <w:rPr>
          <w:rFonts w:ascii="David" w:eastAsia="Times New Roman" w:hAnsi="David"/>
          <w:sz w:val="24"/>
          <w:rtl/>
        </w:rPr>
        <w:t xml:space="preserve"> </w:t>
      </w:r>
      <w:r w:rsidRPr="00BC2059">
        <w:rPr>
          <w:rFonts w:ascii="David" w:eastAsia="Times New Roman" w:hAnsi="David" w:hint="eastAsia"/>
          <w:sz w:val="24"/>
          <w:rtl/>
        </w:rPr>
        <w:t>המלאה</w:t>
      </w:r>
      <w:r w:rsidRPr="00BC2059">
        <w:rPr>
          <w:rFonts w:ascii="David" w:eastAsia="Times New Roman" w:hAnsi="David"/>
          <w:sz w:val="24"/>
          <w:rtl/>
        </w:rPr>
        <w:t xml:space="preserve"> </w:t>
      </w:r>
      <w:r w:rsidRPr="00BC2059">
        <w:rPr>
          <w:rFonts w:ascii="David" w:eastAsia="Times New Roman" w:hAnsi="David" w:hint="cs"/>
          <w:sz w:val="24"/>
          <w:rtl/>
        </w:rPr>
        <w:t>ע</w:t>
      </w:r>
      <w:r w:rsidRPr="00BC2059">
        <w:rPr>
          <w:rFonts w:ascii="David" w:eastAsia="Times New Roman" w:hAnsi="David" w:hint="eastAsia"/>
          <w:sz w:val="24"/>
          <w:rtl/>
        </w:rPr>
        <w:t>ל</w:t>
      </w:r>
      <w:r w:rsidRPr="00BC2059">
        <w:rPr>
          <w:rFonts w:ascii="David" w:eastAsia="Times New Roman" w:hAnsi="David"/>
          <w:sz w:val="24"/>
          <w:rtl/>
        </w:rPr>
        <w:t xml:space="preserve"> </w:t>
      </w:r>
      <w:r w:rsidRPr="00BC2059">
        <w:rPr>
          <w:rFonts w:ascii="David" w:eastAsia="Times New Roman" w:hAnsi="David" w:hint="eastAsia"/>
          <w:sz w:val="24"/>
          <w:rtl/>
        </w:rPr>
        <w:t>הוצאות</w:t>
      </w:r>
      <w:r w:rsidRPr="00BC2059">
        <w:rPr>
          <w:rFonts w:ascii="David" w:eastAsia="Times New Roman" w:hAnsi="David"/>
          <w:sz w:val="24"/>
          <w:rtl/>
        </w:rPr>
        <w:t xml:space="preserve"> </w:t>
      </w:r>
      <w:r w:rsidRPr="00BC2059">
        <w:rPr>
          <w:rFonts w:ascii="David" w:eastAsia="Times New Roman" w:hAnsi="David" w:hint="eastAsia"/>
          <w:sz w:val="24"/>
          <w:rtl/>
        </w:rPr>
        <w:t>המלחמה</w:t>
      </w:r>
      <w:r w:rsidRPr="00BC2059">
        <w:rPr>
          <w:rFonts w:ascii="David" w:eastAsia="Times New Roman" w:hAnsi="David" w:hint="cs"/>
          <w:sz w:val="24"/>
          <w:rtl/>
        </w:rPr>
        <w:t xml:space="preserve"> האזרחיות</w:t>
      </w:r>
      <w:r w:rsidRPr="00BC2059">
        <w:rPr>
          <w:rFonts w:ascii="David" w:eastAsia="Times New Roman" w:hAnsi="David"/>
          <w:sz w:val="24"/>
          <w:rtl/>
        </w:rPr>
        <w:t xml:space="preserve"> ביצע החשב הכללי איסוף נתונים מחשבי המשרדים השונים באמצעות ק</w:t>
      </w:r>
      <w:r w:rsidRPr="00BC2059">
        <w:rPr>
          <w:rFonts w:ascii="David" w:eastAsia="Times New Roman" w:hAnsi="David" w:hint="cs"/>
          <w:sz w:val="24"/>
          <w:rtl/>
        </w:rPr>
        <w:t>ו</w:t>
      </w:r>
      <w:r w:rsidRPr="00BC2059">
        <w:rPr>
          <w:rFonts w:ascii="David" w:eastAsia="Times New Roman" w:hAnsi="David"/>
          <w:sz w:val="24"/>
          <w:rtl/>
        </w:rPr>
        <w:t>בצי אקסל</w:t>
      </w:r>
      <w:r w:rsidRPr="00BC2059">
        <w:rPr>
          <w:rFonts w:ascii="David" w:eastAsia="Times New Roman" w:hAnsi="David" w:hint="cs"/>
          <w:sz w:val="24"/>
          <w:rtl/>
        </w:rPr>
        <w:t xml:space="preserve"> (להלן - דיווחי החשבים)</w:t>
      </w:r>
      <w:r w:rsidRPr="00BC2059">
        <w:rPr>
          <w:rFonts w:ascii="David" w:eastAsia="Times New Roman" w:hAnsi="David"/>
          <w:sz w:val="24"/>
          <w:rtl/>
        </w:rPr>
        <w:t>.</w:t>
      </w:r>
    </w:p>
    <w:p w14:paraId="2DC5A919" w14:textId="77777777" w:rsidR="00BC2059" w:rsidRPr="00BC2059" w:rsidRDefault="00BC2059" w:rsidP="00E056A4">
      <w:pPr>
        <w:spacing w:line="269" w:lineRule="auto"/>
        <w:ind w:left="-567"/>
        <w:rPr>
          <w:rFonts w:eastAsia="Calibri"/>
          <w:szCs w:val="20"/>
          <w:rtl/>
        </w:rPr>
      </w:pPr>
    </w:p>
    <w:p w14:paraId="12F5026B" w14:textId="77777777" w:rsidR="00BC2059" w:rsidRPr="00BC2059" w:rsidRDefault="00BC2059" w:rsidP="00E056A4">
      <w:pPr>
        <w:spacing w:line="269" w:lineRule="auto"/>
        <w:rPr>
          <w:rFonts w:eastAsia="Calibri"/>
          <w:rtl/>
        </w:rPr>
      </w:pPr>
      <w:r w:rsidRPr="00BC2059">
        <w:rPr>
          <w:rFonts w:eastAsia="Calibri" w:hint="cs"/>
          <w:rtl/>
        </w:rPr>
        <w:t xml:space="preserve">מדיווחי החשבים לאגף החשב הכללי עלה כי </w:t>
      </w:r>
      <w:r w:rsidRPr="00BC2059">
        <w:rPr>
          <w:rFonts w:eastAsia="Calibri" w:hint="eastAsia"/>
          <w:rtl/>
        </w:rPr>
        <w:t>ביצוע</w:t>
      </w:r>
      <w:r w:rsidRPr="00BC2059">
        <w:rPr>
          <w:rFonts w:eastAsia="Calibri"/>
          <w:rtl/>
        </w:rPr>
        <w:t xml:space="preserve"> </w:t>
      </w:r>
      <w:r w:rsidRPr="00BC2059">
        <w:rPr>
          <w:rFonts w:eastAsia="Calibri" w:hint="eastAsia"/>
          <w:rtl/>
        </w:rPr>
        <w:t>תקציב</w:t>
      </w:r>
      <w:r w:rsidRPr="00BC2059">
        <w:rPr>
          <w:rFonts w:eastAsia="Calibri"/>
          <w:rtl/>
        </w:rPr>
        <w:t xml:space="preserve"> </w:t>
      </w:r>
      <w:r w:rsidRPr="00BC2059">
        <w:rPr>
          <w:rFonts w:eastAsia="Calibri" w:hint="cs"/>
          <w:rtl/>
        </w:rPr>
        <w:t xml:space="preserve">המלחמה האזרחי הסתכם בחודשים אוקטובר-דצמבר 2023 </w:t>
      </w:r>
      <w:r w:rsidRPr="00BC2059">
        <w:rPr>
          <w:rFonts w:eastAsia="Calibri" w:hint="eastAsia"/>
          <w:rtl/>
        </w:rPr>
        <w:t>בכ</w:t>
      </w:r>
      <w:r w:rsidRPr="00BC2059">
        <w:rPr>
          <w:rFonts w:eastAsia="Calibri"/>
          <w:rtl/>
        </w:rPr>
        <w:t xml:space="preserve">-7.4 </w:t>
      </w:r>
      <w:r w:rsidRPr="00BC2059">
        <w:rPr>
          <w:rFonts w:eastAsia="Calibri" w:hint="eastAsia"/>
          <w:rtl/>
        </w:rPr>
        <w:t>מיליארדי</w:t>
      </w:r>
      <w:r w:rsidRPr="00BC2059">
        <w:rPr>
          <w:rFonts w:eastAsia="Calibri"/>
          <w:rtl/>
        </w:rPr>
        <w:t xml:space="preserve"> </w:t>
      </w:r>
      <w:r w:rsidRPr="00BC2059">
        <w:rPr>
          <w:rFonts w:eastAsia="Calibri" w:hint="eastAsia"/>
          <w:rtl/>
        </w:rPr>
        <w:t>ש</w:t>
      </w:r>
      <w:r w:rsidRPr="00BC2059">
        <w:rPr>
          <w:rFonts w:eastAsia="Calibri"/>
          <w:rtl/>
        </w:rPr>
        <w:t>"ח (לא כולל תקציב ביטחוני-אזרחי בסך של 350 מיליונ</w:t>
      </w:r>
      <w:r w:rsidRPr="00BC2059">
        <w:rPr>
          <w:rFonts w:eastAsia="Calibri" w:hint="eastAsia"/>
          <w:rtl/>
        </w:rPr>
        <w:t>י</w:t>
      </w:r>
      <w:r w:rsidRPr="00BC2059">
        <w:rPr>
          <w:rFonts w:eastAsia="Calibri"/>
          <w:rtl/>
        </w:rPr>
        <w:t xml:space="preserve"> ש"ח)</w:t>
      </w:r>
      <w:r w:rsidRPr="00BC2059">
        <w:rPr>
          <w:rFonts w:eastAsia="Calibri"/>
          <w:vertAlign w:val="superscript"/>
          <w:rtl/>
        </w:rPr>
        <w:footnoteReference w:id="23"/>
      </w:r>
      <w:r w:rsidRPr="00BC2059">
        <w:rPr>
          <w:rFonts w:eastAsia="Calibri"/>
          <w:rtl/>
        </w:rPr>
        <w:t xml:space="preserve">. </w:t>
      </w:r>
    </w:p>
    <w:p w14:paraId="5C6A90A5" w14:textId="77777777" w:rsidR="00BC2059" w:rsidRPr="00BC2059" w:rsidRDefault="00BC2059" w:rsidP="00E056A4">
      <w:pPr>
        <w:spacing w:line="269" w:lineRule="auto"/>
        <w:rPr>
          <w:rFonts w:eastAsia="Calibri"/>
          <w:rtl/>
        </w:rPr>
      </w:pPr>
    </w:p>
    <w:p w14:paraId="7F3BF89B" w14:textId="77777777" w:rsidR="00BC2059" w:rsidRPr="00BC2059" w:rsidRDefault="00BC2059" w:rsidP="00E056A4">
      <w:pPr>
        <w:spacing w:line="269" w:lineRule="auto"/>
        <w:rPr>
          <w:rFonts w:eastAsia="Calibri"/>
        </w:rPr>
      </w:pPr>
      <w:r w:rsidRPr="00BC2059">
        <w:rPr>
          <w:rFonts w:eastAsia="Calibri" w:hint="cs"/>
          <w:rtl/>
        </w:rPr>
        <w:t>משרד מבקר המדינה ערך השוואה בין נתוני ביצוע המזומן של משימת העל חרבות ברזל, נתוני הביצוע בתקנות חרבות ברזל, ונתוני הביצוע לפי דיווחי החשבים ברבעון האחרון של שנת 2023:</w:t>
      </w:r>
    </w:p>
    <w:p w14:paraId="3ABD5D60" w14:textId="77777777" w:rsidR="00BC2059" w:rsidRPr="00BC2059" w:rsidRDefault="00BC2059" w:rsidP="00E056A4">
      <w:pPr>
        <w:spacing w:line="269" w:lineRule="auto"/>
        <w:ind w:left="-567"/>
        <w:rPr>
          <w:rFonts w:eastAsia="Calibri"/>
          <w:szCs w:val="20"/>
          <w:rtl/>
        </w:rPr>
      </w:pPr>
    </w:p>
    <w:p w14:paraId="0DB40A83" w14:textId="77777777" w:rsidR="00BC2059" w:rsidRPr="00BC2059" w:rsidRDefault="00BC2059" w:rsidP="00E056A4">
      <w:pPr>
        <w:spacing w:line="269" w:lineRule="auto"/>
        <w:jc w:val="center"/>
        <w:rPr>
          <w:rFonts w:eastAsia="Calibri"/>
          <w:rtl/>
        </w:rPr>
      </w:pPr>
      <w:r w:rsidRPr="00BC2059">
        <w:rPr>
          <w:rFonts w:eastAsia="Calibri" w:hint="eastAsia"/>
          <w:rtl/>
        </w:rPr>
        <w:t>לוח</w:t>
      </w:r>
      <w:r w:rsidRPr="00BC2059">
        <w:rPr>
          <w:rFonts w:eastAsia="Calibri" w:hint="cs"/>
          <w:rtl/>
        </w:rPr>
        <w:t xml:space="preserve"> 7</w:t>
      </w:r>
      <w:r w:rsidRPr="00BC2059">
        <w:rPr>
          <w:rFonts w:eastAsia="Calibri"/>
          <w:rtl/>
        </w:rPr>
        <w:t xml:space="preserve">: </w:t>
      </w:r>
      <w:r w:rsidRPr="00BC2059">
        <w:rPr>
          <w:rFonts w:eastAsia="Calibri" w:hint="eastAsia"/>
          <w:b/>
          <w:bCs/>
          <w:rtl/>
        </w:rPr>
        <w:t>נתוני</w:t>
      </w:r>
      <w:r w:rsidRPr="00BC2059">
        <w:rPr>
          <w:rFonts w:eastAsia="Calibri" w:hint="cs"/>
          <w:b/>
          <w:bCs/>
          <w:rtl/>
        </w:rPr>
        <w:t>ם נבחרים של</w:t>
      </w:r>
      <w:r w:rsidRPr="00BC2059">
        <w:rPr>
          <w:rFonts w:eastAsia="Calibri"/>
          <w:b/>
          <w:bCs/>
          <w:rtl/>
        </w:rPr>
        <w:t xml:space="preserve"> </w:t>
      </w:r>
      <w:r w:rsidRPr="00BC2059">
        <w:rPr>
          <w:rFonts w:eastAsia="Calibri" w:hint="eastAsia"/>
          <w:b/>
          <w:bCs/>
          <w:rtl/>
        </w:rPr>
        <w:t>ביצוע</w:t>
      </w:r>
      <w:r w:rsidRPr="00BC2059">
        <w:rPr>
          <w:rFonts w:eastAsia="Calibri"/>
          <w:b/>
          <w:bCs/>
          <w:rtl/>
        </w:rPr>
        <w:t xml:space="preserve"> </w:t>
      </w:r>
      <w:r w:rsidRPr="00BC2059">
        <w:rPr>
          <w:rFonts w:eastAsia="Calibri" w:hint="cs"/>
          <w:b/>
          <w:bCs/>
          <w:rtl/>
        </w:rPr>
        <w:t>ה</w:t>
      </w:r>
      <w:r w:rsidRPr="00BC2059">
        <w:rPr>
          <w:rFonts w:eastAsia="Calibri" w:hint="eastAsia"/>
          <w:b/>
          <w:bCs/>
          <w:rtl/>
        </w:rPr>
        <w:t>מזומן</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w:t>
      </w:r>
      <w:r w:rsidRPr="00BC2059">
        <w:rPr>
          <w:rFonts w:eastAsia="Calibri" w:hint="eastAsia"/>
          <w:b/>
          <w:bCs/>
          <w:rtl/>
        </w:rPr>
        <w:t>מלחמת</w:t>
      </w:r>
      <w:r w:rsidRPr="00BC2059">
        <w:rPr>
          <w:rFonts w:eastAsia="Calibri"/>
          <w:b/>
          <w:bCs/>
          <w:rtl/>
        </w:rPr>
        <w:t xml:space="preserve"> </w:t>
      </w:r>
      <w:r w:rsidRPr="00BC2059">
        <w:rPr>
          <w:rFonts w:eastAsia="Calibri" w:hint="eastAsia"/>
          <w:b/>
          <w:bCs/>
          <w:rtl/>
        </w:rPr>
        <w:t>חרבות</w:t>
      </w:r>
      <w:r w:rsidRPr="00BC2059">
        <w:rPr>
          <w:rFonts w:eastAsia="Calibri"/>
          <w:b/>
          <w:bCs/>
          <w:rtl/>
        </w:rPr>
        <w:t xml:space="preserve"> </w:t>
      </w:r>
      <w:r w:rsidRPr="00BC2059">
        <w:rPr>
          <w:rFonts w:eastAsia="Calibri" w:hint="eastAsia"/>
          <w:b/>
          <w:bCs/>
          <w:rtl/>
        </w:rPr>
        <w:t>ברזל</w:t>
      </w:r>
      <w:r w:rsidRPr="00BC2059">
        <w:rPr>
          <w:rFonts w:eastAsia="Calibri"/>
          <w:b/>
          <w:bCs/>
          <w:rtl/>
        </w:rPr>
        <w:t xml:space="preserve">: </w:t>
      </w:r>
      <w:r w:rsidRPr="00BC2059">
        <w:rPr>
          <w:rFonts w:eastAsia="Calibri" w:hint="eastAsia"/>
          <w:b/>
          <w:bCs/>
          <w:rtl/>
        </w:rPr>
        <w:t>בהתאם</w:t>
      </w:r>
      <w:r w:rsidRPr="00BC2059">
        <w:rPr>
          <w:rFonts w:eastAsia="Calibri"/>
          <w:b/>
          <w:bCs/>
          <w:rtl/>
        </w:rPr>
        <w:t xml:space="preserve"> </w:t>
      </w:r>
      <w:r w:rsidRPr="00BC2059">
        <w:rPr>
          <w:rFonts w:eastAsia="Calibri" w:hint="eastAsia"/>
          <w:b/>
          <w:bCs/>
          <w:rtl/>
        </w:rPr>
        <w:t>לנתונים</w:t>
      </w:r>
      <w:r w:rsidRPr="00BC2059">
        <w:rPr>
          <w:rFonts w:eastAsia="Calibri"/>
          <w:b/>
          <w:bCs/>
          <w:rtl/>
        </w:rPr>
        <w:t xml:space="preserve"> </w:t>
      </w:r>
      <w:r w:rsidRPr="00BC2059">
        <w:rPr>
          <w:rFonts w:eastAsia="Calibri" w:hint="eastAsia"/>
          <w:b/>
          <w:bCs/>
          <w:rtl/>
        </w:rPr>
        <w:t>ששויכו</w:t>
      </w:r>
      <w:r w:rsidRPr="00BC2059">
        <w:rPr>
          <w:rFonts w:eastAsia="Calibri"/>
          <w:b/>
          <w:bCs/>
          <w:rtl/>
        </w:rPr>
        <w:t xml:space="preserve"> </w:t>
      </w:r>
      <w:r w:rsidRPr="00BC2059">
        <w:rPr>
          <w:rFonts w:eastAsia="Calibri" w:hint="eastAsia"/>
          <w:b/>
          <w:bCs/>
          <w:rtl/>
        </w:rPr>
        <w:t>למשימת</w:t>
      </w:r>
      <w:r w:rsidRPr="00BC2059">
        <w:rPr>
          <w:rFonts w:eastAsia="Calibri"/>
          <w:b/>
          <w:bCs/>
          <w:rtl/>
        </w:rPr>
        <w:t xml:space="preserve"> </w:t>
      </w:r>
      <w:r w:rsidRPr="00BC2059">
        <w:rPr>
          <w:rFonts w:eastAsia="Calibri" w:hint="eastAsia"/>
          <w:b/>
          <w:bCs/>
          <w:rtl/>
        </w:rPr>
        <w:t>העל</w:t>
      </w:r>
      <w:r w:rsidRPr="00BC2059">
        <w:rPr>
          <w:rFonts w:eastAsia="Calibri"/>
          <w:b/>
          <w:bCs/>
          <w:rtl/>
        </w:rPr>
        <w:t xml:space="preserve">; </w:t>
      </w:r>
      <w:r w:rsidRPr="00BC2059">
        <w:rPr>
          <w:rFonts w:eastAsia="Calibri" w:hint="eastAsia"/>
          <w:b/>
          <w:bCs/>
          <w:rtl/>
        </w:rPr>
        <w:t>לנתוני</w:t>
      </w:r>
      <w:r w:rsidRPr="00BC2059">
        <w:rPr>
          <w:rFonts w:eastAsia="Calibri"/>
          <w:b/>
          <w:bCs/>
          <w:rtl/>
        </w:rPr>
        <w:t xml:space="preserve"> </w:t>
      </w:r>
      <w:r w:rsidRPr="00BC2059">
        <w:rPr>
          <w:rFonts w:eastAsia="Calibri" w:hint="eastAsia"/>
          <w:b/>
          <w:bCs/>
          <w:rtl/>
        </w:rPr>
        <w:t>תקנות</w:t>
      </w:r>
      <w:r w:rsidRPr="00BC2059">
        <w:rPr>
          <w:rFonts w:eastAsia="Calibri"/>
          <w:b/>
          <w:bCs/>
          <w:rtl/>
        </w:rPr>
        <w:t xml:space="preserve"> </w:t>
      </w:r>
      <w:r w:rsidRPr="00BC2059">
        <w:rPr>
          <w:rFonts w:eastAsia="Calibri" w:hint="eastAsia"/>
          <w:b/>
          <w:bCs/>
          <w:rtl/>
        </w:rPr>
        <w:t>חרבות</w:t>
      </w:r>
      <w:r w:rsidRPr="00BC2059">
        <w:rPr>
          <w:rFonts w:eastAsia="Calibri"/>
          <w:b/>
          <w:bCs/>
          <w:rtl/>
        </w:rPr>
        <w:t xml:space="preserve"> </w:t>
      </w:r>
      <w:r w:rsidRPr="00BC2059">
        <w:rPr>
          <w:rFonts w:eastAsia="Calibri" w:hint="eastAsia"/>
          <w:b/>
          <w:bCs/>
          <w:rtl/>
        </w:rPr>
        <w:t>ברזל</w:t>
      </w:r>
      <w:r w:rsidRPr="00BC2059">
        <w:rPr>
          <w:rFonts w:eastAsia="Calibri"/>
          <w:b/>
          <w:bCs/>
          <w:rtl/>
        </w:rPr>
        <w:t xml:space="preserve">; </w:t>
      </w:r>
      <w:r w:rsidRPr="00BC2059">
        <w:rPr>
          <w:rFonts w:eastAsia="Calibri" w:hint="eastAsia"/>
          <w:b/>
          <w:bCs/>
          <w:rtl/>
        </w:rPr>
        <w:t>ולנתונים</w:t>
      </w:r>
      <w:r w:rsidRPr="00BC2059">
        <w:rPr>
          <w:rFonts w:eastAsia="Calibri"/>
          <w:b/>
          <w:bCs/>
          <w:rtl/>
        </w:rPr>
        <w:t xml:space="preserve"> </w:t>
      </w:r>
      <w:r w:rsidRPr="00BC2059">
        <w:rPr>
          <w:rFonts w:eastAsia="Calibri" w:hint="eastAsia"/>
          <w:b/>
          <w:bCs/>
          <w:rtl/>
        </w:rPr>
        <w:t>שעלו</w:t>
      </w:r>
      <w:r w:rsidRPr="00BC2059">
        <w:rPr>
          <w:rFonts w:eastAsia="Calibri"/>
          <w:b/>
          <w:bCs/>
          <w:rtl/>
        </w:rPr>
        <w:t xml:space="preserve"> </w:t>
      </w:r>
      <w:r w:rsidRPr="00BC2059">
        <w:rPr>
          <w:rFonts w:eastAsia="Calibri" w:hint="eastAsia"/>
          <w:b/>
          <w:bCs/>
          <w:rtl/>
        </w:rPr>
        <w:t>מדיווחי</w:t>
      </w:r>
      <w:r w:rsidRPr="00BC2059">
        <w:rPr>
          <w:rFonts w:eastAsia="Calibri"/>
          <w:b/>
          <w:bCs/>
          <w:rtl/>
        </w:rPr>
        <w:t xml:space="preserve"> </w:t>
      </w:r>
      <w:r w:rsidRPr="00BC2059">
        <w:rPr>
          <w:rFonts w:eastAsia="Calibri" w:hint="eastAsia"/>
          <w:b/>
          <w:bCs/>
          <w:rtl/>
        </w:rPr>
        <w:t>החשבים</w:t>
      </w:r>
      <w:r w:rsidRPr="00BC2059">
        <w:rPr>
          <w:rFonts w:eastAsia="Calibri" w:hint="cs"/>
          <w:b/>
          <w:bCs/>
          <w:rtl/>
        </w:rPr>
        <w:t xml:space="preserve"> בין החודשים אוקטובר עד דצמבר 2023</w:t>
      </w:r>
      <w:r w:rsidRPr="00BC2059">
        <w:rPr>
          <w:rFonts w:eastAsia="Calibri"/>
          <w:b/>
          <w:bCs/>
          <w:rtl/>
        </w:rPr>
        <w:t xml:space="preserve"> (</w:t>
      </w:r>
      <w:r w:rsidRPr="00BC2059">
        <w:rPr>
          <w:rFonts w:eastAsia="Calibri" w:hint="eastAsia"/>
          <w:b/>
          <w:bCs/>
          <w:rtl/>
        </w:rPr>
        <w:t>במיליוני</w:t>
      </w:r>
      <w:r w:rsidRPr="00BC2059">
        <w:rPr>
          <w:rFonts w:eastAsia="Calibri"/>
          <w:b/>
          <w:bCs/>
          <w:rtl/>
        </w:rPr>
        <w:t xml:space="preserve"> ש"ח, </w:t>
      </w:r>
      <w:r w:rsidRPr="00BC2059">
        <w:rPr>
          <w:rFonts w:eastAsia="Calibri" w:hint="eastAsia"/>
          <w:b/>
          <w:bCs/>
          <w:rtl/>
        </w:rPr>
        <w:t>נכון</w:t>
      </w:r>
      <w:r w:rsidRPr="00BC2059">
        <w:rPr>
          <w:rFonts w:eastAsia="Calibri"/>
          <w:b/>
          <w:bCs/>
          <w:rtl/>
        </w:rPr>
        <w:t xml:space="preserve"> </w:t>
      </w:r>
      <w:r w:rsidRPr="00BC2059">
        <w:rPr>
          <w:rFonts w:eastAsia="Calibri" w:hint="eastAsia"/>
          <w:b/>
          <w:bCs/>
          <w:rtl/>
        </w:rPr>
        <w:t>לפברואר</w:t>
      </w:r>
      <w:r w:rsidRPr="00BC2059">
        <w:rPr>
          <w:rFonts w:eastAsia="Calibri"/>
          <w:b/>
          <w:bCs/>
          <w:rtl/>
        </w:rPr>
        <w:t xml:space="preserve"> 2024)</w:t>
      </w:r>
    </w:p>
    <w:p w14:paraId="4F0406E0" w14:textId="77777777" w:rsidR="00BC2059" w:rsidRPr="00BC2059" w:rsidRDefault="00BC2059" w:rsidP="00E056A4">
      <w:pPr>
        <w:spacing w:line="269" w:lineRule="auto"/>
        <w:rPr>
          <w:rFonts w:eastAsia="Calibri"/>
          <w:rtl/>
        </w:rPr>
      </w:pPr>
    </w:p>
    <w:tbl>
      <w:tblPr>
        <w:tblStyle w:val="af5"/>
        <w:bidiVisual/>
        <w:tblW w:w="8214" w:type="dxa"/>
        <w:jc w:val="center"/>
        <w:tblLook w:val="04A0" w:firstRow="1" w:lastRow="0" w:firstColumn="1" w:lastColumn="0" w:noHBand="0" w:noVBand="1"/>
      </w:tblPr>
      <w:tblGrid>
        <w:gridCol w:w="2686"/>
        <w:gridCol w:w="2127"/>
        <w:gridCol w:w="1700"/>
        <w:gridCol w:w="1701"/>
      </w:tblGrid>
      <w:tr w:rsidR="00E056A4" w:rsidRPr="00BC2059" w14:paraId="584F5100" w14:textId="77777777" w:rsidTr="00414673">
        <w:trPr>
          <w:tblHeader/>
          <w:jc w:val="center"/>
        </w:trPr>
        <w:tc>
          <w:tcPr>
            <w:tcW w:w="2686" w:type="dxa"/>
            <w:shd w:val="clear" w:color="auto" w:fill="D9D9D9"/>
          </w:tcPr>
          <w:p w14:paraId="68889D8F" w14:textId="77777777" w:rsidR="00BC2059" w:rsidRPr="00BC2059" w:rsidRDefault="00BC2059" w:rsidP="00E056A4">
            <w:pPr>
              <w:spacing w:line="269" w:lineRule="auto"/>
              <w:jc w:val="center"/>
              <w:rPr>
                <w:rFonts w:eastAsia="Calibri"/>
                <w:b/>
                <w:bCs/>
                <w:sz w:val="22"/>
                <w:szCs w:val="22"/>
                <w:rtl/>
              </w:rPr>
            </w:pPr>
            <w:r w:rsidRPr="00BC2059">
              <w:rPr>
                <w:rFonts w:eastAsia="Calibri" w:hint="eastAsia"/>
                <w:b/>
                <w:bCs/>
                <w:sz w:val="22"/>
                <w:szCs w:val="22"/>
                <w:rtl/>
              </w:rPr>
              <w:t>שם</w:t>
            </w:r>
            <w:r w:rsidRPr="00BC2059">
              <w:rPr>
                <w:rFonts w:eastAsia="Calibri"/>
                <w:b/>
                <w:bCs/>
                <w:sz w:val="22"/>
                <w:szCs w:val="22"/>
                <w:rtl/>
              </w:rPr>
              <w:t xml:space="preserve"> </w:t>
            </w:r>
            <w:r w:rsidRPr="00BC2059">
              <w:rPr>
                <w:rFonts w:eastAsia="Calibri" w:hint="cs"/>
                <w:b/>
                <w:bCs/>
                <w:sz w:val="22"/>
                <w:szCs w:val="22"/>
                <w:rtl/>
              </w:rPr>
              <w:t>ה</w:t>
            </w:r>
            <w:r w:rsidRPr="00BC2059">
              <w:rPr>
                <w:rFonts w:eastAsia="Calibri" w:hint="eastAsia"/>
                <w:b/>
                <w:bCs/>
                <w:sz w:val="22"/>
                <w:szCs w:val="22"/>
                <w:rtl/>
              </w:rPr>
              <w:t>משרד</w:t>
            </w:r>
          </w:p>
        </w:tc>
        <w:tc>
          <w:tcPr>
            <w:tcW w:w="2127" w:type="dxa"/>
            <w:shd w:val="clear" w:color="auto" w:fill="D9D9D9"/>
          </w:tcPr>
          <w:p w14:paraId="5C115D26" w14:textId="77777777" w:rsidR="00BC2059" w:rsidRPr="00BC2059" w:rsidRDefault="00BC2059" w:rsidP="00E056A4">
            <w:pPr>
              <w:spacing w:line="269" w:lineRule="auto"/>
              <w:jc w:val="center"/>
              <w:rPr>
                <w:rFonts w:eastAsia="Calibri"/>
                <w:b/>
                <w:bCs/>
                <w:sz w:val="22"/>
                <w:szCs w:val="22"/>
                <w:rtl/>
              </w:rPr>
            </w:pPr>
            <w:r w:rsidRPr="00BC2059">
              <w:rPr>
                <w:rFonts w:eastAsia="Calibri" w:hint="cs"/>
                <w:b/>
                <w:bCs/>
                <w:sz w:val="22"/>
                <w:szCs w:val="22"/>
                <w:rtl/>
              </w:rPr>
              <w:t xml:space="preserve">נתוני </w:t>
            </w:r>
            <w:r w:rsidRPr="00BC2059">
              <w:rPr>
                <w:rFonts w:eastAsia="Calibri" w:hint="eastAsia"/>
                <w:b/>
                <w:bCs/>
                <w:sz w:val="22"/>
                <w:szCs w:val="22"/>
                <w:rtl/>
              </w:rPr>
              <w:t>ה</w:t>
            </w:r>
            <w:r w:rsidRPr="00BC2059">
              <w:rPr>
                <w:rFonts w:eastAsia="Calibri" w:hint="cs"/>
                <w:b/>
                <w:bCs/>
                <w:sz w:val="22"/>
                <w:szCs w:val="22"/>
                <w:rtl/>
              </w:rPr>
              <w:t>ביצוע לפי מ</w:t>
            </w:r>
            <w:r w:rsidRPr="00BC2059">
              <w:rPr>
                <w:rFonts w:eastAsia="Calibri" w:hint="eastAsia"/>
                <w:b/>
                <w:bCs/>
                <w:sz w:val="22"/>
                <w:szCs w:val="22"/>
                <w:rtl/>
              </w:rPr>
              <w:t>שימת</w:t>
            </w:r>
            <w:r w:rsidRPr="00BC2059">
              <w:rPr>
                <w:rFonts w:eastAsia="Calibri"/>
                <w:b/>
                <w:bCs/>
                <w:sz w:val="22"/>
                <w:szCs w:val="22"/>
                <w:rtl/>
              </w:rPr>
              <w:t xml:space="preserve"> </w:t>
            </w:r>
            <w:r w:rsidRPr="00BC2059">
              <w:rPr>
                <w:rFonts w:eastAsia="Calibri" w:hint="eastAsia"/>
                <w:b/>
                <w:bCs/>
                <w:sz w:val="22"/>
                <w:szCs w:val="22"/>
                <w:rtl/>
              </w:rPr>
              <w:t>העל</w:t>
            </w:r>
            <w:r w:rsidRPr="00BC2059">
              <w:rPr>
                <w:rFonts w:eastAsia="Calibri" w:hint="cs"/>
                <w:b/>
                <w:bCs/>
                <w:sz w:val="22"/>
                <w:szCs w:val="22"/>
                <w:rtl/>
              </w:rPr>
              <w:t xml:space="preserve"> חרבות ברזל במערכת </w:t>
            </w:r>
            <w:proofErr w:type="spellStart"/>
            <w:r w:rsidRPr="00BC2059">
              <w:rPr>
                <w:rFonts w:eastAsia="Calibri" w:hint="cs"/>
                <w:b/>
                <w:bCs/>
                <w:sz w:val="22"/>
                <w:szCs w:val="22"/>
                <w:rtl/>
              </w:rPr>
              <w:t>מרכב"ה</w:t>
            </w:r>
            <w:proofErr w:type="spellEnd"/>
          </w:p>
        </w:tc>
        <w:tc>
          <w:tcPr>
            <w:tcW w:w="1700" w:type="dxa"/>
            <w:shd w:val="clear" w:color="auto" w:fill="D9D9D9"/>
          </w:tcPr>
          <w:p w14:paraId="212F71B8" w14:textId="77777777" w:rsidR="00BC2059" w:rsidRPr="00BC2059" w:rsidRDefault="00BC2059" w:rsidP="00E056A4">
            <w:pPr>
              <w:spacing w:line="269" w:lineRule="auto"/>
              <w:jc w:val="center"/>
              <w:rPr>
                <w:rFonts w:eastAsia="Calibri"/>
                <w:b/>
                <w:bCs/>
                <w:sz w:val="22"/>
                <w:szCs w:val="22"/>
                <w:rtl/>
              </w:rPr>
            </w:pPr>
            <w:r w:rsidRPr="00BC2059">
              <w:rPr>
                <w:rFonts w:eastAsia="Calibri" w:hint="cs"/>
                <w:b/>
                <w:bCs/>
                <w:sz w:val="22"/>
                <w:szCs w:val="22"/>
                <w:rtl/>
              </w:rPr>
              <w:t xml:space="preserve">נתוני </w:t>
            </w:r>
            <w:r w:rsidRPr="00BC2059">
              <w:rPr>
                <w:rFonts w:eastAsia="Calibri" w:hint="eastAsia"/>
                <w:b/>
                <w:bCs/>
                <w:sz w:val="22"/>
                <w:szCs w:val="22"/>
                <w:rtl/>
              </w:rPr>
              <w:t>ה</w:t>
            </w:r>
            <w:r w:rsidRPr="00BC2059">
              <w:rPr>
                <w:rFonts w:eastAsia="Calibri" w:hint="cs"/>
                <w:b/>
                <w:bCs/>
                <w:sz w:val="22"/>
                <w:szCs w:val="22"/>
                <w:rtl/>
              </w:rPr>
              <w:t xml:space="preserve">ביצוע  בתקנות חרבות ברזל במערכת </w:t>
            </w:r>
            <w:proofErr w:type="spellStart"/>
            <w:r w:rsidRPr="00BC2059">
              <w:rPr>
                <w:rFonts w:eastAsia="Calibri" w:hint="cs"/>
                <w:b/>
                <w:bCs/>
                <w:sz w:val="22"/>
                <w:szCs w:val="22"/>
                <w:rtl/>
              </w:rPr>
              <w:t>מרכב"ה</w:t>
            </w:r>
            <w:proofErr w:type="spellEnd"/>
          </w:p>
        </w:tc>
        <w:tc>
          <w:tcPr>
            <w:tcW w:w="1701" w:type="dxa"/>
            <w:shd w:val="clear" w:color="auto" w:fill="D9D9D9"/>
          </w:tcPr>
          <w:p w14:paraId="342A5D70" w14:textId="77777777" w:rsidR="00BC2059" w:rsidRPr="00BC2059" w:rsidRDefault="00BC2059" w:rsidP="00E056A4">
            <w:pPr>
              <w:spacing w:line="269" w:lineRule="auto"/>
              <w:jc w:val="center"/>
              <w:rPr>
                <w:rFonts w:eastAsia="Calibri"/>
                <w:b/>
                <w:bCs/>
                <w:sz w:val="22"/>
                <w:szCs w:val="22"/>
                <w:rtl/>
              </w:rPr>
            </w:pPr>
            <w:r w:rsidRPr="00BC2059">
              <w:rPr>
                <w:rFonts w:eastAsia="Calibri" w:hint="cs"/>
                <w:b/>
                <w:bCs/>
                <w:sz w:val="22"/>
                <w:szCs w:val="22"/>
                <w:rtl/>
              </w:rPr>
              <w:t>נתוני הביצוע לפי דיווחי החשבים לאגף החשב הכללי</w:t>
            </w:r>
          </w:p>
        </w:tc>
      </w:tr>
      <w:tr w:rsidR="00BC2059" w:rsidRPr="00BC2059" w14:paraId="1F798A00" w14:textId="77777777" w:rsidTr="00B360C9">
        <w:trPr>
          <w:jc w:val="center"/>
        </w:trPr>
        <w:tc>
          <w:tcPr>
            <w:tcW w:w="2686" w:type="dxa"/>
          </w:tcPr>
          <w:p w14:paraId="75E3597E"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המשטרה</w:t>
            </w:r>
            <w:r w:rsidRPr="00BC2059">
              <w:rPr>
                <w:rFonts w:eastAsia="Calibri"/>
                <w:sz w:val="22"/>
                <w:szCs w:val="22"/>
                <w:rtl/>
              </w:rPr>
              <w:t xml:space="preserve"> </w:t>
            </w:r>
          </w:p>
        </w:tc>
        <w:tc>
          <w:tcPr>
            <w:tcW w:w="2127" w:type="dxa"/>
          </w:tcPr>
          <w:p w14:paraId="2DED3794"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0</w:t>
            </w:r>
          </w:p>
        </w:tc>
        <w:tc>
          <w:tcPr>
            <w:tcW w:w="1700" w:type="dxa"/>
          </w:tcPr>
          <w:p w14:paraId="0079E589"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535</w:t>
            </w:r>
          </w:p>
        </w:tc>
        <w:tc>
          <w:tcPr>
            <w:tcW w:w="1701" w:type="dxa"/>
          </w:tcPr>
          <w:p w14:paraId="5F677828"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533</w:t>
            </w:r>
          </w:p>
        </w:tc>
      </w:tr>
      <w:tr w:rsidR="00BC2059" w:rsidRPr="00BC2059" w14:paraId="5D9EDA69" w14:textId="77777777" w:rsidTr="00B360C9">
        <w:trPr>
          <w:jc w:val="center"/>
        </w:trPr>
        <w:tc>
          <w:tcPr>
            <w:tcW w:w="2686" w:type="dxa"/>
          </w:tcPr>
          <w:p w14:paraId="14AFDD6C" w14:textId="77777777" w:rsidR="00BC2059" w:rsidRPr="00BC2059" w:rsidRDefault="00BC2059" w:rsidP="00E056A4">
            <w:pPr>
              <w:spacing w:line="269" w:lineRule="auto"/>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החינוך</w:t>
            </w:r>
            <w:r w:rsidRPr="00BC2059">
              <w:rPr>
                <w:rFonts w:eastAsia="Calibri"/>
                <w:sz w:val="22"/>
                <w:szCs w:val="22"/>
                <w:rtl/>
              </w:rPr>
              <w:t xml:space="preserve"> </w:t>
            </w:r>
            <w:r w:rsidRPr="00BC2059">
              <w:rPr>
                <w:rFonts w:eastAsia="Calibri" w:hint="eastAsia"/>
                <w:sz w:val="22"/>
                <w:szCs w:val="22"/>
                <w:rtl/>
              </w:rPr>
              <w:t>והספורט</w:t>
            </w:r>
          </w:p>
        </w:tc>
        <w:tc>
          <w:tcPr>
            <w:tcW w:w="2127" w:type="dxa"/>
          </w:tcPr>
          <w:p w14:paraId="39CE2D49"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0</w:t>
            </w:r>
          </w:p>
        </w:tc>
        <w:tc>
          <w:tcPr>
            <w:tcW w:w="1700" w:type="dxa"/>
          </w:tcPr>
          <w:p w14:paraId="35AC1413"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192</w:t>
            </w:r>
          </w:p>
        </w:tc>
        <w:tc>
          <w:tcPr>
            <w:tcW w:w="1701" w:type="dxa"/>
          </w:tcPr>
          <w:p w14:paraId="258AEC7A"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229</w:t>
            </w:r>
          </w:p>
        </w:tc>
      </w:tr>
      <w:tr w:rsidR="00BC2059" w:rsidRPr="00BC2059" w14:paraId="797AABA3" w14:textId="77777777" w:rsidTr="00B360C9">
        <w:trPr>
          <w:jc w:val="center"/>
        </w:trPr>
        <w:tc>
          <w:tcPr>
            <w:tcW w:w="2686" w:type="dxa"/>
          </w:tcPr>
          <w:p w14:paraId="322DE309" w14:textId="77777777" w:rsidR="00BC2059" w:rsidRPr="00BC2059" w:rsidRDefault="00BC2059" w:rsidP="00E056A4">
            <w:pPr>
              <w:spacing w:line="269" w:lineRule="auto"/>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הרווחה</w:t>
            </w:r>
          </w:p>
        </w:tc>
        <w:tc>
          <w:tcPr>
            <w:tcW w:w="2127" w:type="dxa"/>
          </w:tcPr>
          <w:p w14:paraId="256B9189"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5</w:t>
            </w:r>
          </w:p>
        </w:tc>
        <w:tc>
          <w:tcPr>
            <w:tcW w:w="1700" w:type="dxa"/>
          </w:tcPr>
          <w:p w14:paraId="2ABAF044"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35</w:t>
            </w:r>
          </w:p>
        </w:tc>
        <w:tc>
          <w:tcPr>
            <w:tcW w:w="1701" w:type="dxa"/>
          </w:tcPr>
          <w:p w14:paraId="60A01CB8"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50</w:t>
            </w:r>
          </w:p>
        </w:tc>
      </w:tr>
      <w:tr w:rsidR="00BC2059" w:rsidRPr="00BC2059" w14:paraId="1090AC71" w14:textId="77777777" w:rsidTr="00B360C9">
        <w:trPr>
          <w:jc w:val="center"/>
        </w:trPr>
        <w:tc>
          <w:tcPr>
            <w:tcW w:w="2686" w:type="dxa"/>
          </w:tcPr>
          <w:p w14:paraId="72178286" w14:textId="77777777" w:rsidR="00BC2059" w:rsidRPr="00BC2059" w:rsidRDefault="00BC2059" w:rsidP="00E056A4">
            <w:pPr>
              <w:spacing w:line="269" w:lineRule="auto"/>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הבריאות</w:t>
            </w:r>
          </w:p>
        </w:tc>
        <w:tc>
          <w:tcPr>
            <w:tcW w:w="2127" w:type="dxa"/>
          </w:tcPr>
          <w:p w14:paraId="0AF747B1"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0</w:t>
            </w:r>
          </w:p>
        </w:tc>
        <w:tc>
          <w:tcPr>
            <w:tcW w:w="1700" w:type="dxa"/>
          </w:tcPr>
          <w:p w14:paraId="4B861243"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236</w:t>
            </w:r>
          </w:p>
        </w:tc>
        <w:tc>
          <w:tcPr>
            <w:tcW w:w="1701" w:type="dxa"/>
          </w:tcPr>
          <w:p w14:paraId="717780AF"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780</w:t>
            </w:r>
          </w:p>
        </w:tc>
      </w:tr>
      <w:tr w:rsidR="00BC2059" w:rsidRPr="00BC2059" w14:paraId="778E7F42" w14:textId="77777777" w:rsidTr="00B360C9">
        <w:trPr>
          <w:jc w:val="center"/>
        </w:trPr>
        <w:tc>
          <w:tcPr>
            <w:tcW w:w="2686" w:type="dxa"/>
          </w:tcPr>
          <w:p w14:paraId="19343010" w14:textId="77777777" w:rsidR="00BC2059" w:rsidRPr="00BC2059" w:rsidRDefault="00BC2059" w:rsidP="00E056A4">
            <w:pPr>
              <w:spacing w:line="269" w:lineRule="auto"/>
              <w:rPr>
                <w:rFonts w:eastAsia="Calibri"/>
                <w:sz w:val="22"/>
                <w:szCs w:val="22"/>
                <w:rtl/>
              </w:rPr>
            </w:pPr>
            <w:r w:rsidRPr="00BC2059">
              <w:rPr>
                <w:rFonts w:eastAsia="Calibri" w:hint="eastAsia"/>
                <w:sz w:val="22"/>
                <w:szCs w:val="22"/>
                <w:rtl/>
              </w:rPr>
              <w:lastRenderedPageBreak/>
              <w:t>האגף</w:t>
            </w:r>
            <w:r w:rsidRPr="00BC2059">
              <w:rPr>
                <w:rFonts w:eastAsia="Calibri"/>
                <w:sz w:val="22"/>
                <w:szCs w:val="22"/>
                <w:rtl/>
              </w:rPr>
              <w:t xml:space="preserve"> לחינוך התיישבותי </w:t>
            </w:r>
          </w:p>
        </w:tc>
        <w:tc>
          <w:tcPr>
            <w:tcW w:w="2127" w:type="dxa"/>
          </w:tcPr>
          <w:p w14:paraId="02249475"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0</w:t>
            </w:r>
          </w:p>
        </w:tc>
        <w:tc>
          <w:tcPr>
            <w:tcW w:w="1700" w:type="dxa"/>
          </w:tcPr>
          <w:p w14:paraId="505FFA49"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1</w:t>
            </w:r>
          </w:p>
        </w:tc>
        <w:tc>
          <w:tcPr>
            <w:tcW w:w="1701" w:type="dxa"/>
          </w:tcPr>
          <w:p w14:paraId="0D119BB1"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1</w:t>
            </w:r>
          </w:p>
        </w:tc>
      </w:tr>
      <w:tr w:rsidR="00BC2059" w:rsidRPr="00BC2059" w14:paraId="4F95D865" w14:textId="77777777" w:rsidTr="00B360C9">
        <w:trPr>
          <w:jc w:val="center"/>
        </w:trPr>
        <w:tc>
          <w:tcPr>
            <w:tcW w:w="2686" w:type="dxa"/>
          </w:tcPr>
          <w:p w14:paraId="30B4FC64"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הכלכלה</w:t>
            </w:r>
            <w:r w:rsidRPr="00BC2059">
              <w:rPr>
                <w:rFonts w:eastAsia="Calibri" w:hint="cs"/>
                <w:sz w:val="22"/>
                <w:szCs w:val="22"/>
                <w:rtl/>
              </w:rPr>
              <w:t xml:space="preserve"> </w:t>
            </w:r>
            <w:r w:rsidRPr="00BC2059">
              <w:rPr>
                <w:rFonts w:eastAsia="Calibri"/>
                <w:sz w:val="22"/>
                <w:szCs w:val="22"/>
                <w:rtl/>
              </w:rPr>
              <w:t xml:space="preserve">- </w:t>
            </w:r>
            <w:r w:rsidRPr="00BC2059">
              <w:rPr>
                <w:rFonts w:eastAsia="Calibri" w:hint="eastAsia"/>
                <w:sz w:val="22"/>
                <w:szCs w:val="22"/>
                <w:rtl/>
              </w:rPr>
              <w:t>זרוע</w:t>
            </w:r>
            <w:r w:rsidRPr="00BC2059">
              <w:rPr>
                <w:rFonts w:eastAsia="Calibri"/>
                <w:sz w:val="22"/>
                <w:szCs w:val="22"/>
                <w:rtl/>
              </w:rPr>
              <w:t xml:space="preserve"> </w:t>
            </w:r>
            <w:r w:rsidRPr="00BC2059">
              <w:rPr>
                <w:rFonts w:eastAsia="Calibri" w:hint="eastAsia"/>
                <w:sz w:val="22"/>
                <w:szCs w:val="22"/>
                <w:rtl/>
              </w:rPr>
              <w:t>העבודה</w:t>
            </w:r>
          </w:p>
        </w:tc>
        <w:tc>
          <w:tcPr>
            <w:tcW w:w="2127" w:type="dxa"/>
          </w:tcPr>
          <w:p w14:paraId="2A435415"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0</w:t>
            </w:r>
          </w:p>
        </w:tc>
        <w:tc>
          <w:tcPr>
            <w:tcW w:w="1700" w:type="dxa"/>
          </w:tcPr>
          <w:p w14:paraId="73FD759A"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0</w:t>
            </w:r>
          </w:p>
        </w:tc>
        <w:tc>
          <w:tcPr>
            <w:tcW w:w="1701" w:type="dxa"/>
          </w:tcPr>
          <w:p w14:paraId="5D959C30"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41</w:t>
            </w:r>
          </w:p>
        </w:tc>
      </w:tr>
      <w:tr w:rsidR="00BC2059" w:rsidRPr="00BC2059" w14:paraId="17604A76" w14:textId="77777777" w:rsidTr="00B360C9">
        <w:trPr>
          <w:jc w:val="center"/>
        </w:trPr>
        <w:tc>
          <w:tcPr>
            <w:tcW w:w="2686" w:type="dxa"/>
          </w:tcPr>
          <w:p w14:paraId="429B774E"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החוץ </w:t>
            </w:r>
          </w:p>
        </w:tc>
        <w:tc>
          <w:tcPr>
            <w:tcW w:w="2127" w:type="dxa"/>
          </w:tcPr>
          <w:p w14:paraId="613CB24B"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0</w:t>
            </w:r>
          </w:p>
        </w:tc>
        <w:tc>
          <w:tcPr>
            <w:tcW w:w="1700" w:type="dxa"/>
          </w:tcPr>
          <w:p w14:paraId="7090C19B" w14:textId="77777777" w:rsidR="00BC2059" w:rsidRPr="00BC2059" w:rsidRDefault="00BC2059" w:rsidP="00E056A4">
            <w:pPr>
              <w:spacing w:line="269" w:lineRule="auto"/>
              <w:rPr>
                <w:rFonts w:eastAsia="Calibri"/>
                <w:sz w:val="22"/>
                <w:szCs w:val="22"/>
              </w:rPr>
            </w:pPr>
            <w:r w:rsidRPr="00BC2059">
              <w:rPr>
                <w:rFonts w:eastAsia="Calibri"/>
                <w:sz w:val="22"/>
                <w:szCs w:val="22"/>
              </w:rPr>
              <w:t>0</w:t>
            </w:r>
          </w:p>
        </w:tc>
        <w:tc>
          <w:tcPr>
            <w:tcW w:w="1701" w:type="dxa"/>
          </w:tcPr>
          <w:p w14:paraId="7C6059C1"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11</w:t>
            </w:r>
          </w:p>
        </w:tc>
      </w:tr>
      <w:tr w:rsidR="00BC2059" w:rsidRPr="00BC2059" w14:paraId="2EDAA2F3" w14:textId="77777777" w:rsidTr="00B360C9">
        <w:trPr>
          <w:jc w:val="center"/>
        </w:trPr>
        <w:tc>
          <w:tcPr>
            <w:tcW w:w="2686" w:type="dxa"/>
          </w:tcPr>
          <w:p w14:paraId="64154265"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הנגב</w:t>
            </w:r>
            <w:r w:rsidRPr="00BC2059">
              <w:rPr>
                <w:rFonts w:eastAsia="Calibri"/>
                <w:sz w:val="22"/>
                <w:szCs w:val="22"/>
                <w:rtl/>
              </w:rPr>
              <w:t xml:space="preserve">, </w:t>
            </w:r>
            <w:r w:rsidRPr="00BC2059">
              <w:rPr>
                <w:rFonts w:eastAsia="Calibri" w:hint="eastAsia"/>
                <w:sz w:val="22"/>
                <w:szCs w:val="22"/>
                <w:rtl/>
              </w:rPr>
              <w:t>הגליל</w:t>
            </w:r>
            <w:r w:rsidRPr="00BC2059">
              <w:rPr>
                <w:rFonts w:eastAsia="Calibri"/>
                <w:sz w:val="22"/>
                <w:szCs w:val="22"/>
                <w:rtl/>
              </w:rPr>
              <w:t xml:space="preserve"> </w:t>
            </w:r>
            <w:r w:rsidRPr="00BC2059">
              <w:rPr>
                <w:rFonts w:eastAsia="Calibri" w:hint="cs"/>
                <w:sz w:val="22"/>
                <w:szCs w:val="22"/>
                <w:rtl/>
              </w:rPr>
              <w:t>והחוסן הלאומי</w:t>
            </w:r>
          </w:p>
        </w:tc>
        <w:tc>
          <w:tcPr>
            <w:tcW w:w="2127" w:type="dxa"/>
          </w:tcPr>
          <w:p w14:paraId="1EA0F901"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2</w:t>
            </w:r>
          </w:p>
        </w:tc>
        <w:tc>
          <w:tcPr>
            <w:tcW w:w="1700" w:type="dxa"/>
          </w:tcPr>
          <w:p w14:paraId="207D6CD0"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0</w:t>
            </w:r>
          </w:p>
        </w:tc>
        <w:tc>
          <w:tcPr>
            <w:tcW w:w="1701" w:type="dxa"/>
          </w:tcPr>
          <w:p w14:paraId="06C42C0D"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15</w:t>
            </w:r>
          </w:p>
        </w:tc>
      </w:tr>
      <w:tr w:rsidR="00BC2059" w:rsidRPr="00BC2059" w14:paraId="528A2F48" w14:textId="77777777" w:rsidTr="00B360C9">
        <w:trPr>
          <w:jc w:val="center"/>
        </w:trPr>
        <w:tc>
          <w:tcPr>
            <w:tcW w:w="2686" w:type="dxa"/>
          </w:tcPr>
          <w:p w14:paraId="14AA0EE9"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cs"/>
                <w:sz w:val="22"/>
                <w:szCs w:val="22"/>
                <w:rtl/>
              </w:rPr>
              <w:t>ירושלים ומסורת ישראל</w:t>
            </w:r>
          </w:p>
        </w:tc>
        <w:tc>
          <w:tcPr>
            <w:tcW w:w="2127" w:type="dxa"/>
          </w:tcPr>
          <w:p w14:paraId="5B0AB0D2"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19</w:t>
            </w:r>
          </w:p>
        </w:tc>
        <w:tc>
          <w:tcPr>
            <w:tcW w:w="1700" w:type="dxa"/>
          </w:tcPr>
          <w:p w14:paraId="442E60A0"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0</w:t>
            </w:r>
          </w:p>
        </w:tc>
        <w:tc>
          <w:tcPr>
            <w:tcW w:w="1701" w:type="dxa"/>
          </w:tcPr>
          <w:p w14:paraId="423DA906"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36</w:t>
            </w:r>
          </w:p>
        </w:tc>
      </w:tr>
      <w:tr w:rsidR="00BC2059" w:rsidRPr="00BC2059" w14:paraId="678FB4D0" w14:textId="77777777" w:rsidTr="00B360C9">
        <w:trPr>
          <w:jc w:val="center"/>
        </w:trPr>
        <w:tc>
          <w:tcPr>
            <w:tcW w:w="2686" w:type="dxa"/>
          </w:tcPr>
          <w:p w14:paraId="1A44D0C6"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הפנים</w:t>
            </w:r>
          </w:p>
        </w:tc>
        <w:tc>
          <w:tcPr>
            <w:tcW w:w="2127" w:type="dxa"/>
          </w:tcPr>
          <w:p w14:paraId="5D09F9D2"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0</w:t>
            </w:r>
          </w:p>
        </w:tc>
        <w:tc>
          <w:tcPr>
            <w:tcW w:w="1700" w:type="dxa"/>
          </w:tcPr>
          <w:p w14:paraId="62C1C87A"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540</w:t>
            </w:r>
          </w:p>
        </w:tc>
        <w:tc>
          <w:tcPr>
            <w:tcW w:w="1701" w:type="dxa"/>
          </w:tcPr>
          <w:p w14:paraId="3F34CC55"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540</w:t>
            </w:r>
          </w:p>
        </w:tc>
      </w:tr>
      <w:tr w:rsidR="00BC2059" w:rsidRPr="00BC2059" w14:paraId="60E2DABA" w14:textId="77777777" w:rsidTr="00B360C9">
        <w:trPr>
          <w:jc w:val="center"/>
        </w:trPr>
        <w:tc>
          <w:tcPr>
            <w:tcW w:w="2686" w:type="dxa"/>
          </w:tcPr>
          <w:p w14:paraId="0F188AE6"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משרד</w:t>
            </w:r>
            <w:r w:rsidRPr="00BC2059">
              <w:rPr>
                <w:rFonts w:eastAsia="Calibri"/>
                <w:sz w:val="22"/>
                <w:szCs w:val="22"/>
                <w:rtl/>
              </w:rPr>
              <w:t xml:space="preserve"> </w:t>
            </w:r>
            <w:r w:rsidRPr="00BC2059">
              <w:rPr>
                <w:rFonts w:eastAsia="Calibri" w:hint="eastAsia"/>
                <w:sz w:val="22"/>
                <w:szCs w:val="22"/>
                <w:rtl/>
              </w:rPr>
              <w:t>התחבורה</w:t>
            </w:r>
          </w:p>
        </w:tc>
        <w:tc>
          <w:tcPr>
            <w:tcW w:w="2127" w:type="dxa"/>
          </w:tcPr>
          <w:p w14:paraId="3B954C48"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3</w:t>
            </w:r>
          </w:p>
        </w:tc>
        <w:tc>
          <w:tcPr>
            <w:tcW w:w="1700" w:type="dxa"/>
          </w:tcPr>
          <w:p w14:paraId="699C3EDE"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0</w:t>
            </w:r>
          </w:p>
        </w:tc>
        <w:tc>
          <w:tcPr>
            <w:tcW w:w="1701" w:type="dxa"/>
          </w:tcPr>
          <w:p w14:paraId="2A24CD40"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98</w:t>
            </w:r>
          </w:p>
        </w:tc>
      </w:tr>
      <w:tr w:rsidR="00BC2059" w:rsidRPr="00BC2059" w14:paraId="2C15FC7B" w14:textId="77777777" w:rsidTr="00B360C9">
        <w:trPr>
          <w:jc w:val="center"/>
        </w:trPr>
        <w:tc>
          <w:tcPr>
            <w:tcW w:w="2686" w:type="dxa"/>
          </w:tcPr>
          <w:p w14:paraId="79EE0089" w14:textId="77777777" w:rsidR="00BC2059" w:rsidRPr="00BC2059" w:rsidRDefault="00BC2059" w:rsidP="00E056A4">
            <w:pPr>
              <w:spacing w:line="269" w:lineRule="auto"/>
              <w:jc w:val="left"/>
              <w:rPr>
                <w:rFonts w:eastAsia="Calibri"/>
                <w:sz w:val="22"/>
                <w:szCs w:val="22"/>
                <w:rtl/>
              </w:rPr>
            </w:pPr>
            <w:r w:rsidRPr="00BC2059">
              <w:rPr>
                <w:rFonts w:eastAsia="Calibri" w:hint="cs"/>
                <w:sz w:val="22"/>
                <w:szCs w:val="22"/>
                <w:rtl/>
              </w:rPr>
              <w:t>המשרד להתיישבות</w:t>
            </w:r>
          </w:p>
        </w:tc>
        <w:tc>
          <w:tcPr>
            <w:tcW w:w="2127" w:type="dxa"/>
          </w:tcPr>
          <w:p w14:paraId="3A978859"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0</w:t>
            </w:r>
          </w:p>
        </w:tc>
        <w:tc>
          <w:tcPr>
            <w:tcW w:w="1700" w:type="dxa"/>
          </w:tcPr>
          <w:p w14:paraId="62568C7B"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18</w:t>
            </w:r>
          </w:p>
        </w:tc>
        <w:tc>
          <w:tcPr>
            <w:tcW w:w="1701" w:type="dxa"/>
          </w:tcPr>
          <w:p w14:paraId="2D5835D5"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17</w:t>
            </w:r>
          </w:p>
        </w:tc>
      </w:tr>
      <w:tr w:rsidR="00BC2059" w:rsidRPr="00BC2059" w14:paraId="08789CD5" w14:textId="77777777" w:rsidTr="00B360C9">
        <w:trPr>
          <w:jc w:val="center"/>
        </w:trPr>
        <w:tc>
          <w:tcPr>
            <w:tcW w:w="2686" w:type="dxa"/>
          </w:tcPr>
          <w:p w14:paraId="6283B4D3" w14:textId="77777777" w:rsidR="00BC2059" w:rsidRPr="00BC2059" w:rsidRDefault="00BC2059" w:rsidP="00E056A4">
            <w:pPr>
              <w:spacing w:line="269" w:lineRule="auto"/>
              <w:jc w:val="left"/>
              <w:rPr>
                <w:rFonts w:eastAsia="Calibri"/>
                <w:sz w:val="22"/>
                <w:szCs w:val="22"/>
                <w:rtl/>
              </w:rPr>
            </w:pPr>
            <w:r w:rsidRPr="00BC2059">
              <w:rPr>
                <w:rFonts w:eastAsia="Calibri" w:hint="eastAsia"/>
                <w:sz w:val="22"/>
                <w:szCs w:val="22"/>
                <w:rtl/>
              </w:rPr>
              <w:t>אגף</w:t>
            </w:r>
            <w:r w:rsidRPr="00BC2059">
              <w:rPr>
                <w:rFonts w:eastAsia="Calibri"/>
                <w:sz w:val="22"/>
                <w:szCs w:val="22"/>
                <w:rtl/>
              </w:rPr>
              <w:t xml:space="preserve"> </w:t>
            </w:r>
            <w:r w:rsidRPr="00BC2059">
              <w:rPr>
                <w:rFonts w:eastAsia="Calibri" w:hint="eastAsia"/>
                <w:sz w:val="22"/>
                <w:szCs w:val="22"/>
                <w:rtl/>
              </w:rPr>
              <w:t>מכס</w:t>
            </w:r>
            <w:r w:rsidRPr="00BC2059">
              <w:rPr>
                <w:rFonts w:eastAsia="Calibri"/>
                <w:sz w:val="22"/>
                <w:szCs w:val="22"/>
                <w:rtl/>
              </w:rPr>
              <w:t xml:space="preserve">, </w:t>
            </w:r>
            <w:proofErr w:type="spellStart"/>
            <w:r w:rsidRPr="00BC2059">
              <w:rPr>
                <w:rFonts w:eastAsia="Calibri" w:hint="cs"/>
                <w:sz w:val="22"/>
                <w:szCs w:val="22"/>
                <w:rtl/>
              </w:rPr>
              <w:t>ה</w:t>
            </w:r>
            <w:r w:rsidRPr="00BC2059">
              <w:rPr>
                <w:rFonts w:eastAsia="Calibri" w:hint="eastAsia"/>
                <w:sz w:val="22"/>
                <w:szCs w:val="22"/>
                <w:rtl/>
              </w:rPr>
              <w:t>מע</w:t>
            </w:r>
            <w:r w:rsidRPr="00BC2059">
              <w:rPr>
                <w:rFonts w:eastAsia="Calibri"/>
                <w:sz w:val="22"/>
                <w:szCs w:val="22"/>
                <w:rtl/>
              </w:rPr>
              <w:t>"</w:t>
            </w:r>
            <w:r w:rsidRPr="00BC2059">
              <w:rPr>
                <w:rFonts w:eastAsia="Calibri" w:hint="cs"/>
                <w:sz w:val="22"/>
                <w:szCs w:val="22"/>
                <w:rtl/>
              </w:rPr>
              <w:t>ם</w:t>
            </w:r>
            <w:proofErr w:type="spellEnd"/>
            <w:r w:rsidRPr="00BC2059">
              <w:rPr>
                <w:rFonts w:eastAsia="Calibri"/>
                <w:sz w:val="22"/>
                <w:szCs w:val="22"/>
                <w:rtl/>
              </w:rPr>
              <w:t xml:space="preserve">, </w:t>
            </w:r>
            <w:r w:rsidRPr="00BC2059">
              <w:rPr>
                <w:rFonts w:eastAsia="Calibri" w:hint="eastAsia"/>
                <w:sz w:val="22"/>
                <w:szCs w:val="22"/>
                <w:rtl/>
              </w:rPr>
              <w:t>מס</w:t>
            </w:r>
            <w:r w:rsidRPr="00BC2059">
              <w:rPr>
                <w:rFonts w:eastAsia="Calibri"/>
                <w:sz w:val="22"/>
                <w:szCs w:val="22"/>
                <w:rtl/>
              </w:rPr>
              <w:t xml:space="preserve"> </w:t>
            </w:r>
            <w:r w:rsidRPr="00BC2059">
              <w:rPr>
                <w:rFonts w:eastAsia="Calibri" w:hint="cs"/>
                <w:sz w:val="22"/>
                <w:szCs w:val="22"/>
                <w:rtl/>
              </w:rPr>
              <w:t>ה</w:t>
            </w:r>
            <w:r w:rsidRPr="00BC2059">
              <w:rPr>
                <w:rFonts w:eastAsia="Calibri" w:hint="eastAsia"/>
                <w:sz w:val="22"/>
                <w:szCs w:val="22"/>
                <w:rtl/>
              </w:rPr>
              <w:t>הכנסה</w:t>
            </w:r>
          </w:p>
        </w:tc>
        <w:tc>
          <w:tcPr>
            <w:tcW w:w="2127" w:type="dxa"/>
          </w:tcPr>
          <w:p w14:paraId="71BD010E"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6</w:t>
            </w:r>
          </w:p>
        </w:tc>
        <w:tc>
          <w:tcPr>
            <w:tcW w:w="1700" w:type="dxa"/>
          </w:tcPr>
          <w:p w14:paraId="7ADE6055"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178</w:t>
            </w:r>
          </w:p>
        </w:tc>
        <w:tc>
          <w:tcPr>
            <w:tcW w:w="1701" w:type="dxa"/>
          </w:tcPr>
          <w:p w14:paraId="40228C99" w14:textId="77777777" w:rsidR="00BC2059" w:rsidRPr="00BC2059" w:rsidRDefault="00BC2059" w:rsidP="00E056A4">
            <w:pPr>
              <w:spacing w:line="269" w:lineRule="auto"/>
              <w:rPr>
                <w:rFonts w:eastAsia="Calibri"/>
                <w:sz w:val="22"/>
                <w:szCs w:val="22"/>
                <w:rtl/>
              </w:rPr>
            </w:pPr>
            <w:r w:rsidRPr="00BC2059">
              <w:rPr>
                <w:rFonts w:eastAsia="Calibri"/>
                <w:sz w:val="22"/>
                <w:szCs w:val="22"/>
                <w:rtl/>
              </w:rPr>
              <w:t>212</w:t>
            </w:r>
          </w:p>
        </w:tc>
      </w:tr>
      <w:tr w:rsidR="00BC2059" w:rsidRPr="00BC2059" w14:paraId="694F9038" w14:textId="77777777" w:rsidTr="00B360C9">
        <w:trPr>
          <w:jc w:val="center"/>
        </w:trPr>
        <w:tc>
          <w:tcPr>
            <w:tcW w:w="2686" w:type="dxa"/>
          </w:tcPr>
          <w:p w14:paraId="1625434A" w14:textId="77777777" w:rsidR="00BC2059" w:rsidRPr="00BC2059" w:rsidRDefault="00BC2059" w:rsidP="00E056A4">
            <w:pPr>
              <w:spacing w:line="269" w:lineRule="auto"/>
              <w:jc w:val="left"/>
              <w:rPr>
                <w:rFonts w:eastAsia="Calibri"/>
                <w:sz w:val="22"/>
                <w:szCs w:val="22"/>
                <w:rtl/>
              </w:rPr>
            </w:pPr>
            <w:r w:rsidRPr="00BC2059">
              <w:rPr>
                <w:rFonts w:eastAsia="Calibri" w:hint="cs"/>
                <w:sz w:val="22"/>
                <w:szCs w:val="22"/>
                <w:rtl/>
              </w:rPr>
              <w:t>מינהלת תקומה</w:t>
            </w:r>
          </w:p>
        </w:tc>
        <w:tc>
          <w:tcPr>
            <w:tcW w:w="2127" w:type="dxa"/>
          </w:tcPr>
          <w:p w14:paraId="2E93324B"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218</w:t>
            </w:r>
          </w:p>
        </w:tc>
        <w:tc>
          <w:tcPr>
            <w:tcW w:w="1700" w:type="dxa"/>
          </w:tcPr>
          <w:p w14:paraId="5FFD3ADD"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221</w:t>
            </w:r>
          </w:p>
        </w:tc>
        <w:tc>
          <w:tcPr>
            <w:tcW w:w="1701" w:type="dxa"/>
          </w:tcPr>
          <w:p w14:paraId="10C82567"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235</w:t>
            </w:r>
          </w:p>
        </w:tc>
      </w:tr>
      <w:tr w:rsidR="00BC2059" w:rsidRPr="00BC2059" w14:paraId="1BBA1D77" w14:textId="77777777" w:rsidTr="00B360C9">
        <w:trPr>
          <w:jc w:val="center"/>
        </w:trPr>
        <w:tc>
          <w:tcPr>
            <w:tcW w:w="2686" w:type="dxa"/>
          </w:tcPr>
          <w:p w14:paraId="2C5CB034" w14:textId="77777777" w:rsidR="00BC2059" w:rsidRPr="00BC2059" w:rsidRDefault="00BC2059" w:rsidP="00E056A4">
            <w:pPr>
              <w:spacing w:line="269" w:lineRule="auto"/>
              <w:jc w:val="left"/>
              <w:rPr>
                <w:rFonts w:eastAsia="Calibri"/>
                <w:sz w:val="22"/>
                <w:szCs w:val="22"/>
                <w:rtl/>
              </w:rPr>
            </w:pPr>
            <w:r w:rsidRPr="00BC2059">
              <w:rPr>
                <w:rFonts w:eastAsia="Calibri" w:hint="cs"/>
                <w:sz w:val="22"/>
                <w:szCs w:val="22"/>
                <w:rtl/>
              </w:rPr>
              <w:t xml:space="preserve">המשרד לאיכות הסביבה </w:t>
            </w:r>
          </w:p>
        </w:tc>
        <w:tc>
          <w:tcPr>
            <w:tcW w:w="2127" w:type="dxa"/>
          </w:tcPr>
          <w:p w14:paraId="7AE07807"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14</w:t>
            </w:r>
          </w:p>
        </w:tc>
        <w:tc>
          <w:tcPr>
            <w:tcW w:w="1700" w:type="dxa"/>
          </w:tcPr>
          <w:p w14:paraId="1069AD24"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0</w:t>
            </w:r>
          </w:p>
        </w:tc>
        <w:tc>
          <w:tcPr>
            <w:tcW w:w="1701" w:type="dxa"/>
          </w:tcPr>
          <w:p w14:paraId="4123F6A6" w14:textId="77777777" w:rsidR="00BC2059" w:rsidRPr="00BC2059" w:rsidRDefault="00BC2059" w:rsidP="00E056A4">
            <w:pPr>
              <w:spacing w:line="269" w:lineRule="auto"/>
              <w:rPr>
                <w:rFonts w:eastAsia="Calibri"/>
                <w:sz w:val="22"/>
                <w:szCs w:val="22"/>
                <w:rtl/>
              </w:rPr>
            </w:pPr>
            <w:r w:rsidRPr="00BC2059">
              <w:rPr>
                <w:rFonts w:eastAsia="Calibri" w:hint="cs"/>
                <w:sz w:val="22"/>
                <w:szCs w:val="22"/>
                <w:rtl/>
              </w:rPr>
              <w:t>13</w:t>
            </w:r>
          </w:p>
        </w:tc>
      </w:tr>
    </w:tbl>
    <w:p w14:paraId="4E092BEE" w14:textId="77777777" w:rsidR="00BC2059" w:rsidRPr="00BC2059" w:rsidRDefault="00BC2059" w:rsidP="00E056A4">
      <w:pPr>
        <w:spacing w:line="269" w:lineRule="auto"/>
        <w:rPr>
          <w:rFonts w:eastAsia="Calibri"/>
          <w:szCs w:val="20"/>
          <w:rtl/>
        </w:rPr>
      </w:pPr>
      <w:r w:rsidRPr="00BC2059">
        <w:rPr>
          <w:rFonts w:eastAsia="Calibri" w:hint="cs"/>
          <w:szCs w:val="20"/>
          <w:rtl/>
        </w:rPr>
        <w:t xml:space="preserve">על פי נתוני אגף החשב הכללי שהועברו למשרד מבקר המדינה בפברואר 2024, בעיבוד משרד מבקר המדינה. </w:t>
      </w:r>
    </w:p>
    <w:p w14:paraId="50E73129" w14:textId="77777777" w:rsidR="00BC2059" w:rsidRPr="00BC2059" w:rsidRDefault="00BC2059" w:rsidP="00E056A4">
      <w:pPr>
        <w:spacing w:line="269" w:lineRule="auto"/>
        <w:rPr>
          <w:rFonts w:eastAsia="Calibri"/>
          <w:szCs w:val="20"/>
          <w:rtl/>
        </w:rPr>
      </w:pPr>
      <w:r w:rsidRPr="00BC2059">
        <w:rPr>
          <w:rFonts w:eastAsia="Calibri" w:hint="cs"/>
          <w:szCs w:val="20"/>
          <w:rtl/>
        </w:rPr>
        <w:t xml:space="preserve">* בלוח מוצגים הנתונים של 15 מתוך 35 המשרדים שקיבלו תקציב אזרחי במסגרת מלחמת חרבות ברזל. </w:t>
      </w:r>
    </w:p>
    <w:p w14:paraId="5055DAB8" w14:textId="77777777" w:rsidR="00BC2059" w:rsidRPr="00BC2059" w:rsidRDefault="00BC2059" w:rsidP="00E056A4">
      <w:pPr>
        <w:spacing w:line="269" w:lineRule="auto"/>
        <w:ind w:left="-567"/>
        <w:rPr>
          <w:rFonts w:eastAsia="Calibri"/>
          <w:szCs w:val="20"/>
          <w:rtl/>
        </w:rPr>
      </w:pPr>
    </w:p>
    <w:p w14:paraId="08B4A31B" w14:textId="77777777" w:rsidR="00BC2059" w:rsidRPr="00BC2059" w:rsidRDefault="00BC2059" w:rsidP="00E056A4">
      <w:pPr>
        <w:spacing w:line="269" w:lineRule="auto"/>
        <w:rPr>
          <w:rFonts w:eastAsia="Calibri"/>
          <w:b/>
          <w:bCs/>
          <w:rtl/>
        </w:rPr>
      </w:pPr>
      <w:r w:rsidRPr="00BC2059">
        <w:rPr>
          <w:rFonts w:eastAsia="Calibri" w:hint="cs"/>
          <w:b/>
          <w:bCs/>
          <w:rtl/>
        </w:rPr>
        <w:t>מהלוח עולים פערים משמעותיים בין נתוני הביצוע מהמקורות השונים. למשל, משרד הבריאות לא דיווח על נתוני הביצוע במסגרת משימת העל, אולם הוא דיווח על ביצוע בסך</w:t>
      </w:r>
      <w:r w:rsidRPr="00BC2059">
        <w:rPr>
          <w:rFonts w:eastAsia="Calibri" w:hint="cs"/>
          <w:b/>
          <w:bCs/>
        </w:rPr>
        <w:t xml:space="preserve"> </w:t>
      </w:r>
      <w:r w:rsidRPr="00BC2059">
        <w:rPr>
          <w:rFonts w:eastAsia="Calibri" w:hint="cs"/>
          <w:b/>
          <w:bCs/>
          <w:rtl/>
        </w:rPr>
        <w:t xml:space="preserve">236 מיליון ש"ח בתקנות הייעודיות, ומדיווח חשב משרד הבריאות לחשב הכללי עולה כי סכום הביצוע הוא 780 מיליון ש"ח. עוד עולה מדיווחי החשבים לאגף החשב הכללי כי </w:t>
      </w:r>
      <w:r w:rsidRPr="00BC2059">
        <w:rPr>
          <w:rFonts w:eastAsia="Calibri"/>
          <w:b/>
          <w:bCs/>
          <w:rtl/>
        </w:rPr>
        <w:t xml:space="preserve">15 המשרדים האמורים לא </w:t>
      </w:r>
      <w:r w:rsidRPr="00BC2059">
        <w:rPr>
          <w:rFonts w:eastAsia="Calibri" w:hint="eastAsia"/>
          <w:b/>
          <w:bCs/>
          <w:rtl/>
        </w:rPr>
        <w:t>שייכו</w:t>
      </w:r>
      <w:r w:rsidRPr="00BC2059">
        <w:rPr>
          <w:rFonts w:eastAsia="Calibri"/>
          <w:b/>
          <w:bCs/>
          <w:rtl/>
        </w:rPr>
        <w:t xml:space="preserve"> למשימת העל </w:t>
      </w:r>
      <w:r w:rsidRPr="00BC2059">
        <w:rPr>
          <w:rFonts w:eastAsia="Calibri" w:hint="cs"/>
          <w:b/>
          <w:bCs/>
          <w:rtl/>
        </w:rPr>
        <w:t xml:space="preserve">"חרבות ברזל" </w:t>
      </w:r>
      <w:r w:rsidRPr="00BC2059">
        <w:rPr>
          <w:rFonts w:eastAsia="Calibri"/>
          <w:b/>
          <w:bCs/>
          <w:rtl/>
        </w:rPr>
        <w:t>סכום של כ-</w:t>
      </w:r>
      <w:r w:rsidRPr="00BC2059">
        <w:rPr>
          <w:rFonts w:eastAsia="Calibri" w:hint="cs"/>
          <w:b/>
          <w:bCs/>
          <w:rtl/>
        </w:rPr>
        <w:t>2,544</w:t>
      </w:r>
      <w:r w:rsidRPr="00BC2059">
        <w:rPr>
          <w:rFonts w:eastAsia="Calibri"/>
          <w:b/>
          <w:bCs/>
          <w:rtl/>
        </w:rPr>
        <w:t xml:space="preserve"> מ</w:t>
      </w:r>
      <w:r w:rsidRPr="00BC2059">
        <w:rPr>
          <w:rFonts w:eastAsia="Calibri" w:hint="eastAsia"/>
          <w:b/>
          <w:bCs/>
          <w:rtl/>
        </w:rPr>
        <w:t>יליוני</w:t>
      </w:r>
      <w:r w:rsidRPr="00BC2059">
        <w:rPr>
          <w:rFonts w:eastAsia="Calibri"/>
          <w:b/>
          <w:bCs/>
          <w:rtl/>
        </w:rPr>
        <w:t xml:space="preserve"> ש"ח </w:t>
      </w:r>
      <w:r w:rsidRPr="00BC2059">
        <w:rPr>
          <w:rFonts w:eastAsia="Calibri" w:hint="eastAsia"/>
          <w:b/>
          <w:bCs/>
          <w:rtl/>
        </w:rPr>
        <w:t>וסכום</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w:t>
      </w:r>
      <w:r w:rsidRPr="00BC2059">
        <w:rPr>
          <w:rFonts w:eastAsia="Calibri" w:hint="eastAsia"/>
          <w:b/>
          <w:bCs/>
          <w:rtl/>
        </w:rPr>
        <w:t>כ</w:t>
      </w:r>
      <w:r w:rsidRPr="00BC2059">
        <w:rPr>
          <w:rFonts w:eastAsia="Calibri"/>
          <w:b/>
          <w:bCs/>
          <w:rtl/>
        </w:rPr>
        <w:t>-</w:t>
      </w:r>
      <w:r w:rsidRPr="00BC2059">
        <w:rPr>
          <w:rFonts w:eastAsia="Calibri" w:hint="cs"/>
          <w:b/>
          <w:bCs/>
          <w:rtl/>
        </w:rPr>
        <w:t>855</w:t>
      </w:r>
      <w:r w:rsidRPr="00BC2059">
        <w:rPr>
          <w:rFonts w:eastAsia="Calibri"/>
          <w:b/>
          <w:bCs/>
          <w:rtl/>
        </w:rPr>
        <w:t xml:space="preserve"> </w:t>
      </w:r>
      <w:r w:rsidRPr="00BC2059">
        <w:rPr>
          <w:rFonts w:eastAsia="Calibri" w:hint="eastAsia"/>
          <w:b/>
          <w:bCs/>
          <w:rtl/>
        </w:rPr>
        <w:t>מיליוני</w:t>
      </w:r>
      <w:r w:rsidRPr="00BC2059">
        <w:rPr>
          <w:rFonts w:eastAsia="Calibri"/>
          <w:b/>
          <w:bCs/>
          <w:rtl/>
        </w:rPr>
        <w:t xml:space="preserve"> </w:t>
      </w:r>
      <w:r w:rsidRPr="00BC2059">
        <w:rPr>
          <w:rFonts w:eastAsia="Calibri" w:hint="eastAsia"/>
          <w:b/>
          <w:bCs/>
          <w:rtl/>
        </w:rPr>
        <w:t>ש</w:t>
      </w:r>
      <w:r w:rsidRPr="00BC2059">
        <w:rPr>
          <w:rFonts w:eastAsia="Calibri"/>
          <w:b/>
          <w:bCs/>
          <w:rtl/>
        </w:rPr>
        <w:t xml:space="preserve">"ח </w:t>
      </w:r>
      <w:r w:rsidRPr="00BC2059">
        <w:rPr>
          <w:rFonts w:eastAsia="Calibri" w:hint="eastAsia"/>
          <w:b/>
          <w:bCs/>
          <w:rtl/>
        </w:rPr>
        <w:t>לא</w:t>
      </w:r>
      <w:r w:rsidRPr="00BC2059">
        <w:rPr>
          <w:rFonts w:eastAsia="Calibri"/>
          <w:b/>
          <w:bCs/>
          <w:rtl/>
        </w:rPr>
        <w:t xml:space="preserve"> </w:t>
      </w:r>
      <w:r w:rsidRPr="00BC2059">
        <w:rPr>
          <w:rFonts w:eastAsia="Calibri" w:hint="eastAsia"/>
          <w:b/>
          <w:bCs/>
          <w:rtl/>
        </w:rPr>
        <w:t>שויך</w:t>
      </w:r>
      <w:r w:rsidRPr="00BC2059">
        <w:rPr>
          <w:rFonts w:eastAsia="Calibri"/>
          <w:b/>
          <w:bCs/>
          <w:rtl/>
        </w:rPr>
        <w:t xml:space="preserve"> </w:t>
      </w:r>
      <w:r w:rsidRPr="00BC2059">
        <w:rPr>
          <w:rFonts w:eastAsia="Calibri" w:hint="eastAsia"/>
          <w:b/>
          <w:bCs/>
          <w:rtl/>
        </w:rPr>
        <w:t>לתקנות</w:t>
      </w:r>
      <w:r w:rsidRPr="00BC2059">
        <w:rPr>
          <w:rFonts w:eastAsia="Calibri"/>
          <w:b/>
          <w:bCs/>
          <w:rtl/>
        </w:rPr>
        <w:t xml:space="preserve"> </w:t>
      </w:r>
      <w:r w:rsidRPr="00BC2059">
        <w:rPr>
          <w:rFonts w:eastAsia="Calibri" w:hint="eastAsia"/>
          <w:b/>
          <w:bCs/>
          <w:rtl/>
        </w:rPr>
        <w:t>חרבות</w:t>
      </w:r>
      <w:r w:rsidRPr="00BC2059">
        <w:rPr>
          <w:rFonts w:eastAsia="Calibri"/>
          <w:b/>
          <w:bCs/>
          <w:rtl/>
        </w:rPr>
        <w:t xml:space="preserve"> </w:t>
      </w:r>
      <w:r w:rsidRPr="00BC2059">
        <w:rPr>
          <w:rFonts w:eastAsia="Calibri" w:hint="eastAsia"/>
          <w:b/>
          <w:bCs/>
          <w:rtl/>
        </w:rPr>
        <w:t>ברזל</w:t>
      </w:r>
      <w:r w:rsidRPr="00BC2059">
        <w:rPr>
          <w:rFonts w:eastAsia="Calibri"/>
          <w:b/>
          <w:bCs/>
          <w:rtl/>
        </w:rPr>
        <w:t>.</w:t>
      </w:r>
      <w:r w:rsidRPr="00BC2059">
        <w:rPr>
          <w:rFonts w:eastAsia="Calibri" w:hint="cs"/>
          <w:b/>
          <w:bCs/>
          <w:rtl/>
        </w:rPr>
        <w:t xml:space="preserve"> </w:t>
      </w:r>
    </w:p>
    <w:p w14:paraId="14E2099E" w14:textId="77777777" w:rsidR="00BC2059" w:rsidRPr="00BC2059" w:rsidRDefault="00BC2059" w:rsidP="00E056A4">
      <w:pPr>
        <w:spacing w:line="269" w:lineRule="auto"/>
        <w:ind w:left="-567"/>
        <w:rPr>
          <w:rFonts w:eastAsia="Calibri"/>
          <w:szCs w:val="20"/>
          <w:rtl/>
        </w:rPr>
      </w:pPr>
    </w:p>
    <w:p w14:paraId="3E97BED3" w14:textId="77777777" w:rsidR="00BC2059" w:rsidRPr="00BC2059" w:rsidRDefault="00BC2059" w:rsidP="00E056A4">
      <w:pPr>
        <w:spacing w:line="269" w:lineRule="auto"/>
        <w:rPr>
          <w:rFonts w:eastAsia="Calibri"/>
          <w:rtl/>
        </w:rPr>
      </w:pPr>
      <w:r w:rsidRPr="00BC2059">
        <w:rPr>
          <w:rFonts w:eastAsia="Calibri" w:hint="cs"/>
          <w:rtl/>
        </w:rPr>
        <w:t xml:space="preserve">משטרת ישראל ציינה בתשובתה מפברואר 2025 כי היא עובדת </w:t>
      </w:r>
      <w:proofErr w:type="spellStart"/>
      <w:r w:rsidRPr="00BC2059">
        <w:rPr>
          <w:rFonts w:eastAsia="Calibri" w:hint="cs"/>
          <w:rtl/>
        </w:rPr>
        <w:t>במרכב"ה</w:t>
      </w:r>
      <w:proofErr w:type="spellEnd"/>
      <w:r w:rsidRPr="00BC2059">
        <w:rPr>
          <w:rFonts w:eastAsia="Calibri" w:hint="cs"/>
          <w:rtl/>
        </w:rPr>
        <w:t xml:space="preserve"> ביטחונית ולכן אינה מזינה נתונים במערכת </w:t>
      </w:r>
      <w:proofErr w:type="spellStart"/>
      <w:r w:rsidRPr="00BC2059">
        <w:rPr>
          <w:rFonts w:eastAsia="Calibri" w:hint="cs"/>
          <w:rtl/>
        </w:rPr>
        <w:t>מרכב"ה</w:t>
      </w:r>
      <w:proofErr w:type="spellEnd"/>
      <w:r w:rsidRPr="00BC2059">
        <w:rPr>
          <w:rFonts w:eastAsia="Calibri" w:hint="cs"/>
          <w:rtl/>
        </w:rPr>
        <w:t xml:space="preserve">. </w:t>
      </w:r>
    </w:p>
    <w:p w14:paraId="5E8088FB" w14:textId="77777777" w:rsidR="00BC2059" w:rsidRPr="00BC2059" w:rsidRDefault="00BC2059" w:rsidP="00E056A4">
      <w:pPr>
        <w:spacing w:line="269" w:lineRule="auto"/>
        <w:ind w:left="-567"/>
        <w:rPr>
          <w:rFonts w:eastAsia="Calibri"/>
          <w:szCs w:val="20"/>
          <w:rtl/>
        </w:rPr>
      </w:pPr>
    </w:p>
    <w:p w14:paraId="0413E758" w14:textId="77777777" w:rsidR="00BC2059" w:rsidRPr="00BC2059" w:rsidRDefault="00BC2059" w:rsidP="00E056A4">
      <w:pPr>
        <w:spacing w:line="269" w:lineRule="auto"/>
        <w:rPr>
          <w:rFonts w:eastAsia="Calibri"/>
          <w:rtl/>
        </w:rPr>
      </w:pPr>
      <w:r w:rsidRPr="00BC2059">
        <w:rPr>
          <w:rFonts w:eastAsia="Calibri" w:hint="cs"/>
          <w:rtl/>
        </w:rPr>
        <w:t>משרד החוץ ציין בתשובתו כי בניגוד למשרדים אחרים בהם ניתן לצבוע בבירור נושאים שקשורים לחרבות ברזל, במשרד החוץ מדובר על פעילות שוטפת שעליה בוצע אומדן כמה מתוכו הוא המלחמה.</w:t>
      </w:r>
    </w:p>
    <w:p w14:paraId="0A9ECC80" w14:textId="77777777" w:rsidR="00BC2059" w:rsidRPr="00BC2059" w:rsidRDefault="00BC2059" w:rsidP="00E056A4">
      <w:pPr>
        <w:spacing w:line="269" w:lineRule="auto"/>
        <w:ind w:left="-567"/>
        <w:rPr>
          <w:rFonts w:eastAsia="Calibri"/>
          <w:szCs w:val="20"/>
          <w:rtl/>
        </w:rPr>
      </w:pPr>
    </w:p>
    <w:p w14:paraId="09180074" w14:textId="77777777" w:rsidR="00BC2059" w:rsidRPr="00BC2059" w:rsidRDefault="00BC2059" w:rsidP="00E056A4">
      <w:pPr>
        <w:spacing w:line="269" w:lineRule="auto"/>
        <w:rPr>
          <w:rFonts w:eastAsia="Calibri"/>
          <w:rtl/>
        </w:rPr>
      </w:pPr>
      <w:r w:rsidRPr="00BC2059">
        <w:rPr>
          <w:rFonts w:eastAsia="Calibri" w:hint="cs"/>
          <w:rtl/>
        </w:rPr>
        <w:t>מינהלת תקומה ציינה בתשובתה מפברואר 2025 כי הוחלט על ידי מינהלת תקומה שלא לשייך את ההתקשרויות למשימת העל משתי סיבות: כלל תקציב המינהלת שייך למלחמה כך שממילא ניתן להפיק דוחות של כלל תקציב התקנות והיה קיים עומס עבודה חריג ביחידה שהיית</w:t>
      </w:r>
      <w:r w:rsidRPr="00BC2059">
        <w:rPr>
          <w:rFonts w:eastAsia="Calibri" w:hint="eastAsia"/>
          <w:rtl/>
        </w:rPr>
        <w:t>ה</w:t>
      </w:r>
      <w:r w:rsidRPr="00BC2059">
        <w:rPr>
          <w:rFonts w:eastAsia="Calibri" w:hint="cs"/>
          <w:rtl/>
        </w:rPr>
        <w:t xml:space="preserve"> בהקמה. בימים אלו מינהלת תקומה עובדת על רישום סיווג המשימות לחרבות ברזל. </w:t>
      </w:r>
    </w:p>
    <w:p w14:paraId="78D60D39" w14:textId="77777777" w:rsidR="00BC2059" w:rsidRPr="00BC2059" w:rsidRDefault="00BC2059" w:rsidP="00E056A4">
      <w:pPr>
        <w:spacing w:line="269" w:lineRule="auto"/>
        <w:ind w:left="-567"/>
        <w:rPr>
          <w:rFonts w:eastAsia="Calibri"/>
          <w:szCs w:val="20"/>
          <w:rtl/>
        </w:rPr>
      </w:pPr>
    </w:p>
    <w:p w14:paraId="46C62E8E" w14:textId="77777777" w:rsidR="00BC2059" w:rsidRPr="00BC2059" w:rsidRDefault="00BC2059" w:rsidP="00E056A4">
      <w:pPr>
        <w:spacing w:line="269" w:lineRule="auto"/>
        <w:rPr>
          <w:rFonts w:eastAsia="Calibri"/>
          <w:b/>
          <w:bCs/>
          <w:rtl/>
        </w:rPr>
      </w:pPr>
      <w:r w:rsidRPr="00BC2059">
        <w:rPr>
          <w:rFonts w:eastAsia="Calibri" w:hint="eastAsia"/>
          <w:b/>
          <w:bCs/>
          <w:rtl/>
        </w:rPr>
        <w:t>עוד</w:t>
      </w:r>
      <w:r w:rsidRPr="00BC2059">
        <w:rPr>
          <w:rFonts w:eastAsia="Calibri"/>
          <w:b/>
          <w:bCs/>
          <w:rtl/>
        </w:rPr>
        <w:t xml:space="preserve"> </w:t>
      </w:r>
      <w:r w:rsidRPr="00BC2059">
        <w:rPr>
          <w:rFonts w:eastAsia="Calibri" w:hint="eastAsia"/>
          <w:b/>
          <w:bCs/>
          <w:rtl/>
        </w:rPr>
        <w:t>נמצא</w:t>
      </w:r>
      <w:r w:rsidRPr="00BC2059">
        <w:rPr>
          <w:rFonts w:eastAsia="Calibri"/>
          <w:b/>
          <w:bCs/>
          <w:rtl/>
        </w:rPr>
        <w:t xml:space="preserve"> כי יש פער מהותי בין </w:t>
      </w:r>
      <w:r w:rsidRPr="00BC2059">
        <w:rPr>
          <w:rFonts w:eastAsia="Calibri" w:hint="eastAsia"/>
          <w:b/>
          <w:bCs/>
          <w:rtl/>
        </w:rPr>
        <w:t>מספר</w:t>
      </w:r>
      <w:r w:rsidRPr="00BC2059">
        <w:rPr>
          <w:rFonts w:eastAsia="Calibri"/>
          <w:b/>
          <w:bCs/>
          <w:rtl/>
        </w:rPr>
        <w:t xml:space="preserve"> </w:t>
      </w:r>
      <w:r w:rsidRPr="00BC2059">
        <w:rPr>
          <w:rFonts w:eastAsia="Calibri" w:hint="eastAsia"/>
          <w:b/>
          <w:bCs/>
          <w:rtl/>
        </w:rPr>
        <w:t>תקנות</w:t>
      </w:r>
      <w:r w:rsidRPr="00BC2059">
        <w:rPr>
          <w:rFonts w:eastAsia="Calibri"/>
          <w:b/>
          <w:bCs/>
          <w:rtl/>
        </w:rPr>
        <w:t xml:space="preserve"> </w:t>
      </w:r>
      <w:r w:rsidRPr="00BC2059">
        <w:rPr>
          <w:rFonts w:eastAsia="Calibri" w:hint="eastAsia"/>
          <w:b/>
          <w:bCs/>
          <w:rtl/>
        </w:rPr>
        <w:t>התקציב</w:t>
      </w:r>
      <w:r w:rsidRPr="00BC2059">
        <w:rPr>
          <w:rFonts w:eastAsia="Calibri"/>
          <w:b/>
          <w:bCs/>
          <w:rtl/>
        </w:rPr>
        <w:t xml:space="preserve"> </w:t>
      </w:r>
      <w:r w:rsidRPr="00BC2059">
        <w:rPr>
          <w:rFonts w:eastAsia="Calibri" w:hint="eastAsia"/>
          <w:b/>
          <w:bCs/>
          <w:rtl/>
        </w:rPr>
        <w:t>שאגף</w:t>
      </w:r>
      <w:r w:rsidRPr="00BC2059">
        <w:rPr>
          <w:rFonts w:eastAsia="Calibri"/>
          <w:b/>
          <w:bCs/>
          <w:rtl/>
        </w:rPr>
        <w:t xml:space="preserve"> תקציבים </w:t>
      </w:r>
      <w:r w:rsidRPr="00BC2059">
        <w:rPr>
          <w:rFonts w:eastAsia="Calibri" w:hint="eastAsia"/>
          <w:b/>
          <w:bCs/>
          <w:rtl/>
        </w:rPr>
        <w:t>דיווח</w:t>
      </w:r>
      <w:r w:rsidRPr="00BC2059">
        <w:rPr>
          <w:rFonts w:eastAsia="Calibri"/>
          <w:b/>
          <w:bCs/>
          <w:rtl/>
        </w:rPr>
        <w:t xml:space="preserve"> כי </w:t>
      </w:r>
      <w:r w:rsidRPr="00BC2059">
        <w:rPr>
          <w:rFonts w:eastAsia="Calibri" w:hint="eastAsia"/>
          <w:b/>
          <w:bCs/>
          <w:rtl/>
        </w:rPr>
        <w:t>הוקצה</w:t>
      </w:r>
      <w:r w:rsidRPr="00BC2059">
        <w:rPr>
          <w:rFonts w:eastAsia="Calibri"/>
          <w:b/>
          <w:bCs/>
          <w:rtl/>
        </w:rPr>
        <w:t xml:space="preserve"> להן תקציב ייעודי במסגרת הוצאות המלחמה האזרחיות לבין </w:t>
      </w:r>
      <w:r w:rsidRPr="00BC2059">
        <w:rPr>
          <w:rFonts w:eastAsia="Calibri" w:hint="eastAsia"/>
          <w:b/>
          <w:bCs/>
          <w:rtl/>
        </w:rPr>
        <w:t>מספר</w:t>
      </w:r>
      <w:r w:rsidRPr="00BC2059">
        <w:rPr>
          <w:rFonts w:eastAsia="Calibri"/>
          <w:b/>
          <w:bCs/>
          <w:rtl/>
        </w:rPr>
        <w:t xml:space="preserve"> </w:t>
      </w:r>
      <w:r w:rsidRPr="00BC2059">
        <w:rPr>
          <w:rFonts w:eastAsia="Calibri" w:hint="eastAsia"/>
          <w:b/>
          <w:bCs/>
          <w:rtl/>
        </w:rPr>
        <w:t>התקנות</w:t>
      </w:r>
      <w:r w:rsidRPr="00BC2059">
        <w:rPr>
          <w:rFonts w:eastAsia="Calibri"/>
          <w:b/>
          <w:bCs/>
          <w:rtl/>
        </w:rPr>
        <w:t xml:space="preserve"> </w:t>
      </w:r>
      <w:r w:rsidRPr="00BC2059">
        <w:rPr>
          <w:rFonts w:eastAsia="Calibri" w:hint="eastAsia"/>
          <w:b/>
          <w:bCs/>
          <w:rtl/>
        </w:rPr>
        <w:t>הייעודיות</w:t>
      </w:r>
      <w:r w:rsidRPr="00BC2059">
        <w:rPr>
          <w:rFonts w:eastAsia="Calibri"/>
          <w:b/>
          <w:bCs/>
          <w:rtl/>
        </w:rPr>
        <w:t xml:space="preserve"> </w:t>
      </w:r>
      <w:r w:rsidRPr="00BC2059">
        <w:rPr>
          <w:rFonts w:eastAsia="Calibri" w:hint="eastAsia"/>
          <w:b/>
          <w:bCs/>
          <w:rtl/>
        </w:rPr>
        <w:t>שהחשב</w:t>
      </w:r>
      <w:r w:rsidRPr="00BC2059">
        <w:rPr>
          <w:rFonts w:eastAsia="Calibri"/>
          <w:b/>
          <w:bCs/>
          <w:rtl/>
        </w:rPr>
        <w:t xml:space="preserve"> הכללי </w:t>
      </w:r>
      <w:r w:rsidRPr="00BC2059">
        <w:rPr>
          <w:rFonts w:eastAsia="Calibri" w:hint="eastAsia"/>
          <w:b/>
          <w:bCs/>
          <w:rtl/>
        </w:rPr>
        <w:t>בחן</w:t>
      </w:r>
      <w:r w:rsidRPr="00BC2059">
        <w:rPr>
          <w:rFonts w:eastAsia="Calibri"/>
          <w:b/>
          <w:bCs/>
          <w:rtl/>
        </w:rPr>
        <w:t xml:space="preserve"> </w:t>
      </w:r>
      <w:r w:rsidRPr="00BC2059">
        <w:rPr>
          <w:rFonts w:eastAsia="Calibri" w:hint="eastAsia"/>
          <w:b/>
          <w:bCs/>
          <w:rtl/>
        </w:rPr>
        <w:t>את</w:t>
      </w:r>
      <w:r w:rsidRPr="00BC2059">
        <w:rPr>
          <w:rFonts w:eastAsia="Calibri"/>
          <w:b/>
          <w:bCs/>
          <w:rtl/>
        </w:rPr>
        <w:t xml:space="preserve"> </w:t>
      </w:r>
      <w:r w:rsidRPr="00BC2059">
        <w:rPr>
          <w:rFonts w:eastAsia="Calibri" w:hint="eastAsia"/>
          <w:b/>
          <w:bCs/>
          <w:rtl/>
        </w:rPr>
        <w:t>ביצוען</w:t>
      </w:r>
      <w:r w:rsidRPr="00BC2059">
        <w:rPr>
          <w:rFonts w:eastAsia="Calibri"/>
          <w:b/>
          <w:bCs/>
          <w:rtl/>
        </w:rPr>
        <w:t xml:space="preserve">: </w:t>
      </w:r>
      <w:r w:rsidRPr="00BC2059">
        <w:rPr>
          <w:rFonts w:eastAsia="Calibri" w:hint="eastAsia"/>
          <w:b/>
          <w:bCs/>
          <w:rtl/>
        </w:rPr>
        <w:t>אגף</w:t>
      </w:r>
      <w:r w:rsidRPr="00BC2059">
        <w:rPr>
          <w:rFonts w:eastAsia="Calibri"/>
          <w:b/>
          <w:bCs/>
          <w:rtl/>
        </w:rPr>
        <w:t xml:space="preserve"> תקציבים דיווח </w:t>
      </w:r>
      <w:r w:rsidRPr="00BC2059">
        <w:rPr>
          <w:rFonts w:eastAsia="Calibri" w:hint="eastAsia"/>
          <w:b/>
          <w:bCs/>
          <w:rtl/>
        </w:rPr>
        <w:t>לצוות</w:t>
      </w:r>
      <w:r w:rsidRPr="00BC2059">
        <w:rPr>
          <w:rFonts w:eastAsia="Calibri"/>
          <w:b/>
          <w:bCs/>
          <w:rtl/>
        </w:rPr>
        <w:t xml:space="preserve"> הביקורת </w:t>
      </w:r>
      <w:r w:rsidRPr="00BC2059">
        <w:rPr>
          <w:rFonts w:eastAsia="Calibri" w:hint="eastAsia"/>
          <w:b/>
          <w:bCs/>
          <w:rtl/>
        </w:rPr>
        <w:t>שסווגו</w:t>
      </w:r>
      <w:r w:rsidRPr="00BC2059">
        <w:rPr>
          <w:rFonts w:eastAsia="Calibri"/>
          <w:b/>
          <w:bCs/>
          <w:rtl/>
        </w:rPr>
        <w:t xml:space="preserve"> 83 תקנות ייעודיות, </w:t>
      </w:r>
      <w:r w:rsidRPr="00BC2059">
        <w:rPr>
          <w:rFonts w:eastAsia="Calibri" w:hint="eastAsia"/>
          <w:b/>
          <w:bCs/>
          <w:rtl/>
        </w:rPr>
        <w:t>ואילו</w:t>
      </w:r>
      <w:r w:rsidRPr="00BC2059">
        <w:rPr>
          <w:rFonts w:eastAsia="Calibri"/>
          <w:b/>
          <w:bCs/>
          <w:rtl/>
        </w:rPr>
        <w:t xml:space="preserve"> החשב הכללי דיווח </w:t>
      </w:r>
      <w:r w:rsidRPr="00BC2059">
        <w:rPr>
          <w:rFonts w:eastAsia="Calibri" w:hint="eastAsia"/>
          <w:b/>
          <w:bCs/>
          <w:rtl/>
        </w:rPr>
        <w:t>לצוות</w:t>
      </w:r>
      <w:r w:rsidRPr="00BC2059">
        <w:rPr>
          <w:rFonts w:eastAsia="Calibri"/>
          <w:b/>
          <w:bCs/>
          <w:rtl/>
        </w:rPr>
        <w:t xml:space="preserve"> הביקורת כי </w:t>
      </w:r>
      <w:r w:rsidRPr="00BC2059">
        <w:rPr>
          <w:rFonts w:eastAsia="Calibri" w:hint="eastAsia"/>
          <w:b/>
          <w:bCs/>
          <w:rtl/>
        </w:rPr>
        <w:lastRenderedPageBreak/>
        <w:t>תקציב</w:t>
      </w:r>
      <w:r w:rsidRPr="00BC2059">
        <w:rPr>
          <w:rFonts w:eastAsia="Calibri"/>
          <w:b/>
          <w:bCs/>
          <w:rtl/>
        </w:rPr>
        <w:t xml:space="preserve"> </w:t>
      </w:r>
      <w:r w:rsidRPr="00BC2059">
        <w:rPr>
          <w:rFonts w:eastAsia="Calibri" w:hint="eastAsia"/>
          <w:b/>
          <w:bCs/>
          <w:rtl/>
        </w:rPr>
        <w:t>המלחמה</w:t>
      </w:r>
      <w:r w:rsidRPr="00BC2059">
        <w:rPr>
          <w:rFonts w:eastAsia="Calibri"/>
          <w:b/>
          <w:bCs/>
          <w:rtl/>
        </w:rPr>
        <w:t xml:space="preserve"> </w:t>
      </w:r>
      <w:r w:rsidRPr="00BC2059">
        <w:rPr>
          <w:rFonts w:eastAsia="Calibri" w:hint="eastAsia"/>
          <w:b/>
          <w:bCs/>
          <w:rtl/>
        </w:rPr>
        <w:t>סווג</w:t>
      </w:r>
      <w:r w:rsidRPr="00BC2059">
        <w:rPr>
          <w:rFonts w:eastAsia="Calibri"/>
          <w:b/>
          <w:bCs/>
          <w:rtl/>
        </w:rPr>
        <w:t xml:space="preserve"> </w:t>
      </w:r>
      <w:r w:rsidRPr="00BC2059">
        <w:rPr>
          <w:rFonts w:eastAsia="Calibri" w:hint="eastAsia"/>
          <w:b/>
          <w:bCs/>
          <w:rtl/>
        </w:rPr>
        <w:t>ב</w:t>
      </w:r>
      <w:r w:rsidRPr="00BC2059">
        <w:rPr>
          <w:rFonts w:eastAsia="Calibri"/>
          <w:b/>
          <w:bCs/>
          <w:rtl/>
        </w:rPr>
        <w:t xml:space="preserve">-65 </w:t>
      </w:r>
      <w:r w:rsidRPr="00BC2059">
        <w:rPr>
          <w:rFonts w:eastAsia="Calibri" w:hint="eastAsia"/>
          <w:b/>
          <w:bCs/>
          <w:rtl/>
        </w:rPr>
        <w:t>תקנות</w:t>
      </w:r>
      <w:r w:rsidRPr="00BC2059">
        <w:rPr>
          <w:rFonts w:eastAsia="Calibri"/>
          <w:b/>
          <w:bCs/>
          <w:rtl/>
        </w:rPr>
        <w:t xml:space="preserve"> </w:t>
      </w:r>
      <w:r w:rsidRPr="00BC2059">
        <w:rPr>
          <w:rFonts w:eastAsia="Calibri" w:hint="eastAsia"/>
          <w:b/>
          <w:bCs/>
          <w:rtl/>
        </w:rPr>
        <w:t>כאלה</w:t>
      </w:r>
      <w:r w:rsidRPr="00BC2059">
        <w:rPr>
          <w:rFonts w:eastAsia="Calibri"/>
          <w:b/>
          <w:bCs/>
          <w:rtl/>
        </w:rPr>
        <w:t xml:space="preserve"> </w:t>
      </w:r>
      <w:r w:rsidRPr="00BC2059">
        <w:rPr>
          <w:rFonts w:eastAsia="Calibri" w:hint="eastAsia"/>
          <w:b/>
          <w:bCs/>
          <w:rtl/>
        </w:rPr>
        <w:t>בלבד</w:t>
      </w:r>
      <w:r w:rsidRPr="00BC2059">
        <w:rPr>
          <w:rFonts w:eastAsia="Calibri"/>
          <w:b/>
          <w:bCs/>
          <w:rtl/>
        </w:rPr>
        <w:t xml:space="preserve">. כלומר, </w:t>
      </w:r>
      <w:r w:rsidRPr="00BC2059">
        <w:rPr>
          <w:rFonts w:eastAsia="Calibri" w:hint="eastAsia"/>
          <w:b/>
          <w:bCs/>
          <w:rtl/>
        </w:rPr>
        <w:t>יש</w:t>
      </w:r>
      <w:r w:rsidRPr="00BC2059">
        <w:rPr>
          <w:rFonts w:eastAsia="Calibri"/>
          <w:b/>
          <w:bCs/>
          <w:rtl/>
        </w:rPr>
        <w:t xml:space="preserve"> פער של 18 תקנות בין </w:t>
      </w:r>
      <w:r w:rsidRPr="00BC2059">
        <w:rPr>
          <w:rFonts w:eastAsia="Calibri" w:hint="eastAsia"/>
          <w:b/>
          <w:bCs/>
          <w:rtl/>
        </w:rPr>
        <w:t>נתוני</w:t>
      </w:r>
      <w:r w:rsidRPr="00BC2059">
        <w:rPr>
          <w:rFonts w:eastAsia="Calibri"/>
          <w:b/>
          <w:bCs/>
          <w:rtl/>
        </w:rPr>
        <w:t xml:space="preserve"> </w:t>
      </w:r>
      <w:r w:rsidRPr="00BC2059">
        <w:rPr>
          <w:rFonts w:eastAsia="Calibri" w:hint="eastAsia"/>
          <w:b/>
          <w:bCs/>
          <w:rtl/>
        </w:rPr>
        <w:t>אגף</w:t>
      </w:r>
      <w:r w:rsidRPr="00BC2059">
        <w:rPr>
          <w:rFonts w:eastAsia="Calibri"/>
          <w:b/>
          <w:bCs/>
          <w:rtl/>
        </w:rPr>
        <w:t xml:space="preserve"> התקציבים לבין </w:t>
      </w:r>
      <w:r w:rsidRPr="00BC2059">
        <w:rPr>
          <w:rFonts w:eastAsia="Calibri" w:hint="eastAsia"/>
          <w:b/>
          <w:bCs/>
          <w:rtl/>
        </w:rPr>
        <w:t>נתוני</w:t>
      </w:r>
      <w:r w:rsidRPr="00BC2059">
        <w:rPr>
          <w:rFonts w:eastAsia="Calibri"/>
          <w:b/>
          <w:bCs/>
          <w:rtl/>
        </w:rPr>
        <w:t xml:space="preserve"> </w:t>
      </w:r>
      <w:r w:rsidRPr="00BC2059">
        <w:rPr>
          <w:rFonts w:eastAsia="Calibri" w:hint="eastAsia"/>
          <w:b/>
          <w:bCs/>
          <w:rtl/>
        </w:rPr>
        <w:t>אגף</w:t>
      </w:r>
      <w:r w:rsidRPr="00BC2059">
        <w:rPr>
          <w:rFonts w:eastAsia="Calibri"/>
          <w:b/>
          <w:bCs/>
          <w:rtl/>
        </w:rPr>
        <w:t xml:space="preserve"> </w:t>
      </w:r>
      <w:r w:rsidRPr="00BC2059">
        <w:rPr>
          <w:rFonts w:eastAsia="Calibri" w:hint="eastAsia"/>
          <w:b/>
          <w:bCs/>
          <w:rtl/>
        </w:rPr>
        <w:t>החשב</w:t>
      </w:r>
      <w:r w:rsidRPr="00BC2059">
        <w:rPr>
          <w:rFonts w:eastAsia="Calibri"/>
          <w:b/>
          <w:bCs/>
          <w:rtl/>
        </w:rPr>
        <w:t xml:space="preserve"> </w:t>
      </w:r>
      <w:r w:rsidRPr="00BC2059">
        <w:rPr>
          <w:rFonts w:eastAsia="Calibri" w:hint="eastAsia"/>
          <w:b/>
          <w:bCs/>
          <w:rtl/>
        </w:rPr>
        <w:t>הכללי</w:t>
      </w:r>
      <w:r w:rsidRPr="00BC2059">
        <w:rPr>
          <w:rFonts w:eastAsia="Calibri"/>
          <w:b/>
          <w:bCs/>
          <w:rtl/>
        </w:rPr>
        <w:t xml:space="preserve"> כפי שדווחו לצוות הביקורת. </w:t>
      </w:r>
    </w:p>
    <w:p w14:paraId="3BF4D853" w14:textId="77777777" w:rsidR="00BC2059" w:rsidRPr="00BC2059" w:rsidRDefault="00BC2059" w:rsidP="00E056A4">
      <w:pPr>
        <w:spacing w:line="269" w:lineRule="auto"/>
        <w:ind w:left="-567"/>
        <w:rPr>
          <w:rFonts w:eastAsia="Calibri"/>
          <w:szCs w:val="20"/>
          <w:rtl/>
        </w:rPr>
      </w:pPr>
    </w:p>
    <w:p w14:paraId="3B1BC0B8" w14:textId="77777777" w:rsidR="00BC2059" w:rsidRPr="00BC2059" w:rsidRDefault="00BC2059" w:rsidP="00E056A4">
      <w:pPr>
        <w:spacing w:line="269" w:lineRule="auto"/>
        <w:rPr>
          <w:rFonts w:eastAsia="Calibri"/>
          <w:rtl/>
        </w:rPr>
      </w:pPr>
      <w:r w:rsidRPr="00BC2059">
        <w:rPr>
          <w:rFonts w:eastAsia="Calibri" w:hint="cs"/>
          <w:rtl/>
        </w:rPr>
        <w:t xml:space="preserve">החשב הכללי ציין בתשובתו כי בסוף שנת הכספים סווגו לכל היותר 65 תקנות ייעודיות ולא כולן תוקצבו. כמו כן, מרבית התקנות נפתחו בחודש האחרון של השנה. התקנות הייעודיות שנפתחו לצורך ביצוע הוצאות המלחמה לא נפתחו בסמוך למועד פרוץ המלחמה, אלא נפתחו בהדרגה ובאופן חלקי. מתוך כל התקנות שסווגו כשייכות למלחמה לא כל התקנות תוקצבו וכן בוצעו בחלקן שינויים רבים עד לסגירת שנת הכספים. </w:t>
      </w:r>
    </w:p>
    <w:p w14:paraId="32BD2125" w14:textId="77777777" w:rsidR="00BC2059" w:rsidRPr="00BC2059" w:rsidRDefault="00BC2059" w:rsidP="00E056A4">
      <w:pPr>
        <w:spacing w:line="269" w:lineRule="auto"/>
        <w:ind w:left="-567"/>
        <w:rPr>
          <w:rFonts w:eastAsia="Calibri"/>
          <w:szCs w:val="20"/>
          <w:rtl/>
        </w:rPr>
      </w:pPr>
    </w:p>
    <w:p w14:paraId="1CAD5B2A" w14:textId="77777777" w:rsidR="00BC2059" w:rsidRPr="00BC2059" w:rsidRDefault="00BC2059" w:rsidP="00E056A4">
      <w:pPr>
        <w:spacing w:line="269" w:lineRule="auto"/>
        <w:rPr>
          <w:rFonts w:eastAsia="Calibri"/>
          <w:rtl/>
        </w:rPr>
      </w:pPr>
      <w:r w:rsidRPr="00BC2059">
        <w:rPr>
          <w:rFonts w:eastAsia="Calibri" w:hint="cs"/>
          <w:rtl/>
        </w:rPr>
        <w:t xml:space="preserve">להלן בתרשים סיכום הפערים שבין רישום הוצאות המלחמה האזרחיות במערכת </w:t>
      </w:r>
      <w:proofErr w:type="spellStart"/>
      <w:r w:rsidRPr="00BC2059">
        <w:rPr>
          <w:rFonts w:eastAsia="Calibri" w:hint="cs"/>
          <w:rtl/>
        </w:rPr>
        <w:t>מרכב"ה</w:t>
      </w:r>
      <w:proofErr w:type="spellEnd"/>
      <w:r w:rsidRPr="00BC2059">
        <w:rPr>
          <w:rFonts w:eastAsia="Calibri" w:hint="cs"/>
          <w:rtl/>
        </w:rPr>
        <w:t xml:space="preserve"> (על שתי החלופות - שיוך ביצוע התקציב למשימת העל, וביצוע התקציב בתקנות חרבות ברזל) ובין דיווחי החשבים לחשב הכללי: </w:t>
      </w:r>
    </w:p>
    <w:p w14:paraId="418F221D" w14:textId="77777777" w:rsidR="00BC2059" w:rsidRPr="00BC2059" w:rsidRDefault="00BC2059" w:rsidP="00E056A4">
      <w:pPr>
        <w:spacing w:line="269" w:lineRule="auto"/>
        <w:ind w:left="-567"/>
        <w:rPr>
          <w:rFonts w:eastAsia="Calibri"/>
          <w:szCs w:val="20"/>
          <w:rtl/>
        </w:rPr>
      </w:pPr>
    </w:p>
    <w:p w14:paraId="2B1C93CB" w14:textId="77777777" w:rsidR="00BC2059" w:rsidRPr="00BC2059" w:rsidRDefault="00BC2059" w:rsidP="00E056A4">
      <w:pPr>
        <w:spacing w:line="269" w:lineRule="auto"/>
        <w:jc w:val="center"/>
        <w:rPr>
          <w:rFonts w:eastAsia="Calibri"/>
          <w:rtl/>
        </w:rPr>
      </w:pPr>
      <w:r w:rsidRPr="00BC2059">
        <w:rPr>
          <w:rFonts w:eastAsia="Calibri" w:hint="cs"/>
          <w:rtl/>
        </w:rPr>
        <w:t>תרשים 6</w:t>
      </w:r>
      <w:r w:rsidRPr="00BC2059">
        <w:rPr>
          <w:rFonts w:eastAsia="Calibri"/>
          <w:rtl/>
        </w:rPr>
        <w:t xml:space="preserve">: </w:t>
      </w:r>
      <w:bookmarkStart w:id="22" w:name="_Hlk182214487"/>
      <w:r w:rsidRPr="00BC2059">
        <w:rPr>
          <w:rFonts w:eastAsia="Calibri" w:hint="cs"/>
          <w:b/>
          <w:bCs/>
          <w:rtl/>
        </w:rPr>
        <w:t>ביצוע</w:t>
      </w:r>
      <w:r w:rsidRPr="00BC2059">
        <w:rPr>
          <w:rFonts w:eastAsia="Calibri"/>
          <w:b/>
          <w:bCs/>
          <w:rtl/>
        </w:rPr>
        <w:t xml:space="preserve"> </w:t>
      </w:r>
      <w:r w:rsidRPr="00BC2059">
        <w:rPr>
          <w:rFonts w:eastAsia="Calibri" w:hint="eastAsia"/>
          <w:b/>
          <w:bCs/>
          <w:rtl/>
        </w:rPr>
        <w:t>הוצאות</w:t>
      </w:r>
      <w:r w:rsidRPr="00BC2059">
        <w:rPr>
          <w:rFonts w:eastAsia="Calibri"/>
          <w:b/>
          <w:bCs/>
          <w:rtl/>
        </w:rPr>
        <w:t xml:space="preserve"> </w:t>
      </w:r>
      <w:r w:rsidRPr="00BC2059">
        <w:rPr>
          <w:rFonts w:eastAsia="Calibri" w:hint="cs"/>
          <w:b/>
          <w:bCs/>
          <w:rtl/>
        </w:rPr>
        <w:t>ה</w:t>
      </w:r>
      <w:r w:rsidRPr="00BC2059">
        <w:rPr>
          <w:rFonts w:eastAsia="Calibri" w:hint="eastAsia"/>
          <w:b/>
          <w:bCs/>
          <w:rtl/>
        </w:rPr>
        <w:t>מלחמ</w:t>
      </w:r>
      <w:r w:rsidRPr="00BC2059">
        <w:rPr>
          <w:rFonts w:eastAsia="Calibri" w:hint="cs"/>
          <w:b/>
          <w:bCs/>
          <w:rtl/>
        </w:rPr>
        <w:t>ה האזרחיות לפי מקורות שונים</w:t>
      </w:r>
      <w:r w:rsidRPr="00BC2059">
        <w:rPr>
          <w:rFonts w:eastAsia="Calibri"/>
          <w:b/>
          <w:bCs/>
          <w:rtl/>
        </w:rPr>
        <w:t xml:space="preserve"> (</w:t>
      </w:r>
      <w:r w:rsidRPr="00BC2059">
        <w:rPr>
          <w:rFonts w:eastAsia="Calibri" w:hint="eastAsia"/>
          <w:b/>
          <w:bCs/>
          <w:rtl/>
        </w:rPr>
        <w:t>במיליוני</w:t>
      </w:r>
      <w:r w:rsidRPr="00BC2059">
        <w:rPr>
          <w:rFonts w:eastAsia="Calibri"/>
          <w:b/>
          <w:bCs/>
          <w:rtl/>
        </w:rPr>
        <w:t xml:space="preserve"> </w:t>
      </w:r>
      <w:r w:rsidRPr="00BC2059">
        <w:rPr>
          <w:rFonts w:eastAsia="Calibri" w:hint="eastAsia"/>
          <w:b/>
          <w:bCs/>
          <w:rtl/>
        </w:rPr>
        <w:t>ש</w:t>
      </w:r>
      <w:r w:rsidRPr="00BC2059">
        <w:rPr>
          <w:rFonts w:eastAsia="Calibri"/>
          <w:b/>
          <w:bCs/>
          <w:rtl/>
        </w:rPr>
        <w:t>"ח, במזומן)</w:t>
      </w:r>
    </w:p>
    <w:bookmarkEnd w:id="22"/>
    <w:p w14:paraId="025EA3BF" w14:textId="77777777" w:rsidR="00BC2059" w:rsidRPr="00BC2059" w:rsidRDefault="00E46E41" w:rsidP="00E056A4">
      <w:pPr>
        <w:spacing w:line="269" w:lineRule="auto"/>
        <w:jc w:val="center"/>
        <w:rPr>
          <w:rFonts w:eastAsia="Calibri"/>
          <w:b/>
          <w:bCs/>
          <w:u w:val="single"/>
          <w:rtl/>
        </w:rPr>
      </w:pPr>
      <w:r>
        <w:rPr>
          <w:rFonts w:eastAsia="Calibri"/>
          <w:b/>
          <w:bCs/>
          <w:noProof/>
          <w:u w:val="single"/>
          <w:rtl/>
          <w:lang w:val="he-IL"/>
        </w:rPr>
        <w:drawing>
          <wp:inline distT="0" distB="0" distL="0" distR="0" wp14:anchorId="363463A9" wp14:editId="12E00B6F">
            <wp:extent cx="5670550" cy="3132137"/>
            <wp:effectExtent l="0" t="0" r="6350" b="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רשים 6.GIF"/>
                    <pic:cNvPicPr/>
                  </pic:nvPicPr>
                  <pic:blipFill rotWithShape="1">
                    <a:blip r:embed="rId18">
                      <a:extLst>
                        <a:ext uri="{28A0092B-C50C-407E-A947-70E740481C1C}">
                          <a14:useLocalDpi xmlns:a14="http://schemas.microsoft.com/office/drawing/2010/main" val="0"/>
                        </a:ext>
                      </a:extLst>
                    </a:blip>
                    <a:srcRect t="1053"/>
                    <a:stretch/>
                  </pic:blipFill>
                  <pic:spPr bwMode="auto">
                    <a:xfrm>
                      <a:off x="0" y="0"/>
                      <a:ext cx="5670550" cy="3132137"/>
                    </a:xfrm>
                    <a:prstGeom prst="rect">
                      <a:avLst/>
                    </a:prstGeom>
                    <a:ln>
                      <a:noFill/>
                    </a:ln>
                    <a:extLst>
                      <a:ext uri="{53640926-AAD7-44D8-BBD7-CCE9431645EC}">
                        <a14:shadowObscured xmlns:a14="http://schemas.microsoft.com/office/drawing/2010/main"/>
                      </a:ext>
                    </a:extLst>
                  </pic:spPr>
                </pic:pic>
              </a:graphicData>
            </a:graphic>
          </wp:inline>
        </w:drawing>
      </w:r>
    </w:p>
    <w:p w14:paraId="03BC976E" w14:textId="77777777" w:rsidR="00BC2059" w:rsidRPr="00BC2059" w:rsidRDefault="00BC2059" w:rsidP="00E056A4">
      <w:pPr>
        <w:spacing w:line="269" w:lineRule="auto"/>
        <w:rPr>
          <w:rFonts w:eastAsia="Calibri"/>
          <w:szCs w:val="20"/>
          <w:rtl/>
        </w:rPr>
      </w:pPr>
      <w:bookmarkStart w:id="23" w:name="_Hlk182214534"/>
      <w:r w:rsidRPr="00BC2059">
        <w:rPr>
          <w:rFonts w:eastAsia="Calibri"/>
          <w:szCs w:val="20"/>
          <w:rtl/>
        </w:rPr>
        <w:t xml:space="preserve">על פי נתוני מערכת </w:t>
      </w:r>
      <w:proofErr w:type="spellStart"/>
      <w:r w:rsidRPr="00BC2059">
        <w:rPr>
          <w:rFonts w:eastAsia="Calibri"/>
          <w:szCs w:val="20"/>
          <w:rtl/>
        </w:rPr>
        <w:t>מרכב"ה</w:t>
      </w:r>
      <w:proofErr w:type="spellEnd"/>
      <w:r w:rsidRPr="00BC2059">
        <w:rPr>
          <w:rFonts w:eastAsia="Calibri"/>
          <w:szCs w:val="20"/>
          <w:rtl/>
        </w:rPr>
        <w:t xml:space="preserve"> ששלף משרד מבקר המדינה בפברואר 2024 ונתוני אגף החשב הכללי הנכונים לחודש האמור, בעיבוד משרד מבקר המדינה.</w:t>
      </w:r>
    </w:p>
    <w:bookmarkEnd w:id="23"/>
    <w:p w14:paraId="7509FD8C" w14:textId="77777777" w:rsidR="00BC2059" w:rsidRPr="00BC2059" w:rsidRDefault="00BC2059" w:rsidP="00E056A4">
      <w:pPr>
        <w:spacing w:line="269" w:lineRule="auto"/>
        <w:rPr>
          <w:rFonts w:eastAsia="Calibri"/>
          <w:szCs w:val="20"/>
          <w:rtl/>
        </w:rPr>
      </w:pPr>
      <w:r w:rsidRPr="00BC2059">
        <w:rPr>
          <w:rFonts w:eastAsia="Calibri" w:hint="cs"/>
          <w:szCs w:val="20"/>
          <w:rtl/>
        </w:rPr>
        <w:t xml:space="preserve">* </w:t>
      </w:r>
      <w:bookmarkStart w:id="24" w:name="_Hlk182214527"/>
      <w:r w:rsidRPr="00BC2059">
        <w:rPr>
          <w:rFonts w:eastAsia="Calibri" w:hint="cs"/>
          <w:szCs w:val="20"/>
          <w:rtl/>
        </w:rPr>
        <w:t>לא כולל הוצאות ביטחוניות והוצאות ביטחוניות-אזרחיות בסך 350 מיליונ</w:t>
      </w:r>
      <w:r w:rsidRPr="00BC2059">
        <w:rPr>
          <w:rFonts w:eastAsia="Calibri" w:hint="eastAsia"/>
          <w:szCs w:val="20"/>
          <w:rtl/>
        </w:rPr>
        <w:t>י</w:t>
      </w:r>
      <w:r w:rsidRPr="00BC2059">
        <w:rPr>
          <w:rFonts w:eastAsia="Calibri" w:hint="cs"/>
          <w:szCs w:val="20"/>
          <w:rtl/>
        </w:rPr>
        <w:t xml:space="preserve"> ש"ח. </w:t>
      </w:r>
    </w:p>
    <w:p w14:paraId="1B50E999" w14:textId="77777777" w:rsidR="00BC2059" w:rsidRPr="00BC2059" w:rsidRDefault="00BC2059" w:rsidP="00E056A4">
      <w:pPr>
        <w:spacing w:line="269" w:lineRule="auto"/>
        <w:ind w:left="-567"/>
        <w:rPr>
          <w:rFonts w:eastAsia="Calibri"/>
          <w:szCs w:val="20"/>
          <w:rtl/>
        </w:rPr>
      </w:pPr>
      <w:bookmarkStart w:id="25" w:name="_Hlk182213165"/>
      <w:bookmarkEnd w:id="24"/>
    </w:p>
    <w:p w14:paraId="0A1E65FB" w14:textId="77777777" w:rsidR="00BC2059" w:rsidRPr="00BC2059" w:rsidRDefault="00BC2059" w:rsidP="00E056A4">
      <w:pPr>
        <w:spacing w:line="269" w:lineRule="auto"/>
        <w:rPr>
          <w:rFonts w:eastAsia="Calibri"/>
          <w:b/>
          <w:bCs/>
          <w:rtl/>
        </w:rPr>
      </w:pPr>
      <w:r w:rsidRPr="00BC2059">
        <w:rPr>
          <w:rFonts w:eastAsia="Calibri" w:hint="cs"/>
          <w:b/>
          <w:bCs/>
          <w:rtl/>
        </w:rPr>
        <w:t xml:space="preserve">מהתרשים עולים הפערים המשמעותיים בין נתוני ביצוע התקציב הכולל לפי המקורות השונים - סכום של 7.4 מיליארד ש"ח על פי נתוני החשבים לחשב הכללי, סכום של 5.7 מיליארד ש"ח על פי תקנות חרבות ברזל במערכת </w:t>
      </w:r>
      <w:proofErr w:type="spellStart"/>
      <w:r w:rsidRPr="00BC2059">
        <w:rPr>
          <w:rFonts w:eastAsia="Calibri" w:hint="cs"/>
          <w:b/>
          <w:bCs/>
          <w:rtl/>
        </w:rPr>
        <w:t>מרכב"ה</w:t>
      </w:r>
      <w:proofErr w:type="spellEnd"/>
      <w:r w:rsidRPr="00BC2059">
        <w:rPr>
          <w:rFonts w:eastAsia="Calibri" w:hint="cs"/>
          <w:b/>
          <w:bCs/>
          <w:rtl/>
        </w:rPr>
        <w:t xml:space="preserve">, וסכום של 4.8 מיליארד ש"ח ששויך למשימת העל חרבות ברזל במערכת </w:t>
      </w:r>
      <w:proofErr w:type="spellStart"/>
      <w:r w:rsidRPr="00BC2059">
        <w:rPr>
          <w:rFonts w:eastAsia="Calibri" w:hint="cs"/>
          <w:b/>
          <w:bCs/>
          <w:rtl/>
        </w:rPr>
        <w:t>מרכב"ה</w:t>
      </w:r>
      <w:proofErr w:type="spellEnd"/>
      <w:r w:rsidRPr="00BC2059">
        <w:rPr>
          <w:rFonts w:eastAsia="Calibri" w:hint="cs"/>
          <w:b/>
          <w:bCs/>
          <w:rtl/>
        </w:rPr>
        <w:t xml:space="preserve">. פער של 2.6 מיליארד ש"ח בין נתוני משימת העל לנתוני החשב הכללי, ופער של 1.7 מיליארד </w:t>
      </w:r>
      <w:r w:rsidRPr="00BC2059">
        <w:rPr>
          <w:rFonts w:eastAsia="Calibri" w:hint="cs"/>
          <w:b/>
          <w:bCs/>
          <w:rtl/>
        </w:rPr>
        <w:lastRenderedPageBreak/>
        <w:t xml:space="preserve">ש"ח בין נתוני תקנות חרבות ברזל לנתוני החשב הכללי, מעידים על בעיה באמינות נתוני המערכות השונות, שבגינה אי אפשר לבצע פיקוח ובקרה נאותים ומלאים בעניין ביצוע הוצאות תקציב המלחמה האזרחי. </w:t>
      </w:r>
    </w:p>
    <w:p w14:paraId="4B3B0807" w14:textId="77777777" w:rsidR="00BC2059" w:rsidRPr="00BC2059" w:rsidRDefault="00BC2059" w:rsidP="00E056A4">
      <w:pPr>
        <w:spacing w:line="269" w:lineRule="auto"/>
        <w:ind w:left="-567"/>
        <w:rPr>
          <w:rFonts w:eastAsia="Calibri"/>
          <w:szCs w:val="20"/>
          <w:rtl/>
        </w:rPr>
      </w:pPr>
    </w:p>
    <w:p w14:paraId="32AFD713" w14:textId="77777777" w:rsidR="00BC2059" w:rsidRPr="00BC2059" w:rsidRDefault="00BC2059" w:rsidP="00E056A4">
      <w:pPr>
        <w:spacing w:line="269" w:lineRule="auto"/>
        <w:rPr>
          <w:rFonts w:eastAsia="Calibri"/>
          <w:rtl/>
        </w:rPr>
      </w:pPr>
      <w:r w:rsidRPr="00BC2059">
        <w:rPr>
          <w:rFonts w:eastAsia="Calibri" w:hint="cs"/>
          <w:rtl/>
        </w:rPr>
        <w:t>אגף תקציבים ציין בתשובתו כי: "הפערים אינם מעידים על בעיית אמינות, אלא על הפערים במטרות שלשמן נאספו ובפרט על מאפייני התהליך בו הם נאספו. מכיוון שעדכון משימות העל הצריך מהמשרדים תהליך בירוקרטי מסרבל אשר היווה גורם מעכב ברישום ההתקשרויות, משרדים נמנעו מכך גם כשהיה נכון למלא משימת על...".</w:t>
      </w:r>
    </w:p>
    <w:bookmarkEnd w:id="25"/>
    <w:p w14:paraId="1EDAC846" w14:textId="77777777" w:rsidR="00BC2059" w:rsidRPr="00BC2059" w:rsidRDefault="00BC2059" w:rsidP="00E056A4">
      <w:pPr>
        <w:spacing w:line="269" w:lineRule="auto"/>
        <w:ind w:left="-567"/>
        <w:rPr>
          <w:rFonts w:eastAsia="Calibri"/>
          <w:szCs w:val="20"/>
          <w:rtl/>
        </w:rPr>
      </w:pPr>
    </w:p>
    <w:p w14:paraId="4A41ED23" w14:textId="77777777" w:rsidR="00BC2059" w:rsidRPr="00BC2059" w:rsidRDefault="00BC2059" w:rsidP="00E056A4">
      <w:pPr>
        <w:spacing w:line="269" w:lineRule="auto"/>
        <w:rPr>
          <w:rFonts w:eastAsia="Calibri"/>
          <w:rtl/>
        </w:rPr>
      </w:pPr>
      <w:r w:rsidRPr="00BC2059">
        <w:rPr>
          <w:rFonts w:eastAsia="Calibri" w:hint="cs"/>
          <w:rtl/>
        </w:rPr>
        <w:t xml:space="preserve">נוכח האמור, וכדי להציג את נתוני הביצוע של תקציב המלחמה באופן המיטבי, החליט החשב הכללי בדוחות ביצוע התקציב לשנת 2023 שהתפרסמו באפריל 2024 להציג את הנתונים הגבוהים ביותר שייבחרו מכלל הנתונים מהמקורות השונים כנתון הסופי של הוצאות ביצוע תקציב המלחמה האזרחי. לרוב, נתונים אלה מקורם בדיווחי החשבים שהועברו אליו, כאמור, בקובצי אקסל. </w:t>
      </w:r>
    </w:p>
    <w:p w14:paraId="5E332B09" w14:textId="77777777" w:rsidR="00BC2059" w:rsidRPr="00BC2059" w:rsidRDefault="00BC2059" w:rsidP="00E056A4">
      <w:pPr>
        <w:spacing w:line="269" w:lineRule="auto"/>
        <w:ind w:left="-567"/>
        <w:rPr>
          <w:rFonts w:eastAsia="Calibri"/>
          <w:szCs w:val="20"/>
          <w:rtl/>
        </w:rPr>
      </w:pPr>
    </w:p>
    <w:p w14:paraId="6C06D182" w14:textId="77777777" w:rsidR="00BC2059" w:rsidRPr="00BC2059" w:rsidRDefault="00BC2059" w:rsidP="00E056A4">
      <w:pPr>
        <w:spacing w:line="269" w:lineRule="auto"/>
        <w:rPr>
          <w:rFonts w:eastAsia="Calibri"/>
          <w:rtl/>
        </w:rPr>
      </w:pPr>
      <w:r w:rsidRPr="00BC2059">
        <w:rPr>
          <w:rFonts w:eastAsia="Calibri" w:hint="eastAsia"/>
          <w:b/>
          <w:bCs/>
          <w:rtl/>
        </w:rPr>
        <w:t>בדוח</w:t>
      </w:r>
      <w:r w:rsidRPr="00BC2059">
        <w:rPr>
          <w:rFonts w:eastAsia="Calibri"/>
          <w:b/>
          <w:bCs/>
          <w:rtl/>
        </w:rPr>
        <w:t xml:space="preserve"> מבקר המדינה בנושא ביצוע תקציב הקורונה </w:t>
      </w:r>
      <w:r w:rsidRPr="00BC2059">
        <w:rPr>
          <w:rFonts w:eastAsia="Calibri" w:hint="cs"/>
          <w:b/>
          <w:bCs/>
          <w:rtl/>
        </w:rPr>
        <w:t xml:space="preserve">משנת 2021 </w:t>
      </w:r>
      <w:r w:rsidRPr="00BC2059">
        <w:rPr>
          <w:rFonts w:eastAsia="Calibri" w:hint="eastAsia"/>
          <w:b/>
          <w:bCs/>
          <w:rtl/>
        </w:rPr>
        <w:t>עלה</w:t>
      </w:r>
      <w:r w:rsidRPr="00BC2059">
        <w:rPr>
          <w:rFonts w:eastAsia="Calibri"/>
          <w:b/>
          <w:bCs/>
          <w:rtl/>
        </w:rPr>
        <w:t xml:space="preserve"> </w:t>
      </w:r>
      <w:r w:rsidRPr="00BC2059">
        <w:rPr>
          <w:rFonts w:eastAsia="Calibri" w:hint="eastAsia"/>
          <w:b/>
          <w:bCs/>
          <w:rtl/>
        </w:rPr>
        <w:t>כי</w:t>
      </w:r>
      <w:r w:rsidRPr="00BC2059">
        <w:rPr>
          <w:rFonts w:eastAsia="Calibri"/>
          <w:b/>
          <w:bCs/>
          <w:rtl/>
        </w:rPr>
        <w:t xml:space="preserve"> </w:t>
      </w:r>
      <w:r w:rsidRPr="00BC2059">
        <w:rPr>
          <w:rFonts w:eastAsia="Calibri" w:hint="eastAsia"/>
          <w:b/>
          <w:bCs/>
          <w:rtl/>
        </w:rPr>
        <w:t>בקרת</w:t>
      </w:r>
      <w:r w:rsidRPr="00BC2059">
        <w:rPr>
          <w:rFonts w:eastAsia="Calibri"/>
          <w:b/>
          <w:bCs/>
          <w:rtl/>
        </w:rPr>
        <w:t xml:space="preserve"> </w:t>
      </w:r>
      <w:r w:rsidRPr="00BC2059">
        <w:rPr>
          <w:rFonts w:eastAsia="Calibri" w:hint="eastAsia"/>
          <w:b/>
          <w:bCs/>
          <w:rtl/>
        </w:rPr>
        <w:t>התכנון</w:t>
      </w:r>
      <w:r w:rsidRPr="00BC2059">
        <w:rPr>
          <w:rFonts w:eastAsia="Calibri"/>
          <w:b/>
          <w:bCs/>
          <w:rtl/>
        </w:rPr>
        <w:t xml:space="preserve"> </w:t>
      </w:r>
      <w:r w:rsidRPr="00BC2059">
        <w:rPr>
          <w:rFonts w:eastAsia="Calibri" w:hint="eastAsia"/>
          <w:b/>
          <w:bCs/>
          <w:rtl/>
        </w:rPr>
        <w:t>מול</w:t>
      </w:r>
      <w:r w:rsidRPr="00BC2059">
        <w:rPr>
          <w:rFonts w:eastAsia="Calibri"/>
          <w:b/>
          <w:bCs/>
          <w:rtl/>
        </w:rPr>
        <w:t xml:space="preserve"> </w:t>
      </w:r>
      <w:r w:rsidRPr="00BC2059">
        <w:rPr>
          <w:rFonts w:eastAsia="Calibri" w:hint="eastAsia"/>
          <w:b/>
          <w:bCs/>
          <w:rtl/>
        </w:rPr>
        <w:t>הביצוע</w:t>
      </w:r>
      <w:r w:rsidRPr="00BC2059">
        <w:rPr>
          <w:rFonts w:eastAsia="Calibri"/>
          <w:b/>
          <w:bCs/>
          <w:rtl/>
        </w:rPr>
        <w:t xml:space="preserve"> </w:t>
      </w:r>
      <w:r w:rsidRPr="00BC2059">
        <w:rPr>
          <w:rFonts w:eastAsia="Calibri" w:hint="eastAsia"/>
          <w:b/>
          <w:bCs/>
          <w:rtl/>
        </w:rPr>
        <w:t>התקציבי</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w:t>
      </w:r>
      <w:r w:rsidRPr="00BC2059">
        <w:rPr>
          <w:rFonts w:eastAsia="Calibri" w:hint="eastAsia"/>
          <w:b/>
          <w:bCs/>
          <w:rtl/>
        </w:rPr>
        <w:t>התקציב</w:t>
      </w:r>
      <w:r w:rsidRPr="00BC2059">
        <w:rPr>
          <w:rFonts w:eastAsia="Calibri"/>
          <w:b/>
          <w:bCs/>
          <w:rtl/>
        </w:rPr>
        <w:t xml:space="preserve"> </w:t>
      </w:r>
      <w:r w:rsidRPr="00BC2059">
        <w:rPr>
          <w:rFonts w:eastAsia="Calibri" w:hint="eastAsia"/>
          <w:b/>
          <w:bCs/>
          <w:rtl/>
        </w:rPr>
        <w:t>הייעודי</w:t>
      </w:r>
      <w:r w:rsidRPr="00BC2059">
        <w:rPr>
          <w:rFonts w:eastAsia="Calibri"/>
          <w:b/>
          <w:bCs/>
          <w:rtl/>
        </w:rPr>
        <w:t xml:space="preserve"> </w:t>
      </w:r>
      <w:r w:rsidRPr="00BC2059">
        <w:rPr>
          <w:rFonts w:eastAsia="Calibri" w:hint="eastAsia"/>
          <w:b/>
          <w:bCs/>
          <w:rtl/>
        </w:rPr>
        <w:t>להתמודדות</w:t>
      </w:r>
      <w:r w:rsidRPr="00BC2059">
        <w:rPr>
          <w:rFonts w:eastAsia="Calibri"/>
          <w:b/>
          <w:bCs/>
          <w:rtl/>
        </w:rPr>
        <w:t xml:space="preserve"> </w:t>
      </w:r>
      <w:r w:rsidRPr="00BC2059">
        <w:rPr>
          <w:rFonts w:eastAsia="Calibri" w:hint="eastAsia"/>
          <w:b/>
          <w:bCs/>
          <w:rtl/>
        </w:rPr>
        <w:t>עם</w:t>
      </w:r>
      <w:r w:rsidRPr="00BC2059">
        <w:rPr>
          <w:rFonts w:eastAsia="Calibri"/>
          <w:b/>
          <w:bCs/>
          <w:rtl/>
        </w:rPr>
        <w:t xml:space="preserve"> </w:t>
      </w:r>
      <w:r w:rsidRPr="00BC2059">
        <w:rPr>
          <w:rFonts w:eastAsia="Calibri" w:hint="eastAsia"/>
          <w:b/>
          <w:bCs/>
          <w:rtl/>
        </w:rPr>
        <w:t>משבר</w:t>
      </w:r>
      <w:r w:rsidRPr="00BC2059">
        <w:rPr>
          <w:rFonts w:eastAsia="Calibri"/>
          <w:b/>
          <w:bCs/>
          <w:rtl/>
        </w:rPr>
        <w:t xml:space="preserve"> </w:t>
      </w:r>
      <w:r w:rsidRPr="00BC2059">
        <w:rPr>
          <w:rFonts w:eastAsia="Calibri" w:hint="eastAsia"/>
          <w:b/>
          <w:bCs/>
          <w:rtl/>
        </w:rPr>
        <w:t>הקורונה</w:t>
      </w:r>
      <w:r w:rsidRPr="00BC2059">
        <w:rPr>
          <w:rFonts w:eastAsia="Calibri"/>
          <w:b/>
          <w:bCs/>
          <w:rtl/>
        </w:rPr>
        <w:t xml:space="preserve"> </w:t>
      </w:r>
      <w:r w:rsidRPr="00BC2059">
        <w:rPr>
          <w:rFonts w:eastAsia="Calibri" w:hint="eastAsia"/>
          <w:b/>
          <w:bCs/>
          <w:rtl/>
        </w:rPr>
        <w:t>נוהלה</w:t>
      </w:r>
      <w:r w:rsidRPr="00BC2059">
        <w:rPr>
          <w:rFonts w:eastAsia="Calibri"/>
          <w:b/>
          <w:bCs/>
          <w:rtl/>
        </w:rPr>
        <w:t xml:space="preserve"> </w:t>
      </w:r>
      <w:r w:rsidRPr="00BC2059">
        <w:rPr>
          <w:rFonts w:eastAsia="Calibri" w:hint="eastAsia"/>
          <w:b/>
          <w:bCs/>
          <w:rtl/>
        </w:rPr>
        <w:t>בשנת</w:t>
      </w:r>
      <w:r w:rsidRPr="00BC2059">
        <w:rPr>
          <w:rFonts w:eastAsia="Calibri"/>
          <w:b/>
          <w:bCs/>
          <w:rtl/>
        </w:rPr>
        <w:t xml:space="preserve"> 2020 </w:t>
      </w:r>
      <w:r w:rsidRPr="00BC2059">
        <w:rPr>
          <w:rFonts w:eastAsia="Calibri" w:hint="eastAsia"/>
          <w:b/>
          <w:bCs/>
          <w:rtl/>
        </w:rPr>
        <w:t>באמצעות</w:t>
      </w:r>
      <w:r w:rsidRPr="00BC2059">
        <w:rPr>
          <w:rFonts w:eastAsia="Calibri"/>
          <w:b/>
          <w:bCs/>
          <w:rtl/>
        </w:rPr>
        <w:t xml:space="preserve"> </w:t>
      </w:r>
      <w:r w:rsidRPr="00BC2059">
        <w:rPr>
          <w:rFonts w:eastAsia="Calibri" w:hint="eastAsia"/>
          <w:b/>
          <w:bCs/>
          <w:rtl/>
        </w:rPr>
        <w:t>קובצי</w:t>
      </w:r>
      <w:r w:rsidRPr="00BC2059">
        <w:rPr>
          <w:rFonts w:eastAsia="Calibri"/>
          <w:b/>
          <w:bCs/>
          <w:rtl/>
        </w:rPr>
        <w:t xml:space="preserve"> </w:t>
      </w:r>
      <w:r w:rsidRPr="00BC2059">
        <w:rPr>
          <w:rFonts w:eastAsia="Calibri" w:hint="eastAsia"/>
          <w:b/>
          <w:bCs/>
          <w:rtl/>
        </w:rPr>
        <w:t>אקסל</w:t>
      </w:r>
      <w:r w:rsidRPr="00BC2059">
        <w:rPr>
          <w:rFonts w:eastAsia="Calibri"/>
          <w:b/>
          <w:bCs/>
          <w:rtl/>
        </w:rPr>
        <w:t xml:space="preserve">, </w:t>
      </w:r>
      <w:r w:rsidRPr="00BC2059">
        <w:rPr>
          <w:rFonts w:eastAsia="Calibri" w:hint="eastAsia"/>
          <w:b/>
          <w:bCs/>
          <w:rtl/>
        </w:rPr>
        <w:t>בד</w:t>
      </w:r>
      <w:r w:rsidRPr="00BC2059">
        <w:rPr>
          <w:rFonts w:eastAsia="Calibri"/>
          <w:b/>
          <w:bCs/>
          <w:rtl/>
        </w:rPr>
        <w:t xml:space="preserve"> </w:t>
      </w:r>
      <w:r w:rsidRPr="00BC2059">
        <w:rPr>
          <w:rFonts w:eastAsia="Calibri" w:hint="eastAsia"/>
          <w:b/>
          <w:bCs/>
          <w:rtl/>
        </w:rPr>
        <w:t>בבד</w:t>
      </w:r>
      <w:r w:rsidRPr="00BC2059">
        <w:rPr>
          <w:rFonts w:eastAsia="Calibri"/>
          <w:b/>
          <w:bCs/>
          <w:rtl/>
        </w:rPr>
        <w:t xml:space="preserve"> </w:t>
      </w:r>
      <w:r w:rsidRPr="00BC2059">
        <w:rPr>
          <w:rFonts w:eastAsia="Calibri" w:hint="eastAsia"/>
          <w:b/>
          <w:bCs/>
          <w:rtl/>
        </w:rPr>
        <w:t>עם</w:t>
      </w:r>
      <w:r w:rsidRPr="00BC2059">
        <w:rPr>
          <w:rFonts w:eastAsia="Calibri"/>
          <w:b/>
          <w:bCs/>
          <w:rtl/>
        </w:rPr>
        <w:t xml:space="preserve"> </w:t>
      </w:r>
      <w:r w:rsidRPr="00BC2059">
        <w:rPr>
          <w:rFonts w:eastAsia="Calibri" w:hint="eastAsia"/>
          <w:b/>
          <w:bCs/>
          <w:rtl/>
        </w:rPr>
        <w:t>ניהולם</w:t>
      </w:r>
      <w:r w:rsidRPr="00BC2059">
        <w:rPr>
          <w:rFonts w:eastAsia="Calibri"/>
          <w:b/>
          <w:bCs/>
          <w:rtl/>
        </w:rPr>
        <w:t xml:space="preserve"> </w:t>
      </w:r>
      <w:r w:rsidRPr="00BC2059">
        <w:rPr>
          <w:rFonts w:eastAsia="Calibri" w:hint="eastAsia"/>
          <w:b/>
          <w:bCs/>
          <w:rtl/>
        </w:rPr>
        <w:t>בסעיפים</w:t>
      </w:r>
      <w:r w:rsidRPr="00BC2059">
        <w:rPr>
          <w:rFonts w:eastAsia="Calibri"/>
          <w:b/>
          <w:bCs/>
          <w:rtl/>
        </w:rPr>
        <w:t xml:space="preserve"> </w:t>
      </w:r>
      <w:r w:rsidRPr="00BC2059">
        <w:rPr>
          <w:rFonts w:eastAsia="Calibri" w:hint="eastAsia"/>
          <w:b/>
          <w:bCs/>
          <w:rtl/>
        </w:rPr>
        <w:t>שונים</w:t>
      </w:r>
      <w:r w:rsidRPr="00BC2059">
        <w:rPr>
          <w:rFonts w:eastAsia="Calibri"/>
          <w:b/>
          <w:bCs/>
          <w:rtl/>
        </w:rPr>
        <w:t xml:space="preserve"> </w:t>
      </w:r>
      <w:r w:rsidRPr="00BC2059">
        <w:rPr>
          <w:rFonts w:eastAsia="Calibri" w:hint="eastAsia"/>
          <w:b/>
          <w:bCs/>
          <w:rtl/>
        </w:rPr>
        <w:t>במערכות</w:t>
      </w:r>
      <w:r w:rsidRPr="00BC2059">
        <w:rPr>
          <w:rFonts w:eastAsia="Calibri"/>
          <w:b/>
          <w:bCs/>
          <w:rtl/>
        </w:rPr>
        <w:t xml:space="preserve"> </w:t>
      </w:r>
      <w:r w:rsidRPr="00BC2059">
        <w:rPr>
          <w:rFonts w:eastAsia="Calibri" w:hint="eastAsia"/>
          <w:b/>
          <w:bCs/>
          <w:rtl/>
        </w:rPr>
        <w:t>הממוחשבות</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w:t>
      </w:r>
      <w:r w:rsidRPr="00BC2059">
        <w:rPr>
          <w:rFonts w:eastAsia="Calibri" w:hint="eastAsia"/>
          <w:b/>
          <w:bCs/>
          <w:rtl/>
        </w:rPr>
        <w:t>תקציב</w:t>
      </w:r>
      <w:r w:rsidRPr="00BC2059">
        <w:rPr>
          <w:rFonts w:eastAsia="Calibri"/>
          <w:b/>
          <w:bCs/>
          <w:rtl/>
        </w:rPr>
        <w:t xml:space="preserve"> </w:t>
      </w:r>
      <w:r w:rsidRPr="00BC2059">
        <w:rPr>
          <w:rFonts w:eastAsia="Calibri" w:hint="eastAsia"/>
          <w:b/>
          <w:bCs/>
          <w:rtl/>
        </w:rPr>
        <w:t>המדינה</w:t>
      </w:r>
      <w:r w:rsidRPr="00BC2059">
        <w:rPr>
          <w:rFonts w:eastAsia="Calibri"/>
          <w:b/>
          <w:bCs/>
          <w:rtl/>
        </w:rPr>
        <w:t xml:space="preserve">. </w:t>
      </w:r>
      <w:r w:rsidRPr="00BC2059">
        <w:rPr>
          <w:rFonts w:eastAsia="Calibri" w:hint="eastAsia"/>
          <w:b/>
          <w:bCs/>
          <w:rtl/>
        </w:rPr>
        <w:t>מבקר</w:t>
      </w:r>
      <w:r w:rsidRPr="00BC2059">
        <w:rPr>
          <w:rFonts w:eastAsia="Calibri"/>
          <w:b/>
          <w:bCs/>
          <w:rtl/>
        </w:rPr>
        <w:t xml:space="preserve"> </w:t>
      </w:r>
      <w:r w:rsidRPr="00BC2059">
        <w:rPr>
          <w:rFonts w:eastAsia="Calibri" w:hint="eastAsia"/>
          <w:b/>
          <w:bCs/>
          <w:rtl/>
        </w:rPr>
        <w:t>המדינה</w:t>
      </w:r>
      <w:r w:rsidRPr="00BC2059">
        <w:rPr>
          <w:rFonts w:eastAsia="Calibri"/>
          <w:b/>
          <w:bCs/>
          <w:rtl/>
        </w:rPr>
        <w:t xml:space="preserve"> </w:t>
      </w:r>
      <w:r w:rsidRPr="00BC2059">
        <w:rPr>
          <w:rFonts w:eastAsia="Calibri" w:hint="eastAsia"/>
          <w:b/>
          <w:bCs/>
          <w:rtl/>
        </w:rPr>
        <w:t>העיר</w:t>
      </w:r>
      <w:r w:rsidRPr="00BC2059">
        <w:rPr>
          <w:rFonts w:eastAsia="Calibri"/>
          <w:b/>
          <w:bCs/>
          <w:rtl/>
        </w:rPr>
        <w:t xml:space="preserve"> </w:t>
      </w:r>
      <w:r w:rsidRPr="00BC2059">
        <w:rPr>
          <w:rFonts w:eastAsia="Calibri" w:hint="eastAsia"/>
          <w:b/>
          <w:bCs/>
          <w:rtl/>
        </w:rPr>
        <w:t>לאגף</w:t>
      </w:r>
      <w:r w:rsidRPr="00BC2059">
        <w:rPr>
          <w:rFonts w:eastAsia="Calibri"/>
          <w:b/>
          <w:bCs/>
          <w:rtl/>
        </w:rPr>
        <w:t xml:space="preserve"> </w:t>
      </w:r>
      <w:r w:rsidRPr="00BC2059">
        <w:rPr>
          <w:rFonts w:eastAsia="Calibri" w:hint="eastAsia"/>
          <w:b/>
          <w:bCs/>
          <w:rtl/>
        </w:rPr>
        <w:t>החשב</w:t>
      </w:r>
      <w:r w:rsidRPr="00BC2059">
        <w:rPr>
          <w:rFonts w:eastAsia="Calibri"/>
          <w:b/>
          <w:bCs/>
          <w:rtl/>
        </w:rPr>
        <w:t xml:space="preserve"> </w:t>
      </w:r>
      <w:r w:rsidRPr="00BC2059">
        <w:rPr>
          <w:rFonts w:eastAsia="Calibri" w:hint="eastAsia"/>
          <w:b/>
          <w:bCs/>
          <w:rtl/>
        </w:rPr>
        <w:t>הכללי</w:t>
      </w:r>
      <w:r w:rsidRPr="00BC2059">
        <w:rPr>
          <w:rFonts w:eastAsia="Calibri"/>
          <w:b/>
          <w:bCs/>
          <w:rtl/>
        </w:rPr>
        <w:t xml:space="preserve"> </w:t>
      </w:r>
      <w:r w:rsidRPr="00BC2059">
        <w:rPr>
          <w:rFonts w:eastAsia="Calibri" w:hint="eastAsia"/>
          <w:b/>
          <w:bCs/>
          <w:rtl/>
        </w:rPr>
        <w:t>בדוח</w:t>
      </w:r>
      <w:r w:rsidRPr="00BC2059">
        <w:rPr>
          <w:rFonts w:eastAsia="Calibri"/>
          <w:b/>
          <w:bCs/>
          <w:rtl/>
        </w:rPr>
        <w:t xml:space="preserve"> </w:t>
      </w:r>
      <w:r w:rsidRPr="00BC2059">
        <w:rPr>
          <w:rFonts w:eastAsia="Calibri" w:hint="eastAsia"/>
          <w:b/>
          <w:bCs/>
          <w:rtl/>
        </w:rPr>
        <w:t>האמור</w:t>
      </w:r>
      <w:r w:rsidRPr="00BC2059">
        <w:rPr>
          <w:rFonts w:eastAsia="Calibri"/>
          <w:b/>
          <w:bCs/>
          <w:rtl/>
        </w:rPr>
        <w:t xml:space="preserve"> </w:t>
      </w:r>
      <w:r w:rsidRPr="00BC2059">
        <w:rPr>
          <w:rFonts w:eastAsia="Calibri" w:hint="eastAsia"/>
          <w:b/>
          <w:bCs/>
          <w:rtl/>
        </w:rPr>
        <w:t>כי</w:t>
      </w:r>
      <w:r w:rsidRPr="00BC2059">
        <w:rPr>
          <w:rFonts w:eastAsia="Calibri"/>
          <w:b/>
          <w:bCs/>
          <w:rtl/>
        </w:rPr>
        <w:t xml:space="preserve"> </w:t>
      </w:r>
      <w:r w:rsidRPr="00BC2059">
        <w:rPr>
          <w:rFonts w:eastAsia="Calibri" w:hint="eastAsia"/>
          <w:b/>
          <w:bCs/>
          <w:rtl/>
        </w:rPr>
        <w:t>ראוי</w:t>
      </w:r>
      <w:r w:rsidRPr="00BC2059">
        <w:rPr>
          <w:rFonts w:eastAsia="Calibri"/>
          <w:b/>
          <w:bCs/>
          <w:rtl/>
        </w:rPr>
        <w:t xml:space="preserve"> </w:t>
      </w:r>
      <w:r w:rsidRPr="00BC2059">
        <w:rPr>
          <w:rFonts w:eastAsia="Calibri" w:hint="eastAsia"/>
          <w:b/>
          <w:bCs/>
          <w:rtl/>
        </w:rPr>
        <w:t>לנהל</w:t>
      </w:r>
      <w:r w:rsidRPr="00BC2059">
        <w:rPr>
          <w:rFonts w:eastAsia="Calibri"/>
          <w:b/>
          <w:bCs/>
          <w:rtl/>
        </w:rPr>
        <w:t xml:space="preserve"> </w:t>
      </w:r>
      <w:r w:rsidRPr="00BC2059">
        <w:rPr>
          <w:rFonts w:eastAsia="Calibri" w:hint="eastAsia"/>
          <w:b/>
          <w:bCs/>
          <w:rtl/>
        </w:rPr>
        <w:t>תקציבים</w:t>
      </w:r>
      <w:r w:rsidRPr="00BC2059">
        <w:rPr>
          <w:rFonts w:eastAsia="Calibri"/>
          <w:b/>
          <w:bCs/>
          <w:rtl/>
        </w:rPr>
        <w:t xml:space="preserve">, </w:t>
      </w:r>
      <w:r w:rsidRPr="00BC2059">
        <w:rPr>
          <w:rFonts w:eastAsia="Calibri" w:hint="eastAsia"/>
          <w:b/>
          <w:bCs/>
          <w:rtl/>
        </w:rPr>
        <w:t>בייחוד</w:t>
      </w:r>
      <w:r w:rsidRPr="00BC2059">
        <w:rPr>
          <w:rFonts w:eastAsia="Calibri"/>
          <w:b/>
          <w:bCs/>
          <w:rtl/>
        </w:rPr>
        <w:t xml:space="preserve"> </w:t>
      </w:r>
      <w:r w:rsidRPr="00BC2059">
        <w:rPr>
          <w:rFonts w:eastAsia="Calibri" w:hint="eastAsia"/>
          <w:b/>
          <w:bCs/>
          <w:rtl/>
        </w:rPr>
        <w:t>בהיקפים</w:t>
      </w:r>
      <w:r w:rsidRPr="00BC2059">
        <w:rPr>
          <w:rFonts w:eastAsia="Calibri"/>
          <w:b/>
          <w:bCs/>
          <w:rtl/>
        </w:rPr>
        <w:t xml:space="preserve"> </w:t>
      </w:r>
      <w:r w:rsidRPr="00BC2059">
        <w:rPr>
          <w:rFonts w:eastAsia="Calibri" w:hint="eastAsia"/>
          <w:b/>
          <w:bCs/>
          <w:rtl/>
        </w:rPr>
        <w:t>גדולים</w:t>
      </w:r>
      <w:r w:rsidRPr="00BC2059">
        <w:rPr>
          <w:rFonts w:eastAsia="Calibri"/>
          <w:b/>
          <w:bCs/>
          <w:rtl/>
        </w:rPr>
        <w:t xml:space="preserve">, </w:t>
      </w:r>
      <w:r w:rsidRPr="00BC2059">
        <w:rPr>
          <w:rFonts w:eastAsia="Calibri" w:hint="eastAsia"/>
          <w:b/>
          <w:bCs/>
          <w:rtl/>
        </w:rPr>
        <w:t>באמצעות</w:t>
      </w:r>
      <w:r w:rsidRPr="00BC2059">
        <w:rPr>
          <w:rFonts w:eastAsia="Calibri"/>
          <w:b/>
          <w:bCs/>
          <w:rtl/>
        </w:rPr>
        <w:t xml:space="preserve"> </w:t>
      </w:r>
      <w:r w:rsidRPr="00BC2059">
        <w:rPr>
          <w:rFonts w:eastAsia="Calibri" w:hint="eastAsia"/>
          <w:b/>
          <w:bCs/>
          <w:rtl/>
        </w:rPr>
        <w:t>מערכות</w:t>
      </w:r>
      <w:r w:rsidRPr="00BC2059">
        <w:rPr>
          <w:rFonts w:eastAsia="Calibri"/>
          <w:b/>
          <w:bCs/>
          <w:rtl/>
        </w:rPr>
        <w:t xml:space="preserve"> </w:t>
      </w:r>
      <w:r w:rsidRPr="00BC2059">
        <w:rPr>
          <w:rFonts w:eastAsia="Calibri" w:hint="eastAsia"/>
          <w:b/>
          <w:bCs/>
          <w:rtl/>
        </w:rPr>
        <w:t>הכוללות</w:t>
      </w:r>
      <w:r w:rsidRPr="00BC2059">
        <w:rPr>
          <w:rFonts w:eastAsia="Calibri"/>
          <w:b/>
          <w:bCs/>
          <w:rtl/>
        </w:rPr>
        <w:t xml:space="preserve"> </w:t>
      </w:r>
      <w:r w:rsidRPr="00BC2059">
        <w:rPr>
          <w:rFonts w:eastAsia="Calibri" w:hint="eastAsia"/>
          <w:b/>
          <w:bCs/>
          <w:rtl/>
        </w:rPr>
        <w:t>מנגנוני</w:t>
      </w:r>
      <w:r w:rsidRPr="00BC2059">
        <w:rPr>
          <w:rFonts w:eastAsia="Calibri"/>
          <w:b/>
          <w:bCs/>
          <w:rtl/>
        </w:rPr>
        <w:t xml:space="preserve"> </w:t>
      </w:r>
      <w:r w:rsidRPr="00BC2059">
        <w:rPr>
          <w:rFonts w:eastAsia="Calibri" w:hint="eastAsia"/>
          <w:b/>
          <w:bCs/>
          <w:rtl/>
        </w:rPr>
        <w:t>בקרה</w:t>
      </w:r>
      <w:r w:rsidRPr="00BC2059">
        <w:rPr>
          <w:rFonts w:eastAsia="Calibri"/>
          <w:b/>
          <w:bCs/>
          <w:rtl/>
        </w:rPr>
        <w:t xml:space="preserve"> </w:t>
      </w:r>
      <w:r w:rsidRPr="00BC2059">
        <w:rPr>
          <w:rFonts w:eastAsia="Calibri" w:hint="eastAsia"/>
          <w:b/>
          <w:bCs/>
          <w:rtl/>
        </w:rPr>
        <w:t>ממוחשבים</w:t>
      </w:r>
      <w:r w:rsidRPr="00BC2059">
        <w:rPr>
          <w:rFonts w:eastAsia="Calibri"/>
          <w:b/>
          <w:bCs/>
          <w:rtl/>
        </w:rPr>
        <w:t xml:space="preserve">, </w:t>
      </w:r>
      <w:r w:rsidRPr="00BC2059">
        <w:rPr>
          <w:rFonts w:eastAsia="Calibri" w:hint="eastAsia"/>
          <w:b/>
          <w:bCs/>
          <w:rtl/>
        </w:rPr>
        <w:t>כדי</w:t>
      </w:r>
      <w:r w:rsidRPr="00BC2059">
        <w:rPr>
          <w:rFonts w:eastAsia="Calibri"/>
          <w:b/>
          <w:bCs/>
          <w:rtl/>
        </w:rPr>
        <w:t xml:space="preserve"> </w:t>
      </w:r>
      <w:r w:rsidRPr="00BC2059">
        <w:rPr>
          <w:rFonts w:eastAsia="Calibri" w:hint="eastAsia"/>
          <w:b/>
          <w:bCs/>
          <w:rtl/>
        </w:rPr>
        <w:t>למנוע</w:t>
      </w:r>
      <w:r w:rsidRPr="00BC2059">
        <w:rPr>
          <w:rFonts w:eastAsia="Calibri"/>
          <w:b/>
          <w:bCs/>
          <w:rtl/>
        </w:rPr>
        <w:t xml:space="preserve"> </w:t>
      </w:r>
      <w:r w:rsidRPr="00BC2059">
        <w:rPr>
          <w:rFonts w:eastAsia="Calibri" w:hint="eastAsia"/>
          <w:b/>
          <w:bCs/>
          <w:rtl/>
        </w:rPr>
        <w:t>טעויות</w:t>
      </w:r>
      <w:r w:rsidRPr="00BC2059">
        <w:rPr>
          <w:rFonts w:eastAsia="Calibri"/>
          <w:b/>
          <w:bCs/>
          <w:rtl/>
        </w:rPr>
        <w:t xml:space="preserve"> </w:t>
      </w:r>
      <w:r w:rsidRPr="00BC2059">
        <w:rPr>
          <w:rFonts w:eastAsia="Calibri" w:hint="eastAsia"/>
          <w:b/>
          <w:bCs/>
          <w:rtl/>
        </w:rPr>
        <w:t>ושיבושים</w:t>
      </w:r>
      <w:r w:rsidRPr="00BC2059">
        <w:rPr>
          <w:rFonts w:eastAsia="Calibri" w:hint="cs"/>
          <w:rtl/>
        </w:rPr>
        <w:t xml:space="preserve">. </w:t>
      </w:r>
    </w:p>
    <w:p w14:paraId="5CA04EE0" w14:textId="77777777" w:rsidR="00BC2059" w:rsidRPr="00BC2059" w:rsidRDefault="00BC2059" w:rsidP="00E056A4">
      <w:pPr>
        <w:spacing w:line="269" w:lineRule="auto"/>
        <w:ind w:left="-567"/>
        <w:rPr>
          <w:rFonts w:eastAsia="Calibri"/>
          <w:szCs w:val="20"/>
          <w:rtl/>
        </w:rPr>
      </w:pPr>
    </w:p>
    <w:p w14:paraId="0CFEE1E3" w14:textId="77777777" w:rsidR="00BC2059" w:rsidRPr="00BC2059" w:rsidRDefault="00BC2059" w:rsidP="00E056A4">
      <w:pPr>
        <w:spacing w:line="269" w:lineRule="auto"/>
        <w:rPr>
          <w:rFonts w:eastAsia="Calibri"/>
          <w:b/>
          <w:bCs/>
          <w:rtl/>
        </w:rPr>
      </w:pPr>
      <w:r w:rsidRPr="00BC2059">
        <w:rPr>
          <w:rFonts w:eastAsia="Calibri" w:hint="cs"/>
          <w:b/>
          <w:bCs/>
          <w:rtl/>
        </w:rPr>
        <w:t xml:space="preserve">המשך ניהול נתוני ביצוע תקציב באמצעות קובץ אקסל כאמור, למרות הערות הביקורת בדוח מבקר המדינה בנושא ביצוע תקציב הקורונה, עלול להביא לטעויות בנתונים. כך למשל, ציין משרד התחבורה בתשובתו כי בדיווח החשבים לחשב הכללי </w:t>
      </w:r>
      <w:r w:rsidRPr="00BC2059">
        <w:rPr>
          <w:rFonts w:eastAsia="Calibri"/>
          <w:b/>
          <w:bCs/>
          <w:rtl/>
        </w:rPr>
        <w:t>נשמט</w:t>
      </w:r>
      <w:r w:rsidRPr="00BC2059">
        <w:rPr>
          <w:rFonts w:eastAsia="Calibri" w:hint="cs"/>
          <w:b/>
          <w:bCs/>
          <w:rtl/>
        </w:rPr>
        <w:t xml:space="preserve"> סעיף </w:t>
      </w:r>
      <w:r w:rsidRPr="00BC2059">
        <w:rPr>
          <w:rFonts w:eastAsia="Calibri"/>
          <w:b/>
          <w:bCs/>
          <w:rtl/>
        </w:rPr>
        <w:t xml:space="preserve">תחבורה ציבורית </w:t>
      </w:r>
      <w:r w:rsidRPr="00BC2059">
        <w:rPr>
          <w:rFonts w:eastAsia="Calibri" w:hint="cs"/>
          <w:b/>
          <w:bCs/>
          <w:rtl/>
        </w:rPr>
        <w:t>המשויך לחרבות ברזל</w:t>
      </w:r>
      <w:r w:rsidRPr="00BC2059">
        <w:rPr>
          <w:rFonts w:eastAsia="Calibri"/>
          <w:b/>
          <w:bCs/>
          <w:rtl/>
        </w:rPr>
        <w:t xml:space="preserve"> </w:t>
      </w:r>
      <w:r w:rsidRPr="00BC2059">
        <w:rPr>
          <w:rFonts w:eastAsia="Calibri" w:hint="cs"/>
          <w:b/>
          <w:bCs/>
          <w:rtl/>
        </w:rPr>
        <w:t>בסך 62 מיליונ</w:t>
      </w:r>
      <w:r w:rsidRPr="00BC2059">
        <w:rPr>
          <w:rFonts w:eastAsia="Calibri" w:hint="eastAsia"/>
          <w:b/>
          <w:bCs/>
          <w:rtl/>
        </w:rPr>
        <w:t>י</w:t>
      </w:r>
      <w:r w:rsidRPr="00BC2059">
        <w:rPr>
          <w:rFonts w:eastAsia="Calibri" w:hint="cs"/>
          <w:b/>
          <w:bCs/>
          <w:rtl/>
        </w:rPr>
        <w:t xml:space="preserve"> ש"ח.</w:t>
      </w:r>
    </w:p>
    <w:p w14:paraId="292C7445" w14:textId="77777777" w:rsidR="00BC2059" w:rsidRPr="00BC2059" w:rsidRDefault="00BC2059" w:rsidP="00E056A4">
      <w:pPr>
        <w:spacing w:line="269" w:lineRule="auto"/>
        <w:ind w:left="-567"/>
        <w:rPr>
          <w:rFonts w:eastAsia="Calibri"/>
          <w:szCs w:val="20"/>
          <w:rtl/>
        </w:rPr>
      </w:pPr>
    </w:p>
    <w:p w14:paraId="29753463" w14:textId="77777777" w:rsidR="00BC2059" w:rsidRPr="00BC2059" w:rsidRDefault="00BC2059" w:rsidP="00E056A4">
      <w:pPr>
        <w:spacing w:line="269" w:lineRule="auto"/>
        <w:rPr>
          <w:rFonts w:eastAsia="Calibri"/>
          <w:rtl/>
        </w:rPr>
      </w:pPr>
      <w:r w:rsidRPr="00BC2059">
        <w:rPr>
          <w:rFonts w:eastAsia="Calibri" w:hint="cs"/>
          <w:rtl/>
        </w:rPr>
        <w:t xml:space="preserve">משרד התחבורה ציין בתשובתו באוגוסט 2025 כי </w:t>
      </w:r>
      <w:r w:rsidRPr="00BC2059">
        <w:rPr>
          <w:rFonts w:eastAsia="Calibri" w:hint="eastAsia"/>
          <w:rtl/>
        </w:rPr>
        <w:t>הסכום</w:t>
      </w:r>
      <w:r w:rsidRPr="00BC2059">
        <w:rPr>
          <w:rFonts w:eastAsia="Calibri"/>
          <w:rtl/>
        </w:rPr>
        <w:t xml:space="preserve"> </w:t>
      </w:r>
      <w:r w:rsidRPr="00BC2059">
        <w:rPr>
          <w:rFonts w:eastAsia="Calibri" w:hint="cs"/>
          <w:rtl/>
        </w:rPr>
        <w:t xml:space="preserve">שויך במערכת </w:t>
      </w:r>
      <w:proofErr w:type="spellStart"/>
      <w:r w:rsidRPr="00BC2059">
        <w:rPr>
          <w:rFonts w:eastAsia="Calibri" w:hint="cs"/>
          <w:rtl/>
        </w:rPr>
        <w:t>המרכב"ה</w:t>
      </w:r>
      <w:proofErr w:type="spellEnd"/>
      <w:r w:rsidRPr="00BC2059">
        <w:rPr>
          <w:rFonts w:eastAsia="Calibri" w:hint="cs"/>
          <w:rtl/>
        </w:rPr>
        <w:t xml:space="preserve"> אך עקב טעות אנוש בהפקת הדוח לצורך הדיווח לחשב הכללי נתון זה לא נכלל. </w:t>
      </w:r>
    </w:p>
    <w:p w14:paraId="10679215" w14:textId="77777777" w:rsidR="00BC2059" w:rsidRPr="00BC2059" w:rsidRDefault="00BC2059" w:rsidP="00E056A4">
      <w:pPr>
        <w:spacing w:line="269" w:lineRule="auto"/>
        <w:ind w:left="-567"/>
        <w:rPr>
          <w:rFonts w:eastAsia="Calibri"/>
          <w:szCs w:val="20"/>
          <w:rtl/>
        </w:rPr>
      </w:pPr>
    </w:p>
    <w:p w14:paraId="705BFA7B" w14:textId="77777777" w:rsidR="00BC2059" w:rsidRPr="00BC2059" w:rsidRDefault="00BC2059" w:rsidP="00E056A4">
      <w:pPr>
        <w:spacing w:line="269" w:lineRule="auto"/>
        <w:rPr>
          <w:rFonts w:eastAsia="Calibri"/>
          <w:rtl/>
        </w:rPr>
      </w:pPr>
      <w:r w:rsidRPr="00BC2059">
        <w:rPr>
          <w:rFonts w:eastAsia="Calibri" w:hint="cs"/>
          <w:rtl/>
        </w:rPr>
        <w:t xml:space="preserve">החשב הכללי ציין בתשובתו כי מאחר ולא נפתחו תקנות תקציב ייעודיות באופן מלא ובסמך לפרוץ המלחמה, ריכוז הנתונים דרך מערכת </w:t>
      </w:r>
      <w:proofErr w:type="spellStart"/>
      <w:r w:rsidRPr="00BC2059">
        <w:rPr>
          <w:rFonts w:eastAsia="Calibri" w:hint="cs"/>
          <w:rtl/>
        </w:rPr>
        <w:t>מרכב"ה</w:t>
      </w:r>
      <w:proofErr w:type="spellEnd"/>
      <w:r w:rsidRPr="00BC2059">
        <w:rPr>
          <w:rFonts w:eastAsia="Calibri" w:hint="cs"/>
          <w:rtl/>
        </w:rPr>
        <w:t xml:space="preserve"> היה חלקי ועל כן לא ניתן היה להסתמך באופן מלא על נתוני המערכת. כן ציין החשב הכללי כי כחלק מהליך הפקת הלקחים ובשונה מהתנהלות בתחילת משבר הקורונה, הרישום והמעקב העיקריים אחר ביצוע הוצאות המלחמה התבצעו באמצעות כלי משימת התקציב אשר ריכז את הוצאות המלחמה תחת קטגוריה מרכזית ללא תלות בפתיחת תקנה תקציבית ייעודית. </w:t>
      </w:r>
    </w:p>
    <w:p w14:paraId="13A52C22" w14:textId="77777777" w:rsidR="00BC2059" w:rsidRPr="00BC2059" w:rsidRDefault="00BC2059" w:rsidP="00E056A4">
      <w:pPr>
        <w:spacing w:line="269" w:lineRule="auto"/>
        <w:ind w:left="-567"/>
        <w:rPr>
          <w:rFonts w:eastAsia="Calibri"/>
          <w:szCs w:val="20"/>
          <w:rtl/>
        </w:rPr>
      </w:pPr>
      <w:bookmarkStart w:id="26" w:name="_Hlk182213276"/>
    </w:p>
    <w:p w14:paraId="429ADA1C" w14:textId="77777777" w:rsidR="00BC2059" w:rsidRPr="00BC2059" w:rsidRDefault="00BC2059" w:rsidP="00E056A4">
      <w:pPr>
        <w:spacing w:line="269" w:lineRule="auto"/>
        <w:rPr>
          <w:rFonts w:eastAsia="Calibri"/>
          <w:rtl/>
        </w:rPr>
      </w:pPr>
      <w:r w:rsidRPr="00BC2059">
        <w:rPr>
          <w:rFonts w:eastAsia="Calibri" w:hint="eastAsia"/>
          <w:b/>
          <w:bCs/>
          <w:rtl/>
        </w:rPr>
        <w:t>נמצא</w:t>
      </w:r>
      <w:r w:rsidRPr="00BC2059">
        <w:rPr>
          <w:rFonts w:eastAsia="Calibri"/>
          <w:b/>
          <w:bCs/>
          <w:rtl/>
        </w:rPr>
        <w:t xml:space="preserve"> </w:t>
      </w:r>
      <w:r w:rsidRPr="00BC2059">
        <w:rPr>
          <w:rFonts w:eastAsia="Calibri" w:hint="eastAsia"/>
          <w:b/>
          <w:bCs/>
          <w:rtl/>
        </w:rPr>
        <w:t>כי</w:t>
      </w:r>
      <w:r w:rsidRPr="00BC2059">
        <w:rPr>
          <w:rFonts w:eastAsia="Calibri"/>
          <w:b/>
          <w:bCs/>
          <w:rtl/>
        </w:rPr>
        <w:t xml:space="preserve"> </w:t>
      </w:r>
      <w:r w:rsidRPr="00BC2059">
        <w:rPr>
          <w:rFonts w:eastAsia="Calibri" w:hint="eastAsia"/>
          <w:b/>
          <w:bCs/>
          <w:rtl/>
        </w:rPr>
        <w:t>החשב</w:t>
      </w:r>
      <w:r w:rsidRPr="00BC2059">
        <w:rPr>
          <w:rFonts w:eastAsia="Calibri"/>
          <w:b/>
          <w:bCs/>
          <w:rtl/>
        </w:rPr>
        <w:t xml:space="preserve"> הכללי </w:t>
      </w:r>
      <w:r w:rsidRPr="00BC2059">
        <w:rPr>
          <w:rFonts w:eastAsia="Calibri" w:hint="eastAsia"/>
          <w:b/>
          <w:bCs/>
          <w:rtl/>
        </w:rPr>
        <w:t>ב</w:t>
      </w:r>
      <w:r w:rsidRPr="00BC2059">
        <w:rPr>
          <w:rFonts w:eastAsia="Calibri" w:hint="cs"/>
          <w:b/>
          <w:bCs/>
          <w:rtl/>
        </w:rPr>
        <w:t xml:space="preserve">יצע את הבקרה על ביצוע הוצאות המלחמה בשנת 2023 באמצעות הנתונים של קובצי אקסל שהעבירו אליו </w:t>
      </w:r>
      <w:proofErr w:type="spellStart"/>
      <w:r w:rsidRPr="00BC2059">
        <w:rPr>
          <w:rFonts w:eastAsia="Calibri" w:hint="cs"/>
          <w:b/>
          <w:bCs/>
          <w:rtl/>
        </w:rPr>
        <w:t>חשבויות</w:t>
      </w:r>
      <w:proofErr w:type="spellEnd"/>
      <w:r w:rsidRPr="00BC2059">
        <w:rPr>
          <w:rFonts w:eastAsia="Calibri" w:hint="cs"/>
          <w:b/>
          <w:bCs/>
          <w:rtl/>
        </w:rPr>
        <w:t xml:space="preserve"> משרדי הממשלה, וכי אלו הנתונים שבחר להציג בדוח ביצוע התקציב שפורסם באפריל 2024. </w:t>
      </w:r>
      <w:r w:rsidRPr="00BC2059">
        <w:rPr>
          <w:rFonts w:eastAsia="Calibri" w:hint="eastAsia"/>
          <w:b/>
          <w:bCs/>
          <w:rtl/>
        </w:rPr>
        <w:t>זאת</w:t>
      </w:r>
      <w:r w:rsidRPr="00BC2059">
        <w:rPr>
          <w:rFonts w:eastAsia="Calibri"/>
          <w:b/>
          <w:bCs/>
          <w:rtl/>
        </w:rPr>
        <w:t xml:space="preserve"> </w:t>
      </w:r>
      <w:r w:rsidRPr="00BC2059">
        <w:rPr>
          <w:rFonts w:eastAsia="Calibri" w:hint="eastAsia"/>
          <w:b/>
          <w:bCs/>
          <w:rtl/>
        </w:rPr>
        <w:t>בשעה</w:t>
      </w:r>
      <w:r w:rsidRPr="00BC2059">
        <w:rPr>
          <w:rFonts w:eastAsia="Calibri" w:hint="cs"/>
          <w:b/>
          <w:bCs/>
          <w:rtl/>
        </w:rPr>
        <w:t xml:space="preserve"> </w:t>
      </w:r>
      <w:r w:rsidRPr="00BC2059">
        <w:rPr>
          <w:rFonts w:eastAsia="Calibri" w:hint="eastAsia"/>
          <w:b/>
          <w:bCs/>
          <w:rtl/>
        </w:rPr>
        <w:t>ש</w:t>
      </w:r>
      <w:r w:rsidRPr="00BC2059">
        <w:rPr>
          <w:rFonts w:eastAsia="Calibri" w:hint="cs"/>
          <w:b/>
          <w:bCs/>
          <w:rtl/>
        </w:rPr>
        <w:t xml:space="preserve">הנתונים שהוזנו ב"משימת העל" במערכת </w:t>
      </w:r>
      <w:proofErr w:type="spellStart"/>
      <w:r w:rsidRPr="00BC2059">
        <w:rPr>
          <w:rFonts w:eastAsia="Calibri" w:hint="cs"/>
          <w:b/>
          <w:bCs/>
          <w:rtl/>
        </w:rPr>
        <w:t>מרכב"ה</w:t>
      </w:r>
      <w:proofErr w:type="spellEnd"/>
      <w:r w:rsidRPr="00BC2059">
        <w:rPr>
          <w:rFonts w:eastAsia="Calibri" w:hint="cs"/>
          <w:b/>
          <w:bCs/>
          <w:rtl/>
        </w:rPr>
        <w:t xml:space="preserve"> היו נתונים חלקיים בלבד, ולא </w:t>
      </w:r>
      <w:proofErr w:type="spellStart"/>
      <w:r w:rsidRPr="00BC2059">
        <w:rPr>
          <w:rFonts w:eastAsia="Calibri" w:hint="cs"/>
          <w:b/>
          <w:bCs/>
          <w:rtl/>
        </w:rPr>
        <w:t>איפשרו</w:t>
      </w:r>
      <w:proofErr w:type="spellEnd"/>
      <w:r w:rsidRPr="00BC2059">
        <w:rPr>
          <w:rFonts w:eastAsia="Calibri" w:hint="cs"/>
          <w:b/>
          <w:bCs/>
          <w:rtl/>
        </w:rPr>
        <w:t xml:space="preserve"> פיקוח ובקרה בזמן אמת. </w:t>
      </w:r>
    </w:p>
    <w:bookmarkEnd w:id="26"/>
    <w:p w14:paraId="49AE4222" w14:textId="77777777" w:rsidR="00BC2059" w:rsidRPr="00BC2059" w:rsidRDefault="00BC2059" w:rsidP="00E056A4">
      <w:pPr>
        <w:spacing w:line="269" w:lineRule="auto"/>
        <w:ind w:left="-567"/>
        <w:rPr>
          <w:rFonts w:eastAsia="Calibri"/>
          <w:szCs w:val="20"/>
          <w:rtl/>
        </w:rPr>
      </w:pPr>
    </w:p>
    <w:p w14:paraId="3D2BE3A6" w14:textId="77777777" w:rsidR="00BC2059" w:rsidRPr="00BC2059" w:rsidRDefault="00BC2059" w:rsidP="00E056A4">
      <w:pPr>
        <w:spacing w:line="269" w:lineRule="auto"/>
        <w:rPr>
          <w:rFonts w:eastAsia="Calibri"/>
          <w:rtl/>
        </w:rPr>
      </w:pPr>
      <w:r w:rsidRPr="00BC2059">
        <w:rPr>
          <w:rFonts w:eastAsia="Calibri" w:hint="cs"/>
          <w:rtl/>
        </w:rPr>
        <w:lastRenderedPageBreak/>
        <w:t>בדוח מבקר המדינה בנושא ביצוע תקציב הקורונה נמצאו אי-התאמות בין רישומי הבקרה של אגף החשב הכללי לבין נתוני התכנון והביצוע שמסרו אגף התקציבים ומשרדי ממשלה למשרד מבקר המדינה. משרד מבקר המדינה המליץ בדוח האמור</w:t>
      </w:r>
      <w:r w:rsidRPr="00BC2059">
        <w:rPr>
          <w:rFonts w:eastAsia="Calibri" w:hint="cs"/>
        </w:rPr>
        <w:t xml:space="preserve"> </w:t>
      </w:r>
      <w:r w:rsidRPr="00BC2059">
        <w:rPr>
          <w:rFonts w:eastAsia="Calibri" w:hint="cs"/>
          <w:rtl/>
        </w:rPr>
        <w:t xml:space="preserve">כי אגף החשב הכללי ואגף התקציבים ישלבו במערכת התקציבית הממוחשבת של משרד האוצר את כלל הנתונים על תקציבי הקורונה ועל ביצועם ויבצעו התאמות בנושא על בסיס תקופתי. </w:t>
      </w:r>
    </w:p>
    <w:p w14:paraId="57C93437" w14:textId="77777777" w:rsidR="00BC2059" w:rsidRPr="00BC2059" w:rsidRDefault="00BC2059" w:rsidP="00E056A4">
      <w:pPr>
        <w:spacing w:line="269" w:lineRule="auto"/>
        <w:ind w:left="-567"/>
        <w:rPr>
          <w:rFonts w:eastAsia="Calibri"/>
          <w:szCs w:val="20"/>
          <w:rtl/>
        </w:rPr>
      </w:pPr>
    </w:p>
    <w:p w14:paraId="5CE504CF" w14:textId="77777777" w:rsidR="00BC2059" w:rsidRPr="00BC2059" w:rsidRDefault="00BC2059" w:rsidP="00E056A4">
      <w:pPr>
        <w:spacing w:line="269" w:lineRule="auto"/>
        <w:rPr>
          <w:rFonts w:eastAsia="Calibri"/>
          <w:rtl/>
        </w:rPr>
      </w:pPr>
      <w:r w:rsidRPr="00BC2059">
        <w:rPr>
          <w:rFonts w:eastAsia="Calibri" w:hint="cs"/>
          <w:rtl/>
        </w:rPr>
        <w:t>בדוח מבקר המדינה משנת 2012 בנושא תהליך הכנתו ועדכונו של תקציב המדינה</w:t>
      </w:r>
      <w:r w:rsidRPr="00BC2059">
        <w:rPr>
          <w:rFonts w:eastAsia="Calibri"/>
          <w:vertAlign w:val="superscript"/>
          <w:rtl/>
        </w:rPr>
        <w:footnoteReference w:id="24"/>
      </w:r>
      <w:r w:rsidRPr="00BC2059">
        <w:rPr>
          <w:rFonts w:eastAsia="Calibri" w:hint="cs"/>
          <w:rtl/>
        </w:rPr>
        <w:t xml:space="preserve"> צוין כי "</w:t>
      </w:r>
      <w:r w:rsidRPr="00BC2059">
        <w:rPr>
          <w:rFonts w:eastAsia="Calibri"/>
          <w:rtl/>
        </w:rPr>
        <w:t>הדיווח על ביצוע התקציב אמור לשקף את ההוצאות הכספיות ולשמש רכיב הכרחי לבחינה של מידת השגת היעדים ושל תוצאות הפעולות שנעשו באמצעות תקציב המדינה. משרד האוצר, כנאמן הציבור, חב חובת שקיפות בהכנת התקציב ובדיווח על השימוש בו כדי לאפשר לכנסת ולציבור להפעיל פיקוח ובקרה נאותים על ניצול המשאבים המוקצים למשרדי הממשלה ועל השימוש בכספי הציבור</w:t>
      </w:r>
      <w:r w:rsidRPr="00BC2059">
        <w:rPr>
          <w:rFonts w:eastAsia="Calibri" w:hint="cs"/>
          <w:rtl/>
        </w:rPr>
        <w:t>"</w:t>
      </w:r>
      <w:r w:rsidRPr="00BC2059">
        <w:rPr>
          <w:rFonts w:eastAsia="Calibri"/>
          <w:rtl/>
        </w:rPr>
        <w:t>.</w:t>
      </w:r>
      <w:r w:rsidRPr="00BC2059">
        <w:rPr>
          <w:rFonts w:eastAsia="Calibri" w:hint="cs"/>
          <w:rtl/>
        </w:rPr>
        <w:t xml:space="preserve"> </w:t>
      </w:r>
    </w:p>
    <w:p w14:paraId="58F66971" w14:textId="77777777" w:rsidR="00BC2059" w:rsidRPr="00BC2059" w:rsidRDefault="00BC2059" w:rsidP="00E056A4">
      <w:pPr>
        <w:spacing w:line="269" w:lineRule="auto"/>
        <w:ind w:left="-567"/>
        <w:rPr>
          <w:rFonts w:eastAsia="Calibri"/>
          <w:szCs w:val="20"/>
          <w:rtl/>
        </w:rPr>
      </w:pPr>
    </w:p>
    <w:p w14:paraId="0037F1A4" w14:textId="77777777" w:rsidR="00BC2059" w:rsidRPr="00BC2059" w:rsidRDefault="00BC2059" w:rsidP="00E056A4">
      <w:pPr>
        <w:spacing w:line="269" w:lineRule="auto"/>
        <w:rPr>
          <w:rFonts w:eastAsia="Calibri"/>
          <w:rtl/>
        </w:rPr>
      </w:pPr>
      <w:r w:rsidRPr="00BC2059">
        <w:rPr>
          <w:rFonts w:eastAsia="Calibri" w:hint="eastAsia"/>
          <w:rtl/>
        </w:rPr>
        <w:t>מהנתונים</w:t>
      </w:r>
      <w:r w:rsidRPr="00BC2059">
        <w:rPr>
          <w:rFonts w:eastAsia="Calibri"/>
          <w:rtl/>
        </w:rPr>
        <w:t xml:space="preserve"> </w:t>
      </w:r>
      <w:r w:rsidRPr="00BC2059">
        <w:rPr>
          <w:rFonts w:eastAsia="Calibri" w:hint="eastAsia"/>
          <w:rtl/>
        </w:rPr>
        <w:t>שקיבל</w:t>
      </w:r>
      <w:r w:rsidRPr="00BC2059">
        <w:rPr>
          <w:rFonts w:eastAsia="Calibri"/>
          <w:rtl/>
        </w:rPr>
        <w:t xml:space="preserve"> </w:t>
      </w:r>
      <w:r w:rsidRPr="00BC2059">
        <w:rPr>
          <w:rFonts w:eastAsia="Calibri" w:hint="eastAsia"/>
          <w:rtl/>
        </w:rPr>
        <w:t>צוות</w:t>
      </w:r>
      <w:r w:rsidRPr="00BC2059">
        <w:rPr>
          <w:rFonts w:eastAsia="Calibri"/>
          <w:rtl/>
        </w:rPr>
        <w:t xml:space="preserve"> </w:t>
      </w:r>
      <w:r w:rsidRPr="00BC2059">
        <w:rPr>
          <w:rFonts w:eastAsia="Calibri" w:hint="eastAsia"/>
          <w:rtl/>
        </w:rPr>
        <w:t>הביקורת</w:t>
      </w:r>
      <w:r w:rsidRPr="00BC2059">
        <w:rPr>
          <w:rFonts w:eastAsia="Calibri"/>
          <w:rtl/>
        </w:rPr>
        <w:t xml:space="preserve"> </w:t>
      </w:r>
      <w:r w:rsidRPr="00BC2059">
        <w:rPr>
          <w:rFonts w:eastAsia="Calibri" w:hint="eastAsia"/>
          <w:rtl/>
        </w:rPr>
        <w:t>ממספר</w:t>
      </w:r>
      <w:r w:rsidRPr="00BC2059">
        <w:rPr>
          <w:rFonts w:eastAsia="Calibri"/>
          <w:rtl/>
        </w:rPr>
        <w:t xml:space="preserve"> </w:t>
      </w:r>
      <w:r w:rsidRPr="00BC2059">
        <w:rPr>
          <w:rFonts w:eastAsia="Calibri" w:hint="eastAsia"/>
          <w:rtl/>
        </w:rPr>
        <w:t>משרדי</w:t>
      </w:r>
      <w:r w:rsidRPr="00BC2059">
        <w:rPr>
          <w:rFonts w:eastAsia="Calibri"/>
          <w:rtl/>
        </w:rPr>
        <w:t xml:space="preserve"> </w:t>
      </w:r>
      <w:r w:rsidRPr="00BC2059">
        <w:rPr>
          <w:rFonts w:eastAsia="Calibri" w:hint="eastAsia"/>
          <w:rtl/>
        </w:rPr>
        <w:t>ממשלה</w:t>
      </w:r>
      <w:r w:rsidRPr="00BC2059">
        <w:rPr>
          <w:rFonts w:eastAsia="Calibri"/>
          <w:rtl/>
        </w:rPr>
        <w:t xml:space="preserve"> עלה כי ישנם מספר מקרים של פערים בין נתוני הביצוע של תקציבי המלחמה האזרחיים בשנת 2023 של המשרדים כפי שמסרו למשרד מבקר המדינה לעומת נתוני ביצוע החשב הכללי כפי שפורסמו על ידו במסגרת דוחות הביצוע של תקציב המדינה לשנת 2023. צוות הביקורת ביצע </w:t>
      </w:r>
      <w:r w:rsidRPr="00BC2059">
        <w:rPr>
          <w:rFonts w:eastAsia="Calibri" w:hint="eastAsia"/>
          <w:rtl/>
        </w:rPr>
        <w:t>בירור</w:t>
      </w:r>
      <w:r w:rsidRPr="00BC2059">
        <w:rPr>
          <w:rFonts w:eastAsia="Calibri"/>
          <w:rtl/>
        </w:rPr>
        <w:t xml:space="preserve"> מול משרדי </w:t>
      </w:r>
      <w:r w:rsidRPr="00BC2059">
        <w:rPr>
          <w:rFonts w:eastAsia="Calibri" w:hint="eastAsia"/>
          <w:rtl/>
        </w:rPr>
        <w:t>הממשלה</w:t>
      </w:r>
      <w:r w:rsidRPr="00BC2059">
        <w:rPr>
          <w:rFonts w:eastAsia="Calibri"/>
          <w:rtl/>
        </w:rPr>
        <w:t xml:space="preserve"> </w:t>
      </w:r>
      <w:r w:rsidRPr="00BC2059">
        <w:rPr>
          <w:rFonts w:eastAsia="Calibri" w:hint="eastAsia"/>
          <w:rtl/>
        </w:rPr>
        <w:t>האמורים</w:t>
      </w:r>
      <w:r w:rsidRPr="00BC2059">
        <w:rPr>
          <w:rFonts w:eastAsia="Calibri"/>
          <w:rtl/>
        </w:rPr>
        <w:t xml:space="preserve"> לצורך הבנת הפער</w:t>
      </w:r>
      <w:r w:rsidRPr="00BC2059">
        <w:rPr>
          <w:rFonts w:eastAsia="Calibri" w:hint="eastAsia"/>
          <w:rtl/>
        </w:rPr>
        <w:t>ים</w:t>
      </w:r>
      <w:r w:rsidRPr="00BC2059">
        <w:rPr>
          <w:rFonts w:eastAsia="Calibri"/>
          <w:rtl/>
        </w:rPr>
        <w:t xml:space="preserve"> </w:t>
      </w:r>
      <w:r w:rsidRPr="00BC2059">
        <w:rPr>
          <w:rFonts w:eastAsia="Calibri" w:hint="eastAsia"/>
          <w:rtl/>
        </w:rPr>
        <w:t>האמורים</w:t>
      </w:r>
      <w:r w:rsidRPr="00BC2059">
        <w:rPr>
          <w:rFonts w:eastAsia="Calibri"/>
          <w:rtl/>
        </w:rPr>
        <w:t xml:space="preserve">. מהבירור עולה כי </w:t>
      </w:r>
      <w:r w:rsidRPr="00BC2059">
        <w:rPr>
          <w:rFonts w:eastAsia="Calibri" w:hint="eastAsia"/>
          <w:rtl/>
        </w:rPr>
        <w:t>ישנם</w:t>
      </w:r>
      <w:r w:rsidRPr="00BC2059">
        <w:rPr>
          <w:rFonts w:eastAsia="Calibri"/>
          <w:rtl/>
        </w:rPr>
        <w:t xml:space="preserve"> </w:t>
      </w:r>
      <w:r w:rsidRPr="00BC2059">
        <w:rPr>
          <w:rFonts w:eastAsia="Calibri" w:hint="eastAsia"/>
          <w:rtl/>
        </w:rPr>
        <w:t>משרדים</w:t>
      </w:r>
      <w:r w:rsidRPr="00BC2059">
        <w:rPr>
          <w:rFonts w:eastAsia="Calibri"/>
          <w:rtl/>
        </w:rPr>
        <w:t xml:space="preserve"> </w:t>
      </w:r>
      <w:r w:rsidRPr="00BC2059">
        <w:rPr>
          <w:rFonts w:eastAsia="Calibri" w:hint="eastAsia"/>
          <w:rtl/>
        </w:rPr>
        <w:t>שדיווחו</w:t>
      </w:r>
      <w:r w:rsidRPr="00BC2059">
        <w:rPr>
          <w:rFonts w:eastAsia="Calibri"/>
          <w:rtl/>
        </w:rPr>
        <w:t xml:space="preserve"> </w:t>
      </w:r>
      <w:r w:rsidRPr="00BC2059">
        <w:rPr>
          <w:rFonts w:eastAsia="Calibri" w:hint="cs"/>
          <w:rtl/>
        </w:rPr>
        <w:t>למשרד מבקר המדינה</w:t>
      </w:r>
      <w:r w:rsidRPr="00BC2059">
        <w:rPr>
          <w:rFonts w:eastAsia="Calibri"/>
          <w:rtl/>
        </w:rPr>
        <w:t xml:space="preserve"> </w:t>
      </w:r>
      <w:r w:rsidRPr="00BC2059">
        <w:rPr>
          <w:rFonts w:eastAsia="Calibri" w:hint="eastAsia"/>
          <w:rtl/>
        </w:rPr>
        <w:t>על</w:t>
      </w:r>
      <w:r w:rsidRPr="00BC2059">
        <w:rPr>
          <w:rFonts w:eastAsia="Calibri"/>
          <w:rtl/>
        </w:rPr>
        <w:t xml:space="preserve"> </w:t>
      </w:r>
      <w:r w:rsidRPr="00BC2059">
        <w:rPr>
          <w:rFonts w:eastAsia="Calibri" w:hint="eastAsia"/>
          <w:rtl/>
        </w:rPr>
        <w:t>חלק</w:t>
      </w:r>
      <w:r w:rsidRPr="00BC2059">
        <w:rPr>
          <w:rFonts w:eastAsia="Calibri"/>
          <w:rtl/>
        </w:rPr>
        <w:t xml:space="preserve"> </w:t>
      </w:r>
      <w:r w:rsidRPr="00BC2059">
        <w:rPr>
          <w:rFonts w:eastAsia="Calibri" w:hint="eastAsia"/>
          <w:rtl/>
        </w:rPr>
        <w:t>מביצוע</w:t>
      </w:r>
      <w:r w:rsidRPr="00BC2059">
        <w:rPr>
          <w:rFonts w:eastAsia="Calibri"/>
          <w:rtl/>
        </w:rPr>
        <w:t xml:space="preserve"> תקציב המלחמה, ישנם משרדים שדיווחו </w:t>
      </w:r>
      <w:r w:rsidRPr="00BC2059">
        <w:rPr>
          <w:rFonts w:eastAsia="Calibri" w:hint="eastAsia"/>
          <w:rtl/>
        </w:rPr>
        <w:t>במסגרת</w:t>
      </w:r>
      <w:r w:rsidRPr="00BC2059">
        <w:rPr>
          <w:rFonts w:eastAsia="Calibri"/>
          <w:rtl/>
        </w:rPr>
        <w:t xml:space="preserve"> סעיף ההתחייבויות על </w:t>
      </w:r>
      <w:r w:rsidRPr="00BC2059">
        <w:rPr>
          <w:rFonts w:eastAsia="Calibri" w:hint="eastAsia"/>
          <w:rtl/>
        </w:rPr>
        <w:t>ביצוע</w:t>
      </w:r>
      <w:r w:rsidRPr="00BC2059">
        <w:rPr>
          <w:rFonts w:eastAsia="Calibri"/>
          <w:rtl/>
        </w:rPr>
        <w:t xml:space="preserve"> תקציב המדינה במזומן וההתחייבויות יחד וכיוצא בזאת. </w:t>
      </w:r>
    </w:p>
    <w:p w14:paraId="7D3DCF08" w14:textId="77777777" w:rsidR="00BC2059" w:rsidRPr="00BC2059" w:rsidRDefault="00BC2059" w:rsidP="00E056A4">
      <w:pPr>
        <w:spacing w:line="269" w:lineRule="auto"/>
        <w:ind w:left="-567"/>
        <w:rPr>
          <w:rFonts w:eastAsia="Calibri"/>
          <w:szCs w:val="20"/>
          <w:rtl/>
        </w:rPr>
      </w:pPr>
      <w:bookmarkStart w:id="27" w:name="_Hlk182213328"/>
    </w:p>
    <w:p w14:paraId="473C576D" w14:textId="77777777" w:rsidR="00BC2059" w:rsidRPr="00BC2059" w:rsidRDefault="00BC2059" w:rsidP="00E056A4">
      <w:pPr>
        <w:spacing w:line="269" w:lineRule="auto"/>
        <w:rPr>
          <w:rFonts w:eastAsia="Calibri"/>
          <w:b/>
          <w:bCs/>
          <w:rtl/>
        </w:rPr>
      </w:pPr>
      <w:r w:rsidRPr="00BC2059">
        <w:rPr>
          <w:rFonts w:eastAsia="Calibri" w:hint="cs"/>
          <w:b/>
          <w:bCs/>
          <w:rtl/>
        </w:rPr>
        <w:t xml:space="preserve">היעדר נתונים מהימנים פוגע ביכולת משרד האוצר לבחון את הסיבה לביצוע גבוה או נמוך בקטגוריות השונות, אינו מאפשר לבחון את החסמים, אם יש כאלה, העשויים למנוע את הביצוע של תקציב המלחמה, ואף אינו מאפשר לפעול למימוש תקצוב המלחמה. </w:t>
      </w:r>
    </w:p>
    <w:bookmarkEnd w:id="27"/>
    <w:p w14:paraId="70F2B9A6" w14:textId="77777777" w:rsidR="00BC2059" w:rsidRPr="00BC2059" w:rsidRDefault="00BC2059" w:rsidP="00E056A4">
      <w:pPr>
        <w:spacing w:line="269" w:lineRule="auto"/>
        <w:ind w:left="-567"/>
        <w:rPr>
          <w:rFonts w:eastAsia="Calibri"/>
          <w:szCs w:val="20"/>
          <w:rtl/>
        </w:rPr>
      </w:pPr>
    </w:p>
    <w:p w14:paraId="2AC91954" w14:textId="77777777" w:rsidR="00BC2059" w:rsidRPr="00BC2059" w:rsidRDefault="00BC2059" w:rsidP="00E056A4">
      <w:pPr>
        <w:spacing w:line="269" w:lineRule="auto"/>
        <w:rPr>
          <w:rFonts w:eastAsia="Calibri"/>
          <w:b/>
          <w:bCs/>
          <w:rtl/>
        </w:rPr>
      </w:pPr>
      <w:r w:rsidRPr="00BC2059">
        <w:rPr>
          <w:rFonts w:eastAsia="Calibri" w:hint="eastAsia"/>
          <w:b/>
          <w:bCs/>
          <w:rtl/>
        </w:rPr>
        <w:t>משרד</w:t>
      </w:r>
      <w:r w:rsidRPr="00BC2059">
        <w:rPr>
          <w:rFonts w:eastAsia="Calibri"/>
          <w:b/>
          <w:bCs/>
          <w:rtl/>
        </w:rPr>
        <w:t xml:space="preserve"> </w:t>
      </w:r>
      <w:r w:rsidRPr="00BC2059">
        <w:rPr>
          <w:rFonts w:eastAsia="Calibri" w:hint="eastAsia"/>
          <w:b/>
          <w:bCs/>
          <w:rtl/>
        </w:rPr>
        <w:t>מבקר</w:t>
      </w:r>
      <w:r w:rsidRPr="00BC2059">
        <w:rPr>
          <w:rFonts w:eastAsia="Calibri"/>
          <w:b/>
          <w:bCs/>
          <w:rtl/>
        </w:rPr>
        <w:t xml:space="preserve"> </w:t>
      </w:r>
      <w:r w:rsidRPr="00BC2059">
        <w:rPr>
          <w:rFonts w:eastAsia="Calibri" w:hint="eastAsia"/>
          <w:b/>
          <w:bCs/>
          <w:rtl/>
        </w:rPr>
        <w:t>המדינה</w:t>
      </w:r>
      <w:r w:rsidRPr="00BC2059">
        <w:rPr>
          <w:rFonts w:eastAsia="Calibri"/>
          <w:b/>
          <w:bCs/>
          <w:rtl/>
        </w:rPr>
        <w:t xml:space="preserve"> </w:t>
      </w:r>
      <w:r w:rsidRPr="00BC2059">
        <w:rPr>
          <w:rFonts w:eastAsia="Calibri" w:hint="eastAsia"/>
          <w:b/>
          <w:bCs/>
          <w:rtl/>
        </w:rPr>
        <w:t>ממליץ</w:t>
      </w:r>
      <w:r w:rsidRPr="00BC2059">
        <w:rPr>
          <w:rFonts w:eastAsia="Calibri"/>
          <w:b/>
          <w:bCs/>
          <w:rtl/>
        </w:rPr>
        <w:t xml:space="preserve"> </w:t>
      </w:r>
      <w:r w:rsidRPr="00BC2059">
        <w:rPr>
          <w:rFonts w:eastAsia="Calibri" w:hint="eastAsia"/>
          <w:b/>
          <w:bCs/>
          <w:rtl/>
        </w:rPr>
        <w:t>לחשב</w:t>
      </w:r>
      <w:r w:rsidRPr="00BC2059">
        <w:rPr>
          <w:rFonts w:eastAsia="Calibri"/>
          <w:b/>
          <w:bCs/>
          <w:rtl/>
        </w:rPr>
        <w:t xml:space="preserve"> </w:t>
      </w:r>
      <w:r w:rsidRPr="00BC2059">
        <w:rPr>
          <w:rFonts w:eastAsia="Calibri" w:hint="eastAsia"/>
          <w:b/>
          <w:bCs/>
          <w:rtl/>
        </w:rPr>
        <w:t>הכללי</w:t>
      </w:r>
      <w:r w:rsidRPr="00BC2059">
        <w:rPr>
          <w:rFonts w:eastAsia="Calibri"/>
          <w:b/>
          <w:bCs/>
          <w:rtl/>
        </w:rPr>
        <w:t xml:space="preserve"> </w:t>
      </w:r>
      <w:r w:rsidRPr="00BC2059">
        <w:rPr>
          <w:rFonts w:eastAsia="Calibri" w:hint="eastAsia"/>
          <w:b/>
          <w:bCs/>
          <w:rtl/>
        </w:rPr>
        <w:t>לנהל</w:t>
      </w:r>
      <w:r w:rsidRPr="00BC2059">
        <w:rPr>
          <w:rFonts w:eastAsia="Calibri"/>
          <w:b/>
          <w:bCs/>
          <w:rtl/>
        </w:rPr>
        <w:t xml:space="preserve"> </w:t>
      </w:r>
      <w:r w:rsidRPr="00BC2059">
        <w:rPr>
          <w:rFonts w:eastAsia="Calibri" w:hint="eastAsia"/>
          <w:b/>
          <w:bCs/>
          <w:rtl/>
        </w:rPr>
        <w:t>את</w:t>
      </w:r>
      <w:r w:rsidRPr="00BC2059">
        <w:rPr>
          <w:rFonts w:eastAsia="Calibri"/>
          <w:b/>
          <w:bCs/>
          <w:rtl/>
        </w:rPr>
        <w:t xml:space="preserve"> </w:t>
      </w:r>
      <w:r w:rsidRPr="00BC2059">
        <w:rPr>
          <w:rFonts w:eastAsia="Calibri" w:hint="cs"/>
          <w:b/>
          <w:bCs/>
          <w:rtl/>
        </w:rPr>
        <w:t xml:space="preserve">הפיקוח והבקרה בעניין </w:t>
      </w:r>
      <w:r w:rsidRPr="00BC2059">
        <w:rPr>
          <w:rFonts w:eastAsia="Calibri" w:hint="eastAsia"/>
          <w:b/>
          <w:bCs/>
          <w:rtl/>
        </w:rPr>
        <w:t>כלל</w:t>
      </w:r>
      <w:r w:rsidRPr="00BC2059">
        <w:rPr>
          <w:rFonts w:eastAsia="Calibri"/>
          <w:b/>
          <w:bCs/>
          <w:rtl/>
        </w:rPr>
        <w:t xml:space="preserve"> </w:t>
      </w:r>
      <w:r w:rsidRPr="00BC2059">
        <w:rPr>
          <w:rFonts w:eastAsia="Calibri" w:hint="eastAsia"/>
          <w:b/>
          <w:bCs/>
          <w:rtl/>
        </w:rPr>
        <w:t>תקציבי</w:t>
      </w:r>
      <w:r w:rsidRPr="00BC2059">
        <w:rPr>
          <w:rFonts w:eastAsia="Calibri"/>
          <w:b/>
          <w:bCs/>
          <w:rtl/>
        </w:rPr>
        <w:t xml:space="preserve"> </w:t>
      </w:r>
      <w:r w:rsidRPr="00BC2059">
        <w:rPr>
          <w:rFonts w:eastAsia="Calibri" w:hint="eastAsia"/>
          <w:b/>
          <w:bCs/>
          <w:rtl/>
        </w:rPr>
        <w:t>המדינה</w:t>
      </w:r>
      <w:r w:rsidRPr="00BC2059">
        <w:rPr>
          <w:rFonts w:eastAsia="Calibri"/>
          <w:b/>
          <w:bCs/>
          <w:rtl/>
        </w:rPr>
        <w:t>, ו</w:t>
      </w:r>
      <w:r w:rsidRPr="00BC2059">
        <w:rPr>
          <w:rFonts w:eastAsia="Calibri" w:hint="cs"/>
          <w:b/>
          <w:bCs/>
          <w:rtl/>
        </w:rPr>
        <w:t xml:space="preserve">בפרט בעניין </w:t>
      </w:r>
      <w:r w:rsidRPr="00BC2059">
        <w:rPr>
          <w:rFonts w:eastAsia="Calibri"/>
          <w:b/>
          <w:bCs/>
          <w:rtl/>
        </w:rPr>
        <w:t xml:space="preserve">תקציב </w:t>
      </w:r>
      <w:r w:rsidRPr="00BC2059">
        <w:rPr>
          <w:rFonts w:eastAsia="Calibri" w:hint="cs"/>
          <w:b/>
          <w:bCs/>
          <w:rtl/>
        </w:rPr>
        <w:t xml:space="preserve">תוספתי וייעודי המוקצה לשעת חירום, כגון תקציב </w:t>
      </w:r>
      <w:r w:rsidRPr="00BC2059">
        <w:rPr>
          <w:rFonts w:eastAsia="Calibri"/>
          <w:b/>
          <w:bCs/>
          <w:rtl/>
        </w:rPr>
        <w:t>המלחמה</w:t>
      </w:r>
      <w:r w:rsidRPr="00BC2059">
        <w:rPr>
          <w:rFonts w:eastAsia="Calibri" w:hint="cs"/>
          <w:b/>
          <w:bCs/>
          <w:rtl/>
        </w:rPr>
        <w:t>,</w:t>
      </w:r>
      <w:r w:rsidRPr="00BC2059">
        <w:rPr>
          <w:rFonts w:eastAsia="Calibri"/>
          <w:b/>
          <w:bCs/>
          <w:rtl/>
        </w:rPr>
        <w:t xml:space="preserve"> </w:t>
      </w:r>
      <w:r w:rsidRPr="00BC2059">
        <w:rPr>
          <w:rFonts w:eastAsia="Calibri" w:hint="eastAsia"/>
          <w:b/>
          <w:bCs/>
          <w:rtl/>
        </w:rPr>
        <w:t>באמצעות</w:t>
      </w:r>
      <w:r w:rsidRPr="00BC2059">
        <w:rPr>
          <w:rFonts w:eastAsia="Calibri"/>
          <w:b/>
          <w:bCs/>
          <w:rtl/>
        </w:rPr>
        <w:t xml:space="preserve"> מערכות </w:t>
      </w:r>
      <w:r w:rsidRPr="00BC2059">
        <w:rPr>
          <w:rFonts w:eastAsia="Calibri" w:hint="eastAsia"/>
          <w:b/>
          <w:bCs/>
          <w:rtl/>
        </w:rPr>
        <w:t>מידע</w:t>
      </w:r>
      <w:r w:rsidRPr="00BC2059">
        <w:rPr>
          <w:rFonts w:eastAsia="Calibri"/>
          <w:b/>
          <w:bCs/>
          <w:rtl/>
        </w:rPr>
        <w:t xml:space="preserve"> </w:t>
      </w:r>
      <w:r w:rsidRPr="00BC2059">
        <w:rPr>
          <w:rFonts w:eastAsia="Calibri" w:hint="eastAsia"/>
          <w:b/>
          <w:bCs/>
          <w:rtl/>
        </w:rPr>
        <w:t>המותאמות</w:t>
      </w:r>
      <w:r w:rsidRPr="00BC2059">
        <w:rPr>
          <w:rFonts w:eastAsia="Calibri"/>
          <w:b/>
          <w:bCs/>
          <w:rtl/>
        </w:rPr>
        <w:t xml:space="preserve"> </w:t>
      </w:r>
      <w:r w:rsidRPr="00BC2059">
        <w:rPr>
          <w:rFonts w:eastAsia="Calibri" w:hint="eastAsia"/>
          <w:b/>
          <w:bCs/>
          <w:rtl/>
        </w:rPr>
        <w:t>לכך</w:t>
      </w:r>
      <w:r w:rsidRPr="00BC2059">
        <w:rPr>
          <w:rFonts w:eastAsia="Calibri" w:hint="cs"/>
          <w:b/>
          <w:bCs/>
          <w:rtl/>
        </w:rPr>
        <w:t>,</w:t>
      </w:r>
      <w:r w:rsidRPr="00BC2059">
        <w:rPr>
          <w:rFonts w:eastAsia="Calibri"/>
          <w:b/>
          <w:bCs/>
          <w:rtl/>
        </w:rPr>
        <w:t xml:space="preserve"> </w:t>
      </w:r>
      <w:r w:rsidRPr="00BC2059">
        <w:rPr>
          <w:rFonts w:eastAsia="Calibri" w:hint="eastAsia"/>
          <w:b/>
          <w:bCs/>
          <w:rtl/>
        </w:rPr>
        <w:t>ולא</w:t>
      </w:r>
      <w:r w:rsidRPr="00BC2059">
        <w:rPr>
          <w:rFonts w:eastAsia="Calibri"/>
          <w:b/>
          <w:bCs/>
          <w:rtl/>
        </w:rPr>
        <w:t xml:space="preserve"> </w:t>
      </w:r>
      <w:r w:rsidRPr="00BC2059">
        <w:rPr>
          <w:rFonts w:eastAsia="Calibri" w:hint="eastAsia"/>
          <w:b/>
          <w:bCs/>
          <w:rtl/>
        </w:rPr>
        <w:t>להסתמך</w:t>
      </w:r>
      <w:r w:rsidRPr="00BC2059">
        <w:rPr>
          <w:rFonts w:eastAsia="Calibri"/>
          <w:b/>
          <w:bCs/>
          <w:rtl/>
        </w:rPr>
        <w:t xml:space="preserve"> </w:t>
      </w:r>
      <w:r w:rsidRPr="00BC2059">
        <w:rPr>
          <w:rFonts w:eastAsia="Calibri" w:hint="eastAsia"/>
          <w:b/>
          <w:bCs/>
          <w:rtl/>
        </w:rPr>
        <w:t>על</w:t>
      </w:r>
      <w:r w:rsidRPr="00BC2059">
        <w:rPr>
          <w:rFonts w:eastAsia="Calibri"/>
          <w:b/>
          <w:bCs/>
          <w:rtl/>
        </w:rPr>
        <w:t xml:space="preserve"> </w:t>
      </w:r>
      <w:r w:rsidRPr="00BC2059">
        <w:rPr>
          <w:rFonts w:eastAsia="Calibri" w:hint="eastAsia"/>
          <w:b/>
          <w:bCs/>
          <w:rtl/>
        </w:rPr>
        <w:t>דיווחי</w:t>
      </w:r>
      <w:r w:rsidRPr="00BC2059">
        <w:rPr>
          <w:rFonts w:eastAsia="Calibri"/>
          <w:b/>
          <w:bCs/>
          <w:rtl/>
        </w:rPr>
        <w:t xml:space="preserve"> </w:t>
      </w:r>
      <w:r w:rsidRPr="00BC2059">
        <w:rPr>
          <w:rFonts w:eastAsia="Calibri" w:hint="eastAsia"/>
          <w:b/>
          <w:bCs/>
          <w:rtl/>
        </w:rPr>
        <w:t>חשבים</w:t>
      </w:r>
      <w:r w:rsidRPr="00BC2059">
        <w:rPr>
          <w:rFonts w:eastAsia="Calibri"/>
          <w:b/>
          <w:bCs/>
          <w:rtl/>
        </w:rPr>
        <w:t xml:space="preserve"> </w:t>
      </w:r>
      <w:r w:rsidRPr="00BC2059">
        <w:rPr>
          <w:rFonts w:eastAsia="Calibri" w:hint="cs"/>
          <w:b/>
          <w:bCs/>
          <w:rtl/>
        </w:rPr>
        <w:t xml:space="preserve">המבוססים על קובצי </w:t>
      </w:r>
      <w:r w:rsidRPr="00BC2059">
        <w:rPr>
          <w:rFonts w:eastAsia="Calibri" w:hint="eastAsia"/>
          <w:b/>
          <w:bCs/>
          <w:rtl/>
        </w:rPr>
        <w:t>אקסל</w:t>
      </w:r>
      <w:r w:rsidRPr="00BC2059">
        <w:rPr>
          <w:rFonts w:eastAsia="Calibri"/>
          <w:b/>
          <w:bCs/>
          <w:rtl/>
        </w:rPr>
        <w:t xml:space="preserve">, </w:t>
      </w:r>
      <w:r w:rsidRPr="00BC2059">
        <w:rPr>
          <w:rFonts w:eastAsia="Calibri" w:hint="eastAsia"/>
          <w:b/>
          <w:bCs/>
          <w:rtl/>
        </w:rPr>
        <w:t>אשר</w:t>
      </w:r>
      <w:r w:rsidRPr="00BC2059">
        <w:rPr>
          <w:rFonts w:eastAsia="Calibri"/>
          <w:b/>
          <w:bCs/>
          <w:rtl/>
        </w:rPr>
        <w:t xml:space="preserve"> </w:t>
      </w:r>
      <w:r w:rsidRPr="00BC2059">
        <w:rPr>
          <w:rFonts w:eastAsia="Calibri" w:hint="eastAsia"/>
          <w:b/>
          <w:bCs/>
          <w:rtl/>
        </w:rPr>
        <w:t>נעדר</w:t>
      </w:r>
      <w:r w:rsidRPr="00BC2059">
        <w:rPr>
          <w:rFonts w:eastAsia="Calibri" w:hint="cs"/>
          <w:b/>
          <w:bCs/>
          <w:rtl/>
        </w:rPr>
        <w:t>ים</w:t>
      </w:r>
      <w:r w:rsidRPr="00BC2059">
        <w:rPr>
          <w:rFonts w:eastAsia="Calibri"/>
          <w:b/>
          <w:bCs/>
          <w:rtl/>
        </w:rPr>
        <w:t xml:space="preserve"> </w:t>
      </w:r>
      <w:r w:rsidRPr="00BC2059">
        <w:rPr>
          <w:rFonts w:eastAsia="Calibri" w:hint="eastAsia"/>
          <w:b/>
          <w:bCs/>
          <w:rtl/>
        </w:rPr>
        <w:t>בקרה</w:t>
      </w:r>
      <w:r w:rsidRPr="00BC2059">
        <w:rPr>
          <w:rFonts w:eastAsia="Calibri"/>
          <w:b/>
          <w:bCs/>
          <w:rtl/>
        </w:rPr>
        <w:t xml:space="preserve"> </w:t>
      </w:r>
      <w:r w:rsidRPr="00BC2059">
        <w:rPr>
          <w:rFonts w:eastAsia="Calibri" w:hint="eastAsia"/>
          <w:b/>
          <w:bCs/>
          <w:rtl/>
        </w:rPr>
        <w:t>ואחידות</w:t>
      </w:r>
      <w:r w:rsidRPr="00BC2059">
        <w:rPr>
          <w:rFonts w:eastAsia="Calibri"/>
          <w:b/>
          <w:bCs/>
          <w:rtl/>
        </w:rPr>
        <w:t xml:space="preserve">. </w:t>
      </w:r>
    </w:p>
    <w:p w14:paraId="7FDD8773" w14:textId="77777777" w:rsidR="00BC2059" w:rsidRPr="00BC2059" w:rsidRDefault="00BC2059" w:rsidP="00E056A4">
      <w:pPr>
        <w:spacing w:line="269" w:lineRule="auto"/>
        <w:ind w:left="-567"/>
        <w:rPr>
          <w:rFonts w:eastAsia="Calibri"/>
          <w:szCs w:val="20"/>
          <w:rtl/>
        </w:rPr>
      </w:pPr>
    </w:p>
    <w:p w14:paraId="70A2421B" w14:textId="77777777" w:rsidR="00BC2059" w:rsidRPr="00BC2059" w:rsidRDefault="00BC2059" w:rsidP="00E056A4">
      <w:pPr>
        <w:spacing w:line="269" w:lineRule="auto"/>
        <w:rPr>
          <w:rFonts w:eastAsia="Calibri"/>
          <w:rtl/>
        </w:rPr>
      </w:pPr>
      <w:r w:rsidRPr="00BC2059">
        <w:rPr>
          <w:rFonts w:eastAsia="Calibri" w:hint="cs"/>
          <w:rtl/>
        </w:rPr>
        <w:t>החשב הכללי ציין כי למרות מגבלות המערכות הקיימות ולנוכח העובדה כי תקנות התקציב הייעודיות להוצאות המלחמה נפתחו במועד מאוחר ובאופן חלקי, הפתרון המרכזי שנבחר עבור ריכוז הוצאות המלחמה היה "משימות התקציב" אשר ריכז את נתוני הביצוע תחת קטגוריה ייעודי</w:t>
      </w:r>
      <w:r w:rsidRPr="00BC2059">
        <w:rPr>
          <w:rFonts w:eastAsia="Calibri" w:hint="eastAsia"/>
          <w:rtl/>
        </w:rPr>
        <w:t>ת</w:t>
      </w:r>
      <w:r w:rsidRPr="00BC2059">
        <w:rPr>
          <w:rFonts w:eastAsia="Calibri" w:hint="cs"/>
          <w:rtl/>
        </w:rPr>
        <w:t xml:space="preserve"> למלחמה וזאת לצד דיווחים ידניים של משרדי הממשלה לצרכי בקרה נוספת. פתרון זה אפשר מעקב שוטף על אף התנאים המאתגרים. </w:t>
      </w:r>
    </w:p>
    <w:p w14:paraId="1BCF056A" w14:textId="77777777" w:rsidR="00BC2059" w:rsidRPr="00BC2059" w:rsidRDefault="00BC2059" w:rsidP="00E056A4">
      <w:pPr>
        <w:spacing w:line="269" w:lineRule="auto"/>
        <w:ind w:left="-567"/>
        <w:rPr>
          <w:rFonts w:eastAsia="Calibri"/>
          <w:szCs w:val="20"/>
          <w:rtl/>
        </w:rPr>
      </w:pPr>
    </w:p>
    <w:p w14:paraId="700F73DE" w14:textId="77777777" w:rsidR="00BC2059" w:rsidRPr="00BC2059" w:rsidRDefault="00BC2059" w:rsidP="00E056A4">
      <w:pPr>
        <w:spacing w:line="269" w:lineRule="auto"/>
        <w:rPr>
          <w:rFonts w:eastAsia="Calibri"/>
          <w:b/>
          <w:bCs/>
          <w:rtl/>
        </w:rPr>
      </w:pPr>
      <w:r w:rsidRPr="00BC2059">
        <w:rPr>
          <w:rFonts w:eastAsia="Calibri" w:hint="eastAsia"/>
          <w:b/>
          <w:bCs/>
          <w:rtl/>
        </w:rPr>
        <w:t>מומלץ</w:t>
      </w:r>
      <w:r w:rsidRPr="00BC2059">
        <w:rPr>
          <w:rFonts w:eastAsia="Calibri"/>
          <w:b/>
          <w:bCs/>
          <w:rtl/>
        </w:rPr>
        <w:t xml:space="preserve"> כי החשב הכללי</w:t>
      </w:r>
      <w:r w:rsidRPr="00BC2059">
        <w:rPr>
          <w:rFonts w:eastAsia="Calibri" w:hint="cs"/>
          <w:b/>
          <w:bCs/>
          <w:rtl/>
        </w:rPr>
        <w:t>,</w:t>
      </w:r>
      <w:r w:rsidRPr="00BC2059">
        <w:rPr>
          <w:rFonts w:eastAsia="Calibri"/>
          <w:b/>
          <w:bCs/>
          <w:rtl/>
        </w:rPr>
        <w:t xml:space="preserve"> החשבים </w:t>
      </w:r>
      <w:proofErr w:type="spellStart"/>
      <w:r w:rsidRPr="00BC2059">
        <w:rPr>
          <w:rFonts w:eastAsia="Calibri" w:hint="eastAsia"/>
          <w:b/>
          <w:bCs/>
          <w:rtl/>
        </w:rPr>
        <w:t>והתקציבנים</w:t>
      </w:r>
      <w:proofErr w:type="spellEnd"/>
      <w:r w:rsidRPr="00BC2059">
        <w:rPr>
          <w:rFonts w:eastAsia="Calibri"/>
          <w:b/>
          <w:bCs/>
          <w:rtl/>
        </w:rPr>
        <w:t xml:space="preserve"> במשרדי הממשלה</w:t>
      </w:r>
      <w:r w:rsidRPr="00BC2059">
        <w:rPr>
          <w:rFonts w:eastAsia="Calibri" w:hint="cs"/>
          <w:b/>
          <w:bCs/>
          <w:rtl/>
        </w:rPr>
        <w:t>,</w:t>
      </w:r>
      <w:r w:rsidRPr="00BC2059">
        <w:rPr>
          <w:rFonts w:eastAsia="Calibri"/>
          <w:b/>
          <w:bCs/>
          <w:rtl/>
        </w:rPr>
        <w:t xml:space="preserve"> </w:t>
      </w:r>
      <w:r w:rsidRPr="00BC2059">
        <w:rPr>
          <w:rFonts w:eastAsia="Calibri" w:hint="eastAsia"/>
          <w:b/>
          <w:bCs/>
          <w:rtl/>
        </w:rPr>
        <w:t>יקי</w:t>
      </w:r>
      <w:r w:rsidRPr="00BC2059">
        <w:rPr>
          <w:rFonts w:eastAsia="Calibri" w:hint="cs"/>
          <w:b/>
          <w:bCs/>
          <w:rtl/>
        </w:rPr>
        <w:t>י</w:t>
      </w:r>
      <w:r w:rsidRPr="00BC2059">
        <w:rPr>
          <w:rFonts w:eastAsia="Calibri" w:hint="eastAsia"/>
          <w:b/>
          <w:bCs/>
          <w:rtl/>
        </w:rPr>
        <w:t>מו</w:t>
      </w:r>
      <w:r w:rsidRPr="00BC2059">
        <w:rPr>
          <w:rFonts w:eastAsia="Calibri"/>
          <w:b/>
          <w:bCs/>
          <w:rtl/>
        </w:rPr>
        <w:t xml:space="preserve"> הליך הפקת לקחים לבחינת הליקויים והחסמים שהועלו במסגרת </w:t>
      </w:r>
      <w:r w:rsidRPr="00BC2059">
        <w:rPr>
          <w:rFonts w:eastAsia="Calibri" w:hint="eastAsia"/>
          <w:b/>
          <w:bCs/>
          <w:rtl/>
        </w:rPr>
        <w:t>רישום</w:t>
      </w:r>
      <w:r w:rsidRPr="00BC2059">
        <w:rPr>
          <w:rFonts w:eastAsia="Calibri"/>
          <w:b/>
          <w:bCs/>
          <w:rtl/>
        </w:rPr>
        <w:t xml:space="preserve"> </w:t>
      </w:r>
      <w:r w:rsidRPr="00BC2059">
        <w:rPr>
          <w:rFonts w:eastAsia="Calibri" w:hint="eastAsia"/>
          <w:b/>
          <w:bCs/>
          <w:rtl/>
        </w:rPr>
        <w:t>הוצאות</w:t>
      </w:r>
      <w:r w:rsidRPr="00BC2059">
        <w:rPr>
          <w:rFonts w:eastAsia="Calibri"/>
          <w:b/>
          <w:bCs/>
          <w:rtl/>
        </w:rPr>
        <w:t xml:space="preserve"> מלחמת חרבות ברזל, לשם מתן פתרונות לעתיד </w:t>
      </w:r>
      <w:r w:rsidRPr="00BC2059">
        <w:rPr>
          <w:rFonts w:eastAsia="Calibri" w:hint="cs"/>
          <w:b/>
          <w:bCs/>
          <w:rtl/>
        </w:rPr>
        <w:t>לעניין</w:t>
      </w:r>
      <w:r w:rsidRPr="00BC2059">
        <w:rPr>
          <w:rFonts w:eastAsia="Calibri"/>
          <w:b/>
          <w:bCs/>
          <w:rtl/>
        </w:rPr>
        <w:t xml:space="preserve"> </w:t>
      </w:r>
      <w:r w:rsidRPr="00BC2059">
        <w:rPr>
          <w:rFonts w:eastAsia="Calibri" w:hint="cs"/>
          <w:b/>
          <w:bCs/>
          <w:rtl/>
        </w:rPr>
        <w:t xml:space="preserve">הפיקוח והבקרה אחר </w:t>
      </w:r>
      <w:r w:rsidRPr="00BC2059">
        <w:rPr>
          <w:rFonts w:eastAsia="Calibri"/>
          <w:b/>
          <w:bCs/>
          <w:rtl/>
        </w:rPr>
        <w:t>מימוש תקציבים מיוחדים</w:t>
      </w:r>
      <w:r w:rsidRPr="00BC2059">
        <w:rPr>
          <w:rFonts w:eastAsia="Calibri" w:hint="cs"/>
          <w:b/>
          <w:bCs/>
          <w:rtl/>
        </w:rPr>
        <w:t xml:space="preserve">. יש לבחון </w:t>
      </w:r>
      <w:r w:rsidRPr="00BC2059">
        <w:rPr>
          <w:rFonts w:eastAsia="Calibri"/>
          <w:b/>
          <w:bCs/>
          <w:rtl/>
        </w:rPr>
        <w:t xml:space="preserve">מהו הכלי הראוי במערכת </w:t>
      </w:r>
      <w:proofErr w:type="spellStart"/>
      <w:r w:rsidRPr="00BC2059">
        <w:rPr>
          <w:rFonts w:eastAsia="Calibri"/>
          <w:b/>
          <w:bCs/>
          <w:rtl/>
        </w:rPr>
        <w:t>מרכב</w:t>
      </w:r>
      <w:r w:rsidRPr="00BC2059">
        <w:rPr>
          <w:rFonts w:eastAsia="Calibri" w:hint="cs"/>
          <w:b/>
          <w:bCs/>
          <w:rtl/>
        </w:rPr>
        <w:t>"</w:t>
      </w:r>
      <w:r w:rsidRPr="00BC2059">
        <w:rPr>
          <w:rFonts w:eastAsia="Calibri"/>
          <w:b/>
          <w:bCs/>
          <w:rtl/>
        </w:rPr>
        <w:t>ה</w:t>
      </w:r>
      <w:proofErr w:type="spellEnd"/>
      <w:r w:rsidRPr="00BC2059">
        <w:rPr>
          <w:rFonts w:eastAsia="Calibri"/>
          <w:b/>
          <w:bCs/>
          <w:rtl/>
        </w:rPr>
        <w:t xml:space="preserve"> </w:t>
      </w:r>
      <w:r w:rsidRPr="00BC2059">
        <w:rPr>
          <w:rFonts w:eastAsia="Calibri" w:hint="eastAsia"/>
          <w:b/>
          <w:bCs/>
          <w:rtl/>
        </w:rPr>
        <w:lastRenderedPageBreak/>
        <w:t>לצורך</w:t>
      </w:r>
      <w:r w:rsidRPr="00BC2059">
        <w:rPr>
          <w:rFonts w:eastAsia="Calibri"/>
          <w:b/>
          <w:bCs/>
          <w:rtl/>
        </w:rPr>
        <w:t xml:space="preserve"> מעקב אחר ביצוע הוצאות מיוחדות</w:t>
      </w:r>
      <w:r w:rsidRPr="00BC2059">
        <w:rPr>
          <w:rFonts w:eastAsia="Calibri" w:hint="cs"/>
          <w:b/>
          <w:bCs/>
          <w:rtl/>
        </w:rPr>
        <w:t>,</w:t>
      </w:r>
      <w:r w:rsidRPr="00BC2059">
        <w:rPr>
          <w:rFonts w:eastAsia="Calibri"/>
          <w:b/>
          <w:bCs/>
          <w:rtl/>
        </w:rPr>
        <w:t xml:space="preserve"> שיאפשר מחד</w:t>
      </w:r>
      <w:r w:rsidRPr="00BC2059">
        <w:rPr>
          <w:rFonts w:eastAsia="Calibri" w:hint="cs"/>
          <w:b/>
          <w:bCs/>
          <w:rtl/>
        </w:rPr>
        <w:t xml:space="preserve"> את ה</w:t>
      </w:r>
      <w:r w:rsidRPr="00BC2059">
        <w:rPr>
          <w:rFonts w:eastAsia="Calibri"/>
          <w:b/>
          <w:bCs/>
          <w:rtl/>
        </w:rPr>
        <w:t xml:space="preserve">גמישות </w:t>
      </w:r>
      <w:r w:rsidRPr="00BC2059">
        <w:rPr>
          <w:rFonts w:eastAsia="Calibri" w:hint="cs"/>
          <w:b/>
          <w:bCs/>
          <w:rtl/>
        </w:rPr>
        <w:t>ה</w:t>
      </w:r>
      <w:r w:rsidRPr="00BC2059">
        <w:rPr>
          <w:rFonts w:eastAsia="Calibri"/>
          <w:b/>
          <w:bCs/>
          <w:rtl/>
        </w:rPr>
        <w:t xml:space="preserve">תקציבית </w:t>
      </w:r>
      <w:r w:rsidRPr="00BC2059">
        <w:rPr>
          <w:rFonts w:eastAsia="Calibri" w:hint="cs"/>
          <w:b/>
          <w:bCs/>
          <w:rtl/>
        </w:rPr>
        <w:t>ה</w:t>
      </w:r>
      <w:r w:rsidRPr="00BC2059">
        <w:rPr>
          <w:rFonts w:eastAsia="Calibri"/>
          <w:b/>
          <w:bCs/>
          <w:rtl/>
        </w:rPr>
        <w:t xml:space="preserve">נדרשת </w:t>
      </w:r>
      <w:r w:rsidRPr="00BC2059">
        <w:rPr>
          <w:rFonts w:eastAsia="Calibri" w:hint="cs"/>
          <w:b/>
          <w:bCs/>
          <w:rtl/>
        </w:rPr>
        <w:t xml:space="preserve">למשרדים </w:t>
      </w:r>
      <w:r w:rsidRPr="00BC2059">
        <w:rPr>
          <w:rFonts w:eastAsia="Calibri"/>
          <w:b/>
          <w:bCs/>
          <w:rtl/>
        </w:rPr>
        <w:t>לצורך התרת חסמים בירוקרט</w:t>
      </w:r>
      <w:r w:rsidRPr="00BC2059">
        <w:rPr>
          <w:rFonts w:eastAsia="Calibri" w:hint="cs"/>
          <w:b/>
          <w:bCs/>
          <w:rtl/>
        </w:rPr>
        <w:t>י</w:t>
      </w:r>
      <w:r w:rsidRPr="00BC2059">
        <w:rPr>
          <w:rFonts w:eastAsia="Calibri"/>
          <w:b/>
          <w:bCs/>
          <w:rtl/>
        </w:rPr>
        <w:t>ים</w:t>
      </w:r>
      <w:r w:rsidRPr="00BC2059">
        <w:rPr>
          <w:rFonts w:eastAsia="Calibri" w:hint="cs"/>
          <w:b/>
          <w:bCs/>
          <w:rtl/>
        </w:rPr>
        <w:t>,</w:t>
      </w:r>
      <w:r w:rsidRPr="00BC2059">
        <w:rPr>
          <w:rFonts w:eastAsia="Calibri"/>
          <w:b/>
          <w:bCs/>
          <w:rtl/>
        </w:rPr>
        <w:t xml:space="preserve"> ומ</w:t>
      </w:r>
      <w:r w:rsidRPr="00BC2059">
        <w:rPr>
          <w:rFonts w:eastAsia="Calibri" w:hint="cs"/>
          <w:b/>
          <w:bCs/>
          <w:rtl/>
        </w:rPr>
        <w:t xml:space="preserve">אידך יאפשר לנהל </w:t>
      </w:r>
      <w:r w:rsidRPr="00BC2059">
        <w:rPr>
          <w:rFonts w:eastAsia="Calibri"/>
          <w:b/>
          <w:bCs/>
          <w:rtl/>
        </w:rPr>
        <w:t>מעקב</w:t>
      </w:r>
      <w:r w:rsidRPr="00BC2059">
        <w:rPr>
          <w:rFonts w:eastAsia="Calibri" w:hint="cs"/>
          <w:b/>
          <w:bCs/>
          <w:rtl/>
        </w:rPr>
        <w:t>, פיקוח ובקרה</w:t>
      </w:r>
      <w:r w:rsidRPr="00BC2059">
        <w:rPr>
          <w:rFonts w:eastAsia="Calibri"/>
          <w:b/>
          <w:bCs/>
          <w:rtl/>
        </w:rPr>
        <w:t xml:space="preserve"> בזמן אמת </w:t>
      </w:r>
      <w:r w:rsidRPr="00BC2059">
        <w:rPr>
          <w:rFonts w:eastAsia="Calibri" w:hint="cs"/>
          <w:b/>
          <w:bCs/>
          <w:rtl/>
        </w:rPr>
        <w:t>אחר ה</w:t>
      </w:r>
      <w:r w:rsidRPr="00BC2059">
        <w:rPr>
          <w:rFonts w:eastAsia="Calibri"/>
          <w:b/>
          <w:bCs/>
          <w:rtl/>
        </w:rPr>
        <w:t>הוצאות</w:t>
      </w:r>
      <w:r w:rsidRPr="00BC2059">
        <w:rPr>
          <w:rFonts w:eastAsia="Calibri" w:hint="cs"/>
          <w:b/>
          <w:bCs/>
          <w:rtl/>
        </w:rPr>
        <w:t>.</w:t>
      </w:r>
    </w:p>
    <w:p w14:paraId="1BDD0CFA" w14:textId="77777777" w:rsidR="00BC2059" w:rsidRPr="00BC2059" w:rsidRDefault="00BC2059" w:rsidP="00E056A4">
      <w:pPr>
        <w:spacing w:line="269" w:lineRule="auto"/>
        <w:ind w:left="-568"/>
        <w:rPr>
          <w:rFonts w:eastAsia="Calibri"/>
          <w:b/>
          <w:bCs/>
          <w:rtl/>
        </w:rPr>
      </w:pPr>
    </w:p>
    <w:p w14:paraId="0A479A15" w14:textId="77777777" w:rsidR="00BC2059" w:rsidRPr="00BC2059" w:rsidRDefault="00BC2059" w:rsidP="00E056A4">
      <w:pPr>
        <w:spacing w:line="269" w:lineRule="auto"/>
        <w:rPr>
          <w:rFonts w:eastAsia="Calibri"/>
          <w:rtl/>
        </w:rPr>
      </w:pPr>
      <w:r w:rsidRPr="00BC2059">
        <w:rPr>
          <w:rFonts w:eastAsia="Calibri" w:hint="cs"/>
          <w:rtl/>
        </w:rPr>
        <w:t xml:space="preserve">החשב הכללי ציין בתשובתו כי הדברים ייבחנו בהתאם להמלצת המבקר. </w:t>
      </w:r>
    </w:p>
    <w:p w14:paraId="77EEC123" w14:textId="77777777" w:rsidR="00BC2059" w:rsidRPr="00BC2059" w:rsidRDefault="00BC2059" w:rsidP="00E056A4">
      <w:pPr>
        <w:spacing w:line="269" w:lineRule="auto"/>
        <w:rPr>
          <w:rFonts w:eastAsia="Calibri"/>
          <w:b/>
          <w:bCs/>
          <w:rtl/>
        </w:rPr>
      </w:pPr>
    </w:p>
    <w:p w14:paraId="1D744DAF" w14:textId="77777777" w:rsidR="00BC2059" w:rsidRPr="00BC2059" w:rsidRDefault="00BC2059" w:rsidP="00E056A4">
      <w:pPr>
        <w:keepNext/>
        <w:keepLines/>
        <w:spacing w:line="269" w:lineRule="auto"/>
        <w:outlineLvl w:val="3"/>
        <w:rPr>
          <w:rFonts w:eastAsia="Times New Roman"/>
          <w:bCs/>
          <w:szCs w:val="26"/>
          <w:rtl/>
        </w:rPr>
      </w:pPr>
      <w:r w:rsidRPr="00BC2059">
        <w:rPr>
          <w:rFonts w:eastAsia="Times New Roman" w:hint="cs"/>
          <w:bCs/>
          <w:szCs w:val="26"/>
          <w:rtl/>
        </w:rPr>
        <w:t xml:space="preserve">שיעור ביצוע תקציב המלחמה נכון לסוף שנת 2023 </w:t>
      </w:r>
    </w:p>
    <w:p w14:paraId="11D4F0B1" w14:textId="77777777" w:rsidR="00BC2059" w:rsidRPr="00BC2059" w:rsidRDefault="00BC2059" w:rsidP="00E056A4">
      <w:pPr>
        <w:spacing w:line="269" w:lineRule="auto"/>
        <w:ind w:left="-567"/>
        <w:rPr>
          <w:rFonts w:eastAsia="Calibri"/>
          <w:szCs w:val="20"/>
          <w:rtl/>
        </w:rPr>
      </w:pPr>
    </w:p>
    <w:p w14:paraId="31228008" w14:textId="77777777" w:rsidR="00BC2059" w:rsidRPr="00BC2059" w:rsidRDefault="00BC2059" w:rsidP="00E056A4">
      <w:pPr>
        <w:spacing w:line="269" w:lineRule="auto"/>
        <w:rPr>
          <w:rFonts w:eastAsia="Calibri"/>
          <w:rtl/>
        </w:rPr>
      </w:pPr>
      <w:r w:rsidRPr="00BC2059">
        <w:rPr>
          <w:rFonts w:eastAsia="Calibri" w:hint="eastAsia"/>
          <w:rtl/>
        </w:rPr>
        <w:t>ב</w:t>
      </w:r>
      <w:r w:rsidRPr="00BC2059">
        <w:rPr>
          <w:rFonts w:eastAsia="Calibri"/>
          <w:rtl/>
        </w:rPr>
        <w:t xml:space="preserve">אפריל 2024 פרסם החשב הכללי את הדוחות על ביצוע התקציב לשנת 2023 והציג את </w:t>
      </w:r>
      <w:r w:rsidRPr="00BC2059">
        <w:rPr>
          <w:rFonts w:eastAsia="Calibri" w:hint="eastAsia"/>
          <w:rtl/>
        </w:rPr>
        <w:t>שיעורי</w:t>
      </w:r>
      <w:r w:rsidRPr="00BC2059">
        <w:rPr>
          <w:rFonts w:eastAsia="Calibri"/>
          <w:rtl/>
        </w:rPr>
        <w:t xml:space="preserve"> הביצוע של כל משרד ומשרד </w:t>
      </w:r>
      <w:r w:rsidRPr="00BC2059">
        <w:rPr>
          <w:rFonts w:eastAsia="Calibri" w:hint="eastAsia"/>
          <w:rtl/>
        </w:rPr>
        <w:t>באותה</w:t>
      </w:r>
      <w:r w:rsidRPr="00BC2059">
        <w:rPr>
          <w:rFonts w:eastAsia="Calibri"/>
          <w:rtl/>
        </w:rPr>
        <w:t xml:space="preserve"> </w:t>
      </w:r>
      <w:r w:rsidRPr="00BC2059">
        <w:rPr>
          <w:rFonts w:eastAsia="Calibri" w:hint="eastAsia"/>
          <w:rtl/>
        </w:rPr>
        <w:t>שנה</w:t>
      </w:r>
      <w:r w:rsidRPr="00BC2059">
        <w:rPr>
          <w:rFonts w:eastAsia="Calibri" w:hint="cs"/>
          <w:rtl/>
        </w:rPr>
        <w:t xml:space="preserve"> (להלן - דוחות ביצוע התקציב)</w:t>
      </w:r>
      <w:r w:rsidRPr="00BC2059">
        <w:rPr>
          <w:rFonts w:eastAsia="Calibri"/>
          <w:rtl/>
        </w:rPr>
        <w:t xml:space="preserve">. </w:t>
      </w:r>
    </w:p>
    <w:p w14:paraId="1396828F" w14:textId="77777777" w:rsidR="00BC2059" w:rsidRPr="00BC2059" w:rsidRDefault="00BC2059" w:rsidP="00E056A4">
      <w:pPr>
        <w:spacing w:line="269" w:lineRule="auto"/>
        <w:ind w:left="-567"/>
        <w:rPr>
          <w:rFonts w:eastAsia="Calibri"/>
          <w:szCs w:val="20"/>
          <w:rtl/>
        </w:rPr>
      </w:pPr>
    </w:p>
    <w:p w14:paraId="101B5EA6" w14:textId="77777777" w:rsidR="00BC2059" w:rsidRPr="00BC2059" w:rsidRDefault="00BC2059" w:rsidP="00E056A4">
      <w:pPr>
        <w:spacing w:line="269" w:lineRule="auto"/>
        <w:rPr>
          <w:rFonts w:eastAsia="Calibri"/>
          <w:rtl/>
        </w:rPr>
      </w:pPr>
      <w:r w:rsidRPr="00BC2059">
        <w:rPr>
          <w:rFonts w:eastAsia="Calibri" w:hint="eastAsia"/>
          <w:b/>
          <w:bCs/>
          <w:rtl/>
        </w:rPr>
        <w:t>נמצא</w:t>
      </w:r>
      <w:r w:rsidRPr="00BC2059">
        <w:rPr>
          <w:rFonts w:eastAsia="Calibri"/>
          <w:b/>
          <w:bCs/>
          <w:rtl/>
        </w:rPr>
        <w:t xml:space="preserve"> כי דוחות </w:t>
      </w:r>
      <w:r w:rsidRPr="00BC2059">
        <w:rPr>
          <w:rFonts w:eastAsia="Calibri" w:hint="eastAsia"/>
          <w:b/>
          <w:bCs/>
          <w:rtl/>
        </w:rPr>
        <w:t>ביצוע</w:t>
      </w:r>
      <w:r w:rsidRPr="00BC2059">
        <w:rPr>
          <w:rFonts w:eastAsia="Calibri"/>
          <w:b/>
          <w:bCs/>
          <w:rtl/>
        </w:rPr>
        <w:t xml:space="preserve"> </w:t>
      </w:r>
      <w:r w:rsidRPr="00BC2059">
        <w:rPr>
          <w:rFonts w:eastAsia="Calibri" w:hint="cs"/>
          <w:b/>
          <w:bCs/>
          <w:rtl/>
        </w:rPr>
        <w:t xml:space="preserve">התקציב </w:t>
      </w:r>
      <w:r w:rsidRPr="00BC2059">
        <w:rPr>
          <w:rFonts w:eastAsia="Calibri"/>
          <w:b/>
          <w:bCs/>
          <w:rtl/>
        </w:rPr>
        <w:t xml:space="preserve">לשנת 2023 שפרסם החשב הכללי </w:t>
      </w:r>
      <w:r w:rsidRPr="00BC2059">
        <w:rPr>
          <w:rFonts w:eastAsia="Calibri" w:hint="eastAsia"/>
          <w:b/>
          <w:bCs/>
          <w:rtl/>
        </w:rPr>
        <w:t>באפריל</w:t>
      </w:r>
      <w:r w:rsidRPr="00BC2059">
        <w:rPr>
          <w:rFonts w:eastAsia="Calibri"/>
          <w:b/>
          <w:bCs/>
          <w:rtl/>
        </w:rPr>
        <w:t xml:space="preserve"> 2024 </w:t>
      </w:r>
      <w:r w:rsidRPr="00BC2059">
        <w:rPr>
          <w:rFonts w:eastAsia="Calibri" w:hint="eastAsia"/>
          <w:b/>
          <w:bCs/>
          <w:rtl/>
        </w:rPr>
        <w:t>לא</w:t>
      </w:r>
      <w:r w:rsidRPr="00BC2059">
        <w:rPr>
          <w:rFonts w:eastAsia="Calibri"/>
          <w:b/>
          <w:bCs/>
          <w:rtl/>
        </w:rPr>
        <w:t xml:space="preserve"> </w:t>
      </w:r>
      <w:r w:rsidRPr="00BC2059">
        <w:rPr>
          <w:rFonts w:eastAsia="Calibri" w:hint="eastAsia"/>
          <w:b/>
          <w:bCs/>
          <w:rtl/>
        </w:rPr>
        <w:t>כללו</w:t>
      </w:r>
      <w:r w:rsidRPr="00BC2059">
        <w:rPr>
          <w:rFonts w:eastAsia="Calibri"/>
          <w:b/>
          <w:bCs/>
          <w:rtl/>
        </w:rPr>
        <w:t xml:space="preserve"> </w:t>
      </w:r>
      <w:r w:rsidRPr="00BC2059">
        <w:rPr>
          <w:rFonts w:eastAsia="Calibri" w:hint="eastAsia"/>
          <w:b/>
          <w:bCs/>
          <w:rtl/>
        </w:rPr>
        <w:t>נתונים</w:t>
      </w:r>
      <w:r w:rsidRPr="00BC2059">
        <w:rPr>
          <w:rFonts w:eastAsia="Calibri"/>
          <w:b/>
          <w:bCs/>
          <w:rtl/>
        </w:rPr>
        <w:t xml:space="preserve"> </w:t>
      </w:r>
      <w:r w:rsidRPr="00BC2059">
        <w:rPr>
          <w:rFonts w:eastAsia="Calibri" w:hint="eastAsia"/>
          <w:b/>
          <w:bCs/>
          <w:rtl/>
        </w:rPr>
        <w:t>על</w:t>
      </w:r>
      <w:r w:rsidRPr="00BC2059">
        <w:rPr>
          <w:rFonts w:eastAsia="Calibri"/>
          <w:b/>
          <w:bCs/>
          <w:rtl/>
        </w:rPr>
        <w:t xml:space="preserve"> </w:t>
      </w:r>
      <w:r w:rsidRPr="00BC2059">
        <w:rPr>
          <w:rFonts w:eastAsia="Calibri" w:hint="eastAsia"/>
          <w:b/>
          <w:bCs/>
          <w:rtl/>
        </w:rPr>
        <w:t>שיעור</w:t>
      </w:r>
      <w:r w:rsidRPr="00BC2059">
        <w:rPr>
          <w:rFonts w:eastAsia="Calibri"/>
          <w:b/>
          <w:bCs/>
          <w:rtl/>
        </w:rPr>
        <w:t xml:space="preserve"> הביצוע של תקציב מלחמת חרבות ברזל אלא רק </w:t>
      </w:r>
      <w:r w:rsidRPr="00BC2059">
        <w:rPr>
          <w:rFonts w:eastAsia="Calibri" w:hint="eastAsia"/>
          <w:b/>
          <w:bCs/>
          <w:rtl/>
        </w:rPr>
        <w:t>נתונים</w:t>
      </w:r>
      <w:r w:rsidRPr="00BC2059">
        <w:rPr>
          <w:rFonts w:eastAsia="Calibri"/>
          <w:b/>
          <w:bCs/>
          <w:rtl/>
        </w:rPr>
        <w:t xml:space="preserve"> </w:t>
      </w:r>
      <w:r w:rsidRPr="00BC2059">
        <w:rPr>
          <w:rFonts w:eastAsia="Calibri" w:hint="eastAsia"/>
          <w:b/>
          <w:bCs/>
          <w:rtl/>
        </w:rPr>
        <w:t>על</w:t>
      </w:r>
      <w:r w:rsidRPr="00BC2059">
        <w:rPr>
          <w:rFonts w:eastAsia="Calibri"/>
          <w:b/>
          <w:bCs/>
          <w:rtl/>
        </w:rPr>
        <w:t xml:space="preserve"> </w:t>
      </w:r>
      <w:r w:rsidRPr="00BC2059">
        <w:rPr>
          <w:rFonts w:eastAsia="Calibri" w:hint="eastAsia"/>
          <w:b/>
          <w:bCs/>
          <w:rtl/>
        </w:rPr>
        <w:t>סך</w:t>
      </w:r>
      <w:r w:rsidRPr="00BC2059">
        <w:rPr>
          <w:rFonts w:eastAsia="Calibri"/>
          <w:b/>
          <w:bCs/>
          <w:rtl/>
        </w:rPr>
        <w:t xml:space="preserve"> </w:t>
      </w:r>
      <w:r w:rsidRPr="00BC2059">
        <w:rPr>
          <w:rFonts w:eastAsia="Calibri" w:hint="eastAsia"/>
          <w:b/>
          <w:bCs/>
          <w:rtl/>
        </w:rPr>
        <w:t>ביצוע</w:t>
      </w:r>
      <w:r w:rsidRPr="00BC2059">
        <w:rPr>
          <w:rFonts w:eastAsia="Calibri"/>
          <w:b/>
          <w:bCs/>
          <w:rtl/>
        </w:rPr>
        <w:t xml:space="preserve"> </w:t>
      </w:r>
      <w:r w:rsidRPr="00BC2059">
        <w:rPr>
          <w:rFonts w:eastAsia="Calibri" w:hint="eastAsia"/>
          <w:b/>
          <w:bCs/>
          <w:rtl/>
        </w:rPr>
        <w:t>תקציב</w:t>
      </w:r>
      <w:r w:rsidRPr="00BC2059">
        <w:rPr>
          <w:rFonts w:eastAsia="Calibri"/>
          <w:b/>
          <w:bCs/>
          <w:rtl/>
        </w:rPr>
        <w:t xml:space="preserve"> המדינה </w:t>
      </w:r>
      <w:r w:rsidRPr="00BC2059">
        <w:rPr>
          <w:rFonts w:eastAsia="Calibri" w:hint="eastAsia"/>
          <w:b/>
          <w:bCs/>
          <w:rtl/>
        </w:rPr>
        <w:t>וכן</w:t>
      </w:r>
      <w:r w:rsidRPr="00BC2059">
        <w:rPr>
          <w:rFonts w:eastAsia="Calibri"/>
          <w:b/>
          <w:bCs/>
          <w:rtl/>
        </w:rPr>
        <w:t xml:space="preserve"> פירוט של </w:t>
      </w:r>
      <w:r w:rsidRPr="00BC2059">
        <w:rPr>
          <w:rFonts w:eastAsia="Calibri" w:hint="eastAsia"/>
          <w:b/>
          <w:bCs/>
          <w:rtl/>
        </w:rPr>
        <w:t>תקציב</w:t>
      </w:r>
      <w:r w:rsidRPr="00BC2059">
        <w:rPr>
          <w:rFonts w:eastAsia="Calibri"/>
          <w:b/>
          <w:bCs/>
          <w:rtl/>
        </w:rPr>
        <w:t xml:space="preserve"> </w:t>
      </w:r>
      <w:r w:rsidRPr="00BC2059">
        <w:rPr>
          <w:rFonts w:eastAsia="Calibri" w:hint="eastAsia"/>
          <w:b/>
          <w:bCs/>
          <w:rtl/>
        </w:rPr>
        <w:t>המלחמה</w:t>
      </w:r>
      <w:r w:rsidRPr="00BC2059">
        <w:rPr>
          <w:rFonts w:eastAsia="Calibri"/>
          <w:rtl/>
        </w:rPr>
        <w:t>.</w:t>
      </w:r>
    </w:p>
    <w:p w14:paraId="050AD0B6" w14:textId="77777777" w:rsidR="00BC2059" w:rsidRPr="00BC2059" w:rsidRDefault="00BC2059" w:rsidP="00E056A4">
      <w:pPr>
        <w:spacing w:line="269" w:lineRule="auto"/>
        <w:ind w:left="-567"/>
        <w:rPr>
          <w:rFonts w:eastAsia="Calibri"/>
          <w:szCs w:val="20"/>
          <w:rtl/>
        </w:rPr>
      </w:pPr>
    </w:p>
    <w:p w14:paraId="0AF597C2" w14:textId="77777777" w:rsidR="00BC2059" w:rsidRPr="00BC2059" w:rsidRDefault="00BC2059" w:rsidP="00E056A4">
      <w:pPr>
        <w:spacing w:line="269" w:lineRule="auto"/>
        <w:rPr>
          <w:rFonts w:eastAsia="Calibri"/>
          <w:rtl/>
        </w:rPr>
      </w:pPr>
      <w:r w:rsidRPr="00BC2059">
        <w:rPr>
          <w:rFonts w:eastAsia="Calibri" w:hint="cs"/>
          <w:rtl/>
        </w:rPr>
        <w:t xml:space="preserve">החשב הכללי ציין בתשובתו כי ניתוח שיעור הביצוע מסך התקציב נעשה ברמת כלל הפעילות ללא התמקדות בתחום המלחמה, כיוון שלמועד עריכת הדוחות לא היה בידם מידע איכותי אודות תקציב המלחמה ברזולוציות הנדרשות לצורך הצגה בדוחות התקציב. </w:t>
      </w:r>
    </w:p>
    <w:p w14:paraId="0ACBA574" w14:textId="77777777" w:rsidR="00BC2059" w:rsidRPr="00BC2059" w:rsidRDefault="00BC2059" w:rsidP="00E056A4">
      <w:pPr>
        <w:spacing w:line="269" w:lineRule="auto"/>
        <w:ind w:left="-567"/>
        <w:rPr>
          <w:rFonts w:eastAsia="Calibri"/>
          <w:szCs w:val="20"/>
          <w:rtl/>
        </w:rPr>
      </w:pPr>
    </w:p>
    <w:p w14:paraId="4196FA8E" w14:textId="77777777" w:rsidR="00BC2059" w:rsidRPr="00BC2059" w:rsidRDefault="00BC2059" w:rsidP="00E056A4">
      <w:pPr>
        <w:spacing w:line="269" w:lineRule="auto"/>
        <w:rPr>
          <w:rFonts w:eastAsia="Calibri"/>
          <w:rtl/>
        </w:rPr>
      </w:pPr>
      <w:r w:rsidRPr="00BC2059">
        <w:rPr>
          <w:rFonts w:eastAsia="Calibri" w:hint="cs"/>
          <w:rtl/>
        </w:rPr>
        <w:t xml:space="preserve"> אגף תקציבים ציין כי: "הקושי בהצגת שיעור הביצוע מהתקציב לא נבע מאי- הפרדת תקנות אלא מכך שהחשב הכללי ביקש להתייחס לנתוני הביצוע אשר דווחו באופן ידני, בלתי אחיד וסובייקטיבי על ידי חשבי המשרדים השונים, כל אחד לפי הבנתנו ובלי קריטריו</w:t>
      </w:r>
      <w:r w:rsidRPr="00BC2059">
        <w:rPr>
          <w:rFonts w:eastAsia="Calibri" w:hint="eastAsia"/>
          <w:rtl/>
        </w:rPr>
        <w:t>ן</w:t>
      </w:r>
      <w:r w:rsidRPr="00BC2059">
        <w:rPr>
          <w:rFonts w:eastAsia="Calibri" w:hint="cs"/>
          <w:rtl/>
        </w:rPr>
        <w:t xml:space="preserve"> אחיד ובפרט בלי קשר למסגרת תקצוב הפעילות". עוד ציין אגף התקציבים כי: "היה ניתן להתגבר על הקושי שבאי - הפרדת כלל ההוצאות בין תקנות חרבות ברזל לתקנות רגילות במספר דרכים, הקלה שבהן הצגת נתוני הביצוע מתוך התקצוב בתקנות חרבות ברזל בלבד". </w:t>
      </w:r>
    </w:p>
    <w:p w14:paraId="5816E1E4" w14:textId="77777777" w:rsidR="00BC2059" w:rsidRPr="00BC2059" w:rsidRDefault="00BC2059" w:rsidP="00E056A4">
      <w:pPr>
        <w:spacing w:line="269" w:lineRule="auto"/>
        <w:ind w:left="-567"/>
        <w:rPr>
          <w:rFonts w:eastAsia="Calibri"/>
          <w:szCs w:val="20"/>
          <w:rtl/>
        </w:rPr>
      </w:pPr>
    </w:p>
    <w:p w14:paraId="00E4CC89" w14:textId="77777777" w:rsidR="00BC2059" w:rsidRPr="00BC2059" w:rsidRDefault="00BC2059" w:rsidP="00E056A4">
      <w:pPr>
        <w:spacing w:line="269" w:lineRule="auto"/>
        <w:rPr>
          <w:rFonts w:eastAsia="Calibri"/>
          <w:rtl/>
        </w:rPr>
      </w:pPr>
      <w:r w:rsidRPr="00BC2059">
        <w:rPr>
          <w:rFonts w:eastAsia="Calibri" w:hint="cs"/>
          <w:rtl/>
        </w:rPr>
        <w:t>יש לציין כי אגף החשב הכללי הציג במסגרת הדוח הכספי בנושא ביצוע תקציב הקורונה את ביצוע התוכנית הכלכלית להתמודדות עם משבר הקורונה באופן נפרד</w:t>
      </w:r>
      <w:r w:rsidRPr="00BC2059">
        <w:rPr>
          <w:rFonts w:eastAsia="Calibri"/>
          <w:vertAlign w:val="superscript"/>
          <w:rtl/>
        </w:rPr>
        <w:footnoteReference w:id="25"/>
      </w:r>
      <w:r w:rsidRPr="00BC2059">
        <w:rPr>
          <w:rFonts w:eastAsia="Calibri" w:hint="cs"/>
          <w:rtl/>
        </w:rPr>
        <w:t xml:space="preserve">, וכך ניתן היה להציג בדוח את שיעור הביצוע מסך תקציב התוכנית הכלכלית לקורונה, לפי חודשי החתך המתאימים, באופן נפרד מתקציב משרדי הממשלה. </w:t>
      </w:r>
    </w:p>
    <w:p w14:paraId="64875C0A" w14:textId="77777777" w:rsidR="00BC2059" w:rsidRPr="00BC2059" w:rsidRDefault="00BC2059" w:rsidP="00E056A4">
      <w:pPr>
        <w:spacing w:line="269" w:lineRule="auto"/>
        <w:ind w:left="-567"/>
        <w:rPr>
          <w:rFonts w:eastAsia="Calibri"/>
          <w:szCs w:val="20"/>
          <w:rtl/>
        </w:rPr>
      </w:pPr>
    </w:p>
    <w:p w14:paraId="37E2D549" w14:textId="77777777" w:rsidR="00BC2059" w:rsidRPr="00BC2059" w:rsidRDefault="00BC2059" w:rsidP="00E056A4">
      <w:pPr>
        <w:spacing w:line="269" w:lineRule="auto"/>
        <w:rPr>
          <w:rFonts w:eastAsia="Calibri"/>
          <w:rtl/>
        </w:rPr>
      </w:pPr>
      <w:r w:rsidRPr="00BC2059">
        <w:rPr>
          <w:rFonts w:eastAsia="Calibri" w:hint="cs"/>
          <w:rtl/>
        </w:rPr>
        <w:t xml:space="preserve">החשב הכללי ציין בתשובתו מספטמבר 2025 כי לאור לקחי הקורונה לרבות דוח מבקר המדינה בנושא ניהול "תקציב הקורונה", הפיק החשב הכללי לקחים ופעל כלל שביכולתו כדי להגביר את שקיפות התכנון והביצוע של הוצאות המלחמה. עוד ציין החשב הכללי כי לאור העובדה שאגף התקציבים לא ראה צורך בפתיחת תקנות ייעודיות בתחילת המלחמה, קידם אגף החשב הכללי את השימוש במודול משימות תקציביות כדי לבודד את הוצאות המלחמה. במקביל הנחה את החשבים להפיק תחזיות מוקדמות על הוצאות המלחמה ולהעביר דיווחים חודשיים. בהמשך אגף תקציבים פתח תקנות ייעודיות, אך בשל שיטת התקצוב והמצב בפועל פתרון זה נתן רק מענה חלקי. החשב הכללי ציין כי מסיבה זו, לשם שיקוף מהימן </w:t>
      </w:r>
      <w:r w:rsidRPr="00BC2059">
        <w:rPr>
          <w:rFonts w:eastAsia="Calibri" w:hint="cs"/>
          <w:rtl/>
        </w:rPr>
        <w:lastRenderedPageBreak/>
        <w:t xml:space="preserve">ככל האפשר של אומדן הוצאות המלחמה, הוא נשען על כלל מקורות המידע שעמדו לרשותו - התקנות הייעודיות שנפתחו, המשימות התקציביות במערכת הכספים ודיווחי החשבים. </w:t>
      </w:r>
    </w:p>
    <w:p w14:paraId="141D14CF" w14:textId="77777777" w:rsidR="00BC2059" w:rsidRPr="00BC2059" w:rsidRDefault="00BC2059" w:rsidP="00E056A4">
      <w:pPr>
        <w:spacing w:line="269" w:lineRule="auto"/>
        <w:ind w:left="-567"/>
        <w:rPr>
          <w:rFonts w:eastAsia="Calibri"/>
          <w:szCs w:val="20"/>
          <w:rtl/>
        </w:rPr>
      </w:pPr>
      <w:bookmarkStart w:id="28" w:name="_Hlk182213466"/>
    </w:p>
    <w:p w14:paraId="3AB40105" w14:textId="77777777" w:rsidR="00BC2059" w:rsidRPr="00BC2059" w:rsidRDefault="00BC2059" w:rsidP="00E056A4">
      <w:pPr>
        <w:spacing w:line="269" w:lineRule="auto"/>
        <w:rPr>
          <w:rFonts w:eastAsia="Calibri"/>
          <w:b/>
          <w:bCs/>
          <w:rtl/>
        </w:rPr>
      </w:pPr>
      <w:r w:rsidRPr="00BC2059">
        <w:rPr>
          <w:rFonts w:eastAsia="Calibri" w:hint="eastAsia"/>
          <w:b/>
          <w:bCs/>
          <w:rtl/>
        </w:rPr>
        <w:t>עוד</w:t>
      </w:r>
      <w:r w:rsidRPr="00BC2059">
        <w:rPr>
          <w:rFonts w:eastAsia="Calibri" w:hint="cs"/>
          <w:b/>
          <w:bCs/>
          <w:rtl/>
        </w:rPr>
        <w:t xml:space="preserve"> </w:t>
      </w:r>
      <w:r w:rsidRPr="00BC2059">
        <w:rPr>
          <w:rFonts w:eastAsia="Calibri" w:hint="eastAsia"/>
          <w:b/>
          <w:bCs/>
          <w:rtl/>
        </w:rPr>
        <w:t>נמצא</w:t>
      </w:r>
      <w:r w:rsidRPr="00BC2059">
        <w:rPr>
          <w:rFonts w:eastAsia="Calibri"/>
          <w:b/>
          <w:bCs/>
          <w:rtl/>
        </w:rPr>
        <w:t xml:space="preserve"> </w:t>
      </w:r>
      <w:r w:rsidRPr="00BC2059">
        <w:rPr>
          <w:rFonts w:eastAsia="Calibri" w:hint="eastAsia"/>
          <w:b/>
          <w:bCs/>
          <w:rtl/>
        </w:rPr>
        <w:t>כי</w:t>
      </w:r>
      <w:r w:rsidRPr="00BC2059">
        <w:rPr>
          <w:rFonts w:eastAsia="Calibri"/>
          <w:b/>
          <w:bCs/>
          <w:rtl/>
        </w:rPr>
        <w:t xml:space="preserve"> </w:t>
      </w:r>
      <w:r w:rsidRPr="00BC2059">
        <w:rPr>
          <w:rFonts w:eastAsia="Calibri" w:hint="eastAsia"/>
          <w:b/>
          <w:bCs/>
          <w:rtl/>
        </w:rPr>
        <w:t>הקושי</w:t>
      </w:r>
      <w:r w:rsidRPr="00BC2059">
        <w:rPr>
          <w:rFonts w:eastAsia="Calibri"/>
          <w:b/>
          <w:bCs/>
          <w:rtl/>
        </w:rPr>
        <w:t xml:space="preserve"> </w:t>
      </w:r>
      <w:r w:rsidRPr="00BC2059">
        <w:rPr>
          <w:rFonts w:eastAsia="Calibri" w:hint="eastAsia"/>
          <w:b/>
          <w:bCs/>
          <w:rtl/>
        </w:rPr>
        <w:t>להציג</w:t>
      </w:r>
      <w:r w:rsidRPr="00BC2059">
        <w:rPr>
          <w:rFonts w:eastAsia="Calibri"/>
          <w:b/>
          <w:bCs/>
          <w:rtl/>
        </w:rPr>
        <w:t xml:space="preserve"> </w:t>
      </w:r>
      <w:r w:rsidRPr="00BC2059">
        <w:rPr>
          <w:rFonts w:eastAsia="Calibri" w:hint="eastAsia"/>
          <w:b/>
          <w:bCs/>
          <w:rtl/>
        </w:rPr>
        <w:t>בדוחות</w:t>
      </w:r>
      <w:r w:rsidRPr="00BC2059">
        <w:rPr>
          <w:rFonts w:eastAsia="Calibri"/>
          <w:b/>
          <w:bCs/>
          <w:rtl/>
        </w:rPr>
        <w:t xml:space="preserve"> </w:t>
      </w:r>
      <w:r w:rsidRPr="00BC2059">
        <w:rPr>
          <w:rFonts w:eastAsia="Calibri" w:hint="eastAsia"/>
          <w:b/>
          <w:bCs/>
          <w:rtl/>
        </w:rPr>
        <w:t>ביצוע</w:t>
      </w:r>
      <w:r w:rsidRPr="00BC2059">
        <w:rPr>
          <w:rFonts w:eastAsia="Calibri"/>
          <w:b/>
          <w:bCs/>
          <w:rtl/>
        </w:rPr>
        <w:t xml:space="preserve"> </w:t>
      </w:r>
      <w:r w:rsidRPr="00BC2059">
        <w:rPr>
          <w:rFonts w:eastAsia="Calibri" w:hint="eastAsia"/>
          <w:b/>
          <w:bCs/>
          <w:rtl/>
        </w:rPr>
        <w:t>התקציב</w:t>
      </w:r>
      <w:r w:rsidRPr="00BC2059">
        <w:rPr>
          <w:rFonts w:eastAsia="Calibri"/>
          <w:b/>
          <w:bCs/>
          <w:rtl/>
        </w:rPr>
        <w:t xml:space="preserve"> </w:t>
      </w:r>
      <w:r w:rsidRPr="00BC2059">
        <w:rPr>
          <w:rFonts w:eastAsia="Calibri" w:hint="eastAsia"/>
          <w:b/>
          <w:bCs/>
          <w:rtl/>
        </w:rPr>
        <w:t>לשנת</w:t>
      </w:r>
      <w:r w:rsidRPr="00BC2059">
        <w:rPr>
          <w:rFonts w:eastAsia="Calibri"/>
          <w:b/>
          <w:bCs/>
          <w:rtl/>
        </w:rPr>
        <w:t xml:space="preserve"> 2023 </w:t>
      </w:r>
      <w:r w:rsidRPr="00BC2059">
        <w:rPr>
          <w:rFonts w:eastAsia="Calibri" w:hint="eastAsia"/>
          <w:b/>
          <w:bCs/>
          <w:rtl/>
        </w:rPr>
        <w:t>את</w:t>
      </w:r>
      <w:r w:rsidRPr="00BC2059">
        <w:rPr>
          <w:rFonts w:eastAsia="Calibri"/>
          <w:b/>
          <w:bCs/>
          <w:rtl/>
        </w:rPr>
        <w:t xml:space="preserve"> </w:t>
      </w:r>
      <w:r w:rsidRPr="00BC2059">
        <w:rPr>
          <w:rFonts w:eastAsia="Calibri" w:hint="eastAsia"/>
          <w:b/>
          <w:bCs/>
          <w:rtl/>
        </w:rPr>
        <w:t>שיעור</w:t>
      </w:r>
      <w:r w:rsidRPr="00BC2059">
        <w:rPr>
          <w:rFonts w:eastAsia="Calibri"/>
          <w:b/>
          <w:bCs/>
          <w:rtl/>
        </w:rPr>
        <w:t xml:space="preserve"> </w:t>
      </w:r>
      <w:r w:rsidRPr="00BC2059">
        <w:rPr>
          <w:rFonts w:eastAsia="Calibri" w:hint="eastAsia"/>
          <w:b/>
          <w:bCs/>
          <w:rtl/>
        </w:rPr>
        <w:t>הביצוע</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w:t>
      </w:r>
      <w:r w:rsidRPr="00BC2059">
        <w:rPr>
          <w:rFonts w:eastAsia="Calibri" w:hint="eastAsia"/>
          <w:b/>
          <w:bCs/>
          <w:rtl/>
        </w:rPr>
        <w:t>תקציב</w:t>
      </w:r>
      <w:r w:rsidRPr="00BC2059">
        <w:rPr>
          <w:rFonts w:eastAsia="Calibri"/>
          <w:b/>
          <w:bCs/>
          <w:rtl/>
        </w:rPr>
        <w:t xml:space="preserve"> </w:t>
      </w:r>
      <w:r w:rsidRPr="00BC2059">
        <w:rPr>
          <w:rFonts w:eastAsia="Calibri" w:hint="eastAsia"/>
          <w:b/>
          <w:bCs/>
          <w:rtl/>
        </w:rPr>
        <w:t>המלחמה</w:t>
      </w:r>
      <w:r w:rsidRPr="00BC2059">
        <w:rPr>
          <w:rFonts w:eastAsia="Calibri"/>
          <w:b/>
          <w:bCs/>
          <w:rtl/>
        </w:rPr>
        <w:t xml:space="preserve"> </w:t>
      </w:r>
      <w:r w:rsidRPr="00BC2059">
        <w:rPr>
          <w:rFonts w:eastAsia="Calibri" w:hint="eastAsia"/>
          <w:b/>
          <w:bCs/>
          <w:rtl/>
        </w:rPr>
        <w:t>האזרחי</w:t>
      </w:r>
      <w:r w:rsidRPr="00BC2059">
        <w:rPr>
          <w:rFonts w:eastAsia="Calibri"/>
          <w:b/>
          <w:bCs/>
          <w:rtl/>
        </w:rPr>
        <w:t xml:space="preserve"> </w:t>
      </w:r>
      <w:r w:rsidRPr="00BC2059">
        <w:rPr>
          <w:rFonts w:eastAsia="Calibri" w:hint="eastAsia"/>
          <w:b/>
          <w:bCs/>
          <w:rtl/>
        </w:rPr>
        <w:t>בשנה</w:t>
      </w:r>
      <w:r w:rsidRPr="00BC2059">
        <w:rPr>
          <w:rFonts w:eastAsia="Calibri"/>
          <w:b/>
          <w:bCs/>
          <w:rtl/>
        </w:rPr>
        <w:t xml:space="preserve"> </w:t>
      </w:r>
      <w:r w:rsidRPr="00BC2059">
        <w:rPr>
          <w:rFonts w:eastAsia="Calibri" w:hint="eastAsia"/>
          <w:b/>
          <w:bCs/>
          <w:rtl/>
        </w:rPr>
        <w:t>זו</w:t>
      </w:r>
      <w:r w:rsidRPr="00BC2059">
        <w:rPr>
          <w:rFonts w:eastAsia="Calibri"/>
          <w:b/>
          <w:bCs/>
          <w:rtl/>
        </w:rPr>
        <w:t xml:space="preserve"> </w:t>
      </w:r>
      <w:r w:rsidRPr="00BC2059">
        <w:rPr>
          <w:rFonts w:eastAsia="Calibri" w:hint="eastAsia"/>
          <w:b/>
          <w:bCs/>
          <w:rtl/>
        </w:rPr>
        <w:t>נובע</w:t>
      </w:r>
      <w:r w:rsidRPr="00BC2059">
        <w:rPr>
          <w:rFonts w:eastAsia="Calibri"/>
          <w:b/>
          <w:bCs/>
          <w:rtl/>
        </w:rPr>
        <w:t xml:space="preserve"> </w:t>
      </w:r>
      <w:r w:rsidRPr="00BC2059">
        <w:rPr>
          <w:rFonts w:eastAsia="Calibri" w:hint="eastAsia"/>
          <w:b/>
          <w:bCs/>
          <w:rtl/>
        </w:rPr>
        <w:t>בין</w:t>
      </w:r>
      <w:r w:rsidRPr="00BC2059">
        <w:rPr>
          <w:rFonts w:eastAsia="Calibri"/>
          <w:b/>
          <w:bCs/>
          <w:rtl/>
        </w:rPr>
        <w:t xml:space="preserve"> </w:t>
      </w:r>
      <w:r w:rsidRPr="00BC2059">
        <w:rPr>
          <w:rFonts w:eastAsia="Calibri" w:hint="eastAsia"/>
          <w:b/>
          <w:bCs/>
          <w:rtl/>
        </w:rPr>
        <w:t>היתר</w:t>
      </w:r>
      <w:r w:rsidRPr="00BC2059">
        <w:rPr>
          <w:rFonts w:eastAsia="Calibri"/>
          <w:b/>
          <w:bCs/>
          <w:rtl/>
        </w:rPr>
        <w:t xml:space="preserve"> </w:t>
      </w:r>
      <w:r w:rsidRPr="00BC2059">
        <w:rPr>
          <w:rFonts w:eastAsia="Calibri" w:hint="eastAsia"/>
          <w:b/>
          <w:bCs/>
          <w:rtl/>
        </w:rPr>
        <w:t>מכך</w:t>
      </w:r>
      <w:r w:rsidRPr="00BC2059">
        <w:rPr>
          <w:rFonts w:eastAsia="Calibri"/>
          <w:b/>
          <w:bCs/>
          <w:rtl/>
        </w:rPr>
        <w:t xml:space="preserve"> </w:t>
      </w:r>
      <w:r w:rsidRPr="00BC2059">
        <w:rPr>
          <w:rFonts w:eastAsia="Calibri" w:hint="eastAsia"/>
          <w:b/>
          <w:bCs/>
          <w:rtl/>
        </w:rPr>
        <w:t>שאגף</w:t>
      </w:r>
      <w:r w:rsidRPr="00BC2059">
        <w:rPr>
          <w:rFonts w:eastAsia="Calibri"/>
          <w:b/>
          <w:bCs/>
          <w:rtl/>
        </w:rPr>
        <w:t xml:space="preserve"> </w:t>
      </w:r>
      <w:r w:rsidRPr="00BC2059">
        <w:rPr>
          <w:rFonts w:eastAsia="Calibri" w:hint="eastAsia"/>
          <w:b/>
          <w:bCs/>
          <w:rtl/>
        </w:rPr>
        <w:t>תקציבים</w:t>
      </w:r>
      <w:r w:rsidRPr="00BC2059">
        <w:rPr>
          <w:rFonts w:eastAsia="Calibri"/>
          <w:b/>
          <w:bCs/>
          <w:rtl/>
        </w:rPr>
        <w:t xml:space="preserve"> </w:t>
      </w:r>
      <w:r w:rsidRPr="00BC2059">
        <w:rPr>
          <w:rFonts w:eastAsia="Calibri" w:hint="eastAsia"/>
          <w:b/>
          <w:bCs/>
          <w:rtl/>
        </w:rPr>
        <w:t>לא</w:t>
      </w:r>
      <w:r w:rsidRPr="00BC2059">
        <w:rPr>
          <w:rFonts w:eastAsia="Calibri"/>
          <w:b/>
          <w:bCs/>
          <w:rtl/>
        </w:rPr>
        <w:t xml:space="preserve"> </w:t>
      </w:r>
      <w:r w:rsidRPr="00BC2059">
        <w:rPr>
          <w:rFonts w:eastAsia="Calibri" w:hint="eastAsia"/>
          <w:b/>
          <w:bCs/>
          <w:rtl/>
        </w:rPr>
        <w:t>ביצע</w:t>
      </w:r>
      <w:r w:rsidRPr="00BC2059">
        <w:rPr>
          <w:rFonts w:eastAsia="Calibri"/>
          <w:b/>
          <w:bCs/>
          <w:rtl/>
        </w:rPr>
        <w:t xml:space="preserve"> </w:t>
      </w:r>
      <w:r w:rsidRPr="00BC2059">
        <w:rPr>
          <w:rFonts w:eastAsia="Calibri" w:hint="eastAsia"/>
          <w:b/>
          <w:bCs/>
          <w:rtl/>
        </w:rPr>
        <w:t>הפרדה</w:t>
      </w:r>
      <w:r w:rsidRPr="00BC2059">
        <w:rPr>
          <w:rFonts w:eastAsia="Calibri"/>
          <w:b/>
          <w:bCs/>
          <w:rtl/>
        </w:rPr>
        <w:t xml:space="preserve"> </w:t>
      </w:r>
      <w:r w:rsidRPr="00BC2059">
        <w:rPr>
          <w:rFonts w:eastAsia="Calibri" w:hint="eastAsia"/>
          <w:b/>
          <w:bCs/>
          <w:rtl/>
        </w:rPr>
        <w:t>רישומית</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w:t>
      </w:r>
      <w:r w:rsidRPr="00BC2059">
        <w:rPr>
          <w:rFonts w:eastAsia="Calibri" w:hint="eastAsia"/>
          <w:b/>
          <w:bCs/>
          <w:rtl/>
        </w:rPr>
        <w:t>תקציב</w:t>
      </w:r>
      <w:r w:rsidRPr="00BC2059">
        <w:rPr>
          <w:rFonts w:eastAsia="Calibri"/>
          <w:b/>
          <w:bCs/>
          <w:rtl/>
        </w:rPr>
        <w:t xml:space="preserve"> </w:t>
      </w:r>
      <w:r w:rsidRPr="00BC2059">
        <w:rPr>
          <w:rFonts w:eastAsia="Calibri" w:hint="eastAsia"/>
          <w:b/>
          <w:bCs/>
          <w:rtl/>
        </w:rPr>
        <w:t>זה</w:t>
      </w:r>
      <w:r w:rsidRPr="00BC2059">
        <w:rPr>
          <w:rFonts w:eastAsia="Calibri"/>
          <w:b/>
          <w:bCs/>
          <w:rtl/>
        </w:rPr>
        <w:t xml:space="preserve"> </w:t>
      </w:r>
      <w:r w:rsidRPr="00BC2059">
        <w:rPr>
          <w:rFonts w:eastAsia="Calibri" w:hint="eastAsia"/>
          <w:b/>
          <w:bCs/>
          <w:rtl/>
        </w:rPr>
        <w:t>באמצעות</w:t>
      </w:r>
      <w:r w:rsidRPr="00BC2059">
        <w:rPr>
          <w:rFonts w:eastAsia="Calibri"/>
          <w:b/>
          <w:bCs/>
          <w:rtl/>
        </w:rPr>
        <w:t xml:space="preserve"> </w:t>
      </w:r>
      <w:r w:rsidRPr="00BC2059">
        <w:rPr>
          <w:rFonts w:eastAsia="Calibri" w:hint="eastAsia"/>
          <w:b/>
          <w:bCs/>
          <w:rtl/>
        </w:rPr>
        <w:t>פתיחת</w:t>
      </w:r>
      <w:r w:rsidRPr="00BC2059">
        <w:rPr>
          <w:rFonts w:eastAsia="Calibri"/>
          <w:b/>
          <w:bCs/>
          <w:rtl/>
        </w:rPr>
        <w:t xml:space="preserve"> </w:t>
      </w:r>
      <w:r w:rsidRPr="00BC2059">
        <w:rPr>
          <w:rFonts w:eastAsia="Calibri" w:hint="eastAsia"/>
          <w:b/>
          <w:bCs/>
          <w:rtl/>
        </w:rPr>
        <w:t>תקנות</w:t>
      </w:r>
      <w:r w:rsidRPr="00BC2059">
        <w:rPr>
          <w:rFonts w:eastAsia="Calibri"/>
          <w:b/>
          <w:bCs/>
          <w:rtl/>
        </w:rPr>
        <w:t xml:space="preserve"> </w:t>
      </w:r>
      <w:r w:rsidRPr="00BC2059">
        <w:rPr>
          <w:rFonts w:eastAsia="Calibri" w:hint="eastAsia"/>
          <w:b/>
          <w:bCs/>
          <w:rtl/>
        </w:rPr>
        <w:t>תקציביות</w:t>
      </w:r>
      <w:r w:rsidRPr="00BC2059">
        <w:rPr>
          <w:rFonts w:eastAsia="Calibri"/>
          <w:b/>
          <w:bCs/>
          <w:rtl/>
        </w:rPr>
        <w:t xml:space="preserve"> </w:t>
      </w:r>
      <w:r w:rsidRPr="00BC2059">
        <w:rPr>
          <w:rFonts w:eastAsia="Calibri" w:hint="cs"/>
          <w:b/>
          <w:bCs/>
          <w:rtl/>
        </w:rPr>
        <w:t xml:space="preserve">ייעודיות </w:t>
      </w:r>
      <w:r w:rsidRPr="00BC2059">
        <w:rPr>
          <w:rFonts w:eastAsia="Calibri" w:hint="eastAsia"/>
          <w:b/>
          <w:bCs/>
          <w:rtl/>
        </w:rPr>
        <w:t>בתקציב</w:t>
      </w:r>
      <w:r w:rsidRPr="00BC2059">
        <w:rPr>
          <w:rFonts w:eastAsia="Calibri"/>
          <w:b/>
          <w:bCs/>
          <w:rtl/>
        </w:rPr>
        <w:t xml:space="preserve"> </w:t>
      </w:r>
      <w:r w:rsidRPr="00BC2059">
        <w:rPr>
          <w:rFonts w:eastAsia="Calibri" w:hint="eastAsia"/>
          <w:b/>
          <w:bCs/>
          <w:rtl/>
        </w:rPr>
        <w:t>המלחמה</w:t>
      </w:r>
      <w:r w:rsidRPr="00BC2059">
        <w:rPr>
          <w:rFonts w:eastAsia="Calibri"/>
          <w:b/>
          <w:bCs/>
          <w:rtl/>
        </w:rPr>
        <w:t xml:space="preserve"> </w:t>
      </w:r>
      <w:r w:rsidRPr="00BC2059">
        <w:rPr>
          <w:rFonts w:eastAsia="Calibri" w:hint="eastAsia"/>
          <w:b/>
          <w:bCs/>
          <w:rtl/>
        </w:rPr>
        <w:t>האזרחי</w:t>
      </w:r>
      <w:r w:rsidRPr="00BC2059">
        <w:rPr>
          <w:rFonts w:eastAsia="Calibri"/>
          <w:b/>
          <w:bCs/>
          <w:rtl/>
        </w:rPr>
        <w:t xml:space="preserve"> </w:t>
      </w:r>
      <w:r w:rsidRPr="00BC2059">
        <w:rPr>
          <w:rFonts w:eastAsia="Calibri" w:hint="eastAsia"/>
          <w:b/>
          <w:bCs/>
          <w:rtl/>
        </w:rPr>
        <w:t>בהיקף</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3.6 </w:t>
      </w:r>
      <w:r w:rsidRPr="00BC2059">
        <w:rPr>
          <w:rFonts w:eastAsia="Calibri" w:hint="eastAsia"/>
          <w:b/>
          <w:bCs/>
          <w:rtl/>
        </w:rPr>
        <w:t>מיליארד</w:t>
      </w:r>
      <w:r w:rsidRPr="00BC2059">
        <w:rPr>
          <w:rFonts w:eastAsia="Calibri"/>
          <w:b/>
          <w:bCs/>
          <w:rtl/>
        </w:rPr>
        <w:t xml:space="preserve"> </w:t>
      </w:r>
      <w:r w:rsidRPr="00BC2059">
        <w:rPr>
          <w:rFonts w:eastAsia="Calibri" w:hint="eastAsia"/>
          <w:b/>
          <w:bCs/>
          <w:rtl/>
        </w:rPr>
        <w:t>ש</w:t>
      </w:r>
      <w:r w:rsidRPr="00BC2059">
        <w:rPr>
          <w:rFonts w:eastAsia="Calibri"/>
          <w:b/>
          <w:bCs/>
          <w:rtl/>
        </w:rPr>
        <w:t xml:space="preserve">"ח. </w:t>
      </w:r>
      <w:r w:rsidRPr="00BC2059">
        <w:rPr>
          <w:rFonts w:eastAsia="Calibri" w:hint="eastAsia"/>
          <w:b/>
          <w:bCs/>
          <w:rtl/>
        </w:rPr>
        <w:t>דבר</w:t>
      </w:r>
      <w:r w:rsidRPr="00BC2059">
        <w:rPr>
          <w:rFonts w:eastAsia="Calibri"/>
          <w:b/>
          <w:bCs/>
          <w:rtl/>
        </w:rPr>
        <w:t xml:space="preserve"> </w:t>
      </w:r>
      <w:r w:rsidRPr="00BC2059">
        <w:rPr>
          <w:rFonts w:eastAsia="Calibri" w:hint="eastAsia"/>
          <w:b/>
          <w:bCs/>
          <w:rtl/>
        </w:rPr>
        <w:t>זה</w:t>
      </w:r>
      <w:r w:rsidRPr="00BC2059">
        <w:rPr>
          <w:rFonts w:eastAsia="Calibri"/>
          <w:b/>
          <w:bCs/>
          <w:rtl/>
        </w:rPr>
        <w:t xml:space="preserve"> </w:t>
      </w:r>
      <w:r w:rsidRPr="00BC2059">
        <w:rPr>
          <w:rFonts w:eastAsia="Calibri" w:hint="eastAsia"/>
          <w:b/>
          <w:bCs/>
          <w:rtl/>
        </w:rPr>
        <w:t>הקשה</w:t>
      </w:r>
      <w:r w:rsidRPr="00BC2059">
        <w:rPr>
          <w:rFonts w:eastAsia="Calibri"/>
          <w:b/>
          <w:bCs/>
          <w:rtl/>
        </w:rPr>
        <w:t xml:space="preserve"> </w:t>
      </w:r>
      <w:r w:rsidRPr="00BC2059">
        <w:rPr>
          <w:rFonts w:eastAsia="Calibri" w:hint="eastAsia"/>
          <w:b/>
          <w:bCs/>
          <w:rtl/>
        </w:rPr>
        <w:t>על</w:t>
      </w:r>
      <w:r w:rsidRPr="00BC2059">
        <w:rPr>
          <w:rFonts w:eastAsia="Calibri"/>
          <w:b/>
          <w:bCs/>
          <w:rtl/>
        </w:rPr>
        <w:t xml:space="preserve"> </w:t>
      </w:r>
      <w:r w:rsidRPr="00BC2059">
        <w:rPr>
          <w:rFonts w:eastAsia="Calibri" w:hint="eastAsia"/>
          <w:b/>
          <w:bCs/>
          <w:rtl/>
        </w:rPr>
        <w:t>אגף</w:t>
      </w:r>
      <w:r w:rsidRPr="00BC2059">
        <w:rPr>
          <w:rFonts w:eastAsia="Calibri"/>
          <w:b/>
          <w:bCs/>
          <w:rtl/>
        </w:rPr>
        <w:t xml:space="preserve"> </w:t>
      </w:r>
      <w:r w:rsidRPr="00BC2059">
        <w:rPr>
          <w:rFonts w:eastAsia="Calibri" w:hint="eastAsia"/>
          <w:b/>
          <w:bCs/>
          <w:rtl/>
        </w:rPr>
        <w:t>החשב</w:t>
      </w:r>
      <w:r w:rsidRPr="00BC2059">
        <w:rPr>
          <w:rFonts w:eastAsia="Calibri"/>
          <w:b/>
          <w:bCs/>
          <w:rtl/>
        </w:rPr>
        <w:t xml:space="preserve"> </w:t>
      </w:r>
      <w:r w:rsidRPr="00BC2059">
        <w:rPr>
          <w:rFonts w:eastAsia="Calibri" w:hint="eastAsia"/>
          <w:b/>
          <w:bCs/>
          <w:rtl/>
        </w:rPr>
        <w:t>הכללי</w:t>
      </w:r>
      <w:r w:rsidRPr="00BC2059">
        <w:rPr>
          <w:rFonts w:eastAsia="Calibri"/>
          <w:b/>
          <w:bCs/>
          <w:rtl/>
        </w:rPr>
        <w:t xml:space="preserve"> </w:t>
      </w:r>
      <w:r w:rsidRPr="00BC2059">
        <w:rPr>
          <w:rFonts w:eastAsia="Calibri" w:hint="eastAsia"/>
          <w:b/>
          <w:bCs/>
          <w:rtl/>
        </w:rPr>
        <w:t>להציג</w:t>
      </w:r>
      <w:r w:rsidRPr="00BC2059">
        <w:rPr>
          <w:rFonts w:eastAsia="Calibri"/>
          <w:b/>
          <w:bCs/>
          <w:rtl/>
        </w:rPr>
        <w:t xml:space="preserve"> </w:t>
      </w:r>
      <w:r w:rsidRPr="00BC2059">
        <w:rPr>
          <w:rFonts w:eastAsia="Calibri" w:hint="eastAsia"/>
          <w:b/>
          <w:bCs/>
          <w:rtl/>
        </w:rPr>
        <w:t>הן</w:t>
      </w:r>
      <w:r w:rsidRPr="00BC2059">
        <w:rPr>
          <w:rFonts w:eastAsia="Calibri"/>
          <w:b/>
          <w:bCs/>
          <w:rtl/>
        </w:rPr>
        <w:t xml:space="preserve"> </w:t>
      </w:r>
      <w:r w:rsidRPr="00BC2059">
        <w:rPr>
          <w:rFonts w:eastAsia="Calibri" w:hint="eastAsia"/>
          <w:b/>
          <w:bCs/>
          <w:rtl/>
        </w:rPr>
        <w:t>את</w:t>
      </w:r>
      <w:r w:rsidRPr="00BC2059">
        <w:rPr>
          <w:rFonts w:eastAsia="Calibri"/>
          <w:b/>
          <w:bCs/>
          <w:rtl/>
        </w:rPr>
        <w:t xml:space="preserve"> </w:t>
      </w:r>
      <w:r w:rsidRPr="00BC2059">
        <w:rPr>
          <w:rFonts w:eastAsia="Calibri" w:hint="eastAsia"/>
          <w:b/>
          <w:bCs/>
          <w:rtl/>
        </w:rPr>
        <w:t>שיעור</w:t>
      </w:r>
      <w:r w:rsidRPr="00BC2059">
        <w:rPr>
          <w:rFonts w:eastAsia="Calibri"/>
          <w:b/>
          <w:bCs/>
          <w:rtl/>
        </w:rPr>
        <w:t xml:space="preserve"> </w:t>
      </w:r>
      <w:r w:rsidRPr="00BC2059">
        <w:rPr>
          <w:rFonts w:eastAsia="Calibri" w:hint="eastAsia"/>
          <w:b/>
          <w:bCs/>
          <w:rtl/>
        </w:rPr>
        <w:t>ביצוע</w:t>
      </w:r>
      <w:r w:rsidRPr="00BC2059">
        <w:rPr>
          <w:rFonts w:eastAsia="Calibri"/>
          <w:b/>
          <w:bCs/>
          <w:rtl/>
        </w:rPr>
        <w:t xml:space="preserve"> </w:t>
      </w:r>
      <w:r w:rsidRPr="00BC2059">
        <w:rPr>
          <w:rFonts w:eastAsia="Calibri" w:hint="eastAsia"/>
          <w:b/>
          <w:bCs/>
          <w:rtl/>
        </w:rPr>
        <w:t>תקציבי</w:t>
      </w:r>
      <w:r w:rsidRPr="00BC2059">
        <w:rPr>
          <w:rFonts w:eastAsia="Calibri"/>
          <w:b/>
          <w:bCs/>
          <w:rtl/>
        </w:rPr>
        <w:t xml:space="preserve"> </w:t>
      </w:r>
      <w:r w:rsidRPr="00BC2059">
        <w:rPr>
          <w:rFonts w:eastAsia="Calibri" w:hint="eastAsia"/>
          <w:b/>
          <w:bCs/>
          <w:rtl/>
        </w:rPr>
        <w:t>המלחמה</w:t>
      </w:r>
      <w:r w:rsidRPr="00BC2059">
        <w:rPr>
          <w:rFonts w:eastAsia="Calibri"/>
          <w:b/>
          <w:bCs/>
          <w:rtl/>
        </w:rPr>
        <w:t xml:space="preserve"> </w:t>
      </w:r>
      <w:r w:rsidRPr="00BC2059">
        <w:rPr>
          <w:rFonts w:eastAsia="Calibri" w:hint="eastAsia"/>
          <w:b/>
          <w:bCs/>
          <w:rtl/>
        </w:rPr>
        <w:t>והן</w:t>
      </w:r>
      <w:r w:rsidRPr="00BC2059">
        <w:rPr>
          <w:rFonts w:eastAsia="Calibri"/>
          <w:b/>
          <w:bCs/>
          <w:rtl/>
        </w:rPr>
        <w:t xml:space="preserve"> </w:t>
      </w:r>
      <w:r w:rsidRPr="00BC2059">
        <w:rPr>
          <w:rFonts w:eastAsia="Calibri" w:hint="eastAsia"/>
          <w:b/>
          <w:bCs/>
          <w:rtl/>
        </w:rPr>
        <w:t>את</w:t>
      </w:r>
      <w:r w:rsidRPr="00BC2059">
        <w:rPr>
          <w:rFonts w:eastAsia="Calibri"/>
          <w:b/>
          <w:bCs/>
          <w:rtl/>
        </w:rPr>
        <w:t xml:space="preserve"> </w:t>
      </w:r>
      <w:r w:rsidRPr="00BC2059">
        <w:rPr>
          <w:rFonts w:eastAsia="Calibri" w:hint="eastAsia"/>
          <w:b/>
          <w:bCs/>
          <w:rtl/>
        </w:rPr>
        <w:t>כלל</w:t>
      </w:r>
      <w:r w:rsidRPr="00BC2059">
        <w:rPr>
          <w:rFonts w:eastAsia="Calibri"/>
          <w:b/>
          <w:bCs/>
          <w:rtl/>
        </w:rPr>
        <w:t xml:space="preserve"> </w:t>
      </w:r>
      <w:r w:rsidRPr="00BC2059">
        <w:rPr>
          <w:rFonts w:eastAsia="Calibri" w:hint="eastAsia"/>
          <w:b/>
          <w:bCs/>
          <w:rtl/>
        </w:rPr>
        <w:t>תקציב</w:t>
      </w:r>
      <w:r w:rsidRPr="00BC2059">
        <w:rPr>
          <w:rFonts w:eastAsia="Calibri"/>
          <w:b/>
          <w:bCs/>
          <w:rtl/>
        </w:rPr>
        <w:t xml:space="preserve"> </w:t>
      </w:r>
      <w:r w:rsidRPr="00BC2059">
        <w:rPr>
          <w:rFonts w:eastAsia="Calibri" w:hint="eastAsia"/>
          <w:b/>
          <w:bCs/>
          <w:rtl/>
        </w:rPr>
        <w:t>המלחמה</w:t>
      </w:r>
      <w:bookmarkEnd w:id="28"/>
      <w:r w:rsidRPr="00BC2059">
        <w:rPr>
          <w:rFonts w:eastAsia="Calibri"/>
          <w:b/>
          <w:bCs/>
          <w:rtl/>
        </w:rPr>
        <w:t>.</w:t>
      </w:r>
    </w:p>
    <w:p w14:paraId="26980305" w14:textId="77777777" w:rsidR="00BC2059" w:rsidRPr="00BC2059" w:rsidRDefault="00BC2059" w:rsidP="00E056A4">
      <w:pPr>
        <w:spacing w:line="269" w:lineRule="auto"/>
        <w:ind w:left="-567"/>
        <w:rPr>
          <w:rFonts w:eastAsia="Calibri"/>
          <w:szCs w:val="20"/>
          <w:rtl/>
        </w:rPr>
      </w:pPr>
    </w:p>
    <w:p w14:paraId="30B8A75E" w14:textId="77777777" w:rsidR="00BC2059" w:rsidRPr="00BC2059" w:rsidRDefault="00BC2059" w:rsidP="00E056A4">
      <w:pPr>
        <w:spacing w:line="269" w:lineRule="auto"/>
        <w:rPr>
          <w:rFonts w:eastAsia="Calibri"/>
          <w:b/>
          <w:bCs/>
          <w:rtl/>
        </w:rPr>
      </w:pPr>
      <w:r w:rsidRPr="00BC2059">
        <w:rPr>
          <w:rFonts w:eastAsia="Calibri" w:hint="cs"/>
          <w:b/>
          <w:bCs/>
          <w:rtl/>
        </w:rPr>
        <w:t xml:space="preserve">נוכח חוסר המהימנות של נתוני ביצוע תקציב המלחמה ואי-הפרדת כל תקציבי המלחמה הנוספים לתקנות ייעודיות, קשה להציג את שיעור ביצוע תקציב המלחמה בהתאם לתחומים השונים ולמשרדים השונים. </w:t>
      </w:r>
    </w:p>
    <w:p w14:paraId="36F97EBE" w14:textId="77777777" w:rsidR="00BC2059" w:rsidRPr="00BC2059" w:rsidRDefault="00BC2059" w:rsidP="00E056A4">
      <w:pPr>
        <w:spacing w:line="269" w:lineRule="auto"/>
        <w:ind w:left="-567"/>
        <w:rPr>
          <w:rFonts w:eastAsia="Calibri"/>
          <w:szCs w:val="20"/>
          <w:rtl/>
        </w:rPr>
      </w:pPr>
    </w:p>
    <w:p w14:paraId="1C7FFE57" w14:textId="77777777" w:rsidR="00BC2059" w:rsidRPr="00BC2059" w:rsidRDefault="00BC2059" w:rsidP="00E056A4">
      <w:pPr>
        <w:spacing w:line="269" w:lineRule="auto"/>
        <w:rPr>
          <w:rFonts w:eastAsia="Calibri"/>
          <w:rtl/>
        </w:rPr>
      </w:pPr>
      <w:r w:rsidRPr="00BC2059">
        <w:rPr>
          <w:rFonts w:eastAsia="Calibri" w:hint="cs"/>
          <w:rtl/>
        </w:rPr>
        <w:t>בדוחות על ביצוע התקציב לשנת 2023 שפרסם החשב הכללי, ציין החשב הכללי כי נתוני הביצוע ו</w:t>
      </w:r>
      <w:r w:rsidRPr="00BC2059">
        <w:rPr>
          <w:rFonts w:eastAsia="Calibri"/>
          <w:rtl/>
        </w:rPr>
        <w:t xml:space="preserve">יתרת התחייבויות בגין מלחמת חרבות ברזל </w:t>
      </w:r>
      <w:r w:rsidRPr="00BC2059">
        <w:rPr>
          <w:rFonts w:eastAsia="Calibri" w:hint="cs"/>
          <w:rtl/>
        </w:rPr>
        <w:t xml:space="preserve">הם כפי שדווחו על ידי </w:t>
      </w:r>
      <w:proofErr w:type="spellStart"/>
      <w:r w:rsidRPr="00BC2059">
        <w:rPr>
          <w:rFonts w:eastAsia="Calibri" w:hint="cs"/>
          <w:rtl/>
        </w:rPr>
        <w:t>חשבויות</w:t>
      </w:r>
      <w:proofErr w:type="spellEnd"/>
      <w:r w:rsidRPr="00BC2059">
        <w:rPr>
          <w:rFonts w:eastAsia="Calibri" w:hint="cs"/>
          <w:rtl/>
        </w:rPr>
        <w:t xml:space="preserve"> </w:t>
      </w:r>
      <w:r w:rsidRPr="00BC2059">
        <w:rPr>
          <w:rFonts w:eastAsia="Calibri"/>
          <w:rtl/>
        </w:rPr>
        <w:t>המשרדים</w:t>
      </w:r>
      <w:r w:rsidRPr="00BC2059">
        <w:rPr>
          <w:rFonts w:eastAsia="Calibri"/>
        </w:rPr>
        <w:t>.</w:t>
      </w:r>
    </w:p>
    <w:p w14:paraId="754D15BC" w14:textId="77777777" w:rsidR="00BC2059" w:rsidRPr="00BC2059" w:rsidRDefault="00BC2059" w:rsidP="00E056A4">
      <w:pPr>
        <w:spacing w:line="269" w:lineRule="auto"/>
        <w:rPr>
          <w:rFonts w:eastAsia="Calibri"/>
          <w:rtl/>
        </w:rPr>
      </w:pPr>
    </w:p>
    <w:p w14:paraId="2947CE1A" w14:textId="77777777" w:rsidR="00BC2059" w:rsidRPr="00BC2059" w:rsidRDefault="00BC2059" w:rsidP="00E056A4">
      <w:pPr>
        <w:spacing w:line="269" w:lineRule="auto"/>
        <w:rPr>
          <w:rFonts w:eastAsia="Calibri"/>
          <w:b/>
          <w:bCs/>
          <w:sz w:val="24"/>
          <w:rtl/>
        </w:rPr>
      </w:pPr>
      <w:r w:rsidRPr="00BC2059">
        <w:rPr>
          <w:rFonts w:eastAsia="Calibri" w:hint="eastAsia"/>
          <w:b/>
          <w:bCs/>
          <w:sz w:val="24"/>
          <w:rtl/>
        </w:rPr>
        <w:t>יוער</w:t>
      </w:r>
      <w:r w:rsidRPr="00BC2059">
        <w:rPr>
          <w:rFonts w:eastAsia="Calibri"/>
          <w:b/>
          <w:bCs/>
          <w:sz w:val="24"/>
          <w:rtl/>
        </w:rPr>
        <w:t xml:space="preserve"> כי </w:t>
      </w:r>
      <w:r w:rsidRPr="00BC2059">
        <w:rPr>
          <w:rFonts w:eastAsia="Calibri" w:hint="eastAsia"/>
          <w:b/>
          <w:bCs/>
          <w:sz w:val="24"/>
          <w:rtl/>
        </w:rPr>
        <w:t>על</w:t>
      </w:r>
      <w:r w:rsidRPr="00BC2059">
        <w:rPr>
          <w:rFonts w:eastAsia="Calibri"/>
          <w:b/>
          <w:bCs/>
          <w:sz w:val="24"/>
          <w:rtl/>
        </w:rPr>
        <w:t xml:space="preserve"> אף שהחשב הכללי ציין </w:t>
      </w:r>
      <w:r w:rsidRPr="00BC2059">
        <w:rPr>
          <w:rFonts w:eastAsia="Calibri" w:hint="eastAsia"/>
          <w:b/>
          <w:bCs/>
          <w:sz w:val="24"/>
          <w:rtl/>
        </w:rPr>
        <w:t>במסגרת</w:t>
      </w:r>
      <w:r w:rsidRPr="00BC2059">
        <w:rPr>
          <w:rFonts w:eastAsia="Calibri"/>
          <w:b/>
          <w:bCs/>
          <w:sz w:val="24"/>
          <w:rtl/>
        </w:rPr>
        <w:t xml:space="preserve"> דוחות ביצוע תקציב המלחמה </w:t>
      </w:r>
      <w:r w:rsidRPr="00BC2059">
        <w:rPr>
          <w:rFonts w:eastAsia="Calibri" w:hint="eastAsia"/>
          <w:b/>
          <w:bCs/>
          <w:sz w:val="24"/>
          <w:rtl/>
        </w:rPr>
        <w:t>לשנת</w:t>
      </w:r>
      <w:r w:rsidRPr="00BC2059">
        <w:rPr>
          <w:rFonts w:eastAsia="Calibri"/>
          <w:b/>
          <w:bCs/>
          <w:sz w:val="24"/>
          <w:rtl/>
        </w:rPr>
        <w:t xml:space="preserve"> 2023 </w:t>
      </w:r>
      <w:r w:rsidRPr="00BC2059">
        <w:rPr>
          <w:rFonts w:eastAsia="Calibri" w:hint="eastAsia"/>
          <w:b/>
          <w:bCs/>
          <w:sz w:val="24"/>
          <w:rtl/>
        </w:rPr>
        <w:t>כי</w:t>
      </w:r>
      <w:r w:rsidRPr="00BC2059">
        <w:rPr>
          <w:rFonts w:eastAsia="Calibri"/>
          <w:b/>
          <w:bCs/>
          <w:sz w:val="24"/>
          <w:rtl/>
        </w:rPr>
        <w:t xml:space="preserve"> </w:t>
      </w:r>
      <w:r w:rsidRPr="00BC2059">
        <w:rPr>
          <w:rFonts w:eastAsia="Calibri" w:hint="eastAsia"/>
          <w:b/>
          <w:bCs/>
          <w:sz w:val="24"/>
          <w:rtl/>
        </w:rPr>
        <w:t>נתוני</w:t>
      </w:r>
      <w:r w:rsidRPr="00BC2059">
        <w:rPr>
          <w:rFonts w:eastAsia="Calibri"/>
          <w:b/>
          <w:bCs/>
          <w:sz w:val="24"/>
          <w:rtl/>
        </w:rPr>
        <w:t xml:space="preserve"> הביצוע </w:t>
      </w:r>
      <w:r w:rsidRPr="00BC2059">
        <w:rPr>
          <w:rFonts w:eastAsia="Calibri" w:hint="eastAsia"/>
          <w:b/>
          <w:bCs/>
          <w:sz w:val="24"/>
          <w:rtl/>
        </w:rPr>
        <w:t>ויתרת</w:t>
      </w:r>
      <w:r w:rsidRPr="00BC2059">
        <w:rPr>
          <w:rFonts w:eastAsia="Calibri"/>
          <w:b/>
          <w:bCs/>
          <w:sz w:val="24"/>
          <w:rtl/>
        </w:rPr>
        <w:t xml:space="preserve"> ההתחייבויות </w:t>
      </w:r>
      <w:r w:rsidRPr="00BC2059">
        <w:rPr>
          <w:rFonts w:eastAsia="Calibri" w:hint="eastAsia"/>
          <w:b/>
          <w:bCs/>
          <w:sz w:val="24"/>
          <w:rtl/>
        </w:rPr>
        <w:t>מבוססים</w:t>
      </w:r>
      <w:r w:rsidRPr="00BC2059">
        <w:rPr>
          <w:rFonts w:eastAsia="Calibri"/>
          <w:b/>
          <w:bCs/>
          <w:sz w:val="24"/>
          <w:rtl/>
        </w:rPr>
        <w:t xml:space="preserve"> על דיווחי המשרדים, הוא לא </w:t>
      </w:r>
      <w:r w:rsidRPr="00BC2059">
        <w:rPr>
          <w:rFonts w:eastAsia="Calibri" w:hint="eastAsia"/>
          <w:b/>
          <w:bCs/>
          <w:sz w:val="24"/>
          <w:rtl/>
        </w:rPr>
        <w:t>ציין</w:t>
      </w:r>
      <w:r w:rsidRPr="00BC2059">
        <w:rPr>
          <w:rFonts w:eastAsia="Calibri"/>
          <w:b/>
          <w:bCs/>
          <w:sz w:val="24"/>
          <w:rtl/>
        </w:rPr>
        <w:t xml:space="preserve"> ש</w:t>
      </w:r>
      <w:r w:rsidRPr="00BC2059">
        <w:rPr>
          <w:rFonts w:eastAsia="Calibri" w:hint="eastAsia"/>
          <w:b/>
          <w:bCs/>
          <w:sz w:val="24"/>
          <w:rtl/>
        </w:rPr>
        <w:t>היו</w:t>
      </w:r>
      <w:r w:rsidRPr="00BC2059">
        <w:rPr>
          <w:rFonts w:eastAsia="Calibri"/>
          <w:b/>
          <w:bCs/>
          <w:sz w:val="24"/>
          <w:rtl/>
        </w:rPr>
        <w:t xml:space="preserve"> </w:t>
      </w:r>
      <w:r w:rsidRPr="00BC2059">
        <w:rPr>
          <w:rFonts w:eastAsia="Calibri" w:hint="eastAsia"/>
          <w:b/>
          <w:bCs/>
          <w:sz w:val="24"/>
          <w:rtl/>
        </w:rPr>
        <w:t>קיימים</w:t>
      </w:r>
      <w:r w:rsidRPr="00BC2059">
        <w:rPr>
          <w:rFonts w:eastAsia="Calibri"/>
          <w:b/>
          <w:bCs/>
          <w:sz w:val="24"/>
          <w:rtl/>
        </w:rPr>
        <w:t xml:space="preserve"> </w:t>
      </w:r>
      <w:r w:rsidRPr="00BC2059">
        <w:rPr>
          <w:rFonts w:eastAsia="Calibri" w:hint="eastAsia"/>
          <w:b/>
          <w:bCs/>
          <w:sz w:val="24"/>
          <w:rtl/>
        </w:rPr>
        <w:t>פערים</w:t>
      </w:r>
      <w:r w:rsidRPr="00BC2059">
        <w:rPr>
          <w:rFonts w:eastAsia="Calibri"/>
          <w:b/>
          <w:bCs/>
          <w:sz w:val="24"/>
          <w:rtl/>
        </w:rPr>
        <w:t xml:space="preserve"> </w:t>
      </w:r>
      <w:r w:rsidRPr="00BC2059">
        <w:rPr>
          <w:rFonts w:eastAsia="Calibri" w:hint="eastAsia"/>
          <w:b/>
          <w:bCs/>
          <w:sz w:val="24"/>
          <w:rtl/>
        </w:rPr>
        <w:t>בין</w:t>
      </w:r>
      <w:r w:rsidRPr="00BC2059">
        <w:rPr>
          <w:rFonts w:eastAsia="Calibri"/>
          <w:b/>
          <w:bCs/>
          <w:sz w:val="24"/>
          <w:rtl/>
        </w:rPr>
        <w:t xml:space="preserve"> </w:t>
      </w:r>
      <w:r w:rsidRPr="00BC2059">
        <w:rPr>
          <w:rFonts w:eastAsia="Calibri" w:hint="eastAsia"/>
          <w:b/>
          <w:bCs/>
          <w:sz w:val="24"/>
          <w:rtl/>
        </w:rPr>
        <w:t>נתוני</w:t>
      </w:r>
      <w:r w:rsidRPr="00BC2059">
        <w:rPr>
          <w:rFonts w:eastAsia="Calibri"/>
          <w:b/>
          <w:bCs/>
          <w:sz w:val="24"/>
          <w:rtl/>
        </w:rPr>
        <w:t xml:space="preserve"> </w:t>
      </w:r>
      <w:r w:rsidRPr="00BC2059">
        <w:rPr>
          <w:rFonts w:eastAsia="Calibri" w:hint="eastAsia"/>
          <w:b/>
          <w:bCs/>
          <w:sz w:val="24"/>
          <w:rtl/>
        </w:rPr>
        <w:t>מערכת</w:t>
      </w:r>
      <w:r w:rsidRPr="00BC2059">
        <w:rPr>
          <w:rFonts w:eastAsia="Calibri"/>
          <w:b/>
          <w:bCs/>
          <w:sz w:val="24"/>
          <w:rtl/>
        </w:rPr>
        <w:t xml:space="preserve"> </w:t>
      </w:r>
      <w:proofErr w:type="spellStart"/>
      <w:r w:rsidRPr="00BC2059">
        <w:rPr>
          <w:rFonts w:eastAsia="Calibri" w:hint="eastAsia"/>
          <w:b/>
          <w:bCs/>
          <w:sz w:val="24"/>
          <w:rtl/>
        </w:rPr>
        <w:t>מרכב</w:t>
      </w:r>
      <w:r w:rsidRPr="00BC2059">
        <w:rPr>
          <w:rFonts w:eastAsia="Calibri"/>
          <w:b/>
          <w:bCs/>
          <w:sz w:val="24"/>
          <w:rtl/>
        </w:rPr>
        <w:t>"ה</w:t>
      </w:r>
      <w:proofErr w:type="spellEnd"/>
      <w:r w:rsidRPr="00BC2059">
        <w:rPr>
          <w:rFonts w:eastAsia="Calibri"/>
          <w:b/>
          <w:bCs/>
          <w:sz w:val="24"/>
          <w:rtl/>
        </w:rPr>
        <w:t xml:space="preserve"> </w:t>
      </w:r>
      <w:r w:rsidRPr="00BC2059">
        <w:rPr>
          <w:rFonts w:eastAsia="Calibri" w:hint="eastAsia"/>
          <w:b/>
          <w:bCs/>
          <w:sz w:val="24"/>
          <w:rtl/>
        </w:rPr>
        <w:t>לבין</w:t>
      </w:r>
      <w:r w:rsidRPr="00BC2059">
        <w:rPr>
          <w:rFonts w:eastAsia="Calibri"/>
          <w:b/>
          <w:bCs/>
          <w:sz w:val="24"/>
          <w:rtl/>
        </w:rPr>
        <w:t xml:space="preserve"> </w:t>
      </w:r>
      <w:r w:rsidRPr="00BC2059">
        <w:rPr>
          <w:rFonts w:eastAsia="Calibri" w:hint="eastAsia"/>
          <w:b/>
          <w:bCs/>
          <w:sz w:val="24"/>
          <w:rtl/>
        </w:rPr>
        <w:t>נתוני</w:t>
      </w:r>
      <w:r w:rsidRPr="00BC2059">
        <w:rPr>
          <w:rFonts w:eastAsia="Calibri"/>
          <w:b/>
          <w:bCs/>
          <w:sz w:val="24"/>
          <w:rtl/>
        </w:rPr>
        <w:t xml:space="preserve"> </w:t>
      </w:r>
      <w:proofErr w:type="spellStart"/>
      <w:r w:rsidRPr="00BC2059">
        <w:rPr>
          <w:rFonts w:eastAsia="Calibri" w:hint="eastAsia"/>
          <w:b/>
          <w:bCs/>
          <w:sz w:val="24"/>
          <w:rtl/>
        </w:rPr>
        <w:t>חשבויות</w:t>
      </w:r>
      <w:proofErr w:type="spellEnd"/>
      <w:r w:rsidRPr="00BC2059">
        <w:rPr>
          <w:rFonts w:eastAsia="Calibri"/>
          <w:b/>
          <w:bCs/>
          <w:sz w:val="24"/>
          <w:rtl/>
        </w:rPr>
        <w:t xml:space="preserve"> </w:t>
      </w:r>
      <w:r w:rsidRPr="00BC2059">
        <w:rPr>
          <w:rFonts w:eastAsia="Calibri" w:hint="eastAsia"/>
          <w:b/>
          <w:bCs/>
          <w:sz w:val="24"/>
          <w:rtl/>
        </w:rPr>
        <w:t>המשרדים</w:t>
      </w:r>
      <w:r w:rsidRPr="00BC2059">
        <w:rPr>
          <w:rFonts w:eastAsia="Calibri"/>
          <w:b/>
          <w:bCs/>
          <w:sz w:val="24"/>
          <w:rtl/>
        </w:rPr>
        <w:t>.</w:t>
      </w:r>
    </w:p>
    <w:p w14:paraId="42BA7836" w14:textId="77777777" w:rsidR="00BC2059" w:rsidRPr="00BC2059" w:rsidRDefault="00BC2059" w:rsidP="00E056A4">
      <w:pPr>
        <w:spacing w:line="269" w:lineRule="auto"/>
        <w:ind w:left="-567"/>
        <w:rPr>
          <w:rFonts w:eastAsia="Calibri"/>
          <w:szCs w:val="20"/>
          <w:rtl/>
        </w:rPr>
      </w:pPr>
    </w:p>
    <w:p w14:paraId="06A29560" w14:textId="77777777" w:rsidR="00BC2059" w:rsidRPr="00BC2059" w:rsidRDefault="00BC2059" w:rsidP="00E056A4">
      <w:pPr>
        <w:spacing w:line="269" w:lineRule="auto"/>
        <w:rPr>
          <w:rFonts w:eastAsia="Calibri"/>
          <w:rtl/>
        </w:rPr>
      </w:pPr>
      <w:r w:rsidRPr="00BC2059">
        <w:rPr>
          <w:rFonts w:eastAsia="Calibri" w:hint="cs"/>
          <w:rtl/>
        </w:rPr>
        <w:t>החשב הכללי ציין ביוני 2024 במענה למשרד מבקר המדינה כי: "</w:t>
      </w:r>
      <w:r w:rsidRPr="00BC2059">
        <w:rPr>
          <w:rFonts w:eastAsia="Calibri"/>
          <w:rtl/>
        </w:rPr>
        <w:t>למרבה הצער בניגוד לתקצוב הקורונה אשר עבר כתקציב נפרד והוקצה</w:t>
      </w:r>
      <w:r w:rsidRPr="00BC2059">
        <w:rPr>
          <w:rFonts w:eastAsia="Calibri" w:hint="cs"/>
          <w:rtl/>
        </w:rPr>
        <w:t xml:space="preserve"> </w:t>
      </w:r>
      <w:r w:rsidRPr="00BC2059">
        <w:rPr>
          <w:rFonts w:eastAsia="Calibri"/>
          <w:rtl/>
        </w:rPr>
        <w:t>(בסופו של דבר) בתקנות נפרדות על ידי אגף התקציבים, תקציב המלחמה כפי שתוקצב על ידי אגף התקציבים לא תוקצב במלואו בתקנות ייעודיות ומשכך לא ברור לגמרי מהו תקציב המלחמה ולהיכן שויך. משכך לא ניתן להציג את אחוז הביצוע בגין הוצאות חרבות ברזל מסך התקציב של חרבות ברזל</w:t>
      </w:r>
      <w:r w:rsidRPr="00BC2059">
        <w:rPr>
          <w:rFonts w:eastAsia="Calibri" w:hint="cs"/>
          <w:rtl/>
        </w:rPr>
        <w:t>"</w:t>
      </w:r>
      <w:r w:rsidRPr="00BC2059">
        <w:rPr>
          <w:rFonts w:eastAsia="Calibri"/>
          <w:rtl/>
        </w:rPr>
        <w:t>.</w:t>
      </w:r>
    </w:p>
    <w:p w14:paraId="26492A9D" w14:textId="77777777" w:rsidR="00BC2059" w:rsidRPr="00BC2059" w:rsidRDefault="00BC2059" w:rsidP="00E056A4">
      <w:pPr>
        <w:spacing w:line="269" w:lineRule="auto"/>
        <w:ind w:left="-567"/>
        <w:rPr>
          <w:rFonts w:eastAsia="Calibri"/>
          <w:szCs w:val="20"/>
          <w:rtl/>
        </w:rPr>
      </w:pPr>
    </w:p>
    <w:p w14:paraId="5FF49F5A" w14:textId="77777777" w:rsidR="00BC2059" w:rsidRPr="00BC2059" w:rsidRDefault="00BC2059" w:rsidP="00E056A4">
      <w:pPr>
        <w:spacing w:line="269" w:lineRule="auto"/>
        <w:rPr>
          <w:rFonts w:eastAsia="Calibri"/>
          <w:rtl/>
        </w:rPr>
      </w:pPr>
      <w:r w:rsidRPr="00BC2059">
        <w:rPr>
          <w:rFonts w:eastAsia="Calibri" w:hint="cs"/>
          <w:rtl/>
        </w:rPr>
        <w:t xml:space="preserve">אגף תקציבים </w:t>
      </w:r>
      <w:r w:rsidRPr="00BC2059">
        <w:rPr>
          <w:rFonts w:eastAsia="Calibri" w:hint="eastAsia"/>
          <w:rtl/>
        </w:rPr>
        <w:t>מסר</w:t>
      </w:r>
      <w:r w:rsidRPr="00BC2059">
        <w:rPr>
          <w:rFonts w:eastAsia="Calibri"/>
          <w:rtl/>
        </w:rPr>
        <w:t xml:space="preserve"> </w:t>
      </w:r>
      <w:r w:rsidRPr="00BC2059">
        <w:rPr>
          <w:rFonts w:eastAsia="Calibri" w:hint="eastAsia"/>
          <w:rtl/>
        </w:rPr>
        <w:t>בתשובתו</w:t>
      </w:r>
      <w:r w:rsidRPr="00BC2059">
        <w:rPr>
          <w:rFonts w:eastAsia="Calibri" w:hint="cs"/>
          <w:rtl/>
        </w:rPr>
        <w:t xml:space="preserve"> כי: "תקציב המלחמה נכנס ברובו המוחלט לתקנות ייעודיות לו, ואנו עומדים על כך שלא הייתה הצדקה מקצועית ובוודאי שלא חובה חוקית לייצר הפרדה במקומות (המועטים באופן יחסי) בהם תקציב המלחמה תוקצב בתקנות רגילות. </w:t>
      </w:r>
      <w:proofErr w:type="spellStart"/>
      <w:r w:rsidRPr="00BC2059">
        <w:rPr>
          <w:rFonts w:eastAsia="Calibri" w:hint="cs"/>
          <w:rtl/>
        </w:rPr>
        <w:t>החשכ"ל</w:t>
      </w:r>
      <w:proofErr w:type="spellEnd"/>
      <w:r w:rsidRPr="00BC2059">
        <w:rPr>
          <w:rFonts w:eastAsia="Calibri" w:hint="cs"/>
          <w:rtl/>
        </w:rPr>
        <w:t xml:space="preserve"> אמון על השימוש בתקציב בהתאם להקצאתו, והוא לא קבע סטנדרטים אחידים ומוגדרים לשימוש בתקציב המלחמה. </w:t>
      </w:r>
    </w:p>
    <w:p w14:paraId="46922320" w14:textId="77777777" w:rsidR="00BC2059" w:rsidRPr="00BC2059" w:rsidRDefault="00BC2059" w:rsidP="00E056A4">
      <w:pPr>
        <w:spacing w:line="269" w:lineRule="auto"/>
        <w:ind w:left="-567"/>
        <w:rPr>
          <w:rFonts w:eastAsia="Calibri"/>
          <w:szCs w:val="20"/>
          <w:rtl/>
        </w:rPr>
      </w:pPr>
    </w:p>
    <w:p w14:paraId="6F5A5DE3" w14:textId="77777777" w:rsidR="00BC2059" w:rsidRPr="00BC2059" w:rsidRDefault="00BC2059" w:rsidP="00E056A4">
      <w:pPr>
        <w:spacing w:line="269" w:lineRule="auto"/>
        <w:rPr>
          <w:rFonts w:eastAsia="Calibri"/>
          <w:rtl/>
        </w:rPr>
      </w:pPr>
      <w:r w:rsidRPr="00BC2059">
        <w:rPr>
          <w:rFonts w:eastAsia="Calibri" w:hint="cs"/>
          <w:rtl/>
        </w:rPr>
        <w:t xml:space="preserve">החשב הכללי ציין בתשובתו מספטמבר 2025 כי הוא היה הגורם היחיד שהציג למקבלי ההחלטות ולציבור נתוני ביצוע המתייחסים ישירות לאומדן הוצאות המלחמה. הצגת הנתונים התאפשרה בזכות עבודה יסודית של המשרדים, חשבי המשרדים ומטה אגף החשב הכללי. </w:t>
      </w:r>
    </w:p>
    <w:p w14:paraId="78D0B071" w14:textId="77777777" w:rsidR="00BC2059" w:rsidRPr="00BC2059" w:rsidRDefault="00BC2059" w:rsidP="00E056A4">
      <w:pPr>
        <w:spacing w:line="269" w:lineRule="auto"/>
        <w:ind w:left="-567"/>
        <w:rPr>
          <w:rFonts w:eastAsia="Calibri"/>
          <w:szCs w:val="20"/>
          <w:rtl/>
        </w:rPr>
      </w:pPr>
    </w:p>
    <w:p w14:paraId="790DDD4D" w14:textId="77777777" w:rsidR="00BC2059" w:rsidRPr="00BC2059" w:rsidRDefault="00BC2059" w:rsidP="00E056A4">
      <w:pPr>
        <w:spacing w:line="269" w:lineRule="auto"/>
        <w:rPr>
          <w:rFonts w:eastAsia="Calibri"/>
          <w:rtl/>
        </w:rPr>
      </w:pPr>
      <w:r w:rsidRPr="00BC2059">
        <w:rPr>
          <w:rFonts w:eastAsia="Calibri" w:hint="cs"/>
          <w:rtl/>
        </w:rPr>
        <w:t xml:space="preserve">משרד מבקר המדינה חישב את שיעור הביצוע של תקציב המלחמה האזרחי בהתבסס על נתוני אגף החשב הכללי ונתוני כלל תקציב המלחמה: סך תקציב המלחמה בתקציב הנוסף לשנת 2023 הסתכם בכ-11.8 מיליארד ש"ח לצורך מימון ההוצאות האזרחיות. בהתאם לנתוני החשב הכללי כפי שפורסמו באפריל 2024, ביצוע הוצאות המלחמה האזרחיות במזומן הסתכם ב-7.9 מיליארד ש"ח. </w:t>
      </w:r>
    </w:p>
    <w:p w14:paraId="23EFD5B9" w14:textId="77777777" w:rsidR="00BC2059" w:rsidRPr="00BC2059" w:rsidRDefault="00BC2059" w:rsidP="00E056A4">
      <w:pPr>
        <w:spacing w:line="269" w:lineRule="auto"/>
        <w:ind w:left="-567"/>
        <w:rPr>
          <w:rFonts w:eastAsia="Calibri"/>
          <w:szCs w:val="20"/>
          <w:rtl/>
        </w:rPr>
      </w:pPr>
    </w:p>
    <w:p w14:paraId="42E6F2B3" w14:textId="77777777" w:rsidR="00BC2059" w:rsidRPr="00BC2059" w:rsidRDefault="00BC2059" w:rsidP="00E056A4">
      <w:pPr>
        <w:spacing w:line="269" w:lineRule="auto"/>
        <w:rPr>
          <w:rFonts w:eastAsia="Calibri"/>
          <w:rtl/>
        </w:rPr>
      </w:pPr>
      <w:r w:rsidRPr="00BC2059">
        <w:rPr>
          <w:rFonts w:eastAsia="Calibri" w:hint="cs"/>
          <w:rtl/>
        </w:rPr>
        <w:t xml:space="preserve">להלן יוצגו שיעורי הביצוע הכולל של תקציב המלחמה האזרחי נכון לסוף שנת 2023: </w:t>
      </w:r>
    </w:p>
    <w:p w14:paraId="30F9845C" w14:textId="77777777" w:rsidR="00BC2059" w:rsidRPr="00BC2059" w:rsidRDefault="00BC2059" w:rsidP="00E056A4">
      <w:pPr>
        <w:keepNext/>
        <w:keepLines/>
        <w:spacing w:line="269" w:lineRule="auto"/>
        <w:jc w:val="center"/>
        <w:rPr>
          <w:rFonts w:eastAsia="Calibri"/>
          <w:b/>
          <w:bCs/>
          <w:sz w:val="18"/>
          <w:szCs w:val="22"/>
          <w:rtl/>
        </w:rPr>
      </w:pPr>
      <w:bookmarkStart w:id="29" w:name="_Hlk182487258"/>
      <w:r w:rsidRPr="00BC2059">
        <w:rPr>
          <w:rFonts w:eastAsia="Calibri" w:hint="eastAsia"/>
          <w:sz w:val="18"/>
          <w:szCs w:val="22"/>
          <w:rtl/>
        </w:rPr>
        <w:lastRenderedPageBreak/>
        <w:t>תרשים</w:t>
      </w:r>
      <w:r w:rsidRPr="00BC2059">
        <w:rPr>
          <w:rFonts w:eastAsia="Calibri"/>
          <w:sz w:val="18"/>
          <w:szCs w:val="22"/>
          <w:rtl/>
        </w:rPr>
        <w:t xml:space="preserve"> </w:t>
      </w:r>
      <w:r w:rsidRPr="00BC2059">
        <w:rPr>
          <w:rFonts w:eastAsia="Calibri" w:hint="cs"/>
          <w:sz w:val="18"/>
          <w:szCs w:val="22"/>
          <w:rtl/>
        </w:rPr>
        <w:t>7</w:t>
      </w:r>
      <w:r w:rsidRPr="00BC2059">
        <w:rPr>
          <w:rFonts w:eastAsia="Calibri"/>
          <w:sz w:val="18"/>
          <w:szCs w:val="22"/>
          <w:rtl/>
        </w:rPr>
        <w:t xml:space="preserve">: </w:t>
      </w:r>
      <w:r w:rsidRPr="00BC2059">
        <w:rPr>
          <w:rFonts w:eastAsia="Calibri" w:hint="cs"/>
          <w:b/>
          <w:bCs/>
          <w:sz w:val="18"/>
          <w:szCs w:val="22"/>
          <w:rtl/>
        </w:rPr>
        <w:t>שיעור</w:t>
      </w:r>
      <w:r w:rsidRPr="00BC2059">
        <w:rPr>
          <w:rFonts w:eastAsia="Calibri"/>
          <w:b/>
          <w:bCs/>
          <w:sz w:val="18"/>
          <w:szCs w:val="22"/>
          <w:rtl/>
        </w:rPr>
        <w:t xml:space="preserve"> </w:t>
      </w:r>
      <w:r w:rsidRPr="00BC2059">
        <w:rPr>
          <w:rFonts w:eastAsia="Calibri" w:hint="eastAsia"/>
          <w:b/>
          <w:bCs/>
          <w:sz w:val="18"/>
          <w:szCs w:val="22"/>
          <w:rtl/>
        </w:rPr>
        <w:t>ביצוע</w:t>
      </w:r>
      <w:r w:rsidRPr="00BC2059">
        <w:rPr>
          <w:rFonts w:eastAsia="Calibri"/>
          <w:b/>
          <w:bCs/>
          <w:sz w:val="18"/>
          <w:szCs w:val="22"/>
          <w:rtl/>
        </w:rPr>
        <w:t xml:space="preserve"> תקציב המלחמה האזרחי נכון </w:t>
      </w:r>
      <w:r w:rsidRPr="00BC2059">
        <w:rPr>
          <w:rFonts w:eastAsia="Calibri" w:hint="cs"/>
          <w:b/>
          <w:bCs/>
          <w:sz w:val="18"/>
          <w:szCs w:val="22"/>
          <w:rtl/>
        </w:rPr>
        <w:t>ל-31.12.23</w:t>
      </w:r>
    </w:p>
    <w:p w14:paraId="6F579443" w14:textId="77777777" w:rsidR="00BC2059" w:rsidRPr="00BC2059" w:rsidRDefault="00BC2059" w:rsidP="00E056A4">
      <w:pPr>
        <w:spacing w:line="269" w:lineRule="auto"/>
        <w:jc w:val="center"/>
        <w:rPr>
          <w:rFonts w:eastAsia="Calibri"/>
          <w:b/>
          <w:bCs/>
          <w:sz w:val="18"/>
          <w:szCs w:val="22"/>
          <w:rtl/>
        </w:rPr>
      </w:pPr>
      <w:r w:rsidRPr="00BC2059">
        <w:rPr>
          <w:rFonts w:eastAsia="Calibri"/>
          <w:b/>
          <w:bCs/>
          <w:noProof/>
          <w:sz w:val="18"/>
          <w:szCs w:val="22"/>
        </w:rPr>
        <w:drawing>
          <wp:inline distT="0" distB="0" distL="0" distR="0" wp14:anchorId="38236E47" wp14:editId="424A622D">
            <wp:extent cx="4584700" cy="1987550"/>
            <wp:effectExtent l="0" t="0" r="0" b="0"/>
            <wp:docPr id="13" name="תמונה 13"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1987550"/>
                    </a:xfrm>
                    <a:prstGeom prst="rect">
                      <a:avLst/>
                    </a:prstGeom>
                    <a:noFill/>
                  </pic:spPr>
                </pic:pic>
              </a:graphicData>
            </a:graphic>
          </wp:inline>
        </w:drawing>
      </w:r>
    </w:p>
    <w:bookmarkEnd w:id="29"/>
    <w:p w14:paraId="0DDFBC30" w14:textId="77777777" w:rsidR="00BC2059" w:rsidRPr="000A0FDC" w:rsidRDefault="00BC2059" w:rsidP="00E056A4">
      <w:pPr>
        <w:spacing w:line="269" w:lineRule="auto"/>
        <w:jc w:val="center"/>
        <w:rPr>
          <w:rFonts w:eastAsia="Calibri"/>
          <w:sz w:val="6"/>
          <w:szCs w:val="10"/>
          <w:rtl/>
        </w:rPr>
      </w:pPr>
    </w:p>
    <w:p w14:paraId="5B433C00" w14:textId="77777777" w:rsidR="00BC2059" w:rsidRPr="00BC2059" w:rsidRDefault="00BC2059" w:rsidP="00E056A4">
      <w:pPr>
        <w:spacing w:line="269" w:lineRule="auto"/>
        <w:rPr>
          <w:rFonts w:eastAsia="Calibri"/>
          <w:szCs w:val="20"/>
          <w:rtl/>
        </w:rPr>
      </w:pPr>
      <w:r w:rsidRPr="00BC2059">
        <w:rPr>
          <w:rFonts w:eastAsia="Calibri" w:hint="cs"/>
          <w:szCs w:val="20"/>
          <w:rtl/>
        </w:rPr>
        <w:t xml:space="preserve">על פי נתוני החשב הכללי נכון לאפריל 2024 ונתוני אגף תקציבים, בעיבוד משרד מבקר המדינה. </w:t>
      </w:r>
    </w:p>
    <w:p w14:paraId="3D61BF8A" w14:textId="77777777" w:rsidR="00BC2059" w:rsidRPr="00BC2059" w:rsidRDefault="00BC2059" w:rsidP="00E056A4">
      <w:pPr>
        <w:spacing w:line="269" w:lineRule="auto"/>
        <w:ind w:left="-567"/>
        <w:rPr>
          <w:rFonts w:eastAsia="Calibri"/>
          <w:szCs w:val="20"/>
          <w:rtl/>
        </w:rPr>
      </w:pPr>
    </w:p>
    <w:p w14:paraId="69FDEE6B" w14:textId="77777777" w:rsidR="00BC2059" w:rsidRPr="00BC2059" w:rsidRDefault="00BC2059" w:rsidP="00E056A4">
      <w:pPr>
        <w:spacing w:line="269" w:lineRule="auto"/>
        <w:rPr>
          <w:rFonts w:eastAsia="Calibri"/>
          <w:b/>
          <w:bCs/>
          <w:rtl/>
        </w:rPr>
      </w:pPr>
      <w:r w:rsidRPr="00BC2059">
        <w:rPr>
          <w:rFonts w:eastAsia="Calibri" w:hint="cs"/>
          <w:b/>
          <w:bCs/>
          <w:rtl/>
        </w:rPr>
        <w:t xml:space="preserve">מהתרשים עולה כי שיעור הביצוע במזומן של תקציב המלחמה האזרחי בשנת 2023 היה כ-67%, וכי שיעור הביצוע כולל יתרת ההתחייבויות שטרם שולמו היה כ-88%. </w:t>
      </w:r>
    </w:p>
    <w:p w14:paraId="4DB05E2E" w14:textId="77777777" w:rsidR="00BC2059" w:rsidRPr="00BC2059" w:rsidRDefault="00BC2059" w:rsidP="00E056A4">
      <w:pPr>
        <w:spacing w:line="269" w:lineRule="auto"/>
        <w:ind w:left="-567"/>
        <w:rPr>
          <w:rFonts w:eastAsia="Calibri"/>
          <w:szCs w:val="20"/>
          <w:rtl/>
        </w:rPr>
      </w:pPr>
    </w:p>
    <w:p w14:paraId="0219E65A" w14:textId="77777777" w:rsidR="00BC2059" w:rsidRPr="00BC2059" w:rsidRDefault="00BC2059" w:rsidP="00E056A4">
      <w:pPr>
        <w:spacing w:line="269" w:lineRule="auto"/>
        <w:rPr>
          <w:rFonts w:eastAsia="Calibri"/>
          <w:rtl/>
        </w:rPr>
      </w:pPr>
      <w:r w:rsidRPr="00BC2059">
        <w:rPr>
          <w:rFonts w:eastAsia="Calibri" w:hint="eastAsia"/>
          <w:rtl/>
        </w:rPr>
        <w:t>החשב</w:t>
      </w:r>
      <w:r w:rsidRPr="00BC2059">
        <w:rPr>
          <w:rFonts w:eastAsia="Calibri"/>
          <w:rtl/>
        </w:rPr>
        <w:t xml:space="preserve"> הכללי ציין כי לנוכח העובדה שלא נפתחו תחילה תקנות ייעודיות לריכוז הוצאות המלחמה, מערכת משימת תקציב </w:t>
      </w:r>
      <w:r w:rsidRPr="00BC2059">
        <w:rPr>
          <w:rFonts w:eastAsia="Calibri" w:hint="eastAsia"/>
          <w:rtl/>
        </w:rPr>
        <w:t>שימשה</w:t>
      </w:r>
      <w:r w:rsidRPr="00BC2059">
        <w:rPr>
          <w:rFonts w:eastAsia="Calibri"/>
          <w:rtl/>
        </w:rPr>
        <w:t xml:space="preserve"> ככלי המרכזי לביצוע מדידה ומעקב רציף אחר ביצוע התקציב, תוך הבטחת דיוק ובקרה ברמות השונות של התקציב. עוד ציין החשב הכללי כי ל</w:t>
      </w:r>
      <w:r w:rsidRPr="00BC2059">
        <w:rPr>
          <w:rFonts w:eastAsia="Calibri" w:hint="cs"/>
          <w:rtl/>
        </w:rPr>
        <w:t>נוכח</w:t>
      </w:r>
      <w:r w:rsidRPr="00BC2059">
        <w:rPr>
          <w:rFonts w:eastAsia="Calibri"/>
          <w:rtl/>
        </w:rPr>
        <w:t xml:space="preserve"> ה</w:t>
      </w:r>
      <w:r w:rsidRPr="00BC2059">
        <w:rPr>
          <w:rFonts w:eastAsia="Calibri" w:hint="cs"/>
          <w:rtl/>
        </w:rPr>
        <w:t>י</w:t>
      </w:r>
      <w:r w:rsidRPr="00BC2059">
        <w:rPr>
          <w:rFonts w:eastAsia="Calibri"/>
          <w:rtl/>
        </w:rPr>
        <w:t xml:space="preserve">עדר מידע מהימן </w:t>
      </w:r>
      <w:r w:rsidRPr="00BC2059">
        <w:rPr>
          <w:rFonts w:eastAsia="Calibri" w:hint="cs"/>
          <w:rtl/>
        </w:rPr>
        <w:t xml:space="preserve">על </w:t>
      </w:r>
      <w:r w:rsidRPr="00BC2059">
        <w:rPr>
          <w:rFonts w:eastAsia="Calibri"/>
          <w:rtl/>
        </w:rPr>
        <w:t>אודות תקציב המלחמה, הצגה של שיעור הביצוע ביחס לתקציב המלחמה הייתה מטעה את ציבור קוראי דוחות ביצוע התקציב. גם בדוח ביצוע התקציב לשנת 2024 לא תהיה התייחסות לביצוע מסך התקציב בחתך המלחמה מהסיבה האמורה.</w:t>
      </w:r>
    </w:p>
    <w:p w14:paraId="36A6C3CB" w14:textId="77777777" w:rsidR="00BC2059" w:rsidRPr="00BC2059" w:rsidRDefault="00BC2059" w:rsidP="00E056A4">
      <w:pPr>
        <w:spacing w:line="269" w:lineRule="auto"/>
        <w:ind w:left="-567"/>
        <w:rPr>
          <w:rFonts w:eastAsia="Calibri"/>
          <w:szCs w:val="20"/>
          <w:rtl/>
        </w:rPr>
      </w:pPr>
    </w:p>
    <w:p w14:paraId="36B205F6" w14:textId="77777777" w:rsidR="00BC2059" w:rsidRPr="00BC2059" w:rsidRDefault="00BC2059" w:rsidP="00E056A4">
      <w:pPr>
        <w:spacing w:line="269" w:lineRule="auto"/>
        <w:rPr>
          <w:rFonts w:eastAsia="Calibri"/>
          <w:b/>
          <w:bCs/>
          <w:rtl/>
        </w:rPr>
      </w:pPr>
      <w:r w:rsidRPr="00BC2059">
        <w:rPr>
          <w:rFonts w:eastAsia="Calibri" w:hint="eastAsia"/>
          <w:b/>
          <w:bCs/>
          <w:rtl/>
        </w:rPr>
        <w:t>משרד</w:t>
      </w:r>
      <w:r w:rsidRPr="00BC2059">
        <w:rPr>
          <w:rFonts w:eastAsia="Calibri"/>
          <w:b/>
          <w:bCs/>
          <w:rtl/>
        </w:rPr>
        <w:t xml:space="preserve"> מבקר המדינה </w:t>
      </w:r>
      <w:r w:rsidRPr="00BC2059">
        <w:rPr>
          <w:rFonts w:eastAsia="Calibri" w:hint="eastAsia"/>
          <w:b/>
          <w:bCs/>
          <w:rtl/>
        </w:rPr>
        <w:t>מעיר</w:t>
      </w:r>
      <w:r w:rsidRPr="00BC2059">
        <w:rPr>
          <w:rFonts w:eastAsia="Calibri"/>
          <w:b/>
          <w:bCs/>
          <w:rtl/>
        </w:rPr>
        <w:t xml:space="preserve"> </w:t>
      </w:r>
      <w:r w:rsidRPr="00BC2059">
        <w:rPr>
          <w:rFonts w:eastAsia="Calibri" w:hint="eastAsia"/>
          <w:b/>
          <w:bCs/>
          <w:rtl/>
        </w:rPr>
        <w:t>לאגף</w:t>
      </w:r>
      <w:r w:rsidRPr="00BC2059">
        <w:rPr>
          <w:rFonts w:eastAsia="Calibri"/>
          <w:b/>
          <w:bCs/>
          <w:rtl/>
        </w:rPr>
        <w:t xml:space="preserve"> </w:t>
      </w:r>
      <w:r w:rsidRPr="00BC2059">
        <w:rPr>
          <w:rFonts w:eastAsia="Calibri" w:hint="eastAsia"/>
          <w:b/>
          <w:bCs/>
          <w:rtl/>
        </w:rPr>
        <w:t>תקציבים</w:t>
      </w:r>
      <w:r w:rsidRPr="00BC2059">
        <w:rPr>
          <w:rFonts w:eastAsia="Calibri" w:hint="cs"/>
          <w:b/>
          <w:bCs/>
          <w:rtl/>
        </w:rPr>
        <w:t xml:space="preserve"> ולאגף ה</w:t>
      </w:r>
      <w:r w:rsidRPr="00BC2059">
        <w:rPr>
          <w:rFonts w:eastAsia="Calibri" w:hint="eastAsia"/>
          <w:b/>
          <w:bCs/>
          <w:rtl/>
        </w:rPr>
        <w:t>חשב</w:t>
      </w:r>
      <w:r w:rsidRPr="00BC2059">
        <w:rPr>
          <w:rFonts w:eastAsia="Calibri"/>
          <w:b/>
          <w:bCs/>
          <w:rtl/>
        </w:rPr>
        <w:t xml:space="preserve"> </w:t>
      </w:r>
      <w:r w:rsidRPr="00BC2059">
        <w:rPr>
          <w:rFonts w:eastAsia="Calibri" w:hint="eastAsia"/>
          <w:b/>
          <w:bCs/>
          <w:rtl/>
        </w:rPr>
        <w:t>הכללי</w:t>
      </w:r>
      <w:r w:rsidRPr="00BC2059">
        <w:rPr>
          <w:rFonts w:eastAsia="Calibri"/>
          <w:b/>
          <w:bCs/>
          <w:rtl/>
        </w:rPr>
        <w:t xml:space="preserve"> כי כאשר המידע חסר</w:t>
      </w:r>
      <w:r w:rsidRPr="00BC2059">
        <w:rPr>
          <w:rFonts w:eastAsia="Calibri" w:hint="cs"/>
          <w:b/>
          <w:bCs/>
          <w:rtl/>
        </w:rPr>
        <w:t>,</w:t>
      </w:r>
      <w:r w:rsidRPr="00BC2059">
        <w:rPr>
          <w:rFonts w:eastAsia="Calibri"/>
          <w:b/>
          <w:bCs/>
          <w:rtl/>
        </w:rPr>
        <w:t xml:space="preserve"> לא עדכני, </w:t>
      </w:r>
      <w:r w:rsidRPr="00BC2059">
        <w:rPr>
          <w:rFonts w:eastAsia="Calibri" w:hint="cs"/>
          <w:b/>
          <w:bCs/>
          <w:rtl/>
        </w:rPr>
        <w:t>או לא מהימן, נגרמת פגיעה ביכולת של משרד האוצר לבצע בקרה תקציבית וביכולת</w:t>
      </w:r>
      <w:r w:rsidRPr="00BC2059">
        <w:rPr>
          <w:rFonts w:eastAsia="Calibri"/>
          <w:b/>
          <w:bCs/>
          <w:rtl/>
        </w:rPr>
        <w:t xml:space="preserve"> לקבל החלטות מושכלות ומהותיות. </w:t>
      </w:r>
    </w:p>
    <w:p w14:paraId="669B7639" w14:textId="77777777" w:rsidR="00BC2059" w:rsidRPr="00BC2059" w:rsidRDefault="00BC2059" w:rsidP="00E056A4">
      <w:pPr>
        <w:spacing w:line="269" w:lineRule="auto"/>
        <w:ind w:left="-567"/>
        <w:rPr>
          <w:rFonts w:eastAsia="Calibri"/>
          <w:szCs w:val="20"/>
          <w:rtl/>
        </w:rPr>
      </w:pPr>
    </w:p>
    <w:p w14:paraId="751349F6" w14:textId="77777777" w:rsidR="00BC2059" w:rsidRPr="00BC2059" w:rsidRDefault="00BC2059" w:rsidP="00E056A4">
      <w:pPr>
        <w:spacing w:line="269" w:lineRule="auto"/>
        <w:rPr>
          <w:rFonts w:eastAsia="Calibri"/>
          <w:b/>
          <w:bCs/>
          <w:rtl/>
        </w:rPr>
      </w:pPr>
      <w:r w:rsidRPr="00BC2059">
        <w:rPr>
          <w:rFonts w:eastAsia="Calibri" w:hint="cs"/>
          <w:b/>
          <w:bCs/>
          <w:rtl/>
        </w:rPr>
        <w:t xml:space="preserve">לנתונים מלאים ואמינים בדבר ביצוע תקציב יש חשיבות ברמת המקרו לצורך הניהול השוטף והתכנון העתידי של תקציב המדינה על ידי הדרג המקצועי ומקבלי ההחלטות. נתונים חלקיים של ביצוע התקציב והיעדר יכולת להציג את שיעור ביצוע התקציב ברמת המקרו וברמת המשרדים פוגעים בשקיפות הנתונים המוצגים למקבלי ההחלטות ולציבור וגורמים לפגיעה ביכולת של משרד האוצר לבצע בקרה תקציבית. </w:t>
      </w:r>
    </w:p>
    <w:p w14:paraId="000959BB" w14:textId="77777777" w:rsidR="00BC2059" w:rsidRPr="00BC2059" w:rsidRDefault="00BC2059" w:rsidP="00E056A4">
      <w:pPr>
        <w:spacing w:line="269" w:lineRule="auto"/>
        <w:ind w:left="-567"/>
        <w:rPr>
          <w:rFonts w:eastAsia="Calibri"/>
          <w:szCs w:val="20"/>
          <w:rtl/>
        </w:rPr>
      </w:pPr>
    </w:p>
    <w:p w14:paraId="01C41C0D" w14:textId="77777777" w:rsidR="00BC2059" w:rsidRPr="00BC2059" w:rsidRDefault="00BC2059" w:rsidP="00E056A4">
      <w:pPr>
        <w:spacing w:line="269" w:lineRule="auto"/>
        <w:rPr>
          <w:rFonts w:eastAsia="Calibri"/>
          <w:b/>
          <w:bCs/>
          <w:rtl/>
        </w:rPr>
      </w:pPr>
      <w:r w:rsidRPr="00BC2059">
        <w:rPr>
          <w:rFonts w:eastAsia="Calibri"/>
          <w:b/>
          <w:bCs/>
          <w:rtl/>
        </w:rPr>
        <w:t xml:space="preserve">נכון </w:t>
      </w:r>
      <w:r w:rsidRPr="00BC2059">
        <w:rPr>
          <w:rFonts w:eastAsia="Calibri" w:hint="cs"/>
          <w:b/>
          <w:bCs/>
          <w:rtl/>
        </w:rPr>
        <w:t>למאי 2025</w:t>
      </w:r>
      <w:r w:rsidRPr="00BC2059">
        <w:rPr>
          <w:rFonts w:eastAsia="Calibri"/>
          <w:b/>
          <w:bCs/>
          <w:rtl/>
        </w:rPr>
        <w:t xml:space="preserve"> המלחמה טרם </w:t>
      </w:r>
      <w:r w:rsidRPr="00BC2059">
        <w:rPr>
          <w:rFonts w:eastAsia="Calibri" w:hint="cs"/>
          <w:b/>
          <w:bCs/>
          <w:rtl/>
        </w:rPr>
        <w:t>הסתיימה</w:t>
      </w:r>
      <w:r w:rsidRPr="00BC2059">
        <w:rPr>
          <w:rFonts w:eastAsia="Calibri"/>
          <w:b/>
          <w:bCs/>
          <w:rtl/>
        </w:rPr>
        <w:t xml:space="preserve"> והוצאות המלחמה ממשיכות </w:t>
      </w:r>
      <w:r w:rsidRPr="00BC2059">
        <w:rPr>
          <w:rFonts w:eastAsia="Calibri" w:hint="cs"/>
          <w:b/>
          <w:bCs/>
          <w:rtl/>
        </w:rPr>
        <w:t>לגדול</w:t>
      </w:r>
      <w:r w:rsidRPr="00BC2059">
        <w:rPr>
          <w:rFonts w:eastAsia="Calibri"/>
          <w:b/>
          <w:bCs/>
          <w:rtl/>
        </w:rPr>
        <w:t xml:space="preserve">. </w:t>
      </w:r>
      <w:r w:rsidRPr="00BC2059">
        <w:rPr>
          <w:rFonts w:eastAsia="Calibri" w:hint="cs"/>
          <w:b/>
          <w:bCs/>
          <w:rtl/>
        </w:rPr>
        <w:t>לנוכח</w:t>
      </w:r>
      <w:r w:rsidRPr="00BC2059">
        <w:rPr>
          <w:rFonts w:eastAsia="Calibri"/>
          <w:b/>
          <w:bCs/>
          <w:rtl/>
        </w:rPr>
        <w:t xml:space="preserve"> ההשפעה המקרו-כלכלית של עלויות המלחמה,</w:t>
      </w:r>
      <w:r w:rsidRPr="00BC2059">
        <w:rPr>
          <w:rFonts w:eastAsia="Calibri" w:hint="cs"/>
          <w:b/>
          <w:bCs/>
          <w:rtl/>
        </w:rPr>
        <w:t xml:space="preserve"> שהולכת וגדלה ככל שהמלחמה מתמשכת,</w:t>
      </w:r>
      <w:r w:rsidRPr="00BC2059">
        <w:rPr>
          <w:rFonts w:eastAsia="Calibri"/>
          <w:b/>
          <w:bCs/>
          <w:rtl/>
        </w:rPr>
        <w:t xml:space="preserve"> ראוי שמשרד האוצר </w:t>
      </w:r>
      <w:r w:rsidRPr="00BC2059">
        <w:rPr>
          <w:rFonts w:eastAsia="Calibri" w:hint="cs"/>
          <w:b/>
          <w:bCs/>
          <w:rtl/>
        </w:rPr>
        <w:t>יפתח</w:t>
      </w:r>
      <w:r w:rsidRPr="00BC2059">
        <w:rPr>
          <w:rFonts w:eastAsia="Calibri"/>
          <w:b/>
          <w:bCs/>
          <w:rtl/>
        </w:rPr>
        <w:t xml:space="preserve"> כלים </w:t>
      </w:r>
      <w:r w:rsidRPr="00BC2059">
        <w:rPr>
          <w:rFonts w:eastAsia="Calibri" w:hint="cs"/>
          <w:b/>
          <w:bCs/>
          <w:rtl/>
        </w:rPr>
        <w:t xml:space="preserve">מתאימים שיאפשרו לו </w:t>
      </w:r>
      <w:r w:rsidRPr="00BC2059">
        <w:rPr>
          <w:rFonts w:eastAsia="Calibri"/>
          <w:b/>
          <w:bCs/>
          <w:rtl/>
        </w:rPr>
        <w:t>למדוד ולבחון את ביצוע תקציב המלחמה בזמן אמת</w:t>
      </w:r>
      <w:r w:rsidRPr="00BC2059">
        <w:rPr>
          <w:rFonts w:eastAsia="Calibri" w:hint="cs"/>
          <w:b/>
          <w:bCs/>
          <w:rtl/>
        </w:rPr>
        <w:t>, כדי שניתן יהיה לקיים פיקוח ובקרה מלאים ונאותים בעניין ההוצאות.</w:t>
      </w:r>
    </w:p>
    <w:p w14:paraId="5B74CC47" w14:textId="77777777" w:rsidR="00BC2059" w:rsidRPr="00BC2059" w:rsidRDefault="00BC2059" w:rsidP="00E056A4">
      <w:pPr>
        <w:spacing w:line="269" w:lineRule="auto"/>
        <w:rPr>
          <w:rFonts w:eastAsia="Calibri"/>
          <w:b/>
          <w:bCs/>
          <w:rtl/>
        </w:rPr>
      </w:pPr>
    </w:p>
    <w:p w14:paraId="2ACDB813" w14:textId="77777777" w:rsidR="00BC2059" w:rsidRPr="00BC2059" w:rsidRDefault="00BC2059" w:rsidP="00E056A4">
      <w:pPr>
        <w:keepNext/>
        <w:keepLines/>
        <w:spacing w:line="269" w:lineRule="auto"/>
        <w:outlineLvl w:val="2"/>
        <w:rPr>
          <w:rFonts w:eastAsia="Times New Roman"/>
          <w:bCs/>
          <w:szCs w:val="28"/>
          <w:u w:val="single"/>
          <w:rtl/>
        </w:rPr>
      </w:pPr>
      <w:bookmarkStart w:id="30" w:name="_Toc197411881"/>
      <w:r w:rsidRPr="00BC2059">
        <w:rPr>
          <w:rFonts w:eastAsia="Times New Roman" w:hint="cs"/>
          <w:bCs/>
          <w:szCs w:val="28"/>
          <w:u w:val="single"/>
          <w:rtl/>
        </w:rPr>
        <w:lastRenderedPageBreak/>
        <w:t>חסמים בתהליך ביצוע תקציבים לצורכי המלחמה</w:t>
      </w:r>
      <w:bookmarkEnd w:id="30"/>
    </w:p>
    <w:p w14:paraId="311B70F8" w14:textId="77777777" w:rsidR="00BC2059" w:rsidRPr="00BC2059" w:rsidRDefault="00BC2059" w:rsidP="00E056A4">
      <w:pPr>
        <w:spacing w:line="269" w:lineRule="auto"/>
        <w:rPr>
          <w:rFonts w:eastAsia="Calibri"/>
        </w:rPr>
      </w:pPr>
    </w:p>
    <w:p w14:paraId="04C99930" w14:textId="77777777" w:rsidR="00BC2059" w:rsidRPr="00BC2059" w:rsidRDefault="00BC2059" w:rsidP="00E056A4">
      <w:pPr>
        <w:keepNext/>
        <w:keepLines/>
        <w:spacing w:line="269" w:lineRule="auto"/>
        <w:outlineLvl w:val="3"/>
        <w:rPr>
          <w:rFonts w:eastAsia="Times New Roman"/>
          <w:bCs/>
          <w:szCs w:val="26"/>
          <w:rtl/>
        </w:rPr>
      </w:pPr>
      <w:r w:rsidRPr="00BC2059">
        <w:rPr>
          <w:rFonts w:eastAsia="Times New Roman" w:hint="cs"/>
          <w:bCs/>
          <w:szCs w:val="26"/>
          <w:rtl/>
        </w:rPr>
        <w:t>תשלום הוצאות מלחמה אזרחיות לפני אישור תקציב המדינה הנוסף לשנת 2023</w:t>
      </w:r>
      <w:r w:rsidRPr="00BC2059">
        <w:rPr>
          <w:rFonts w:eastAsia="Times New Roman"/>
          <w:bCs/>
          <w:szCs w:val="26"/>
          <w:vertAlign w:val="superscript"/>
          <w:rtl/>
        </w:rPr>
        <w:footnoteReference w:id="26"/>
      </w:r>
      <w:r w:rsidRPr="00BC2059">
        <w:rPr>
          <w:rFonts w:eastAsia="Times New Roman" w:hint="cs"/>
          <w:bCs/>
          <w:szCs w:val="26"/>
          <w:rtl/>
        </w:rPr>
        <w:t xml:space="preserve"> </w:t>
      </w:r>
    </w:p>
    <w:p w14:paraId="450677AA" w14:textId="77777777" w:rsidR="00BC2059" w:rsidRPr="00BC2059" w:rsidRDefault="00BC2059" w:rsidP="00E056A4">
      <w:pPr>
        <w:spacing w:line="269" w:lineRule="auto"/>
        <w:ind w:left="-567"/>
        <w:rPr>
          <w:rFonts w:eastAsia="Calibri"/>
          <w:szCs w:val="20"/>
          <w:rtl/>
        </w:rPr>
      </w:pPr>
    </w:p>
    <w:p w14:paraId="24299B90" w14:textId="77777777" w:rsidR="00BC2059" w:rsidRPr="00BC2059" w:rsidRDefault="00BC2059" w:rsidP="00E056A4">
      <w:pPr>
        <w:spacing w:line="269" w:lineRule="auto"/>
        <w:rPr>
          <w:rFonts w:eastAsia="Calibri"/>
          <w:sz w:val="24"/>
          <w:rtl/>
        </w:rPr>
      </w:pPr>
      <w:r w:rsidRPr="00BC2059">
        <w:rPr>
          <w:rFonts w:eastAsia="Calibri" w:hint="cs"/>
          <w:sz w:val="24"/>
          <w:rtl/>
        </w:rPr>
        <w:t>עם פרוץ מלחמת חרבות ברזל נדרשה הממשלה לשאת בהוצאות תקציביות שונות שנדרשו למימון סיוע למפונים. מאחר שמדובר בהוצאות שמטבע הדברים לא היה להן מקור תקציבי, נדרשה הממשלה במסגרת החלטותיה לאתר מקור תקציבי למימון יישומן של ההחלטות השונות.</w:t>
      </w:r>
    </w:p>
    <w:p w14:paraId="6B419EE1" w14:textId="77777777" w:rsidR="00BC2059" w:rsidRPr="00BC2059" w:rsidRDefault="00BC2059" w:rsidP="00E056A4">
      <w:pPr>
        <w:spacing w:line="269" w:lineRule="auto"/>
        <w:rPr>
          <w:rFonts w:eastAsia="Calibri"/>
          <w:rtl/>
        </w:rPr>
      </w:pPr>
    </w:p>
    <w:p w14:paraId="4F790716" w14:textId="77777777" w:rsidR="00BC2059" w:rsidRPr="00BC2059" w:rsidRDefault="00BC2059" w:rsidP="00E056A4">
      <w:pPr>
        <w:keepNext/>
        <w:keepLines/>
        <w:spacing w:line="269" w:lineRule="auto"/>
        <w:outlineLvl w:val="4"/>
        <w:rPr>
          <w:rFonts w:eastAsia="Times New Roman"/>
          <w:bCs/>
          <w:spacing w:val="40"/>
          <w:rtl/>
        </w:rPr>
      </w:pPr>
      <w:r w:rsidRPr="00BC2059">
        <w:rPr>
          <w:rFonts w:eastAsia="Times New Roman" w:hint="cs"/>
          <w:bCs/>
          <w:spacing w:val="40"/>
          <w:rtl/>
        </w:rPr>
        <w:t xml:space="preserve">החלטות הממשלה בנושא פעילות משרד התיירות </w:t>
      </w:r>
      <w:proofErr w:type="spellStart"/>
      <w:r w:rsidRPr="00BC2059">
        <w:rPr>
          <w:rFonts w:eastAsia="Times New Roman" w:hint="cs"/>
          <w:bCs/>
          <w:spacing w:val="40"/>
          <w:rtl/>
        </w:rPr>
        <w:t>ומינהלת</w:t>
      </w:r>
      <w:proofErr w:type="spellEnd"/>
      <w:r w:rsidRPr="00BC2059">
        <w:rPr>
          <w:rFonts w:eastAsia="Times New Roman" w:hint="cs"/>
          <w:bCs/>
          <w:spacing w:val="40"/>
          <w:rtl/>
        </w:rPr>
        <w:t xml:space="preserve"> תקומה במהלך המלחמה</w:t>
      </w:r>
    </w:p>
    <w:p w14:paraId="7111BFD0" w14:textId="77777777" w:rsidR="00BC2059" w:rsidRPr="00BC2059" w:rsidRDefault="00BC2059" w:rsidP="00E056A4">
      <w:pPr>
        <w:spacing w:line="269" w:lineRule="auto"/>
        <w:rPr>
          <w:rFonts w:eastAsia="Calibri"/>
        </w:rPr>
      </w:pPr>
    </w:p>
    <w:p w14:paraId="50F8932F" w14:textId="77777777" w:rsidR="00BC2059" w:rsidRPr="00BC2059" w:rsidRDefault="00BC2059" w:rsidP="00E056A4">
      <w:pPr>
        <w:keepNext/>
        <w:keepLines/>
        <w:numPr>
          <w:ilvl w:val="0"/>
          <w:numId w:val="30"/>
        </w:numPr>
        <w:spacing w:line="269" w:lineRule="auto"/>
        <w:ind w:left="312"/>
        <w:outlineLvl w:val="5"/>
        <w:rPr>
          <w:rFonts w:eastAsia="Times New Roman"/>
          <w:spacing w:val="40"/>
          <w:rtl/>
        </w:rPr>
      </w:pPr>
      <w:r w:rsidRPr="00BC2059">
        <w:rPr>
          <w:rFonts w:eastAsia="Times New Roman" w:hint="cs"/>
          <w:spacing w:val="40"/>
          <w:rtl/>
        </w:rPr>
        <w:t>החלטות הממשלה בנושא פינוי תושבים</w:t>
      </w:r>
    </w:p>
    <w:p w14:paraId="6B335F64" w14:textId="77777777" w:rsidR="00BC2059" w:rsidRPr="00BC2059" w:rsidRDefault="00BC2059" w:rsidP="00E056A4">
      <w:pPr>
        <w:spacing w:line="269" w:lineRule="auto"/>
        <w:ind w:left="-567"/>
        <w:rPr>
          <w:rFonts w:eastAsia="Calibri"/>
          <w:szCs w:val="20"/>
          <w:rtl/>
        </w:rPr>
      </w:pPr>
    </w:p>
    <w:p w14:paraId="2CDF800E" w14:textId="77777777" w:rsidR="00BC2059" w:rsidRPr="00BC2059" w:rsidRDefault="00BC2059" w:rsidP="00E056A4">
      <w:pPr>
        <w:spacing w:line="269" w:lineRule="auto"/>
        <w:ind w:left="312"/>
        <w:rPr>
          <w:rFonts w:eastAsia="Calibri"/>
          <w:sz w:val="24"/>
          <w:rtl/>
        </w:rPr>
      </w:pPr>
      <w:r w:rsidRPr="00BC2059">
        <w:rPr>
          <w:rFonts w:eastAsia="Calibri"/>
          <w:sz w:val="24"/>
          <w:rtl/>
        </w:rPr>
        <w:t xml:space="preserve">משרד התיירות מופקד </w:t>
      </w:r>
      <w:r w:rsidRPr="00BC2059">
        <w:rPr>
          <w:rFonts w:eastAsia="Calibri" w:hint="cs"/>
          <w:sz w:val="24"/>
          <w:rtl/>
        </w:rPr>
        <w:t xml:space="preserve">בעת שגרה </w:t>
      </w:r>
      <w:r w:rsidRPr="00BC2059">
        <w:rPr>
          <w:rFonts w:eastAsia="Calibri"/>
          <w:sz w:val="24"/>
          <w:rtl/>
        </w:rPr>
        <w:t>על מדיניות התכנון, הפיתוח והשיווק של תעשיית התיירות בישראל,</w:t>
      </w:r>
      <w:r w:rsidRPr="00BC2059">
        <w:rPr>
          <w:rFonts w:eastAsia="Calibri" w:hint="cs"/>
          <w:sz w:val="24"/>
          <w:rtl/>
        </w:rPr>
        <w:t xml:space="preserve"> והוא </w:t>
      </w:r>
      <w:r w:rsidRPr="00BC2059">
        <w:rPr>
          <w:rFonts w:eastAsia="Calibri"/>
          <w:sz w:val="24"/>
          <w:rtl/>
        </w:rPr>
        <w:t>מסייע בהקמת מיזמים תיירותיים ותומך בארגונים לעידוד</w:t>
      </w:r>
      <w:r w:rsidRPr="00BC2059">
        <w:rPr>
          <w:rFonts w:eastAsia="Calibri" w:hint="cs"/>
          <w:sz w:val="24"/>
          <w:rtl/>
        </w:rPr>
        <w:t xml:space="preserve"> התיירות. </w:t>
      </w:r>
      <w:r w:rsidRPr="00BC2059">
        <w:rPr>
          <w:rFonts w:eastAsia="Calibri" w:hint="eastAsia"/>
          <w:sz w:val="24"/>
          <w:rtl/>
        </w:rPr>
        <w:t>בהתאם</w:t>
      </w:r>
      <w:r w:rsidRPr="00BC2059">
        <w:rPr>
          <w:rFonts w:eastAsia="Calibri"/>
          <w:sz w:val="24"/>
          <w:rtl/>
        </w:rPr>
        <w:t xml:space="preserve"> </w:t>
      </w:r>
      <w:r w:rsidRPr="00BC2059">
        <w:rPr>
          <w:rFonts w:eastAsia="Calibri" w:hint="eastAsia"/>
          <w:sz w:val="24"/>
          <w:rtl/>
        </w:rPr>
        <w:t>לחלוקת</w:t>
      </w:r>
      <w:r w:rsidRPr="00BC2059">
        <w:rPr>
          <w:rFonts w:eastAsia="Calibri"/>
          <w:sz w:val="24"/>
          <w:rtl/>
        </w:rPr>
        <w:t xml:space="preserve"> </w:t>
      </w:r>
      <w:r w:rsidRPr="00BC2059">
        <w:rPr>
          <w:rFonts w:eastAsia="Calibri" w:hint="eastAsia"/>
          <w:sz w:val="24"/>
          <w:rtl/>
        </w:rPr>
        <w:t>התפקידים</w:t>
      </w:r>
      <w:r w:rsidRPr="00BC2059">
        <w:rPr>
          <w:rFonts w:eastAsia="Calibri"/>
          <w:sz w:val="24"/>
          <w:rtl/>
        </w:rPr>
        <w:t xml:space="preserve"> </w:t>
      </w:r>
      <w:r w:rsidRPr="00BC2059">
        <w:rPr>
          <w:rFonts w:eastAsia="Calibri" w:hint="eastAsia"/>
          <w:sz w:val="24"/>
          <w:rtl/>
        </w:rPr>
        <w:t>בין</w:t>
      </w:r>
      <w:r w:rsidRPr="00BC2059">
        <w:rPr>
          <w:rFonts w:eastAsia="Calibri"/>
          <w:sz w:val="24"/>
          <w:rtl/>
        </w:rPr>
        <w:t xml:space="preserve"> </w:t>
      </w:r>
      <w:r w:rsidRPr="00BC2059">
        <w:rPr>
          <w:rFonts w:eastAsia="Calibri" w:hint="eastAsia"/>
          <w:sz w:val="24"/>
          <w:rtl/>
        </w:rPr>
        <w:t>רשויות</w:t>
      </w:r>
      <w:r w:rsidRPr="00BC2059">
        <w:rPr>
          <w:rFonts w:eastAsia="Calibri"/>
          <w:sz w:val="24"/>
          <w:rtl/>
        </w:rPr>
        <w:t xml:space="preserve"> </w:t>
      </w:r>
      <w:r w:rsidRPr="00BC2059">
        <w:rPr>
          <w:rFonts w:eastAsia="Calibri" w:hint="eastAsia"/>
          <w:sz w:val="24"/>
          <w:rtl/>
        </w:rPr>
        <w:t>המדינה</w:t>
      </w:r>
      <w:r w:rsidRPr="00BC2059">
        <w:rPr>
          <w:rFonts w:eastAsia="Calibri"/>
          <w:sz w:val="24"/>
          <w:rtl/>
        </w:rPr>
        <w:t xml:space="preserve"> </w:t>
      </w:r>
      <w:r w:rsidRPr="00BC2059">
        <w:rPr>
          <w:rFonts w:eastAsia="Calibri" w:hint="eastAsia"/>
          <w:sz w:val="24"/>
          <w:rtl/>
        </w:rPr>
        <w:t>השונות</w:t>
      </w:r>
      <w:r w:rsidRPr="00BC2059">
        <w:rPr>
          <w:rFonts w:eastAsia="Calibri"/>
          <w:sz w:val="24"/>
          <w:vertAlign w:val="superscript"/>
          <w:rtl/>
        </w:rPr>
        <w:footnoteReference w:id="27"/>
      </w:r>
      <w:r w:rsidRPr="00BC2059">
        <w:rPr>
          <w:rFonts w:eastAsia="Calibri"/>
          <w:sz w:val="24"/>
          <w:rtl/>
        </w:rPr>
        <w:t xml:space="preserve">, תפקידו בשעת חירום </w:t>
      </w:r>
      <w:r w:rsidRPr="00BC2059">
        <w:rPr>
          <w:rFonts w:eastAsia="Calibri" w:hint="cs"/>
          <w:sz w:val="24"/>
          <w:rtl/>
        </w:rPr>
        <w:t>הוא</w:t>
      </w:r>
      <w:r w:rsidRPr="00BC2059">
        <w:rPr>
          <w:rFonts w:eastAsia="Calibri"/>
          <w:sz w:val="24"/>
          <w:rtl/>
        </w:rPr>
        <w:t xml:space="preserve"> מתן מענה לתיירים</w:t>
      </w:r>
      <w:r w:rsidRPr="00BC2059">
        <w:rPr>
          <w:rFonts w:eastAsia="Calibri" w:hint="cs"/>
          <w:sz w:val="24"/>
          <w:rtl/>
        </w:rPr>
        <w:t xml:space="preserve"> וכן הכנת</w:t>
      </w:r>
      <w:r w:rsidRPr="00BC2059">
        <w:rPr>
          <w:rFonts w:eastAsia="Calibri"/>
          <w:sz w:val="24"/>
          <w:rtl/>
        </w:rPr>
        <w:t xml:space="preserve"> </w:t>
      </w:r>
      <w:r w:rsidRPr="00BC2059">
        <w:rPr>
          <w:rFonts w:eastAsia="Calibri" w:hint="cs"/>
          <w:sz w:val="24"/>
          <w:rtl/>
        </w:rPr>
        <w:t xml:space="preserve">רשימה של שמותיהם ופרטיהם של </w:t>
      </w:r>
      <w:r w:rsidRPr="00BC2059">
        <w:rPr>
          <w:rFonts w:eastAsia="Calibri"/>
          <w:sz w:val="24"/>
          <w:rtl/>
        </w:rPr>
        <w:t>בתי מלון שהם מפעלים חיוניים</w:t>
      </w:r>
      <w:r w:rsidRPr="00BC2059">
        <w:rPr>
          <w:rFonts w:eastAsia="Calibri" w:hint="cs"/>
          <w:sz w:val="24"/>
          <w:rtl/>
        </w:rPr>
        <w:t>,</w:t>
      </w:r>
      <w:r w:rsidRPr="00BC2059">
        <w:rPr>
          <w:rFonts w:eastAsia="Calibri"/>
          <w:sz w:val="24"/>
          <w:rtl/>
        </w:rPr>
        <w:t xml:space="preserve"> </w:t>
      </w:r>
      <w:r w:rsidRPr="00BC2059">
        <w:rPr>
          <w:rFonts w:eastAsia="Calibri" w:hint="cs"/>
          <w:sz w:val="24"/>
          <w:rtl/>
        </w:rPr>
        <w:t xml:space="preserve">שישמשו מתקני קליטה לאוכלוסייה המפונה, והעברת הרשימה </w:t>
      </w:r>
      <w:r w:rsidRPr="00BC2059">
        <w:rPr>
          <w:rFonts w:eastAsia="Calibri" w:hint="eastAsia"/>
          <w:sz w:val="24"/>
          <w:rtl/>
        </w:rPr>
        <w:t>לרשות</w:t>
      </w:r>
      <w:r w:rsidRPr="00BC2059">
        <w:rPr>
          <w:rFonts w:eastAsia="Calibri"/>
          <w:sz w:val="24"/>
          <w:rtl/>
        </w:rPr>
        <w:t xml:space="preserve"> </w:t>
      </w:r>
      <w:r w:rsidRPr="00BC2059">
        <w:rPr>
          <w:rFonts w:eastAsia="Calibri" w:hint="eastAsia"/>
          <w:sz w:val="24"/>
          <w:rtl/>
        </w:rPr>
        <w:t>פינוי</w:t>
      </w:r>
      <w:r w:rsidRPr="00BC2059">
        <w:rPr>
          <w:rFonts w:eastAsia="Calibri"/>
          <w:sz w:val="24"/>
          <w:rtl/>
        </w:rPr>
        <w:t xml:space="preserve">, </w:t>
      </w:r>
      <w:r w:rsidRPr="00BC2059">
        <w:rPr>
          <w:rFonts w:eastAsia="Calibri" w:hint="eastAsia"/>
          <w:sz w:val="24"/>
          <w:rtl/>
        </w:rPr>
        <w:t>סעד</w:t>
      </w:r>
      <w:r w:rsidRPr="00BC2059">
        <w:rPr>
          <w:rFonts w:eastAsia="Calibri"/>
          <w:sz w:val="24"/>
          <w:rtl/>
        </w:rPr>
        <w:t xml:space="preserve">, </w:t>
      </w:r>
      <w:r w:rsidRPr="00BC2059">
        <w:rPr>
          <w:rFonts w:eastAsia="Calibri" w:hint="eastAsia"/>
          <w:sz w:val="24"/>
          <w:rtl/>
        </w:rPr>
        <w:t>חללים</w:t>
      </w:r>
      <w:r w:rsidRPr="00BC2059">
        <w:rPr>
          <w:rFonts w:eastAsia="Calibri"/>
          <w:sz w:val="24"/>
          <w:rtl/>
        </w:rPr>
        <w:t xml:space="preserve"> (</w:t>
      </w:r>
      <w:proofErr w:type="spellStart"/>
      <w:r w:rsidRPr="00BC2059">
        <w:rPr>
          <w:rFonts w:eastAsia="Calibri" w:hint="eastAsia"/>
          <w:sz w:val="24"/>
          <w:rtl/>
        </w:rPr>
        <w:t>פס</w:t>
      </w:r>
      <w:r w:rsidRPr="00BC2059">
        <w:rPr>
          <w:rFonts w:eastAsia="Calibri"/>
          <w:sz w:val="24"/>
          <w:rtl/>
        </w:rPr>
        <w:t>"ח</w:t>
      </w:r>
      <w:proofErr w:type="spellEnd"/>
      <w:r w:rsidRPr="00BC2059">
        <w:rPr>
          <w:rFonts w:eastAsia="Calibri"/>
          <w:sz w:val="24"/>
          <w:rtl/>
        </w:rPr>
        <w:t>).</w:t>
      </w:r>
      <w:r w:rsidRPr="00BC2059">
        <w:rPr>
          <w:rFonts w:eastAsia="Calibri" w:hint="cs"/>
          <w:sz w:val="24"/>
          <w:rtl/>
        </w:rPr>
        <w:t xml:space="preserve"> </w:t>
      </w:r>
      <w:r w:rsidRPr="00BC2059">
        <w:rPr>
          <w:rFonts w:eastAsia="Calibri"/>
          <w:sz w:val="24"/>
          <w:rtl/>
        </w:rPr>
        <w:t xml:space="preserve">משרד הפנים פועל, באמצעות רשות </w:t>
      </w:r>
      <w:proofErr w:type="spellStart"/>
      <w:r w:rsidRPr="00BC2059">
        <w:rPr>
          <w:rFonts w:eastAsia="Calibri"/>
          <w:sz w:val="24"/>
          <w:rtl/>
        </w:rPr>
        <w:t>פס"ח</w:t>
      </w:r>
      <w:proofErr w:type="spellEnd"/>
      <w:r w:rsidRPr="00BC2059">
        <w:rPr>
          <w:rFonts w:eastAsia="Calibri"/>
          <w:sz w:val="24"/>
          <w:rtl/>
        </w:rPr>
        <w:t>, ברמה הארצית וברמה המחוזית (</w:t>
      </w:r>
      <w:r w:rsidRPr="00BC2059">
        <w:rPr>
          <w:rFonts w:eastAsia="Calibri" w:hint="eastAsia"/>
          <w:sz w:val="24"/>
          <w:rtl/>
        </w:rPr>
        <w:t>על</w:t>
      </w:r>
      <w:r w:rsidRPr="00BC2059">
        <w:rPr>
          <w:rFonts w:eastAsia="Calibri"/>
          <w:sz w:val="24"/>
          <w:rtl/>
        </w:rPr>
        <w:t xml:space="preserve"> </w:t>
      </w:r>
      <w:r w:rsidRPr="00BC2059">
        <w:rPr>
          <w:rFonts w:eastAsia="Calibri" w:hint="eastAsia"/>
          <w:sz w:val="24"/>
          <w:rtl/>
        </w:rPr>
        <w:t>פי</w:t>
      </w:r>
      <w:r w:rsidRPr="00BC2059">
        <w:rPr>
          <w:rFonts w:eastAsia="Calibri"/>
          <w:sz w:val="24"/>
          <w:rtl/>
        </w:rPr>
        <w:t xml:space="preserve"> החלוקה האדמיניסטרטיבית של מחוזות משרד הפנים) </w:t>
      </w:r>
      <w:r w:rsidRPr="00BC2059">
        <w:rPr>
          <w:rFonts w:eastAsia="Calibri" w:hint="eastAsia"/>
          <w:sz w:val="24"/>
          <w:rtl/>
        </w:rPr>
        <w:t>ומשמש</w:t>
      </w:r>
      <w:r w:rsidRPr="00BC2059">
        <w:rPr>
          <w:rFonts w:eastAsia="Calibri"/>
          <w:sz w:val="24"/>
          <w:rtl/>
        </w:rPr>
        <w:t xml:space="preserve"> גורם מנחה, מתאם ומפקח </w:t>
      </w:r>
      <w:r w:rsidRPr="00BC2059">
        <w:rPr>
          <w:rFonts w:eastAsia="Calibri" w:hint="eastAsia"/>
          <w:sz w:val="24"/>
          <w:rtl/>
        </w:rPr>
        <w:t>בכל</w:t>
      </w:r>
      <w:r w:rsidRPr="00BC2059">
        <w:rPr>
          <w:rFonts w:eastAsia="Calibri"/>
          <w:sz w:val="24"/>
          <w:rtl/>
        </w:rPr>
        <w:t xml:space="preserve"> </w:t>
      </w:r>
      <w:r w:rsidRPr="00BC2059">
        <w:rPr>
          <w:rFonts w:eastAsia="Calibri" w:hint="eastAsia"/>
          <w:sz w:val="24"/>
          <w:rtl/>
        </w:rPr>
        <w:t>הנוגע</w:t>
      </w:r>
      <w:r w:rsidRPr="00BC2059">
        <w:rPr>
          <w:rFonts w:eastAsia="Calibri"/>
          <w:sz w:val="24"/>
          <w:rtl/>
        </w:rPr>
        <w:t xml:space="preserve"> </w:t>
      </w:r>
      <w:r w:rsidRPr="00BC2059">
        <w:rPr>
          <w:rFonts w:eastAsia="Calibri" w:hint="eastAsia"/>
          <w:sz w:val="24"/>
          <w:rtl/>
        </w:rPr>
        <w:t>ל</w:t>
      </w:r>
      <w:r w:rsidRPr="00BC2059">
        <w:rPr>
          <w:rFonts w:eastAsia="Calibri"/>
          <w:sz w:val="24"/>
          <w:rtl/>
        </w:rPr>
        <w:t>מערך קליטת האוכלוסייה המפונה ו</w:t>
      </w:r>
      <w:r w:rsidRPr="00BC2059">
        <w:rPr>
          <w:rFonts w:eastAsia="Calibri" w:hint="eastAsia"/>
          <w:sz w:val="24"/>
          <w:rtl/>
        </w:rPr>
        <w:t>ל</w:t>
      </w:r>
      <w:r w:rsidRPr="00BC2059">
        <w:rPr>
          <w:rFonts w:eastAsia="Calibri"/>
          <w:sz w:val="24"/>
          <w:rtl/>
        </w:rPr>
        <w:t xml:space="preserve">טיפול בחללים אזרחיים </w:t>
      </w:r>
      <w:r w:rsidRPr="00BC2059">
        <w:rPr>
          <w:rFonts w:eastAsia="Calibri" w:hint="eastAsia"/>
          <w:sz w:val="24"/>
          <w:rtl/>
        </w:rPr>
        <w:t>בשעת</w:t>
      </w:r>
      <w:r w:rsidRPr="00BC2059">
        <w:rPr>
          <w:rFonts w:eastAsia="Calibri"/>
          <w:sz w:val="24"/>
          <w:rtl/>
        </w:rPr>
        <w:t xml:space="preserve"> </w:t>
      </w:r>
      <w:r w:rsidRPr="00BC2059">
        <w:rPr>
          <w:rFonts w:eastAsia="Calibri" w:hint="eastAsia"/>
          <w:sz w:val="24"/>
          <w:rtl/>
        </w:rPr>
        <w:t>חירום</w:t>
      </w:r>
      <w:r w:rsidRPr="00BC2059">
        <w:rPr>
          <w:rFonts w:eastAsia="Calibri"/>
          <w:sz w:val="24"/>
          <w:rtl/>
        </w:rPr>
        <w:t>.</w:t>
      </w:r>
    </w:p>
    <w:p w14:paraId="15407553" w14:textId="77777777" w:rsidR="00BC2059" w:rsidRPr="00BC2059" w:rsidRDefault="00BC2059" w:rsidP="00E056A4">
      <w:pPr>
        <w:spacing w:line="269" w:lineRule="auto"/>
        <w:ind w:left="-567"/>
        <w:rPr>
          <w:rFonts w:eastAsia="Calibri"/>
          <w:szCs w:val="20"/>
          <w:rtl/>
        </w:rPr>
      </w:pPr>
    </w:p>
    <w:p w14:paraId="64E1BBA1" w14:textId="77777777" w:rsidR="00BC2059" w:rsidRPr="00BC2059" w:rsidRDefault="00BC2059" w:rsidP="00E056A4">
      <w:pPr>
        <w:spacing w:line="269" w:lineRule="auto"/>
        <w:ind w:left="312"/>
        <w:rPr>
          <w:rFonts w:eastAsia="Calibri"/>
          <w:rtl/>
        </w:rPr>
      </w:pPr>
      <w:r w:rsidRPr="00BC2059">
        <w:rPr>
          <w:rFonts w:eastAsia="Calibri" w:hint="cs"/>
          <w:sz w:val="24"/>
          <w:rtl/>
        </w:rPr>
        <w:t>לאחר פרוץ המלחמה כ-210,000</w:t>
      </w:r>
      <w:r w:rsidRPr="00BC2059">
        <w:rPr>
          <w:rFonts w:eastAsia="Calibri"/>
          <w:sz w:val="24"/>
          <w:vertAlign w:val="superscript"/>
          <w:rtl/>
        </w:rPr>
        <w:footnoteReference w:id="28"/>
      </w:r>
      <w:r w:rsidRPr="00BC2059">
        <w:rPr>
          <w:rFonts w:eastAsia="Calibri" w:hint="cs"/>
          <w:sz w:val="24"/>
          <w:rtl/>
        </w:rPr>
        <w:t xml:space="preserve"> </w:t>
      </w:r>
      <w:r w:rsidRPr="00BC2059">
        <w:rPr>
          <w:rFonts w:eastAsia="Calibri" w:hint="eastAsia"/>
          <w:sz w:val="24"/>
          <w:rtl/>
        </w:rPr>
        <w:t>תושבים</w:t>
      </w:r>
      <w:r w:rsidRPr="00BC2059">
        <w:rPr>
          <w:rFonts w:eastAsia="Calibri"/>
          <w:sz w:val="24"/>
          <w:rtl/>
        </w:rPr>
        <w:t xml:space="preserve"> </w:t>
      </w:r>
      <w:r w:rsidRPr="00BC2059">
        <w:rPr>
          <w:rFonts w:eastAsia="Calibri" w:hint="cs"/>
          <w:sz w:val="24"/>
          <w:rtl/>
        </w:rPr>
        <w:t>המתגוררים</w:t>
      </w:r>
      <w:r w:rsidRPr="00BC2059">
        <w:rPr>
          <w:rFonts w:eastAsia="Calibri"/>
          <w:sz w:val="24"/>
          <w:rtl/>
        </w:rPr>
        <w:t xml:space="preserve"> באזורי סיכון </w:t>
      </w:r>
      <w:r w:rsidRPr="00BC2059">
        <w:rPr>
          <w:rFonts w:eastAsia="Calibri" w:hint="cs"/>
          <w:sz w:val="24"/>
          <w:rtl/>
        </w:rPr>
        <w:t xml:space="preserve">פונו </w:t>
      </w:r>
      <w:r w:rsidRPr="00BC2059">
        <w:rPr>
          <w:rFonts w:eastAsia="Calibri"/>
          <w:sz w:val="24"/>
          <w:rtl/>
        </w:rPr>
        <w:t>מבתיהם למלונות</w:t>
      </w:r>
      <w:r w:rsidRPr="00BC2059">
        <w:rPr>
          <w:rFonts w:eastAsia="Calibri" w:hint="cs"/>
          <w:sz w:val="24"/>
          <w:rtl/>
        </w:rPr>
        <w:t xml:space="preserve"> (חלקם באופן יזום על ידי ממשלת ישראל וחלקם התפנה באופן עצמאי)</w:t>
      </w:r>
      <w:r w:rsidRPr="00BC2059">
        <w:rPr>
          <w:rFonts w:eastAsia="Calibri"/>
          <w:sz w:val="24"/>
          <w:vertAlign w:val="superscript"/>
          <w:rtl/>
        </w:rPr>
        <w:footnoteReference w:id="29"/>
      </w:r>
      <w:r w:rsidRPr="00BC2059">
        <w:rPr>
          <w:rFonts w:eastAsia="Calibri"/>
          <w:sz w:val="24"/>
          <w:rtl/>
        </w:rPr>
        <w:t>.</w:t>
      </w:r>
      <w:r w:rsidRPr="00BC2059">
        <w:rPr>
          <w:rFonts w:eastAsia="Calibri" w:hint="cs"/>
          <w:sz w:val="24"/>
          <w:rtl/>
        </w:rPr>
        <w:t xml:space="preserve"> בהחלטות הממשלה שהתקבלו נקבע כי פינוי האוכלוסייה נדרש עקב המצב הביטחוני אשר שרר באותו המועד ולנוכח האיומים על ביטחונה של האוכלוסייה האזרחית שהתגוררה ביישובי העוטף וביישובי צפון הארץ, נוכח ירי טילים ופשיטת גורמים עוינים על היישובים, ומשלא ניתן לשמור על שלומה של האוכלוסייה או להבטיח אספקת מוצרים ושירותים בסיסיים עבורה בטווח זה אלא באמצעות פינויה המאורגן.</w:t>
      </w:r>
    </w:p>
    <w:p w14:paraId="42E7FE75" w14:textId="77777777" w:rsidR="00BC2059" w:rsidRPr="00BC2059" w:rsidRDefault="00BC2059" w:rsidP="00E056A4">
      <w:pPr>
        <w:spacing w:line="269" w:lineRule="auto"/>
        <w:ind w:left="-567"/>
        <w:rPr>
          <w:rFonts w:eastAsia="Calibri"/>
          <w:szCs w:val="20"/>
          <w:rtl/>
        </w:rPr>
      </w:pPr>
    </w:p>
    <w:p w14:paraId="5919A8B7" w14:textId="77777777" w:rsidR="00BC2059" w:rsidRPr="00BC2059" w:rsidRDefault="00BC2059" w:rsidP="00E056A4">
      <w:pPr>
        <w:spacing w:line="269" w:lineRule="auto"/>
        <w:ind w:left="312"/>
        <w:rPr>
          <w:rFonts w:eastAsia="Calibri"/>
          <w:sz w:val="24"/>
          <w:rtl/>
        </w:rPr>
      </w:pPr>
      <w:r w:rsidRPr="00BC2059">
        <w:rPr>
          <w:rFonts w:eastAsia="Calibri" w:hint="cs"/>
          <w:sz w:val="24"/>
          <w:rtl/>
        </w:rPr>
        <w:lastRenderedPageBreak/>
        <w:t>לנוכח זאת קיבלה הממשלה כמה וכמה החלטות בדבר האחריות של רשויות מקומיות לביצוע פינויים, ובדבר הגורם האחראי להתקשרות עם מתקני קליטה שונים לשם הסדרת פתרונות דיור ולביצוע התשלום לצורך כך. להלן פירוט של ההחלטות הרלוונטיות:</w:t>
      </w:r>
    </w:p>
    <w:p w14:paraId="486A68FE" w14:textId="77777777" w:rsidR="00BC2059" w:rsidRPr="00BC2059" w:rsidRDefault="00BC2059" w:rsidP="00E056A4">
      <w:pPr>
        <w:spacing w:line="269" w:lineRule="auto"/>
        <w:ind w:left="-567"/>
        <w:rPr>
          <w:rFonts w:eastAsia="Calibri"/>
          <w:szCs w:val="20"/>
          <w:rtl/>
        </w:rPr>
      </w:pPr>
    </w:p>
    <w:p w14:paraId="354AC36C" w14:textId="77777777" w:rsidR="00BC2059" w:rsidRPr="00BC2059" w:rsidRDefault="00BC2059" w:rsidP="00E056A4">
      <w:pPr>
        <w:numPr>
          <w:ilvl w:val="0"/>
          <w:numId w:val="48"/>
        </w:numPr>
        <w:spacing w:line="269" w:lineRule="auto"/>
        <w:contextualSpacing/>
        <w:rPr>
          <w:rFonts w:eastAsia="Calibri"/>
        </w:rPr>
      </w:pPr>
      <w:r w:rsidRPr="00BC2059">
        <w:rPr>
          <w:rFonts w:eastAsia="Calibri" w:hint="cs"/>
          <w:rtl/>
        </w:rPr>
        <w:t>בהחלטת הממשלה 950 מ-12.10.23</w:t>
      </w:r>
      <w:r w:rsidRPr="00BC2059">
        <w:rPr>
          <w:rFonts w:eastAsia="Calibri"/>
          <w:sz w:val="24"/>
          <w:vertAlign w:val="superscript"/>
          <w:rtl/>
        </w:rPr>
        <w:footnoteReference w:id="30"/>
      </w:r>
      <w:r w:rsidRPr="00BC2059">
        <w:rPr>
          <w:rFonts w:eastAsia="Calibri" w:hint="cs"/>
          <w:rtl/>
        </w:rPr>
        <w:t xml:space="preserve"> בעניין פינוי תושבי עוטף עזה ל"מתקני הקליטה" - פנימיות, אכסניות ובתי מלון, נקבע כי ההתקשרות עם מתקני הקליטה תעשה על ידי משרד הפנים. </w:t>
      </w:r>
    </w:p>
    <w:p w14:paraId="1037D656" w14:textId="77777777" w:rsidR="00BC2059" w:rsidRPr="00BC2059" w:rsidRDefault="00BC2059" w:rsidP="00E056A4">
      <w:pPr>
        <w:spacing w:line="269" w:lineRule="auto"/>
        <w:rPr>
          <w:rFonts w:eastAsia="Calibri"/>
        </w:rPr>
      </w:pPr>
    </w:p>
    <w:p w14:paraId="49265B63" w14:textId="77777777" w:rsidR="00BC2059" w:rsidRPr="00BC2059" w:rsidRDefault="00BC2059" w:rsidP="00E056A4">
      <w:pPr>
        <w:numPr>
          <w:ilvl w:val="0"/>
          <w:numId w:val="48"/>
        </w:numPr>
        <w:spacing w:line="269" w:lineRule="auto"/>
        <w:contextualSpacing/>
        <w:rPr>
          <w:rFonts w:eastAsia="Calibri"/>
          <w:sz w:val="24"/>
        </w:rPr>
      </w:pPr>
      <w:r w:rsidRPr="00BC2059">
        <w:rPr>
          <w:rFonts w:eastAsia="Calibri" w:hint="cs"/>
          <w:sz w:val="24"/>
          <w:rtl/>
        </w:rPr>
        <w:t>בהחלטת הממשלה 975 מ-18.10.23</w:t>
      </w:r>
      <w:r w:rsidRPr="00BC2059">
        <w:rPr>
          <w:rFonts w:eastAsia="Calibri"/>
          <w:sz w:val="24"/>
          <w:vertAlign w:val="superscript"/>
          <w:rtl/>
        </w:rPr>
        <w:footnoteReference w:id="31"/>
      </w:r>
      <w:r w:rsidRPr="00BC2059">
        <w:rPr>
          <w:rFonts w:eastAsia="Calibri" w:hint="cs"/>
          <w:sz w:val="24"/>
          <w:rtl/>
        </w:rPr>
        <w:t xml:space="preserve">, שעסקה בפינוי תושבי הצפון, נקבע כי ההתקשרות עם מתקני הקליטה תתבצע על ידי מינהל הרכש הממשלתי והתשלום יתבצע על ידי משרד התיירות. </w:t>
      </w:r>
    </w:p>
    <w:p w14:paraId="5F8CBD01" w14:textId="77777777" w:rsidR="00BC2059" w:rsidRPr="00BC2059" w:rsidRDefault="00BC2059" w:rsidP="00E056A4">
      <w:pPr>
        <w:spacing w:line="269" w:lineRule="auto"/>
        <w:rPr>
          <w:rFonts w:eastAsia="Calibri"/>
        </w:rPr>
      </w:pPr>
    </w:p>
    <w:p w14:paraId="353BB99D" w14:textId="77777777" w:rsidR="00BC2059" w:rsidRPr="00BC2059" w:rsidRDefault="00BC2059" w:rsidP="00E056A4">
      <w:pPr>
        <w:numPr>
          <w:ilvl w:val="0"/>
          <w:numId w:val="48"/>
        </w:numPr>
        <w:spacing w:line="269" w:lineRule="auto"/>
        <w:contextualSpacing/>
        <w:rPr>
          <w:rFonts w:eastAsia="Calibri"/>
          <w:sz w:val="24"/>
        </w:rPr>
      </w:pPr>
      <w:r w:rsidRPr="00BC2059">
        <w:rPr>
          <w:rFonts w:eastAsia="Calibri" w:hint="cs"/>
          <w:sz w:val="24"/>
          <w:rtl/>
        </w:rPr>
        <w:t>בהחלטת הממשלה 978 מ-19.10.23</w:t>
      </w:r>
      <w:r w:rsidRPr="00BC2059">
        <w:rPr>
          <w:rFonts w:eastAsia="Calibri"/>
          <w:sz w:val="24"/>
          <w:vertAlign w:val="superscript"/>
          <w:rtl/>
        </w:rPr>
        <w:footnoteReference w:id="32"/>
      </w:r>
      <w:r w:rsidRPr="00BC2059">
        <w:rPr>
          <w:rFonts w:eastAsia="Calibri" w:hint="cs"/>
          <w:sz w:val="24"/>
          <w:rtl/>
        </w:rPr>
        <w:t xml:space="preserve">, שעסקה בסיוע לתושבי העיר אשקלון, נקבע כי </w:t>
      </w:r>
      <w:r w:rsidRPr="00BC2059">
        <w:rPr>
          <w:rFonts w:eastAsia="Calibri"/>
          <w:sz w:val="24"/>
          <w:rtl/>
        </w:rPr>
        <w:t xml:space="preserve">התשלום למתקני האירוח יתבצע </w:t>
      </w:r>
      <w:r w:rsidRPr="00BC2059">
        <w:rPr>
          <w:rFonts w:eastAsia="Calibri" w:hint="cs"/>
          <w:sz w:val="24"/>
          <w:rtl/>
        </w:rPr>
        <w:t xml:space="preserve">על ידי משרד התיירות, וזאת </w:t>
      </w:r>
      <w:r w:rsidRPr="00BC2059">
        <w:rPr>
          <w:rFonts w:eastAsia="Calibri"/>
          <w:sz w:val="24"/>
          <w:rtl/>
        </w:rPr>
        <w:t xml:space="preserve">על פי </w:t>
      </w:r>
      <w:r w:rsidRPr="00BC2059">
        <w:rPr>
          <w:rFonts w:eastAsia="Calibri" w:hint="cs"/>
          <w:sz w:val="24"/>
          <w:rtl/>
        </w:rPr>
        <w:t>ה</w:t>
      </w:r>
      <w:r w:rsidRPr="00BC2059">
        <w:rPr>
          <w:rFonts w:eastAsia="Calibri"/>
          <w:sz w:val="24"/>
          <w:rtl/>
        </w:rPr>
        <w:t>קליטה בפועל</w:t>
      </w:r>
      <w:r w:rsidRPr="00BC2059">
        <w:rPr>
          <w:rFonts w:eastAsia="Calibri" w:hint="cs"/>
          <w:sz w:val="24"/>
          <w:rtl/>
        </w:rPr>
        <w:t>.</w:t>
      </w:r>
    </w:p>
    <w:p w14:paraId="4F4C853D" w14:textId="77777777" w:rsidR="00BC2059" w:rsidRPr="00BC2059" w:rsidRDefault="00BC2059" w:rsidP="00E056A4">
      <w:pPr>
        <w:spacing w:line="269" w:lineRule="auto"/>
        <w:rPr>
          <w:rFonts w:eastAsia="Calibri"/>
        </w:rPr>
      </w:pPr>
    </w:p>
    <w:p w14:paraId="45A060C2" w14:textId="77777777" w:rsidR="00BC2059" w:rsidRPr="00BC2059" w:rsidRDefault="00BC2059" w:rsidP="00E056A4">
      <w:pPr>
        <w:numPr>
          <w:ilvl w:val="0"/>
          <w:numId w:val="48"/>
        </w:numPr>
        <w:spacing w:line="269" w:lineRule="auto"/>
        <w:contextualSpacing/>
        <w:rPr>
          <w:rFonts w:eastAsia="Calibri"/>
          <w:sz w:val="24"/>
        </w:rPr>
      </w:pPr>
      <w:r w:rsidRPr="00BC2059">
        <w:rPr>
          <w:rFonts w:eastAsia="Calibri" w:hint="cs"/>
          <w:sz w:val="24"/>
          <w:rtl/>
        </w:rPr>
        <w:t>בהחלטת הממשלה 988 מ-23.10.23</w:t>
      </w:r>
      <w:r w:rsidRPr="00BC2059">
        <w:rPr>
          <w:rFonts w:eastAsia="Calibri"/>
          <w:sz w:val="24"/>
          <w:vertAlign w:val="superscript"/>
          <w:rtl/>
        </w:rPr>
        <w:footnoteReference w:id="33"/>
      </w:r>
      <w:r w:rsidRPr="00BC2059">
        <w:rPr>
          <w:rFonts w:eastAsia="Calibri" w:hint="cs"/>
          <w:sz w:val="24"/>
          <w:rtl/>
        </w:rPr>
        <w:t xml:space="preserve"> הועברה האחריות להתקשרויות עם מתקני ההארחה לידי מינהל הרכש הממשלתי, ואילו האחריות לתשלום הועברה לידי משרד התיירות. מדברי ההסבר להצעת המחליטים עולה כי המטרה של העברת האחריות היא להביא לניהול אחוד של ההתקשרויות על ידי משרד התיירות, וזאת בהתאם לתעריפי ההסכמים המרכזיים שיכין החשב הכללי ונזכרים בהחלטת הממשלה 975.</w:t>
      </w:r>
    </w:p>
    <w:p w14:paraId="34ACC606" w14:textId="77777777" w:rsidR="00BC2059" w:rsidRPr="00BC2059" w:rsidRDefault="00BC2059" w:rsidP="00E056A4">
      <w:pPr>
        <w:spacing w:line="269" w:lineRule="auto"/>
        <w:ind w:left="-567"/>
        <w:rPr>
          <w:rFonts w:eastAsia="Calibri"/>
          <w:szCs w:val="20"/>
          <w:rtl/>
        </w:rPr>
      </w:pPr>
    </w:p>
    <w:p w14:paraId="63359BF6" w14:textId="77777777" w:rsidR="00BC2059" w:rsidRPr="00BC2059" w:rsidRDefault="00BC2059" w:rsidP="00E056A4">
      <w:pPr>
        <w:spacing w:line="269" w:lineRule="auto"/>
        <w:ind w:left="312"/>
        <w:rPr>
          <w:rFonts w:eastAsia="Calibri"/>
          <w:sz w:val="24"/>
          <w:rtl/>
        </w:rPr>
      </w:pPr>
      <w:r w:rsidRPr="00BC2059">
        <w:rPr>
          <w:rFonts w:eastAsia="Calibri" w:hint="cs"/>
          <w:sz w:val="24"/>
          <w:rtl/>
        </w:rPr>
        <w:t xml:space="preserve">בהתאם להחלטות הממשלה התקשר </w:t>
      </w:r>
      <w:r w:rsidRPr="00BC2059">
        <w:rPr>
          <w:rFonts w:eastAsia="Calibri"/>
          <w:sz w:val="24"/>
          <w:rtl/>
        </w:rPr>
        <w:t>מ</w:t>
      </w:r>
      <w:r w:rsidRPr="00BC2059">
        <w:rPr>
          <w:rFonts w:eastAsia="Calibri" w:hint="cs"/>
          <w:sz w:val="24"/>
          <w:rtl/>
        </w:rPr>
        <w:t>י</w:t>
      </w:r>
      <w:r w:rsidRPr="00BC2059">
        <w:rPr>
          <w:rFonts w:eastAsia="Calibri"/>
          <w:sz w:val="24"/>
          <w:rtl/>
        </w:rPr>
        <w:t xml:space="preserve">נהל הרכש הממשלתי </w:t>
      </w:r>
      <w:r w:rsidRPr="00BC2059">
        <w:rPr>
          <w:rFonts w:eastAsia="Calibri" w:hint="eastAsia"/>
          <w:sz w:val="24"/>
          <w:rtl/>
        </w:rPr>
        <w:t>במהלך</w:t>
      </w:r>
      <w:r w:rsidRPr="00BC2059">
        <w:rPr>
          <w:rFonts w:eastAsia="Calibri"/>
          <w:sz w:val="24"/>
          <w:rtl/>
        </w:rPr>
        <w:t xml:space="preserve"> </w:t>
      </w:r>
      <w:r w:rsidRPr="00BC2059">
        <w:rPr>
          <w:rFonts w:eastAsia="Calibri" w:hint="eastAsia"/>
          <w:sz w:val="24"/>
          <w:rtl/>
        </w:rPr>
        <w:t>חודש</w:t>
      </w:r>
      <w:r w:rsidRPr="00BC2059">
        <w:rPr>
          <w:rFonts w:eastAsia="Calibri"/>
          <w:sz w:val="24"/>
          <w:rtl/>
        </w:rPr>
        <w:t xml:space="preserve"> </w:t>
      </w:r>
      <w:r w:rsidRPr="00BC2059">
        <w:rPr>
          <w:rFonts w:eastAsia="Calibri" w:hint="eastAsia"/>
          <w:sz w:val="24"/>
          <w:rtl/>
        </w:rPr>
        <w:t>אוקטובר</w:t>
      </w:r>
      <w:r w:rsidRPr="00BC2059">
        <w:rPr>
          <w:rFonts w:eastAsia="Calibri"/>
          <w:sz w:val="24"/>
          <w:rtl/>
        </w:rPr>
        <w:t xml:space="preserve"> 2023 </w:t>
      </w:r>
      <w:r w:rsidRPr="00BC2059">
        <w:rPr>
          <w:rFonts w:eastAsia="Calibri" w:hint="eastAsia"/>
          <w:sz w:val="24"/>
          <w:rtl/>
        </w:rPr>
        <w:t>בשלושה</w:t>
      </w:r>
      <w:r w:rsidRPr="00BC2059">
        <w:rPr>
          <w:rFonts w:eastAsia="Calibri"/>
          <w:sz w:val="24"/>
          <w:rtl/>
        </w:rPr>
        <w:t xml:space="preserve"> הסכמי מסגרת </w:t>
      </w:r>
      <w:r w:rsidRPr="00BC2059">
        <w:rPr>
          <w:rFonts w:eastAsia="Calibri" w:hint="eastAsia"/>
          <w:sz w:val="24"/>
          <w:rtl/>
        </w:rPr>
        <w:t>שונים</w:t>
      </w:r>
      <w:r w:rsidRPr="00BC2059">
        <w:rPr>
          <w:rFonts w:eastAsia="Calibri"/>
          <w:sz w:val="24"/>
          <w:rtl/>
        </w:rPr>
        <w:t xml:space="preserve"> </w:t>
      </w:r>
      <w:r w:rsidRPr="00BC2059">
        <w:rPr>
          <w:rFonts w:eastAsia="Calibri" w:hint="eastAsia"/>
          <w:sz w:val="24"/>
          <w:rtl/>
        </w:rPr>
        <w:t>לצורכי</w:t>
      </w:r>
      <w:r w:rsidRPr="00BC2059">
        <w:rPr>
          <w:rFonts w:eastAsia="Calibri"/>
          <w:sz w:val="24"/>
          <w:rtl/>
        </w:rPr>
        <w:t xml:space="preserve"> </w:t>
      </w:r>
      <w:r w:rsidRPr="00BC2059">
        <w:rPr>
          <w:rFonts w:eastAsia="Calibri" w:hint="eastAsia"/>
          <w:sz w:val="24"/>
          <w:rtl/>
        </w:rPr>
        <w:t>שיכון</w:t>
      </w:r>
      <w:r w:rsidRPr="00BC2059">
        <w:rPr>
          <w:rFonts w:eastAsia="Calibri"/>
          <w:sz w:val="24"/>
          <w:rtl/>
        </w:rPr>
        <w:t xml:space="preserve"> </w:t>
      </w:r>
      <w:r w:rsidRPr="00BC2059">
        <w:rPr>
          <w:rFonts w:eastAsia="Calibri" w:hint="eastAsia"/>
          <w:sz w:val="24"/>
          <w:rtl/>
        </w:rPr>
        <w:t>המפונים</w:t>
      </w:r>
      <w:r w:rsidRPr="00BC2059">
        <w:rPr>
          <w:rFonts w:eastAsia="Calibri"/>
          <w:sz w:val="24"/>
          <w:rtl/>
        </w:rPr>
        <w:t xml:space="preserve">: התקשרות עם התאחדות המלונות ב-16.10.23; </w:t>
      </w:r>
      <w:r w:rsidRPr="00BC2059">
        <w:rPr>
          <w:rFonts w:eastAsia="Calibri" w:hint="eastAsia"/>
          <w:sz w:val="24"/>
          <w:rtl/>
        </w:rPr>
        <w:t>התקשרות</w:t>
      </w:r>
      <w:r w:rsidRPr="00BC2059">
        <w:rPr>
          <w:rFonts w:eastAsia="Calibri"/>
          <w:sz w:val="24"/>
          <w:rtl/>
        </w:rPr>
        <w:t xml:space="preserve"> עם אגודת אכסניות הנוער </w:t>
      </w:r>
      <w:r w:rsidRPr="00BC2059">
        <w:rPr>
          <w:rFonts w:eastAsia="Calibri" w:hint="eastAsia"/>
          <w:sz w:val="24"/>
          <w:rtl/>
        </w:rPr>
        <w:t>ב</w:t>
      </w:r>
      <w:r w:rsidRPr="00BC2059">
        <w:rPr>
          <w:rFonts w:eastAsia="Calibri"/>
          <w:sz w:val="24"/>
          <w:rtl/>
        </w:rPr>
        <w:t>-22.10.23; ו</w:t>
      </w:r>
      <w:r w:rsidRPr="00BC2059">
        <w:rPr>
          <w:rFonts w:eastAsia="Calibri" w:hint="eastAsia"/>
          <w:sz w:val="24"/>
          <w:rtl/>
        </w:rPr>
        <w:t>התקשרות</w:t>
      </w:r>
      <w:r w:rsidRPr="00BC2059">
        <w:rPr>
          <w:rFonts w:eastAsia="Calibri"/>
          <w:sz w:val="24"/>
          <w:rtl/>
        </w:rPr>
        <w:t xml:space="preserve"> עם </w:t>
      </w:r>
      <w:proofErr w:type="spellStart"/>
      <w:r w:rsidRPr="00BC2059">
        <w:rPr>
          <w:rFonts w:eastAsia="Calibri"/>
          <w:sz w:val="24"/>
          <w:rtl/>
        </w:rPr>
        <w:t>איסטרה</w:t>
      </w:r>
      <w:proofErr w:type="spellEnd"/>
      <w:r w:rsidRPr="00BC2059">
        <w:rPr>
          <w:rFonts w:eastAsia="Calibri"/>
          <w:sz w:val="24"/>
          <w:rtl/>
        </w:rPr>
        <w:t xml:space="preserve"> - התאחדות מפעילי הדירות למגורים להשכרה לטווח קצר - ב-12.10.23. </w:t>
      </w:r>
      <w:r w:rsidRPr="00BC2059">
        <w:rPr>
          <w:rFonts w:eastAsia="Calibri" w:hint="eastAsia"/>
          <w:sz w:val="24"/>
          <w:rtl/>
        </w:rPr>
        <w:t>בסוף</w:t>
      </w:r>
      <w:r w:rsidRPr="00BC2059">
        <w:rPr>
          <w:rFonts w:eastAsia="Calibri"/>
          <w:sz w:val="24"/>
          <w:rtl/>
        </w:rPr>
        <w:t xml:space="preserve"> </w:t>
      </w:r>
      <w:r w:rsidRPr="00BC2059">
        <w:rPr>
          <w:rFonts w:eastAsia="Calibri" w:hint="eastAsia"/>
          <w:sz w:val="24"/>
          <w:rtl/>
        </w:rPr>
        <w:t>נובמבר</w:t>
      </w:r>
      <w:r w:rsidRPr="00BC2059">
        <w:rPr>
          <w:rFonts w:eastAsia="Calibri"/>
          <w:sz w:val="24"/>
          <w:rtl/>
        </w:rPr>
        <w:t xml:space="preserve"> 2023 </w:t>
      </w:r>
      <w:r w:rsidRPr="00BC2059">
        <w:rPr>
          <w:rFonts w:eastAsia="Calibri" w:hint="eastAsia"/>
          <w:sz w:val="24"/>
          <w:rtl/>
        </w:rPr>
        <w:t>החליטה</w:t>
      </w:r>
      <w:r w:rsidRPr="00BC2059">
        <w:rPr>
          <w:rFonts w:eastAsia="Calibri"/>
          <w:sz w:val="24"/>
          <w:rtl/>
        </w:rPr>
        <w:t xml:space="preserve"> </w:t>
      </w:r>
      <w:r w:rsidRPr="00BC2059">
        <w:rPr>
          <w:rFonts w:eastAsia="Calibri" w:hint="eastAsia"/>
          <w:sz w:val="24"/>
          <w:rtl/>
        </w:rPr>
        <w:t>ועדת</w:t>
      </w:r>
      <w:r w:rsidRPr="00BC2059">
        <w:rPr>
          <w:rFonts w:eastAsia="Calibri"/>
          <w:sz w:val="24"/>
          <w:rtl/>
        </w:rPr>
        <w:t xml:space="preserve"> </w:t>
      </w:r>
      <w:r w:rsidRPr="00BC2059">
        <w:rPr>
          <w:rFonts w:eastAsia="Calibri" w:hint="eastAsia"/>
          <w:sz w:val="24"/>
          <w:rtl/>
        </w:rPr>
        <w:t>הפטור</w:t>
      </w:r>
      <w:r w:rsidRPr="00BC2059">
        <w:rPr>
          <w:rFonts w:eastAsia="Calibri"/>
          <w:sz w:val="24"/>
          <w:rtl/>
        </w:rPr>
        <w:t xml:space="preserve"> </w:t>
      </w:r>
      <w:r w:rsidRPr="00BC2059">
        <w:rPr>
          <w:rFonts w:eastAsia="Calibri" w:hint="eastAsia"/>
          <w:sz w:val="24"/>
          <w:rtl/>
        </w:rPr>
        <w:t>המרכזית</w:t>
      </w:r>
      <w:r w:rsidRPr="00BC2059">
        <w:rPr>
          <w:rFonts w:eastAsia="Calibri"/>
          <w:sz w:val="24"/>
          <w:rtl/>
        </w:rPr>
        <w:t xml:space="preserve"> </w:t>
      </w:r>
      <w:r w:rsidRPr="00BC2059">
        <w:rPr>
          <w:rFonts w:eastAsia="Calibri" w:hint="eastAsia"/>
          <w:sz w:val="24"/>
          <w:rtl/>
        </w:rPr>
        <w:t>לחירום</w:t>
      </w:r>
      <w:r w:rsidRPr="00BC2059">
        <w:rPr>
          <w:rFonts w:eastAsia="Calibri"/>
          <w:sz w:val="24"/>
          <w:rtl/>
        </w:rPr>
        <w:t xml:space="preserve"> באגף החשב הכללי, </w:t>
      </w:r>
      <w:r w:rsidRPr="00BC2059">
        <w:rPr>
          <w:rFonts w:eastAsia="Calibri" w:hint="eastAsia"/>
          <w:sz w:val="24"/>
          <w:rtl/>
        </w:rPr>
        <w:t>בהתחשב</w:t>
      </w:r>
      <w:r w:rsidRPr="00BC2059">
        <w:rPr>
          <w:rFonts w:eastAsia="Calibri"/>
          <w:sz w:val="24"/>
          <w:rtl/>
        </w:rPr>
        <w:t xml:space="preserve"> </w:t>
      </w:r>
      <w:r w:rsidRPr="00BC2059">
        <w:rPr>
          <w:rFonts w:eastAsia="Calibri" w:hint="eastAsia"/>
          <w:sz w:val="24"/>
          <w:rtl/>
        </w:rPr>
        <w:t>במצב</w:t>
      </w:r>
      <w:r w:rsidRPr="00BC2059">
        <w:rPr>
          <w:rFonts w:eastAsia="Calibri"/>
          <w:sz w:val="24"/>
          <w:rtl/>
        </w:rPr>
        <w:t xml:space="preserve"> </w:t>
      </w:r>
      <w:r w:rsidRPr="00BC2059">
        <w:rPr>
          <w:rFonts w:eastAsia="Calibri" w:hint="eastAsia"/>
          <w:sz w:val="24"/>
          <w:rtl/>
        </w:rPr>
        <w:t>השורר</w:t>
      </w:r>
      <w:r w:rsidRPr="00BC2059">
        <w:rPr>
          <w:rFonts w:eastAsia="Calibri"/>
          <w:sz w:val="24"/>
          <w:rtl/>
        </w:rPr>
        <w:t xml:space="preserve"> </w:t>
      </w:r>
      <w:r w:rsidRPr="00BC2059">
        <w:rPr>
          <w:rFonts w:eastAsia="Calibri" w:hint="eastAsia"/>
          <w:sz w:val="24"/>
          <w:rtl/>
        </w:rPr>
        <w:t>בשטח</w:t>
      </w:r>
      <w:r w:rsidRPr="00BC2059">
        <w:rPr>
          <w:rFonts w:eastAsia="Calibri"/>
          <w:sz w:val="24"/>
          <w:rtl/>
        </w:rPr>
        <w:t xml:space="preserve"> </w:t>
      </w:r>
      <w:r w:rsidRPr="00BC2059">
        <w:rPr>
          <w:rFonts w:eastAsia="Calibri" w:hint="eastAsia"/>
          <w:sz w:val="24"/>
          <w:rtl/>
        </w:rPr>
        <w:t>ובצורך</w:t>
      </w:r>
      <w:r w:rsidRPr="00BC2059">
        <w:rPr>
          <w:rFonts w:eastAsia="Calibri"/>
          <w:sz w:val="24"/>
          <w:rtl/>
        </w:rPr>
        <w:t xml:space="preserve"> </w:t>
      </w:r>
      <w:r w:rsidRPr="00BC2059">
        <w:rPr>
          <w:rFonts w:eastAsia="Calibri" w:hint="eastAsia"/>
          <w:sz w:val="24"/>
          <w:rtl/>
        </w:rPr>
        <w:t>לתת</w:t>
      </w:r>
      <w:r w:rsidRPr="00BC2059">
        <w:rPr>
          <w:rFonts w:eastAsia="Calibri"/>
          <w:sz w:val="24"/>
          <w:rtl/>
        </w:rPr>
        <w:t xml:space="preserve"> </w:t>
      </w:r>
      <w:r w:rsidRPr="00BC2059">
        <w:rPr>
          <w:rFonts w:eastAsia="Calibri" w:hint="eastAsia"/>
          <w:sz w:val="24"/>
          <w:rtl/>
        </w:rPr>
        <w:t>מענה</w:t>
      </w:r>
      <w:r w:rsidRPr="00BC2059">
        <w:rPr>
          <w:rFonts w:eastAsia="Calibri"/>
          <w:sz w:val="24"/>
          <w:rtl/>
        </w:rPr>
        <w:t xml:space="preserve"> </w:t>
      </w:r>
      <w:r w:rsidRPr="00BC2059">
        <w:rPr>
          <w:rFonts w:eastAsia="Calibri" w:hint="eastAsia"/>
          <w:sz w:val="24"/>
          <w:rtl/>
        </w:rPr>
        <w:t>מידי</w:t>
      </w:r>
      <w:r w:rsidRPr="00BC2059">
        <w:rPr>
          <w:rFonts w:eastAsia="Calibri"/>
          <w:sz w:val="24"/>
          <w:rtl/>
        </w:rPr>
        <w:t xml:space="preserve"> על צרכים </w:t>
      </w:r>
      <w:r w:rsidRPr="00BC2059">
        <w:rPr>
          <w:rFonts w:eastAsia="Calibri" w:hint="eastAsia"/>
          <w:sz w:val="24"/>
          <w:rtl/>
        </w:rPr>
        <w:t>משתנים</w:t>
      </w:r>
      <w:r w:rsidRPr="00BC2059">
        <w:rPr>
          <w:rFonts w:eastAsia="Calibri"/>
          <w:sz w:val="24"/>
          <w:rtl/>
        </w:rPr>
        <w:t xml:space="preserve">, כי התקשרויות יוסבו </w:t>
      </w:r>
      <w:proofErr w:type="spellStart"/>
      <w:r w:rsidRPr="00BC2059">
        <w:rPr>
          <w:rFonts w:eastAsia="Calibri" w:hint="eastAsia"/>
          <w:sz w:val="24"/>
          <w:rtl/>
        </w:rPr>
        <w:t>ממינהל</w:t>
      </w:r>
      <w:proofErr w:type="spellEnd"/>
      <w:r w:rsidRPr="00BC2059">
        <w:rPr>
          <w:rFonts w:eastAsia="Calibri"/>
          <w:sz w:val="24"/>
          <w:rtl/>
        </w:rPr>
        <w:t xml:space="preserve"> הרכש למשרד התיירות. ועדת הפטור של החשב הכללי אישרה</w:t>
      </w:r>
      <w:r w:rsidRPr="00BC2059">
        <w:rPr>
          <w:rFonts w:eastAsia="Calibri" w:hint="cs"/>
          <w:sz w:val="24"/>
          <w:rtl/>
        </w:rPr>
        <w:t xml:space="preserve"> את ההתקשרויות בהיקף של 1 מיליארד ש"ח.</w:t>
      </w:r>
    </w:p>
    <w:p w14:paraId="1AAD06A9" w14:textId="77777777" w:rsidR="00BC2059" w:rsidRDefault="00BC2059" w:rsidP="00E056A4">
      <w:pPr>
        <w:spacing w:line="269" w:lineRule="auto"/>
        <w:ind w:left="312"/>
        <w:rPr>
          <w:rFonts w:eastAsia="Calibri"/>
          <w:sz w:val="24"/>
          <w:rtl/>
        </w:rPr>
      </w:pPr>
    </w:p>
    <w:p w14:paraId="7AE53026" w14:textId="77777777" w:rsidR="00414673" w:rsidRDefault="00414673" w:rsidP="00E056A4">
      <w:pPr>
        <w:spacing w:line="269" w:lineRule="auto"/>
        <w:ind w:left="312"/>
        <w:rPr>
          <w:rFonts w:eastAsia="Calibri"/>
          <w:sz w:val="24"/>
          <w:rtl/>
        </w:rPr>
      </w:pPr>
    </w:p>
    <w:p w14:paraId="457508D5" w14:textId="77777777" w:rsidR="00414673" w:rsidRDefault="00414673" w:rsidP="00E056A4">
      <w:pPr>
        <w:spacing w:line="269" w:lineRule="auto"/>
        <w:ind w:left="312"/>
        <w:rPr>
          <w:rFonts w:eastAsia="Calibri"/>
          <w:sz w:val="24"/>
          <w:rtl/>
        </w:rPr>
      </w:pPr>
    </w:p>
    <w:p w14:paraId="35E0A3EE" w14:textId="77777777" w:rsidR="00414673" w:rsidRPr="00BC2059" w:rsidRDefault="00414673" w:rsidP="00E056A4">
      <w:pPr>
        <w:spacing w:line="269" w:lineRule="auto"/>
        <w:ind w:left="312"/>
        <w:rPr>
          <w:rFonts w:eastAsia="Calibri"/>
          <w:sz w:val="24"/>
          <w:rtl/>
        </w:rPr>
      </w:pPr>
    </w:p>
    <w:p w14:paraId="05FD9F0E" w14:textId="77777777" w:rsidR="00BC2059" w:rsidRPr="00BC2059" w:rsidRDefault="00BC2059" w:rsidP="00E056A4">
      <w:pPr>
        <w:keepNext/>
        <w:keepLines/>
        <w:numPr>
          <w:ilvl w:val="0"/>
          <w:numId w:val="30"/>
        </w:numPr>
        <w:spacing w:line="269" w:lineRule="auto"/>
        <w:ind w:left="312"/>
        <w:outlineLvl w:val="5"/>
        <w:rPr>
          <w:rFonts w:eastAsia="Times New Roman"/>
          <w:spacing w:val="40"/>
          <w:rtl/>
        </w:rPr>
      </w:pPr>
      <w:r w:rsidRPr="00BC2059">
        <w:rPr>
          <w:rFonts w:eastAsia="Times New Roman" w:hint="cs"/>
          <w:spacing w:val="40"/>
          <w:rtl/>
        </w:rPr>
        <w:lastRenderedPageBreak/>
        <w:t>החלטות ממשלה בדבר הקמת מינהלת תקומה ותקצובה</w:t>
      </w:r>
    </w:p>
    <w:p w14:paraId="6DCB9B66" w14:textId="77777777" w:rsidR="00BC2059" w:rsidRPr="00BC2059" w:rsidRDefault="00BC2059" w:rsidP="00E056A4">
      <w:pPr>
        <w:spacing w:line="269" w:lineRule="auto"/>
        <w:ind w:left="-567"/>
        <w:rPr>
          <w:rFonts w:eastAsia="Calibri"/>
          <w:szCs w:val="20"/>
          <w:rtl/>
        </w:rPr>
      </w:pPr>
    </w:p>
    <w:p w14:paraId="3715848D" w14:textId="77777777" w:rsidR="00BC2059" w:rsidRPr="00BC2059" w:rsidRDefault="00BC2059" w:rsidP="00E056A4">
      <w:pPr>
        <w:spacing w:line="269" w:lineRule="auto"/>
        <w:ind w:left="312"/>
        <w:rPr>
          <w:rFonts w:eastAsia="Calibri"/>
        </w:rPr>
      </w:pPr>
      <w:r w:rsidRPr="00BC2059">
        <w:rPr>
          <w:rFonts w:eastAsia="Calibri" w:hint="cs"/>
          <w:rtl/>
        </w:rPr>
        <w:t>בהחלטת הממשלה 980</w:t>
      </w:r>
      <w:r w:rsidRPr="00BC2059">
        <w:rPr>
          <w:rFonts w:eastAsia="Calibri"/>
          <w:vertAlign w:val="superscript"/>
          <w:rtl/>
        </w:rPr>
        <w:footnoteReference w:id="34"/>
      </w:r>
      <w:r w:rsidRPr="00BC2059">
        <w:rPr>
          <w:rFonts w:eastAsia="Calibri" w:hint="cs"/>
          <w:rtl/>
        </w:rPr>
        <w:t>, מ-19.10.23 נקבע כי תוקם מינהלת שמטרתה לשקם את יישובי עוטף עזה מהנזקים שנגרמו להם מהתקפת החמאס ב-7.10.23</w:t>
      </w:r>
      <w:r w:rsidRPr="00BC2059">
        <w:rPr>
          <w:rFonts w:eastAsia="Calibri"/>
          <w:vertAlign w:val="superscript"/>
          <w:rtl/>
        </w:rPr>
        <w:footnoteReference w:id="35"/>
      </w:r>
      <w:r w:rsidRPr="00BC2059">
        <w:rPr>
          <w:rFonts w:eastAsia="Calibri" w:hint="cs"/>
          <w:rtl/>
        </w:rPr>
        <w:t>. המינהלת אחראית ל-45 יישובים במועצות האזוריות אשכול, חוף אשקלון, שדות הנגב, שער הנגב וכן לעיר שדרות, ותפקידה לרכז את הטיפול בתושבי עוטף עזה בכל תחומי החיים</w:t>
      </w:r>
      <w:r w:rsidRPr="00BC2059">
        <w:rPr>
          <w:rFonts w:eastAsia="Calibri"/>
          <w:vertAlign w:val="superscript"/>
          <w:rtl/>
        </w:rPr>
        <w:footnoteReference w:id="36"/>
      </w:r>
      <w:r w:rsidRPr="00BC2059">
        <w:rPr>
          <w:rFonts w:eastAsia="Calibri" w:hint="cs"/>
          <w:rtl/>
        </w:rPr>
        <w:t xml:space="preserve"> בטווח המידי, הקצר, הבינוני והארוך. המינהלת הוקמה לתקופה של חמש שנים, </w:t>
      </w:r>
      <w:r w:rsidRPr="00BC2059">
        <w:rPr>
          <w:rFonts w:eastAsia="Calibri" w:hint="eastAsia"/>
          <w:rtl/>
        </w:rPr>
        <w:t>ו</w:t>
      </w:r>
      <w:r w:rsidRPr="00BC2059">
        <w:rPr>
          <w:rFonts w:eastAsia="Calibri" w:hint="cs"/>
          <w:rtl/>
        </w:rPr>
        <w:t>ל</w:t>
      </w:r>
      <w:r w:rsidRPr="00BC2059">
        <w:rPr>
          <w:rFonts w:eastAsia="Calibri" w:hint="eastAsia"/>
          <w:rtl/>
        </w:rPr>
        <w:t>צורך</w:t>
      </w:r>
      <w:r w:rsidRPr="00BC2059">
        <w:rPr>
          <w:rFonts w:eastAsia="Calibri"/>
          <w:rtl/>
        </w:rPr>
        <w:t xml:space="preserve"> </w:t>
      </w:r>
      <w:r w:rsidRPr="00BC2059">
        <w:rPr>
          <w:rFonts w:eastAsia="Calibri" w:hint="eastAsia"/>
          <w:rtl/>
        </w:rPr>
        <w:t>פעילות</w:t>
      </w:r>
      <w:r w:rsidRPr="00BC2059">
        <w:rPr>
          <w:rFonts w:eastAsia="Calibri"/>
          <w:rtl/>
        </w:rPr>
        <w:t xml:space="preserve"> </w:t>
      </w:r>
      <w:r w:rsidRPr="00BC2059">
        <w:rPr>
          <w:rFonts w:eastAsia="Calibri" w:hint="eastAsia"/>
          <w:rtl/>
        </w:rPr>
        <w:t>המ</w:t>
      </w:r>
      <w:r w:rsidRPr="00BC2059">
        <w:rPr>
          <w:rFonts w:eastAsia="Calibri" w:hint="cs"/>
          <w:rtl/>
        </w:rPr>
        <w:t>י</w:t>
      </w:r>
      <w:r w:rsidRPr="00BC2059">
        <w:rPr>
          <w:rFonts w:eastAsia="Calibri" w:hint="eastAsia"/>
          <w:rtl/>
        </w:rPr>
        <w:t>נהלת</w:t>
      </w:r>
      <w:r w:rsidRPr="00BC2059">
        <w:rPr>
          <w:rFonts w:eastAsia="Calibri"/>
          <w:rtl/>
        </w:rPr>
        <w:t xml:space="preserve"> </w:t>
      </w:r>
      <w:r w:rsidRPr="00BC2059">
        <w:rPr>
          <w:rFonts w:eastAsia="Calibri" w:hint="eastAsia"/>
          <w:rtl/>
        </w:rPr>
        <w:t>וכל</w:t>
      </w:r>
      <w:r w:rsidRPr="00BC2059">
        <w:rPr>
          <w:rFonts w:eastAsia="Calibri"/>
          <w:rtl/>
        </w:rPr>
        <w:t xml:space="preserve"> </w:t>
      </w:r>
      <w:r w:rsidRPr="00BC2059">
        <w:rPr>
          <w:rFonts w:eastAsia="Calibri" w:hint="eastAsia"/>
          <w:rtl/>
        </w:rPr>
        <w:t>הנדרש</w:t>
      </w:r>
      <w:r w:rsidRPr="00BC2059">
        <w:rPr>
          <w:rFonts w:eastAsia="Calibri"/>
          <w:rtl/>
        </w:rPr>
        <w:t xml:space="preserve"> </w:t>
      </w:r>
      <w:r w:rsidRPr="00BC2059">
        <w:rPr>
          <w:rFonts w:eastAsia="Calibri" w:hint="eastAsia"/>
          <w:rtl/>
        </w:rPr>
        <w:t>לשיקום</w:t>
      </w:r>
      <w:r w:rsidRPr="00BC2059">
        <w:rPr>
          <w:rFonts w:eastAsia="Calibri"/>
          <w:rtl/>
        </w:rPr>
        <w:t xml:space="preserve"> </w:t>
      </w:r>
      <w:r w:rsidRPr="00BC2059">
        <w:rPr>
          <w:rFonts w:eastAsia="Calibri" w:hint="eastAsia"/>
          <w:rtl/>
        </w:rPr>
        <w:t>ופיתוח</w:t>
      </w:r>
      <w:r w:rsidRPr="00BC2059">
        <w:rPr>
          <w:rFonts w:eastAsia="Calibri"/>
          <w:rtl/>
        </w:rPr>
        <w:t xml:space="preserve"> </w:t>
      </w:r>
      <w:r w:rsidRPr="00BC2059">
        <w:rPr>
          <w:rFonts w:eastAsia="Calibri" w:hint="eastAsia"/>
          <w:rtl/>
        </w:rPr>
        <w:t>חבל</w:t>
      </w:r>
      <w:r w:rsidRPr="00BC2059">
        <w:rPr>
          <w:rFonts w:eastAsia="Calibri"/>
          <w:rtl/>
        </w:rPr>
        <w:t xml:space="preserve"> </w:t>
      </w:r>
      <w:r w:rsidRPr="00BC2059">
        <w:rPr>
          <w:rFonts w:eastAsia="Calibri" w:hint="eastAsia"/>
          <w:rtl/>
        </w:rPr>
        <w:t>התקומה</w:t>
      </w:r>
      <w:r w:rsidRPr="00BC2059">
        <w:rPr>
          <w:rFonts w:eastAsia="Calibri"/>
          <w:rtl/>
        </w:rPr>
        <w:t xml:space="preserve"> </w:t>
      </w:r>
      <w:r w:rsidRPr="00BC2059">
        <w:rPr>
          <w:rFonts w:eastAsia="Calibri" w:hint="eastAsia"/>
          <w:rtl/>
        </w:rPr>
        <w:t>ואוכלוסייתו</w:t>
      </w:r>
      <w:r w:rsidRPr="00BC2059">
        <w:rPr>
          <w:rFonts w:eastAsia="Calibri"/>
          <w:rtl/>
        </w:rPr>
        <w:t xml:space="preserve">, </w:t>
      </w:r>
      <w:r w:rsidRPr="00BC2059">
        <w:rPr>
          <w:rFonts w:eastAsia="Calibri" w:hint="eastAsia"/>
          <w:rtl/>
        </w:rPr>
        <w:t>הוחלט</w:t>
      </w:r>
      <w:r w:rsidRPr="00BC2059">
        <w:rPr>
          <w:rFonts w:eastAsia="Calibri"/>
          <w:rtl/>
        </w:rPr>
        <w:t xml:space="preserve"> </w:t>
      </w:r>
      <w:r w:rsidRPr="00BC2059">
        <w:rPr>
          <w:rFonts w:eastAsia="Calibri" w:hint="eastAsia"/>
          <w:rtl/>
        </w:rPr>
        <w:t>להקצות</w:t>
      </w:r>
      <w:r w:rsidRPr="00BC2059">
        <w:rPr>
          <w:rFonts w:eastAsia="Calibri"/>
          <w:rtl/>
        </w:rPr>
        <w:t xml:space="preserve"> </w:t>
      </w:r>
      <w:r w:rsidRPr="00BC2059">
        <w:rPr>
          <w:rFonts w:eastAsia="Calibri" w:hint="eastAsia"/>
          <w:rtl/>
        </w:rPr>
        <w:t>סכום</w:t>
      </w:r>
      <w:r w:rsidRPr="00BC2059">
        <w:rPr>
          <w:rFonts w:eastAsia="Calibri"/>
          <w:rtl/>
        </w:rPr>
        <w:t xml:space="preserve"> </w:t>
      </w:r>
      <w:r w:rsidRPr="00BC2059">
        <w:rPr>
          <w:rFonts w:eastAsia="Calibri" w:hint="eastAsia"/>
          <w:rtl/>
        </w:rPr>
        <w:t>של</w:t>
      </w:r>
      <w:r w:rsidRPr="00BC2059">
        <w:rPr>
          <w:rFonts w:eastAsia="Calibri"/>
          <w:rtl/>
        </w:rPr>
        <w:t xml:space="preserve"> </w:t>
      </w:r>
      <w:r w:rsidRPr="00BC2059">
        <w:rPr>
          <w:rFonts w:eastAsia="Calibri" w:hint="cs"/>
          <w:rtl/>
        </w:rPr>
        <w:t xml:space="preserve">1 </w:t>
      </w:r>
      <w:r w:rsidRPr="00BC2059">
        <w:rPr>
          <w:rFonts w:eastAsia="Calibri" w:hint="eastAsia"/>
          <w:rtl/>
        </w:rPr>
        <w:t>מיליארד</w:t>
      </w:r>
      <w:r w:rsidRPr="00BC2059">
        <w:rPr>
          <w:rFonts w:eastAsia="Calibri"/>
          <w:rtl/>
        </w:rPr>
        <w:t xml:space="preserve"> </w:t>
      </w:r>
      <w:r w:rsidRPr="00BC2059">
        <w:rPr>
          <w:rFonts w:eastAsia="Calibri" w:hint="eastAsia"/>
          <w:rtl/>
        </w:rPr>
        <w:t>ש</w:t>
      </w:r>
      <w:r w:rsidRPr="00BC2059">
        <w:rPr>
          <w:rFonts w:eastAsia="Calibri"/>
          <w:rtl/>
        </w:rPr>
        <w:t>"</w:t>
      </w:r>
      <w:r w:rsidRPr="00BC2059">
        <w:rPr>
          <w:rFonts w:eastAsia="Calibri" w:hint="eastAsia"/>
          <w:rtl/>
        </w:rPr>
        <w:t>ח</w:t>
      </w:r>
      <w:r w:rsidRPr="00BC2059">
        <w:rPr>
          <w:rFonts w:eastAsia="Calibri"/>
          <w:rtl/>
        </w:rPr>
        <w:t xml:space="preserve"> </w:t>
      </w:r>
      <w:r w:rsidRPr="00BC2059">
        <w:rPr>
          <w:rFonts w:eastAsia="Calibri" w:hint="eastAsia"/>
          <w:rtl/>
        </w:rPr>
        <w:t>כתקציב</w:t>
      </w:r>
      <w:r w:rsidRPr="00BC2059">
        <w:rPr>
          <w:rFonts w:eastAsia="Calibri"/>
          <w:rtl/>
        </w:rPr>
        <w:t xml:space="preserve"> </w:t>
      </w:r>
      <w:r w:rsidRPr="00BC2059">
        <w:rPr>
          <w:rFonts w:eastAsia="Calibri" w:hint="eastAsia"/>
          <w:rtl/>
        </w:rPr>
        <w:t>פעילות</w:t>
      </w:r>
      <w:r w:rsidRPr="00BC2059">
        <w:rPr>
          <w:rFonts w:eastAsia="Calibri"/>
          <w:rtl/>
        </w:rPr>
        <w:t xml:space="preserve"> </w:t>
      </w:r>
      <w:r w:rsidRPr="00BC2059">
        <w:rPr>
          <w:rFonts w:eastAsia="Calibri" w:hint="cs"/>
          <w:rtl/>
        </w:rPr>
        <w:t xml:space="preserve">ראשוני. </w:t>
      </w:r>
    </w:p>
    <w:p w14:paraId="4F8AEFA9" w14:textId="77777777" w:rsidR="00BC2059" w:rsidRPr="00BC2059" w:rsidRDefault="00BC2059" w:rsidP="00E056A4">
      <w:pPr>
        <w:spacing w:line="269" w:lineRule="auto"/>
        <w:ind w:left="-567"/>
        <w:rPr>
          <w:rFonts w:eastAsia="Calibri"/>
          <w:szCs w:val="20"/>
          <w:rtl/>
        </w:rPr>
      </w:pPr>
    </w:p>
    <w:p w14:paraId="20190974" w14:textId="77777777" w:rsidR="00BC2059" w:rsidRPr="00BC2059" w:rsidRDefault="00BC2059" w:rsidP="00E056A4">
      <w:pPr>
        <w:spacing w:line="269" w:lineRule="auto"/>
        <w:ind w:left="312"/>
        <w:rPr>
          <w:rFonts w:eastAsia="Calibri"/>
        </w:rPr>
      </w:pPr>
      <w:r w:rsidRPr="00BC2059">
        <w:rPr>
          <w:rFonts w:eastAsia="Calibri" w:hint="cs"/>
          <w:rtl/>
        </w:rPr>
        <w:t>בהחלטת הממשלה 987</w:t>
      </w:r>
      <w:r w:rsidRPr="00BC2059">
        <w:rPr>
          <w:rFonts w:eastAsia="Calibri"/>
          <w:vertAlign w:val="superscript"/>
          <w:rtl/>
        </w:rPr>
        <w:footnoteReference w:id="37"/>
      </w:r>
      <w:r w:rsidRPr="00BC2059">
        <w:rPr>
          <w:rFonts w:eastAsia="Calibri" w:hint="cs"/>
          <w:rtl/>
        </w:rPr>
        <w:t xml:space="preserve"> מ-22.10.23 נקבע כי לצורך מימון פעילות המינהלת בטווח הזמן המידי יוקצו לה 100 </w:t>
      </w:r>
      <w:proofErr w:type="spellStart"/>
      <w:r w:rsidRPr="00BC2059">
        <w:rPr>
          <w:rFonts w:eastAsia="Calibri" w:hint="cs"/>
          <w:rtl/>
        </w:rPr>
        <w:t>מלש"ח</w:t>
      </w:r>
      <w:proofErr w:type="spellEnd"/>
      <w:r w:rsidRPr="00BC2059">
        <w:rPr>
          <w:rFonts w:eastAsia="Calibri" w:hint="cs"/>
          <w:rtl/>
        </w:rPr>
        <w:t xml:space="preserve"> בשנת 2023. בהחלטה נקבע כי המקור לתקצוב יהיה בהתאם להחלטת ממשלה 511 (14.5.23). עוד נקבע בהחלטה "להטיל על שר האוצר להביא לאישור הממשלה עד ליום 9 בנובמבר 2023 מקור תקציבי, לפי כל דין, לצורך הקצאת סכום של 900 מיליון ש"ח בשנים 2023 עד 2024, לצורך פעילות המנהלת, לרבות בדרך של החלטה להגדלת ההפחתה בבסיס תקציבי משרדי הממשלה הקבועה בהחלטת הממשלה מס' 436 מיום 2 באפריל 2023". </w:t>
      </w:r>
    </w:p>
    <w:p w14:paraId="7B8C5F8F" w14:textId="77777777" w:rsidR="00BC2059" w:rsidRPr="00BC2059" w:rsidRDefault="00BC2059" w:rsidP="00E056A4">
      <w:pPr>
        <w:spacing w:line="269" w:lineRule="auto"/>
        <w:ind w:left="-567"/>
        <w:rPr>
          <w:rFonts w:eastAsia="Calibri"/>
          <w:szCs w:val="20"/>
          <w:rtl/>
        </w:rPr>
      </w:pPr>
    </w:p>
    <w:p w14:paraId="533AE889" w14:textId="77777777" w:rsidR="00BC2059" w:rsidRPr="00BC2059" w:rsidRDefault="00BC2059" w:rsidP="00E056A4">
      <w:pPr>
        <w:spacing w:line="269" w:lineRule="auto"/>
        <w:ind w:left="312"/>
        <w:rPr>
          <w:rFonts w:eastAsia="Calibri"/>
          <w:rtl/>
        </w:rPr>
      </w:pPr>
      <w:r w:rsidRPr="00BC2059">
        <w:rPr>
          <w:rFonts w:eastAsia="Calibri" w:hint="cs"/>
          <w:rtl/>
        </w:rPr>
        <w:t xml:space="preserve">בהמשך להחלטת הממשלה 987, התקבלה החלטת הממשלה 1054 "הקצאת תקציבים למנהלת 'תקומה'" (12.11.23). בהחלטה זו נקבע כי בשנת 2023 יוקצה </w:t>
      </w:r>
      <w:proofErr w:type="spellStart"/>
      <w:r w:rsidRPr="00BC2059">
        <w:rPr>
          <w:rFonts w:eastAsia="Calibri" w:hint="cs"/>
          <w:rtl/>
        </w:rPr>
        <w:t>למינהלת</w:t>
      </w:r>
      <w:proofErr w:type="spellEnd"/>
      <w:r w:rsidRPr="00BC2059">
        <w:rPr>
          <w:rFonts w:eastAsia="Calibri" w:hint="cs"/>
          <w:rtl/>
        </w:rPr>
        <w:t xml:space="preserve"> תקציב</w:t>
      </w:r>
      <w:r w:rsidRPr="00BC2059">
        <w:rPr>
          <w:rFonts w:eastAsia="Calibri"/>
          <w:rtl/>
        </w:rPr>
        <w:t xml:space="preserve"> הרשאה להתחייב בסך 900 מיליון ש"ח</w:t>
      </w:r>
      <w:r w:rsidRPr="00BC2059">
        <w:rPr>
          <w:rFonts w:eastAsia="Calibri" w:hint="cs"/>
          <w:rtl/>
        </w:rPr>
        <w:t xml:space="preserve">, ומתוכו יוקצה סך של </w:t>
      </w:r>
      <w:r w:rsidRPr="00BC2059">
        <w:rPr>
          <w:rFonts w:eastAsia="Calibri"/>
          <w:rtl/>
        </w:rPr>
        <w:t>470</w:t>
      </w:r>
      <w:r w:rsidRPr="00BC2059">
        <w:rPr>
          <w:rFonts w:eastAsia="Calibri" w:hint="cs"/>
          <w:rtl/>
        </w:rPr>
        <w:t xml:space="preserve"> </w:t>
      </w:r>
      <w:proofErr w:type="spellStart"/>
      <w:r w:rsidRPr="00BC2059">
        <w:rPr>
          <w:rFonts w:eastAsia="Calibri" w:hint="cs"/>
          <w:rtl/>
        </w:rPr>
        <w:t>מלש"ח</w:t>
      </w:r>
      <w:proofErr w:type="spellEnd"/>
      <w:r w:rsidRPr="00BC2059">
        <w:rPr>
          <w:rFonts w:eastAsia="Calibri" w:hint="cs"/>
          <w:rtl/>
        </w:rPr>
        <w:t xml:space="preserve"> בשנת 2023. בשל ההרשאה האמורה. </w:t>
      </w:r>
      <w:r w:rsidRPr="00BC2059">
        <w:rPr>
          <w:rFonts w:eastAsia="Calibri"/>
          <w:rtl/>
        </w:rPr>
        <w:t>לצורך מימון סעיף</w:t>
      </w:r>
      <w:r w:rsidRPr="00BC2059">
        <w:rPr>
          <w:rFonts w:eastAsia="Calibri" w:hint="cs"/>
          <w:rtl/>
        </w:rPr>
        <w:t xml:space="preserve"> זה</w:t>
      </w:r>
      <w:r w:rsidRPr="00BC2059">
        <w:rPr>
          <w:rFonts w:eastAsia="Calibri"/>
          <w:rtl/>
        </w:rPr>
        <w:t xml:space="preserve"> </w:t>
      </w:r>
      <w:r w:rsidRPr="00BC2059">
        <w:rPr>
          <w:rFonts w:eastAsia="Calibri" w:hint="cs"/>
          <w:rtl/>
        </w:rPr>
        <w:t>הונחה החשב הכללי</w:t>
      </w:r>
      <w:r w:rsidRPr="00BC2059">
        <w:rPr>
          <w:rFonts w:eastAsia="Calibri"/>
          <w:rtl/>
        </w:rPr>
        <w:t xml:space="preserve"> לדחות תשלומים ב</w:t>
      </w:r>
      <w:r w:rsidRPr="00BC2059">
        <w:rPr>
          <w:rFonts w:eastAsia="Calibri" w:hint="cs"/>
          <w:rtl/>
        </w:rPr>
        <w:t xml:space="preserve">סכום זה </w:t>
      </w:r>
      <w:r w:rsidRPr="00BC2059">
        <w:rPr>
          <w:rFonts w:eastAsia="Calibri"/>
          <w:rtl/>
        </w:rPr>
        <w:t xml:space="preserve">שהוקצו בשנת 2023, </w:t>
      </w:r>
      <w:r w:rsidRPr="00BC2059">
        <w:rPr>
          <w:rFonts w:eastAsia="Calibri" w:hint="cs"/>
          <w:rtl/>
        </w:rPr>
        <w:t>באופן</w:t>
      </w:r>
      <w:r w:rsidRPr="00BC2059">
        <w:rPr>
          <w:rFonts w:eastAsia="Calibri"/>
          <w:rtl/>
        </w:rPr>
        <w:t xml:space="preserve"> ש</w:t>
      </w:r>
      <w:r w:rsidRPr="00BC2059">
        <w:rPr>
          <w:rFonts w:eastAsia="Calibri" w:hint="cs"/>
          <w:rtl/>
        </w:rPr>
        <w:t xml:space="preserve">הם </w:t>
      </w:r>
      <w:r w:rsidRPr="00BC2059">
        <w:rPr>
          <w:rFonts w:eastAsia="Calibri"/>
          <w:rtl/>
        </w:rPr>
        <w:t>ישולמו בפועל בשנ</w:t>
      </w:r>
      <w:r w:rsidRPr="00BC2059">
        <w:rPr>
          <w:rFonts w:eastAsia="Calibri" w:hint="cs"/>
          <w:rtl/>
        </w:rPr>
        <w:t>ת 2024. כמו כן נקבע בהחלטה כי יתרת הסכום בסך 430 מיליון ש"ח תוקצה למנהלת בשנת 2024.</w:t>
      </w:r>
    </w:p>
    <w:p w14:paraId="15F7A5B7" w14:textId="77777777" w:rsidR="00BC2059" w:rsidRPr="00BC2059" w:rsidRDefault="00BC2059" w:rsidP="00E056A4">
      <w:pPr>
        <w:spacing w:line="269" w:lineRule="auto"/>
        <w:ind w:left="312"/>
        <w:rPr>
          <w:rFonts w:eastAsia="Calibri"/>
        </w:rPr>
      </w:pPr>
    </w:p>
    <w:p w14:paraId="589D1E11" w14:textId="77777777" w:rsidR="00BC2059" w:rsidRPr="00BC2059" w:rsidRDefault="00BC2059" w:rsidP="00E056A4">
      <w:pPr>
        <w:keepNext/>
        <w:keepLines/>
        <w:spacing w:line="269" w:lineRule="auto"/>
        <w:outlineLvl w:val="4"/>
        <w:rPr>
          <w:rFonts w:eastAsia="Times New Roman"/>
          <w:bCs/>
          <w:spacing w:val="40"/>
        </w:rPr>
      </w:pPr>
      <w:r w:rsidRPr="00BC2059">
        <w:rPr>
          <w:rFonts w:eastAsia="Times New Roman" w:hint="cs"/>
          <w:bCs/>
          <w:spacing w:val="40"/>
          <w:rtl/>
        </w:rPr>
        <w:t xml:space="preserve">תקצוב משרד התיירות </w:t>
      </w:r>
      <w:proofErr w:type="spellStart"/>
      <w:r w:rsidRPr="00BC2059">
        <w:rPr>
          <w:rFonts w:eastAsia="Times New Roman" w:hint="cs"/>
          <w:bCs/>
          <w:spacing w:val="40"/>
          <w:rtl/>
        </w:rPr>
        <w:t>ומינהלת</w:t>
      </w:r>
      <w:proofErr w:type="spellEnd"/>
      <w:r w:rsidRPr="00BC2059">
        <w:rPr>
          <w:rFonts w:eastAsia="Times New Roman" w:hint="cs"/>
          <w:bCs/>
          <w:spacing w:val="40"/>
          <w:rtl/>
        </w:rPr>
        <w:t xml:space="preserve"> תקומה</w:t>
      </w:r>
    </w:p>
    <w:p w14:paraId="1E97620C" w14:textId="77777777" w:rsidR="00BC2059" w:rsidRPr="00BC2059" w:rsidRDefault="00BC2059" w:rsidP="00E056A4">
      <w:pPr>
        <w:spacing w:line="269" w:lineRule="auto"/>
        <w:ind w:left="-567"/>
        <w:rPr>
          <w:rFonts w:eastAsia="Calibri"/>
          <w:szCs w:val="20"/>
          <w:rtl/>
        </w:rPr>
      </w:pPr>
    </w:p>
    <w:p w14:paraId="3099211B" w14:textId="77777777" w:rsidR="00BC2059" w:rsidRPr="00BC2059" w:rsidRDefault="00BC2059" w:rsidP="00E056A4">
      <w:pPr>
        <w:spacing w:line="269" w:lineRule="auto"/>
        <w:rPr>
          <w:rFonts w:eastAsia="Calibri"/>
          <w:sz w:val="24"/>
          <w:rtl/>
        </w:rPr>
      </w:pPr>
      <w:r w:rsidRPr="00BC2059">
        <w:rPr>
          <w:rFonts w:eastAsia="Calibri" w:hint="cs"/>
          <w:sz w:val="24"/>
          <w:rtl/>
        </w:rPr>
        <w:t xml:space="preserve">אגף תקציבים ציין בפני צוות הביקורת כי הגיש את הפניות התקציביות הראשוניות (בנושא מפונים </w:t>
      </w:r>
      <w:proofErr w:type="spellStart"/>
      <w:r w:rsidRPr="00BC2059">
        <w:rPr>
          <w:rFonts w:eastAsia="Calibri" w:hint="cs"/>
          <w:sz w:val="24"/>
          <w:rtl/>
        </w:rPr>
        <w:t>ומינהלת</w:t>
      </w:r>
      <w:proofErr w:type="spellEnd"/>
      <w:r w:rsidRPr="00BC2059">
        <w:rPr>
          <w:rFonts w:eastAsia="Calibri" w:hint="cs"/>
          <w:sz w:val="24"/>
          <w:rtl/>
        </w:rPr>
        <w:t xml:space="preserve"> תקומה) לאישור ועדת הכספים של הכנסת ב-26.10.23.</w:t>
      </w:r>
      <w:r w:rsidRPr="00BC2059">
        <w:rPr>
          <w:rFonts w:eastAsia="Calibri" w:hint="eastAsia"/>
          <w:sz w:val="24"/>
          <w:rtl/>
        </w:rPr>
        <w:t>בין</w:t>
      </w:r>
      <w:r w:rsidRPr="00BC2059">
        <w:rPr>
          <w:rFonts w:eastAsia="Calibri"/>
          <w:sz w:val="24"/>
          <w:rtl/>
        </w:rPr>
        <w:t xml:space="preserve"> הפניות נכללו פניות </w:t>
      </w:r>
      <w:r w:rsidRPr="00BC2059">
        <w:rPr>
          <w:rFonts w:eastAsia="Calibri" w:hint="cs"/>
          <w:sz w:val="24"/>
          <w:rtl/>
        </w:rPr>
        <w:t>הנוגעות ל</w:t>
      </w:r>
      <w:r w:rsidRPr="00BC2059">
        <w:rPr>
          <w:rFonts w:eastAsia="Calibri"/>
          <w:sz w:val="24"/>
          <w:rtl/>
        </w:rPr>
        <w:t xml:space="preserve">שיכון </w:t>
      </w:r>
      <w:r w:rsidRPr="00BC2059">
        <w:rPr>
          <w:rFonts w:eastAsia="Calibri" w:hint="eastAsia"/>
          <w:sz w:val="24"/>
          <w:rtl/>
        </w:rPr>
        <w:t>אוכלוסייה</w:t>
      </w:r>
      <w:r w:rsidRPr="00BC2059">
        <w:rPr>
          <w:rFonts w:eastAsia="Calibri"/>
          <w:sz w:val="24"/>
          <w:rtl/>
        </w:rPr>
        <w:t xml:space="preserve"> מפונה בבתי מלון, </w:t>
      </w:r>
      <w:r w:rsidRPr="00BC2059">
        <w:rPr>
          <w:rFonts w:eastAsia="Calibri" w:hint="cs"/>
          <w:sz w:val="24"/>
          <w:rtl/>
        </w:rPr>
        <w:t>ול</w:t>
      </w:r>
      <w:r w:rsidRPr="00BC2059">
        <w:rPr>
          <w:rFonts w:eastAsia="Calibri"/>
          <w:sz w:val="24"/>
          <w:rtl/>
        </w:rPr>
        <w:t>תמיכה ברשויות מקומיות ו</w:t>
      </w:r>
      <w:r w:rsidRPr="00BC2059">
        <w:rPr>
          <w:rFonts w:eastAsia="Calibri" w:hint="cs"/>
          <w:sz w:val="24"/>
          <w:rtl/>
        </w:rPr>
        <w:t>ל</w:t>
      </w:r>
      <w:r w:rsidRPr="00BC2059">
        <w:rPr>
          <w:rFonts w:eastAsia="Calibri"/>
          <w:sz w:val="24"/>
          <w:rtl/>
        </w:rPr>
        <w:t>פעילות מ</w:t>
      </w:r>
      <w:r w:rsidRPr="00BC2059">
        <w:rPr>
          <w:rFonts w:eastAsia="Calibri" w:hint="cs"/>
          <w:sz w:val="24"/>
          <w:rtl/>
        </w:rPr>
        <w:t>י</w:t>
      </w:r>
      <w:r w:rsidRPr="00BC2059">
        <w:rPr>
          <w:rFonts w:eastAsia="Calibri"/>
          <w:sz w:val="24"/>
          <w:rtl/>
        </w:rPr>
        <w:t>נהלת תקומה</w:t>
      </w:r>
      <w:r w:rsidRPr="00BC2059">
        <w:rPr>
          <w:rFonts w:eastAsia="Calibri" w:hint="cs"/>
          <w:sz w:val="24"/>
          <w:rtl/>
        </w:rPr>
        <w:t xml:space="preserve">: </w:t>
      </w:r>
      <w:bookmarkStart w:id="31" w:name="_Hlk211418001"/>
      <w:r w:rsidRPr="00BC2059">
        <w:rPr>
          <w:rFonts w:eastAsia="Calibri" w:hint="cs"/>
          <w:sz w:val="24"/>
          <w:rtl/>
        </w:rPr>
        <w:t>פנייה בעניין פינוי אוכלוסייה לתקצוב סך של 1.078 מיליארד ש"ח הכוללת תקצוב לכמה גורמים שונים, ומהם</w:t>
      </w:r>
      <w:r w:rsidRPr="00BC2059">
        <w:rPr>
          <w:rFonts w:eastAsia="Calibri"/>
          <w:sz w:val="24"/>
          <w:rtl/>
        </w:rPr>
        <w:t xml:space="preserve"> 326 </w:t>
      </w:r>
      <w:proofErr w:type="spellStart"/>
      <w:r w:rsidRPr="00BC2059">
        <w:rPr>
          <w:rFonts w:eastAsia="Calibri" w:hint="eastAsia"/>
          <w:sz w:val="24"/>
          <w:rtl/>
        </w:rPr>
        <w:t>מלש</w:t>
      </w:r>
      <w:r w:rsidRPr="00BC2059">
        <w:rPr>
          <w:rFonts w:eastAsia="Calibri"/>
          <w:sz w:val="24"/>
          <w:rtl/>
        </w:rPr>
        <w:t>"</w:t>
      </w:r>
      <w:r w:rsidRPr="00BC2059">
        <w:rPr>
          <w:rFonts w:eastAsia="Calibri" w:hint="eastAsia"/>
          <w:sz w:val="24"/>
          <w:rtl/>
        </w:rPr>
        <w:t>ח</w:t>
      </w:r>
      <w:proofErr w:type="spellEnd"/>
      <w:r w:rsidRPr="00BC2059">
        <w:rPr>
          <w:rFonts w:eastAsia="Calibri"/>
          <w:sz w:val="24"/>
          <w:rtl/>
        </w:rPr>
        <w:t xml:space="preserve"> לתשלום למלונות באמצעות משרד התיירות</w:t>
      </w:r>
      <w:r w:rsidRPr="00BC2059">
        <w:rPr>
          <w:rFonts w:eastAsia="Calibri" w:hint="cs"/>
          <w:sz w:val="24"/>
          <w:rtl/>
        </w:rPr>
        <w:t xml:space="preserve">. </w:t>
      </w:r>
    </w:p>
    <w:bookmarkEnd w:id="31"/>
    <w:p w14:paraId="7D97CBDE" w14:textId="77777777" w:rsidR="00BC2059" w:rsidRPr="00BC2059" w:rsidRDefault="00BC2059" w:rsidP="00E056A4">
      <w:pPr>
        <w:spacing w:line="269" w:lineRule="auto"/>
        <w:ind w:left="-567"/>
        <w:rPr>
          <w:rFonts w:eastAsia="Calibri"/>
          <w:szCs w:val="20"/>
          <w:rtl/>
        </w:rPr>
      </w:pPr>
    </w:p>
    <w:p w14:paraId="4374F34B" w14:textId="77777777" w:rsidR="00BC2059" w:rsidRPr="00BC2059" w:rsidRDefault="00BC2059" w:rsidP="00E056A4">
      <w:pPr>
        <w:spacing w:line="269" w:lineRule="auto"/>
        <w:rPr>
          <w:rFonts w:eastAsia="Calibri"/>
          <w:sz w:val="24"/>
          <w:rtl/>
        </w:rPr>
      </w:pPr>
      <w:r w:rsidRPr="00BC2059">
        <w:rPr>
          <w:rFonts w:eastAsia="Calibri" w:hint="cs"/>
          <w:sz w:val="24"/>
          <w:rtl/>
        </w:rPr>
        <w:t>נוסף על כך, הוגשו לוועדה שתי פניות הנוגעות להקמת ותפעול מינהלת תקומה: פנייה אחת מיום 27.10.23 נועדה לתקצוב של 100 מיליון ש"ח עבור הקמת המינהלת</w:t>
      </w:r>
      <w:r w:rsidRPr="00BC2059">
        <w:rPr>
          <w:rFonts w:eastAsia="Calibri"/>
          <w:sz w:val="24"/>
          <w:vertAlign w:val="superscript"/>
          <w:rtl/>
        </w:rPr>
        <w:footnoteReference w:id="38"/>
      </w:r>
      <w:r w:rsidRPr="00BC2059">
        <w:rPr>
          <w:rFonts w:eastAsia="Calibri" w:hint="cs"/>
          <w:sz w:val="24"/>
          <w:rtl/>
        </w:rPr>
        <w:t xml:space="preserve">. עוד נכללה בפנייה התקציבית בקשה לתקצוב 750 </w:t>
      </w:r>
      <w:proofErr w:type="spellStart"/>
      <w:r w:rsidRPr="00BC2059">
        <w:rPr>
          <w:rFonts w:eastAsia="Calibri" w:hint="cs"/>
          <w:sz w:val="24"/>
          <w:rtl/>
        </w:rPr>
        <w:t>מלש"ח</w:t>
      </w:r>
      <w:proofErr w:type="spellEnd"/>
      <w:r w:rsidRPr="00BC2059">
        <w:rPr>
          <w:rFonts w:eastAsia="Calibri" w:hint="cs"/>
          <w:sz w:val="24"/>
          <w:rtl/>
        </w:rPr>
        <w:t xml:space="preserve"> בהוצאה מותנית בהכנסה, ו-1 מיליארד ש"ח בהרשאה להתחייב, עבור תקצוב פעילות המינהלת (להלן - הפנייה הראשונה). ב-12.11.23 הוגשה פנייה תקציבית שניה על סך 470 </w:t>
      </w:r>
      <w:proofErr w:type="spellStart"/>
      <w:r w:rsidRPr="00BC2059">
        <w:rPr>
          <w:rFonts w:eastAsia="Calibri" w:hint="cs"/>
          <w:sz w:val="24"/>
          <w:rtl/>
        </w:rPr>
        <w:t>מלש"ח</w:t>
      </w:r>
      <w:proofErr w:type="spellEnd"/>
      <w:r w:rsidRPr="00BC2059">
        <w:rPr>
          <w:rFonts w:eastAsia="Calibri" w:hint="cs"/>
          <w:sz w:val="24"/>
          <w:rtl/>
        </w:rPr>
        <w:t xml:space="preserve"> (נוסף על 100 </w:t>
      </w:r>
      <w:proofErr w:type="spellStart"/>
      <w:r w:rsidRPr="00BC2059">
        <w:rPr>
          <w:rFonts w:eastAsia="Calibri" w:hint="cs"/>
          <w:sz w:val="24"/>
          <w:rtl/>
        </w:rPr>
        <w:t>מלש"ח</w:t>
      </w:r>
      <w:proofErr w:type="spellEnd"/>
      <w:r w:rsidRPr="00BC2059">
        <w:rPr>
          <w:rFonts w:eastAsia="Calibri" w:hint="cs"/>
          <w:sz w:val="24"/>
          <w:rtl/>
        </w:rPr>
        <w:t xml:space="preserve"> מהפנייה הראשונה) עבור תקצוב פעילות המינהלת (להלן - הפנייה השנייה). </w:t>
      </w:r>
    </w:p>
    <w:p w14:paraId="78A65098" w14:textId="77777777" w:rsidR="00BC2059" w:rsidRPr="00BC2059" w:rsidRDefault="00BC2059" w:rsidP="00E056A4">
      <w:pPr>
        <w:spacing w:line="269" w:lineRule="auto"/>
        <w:ind w:left="-567"/>
        <w:rPr>
          <w:rFonts w:eastAsia="Calibri"/>
          <w:szCs w:val="20"/>
          <w:rtl/>
        </w:rPr>
      </w:pPr>
    </w:p>
    <w:p w14:paraId="1F6EDAF2" w14:textId="77777777" w:rsidR="00BC2059" w:rsidRPr="00BC2059" w:rsidRDefault="00BC2059" w:rsidP="00E056A4">
      <w:pPr>
        <w:spacing w:line="269" w:lineRule="auto"/>
        <w:rPr>
          <w:rFonts w:eastAsia="Calibri"/>
          <w:sz w:val="24"/>
          <w:rtl/>
        </w:rPr>
      </w:pPr>
      <w:r w:rsidRPr="00BC2059">
        <w:rPr>
          <w:rFonts w:eastAsia="Calibri" w:hint="cs"/>
          <w:sz w:val="24"/>
          <w:rtl/>
        </w:rPr>
        <w:t>בנוהל העבודה של ועדת הכספים של הכנסת בנוגע לשינויים בתקציב המדינה מדצמבר 2015</w:t>
      </w:r>
      <w:r w:rsidRPr="00BC2059">
        <w:rPr>
          <w:rFonts w:eastAsia="Calibri"/>
          <w:sz w:val="24"/>
          <w:vertAlign w:val="superscript"/>
          <w:rtl/>
        </w:rPr>
        <w:footnoteReference w:id="39"/>
      </w:r>
      <w:r w:rsidRPr="00BC2059">
        <w:rPr>
          <w:rFonts w:eastAsia="Calibri" w:hint="cs"/>
          <w:sz w:val="24"/>
          <w:rtl/>
        </w:rPr>
        <w:t xml:space="preserve"> נקבע כי מזכירות הוועדה תעלה את השינויים התקציביים, המוגשים לוועדה לאתר הוועדה בסמוך למועד הגעתם לוועדה. לאחר מכן יו"ר הוועדה יביא לדיון שינויים תקציביים כפי שימצא לנכון, ובלבד שהם הועלו לאתר הוועדה לפחות יומיים קודם לדיון בוועדה. במקרה חירום יוצא דופן של שינוי תקציבי דחוף, יו"ר הוועדה יהיה רשאי להביא לפני הוועדה את השינוי התקציבי הדחוף, אף אם לא הועלה לאתר הוועדה יומיים קודם לכן, ובלבד שהשינוי התקציבי האמור הועבר לחברי הוועדה לפחות ערב קודם לדיון.</w:t>
      </w:r>
    </w:p>
    <w:p w14:paraId="7AD235F9" w14:textId="77777777" w:rsidR="00BC2059" w:rsidRPr="00BC2059" w:rsidRDefault="00BC2059" w:rsidP="00E056A4">
      <w:pPr>
        <w:spacing w:line="269" w:lineRule="auto"/>
        <w:ind w:left="-567"/>
        <w:rPr>
          <w:rFonts w:eastAsia="Calibri"/>
          <w:szCs w:val="20"/>
          <w:rtl/>
        </w:rPr>
      </w:pPr>
    </w:p>
    <w:p w14:paraId="6D6D9D45" w14:textId="77777777" w:rsidR="00BC2059" w:rsidRPr="00BC2059" w:rsidRDefault="00BC2059" w:rsidP="00E056A4">
      <w:pPr>
        <w:spacing w:line="269" w:lineRule="auto"/>
        <w:rPr>
          <w:rFonts w:eastAsia="Calibri"/>
          <w:sz w:val="24"/>
          <w:rtl/>
        </w:rPr>
      </w:pPr>
      <w:r w:rsidRPr="00BC2059">
        <w:rPr>
          <w:rFonts w:eastAsia="Calibri" w:hint="cs"/>
          <w:sz w:val="24"/>
          <w:rtl/>
        </w:rPr>
        <w:t>במכתבו של הממונה על</w:t>
      </w:r>
      <w:r w:rsidRPr="00BC2059">
        <w:rPr>
          <w:rFonts w:eastAsia="Calibri"/>
          <w:sz w:val="24"/>
          <w:rtl/>
        </w:rPr>
        <w:t xml:space="preserve"> </w:t>
      </w:r>
      <w:r w:rsidRPr="00BC2059">
        <w:rPr>
          <w:rFonts w:eastAsia="Calibri" w:hint="eastAsia"/>
          <w:sz w:val="24"/>
          <w:rtl/>
        </w:rPr>
        <w:t>התקציבים</w:t>
      </w:r>
      <w:r w:rsidRPr="00BC2059">
        <w:rPr>
          <w:rFonts w:eastAsia="Calibri"/>
          <w:sz w:val="24"/>
          <w:rtl/>
        </w:rPr>
        <w:t xml:space="preserve"> ליו"ר ועדת הכספים </w:t>
      </w:r>
      <w:r w:rsidRPr="00BC2059">
        <w:rPr>
          <w:rFonts w:eastAsia="Calibri" w:hint="cs"/>
          <w:sz w:val="24"/>
          <w:rtl/>
        </w:rPr>
        <w:t xml:space="preserve">מ-13.11.23 הוא </w:t>
      </w:r>
      <w:r w:rsidRPr="00BC2059">
        <w:rPr>
          <w:rFonts w:eastAsia="Calibri"/>
          <w:sz w:val="24"/>
          <w:rtl/>
        </w:rPr>
        <w:t xml:space="preserve">ציין כי </w:t>
      </w:r>
      <w:r w:rsidRPr="00BC2059">
        <w:rPr>
          <w:rFonts w:eastAsia="Calibri" w:hint="cs"/>
          <w:sz w:val="24"/>
          <w:rtl/>
        </w:rPr>
        <w:t xml:space="preserve">13 </w:t>
      </w:r>
      <w:r w:rsidRPr="00BC2059">
        <w:rPr>
          <w:rFonts w:eastAsia="Calibri"/>
          <w:sz w:val="24"/>
          <w:rtl/>
        </w:rPr>
        <w:t xml:space="preserve">פניות </w:t>
      </w:r>
      <w:r w:rsidRPr="00BC2059">
        <w:rPr>
          <w:rFonts w:eastAsia="Calibri" w:hint="cs"/>
          <w:sz w:val="24"/>
          <w:rtl/>
        </w:rPr>
        <w:t xml:space="preserve">שהוגשו לוועדה, לרבות הפנייה הראשונה, "נמצאות על שולחן הוועדה מיום 27.10 אך </w:t>
      </w:r>
      <w:r w:rsidRPr="00BC2059">
        <w:rPr>
          <w:rFonts w:eastAsia="Calibri"/>
          <w:sz w:val="24"/>
          <w:rtl/>
        </w:rPr>
        <w:t xml:space="preserve">טרם אושרו על ידי </w:t>
      </w:r>
      <w:r w:rsidRPr="00BC2059">
        <w:rPr>
          <w:rFonts w:eastAsia="Calibri" w:hint="cs"/>
          <w:sz w:val="24"/>
          <w:rtl/>
        </w:rPr>
        <w:t xml:space="preserve">הוועדה </w:t>
      </w:r>
      <w:r w:rsidRPr="00BC2059">
        <w:rPr>
          <w:rFonts w:eastAsia="Calibri"/>
          <w:sz w:val="24"/>
          <w:rtl/>
        </w:rPr>
        <w:t>נכון ליום זה</w:t>
      </w:r>
      <w:r w:rsidRPr="00BC2059">
        <w:rPr>
          <w:rFonts w:eastAsia="Calibri" w:hint="cs"/>
          <w:sz w:val="24"/>
          <w:rtl/>
        </w:rPr>
        <w:t>"</w:t>
      </w:r>
      <w:r w:rsidRPr="00BC2059">
        <w:rPr>
          <w:rFonts w:eastAsia="Calibri"/>
          <w:sz w:val="24"/>
          <w:rtl/>
        </w:rPr>
        <w:t xml:space="preserve">. </w:t>
      </w:r>
      <w:r w:rsidRPr="00BC2059">
        <w:rPr>
          <w:rFonts w:eastAsia="Calibri" w:hint="cs"/>
          <w:sz w:val="24"/>
          <w:rtl/>
        </w:rPr>
        <w:t>עוד ציין במכתבו כי</w:t>
      </w:r>
      <w:r w:rsidRPr="00BC2059">
        <w:rPr>
          <w:rFonts w:eastAsia="Calibri"/>
          <w:sz w:val="24"/>
          <w:rtl/>
        </w:rPr>
        <w:t>: "</w:t>
      </w:r>
      <w:r w:rsidRPr="00BC2059">
        <w:rPr>
          <w:rFonts w:eastAsia="Calibri" w:hint="eastAsia"/>
          <w:sz w:val="24"/>
          <w:rtl/>
        </w:rPr>
        <w:t>ללא</w:t>
      </w:r>
      <w:r w:rsidRPr="00BC2059">
        <w:rPr>
          <w:rFonts w:eastAsia="Calibri"/>
          <w:sz w:val="24"/>
          <w:rtl/>
        </w:rPr>
        <w:t xml:space="preserve"> </w:t>
      </w:r>
      <w:r w:rsidRPr="00BC2059">
        <w:rPr>
          <w:rFonts w:eastAsia="Calibri" w:hint="eastAsia"/>
          <w:sz w:val="24"/>
          <w:rtl/>
        </w:rPr>
        <w:t>אישור</w:t>
      </w:r>
      <w:r w:rsidRPr="00BC2059">
        <w:rPr>
          <w:rFonts w:eastAsia="Calibri"/>
          <w:sz w:val="24"/>
          <w:rtl/>
        </w:rPr>
        <w:t xml:space="preserve"> </w:t>
      </w:r>
      <w:r w:rsidRPr="00BC2059">
        <w:rPr>
          <w:rFonts w:eastAsia="Calibri" w:hint="eastAsia"/>
          <w:sz w:val="24"/>
          <w:rtl/>
        </w:rPr>
        <w:t>הוועדה</w:t>
      </w:r>
      <w:r w:rsidRPr="00BC2059">
        <w:rPr>
          <w:rFonts w:eastAsia="Calibri"/>
          <w:sz w:val="24"/>
          <w:rtl/>
        </w:rPr>
        <w:t xml:space="preserve"> </w:t>
      </w:r>
      <w:r w:rsidRPr="00BC2059">
        <w:rPr>
          <w:rFonts w:eastAsia="Calibri" w:hint="eastAsia"/>
          <w:sz w:val="24"/>
          <w:rtl/>
        </w:rPr>
        <w:t>לא</w:t>
      </w:r>
      <w:r w:rsidRPr="00BC2059">
        <w:rPr>
          <w:rFonts w:eastAsia="Calibri"/>
          <w:sz w:val="24"/>
          <w:rtl/>
        </w:rPr>
        <w:t xml:space="preserve"> </w:t>
      </w:r>
      <w:r w:rsidRPr="00BC2059">
        <w:rPr>
          <w:rFonts w:eastAsia="Calibri" w:hint="eastAsia"/>
          <w:sz w:val="24"/>
          <w:rtl/>
        </w:rPr>
        <w:t>יהיה</w:t>
      </w:r>
      <w:r w:rsidRPr="00BC2059">
        <w:rPr>
          <w:rFonts w:eastAsia="Calibri"/>
          <w:sz w:val="24"/>
          <w:rtl/>
        </w:rPr>
        <w:t xml:space="preserve"> </w:t>
      </w:r>
      <w:r w:rsidRPr="00BC2059">
        <w:rPr>
          <w:rFonts w:eastAsia="Calibri" w:hint="eastAsia"/>
          <w:sz w:val="24"/>
          <w:rtl/>
        </w:rPr>
        <w:t>באפשרותנו</w:t>
      </w:r>
      <w:r w:rsidRPr="00BC2059">
        <w:rPr>
          <w:rFonts w:eastAsia="Calibri"/>
          <w:sz w:val="24"/>
          <w:rtl/>
        </w:rPr>
        <w:t xml:space="preserve"> </w:t>
      </w:r>
      <w:r w:rsidRPr="00BC2059">
        <w:rPr>
          <w:rFonts w:eastAsia="Calibri" w:hint="eastAsia"/>
          <w:sz w:val="24"/>
          <w:rtl/>
        </w:rPr>
        <w:t>לתקצב</w:t>
      </w:r>
      <w:r w:rsidRPr="00BC2059">
        <w:rPr>
          <w:rFonts w:eastAsia="Calibri"/>
          <w:sz w:val="24"/>
          <w:rtl/>
        </w:rPr>
        <w:t xml:space="preserve"> </w:t>
      </w:r>
      <w:r w:rsidRPr="00BC2059">
        <w:rPr>
          <w:rFonts w:eastAsia="Calibri" w:hint="eastAsia"/>
          <w:sz w:val="24"/>
          <w:rtl/>
        </w:rPr>
        <w:t>פעילויות</w:t>
      </w:r>
      <w:r w:rsidRPr="00BC2059">
        <w:rPr>
          <w:rFonts w:eastAsia="Calibri"/>
          <w:sz w:val="24"/>
          <w:rtl/>
        </w:rPr>
        <w:t xml:space="preserve"> </w:t>
      </w:r>
      <w:r w:rsidRPr="00BC2059">
        <w:rPr>
          <w:rFonts w:eastAsia="Calibri" w:hint="eastAsia"/>
          <w:sz w:val="24"/>
          <w:rtl/>
        </w:rPr>
        <w:t>אלו</w:t>
      </w:r>
      <w:r w:rsidRPr="00BC2059">
        <w:rPr>
          <w:rFonts w:eastAsia="Calibri"/>
          <w:sz w:val="24"/>
          <w:rtl/>
        </w:rPr>
        <w:t xml:space="preserve"> כנדרש בזמן הקרוב". </w:t>
      </w:r>
    </w:p>
    <w:p w14:paraId="21375E2C" w14:textId="77777777" w:rsidR="00BC2059" w:rsidRPr="00BC2059" w:rsidRDefault="00BC2059" w:rsidP="00E056A4">
      <w:pPr>
        <w:spacing w:line="269" w:lineRule="auto"/>
        <w:ind w:left="-567"/>
        <w:rPr>
          <w:rFonts w:eastAsia="Calibri"/>
          <w:szCs w:val="20"/>
          <w:rtl/>
        </w:rPr>
      </w:pPr>
    </w:p>
    <w:p w14:paraId="64248C6F" w14:textId="77777777" w:rsidR="00BC2059" w:rsidRPr="00BC2059" w:rsidRDefault="00BC2059" w:rsidP="00E056A4">
      <w:pPr>
        <w:numPr>
          <w:ilvl w:val="0"/>
          <w:numId w:val="49"/>
        </w:numPr>
        <w:spacing w:line="269" w:lineRule="auto"/>
        <w:contextualSpacing/>
        <w:rPr>
          <w:rFonts w:eastAsia="Calibri"/>
          <w:sz w:val="24"/>
          <w:rtl/>
        </w:rPr>
      </w:pPr>
      <w:r w:rsidRPr="00BC2059">
        <w:rPr>
          <w:rFonts w:eastAsia="Times New Roman" w:hint="cs"/>
          <w:bCs/>
          <w:spacing w:val="40"/>
          <w:rtl/>
        </w:rPr>
        <w:t>מינהלת תקומה:</w:t>
      </w:r>
      <w:r w:rsidRPr="00BC2059">
        <w:rPr>
          <w:rFonts w:eastAsia="Calibri" w:hint="cs"/>
          <w:sz w:val="24"/>
          <w:rtl/>
        </w:rPr>
        <w:t xml:space="preserve"> </w:t>
      </w:r>
      <w:hyperlink r:id="rId20" w:history="1">
        <w:r w:rsidRPr="00BC2059">
          <w:rPr>
            <w:rFonts w:eastAsia="Calibri" w:hint="cs"/>
            <w:rtl/>
          </w:rPr>
          <w:t>ב-15.11.23 אישרה ועדת הכספים</w:t>
        </w:r>
      </w:hyperlink>
      <w:r w:rsidRPr="00BC2059">
        <w:rPr>
          <w:rFonts w:eastAsia="Calibri" w:hint="cs"/>
          <w:sz w:val="24"/>
          <w:rtl/>
        </w:rPr>
        <w:t xml:space="preserve"> את ה</w:t>
      </w:r>
      <w:hyperlink r:id="rId21" w:history="1">
        <w:r w:rsidRPr="00BC2059">
          <w:rPr>
            <w:rFonts w:eastAsia="Calibri" w:hint="cs"/>
            <w:rtl/>
          </w:rPr>
          <w:t>פנייה התקציבית</w:t>
        </w:r>
      </w:hyperlink>
      <w:r w:rsidRPr="00BC2059">
        <w:rPr>
          <w:rFonts w:eastAsia="Calibri" w:hint="cs"/>
          <w:sz w:val="24"/>
          <w:rtl/>
        </w:rPr>
        <w:t xml:space="preserve"> השנייה על סך 470 </w:t>
      </w:r>
      <w:proofErr w:type="spellStart"/>
      <w:r w:rsidRPr="00BC2059">
        <w:rPr>
          <w:rFonts w:eastAsia="Calibri" w:hint="cs"/>
          <w:sz w:val="24"/>
          <w:rtl/>
        </w:rPr>
        <w:t>מלש"ח</w:t>
      </w:r>
      <w:proofErr w:type="spellEnd"/>
      <w:r w:rsidRPr="00BC2059">
        <w:rPr>
          <w:rFonts w:eastAsia="Calibri" w:hint="cs"/>
          <w:sz w:val="24"/>
          <w:rtl/>
        </w:rPr>
        <w:t xml:space="preserve"> לטובת פעילות מינהלת תקומה, אך היות שהוועדה לא אישרה את הפנייה הראשונה (בסך 100 </w:t>
      </w:r>
      <w:proofErr w:type="spellStart"/>
      <w:r w:rsidRPr="00BC2059">
        <w:rPr>
          <w:rFonts w:eastAsia="Calibri" w:hint="cs"/>
          <w:sz w:val="24"/>
          <w:rtl/>
        </w:rPr>
        <w:t>מלש"ח</w:t>
      </w:r>
      <w:proofErr w:type="spellEnd"/>
      <w:r w:rsidRPr="00BC2059">
        <w:rPr>
          <w:rFonts w:eastAsia="Calibri" w:hint="cs"/>
          <w:sz w:val="24"/>
          <w:rtl/>
        </w:rPr>
        <w:t xml:space="preserve">) להקמת המינהלת, שבמסגרתה </w:t>
      </w:r>
      <w:r w:rsidRPr="00BC2059">
        <w:rPr>
          <w:rFonts w:eastAsia="Calibri" w:hint="cs"/>
          <w:rtl/>
        </w:rPr>
        <w:t>הוקמה</w:t>
      </w:r>
      <w:r w:rsidRPr="00BC2059">
        <w:rPr>
          <w:rFonts w:eastAsia="Calibri" w:hint="cs"/>
          <w:sz w:val="24"/>
          <w:rtl/>
        </w:rPr>
        <w:t xml:space="preserve"> תוכנית התקציב של המינהלת, נציג אגף התקציבים ציין בדיון שהתקיים בוועדה כי לא ניתן יהיה בפועל לתקצב את הסכום של 470 </w:t>
      </w:r>
      <w:proofErr w:type="spellStart"/>
      <w:r w:rsidRPr="00BC2059">
        <w:rPr>
          <w:rFonts w:eastAsia="Calibri" w:hint="cs"/>
          <w:sz w:val="24"/>
          <w:rtl/>
        </w:rPr>
        <w:t>מלש"ח</w:t>
      </w:r>
      <w:proofErr w:type="spellEnd"/>
      <w:r w:rsidRPr="00BC2059">
        <w:rPr>
          <w:rFonts w:eastAsia="Calibri" w:hint="cs"/>
          <w:sz w:val="24"/>
          <w:rtl/>
        </w:rPr>
        <w:t xml:space="preserve"> ללא הקמת התוכנית. </w:t>
      </w:r>
    </w:p>
    <w:p w14:paraId="692C5EFB" w14:textId="77777777" w:rsidR="00BC2059" w:rsidRPr="00BC2059" w:rsidRDefault="00BC2059" w:rsidP="00E056A4">
      <w:pPr>
        <w:spacing w:line="269" w:lineRule="auto"/>
        <w:ind w:left="-567"/>
        <w:rPr>
          <w:rFonts w:eastAsia="Calibri"/>
          <w:szCs w:val="20"/>
          <w:rtl/>
        </w:rPr>
      </w:pPr>
    </w:p>
    <w:p w14:paraId="6644A929" w14:textId="77777777" w:rsidR="00BC2059" w:rsidRPr="00BC2059" w:rsidRDefault="00BC2059" w:rsidP="00E056A4">
      <w:pPr>
        <w:spacing w:line="269" w:lineRule="auto"/>
        <w:ind w:left="312"/>
        <w:rPr>
          <w:rFonts w:eastAsia="Calibri"/>
          <w:sz w:val="24"/>
          <w:rtl/>
        </w:rPr>
      </w:pPr>
      <w:r w:rsidRPr="00BC2059">
        <w:rPr>
          <w:rFonts w:eastAsia="Calibri" w:hint="cs"/>
          <w:sz w:val="24"/>
          <w:rtl/>
        </w:rPr>
        <w:t xml:space="preserve">מאחר שבדיון האמור הוועדה לא דנה בפנייה התקציבית הראשונה להקמת המינהלת, משך אגף התקציבים את פנייתו הראשונה והגיש במקומה ב-16.11.23 שתי פניות תקציביות מפוצלות: אחת על סך של 100 </w:t>
      </w:r>
      <w:proofErr w:type="spellStart"/>
      <w:r w:rsidRPr="00BC2059">
        <w:rPr>
          <w:rFonts w:eastAsia="Calibri" w:hint="cs"/>
          <w:sz w:val="24"/>
          <w:rtl/>
        </w:rPr>
        <w:t>מלש"ח</w:t>
      </w:r>
      <w:proofErr w:type="spellEnd"/>
      <w:r w:rsidRPr="00BC2059">
        <w:rPr>
          <w:rFonts w:eastAsia="Calibri" w:hint="cs"/>
          <w:sz w:val="24"/>
          <w:rtl/>
        </w:rPr>
        <w:t xml:space="preserve"> עבור הקמת מינהלת תקומה</w:t>
      </w:r>
      <w:r w:rsidRPr="00BC2059">
        <w:rPr>
          <w:rFonts w:eastAsia="Calibri"/>
          <w:sz w:val="24"/>
          <w:vertAlign w:val="superscript"/>
          <w:rtl/>
        </w:rPr>
        <w:footnoteReference w:id="40"/>
      </w:r>
      <w:r w:rsidRPr="00BC2059">
        <w:rPr>
          <w:rFonts w:eastAsia="Calibri" w:hint="cs"/>
          <w:sz w:val="24"/>
          <w:rtl/>
        </w:rPr>
        <w:t xml:space="preserve">; והשנייה על סך 150 </w:t>
      </w:r>
      <w:proofErr w:type="spellStart"/>
      <w:r w:rsidRPr="00BC2059">
        <w:rPr>
          <w:rFonts w:eastAsia="Calibri" w:hint="cs"/>
          <w:sz w:val="24"/>
          <w:rtl/>
        </w:rPr>
        <w:t>מלש"ח</w:t>
      </w:r>
      <w:proofErr w:type="spellEnd"/>
      <w:r w:rsidRPr="00BC2059">
        <w:rPr>
          <w:rFonts w:eastAsia="Calibri" w:hint="cs"/>
          <w:sz w:val="24"/>
          <w:rtl/>
        </w:rPr>
        <w:t xml:space="preserve"> בהוצאה מותנית בהכנסה ו-1 מיליארד ש"ח בהרשאה להתחייב עבור תקצוב פעילות המינהלת. </w:t>
      </w:r>
    </w:p>
    <w:p w14:paraId="731A6BE6" w14:textId="77777777" w:rsidR="00BC2059" w:rsidRPr="00BC2059" w:rsidRDefault="00BC2059" w:rsidP="00E056A4">
      <w:pPr>
        <w:spacing w:line="269" w:lineRule="auto"/>
        <w:ind w:left="-567"/>
        <w:rPr>
          <w:rFonts w:eastAsia="Calibri"/>
          <w:szCs w:val="20"/>
          <w:rtl/>
        </w:rPr>
      </w:pPr>
    </w:p>
    <w:p w14:paraId="57AA46DF" w14:textId="77777777" w:rsidR="00BC2059" w:rsidRPr="00BC2059" w:rsidRDefault="00BC2059" w:rsidP="00E056A4">
      <w:pPr>
        <w:spacing w:line="269" w:lineRule="auto"/>
        <w:ind w:left="312"/>
        <w:rPr>
          <w:rFonts w:eastAsia="Calibri"/>
          <w:sz w:val="24"/>
          <w:rtl/>
        </w:rPr>
      </w:pPr>
      <w:r w:rsidRPr="00BC2059">
        <w:rPr>
          <w:rFonts w:eastAsia="Calibri" w:hint="cs"/>
          <w:sz w:val="24"/>
          <w:rtl/>
        </w:rPr>
        <w:t xml:space="preserve">בתאריכים 20.11.23 </w:t>
      </w:r>
      <w:r w:rsidRPr="00BC2059">
        <w:rPr>
          <w:rFonts w:eastAsia="Calibri" w:hint="eastAsia"/>
          <w:sz w:val="24"/>
          <w:rtl/>
        </w:rPr>
        <w:t>אישרה</w:t>
      </w:r>
      <w:r w:rsidRPr="00BC2059">
        <w:rPr>
          <w:rFonts w:eastAsia="Calibri"/>
          <w:sz w:val="24"/>
          <w:rtl/>
        </w:rPr>
        <w:t xml:space="preserve"> </w:t>
      </w:r>
      <w:r w:rsidRPr="00BC2059">
        <w:rPr>
          <w:rFonts w:eastAsia="Calibri" w:hint="eastAsia"/>
          <w:sz w:val="24"/>
          <w:rtl/>
        </w:rPr>
        <w:t>ועדת</w:t>
      </w:r>
      <w:r w:rsidRPr="00BC2059">
        <w:rPr>
          <w:rFonts w:eastAsia="Calibri"/>
          <w:sz w:val="24"/>
          <w:rtl/>
        </w:rPr>
        <w:t xml:space="preserve"> </w:t>
      </w:r>
      <w:r w:rsidRPr="00BC2059">
        <w:rPr>
          <w:rFonts w:eastAsia="Calibri" w:hint="eastAsia"/>
          <w:sz w:val="24"/>
          <w:rtl/>
        </w:rPr>
        <w:t>הכספים</w:t>
      </w:r>
      <w:r w:rsidRPr="00BC2059">
        <w:rPr>
          <w:rFonts w:eastAsia="Calibri"/>
          <w:sz w:val="24"/>
          <w:rtl/>
        </w:rPr>
        <w:t xml:space="preserve"> </w:t>
      </w:r>
      <w:r w:rsidRPr="00BC2059">
        <w:rPr>
          <w:rFonts w:eastAsia="Calibri" w:hint="eastAsia"/>
          <w:sz w:val="24"/>
          <w:rtl/>
        </w:rPr>
        <w:t>את</w:t>
      </w:r>
      <w:r w:rsidRPr="00BC2059">
        <w:rPr>
          <w:rFonts w:eastAsia="Calibri"/>
          <w:sz w:val="24"/>
          <w:rtl/>
        </w:rPr>
        <w:t xml:space="preserve"> </w:t>
      </w:r>
      <w:r w:rsidRPr="00BC2059">
        <w:rPr>
          <w:rFonts w:eastAsia="Calibri" w:hint="eastAsia"/>
          <w:sz w:val="24"/>
          <w:rtl/>
        </w:rPr>
        <w:t>הפני</w:t>
      </w:r>
      <w:r w:rsidRPr="00BC2059">
        <w:rPr>
          <w:rFonts w:eastAsia="Calibri" w:hint="cs"/>
          <w:sz w:val="24"/>
          <w:rtl/>
        </w:rPr>
        <w:t>יה</w:t>
      </w:r>
      <w:r w:rsidRPr="00BC2059">
        <w:rPr>
          <w:rFonts w:eastAsia="Calibri"/>
          <w:sz w:val="24"/>
          <w:rtl/>
        </w:rPr>
        <w:t xml:space="preserve"> </w:t>
      </w:r>
      <w:r w:rsidRPr="00BC2059">
        <w:rPr>
          <w:rFonts w:eastAsia="Calibri" w:hint="eastAsia"/>
          <w:sz w:val="24"/>
          <w:rtl/>
        </w:rPr>
        <w:t>התקציבית</w:t>
      </w:r>
      <w:r w:rsidRPr="00BC2059">
        <w:rPr>
          <w:rFonts w:eastAsia="Calibri" w:hint="cs"/>
          <w:sz w:val="24"/>
          <w:rtl/>
        </w:rPr>
        <w:t xml:space="preserve"> לתקצוב מינהלת תקומה ב-150 </w:t>
      </w:r>
      <w:proofErr w:type="spellStart"/>
      <w:r w:rsidRPr="00BC2059">
        <w:rPr>
          <w:rFonts w:eastAsia="Calibri" w:hint="cs"/>
          <w:sz w:val="24"/>
          <w:rtl/>
        </w:rPr>
        <w:t>מלש"ח</w:t>
      </w:r>
      <w:proofErr w:type="spellEnd"/>
      <w:r w:rsidRPr="00BC2059">
        <w:rPr>
          <w:rFonts w:eastAsia="Calibri" w:hint="cs"/>
          <w:sz w:val="24"/>
          <w:rtl/>
        </w:rPr>
        <w:t xml:space="preserve"> בהוצאה מותנית בהכנסה ו-1 מיליארד ש"ח בהרשאה להתחייב, כך שניתן היה לממש את ההחלטה על תקצוב פעילות המינהלת ב-470 </w:t>
      </w:r>
      <w:proofErr w:type="spellStart"/>
      <w:r w:rsidRPr="00BC2059">
        <w:rPr>
          <w:rFonts w:eastAsia="Calibri" w:hint="cs"/>
          <w:sz w:val="24"/>
          <w:rtl/>
        </w:rPr>
        <w:t>מלש"ח</w:t>
      </w:r>
      <w:proofErr w:type="spellEnd"/>
      <w:r w:rsidRPr="00BC2059">
        <w:rPr>
          <w:rFonts w:eastAsia="Calibri" w:hint="cs"/>
          <w:sz w:val="24"/>
          <w:rtl/>
        </w:rPr>
        <w:t xml:space="preserve"> מיום 15.11.23. עם זאת, הפנייה לתקצוב 100 </w:t>
      </w:r>
      <w:proofErr w:type="spellStart"/>
      <w:r w:rsidRPr="00BC2059">
        <w:rPr>
          <w:rFonts w:eastAsia="Calibri" w:hint="cs"/>
          <w:sz w:val="24"/>
          <w:rtl/>
        </w:rPr>
        <w:t>מלש"ח</w:t>
      </w:r>
      <w:proofErr w:type="spellEnd"/>
      <w:r w:rsidRPr="00BC2059">
        <w:rPr>
          <w:rFonts w:eastAsia="Calibri" w:hint="cs"/>
          <w:sz w:val="24"/>
          <w:rtl/>
        </w:rPr>
        <w:t xml:space="preserve"> במזומן לצורך הקמת המינהלת לא אושרה. </w:t>
      </w:r>
    </w:p>
    <w:p w14:paraId="3A6DBDA4" w14:textId="77777777" w:rsidR="00BC2059" w:rsidRPr="00BC2059" w:rsidRDefault="00BC2059" w:rsidP="00E056A4">
      <w:pPr>
        <w:spacing w:line="269" w:lineRule="auto"/>
        <w:ind w:left="-567"/>
        <w:rPr>
          <w:rFonts w:eastAsia="Calibri"/>
          <w:szCs w:val="20"/>
          <w:rtl/>
        </w:rPr>
      </w:pPr>
    </w:p>
    <w:p w14:paraId="1F11143F" w14:textId="77777777" w:rsidR="00BC2059" w:rsidRPr="00BC2059" w:rsidRDefault="00BC2059" w:rsidP="00E056A4">
      <w:pPr>
        <w:spacing w:line="269" w:lineRule="auto"/>
        <w:ind w:left="312"/>
        <w:rPr>
          <w:rFonts w:eastAsia="Calibri"/>
          <w:sz w:val="24"/>
        </w:rPr>
      </w:pPr>
      <w:r w:rsidRPr="00BC2059">
        <w:rPr>
          <w:rFonts w:eastAsia="Calibri" w:hint="cs"/>
          <w:sz w:val="24"/>
          <w:rtl/>
        </w:rPr>
        <w:lastRenderedPageBreak/>
        <w:t xml:space="preserve">עולה כי למול הסכום של 1 מיליארד ש"ח שתוקצב בהרשאה להתחייב לשנת 2023 תוקצב במזומן סכום של 470 </w:t>
      </w:r>
      <w:proofErr w:type="spellStart"/>
      <w:r w:rsidRPr="00BC2059">
        <w:rPr>
          <w:rFonts w:eastAsia="Calibri" w:hint="cs"/>
          <w:sz w:val="24"/>
          <w:rtl/>
        </w:rPr>
        <w:t>מלש"ח</w:t>
      </w:r>
      <w:proofErr w:type="spellEnd"/>
      <w:r w:rsidRPr="00BC2059">
        <w:rPr>
          <w:rFonts w:eastAsia="Calibri" w:hint="cs"/>
          <w:sz w:val="24"/>
          <w:rtl/>
        </w:rPr>
        <w:t xml:space="preserve"> לצורך פעילות המינהלת באותה השנה. ולעומת זאת, </w:t>
      </w:r>
      <w:r w:rsidRPr="00BC2059">
        <w:rPr>
          <w:rFonts w:eastAsia="Calibri"/>
          <w:sz w:val="24"/>
          <w:rtl/>
        </w:rPr>
        <w:t>הפני</w:t>
      </w:r>
      <w:r w:rsidRPr="00BC2059">
        <w:rPr>
          <w:rFonts w:eastAsia="Calibri" w:hint="cs"/>
          <w:sz w:val="24"/>
          <w:rtl/>
        </w:rPr>
        <w:t>י</w:t>
      </w:r>
      <w:r w:rsidRPr="00BC2059">
        <w:rPr>
          <w:rFonts w:eastAsia="Calibri"/>
          <w:sz w:val="24"/>
          <w:rtl/>
        </w:rPr>
        <w:t xml:space="preserve">ה לתקצוב 100 </w:t>
      </w:r>
      <w:proofErr w:type="spellStart"/>
      <w:r w:rsidRPr="00BC2059">
        <w:rPr>
          <w:rFonts w:eastAsia="Calibri"/>
          <w:sz w:val="24"/>
          <w:rtl/>
        </w:rPr>
        <w:t>מלש"ח</w:t>
      </w:r>
      <w:proofErr w:type="spellEnd"/>
      <w:r w:rsidRPr="00BC2059">
        <w:rPr>
          <w:rFonts w:eastAsia="Calibri"/>
          <w:sz w:val="24"/>
          <w:rtl/>
        </w:rPr>
        <w:t xml:space="preserve"> </w:t>
      </w:r>
      <w:proofErr w:type="spellStart"/>
      <w:r w:rsidRPr="00BC2059">
        <w:rPr>
          <w:rFonts w:eastAsia="Calibri"/>
          <w:sz w:val="24"/>
          <w:rtl/>
        </w:rPr>
        <w:t>למ</w:t>
      </w:r>
      <w:r w:rsidRPr="00BC2059">
        <w:rPr>
          <w:rFonts w:eastAsia="Calibri" w:hint="cs"/>
          <w:sz w:val="24"/>
          <w:rtl/>
        </w:rPr>
        <w:t>י</w:t>
      </w:r>
      <w:r w:rsidRPr="00BC2059">
        <w:rPr>
          <w:rFonts w:eastAsia="Calibri"/>
          <w:sz w:val="24"/>
          <w:rtl/>
        </w:rPr>
        <w:t>נהלת</w:t>
      </w:r>
      <w:proofErr w:type="spellEnd"/>
      <w:r w:rsidRPr="00BC2059">
        <w:rPr>
          <w:rFonts w:eastAsia="Calibri"/>
          <w:sz w:val="24"/>
          <w:rtl/>
        </w:rPr>
        <w:t xml:space="preserve"> תקומה לא אושרה על אף שהוגשה פעמיים.</w:t>
      </w:r>
      <w:r w:rsidRPr="00BC2059">
        <w:rPr>
          <w:rFonts w:eastAsia="Calibri" w:hint="cs"/>
          <w:sz w:val="24"/>
          <w:rtl/>
        </w:rPr>
        <w:t xml:space="preserve"> יצוין כי </w:t>
      </w:r>
      <w:r w:rsidRPr="00BC2059">
        <w:rPr>
          <w:rFonts w:eastAsia="Calibri"/>
          <w:sz w:val="24"/>
          <w:rtl/>
        </w:rPr>
        <w:t xml:space="preserve">בתקציב הנוסף </w:t>
      </w:r>
      <w:r w:rsidRPr="00BC2059">
        <w:rPr>
          <w:rFonts w:eastAsia="Calibri" w:hint="cs"/>
          <w:sz w:val="24"/>
          <w:rtl/>
        </w:rPr>
        <w:t>לשנת 2023 (שאושר ביום 14.12.23)</w:t>
      </w:r>
      <w:r w:rsidRPr="00BC2059">
        <w:rPr>
          <w:rFonts w:eastAsia="Calibri"/>
          <w:sz w:val="24"/>
          <w:rtl/>
        </w:rPr>
        <w:t>, מ</w:t>
      </w:r>
      <w:r w:rsidRPr="00BC2059">
        <w:rPr>
          <w:rFonts w:eastAsia="Calibri" w:hint="cs"/>
          <w:sz w:val="24"/>
          <w:rtl/>
        </w:rPr>
        <w:t>י</w:t>
      </w:r>
      <w:r w:rsidRPr="00BC2059">
        <w:rPr>
          <w:rFonts w:eastAsia="Calibri"/>
          <w:sz w:val="24"/>
          <w:rtl/>
        </w:rPr>
        <w:t xml:space="preserve">נהלת </w:t>
      </w:r>
      <w:r w:rsidRPr="00BC2059">
        <w:rPr>
          <w:rFonts w:eastAsia="Calibri" w:hint="cs"/>
          <w:sz w:val="24"/>
          <w:rtl/>
        </w:rPr>
        <w:t xml:space="preserve">תקומה </w:t>
      </w:r>
      <w:r w:rsidRPr="00BC2059">
        <w:rPr>
          <w:rFonts w:eastAsia="Calibri"/>
          <w:sz w:val="24"/>
          <w:rtl/>
        </w:rPr>
        <w:t xml:space="preserve">תוקצבה </w:t>
      </w:r>
      <w:r w:rsidRPr="00BC2059">
        <w:rPr>
          <w:rFonts w:eastAsia="Calibri" w:hint="cs"/>
          <w:sz w:val="24"/>
          <w:rtl/>
        </w:rPr>
        <w:t xml:space="preserve">בנוסף </w:t>
      </w:r>
      <w:r w:rsidRPr="00BC2059">
        <w:rPr>
          <w:rFonts w:eastAsia="Calibri"/>
          <w:sz w:val="24"/>
          <w:rtl/>
        </w:rPr>
        <w:t xml:space="preserve">ב-130 </w:t>
      </w:r>
      <w:proofErr w:type="spellStart"/>
      <w:r w:rsidRPr="00BC2059">
        <w:rPr>
          <w:rFonts w:eastAsia="Calibri"/>
          <w:sz w:val="24"/>
          <w:rtl/>
        </w:rPr>
        <w:t>מלש"ח</w:t>
      </w:r>
      <w:proofErr w:type="spellEnd"/>
      <w:r w:rsidRPr="00BC2059">
        <w:rPr>
          <w:rFonts w:eastAsia="Calibri"/>
          <w:sz w:val="24"/>
          <w:rtl/>
        </w:rPr>
        <w:t xml:space="preserve"> ובסך הכ</w:t>
      </w:r>
      <w:r w:rsidRPr="00BC2059">
        <w:rPr>
          <w:rFonts w:eastAsia="Calibri" w:hint="cs"/>
          <w:sz w:val="24"/>
          <w:rtl/>
        </w:rPr>
        <w:t>ו</w:t>
      </w:r>
      <w:r w:rsidRPr="00BC2059">
        <w:rPr>
          <w:rFonts w:eastAsia="Calibri"/>
          <w:sz w:val="24"/>
          <w:rtl/>
        </w:rPr>
        <w:t xml:space="preserve">ל ב-600 </w:t>
      </w:r>
      <w:proofErr w:type="spellStart"/>
      <w:r w:rsidRPr="00BC2059">
        <w:rPr>
          <w:rFonts w:eastAsia="Calibri"/>
          <w:sz w:val="24"/>
          <w:rtl/>
        </w:rPr>
        <w:t>מלש"ח</w:t>
      </w:r>
      <w:proofErr w:type="spellEnd"/>
      <w:r w:rsidRPr="00BC2059">
        <w:rPr>
          <w:rFonts w:eastAsia="Calibri"/>
          <w:sz w:val="24"/>
          <w:rtl/>
        </w:rPr>
        <w:t xml:space="preserve"> במזומן.   </w:t>
      </w:r>
    </w:p>
    <w:p w14:paraId="6D427C4A" w14:textId="77777777" w:rsidR="00BC2059" w:rsidRPr="00BC2059" w:rsidRDefault="00BC2059" w:rsidP="00E056A4">
      <w:pPr>
        <w:spacing w:line="269" w:lineRule="auto"/>
        <w:ind w:left="-567"/>
        <w:rPr>
          <w:rFonts w:eastAsia="Calibri"/>
          <w:szCs w:val="20"/>
          <w:rtl/>
        </w:rPr>
      </w:pPr>
    </w:p>
    <w:p w14:paraId="2AA7270F" w14:textId="77777777" w:rsidR="00BC2059" w:rsidRPr="00BC2059" w:rsidRDefault="00BC2059" w:rsidP="00E056A4">
      <w:pPr>
        <w:numPr>
          <w:ilvl w:val="0"/>
          <w:numId w:val="49"/>
        </w:numPr>
        <w:spacing w:line="269" w:lineRule="auto"/>
        <w:contextualSpacing/>
        <w:rPr>
          <w:rFonts w:eastAsia="Calibri"/>
          <w:rtl/>
        </w:rPr>
      </w:pPr>
      <w:r w:rsidRPr="00BC2059">
        <w:rPr>
          <w:rFonts w:eastAsia="Times New Roman" w:hint="cs"/>
          <w:bCs/>
          <w:spacing w:val="40"/>
          <w:rtl/>
        </w:rPr>
        <w:t>משרד התיירות:</w:t>
      </w:r>
      <w:r w:rsidRPr="00BC2059">
        <w:rPr>
          <w:rFonts w:eastAsia="Calibri" w:hint="cs"/>
          <w:rtl/>
        </w:rPr>
        <w:t xml:space="preserve"> </w:t>
      </w:r>
      <w:r w:rsidRPr="00BC2059">
        <w:rPr>
          <w:rFonts w:eastAsia="Calibri" w:hint="cs"/>
          <w:sz w:val="24"/>
          <w:rtl/>
        </w:rPr>
        <w:t xml:space="preserve">אגף התקציבים מסר לצוות הביקורת בפברואר </w:t>
      </w:r>
      <w:r w:rsidRPr="00BC2059">
        <w:rPr>
          <w:rFonts w:eastAsia="Calibri"/>
          <w:sz w:val="24"/>
          <w:rtl/>
        </w:rPr>
        <w:t>2024</w:t>
      </w:r>
      <w:r w:rsidRPr="00BC2059">
        <w:rPr>
          <w:rFonts w:eastAsia="Calibri" w:hint="cs"/>
          <w:sz w:val="24"/>
          <w:rtl/>
        </w:rPr>
        <w:t xml:space="preserve"> </w:t>
      </w:r>
      <w:r w:rsidRPr="00BC2059">
        <w:rPr>
          <w:rFonts w:eastAsia="Calibri" w:hint="eastAsia"/>
          <w:sz w:val="24"/>
          <w:rtl/>
        </w:rPr>
        <w:t>כי</w:t>
      </w:r>
      <w:r w:rsidRPr="00BC2059">
        <w:rPr>
          <w:rFonts w:eastAsia="Calibri"/>
          <w:sz w:val="24"/>
          <w:rtl/>
        </w:rPr>
        <w:t xml:space="preserve"> הפנייה התקציבית להעברת תקציב למשרד התיירות לצורך תשלום למלונות הוגשה לוועדת הכספים א</w:t>
      </w:r>
      <w:r w:rsidRPr="00BC2059">
        <w:rPr>
          <w:rFonts w:eastAsia="Calibri" w:hint="eastAsia"/>
          <w:sz w:val="24"/>
          <w:rtl/>
        </w:rPr>
        <w:t>ך</w:t>
      </w:r>
      <w:r w:rsidRPr="00BC2059">
        <w:rPr>
          <w:rFonts w:eastAsia="Calibri"/>
          <w:sz w:val="24"/>
          <w:rtl/>
        </w:rPr>
        <w:t xml:space="preserve"> </w:t>
      </w:r>
      <w:r w:rsidRPr="00BC2059">
        <w:rPr>
          <w:rFonts w:eastAsia="Calibri" w:hint="eastAsia"/>
          <w:sz w:val="24"/>
          <w:rtl/>
        </w:rPr>
        <w:t>לא</w:t>
      </w:r>
      <w:r w:rsidRPr="00BC2059">
        <w:rPr>
          <w:rFonts w:eastAsia="Calibri"/>
          <w:sz w:val="24"/>
          <w:rtl/>
        </w:rPr>
        <w:t xml:space="preserve"> אושרה </w:t>
      </w:r>
      <w:r w:rsidRPr="00BC2059">
        <w:rPr>
          <w:rFonts w:eastAsia="Calibri" w:hint="eastAsia"/>
          <w:sz w:val="24"/>
          <w:rtl/>
        </w:rPr>
        <w:t>על</w:t>
      </w:r>
      <w:r w:rsidRPr="00BC2059">
        <w:rPr>
          <w:rFonts w:eastAsia="Calibri"/>
          <w:sz w:val="24"/>
          <w:rtl/>
        </w:rPr>
        <w:t xml:space="preserve"> ידה </w:t>
      </w:r>
      <w:r w:rsidRPr="00BC2059">
        <w:rPr>
          <w:rFonts w:eastAsia="Calibri" w:hint="eastAsia"/>
          <w:sz w:val="24"/>
          <w:rtl/>
        </w:rPr>
        <w:t>ונוספה</w:t>
      </w:r>
      <w:r w:rsidRPr="00BC2059">
        <w:rPr>
          <w:rFonts w:eastAsia="Calibri"/>
          <w:sz w:val="24"/>
          <w:rtl/>
        </w:rPr>
        <w:t xml:space="preserve"> </w:t>
      </w:r>
      <w:r w:rsidRPr="00BC2059">
        <w:rPr>
          <w:rFonts w:eastAsia="Calibri" w:hint="eastAsia"/>
          <w:sz w:val="24"/>
          <w:rtl/>
        </w:rPr>
        <w:t>הלכה</w:t>
      </w:r>
      <w:r w:rsidRPr="00BC2059">
        <w:rPr>
          <w:rFonts w:eastAsia="Calibri"/>
          <w:sz w:val="24"/>
          <w:rtl/>
        </w:rPr>
        <w:t xml:space="preserve"> </w:t>
      </w:r>
      <w:r w:rsidRPr="00BC2059">
        <w:rPr>
          <w:rFonts w:eastAsia="Calibri" w:hint="eastAsia"/>
          <w:sz w:val="24"/>
          <w:rtl/>
        </w:rPr>
        <w:t>למעשה</w:t>
      </w:r>
      <w:r w:rsidRPr="00BC2059">
        <w:rPr>
          <w:rFonts w:eastAsia="Calibri"/>
          <w:sz w:val="24"/>
          <w:rtl/>
        </w:rPr>
        <w:t xml:space="preserve"> </w:t>
      </w:r>
      <w:r w:rsidRPr="00BC2059">
        <w:rPr>
          <w:rFonts w:eastAsia="Calibri" w:hint="eastAsia"/>
          <w:sz w:val="24"/>
          <w:rtl/>
        </w:rPr>
        <w:t>לתקציב</w:t>
      </w:r>
      <w:r w:rsidRPr="00BC2059">
        <w:rPr>
          <w:rFonts w:eastAsia="Calibri"/>
          <w:sz w:val="24"/>
          <w:rtl/>
        </w:rPr>
        <w:t xml:space="preserve"> </w:t>
      </w:r>
      <w:r w:rsidRPr="00BC2059">
        <w:rPr>
          <w:rFonts w:eastAsia="Calibri" w:hint="eastAsia"/>
          <w:sz w:val="24"/>
          <w:rtl/>
        </w:rPr>
        <w:t>הנוסף</w:t>
      </w:r>
      <w:r w:rsidRPr="00BC2059">
        <w:rPr>
          <w:rFonts w:eastAsia="Calibri"/>
          <w:sz w:val="24"/>
          <w:rtl/>
        </w:rPr>
        <w:t xml:space="preserve"> </w:t>
      </w:r>
      <w:r w:rsidRPr="00BC2059">
        <w:rPr>
          <w:rFonts w:eastAsia="Calibri" w:hint="eastAsia"/>
          <w:sz w:val="24"/>
          <w:rtl/>
        </w:rPr>
        <w:t>לשנת</w:t>
      </w:r>
      <w:r w:rsidRPr="00BC2059">
        <w:rPr>
          <w:rFonts w:eastAsia="Calibri"/>
          <w:sz w:val="24"/>
          <w:rtl/>
        </w:rPr>
        <w:t xml:space="preserve"> 2023 </w:t>
      </w:r>
      <w:r w:rsidRPr="00BC2059">
        <w:rPr>
          <w:rFonts w:eastAsia="Calibri" w:hint="eastAsia"/>
          <w:sz w:val="24"/>
          <w:rtl/>
        </w:rPr>
        <w:t>שאושר</w:t>
      </w:r>
      <w:r w:rsidRPr="00BC2059">
        <w:rPr>
          <w:rFonts w:eastAsia="Calibri"/>
          <w:sz w:val="24"/>
          <w:rtl/>
        </w:rPr>
        <w:t xml:space="preserve"> בכנסת בדצמבר 2023</w:t>
      </w:r>
      <w:r w:rsidRPr="00BC2059">
        <w:rPr>
          <w:rFonts w:eastAsia="Calibri"/>
          <w:sz w:val="24"/>
          <w:vertAlign w:val="superscript"/>
          <w:rtl/>
        </w:rPr>
        <w:footnoteReference w:id="41"/>
      </w:r>
      <w:r w:rsidRPr="00BC2059">
        <w:rPr>
          <w:rFonts w:eastAsia="Calibri" w:hint="cs"/>
          <w:sz w:val="24"/>
          <w:rtl/>
        </w:rPr>
        <w:t xml:space="preserve">. </w:t>
      </w:r>
    </w:p>
    <w:p w14:paraId="69922DCF" w14:textId="77777777" w:rsidR="00BC2059" w:rsidRPr="00BC2059" w:rsidRDefault="00BC2059" w:rsidP="00E056A4">
      <w:pPr>
        <w:spacing w:line="269" w:lineRule="auto"/>
        <w:ind w:left="-567"/>
        <w:rPr>
          <w:rFonts w:eastAsia="Calibri"/>
          <w:szCs w:val="20"/>
          <w:rtl/>
        </w:rPr>
      </w:pPr>
    </w:p>
    <w:p w14:paraId="27F4435B" w14:textId="77777777" w:rsidR="00BC2059" w:rsidRPr="00BC2059" w:rsidRDefault="00BC2059" w:rsidP="00E056A4">
      <w:pPr>
        <w:spacing w:line="269" w:lineRule="auto"/>
        <w:rPr>
          <w:rFonts w:eastAsia="Calibri"/>
          <w:sz w:val="24"/>
          <w:rtl/>
        </w:rPr>
      </w:pPr>
      <w:r w:rsidRPr="00BC2059">
        <w:rPr>
          <w:rFonts w:eastAsia="Calibri" w:hint="eastAsia"/>
          <w:sz w:val="24"/>
          <w:rtl/>
        </w:rPr>
        <w:t>מן</w:t>
      </w:r>
      <w:r w:rsidRPr="00BC2059">
        <w:rPr>
          <w:rFonts w:eastAsia="Calibri"/>
          <w:sz w:val="24"/>
          <w:rtl/>
        </w:rPr>
        <w:t xml:space="preserve"> הדברים עולה כי </w:t>
      </w:r>
      <w:r w:rsidRPr="00BC2059">
        <w:rPr>
          <w:rFonts w:eastAsia="Calibri" w:hint="eastAsia"/>
          <w:sz w:val="24"/>
          <w:rtl/>
        </w:rPr>
        <w:t>לעניין</w:t>
      </w:r>
      <w:r w:rsidRPr="00BC2059">
        <w:rPr>
          <w:rFonts w:eastAsia="Calibri"/>
          <w:sz w:val="24"/>
          <w:rtl/>
        </w:rPr>
        <w:t xml:space="preserve"> </w:t>
      </w:r>
      <w:r w:rsidRPr="00BC2059">
        <w:rPr>
          <w:rFonts w:eastAsia="Calibri" w:hint="eastAsia"/>
          <w:sz w:val="24"/>
          <w:rtl/>
        </w:rPr>
        <w:t>מ</w:t>
      </w:r>
      <w:r w:rsidRPr="00BC2059">
        <w:rPr>
          <w:rFonts w:eastAsia="Calibri" w:hint="cs"/>
          <w:sz w:val="24"/>
          <w:rtl/>
        </w:rPr>
        <w:t>י</w:t>
      </w:r>
      <w:r w:rsidRPr="00BC2059">
        <w:rPr>
          <w:rFonts w:eastAsia="Calibri" w:hint="eastAsia"/>
          <w:sz w:val="24"/>
          <w:rtl/>
        </w:rPr>
        <w:t>נהלת</w:t>
      </w:r>
      <w:r w:rsidRPr="00BC2059">
        <w:rPr>
          <w:rFonts w:eastAsia="Calibri"/>
          <w:sz w:val="24"/>
          <w:rtl/>
        </w:rPr>
        <w:t xml:space="preserve"> </w:t>
      </w:r>
      <w:r w:rsidRPr="00BC2059">
        <w:rPr>
          <w:rFonts w:eastAsia="Calibri" w:hint="eastAsia"/>
          <w:sz w:val="24"/>
          <w:rtl/>
        </w:rPr>
        <w:t>תקומה</w:t>
      </w:r>
      <w:r w:rsidRPr="00BC2059">
        <w:rPr>
          <w:rFonts w:eastAsia="Calibri"/>
          <w:sz w:val="24"/>
          <w:rtl/>
        </w:rPr>
        <w:t xml:space="preserve"> </w:t>
      </w:r>
      <w:r w:rsidRPr="00BC2059">
        <w:rPr>
          <w:rFonts w:eastAsia="Calibri" w:hint="eastAsia"/>
          <w:sz w:val="24"/>
          <w:rtl/>
        </w:rPr>
        <w:t>התקבלו</w:t>
      </w:r>
      <w:r w:rsidRPr="00BC2059">
        <w:rPr>
          <w:rFonts w:eastAsia="Calibri"/>
          <w:sz w:val="24"/>
          <w:rtl/>
        </w:rPr>
        <w:t xml:space="preserve"> </w:t>
      </w:r>
      <w:r w:rsidRPr="00BC2059">
        <w:rPr>
          <w:rFonts w:eastAsia="Calibri" w:hint="eastAsia"/>
          <w:sz w:val="24"/>
          <w:rtl/>
        </w:rPr>
        <w:t>החלטות</w:t>
      </w:r>
      <w:r w:rsidRPr="00BC2059">
        <w:rPr>
          <w:rFonts w:eastAsia="Calibri"/>
          <w:sz w:val="24"/>
          <w:rtl/>
        </w:rPr>
        <w:t xml:space="preserve"> </w:t>
      </w:r>
      <w:r w:rsidRPr="00BC2059">
        <w:rPr>
          <w:rFonts w:eastAsia="Calibri" w:hint="eastAsia"/>
          <w:sz w:val="24"/>
          <w:rtl/>
        </w:rPr>
        <w:t>ממשלה</w:t>
      </w:r>
      <w:r w:rsidRPr="00BC2059">
        <w:rPr>
          <w:rFonts w:eastAsia="Calibri"/>
          <w:sz w:val="24"/>
          <w:rtl/>
        </w:rPr>
        <w:t xml:space="preserve"> ב-19 </w:t>
      </w:r>
      <w:r w:rsidRPr="00BC2059">
        <w:rPr>
          <w:rFonts w:eastAsia="Calibri" w:hint="eastAsia"/>
          <w:sz w:val="24"/>
          <w:rtl/>
        </w:rPr>
        <w:t>וב</w:t>
      </w:r>
      <w:r w:rsidRPr="00BC2059">
        <w:rPr>
          <w:rFonts w:eastAsia="Calibri"/>
          <w:sz w:val="24"/>
          <w:rtl/>
        </w:rPr>
        <w:t xml:space="preserve">-22 </w:t>
      </w:r>
      <w:r w:rsidRPr="00BC2059">
        <w:rPr>
          <w:rFonts w:eastAsia="Calibri" w:hint="cs"/>
          <w:sz w:val="24"/>
          <w:rtl/>
        </w:rPr>
        <w:t>ב</w:t>
      </w:r>
      <w:r w:rsidRPr="00BC2059">
        <w:rPr>
          <w:rFonts w:eastAsia="Calibri"/>
          <w:sz w:val="24"/>
          <w:rtl/>
        </w:rPr>
        <w:t>אוקטובר</w:t>
      </w:r>
      <w:r w:rsidRPr="00BC2059">
        <w:rPr>
          <w:rFonts w:eastAsia="Calibri" w:hint="cs"/>
          <w:sz w:val="24"/>
          <w:rtl/>
        </w:rPr>
        <w:t xml:space="preserve"> 2023</w:t>
      </w:r>
      <w:r w:rsidRPr="00BC2059">
        <w:rPr>
          <w:rFonts w:eastAsia="Calibri"/>
          <w:sz w:val="24"/>
          <w:rtl/>
        </w:rPr>
        <w:t xml:space="preserve">, וכי לעניין תשלום למלונות </w:t>
      </w:r>
      <w:r w:rsidRPr="00BC2059">
        <w:rPr>
          <w:rFonts w:eastAsia="Calibri" w:hint="eastAsia"/>
          <w:sz w:val="24"/>
          <w:rtl/>
        </w:rPr>
        <w:t>התקבלו</w:t>
      </w:r>
      <w:r w:rsidRPr="00BC2059">
        <w:rPr>
          <w:rFonts w:eastAsia="Calibri"/>
          <w:sz w:val="24"/>
          <w:rtl/>
        </w:rPr>
        <w:t xml:space="preserve"> </w:t>
      </w:r>
      <w:r w:rsidRPr="00BC2059">
        <w:rPr>
          <w:rFonts w:eastAsia="Calibri" w:hint="eastAsia"/>
          <w:sz w:val="24"/>
          <w:rtl/>
        </w:rPr>
        <w:t>מספר</w:t>
      </w:r>
      <w:r w:rsidRPr="00BC2059">
        <w:rPr>
          <w:rFonts w:eastAsia="Calibri"/>
          <w:sz w:val="24"/>
          <w:rtl/>
        </w:rPr>
        <w:t xml:space="preserve"> </w:t>
      </w:r>
      <w:r w:rsidRPr="00BC2059">
        <w:rPr>
          <w:rFonts w:eastAsia="Calibri" w:hint="eastAsia"/>
          <w:sz w:val="24"/>
          <w:rtl/>
        </w:rPr>
        <w:t>החלטות</w:t>
      </w:r>
      <w:r w:rsidRPr="00BC2059">
        <w:rPr>
          <w:rFonts w:eastAsia="Calibri"/>
          <w:sz w:val="24"/>
          <w:rtl/>
        </w:rPr>
        <w:t xml:space="preserve"> </w:t>
      </w:r>
      <w:r w:rsidRPr="00BC2059">
        <w:rPr>
          <w:rFonts w:eastAsia="Calibri" w:hint="eastAsia"/>
          <w:sz w:val="24"/>
          <w:rtl/>
        </w:rPr>
        <w:t>ממשלה</w:t>
      </w:r>
      <w:r w:rsidRPr="00BC2059">
        <w:rPr>
          <w:rFonts w:eastAsia="Calibri"/>
          <w:sz w:val="24"/>
          <w:rtl/>
        </w:rPr>
        <w:t xml:space="preserve"> </w:t>
      </w:r>
      <w:r w:rsidRPr="00BC2059">
        <w:rPr>
          <w:rFonts w:eastAsia="Calibri" w:hint="eastAsia"/>
          <w:sz w:val="24"/>
          <w:rtl/>
        </w:rPr>
        <w:t>בתאריכים</w:t>
      </w:r>
      <w:r w:rsidRPr="00BC2059">
        <w:rPr>
          <w:rFonts w:eastAsia="Calibri"/>
          <w:sz w:val="24"/>
          <w:rtl/>
        </w:rPr>
        <w:t xml:space="preserve"> 12</w:t>
      </w:r>
      <w:r w:rsidRPr="00BC2059">
        <w:rPr>
          <w:rFonts w:eastAsia="Calibri" w:hint="cs"/>
          <w:sz w:val="24"/>
          <w:rtl/>
        </w:rPr>
        <w:t xml:space="preserve">, </w:t>
      </w:r>
      <w:r w:rsidRPr="00BC2059">
        <w:rPr>
          <w:rFonts w:eastAsia="Calibri"/>
          <w:sz w:val="24"/>
          <w:rtl/>
        </w:rPr>
        <w:t>18</w:t>
      </w:r>
      <w:r w:rsidRPr="00BC2059">
        <w:rPr>
          <w:rFonts w:eastAsia="Calibri" w:hint="cs"/>
          <w:sz w:val="24"/>
          <w:rtl/>
        </w:rPr>
        <w:t xml:space="preserve">, </w:t>
      </w:r>
      <w:r w:rsidRPr="00BC2059">
        <w:rPr>
          <w:rFonts w:eastAsia="Calibri"/>
          <w:sz w:val="24"/>
          <w:rtl/>
        </w:rPr>
        <w:t xml:space="preserve">19 </w:t>
      </w:r>
      <w:r w:rsidRPr="00BC2059">
        <w:rPr>
          <w:rFonts w:eastAsia="Calibri" w:hint="cs"/>
          <w:sz w:val="24"/>
          <w:rtl/>
        </w:rPr>
        <w:t>ו-</w:t>
      </w:r>
      <w:r w:rsidRPr="00BC2059">
        <w:rPr>
          <w:rFonts w:eastAsia="Calibri"/>
          <w:sz w:val="24"/>
          <w:rtl/>
        </w:rPr>
        <w:t xml:space="preserve">23 </w:t>
      </w:r>
      <w:r w:rsidRPr="00BC2059">
        <w:rPr>
          <w:rFonts w:eastAsia="Calibri" w:hint="cs"/>
          <w:sz w:val="24"/>
          <w:rtl/>
        </w:rPr>
        <w:t>ב</w:t>
      </w:r>
      <w:r w:rsidRPr="00BC2059">
        <w:rPr>
          <w:rFonts w:eastAsia="Calibri" w:hint="eastAsia"/>
          <w:sz w:val="24"/>
          <w:rtl/>
        </w:rPr>
        <w:t>אוקטובר</w:t>
      </w:r>
      <w:r w:rsidRPr="00BC2059">
        <w:rPr>
          <w:rFonts w:eastAsia="Calibri" w:hint="cs"/>
          <w:sz w:val="24"/>
          <w:rtl/>
        </w:rPr>
        <w:t xml:space="preserve"> 2023</w:t>
      </w:r>
      <w:r w:rsidRPr="00BC2059">
        <w:rPr>
          <w:rFonts w:eastAsia="Calibri"/>
          <w:sz w:val="24"/>
          <w:rtl/>
        </w:rPr>
        <w:t xml:space="preserve">. </w:t>
      </w:r>
      <w:r w:rsidRPr="00BC2059">
        <w:rPr>
          <w:rFonts w:eastAsia="Calibri" w:hint="cs"/>
          <w:sz w:val="24"/>
          <w:rtl/>
        </w:rPr>
        <w:t xml:space="preserve">כאמור, </w:t>
      </w:r>
      <w:r w:rsidRPr="00BC2059">
        <w:rPr>
          <w:rFonts w:eastAsia="Calibri"/>
          <w:sz w:val="24"/>
          <w:rtl/>
        </w:rPr>
        <w:t xml:space="preserve">הפניות </w:t>
      </w:r>
      <w:r w:rsidRPr="00BC2059">
        <w:rPr>
          <w:rFonts w:eastAsia="Calibri" w:hint="eastAsia"/>
          <w:sz w:val="24"/>
          <w:rtl/>
        </w:rPr>
        <w:t>התקציביות</w:t>
      </w:r>
      <w:r w:rsidRPr="00BC2059">
        <w:rPr>
          <w:rFonts w:eastAsia="Calibri"/>
          <w:sz w:val="24"/>
          <w:rtl/>
        </w:rPr>
        <w:t xml:space="preserve"> </w:t>
      </w:r>
      <w:r w:rsidRPr="00BC2059">
        <w:rPr>
          <w:rFonts w:eastAsia="Calibri" w:hint="cs"/>
          <w:sz w:val="24"/>
          <w:rtl/>
        </w:rPr>
        <w:t xml:space="preserve">הועברו על ידי </w:t>
      </w:r>
      <w:r w:rsidRPr="00BC2059">
        <w:rPr>
          <w:rFonts w:eastAsia="Calibri" w:hint="eastAsia"/>
          <w:sz w:val="24"/>
          <w:rtl/>
        </w:rPr>
        <w:t>אגף</w:t>
      </w:r>
      <w:r w:rsidRPr="00BC2059">
        <w:rPr>
          <w:rFonts w:eastAsia="Calibri"/>
          <w:sz w:val="24"/>
          <w:rtl/>
        </w:rPr>
        <w:t xml:space="preserve"> תקציבים </w:t>
      </w:r>
      <w:r w:rsidRPr="00BC2059">
        <w:rPr>
          <w:rFonts w:eastAsia="Calibri" w:hint="eastAsia"/>
          <w:sz w:val="24"/>
          <w:rtl/>
        </w:rPr>
        <w:t>לוועדת</w:t>
      </w:r>
      <w:r w:rsidRPr="00BC2059">
        <w:rPr>
          <w:rFonts w:eastAsia="Calibri"/>
          <w:sz w:val="24"/>
          <w:rtl/>
        </w:rPr>
        <w:t xml:space="preserve"> </w:t>
      </w:r>
      <w:r w:rsidRPr="00BC2059">
        <w:rPr>
          <w:rFonts w:eastAsia="Calibri" w:hint="eastAsia"/>
          <w:sz w:val="24"/>
          <w:rtl/>
        </w:rPr>
        <w:t>הכספים</w:t>
      </w:r>
      <w:r w:rsidRPr="00BC2059">
        <w:rPr>
          <w:rFonts w:eastAsia="Calibri"/>
          <w:sz w:val="24"/>
          <w:rtl/>
        </w:rPr>
        <w:t xml:space="preserve"> </w:t>
      </w:r>
      <w:r w:rsidRPr="00BC2059">
        <w:rPr>
          <w:rFonts w:eastAsia="Calibri" w:hint="eastAsia"/>
          <w:sz w:val="24"/>
          <w:rtl/>
        </w:rPr>
        <w:t>של</w:t>
      </w:r>
      <w:r w:rsidRPr="00BC2059">
        <w:rPr>
          <w:rFonts w:eastAsia="Calibri"/>
          <w:sz w:val="24"/>
          <w:rtl/>
        </w:rPr>
        <w:t xml:space="preserve"> </w:t>
      </w:r>
      <w:r w:rsidRPr="00BC2059">
        <w:rPr>
          <w:rFonts w:eastAsia="Calibri" w:hint="eastAsia"/>
          <w:sz w:val="24"/>
          <w:rtl/>
        </w:rPr>
        <w:t>הכנסת</w:t>
      </w:r>
      <w:r w:rsidRPr="00BC2059">
        <w:rPr>
          <w:rFonts w:eastAsia="Calibri" w:hint="cs"/>
          <w:sz w:val="24"/>
          <w:rtl/>
        </w:rPr>
        <w:t xml:space="preserve"> </w:t>
      </w:r>
      <w:r w:rsidRPr="00BC2059">
        <w:rPr>
          <w:rFonts w:eastAsia="Calibri" w:hint="eastAsia"/>
          <w:sz w:val="24"/>
          <w:rtl/>
        </w:rPr>
        <w:t>ב</w:t>
      </w:r>
      <w:r w:rsidRPr="00BC2059">
        <w:rPr>
          <w:rFonts w:eastAsia="Calibri"/>
          <w:sz w:val="24"/>
          <w:rtl/>
        </w:rPr>
        <w:t xml:space="preserve">-26.10.23 </w:t>
      </w:r>
      <w:r w:rsidRPr="00BC2059">
        <w:rPr>
          <w:rFonts w:eastAsia="Calibri" w:hint="cs"/>
          <w:sz w:val="24"/>
          <w:rtl/>
        </w:rPr>
        <w:t>ו</w:t>
      </w:r>
      <w:r w:rsidRPr="00BC2059">
        <w:rPr>
          <w:rFonts w:eastAsia="Calibri" w:hint="eastAsia"/>
          <w:sz w:val="24"/>
          <w:rtl/>
        </w:rPr>
        <w:t>בפועל</w:t>
      </w:r>
      <w:r w:rsidRPr="00BC2059">
        <w:rPr>
          <w:rFonts w:eastAsia="Calibri"/>
          <w:sz w:val="24"/>
          <w:rtl/>
        </w:rPr>
        <w:t xml:space="preserve"> </w:t>
      </w:r>
      <w:r w:rsidRPr="00BC2059">
        <w:rPr>
          <w:rFonts w:eastAsia="Calibri" w:hint="eastAsia"/>
          <w:sz w:val="24"/>
          <w:rtl/>
        </w:rPr>
        <w:t>חלו</w:t>
      </w:r>
      <w:r w:rsidRPr="00BC2059">
        <w:rPr>
          <w:rFonts w:eastAsia="Calibri"/>
          <w:sz w:val="24"/>
          <w:rtl/>
        </w:rPr>
        <w:t xml:space="preserve"> </w:t>
      </w:r>
      <w:r w:rsidRPr="00BC2059">
        <w:rPr>
          <w:rFonts w:eastAsia="Calibri" w:hint="eastAsia"/>
          <w:sz w:val="24"/>
          <w:rtl/>
        </w:rPr>
        <w:t>עיכובים</w:t>
      </w:r>
      <w:r w:rsidRPr="00BC2059">
        <w:rPr>
          <w:rFonts w:eastAsia="Calibri"/>
          <w:sz w:val="24"/>
          <w:rtl/>
        </w:rPr>
        <w:t xml:space="preserve"> </w:t>
      </w:r>
      <w:r w:rsidRPr="00BC2059">
        <w:rPr>
          <w:rFonts w:eastAsia="Calibri" w:hint="eastAsia"/>
          <w:sz w:val="24"/>
          <w:rtl/>
        </w:rPr>
        <w:t>בהעברת</w:t>
      </w:r>
      <w:r w:rsidRPr="00BC2059">
        <w:rPr>
          <w:rFonts w:eastAsia="Calibri"/>
          <w:sz w:val="24"/>
          <w:rtl/>
        </w:rPr>
        <w:t xml:space="preserve"> </w:t>
      </w:r>
      <w:r w:rsidRPr="00BC2059">
        <w:rPr>
          <w:rFonts w:eastAsia="Calibri" w:hint="eastAsia"/>
          <w:sz w:val="24"/>
          <w:rtl/>
        </w:rPr>
        <w:t>התקציב</w:t>
      </w:r>
      <w:r w:rsidRPr="00BC2059">
        <w:rPr>
          <w:rFonts w:eastAsia="Calibri"/>
          <w:sz w:val="24"/>
          <w:rtl/>
        </w:rPr>
        <w:t xml:space="preserve"> </w:t>
      </w:r>
      <w:r w:rsidRPr="00BC2059">
        <w:rPr>
          <w:rFonts w:eastAsia="Calibri" w:hint="eastAsia"/>
          <w:sz w:val="24"/>
          <w:rtl/>
        </w:rPr>
        <w:t>לתקנות</w:t>
      </w:r>
      <w:r w:rsidRPr="00BC2059">
        <w:rPr>
          <w:rFonts w:eastAsia="Calibri" w:hint="cs"/>
          <w:b/>
          <w:bCs/>
          <w:sz w:val="24"/>
          <w:rtl/>
        </w:rPr>
        <w:t xml:space="preserve"> </w:t>
      </w:r>
      <w:r w:rsidRPr="00BC2059">
        <w:rPr>
          <w:rFonts w:eastAsia="Calibri" w:hint="eastAsia"/>
          <w:sz w:val="24"/>
          <w:rtl/>
        </w:rPr>
        <w:t>הייעודיות</w:t>
      </w:r>
      <w:r w:rsidRPr="00BC2059">
        <w:rPr>
          <w:rFonts w:eastAsia="Calibri"/>
          <w:sz w:val="24"/>
          <w:rtl/>
        </w:rPr>
        <w:t xml:space="preserve"> של הגופים</w:t>
      </w:r>
      <w:r w:rsidRPr="00BC2059">
        <w:rPr>
          <w:rFonts w:eastAsia="Calibri" w:hint="cs"/>
          <w:sz w:val="24"/>
          <w:rtl/>
        </w:rPr>
        <w:t>:</w:t>
      </w:r>
      <w:r w:rsidRPr="00BC2059">
        <w:rPr>
          <w:rFonts w:eastAsia="Calibri"/>
          <w:sz w:val="24"/>
          <w:rtl/>
        </w:rPr>
        <w:t xml:space="preserve"> </w:t>
      </w:r>
      <w:r w:rsidRPr="00BC2059">
        <w:rPr>
          <w:rFonts w:eastAsia="Calibri" w:hint="eastAsia"/>
          <w:sz w:val="24"/>
          <w:rtl/>
        </w:rPr>
        <w:t>התקציב</w:t>
      </w:r>
      <w:r w:rsidRPr="00BC2059">
        <w:rPr>
          <w:rFonts w:eastAsia="Calibri"/>
          <w:sz w:val="24"/>
          <w:rtl/>
        </w:rPr>
        <w:t xml:space="preserve"> </w:t>
      </w:r>
      <w:proofErr w:type="spellStart"/>
      <w:r w:rsidRPr="00BC2059">
        <w:rPr>
          <w:rFonts w:eastAsia="Calibri" w:hint="eastAsia"/>
          <w:sz w:val="24"/>
          <w:rtl/>
        </w:rPr>
        <w:t>למינהלת</w:t>
      </w:r>
      <w:proofErr w:type="spellEnd"/>
      <w:r w:rsidRPr="00BC2059">
        <w:rPr>
          <w:rFonts w:eastAsia="Calibri"/>
          <w:sz w:val="24"/>
          <w:rtl/>
        </w:rPr>
        <w:t xml:space="preserve"> תקומה אושר </w:t>
      </w:r>
      <w:r w:rsidRPr="00BC2059">
        <w:rPr>
          <w:rFonts w:eastAsia="Calibri" w:hint="cs"/>
          <w:sz w:val="24"/>
          <w:rtl/>
        </w:rPr>
        <w:t xml:space="preserve">בחלקו </w:t>
      </w:r>
      <w:r w:rsidRPr="00BC2059">
        <w:rPr>
          <w:rFonts w:eastAsia="Calibri" w:hint="eastAsia"/>
          <w:sz w:val="24"/>
          <w:rtl/>
        </w:rPr>
        <w:t>במועדים</w:t>
      </w:r>
      <w:r w:rsidRPr="00BC2059">
        <w:rPr>
          <w:rFonts w:eastAsia="Calibri"/>
          <w:sz w:val="24"/>
          <w:rtl/>
        </w:rPr>
        <w:t xml:space="preserve"> 15.11.23 </w:t>
      </w:r>
      <w:r w:rsidRPr="00BC2059">
        <w:rPr>
          <w:rFonts w:eastAsia="Calibri" w:hint="eastAsia"/>
          <w:sz w:val="24"/>
          <w:rtl/>
        </w:rPr>
        <w:t>עד</w:t>
      </w:r>
      <w:r w:rsidRPr="00BC2059">
        <w:rPr>
          <w:rFonts w:eastAsia="Calibri"/>
          <w:sz w:val="24"/>
          <w:rtl/>
        </w:rPr>
        <w:t xml:space="preserve"> 2</w:t>
      </w:r>
      <w:r w:rsidRPr="00BC2059">
        <w:rPr>
          <w:rFonts w:eastAsia="Calibri" w:hint="cs"/>
          <w:sz w:val="24"/>
          <w:rtl/>
        </w:rPr>
        <w:t>0</w:t>
      </w:r>
      <w:r w:rsidRPr="00BC2059">
        <w:rPr>
          <w:rFonts w:eastAsia="Calibri"/>
          <w:sz w:val="24"/>
          <w:rtl/>
        </w:rPr>
        <w:t>.11.23, ו</w:t>
      </w:r>
      <w:r w:rsidRPr="00BC2059">
        <w:rPr>
          <w:rFonts w:eastAsia="Calibri" w:hint="eastAsia"/>
          <w:sz w:val="24"/>
          <w:rtl/>
        </w:rPr>
        <w:t>מלוא</w:t>
      </w:r>
      <w:r w:rsidRPr="00BC2059">
        <w:rPr>
          <w:rFonts w:eastAsia="Calibri"/>
          <w:sz w:val="24"/>
          <w:rtl/>
        </w:rPr>
        <w:t xml:space="preserve"> התקציב המיועד לתשלום </w:t>
      </w:r>
      <w:r w:rsidRPr="00BC2059">
        <w:rPr>
          <w:rFonts w:eastAsia="Calibri" w:hint="eastAsia"/>
          <w:sz w:val="24"/>
          <w:rtl/>
        </w:rPr>
        <w:t>למשרד</w:t>
      </w:r>
      <w:r w:rsidRPr="00BC2059">
        <w:rPr>
          <w:rFonts w:eastAsia="Calibri"/>
          <w:sz w:val="24"/>
          <w:rtl/>
        </w:rPr>
        <w:t xml:space="preserve"> התיירות </w:t>
      </w:r>
      <w:r w:rsidRPr="00BC2059">
        <w:rPr>
          <w:rFonts w:eastAsia="Calibri" w:hint="eastAsia"/>
          <w:sz w:val="24"/>
          <w:rtl/>
        </w:rPr>
        <w:t>אושר</w:t>
      </w:r>
      <w:r w:rsidRPr="00BC2059">
        <w:rPr>
          <w:rFonts w:eastAsia="Calibri"/>
          <w:sz w:val="24"/>
          <w:rtl/>
        </w:rPr>
        <w:t xml:space="preserve"> רק במסגרת תקציב המדינה </w:t>
      </w:r>
      <w:r w:rsidRPr="00BC2059">
        <w:rPr>
          <w:rFonts w:eastAsia="Calibri" w:hint="eastAsia"/>
          <w:sz w:val="24"/>
          <w:rtl/>
        </w:rPr>
        <w:t>הנוסף</w:t>
      </w:r>
      <w:r w:rsidRPr="00BC2059">
        <w:rPr>
          <w:rFonts w:eastAsia="Calibri"/>
          <w:sz w:val="24"/>
          <w:rtl/>
        </w:rPr>
        <w:t xml:space="preserve"> </w:t>
      </w:r>
      <w:r w:rsidRPr="00BC2059">
        <w:rPr>
          <w:rFonts w:eastAsia="Calibri" w:hint="eastAsia"/>
          <w:sz w:val="24"/>
          <w:rtl/>
        </w:rPr>
        <w:t>ב</w:t>
      </w:r>
      <w:r w:rsidRPr="00BC2059">
        <w:rPr>
          <w:rFonts w:eastAsia="Calibri"/>
          <w:sz w:val="24"/>
          <w:rtl/>
        </w:rPr>
        <w:t xml:space="preserve">-14.12.23. </w:t>
      </w:r>
    </w:p>
    <w:p w14:paraId="60C8B5C6" w14:textId="77777777" w:rsidR="00BC2059" w:rsidRPr="00BC2059" w:rsidRDefault="00BC2059" w:rsidP="00E056A4">
      <w:pPr>
        <w:spacing w:line="269" w:lineRule="auto"/>
        <w:rPr>
          <w:rFonts w:eastAsia="Calibri"/>
          <w:rtl/>
        </w:rPr>
      </w:pPr>
    </w:p>
    <w:p w14:paraId="0EF26438" w14:textId="77777777" w:rsidR="00BC2059" w:rsidRPr="00BC2059" w:rsidRDefault="00BC2059" w:rsidP="00E056A4">
      <w:pPr>
        <w:keepNext/>
        <w:keepLines/>
        <w:spacing w:line="269" w:lineRule="auto"/>
        <w:outlineLvl w:val="4"/>
        <w:rPr>
          <w:rFonts w:eastAsia="Times New Roman"/>
          <w:bCs/>
          <w:spacing w:val="40"/>
          <w:rtl/>
        </w:rPr>
      </w:pPr>
      <w:r w:rsidRPr="00BC2059">
        <w:rPr>
          <w:rFonts w:eastAsia="Times New Roman" w:hint="cs"/>
          <w:bCs/>
          <w:spacing w:val="40"/>
          <w:rtl/>
        </w:rPr>
        <w:t xml:space="preserve">ביצוע תשלומים על ידי משרד התיירות </w:t>
      </w:r>
      <w:proofErr w:type="spellStart"/>
      <w:r w:rsidRPr="00BC2059">
        <w:rPr>
          <w:rFonts w:eastAsia="Times New Roman" w:hint="cs"/>
          <w:bCs/>
          <w:spacing w:val="40"/>
          <w:rtl/>
        </w:rPr>
        <w:t>ומינהלת</w:t>
      </w:r>
      <w:proofErr w:type="spellEnd"/>
      <w:r w:rsidRPr="00BC2059">
        <w:rPr>
          <w:rFonts w:eastAsia="Times New Roman" w:hint="cs"/>
          <w:bCs/>
          <w:spacing w:val="40"/>
          <w:rtl/>
        </w:rPr>
        <w:t xml:space="preserve"> תקומה</w:t>
      </w:r>
    </w:p>
    <w:p w14:paraId="03FB726B" w14:textId="77777777" w:rsidR="00BC2059" w:rsidRPr="00BC2059" w:rsidRDefault="00BC2059" w:rsidP="00E056A4">
      <w:pPr>
        <w:spacing w:line="269" w:lineRule="auto"/>
        <w:ind w:left="-567"/>
        <w:rPr>
          <w:rFonts w:eastAsia="Calibri"/>
          <w:szCs w:val="20"/>
          <w:rtl/>
        </w:rPr>
      </w:pPr>
    </w:p>
    <w:p w14:paraId="60611D94" w14:textId="77777777" w:rsidR="00BC2059" w:rsidRPr="00BC2059" w:rsidRDefault="00BC2059" w:rsidP="00E056A4">
      <w:pPr>
        <w:spacing w:line="269" w:lineRule="auto"/>
        <w:rPr>
          <w:rFonts w:eastAsia="Calibri"/>
          <w:sz w:val="24"/>
          <w:rtl/>
        </w:rPr>
      </w:pPr>
      <w:r w:rsidRPr="00BC2059">
        <w:rPr>
          <w:rFonts w:eastAsia="Calibri" w:hint="cs"/>
          <w:sz w:val="24"/>
          <w:rtl/>
        </w:rPr>
        <w:t>ב</w:t>
      </w:r>
      <w:r w:rsidRPr="00BC2059" w:rsidDel="00730123">
        <w:rPr>
          <w:rFonts w:eastAsia="Calibri" w:hint="eastAsia"/>
          <w:sz w:val="24"/>
          <w:rtl/>
        </w:rPr>
        <w:t>הוראת</w:t>
      </w:r>
      <w:r w:rsidRPr="00BC2059" w:rsidDel="00730123">
        <w:rPr>
          <w:rFonts w:eastAsia="Calibri"/>
          <w:sz w:val="24"/>
          <w:rtl/>
        </w:rPr>
        <w:t xml:space="preserve"> </w:t>
      </w:r>
      <w:proofErr w:type="spellStart"/>
      <w:r w:rsidRPr="00BC2059" w:rsidDel="00730123">
        <w:rPr>
          <w:rFonts w:eastAsia="Calibri" w:hint="eastAsia"/>
          <w:sz w:val="24"/>
          <w:rtl/>
        </w:rPr>
        <w:t>תכ</w:t>
      </w:r>
      <w:r w:rsidRPr="00BC2059" w:rsidDel="00730123">
        <w:rPr>
          <w:rFonts w:eastAsia="Calibri"/>
          <w:sz w:val="24"/>
          <w:rtl/>
        </w:rPr>
        <w:t>"ם</w:t>
      </w:r>
      <w:proofErr w:type="spellEnd"/>
      <w:r w:rsidRPr="00BC2059" w:rsidDel="00730123">
        <w:rPr>
          <w:rFonts w:eastAsia="Calibri"/>
          <w:sz w:val="24"/>
          <w:rtl/>
        </w:rPr>
        <w:t xml:space="preserve"> 1.2.1 </w:t>
      </w:r>
      <w:r w:rsidRPr="00BC2059" w:rsidDel="00730123">
        <w:rPr>
          <w:rFonts w:eastAsia="Calibri" w:hint="eastAsia"/>
          <w:sz w:val="24"/>
          <w:rtl/>
        </w:rPr>
        <w:t>בנושא</w:t>
      </w:r>
      <w:r w:rsidRPr="00BC2059" w:rsidDel="00730123">
        <w:rPr>
          <w:rFonts w:eastAsia="Calibri"/>
          <w:sz w:val="24"/>
          <w:rtl/>
        </w:rPr>
        <w:t xml:space="preserve"> </w:t>
      </w:r>
      <w:r w:rsidRPr="00BC2059" w:rsidDel="00730123">
        <w:rPr>
          <w:rFonts w:eastAsia="Calibri" w:hint="eastAsia"/>
          <w:sz w:val="24"/>
          <w:rtl/>
        </w:rPr>
        <w:t>ביצוע</w:t>
      </w:r>
      <w:r w:rsidRPr="00BC2059" w:rsidDel="00730123">
        <w:rPr>
          <w:rFonts w:eastAsia="Calibri"/>
          <w:sz w:val="24"/>
          <w:rtl/>
        </w:rPr>
        <w:t xml:space="preserve"> </w:t>
      </w:r>
      <w:r w:rsidRPr="00BC2059" w:rsidDel="00730123">
        <w:rPr>
          <w:rFonts w:eastAsia="Calibri" w:hint="eastAsia"/>
          <w:sz w:val="24"/>
          <w:rtl/>
        </w:rPr>
        <w:t>תקציב</w:t>
      </w:r>
      <w:r w:rsidRPr="00BC2059" w:rsidDel="00730123">
        <w:rPr>
          <w:rFonts w:eastAsia="Calibri"/>
          <w:sz w:val="24"/>
          <w:rtl/>
        </w:rPr>
        <w:t xml:space="preserve"> </w:t>
      </w:r>
      <w:r w:rsidRPr="00BC2059" w:rsidDel="00730123">
        <w:rPr>
          <w:rFonts w:eastAsia="Calibri" w:hint="eastAsia"/>
          <w:sz w:val="24"/>
          <w:rtl/>
        </w:rPr>
        <w:t>המדינה</w:t>
      </w:r>
      <w:r w:rsidRPr="00BC2059" w:rsidDel="00730123">
        <w:rPr>
          <w:rFonts w:eastAsia="Calibri"/>
          <w:sz w:val="24"/>
          <w:rtl/>
        </w:rPr>
        <w:t xml:space="preserve"> </w:t>
      </w:r>
      <w:r w:rsidRPr="00BC2059">
        <w:rPr>
          <w:rFonts w:eastAsia="Calibri" w:hint="cs"/>
          <w:sz w:val="24"/>
          <w:rtl/>
        </w:rPr>
        <w:t>נקבע</w:t>
      </w:r>
      <w:r w:rsidRPr="00BC2059" w:rsidDel="00730123">
        <w:rPr>
          <w:rFonts w:eastAsia="Calibri"/>
          <w:sz w:val="24"/>
          <w:rtl/>
        </w:rPr>
        <w:t xml:space="preserve"> כי </w:t>
      </w:r>
      <w:r w:rsidRPr="00BC2059" w:rsidDel="00730123">
        <w:rPr>
          <w:rFonts w:eastAsia="Calibri" w:hint="cs"/>
          <w:sz w:val="24"/>
          <w:rtl/>
        </w:rPr>
        <w:t>"</w:t>
      </w:r>
      <w:r w:rsidRPr="00BC2059" w:rsidDel="00730123">
        <w:rPr>
          <w:rFonts w:eastAsia="Calibri"/>
          <w:sz w:val="24"/>
          <w:rtl/>
        </w:rPr>
        <w:t>התקציב השנתי מאושר בחוק על ידי הכנסת עד לרמת התכנית</w:t>
      </w:r>
      <w:r w:rsidRPr="00BC2059" w:rsidDel="00730123">
        <w:rPr>
          <w:rFonts w:eastAsia="Calibri" w:hint="cs"/>
          <w:sz w:val="24"/>
          <w:rtl/>
        </w:rPr>
        <w:t>..</w:t>
      </w:r>
      <w:r w:rsidRPr="00BC2059" w:rsidDel="00730123">
        <w:rPr>
          <w:rFonts w:eastAsia="Calibri"/>
          <w:sz w:val="24"/>
          <w:rtl/>
        </w:rPr>
        <w:t>. לפיכך, כל חריגה מרמת התכנית, כפי שאושרה על ידי המחוקק, מהווה עבֵרה על החוק</w:t>
      </w:r>
      <w:r w:rsidRPr="00BC2059" w:rsidDel="00730123">
        <w:rPr>
          <w:rFonts w:eastAsia="Calibri" w:hint="cs"/>
          <w:sz w:val="24"/>
          <w:rtl/>
        </w:rPr>
        <w:t>"</w:t>
      </w:r>
      <w:r w:rsidRPr="00BC2059" w:rsidDel="00730123">
        <w:rPr>
          <w:rFonts w:eastAsia="Calibri"/>
          <w:sz w:val="24"/>
          <w:rtl/>
        </w:rPr>
        <w:t xml:space="preserve">. </w:t>
      </w:r>
      <w:r w:rsidRPr="00BC2059" w:rsidDel="00730123">
        <w:rPr>
          <w:rFonts w:eastAsia="Calibri" w:hint="eastAsia"/>
          <w:sz w:val="24"/>
          <w:rtl/>
        </w:rPr>
        <w:t>עוד</w:t>
      </w:r>
      <w:r w:rsidRPr="00BC2059" w:rsidDel="00730123">
        <w:rPr>
          <w:rFonts w:eastAsia="Calibri"/>
          <w:sz w:val="24"/>
          <w:rtl/>
        </w:rPr>
        <w:t xml:space="preserve"> </w:t>
      </w:r>
      <w:r w:rsidRPr="00BC2059">
        <w:rPr>
          <w:rFonts w:eastAsia="Calibri" w:hint="cs"/>
          <w:sz w:val="24"/>
          <w:rtl/>
        </w:rPr>
        <w:t>נקבע</w:t>
      </w:r>
      <w:r w:rsidRPr="00BC2059" w:rsidDel="00730123">
        <w:rPr>
          <w:rFonts w:eastAsia="Calibri"/>
          <w:sz w:val="24"/>
          <w:rtl/>
        </w:rPr>
        <w:t xml:space="preserve"> </w:t>
      </w:r>
      <w:r w:rsidRPr="00BC2059">
        <w:rPr>
          <w:rFonts w:eastAsia="Calibri" w:hint="cs"/>
          <w:sz w:val="24"/>
          <w:rtl/>
        </w:rPr>
        <w:t>ב</w:t>
      </w:r>
      <w:r w:rsidRPr="00BC2059" w:rsidDel="00730123">
        <w:rPr>
          <w:rFonts w:eastAsia="Calibri"/>
          <w:sz w:val="24"/>
          <w:rtl/>
        </w:rPr>
        <w:t xml:space="preserve">הוראה כי </w:t>
      </w:r>
      <w:r w:rsidRPr="00BC2059">
        <w:rPr>
          <w:rFonts w:eastAsia="Calibri" w:hint="cs"/>
          <w:sz w:val="24"/>
          <w:rtl/>
        </w:rPr>
        <w:t>"</w:t>
      </w:r>
      <w:r w:rsidRPr="00BC2059" w:rsidDel="00730123">
        <w:rPr>
          <w:rFonts w:eastAsia="Calibri" w:hint="eastAsia"/>
          <w:sz w:val="24"/>
          <w:rtl/>
        </w:rPr>
        <w:t>ה</w:t>
      </w:r>
      <w:r w:rsidRPr="00BC2059" w:rsidDel="00730123">
        <w:rPr>
          <w:rFonts w:eastAsia="Calibri"/>
          <w:sz w:val="24"/>
          <w:rtl/>
        </w:rPr>
        <w:t xml:space="preserve">חשב יהיה רשאי לחרוג מגובה התקציב שנקבע לתקנה אך ורק </w:t>
      </w:r>
      <w:r w:rsidRPr="00BC2059">
        <w:rPr>
          <w:rFonts w:eastAsia="Calibri"/>
          <w:sz w:val="24"/>
          <w:rtl/>
        </w:rPr>
        <w:t>במקרים שבהם לא קיימת</w:t>
      </w:r>
      <w:r w:rsidRPr="00BC2059" w:rsidDel="00730123">
        <w:rPr>
          <w:rFonts w:eastAsia="Calibri"/>
          <w:sz w:val="24"/>
          <w:rtl/>
        </w:rPr>
        <w:t xml:space="preserve"> חלופה אחרת ובתנאי שחריגה זו לא תגרום לחריגה בת</w:t>
      </w:r>
      <w:r w:rsidRPr="00BC2059">
        <w:rPr>
          <w:rFonts w:eastAsia="Calibri" w:hint="cs"/>
          <w:sz w:val="24"/>
          <w:rtl/>
        </w:rPr>
        <w:t>ו</w:t>
      </w:r>
      <w:r w:rsidRPr="00BC2059" w:rsidDel="00730123">
        <w:rPr>
          <w:rFonts w:eastAsia="Calibri"/>
          <w:sz w:val="24"/>
          <w:rtl/>
        </w:rPr>
        <w:t xml:space="preserve">כנית. החשב ידווח על </w:t>
      </w:r>
      <w:r w:rsidRPr="00BC2059" w:rsidDel="00730123">
        <w:rPr>
          <w:rFonts w:eastAsia="Calibri" w:hint="eastAsia"/>
          <w:sz w:val="24"/>
          <w:rtl/>
        </w:rPr>
        <w:t>חריגות</w:t>
      </w:r>
      <w:r w:rsidRPr="00BC2059" w:rsidDel="00730123">
        <w:rPr>
          <w:rFonts w:eastAsia="Calibri"/>
          <w:sz w:val="24"/>
          <w:rtl/>
        </w:rPr>
        <w:t xml:space="preserve"> מסוג זה ("חריגה מתקנ</w:t>
      </w:r>
      <w:r w:rsidRPr="00BC2059" w:rsidDel="00730123">
        <w:rPr>
          <w:rFonts w:eastAsia="Calibri" w:hint="eastAsia"/>
          <w:sz w:val="24"/>
          <w:rtl/>
        </w:rPr>
        <w:t>ה</w:t>
      </w:r>
      <w:r w:rsidRPr="00BC2059" w:rsidDel="00730123">
        <w:rPr>
          <w:rFonts w:eastAsia="Calibri"/>
          <w:sz w:val="24"/>
          <w:rtl/>
        </w:rPr>
        <w:t xml:space="preserve"> בנסיבות מיוחדות") </w:t>
      </w:r>
      <w:r w:rsidRPr="00BC2059" w:rsidDel="00730123">
        <w:rPr>
          <w:rFonts w:eastAsia="Calibri" w:hint="eastAsia"/>
          <w:sz w:val="24"/>
          <w:rtl/>
        </w:rPr>
        <w:t>בהתאם</w:t>
      </w:r>
      <w:r w:rsidRPr="00BC2059" w:rsidDel="00730123">
        <w:rPr>
          <w:rFonts w:eastAsia="Calibri"/>
          <w:sz w:val="24"/>
          <w:rtl/>
        </w:rPr>
        <w:t xml:space="preserve"> לכללים שיקבע סגן בכיר לחשב הכללי, </w:t>
      </w:r>
      <w:r w:rsidRPr="00BC2059" w:rsidDel="00730123">
        <w:rPr>
          <w:rFonts w:eastAsia="Calibri" w:hint="eastAsia"/>
          <w:sz w:val="24"/>
          <w:rtl/>
        </w:rPr>
        <w:t>האחראי</w:t>
      </w:r>
      <w:r w:rsidRPr="00BC2059" w:rsidDel="00730123">
        <w:rPr>
          <w:rFonts w:eastAsia="Calibri"/>
          <w:sz w:val="24"/>
          <w:rtl/>
        </w:rPr>
        <w:t xml:space="preserve"> </w:t>
      </w:r>
      <w:r w:rsidRPr="00BC2059">
        <w:rPr>
          <w:rFonts w:eastAsia="Calibri" w:hint="eastAsia"/>
          <w:sz w:val="24"/>
          <w:rtl/>
        </w:rPr>
        <w:t>על</w:t>
      </w:r>
      <w:r w:rsidRPr="00BC2059">
        <w:rPr>
          <w:rFonts w:eastAsia="Calibri"/>
          <w:sz w:val="24"/>
          <w:rtl/>
        </w:rPr>
        <w:t xml:space="preserve"> </w:t>
      </w:r>
      <w:r w:rsidRPr="00BC2059">
        <w:rPr>
          <w:rFonts w:eastAsia="Calibri" w:hint="eastAsia"/>
          <w:sz w:val="24"/>
          <w:rtl/>
        </w:rPr>
        <w:t>ה</w:t>
      </w:r>
      <w:r w:rsidRPr="00BC2059" w:rsidDel="00730123">
        <w:rPr>
          <w:rFonts w:eastAsia="Calibri" w:hint="eastAsia"/>
          <w:sz w:val="24"/>
          <w:rtl/>
        </w:rPr>
        <w:t>משרד</w:t>
      </w:r>
      <w:r w:rsidRPr="00BC2059">
        <w:rPr>
          <w:rFonts w:eastAsia="Calibri" w:hint="cs"/>
          <w:sz w:val="24"/>
          <w:rtl/>
        </w:rPr>
        <w:t>".</w:t>
      </w:r>
      <w:r w:rsidRPr="00BC2059">
        <w:rPr>
          <w:rFonts w:eastAsia="Calibri"/>
          <w:sz w:val="24"/>
          <w:rtl/>
        </w:rPr>
        <w:t xml:space="preserve"> </w:t>
      </w:r>
    </w:p>
    <w:p w14:paraId="08B8A524" w14:textId="77777777" w:rsidR="00BC2059" w:rsidRPr="00BC2059" w:rsidDel="00730123" w:rsidRDefault="00BC2059" w:rsidP="00E056A4">
      <w:pPr>
        <w:spacing w:line="269" w:lineRule="auto"/>
        <w:rPr>
          <w:rFonts w:eastAsia="Calibri"/>
          <w:rtl/>
        </w:rPr>
      </w:pPr>
    </w:p>
    <w:p w14:paraId="2EA3F88C" w14:textId="77777777" w:rsidR="00BC2059" w:rsidRPr="00BC2059" w:rsidRDefault="00BC2059" w:rsidP="00E056A4">
      <w:pPr>
        <w:keepNext/>
        <w:keepLines/>
        <w:numPr>
          <w:ilvl w:val="0"/>
          <w:numId w:val="31"/>
        </w:numPr>
        <w:spacing w:line="269" w:lineRule="auto"/>
        <w:ind w:left="312"/>
        <w:outlineLvl w:val="5"/>
        <w:rPr>
          <w:rFonts w:eastAsia="Times New Roman"/>
          <w:spacing w:val="40"/>
          <w:rtl/>
        </w:rPr>
      </w:pPr>
      <w:r w:rsidRPr="00BC2059">
        <w:rPr>
          <w:rFonts w:eastAsia="Times New Roman" w:hint="cs"/>
          <w:spacing w:val="40"/>
          <w:rtl/>
        </w:rPr>
        <w:t>ביצוע תשלומים לבתי המלון על ידי משרד התיירות</w:t>
      </w:r>
    </w:p>
    <w:p w14:paraId="6382DB9D" w14:textId="77777777" w:rsidR="00BC2059" w:rsidRPr="00BC2059" w:rsidRDefault="00BC2059" w:rsidP="00E056A4">
      <w:pPr>
        <w:spacing w:line="269" w:lineRule="auto"/>
        <w:ind w:left="-567"/>
        <w:rPr>
          <w:rFonts w:eastAsia="Calibri"/>
          <w:szCs w:val="20"/>
          <w:rtl/>
        </w:rPr>
      </w:pPr>
    </w:p>
    <w:p w14:paraId="2E2FFE30" w14:textId="77777777" w:rsidR="00BC2059" w:rsidRPr="00BC2059" w:rsidRDefault="00BC2059" w:rsidP="00E056A4">
      <w:pPr>
        <w:spacing w:line="269" w:lineRule="auto"/>
        <w:ind w:left="312"/>
        <w:rPr>
          <w:rFonts w:eastAsia="Calibri"/>
          <w:sz w:val="24"/>
          <w:rtl/>
        </w:rPr>
      </w:pPr>
      <w:r w:rsidRPr="00BC2059">
        <w:rPr>
          <w:rFonts w:eastAsia="Calibri" w:hint="cs"/>
          <w:sz w:val="24"/>
          <w:rtl/>
        </w:rPr>
        <w:t xml:space="preserve">בכמה דיונים של ועדת הפטור המרכזית לחירום אישרה הוועדה </w:t>
      </w:r>
      <w:proofErr w:type="spellStart"/>
      <w:r w:rsidRPr="00BC2059">
        <w:rPr>
          <w:rFonts w:eastAsia="Calibri" w:hint="cs"/>
          <w:sz w:val="24"/>
          <w:rtl/>
        </w:rPr>
        <w:t>למינהל</w:t>
      </w:r>
      <w:proofErr w:type="spellEnd"/>
      <w:r w:rsidRPr="00BC2059">
        <w:rPr>
          <w:rFonts w:eastAsia="Calibri" w:hint="cs"/>
          <w:sz w:val="24"/>
          <w:rtl/>
        </w:rPr>
        <w:t xml:space="preserve"> הרכש הממשלתי להתקשר בפטור ממכרז, מכוח תקנה 3(2) לתקנות חובת המכרזים, עם התאחדות המלונות בהיקף של 300 מיליון ש"ח (החלטה מ-17.10.23); עם התאחדות הדירות למגורים בהיקף של 200 מיליון ש"ח (החלטה מ-23.10.23); ועם גופים שונים המסוגלים לספק למשרד פתרונות לינה בהיקף של 150 מיליון ש"ח (החלטה מ-25.10.23). </w:t>
      </w:r>
    </w:p>
    <w:p w14:paraId="02373D5A" w14:textId="77777777" w:rsidR="00BC2059" w:rsidRPr="00BC2059" w:rsidRDefault="00BC2059" w:rsidP="00E056A4">
      <w:pPr>
        <w:spacing w:line="269" w:lineRule="auto"/>
        <w:ind w:left="-567"/>
        <w:rPr>
          <w:rFonts w:eastAsia="Calibri"/>
          <w:szCs w:val="20"/>
          <w:rtl/>
        </w:rPr>
      </w:pPr>
    </w:p>
    <w:p w14:paraId="1C3944DE" w14:textId="77777777" w:rsidR="00BC2059" w:rsidRPr="00BC2059" w:rsidRDefault="00BC2059" w:rsidP="00E056A4">
      <w:pPr>
        <w:spacing w:line="269" w:lineRule="auto"/>
        <w:ind w:left="312"/>
        <w:rPr>
          <w:rFonts w:eastAsia="Calibri"/>
          <w:sz w:val="24"/>
          <w:rtl/>
        </w:rPr>
      </w:pPr>
      <w:r w:rsidRPr="00BC2059">
        <w:rPr>
          <w:rFonts w:eastAsia="Calibri" w:hint="cs"/>
          <w:sz w:val="24"/>
          <w:rtl/>
        </w:rPr>
        <w:t xml:space="preserve">בהחלטת ועדת הפטור המרכזית לחירום מ-27.11.23 בנושא "אכסון מפונים" הוחלט כי ההסכמים שאושרו מכוח החלטות ועדת הפטור האמורות יוסבו למשרד התיירות, ובהתבסס על הערכת המשרד נקבע היקף ההתקשרות המאושר על 1 מיליארד ש"ח לחודש. בהחלטה צוין כי "נוכח המלחמה המתקיימת הימים אלה, ובהתאם לעמדת הגורמים המוסמכים ביחס ליישובים המפונים, נשקפת סכנה </w:t>
      </w:r>
      <w:r w:rsidRPr="00BC2059">
        <w:rPr>
          <w:rFonts w:eastAsia="Calibri" w:hint="cs"/>
          <w:sz w:val="24"/>
          <w:rtl/>
        </w:rPr>
        <w:lastRenderedPageBreak/>
        <w:t xml:space="preserve">של ממש לחייהם של תושבי היישובים המפונים, ועל כן ההתקשרות נדרשת בדחיפות למניעת נזק של ממש ויש להתחיל את ביצועה באופן </w:t>
      </w:r>
      <w:proofErr w:type="spellStart"/>
      <w:r w:rsidRPr="00BC2059">
        <w:rPr>
          <w:rFonts w:eastAsia="Calibri" w:hint="cs"/>
          <w:sz w:val="24"/>
          <w:rtl/>
        </w:rPr>
        <w:t>מיידי</w:t>
      </w:r>
      <w:proofErr w:type="spellEnd"/>
      <w:r w:rsidRPr="00BC2059">
        <w:rPr>
          <w:rFonts w:eastAsia="Calibri" w:hint="cs"/>
          <w:sz w:val="24"/>
          <w:rtl/>
        </w:rPr>
        <w:t>".</w:t>
      </w:r>
    </w:p>
    <w:p w14:paraId="5C13C1B4" w14:textId="77777777" w:rsidR="00BC2059" w:rsidRPr="00BC2059" w:rsidRDefault="00BC2059" w:rsidP="00E056A4">
      <w:pPr>
        <w:spacing w:line="269" w:lineRule="auto"/>
        <w:ind w:left="-567"/>
        <w:rPr>
          <w:rFonts w:eastAsia="Calibri"/>
          <w:szCs w:val="20"/>
          <w:rtl/>
        </w:rPr>
      </w:pPr>
    </w:p>
    <w:p w14:paraId="7CFB0B0D" w14:textId="77777777" w:rsidR="00BC2059" w:rsidRPr="00BC2059" w:rsidRDefault="00BC2059" w:rsidP="00E056A4">
      <w:pPr>
        <w:spacing w:line="269" w:lineRule="auto"/>
        <w:ind w:left="312"/>
        <w:rPr>
          <w:rFonts w:eastAsia="Calibri"/>
          <w:sz w:val="24"/>
          <w:rtl/>
        </w:rPr>
      </w:pPr>
      <w:r w:rsidRPr="00BC2059">
        <w:rPr>
          <w:rFonts w:eastAsia="Calibri" w:hint="cs"/>
          <w:sz w:val="24"/>
          <w:rtl/>
        </w:rPr>
        <w:t xml:space="preserve">לנוכח המצב החריג שנוצר - צורך בתשלום למלונות על אירוח המפונים, ובהיעדר מקור תקציבי לכך בתקנות משרד התיירות בשל העובדה שכאמור, הפנייה התקציבית לא אושרה על ידי ועדת הכספים, אישר אגף </w:t>
      </w:r>
      <w:r w:rsidRPr="00BC2059">
        <w:rPr>
          <w:rFonts w:eastAsia="Calibri" w:hint="eastAsia"/>
          <w:sz w:val="24"/>
          <w:rtl/>
        </w:rPr>
        <w:t>החשב</w:t>
      </w:r>
      <w:r w:rsidRPr="00BC2059">
        <w:rPr>
          <w:rFonts w:eastAsia="Calibri"/>
          <w:sz w:val="24"/>
          <w:rtl/>
        </w:rPr>
        <w:t xml:space="preserve"> הכללי </w:t>
      </w:r>
      <w:r w:rsidRPr="00BC2059">
        <w:rPr>
          <w:rFonts w:eastAsia="Calibri" w:hint="eastAsia"/>
          <w:sz w:val="24"/>
          <w:rtl/>
        </w:rPr>
        <w:t>למשרד</w:t>
      </w:r>
      <w:r w:rsidRPr="00BC2059">
        <w:rPr>
          <w:rFonts w:eastAsia="Calibri"/>
          <w:sz w:val="24"/>
          <w:rtl/>
        </w:rPr>
        <w:t xml:space="preserve"> התיירות להעביר </w:t>
      </w:r>
      <w:r w:rsidRPr="00BC2059">
        <w:rPr>
          <w:rFonts w:eastAsia="Calibri" w:hint="eastAsia"/>
          <w:sz w:val="24"/>
          <w:rtl/>
        </w:rPr>
        <w:t>את</w:t>
      </w:r>
      <w:r w:rsidRPr="00BC2059">
        <w:rPr>
          <w:rFonts w:eastAsia="Calibri"/>
          <w:sz w:val="24"/>
          <w:rtl/>
        </w:rPr>
        <w:t xml:space="preserve"> </w:t>
      </w:r>
      <w:r w:rsidRPr="00BC2059">
        <w:rPr>
          <w:rFonts w:eastAsia="Calibri" w:hint="eastAsia"/>
          <w:sz w:val="24"/>
          <w:rtl/>
        </w:rPr>
        <w:t>התשלומים</w:t>
      </w:r>
      <w:r w:rsidRPr="00BC2059">
        <w:rPr>
          <w:rFonts w:eastAsia="Calibri" w:hint="cs"/>
          <w:sz w:val="24"/>
          <w:rtl/>
        </w:rPr>
        <w:t>, בהיקף של כ-1 מיליארד ש"ח,</w:t>
      </w:r>
      <w:r w:rsidRPr="00BC2059">
        <w:rPr>
          <w:rFonts w:eastAsia="Calibri"/>
          <w:sz w:val="24"/>
          <w:rtl/>
        </w:rPr>
        <w:t xml:space="preserve"> </w:t>
      </w:r>
      <w:r w:rsidRPr="00BC2059">
        <w:rPr>
          <w:rFonts w:eastAsia="Calibri" w:hint="eastAsia"/>
          <w:sz w:val="24"/>
          <w:rtl/>
        </w:rPr>
        <w:t>ללא</w:t>
      </w:r>
      <w:r w:rsidRPr="00BC2059">
        <w:rPr>
          <w:rFonts w:eastAsia="Calibri"/>
          <w:sz w:val="24"/>
          <w:rtl/>
        </w:rPr>
        <w:t xml:space="preserve"> </w:t>
      </w:r>
      <w:r w:rsidRPr="00BC2059">
        <w:rPr>
          <w:rFonts w:eastAsia="Calibri" w:hint="eastAsia"/>
          <w:sz w:val="24"/>
          <w:rtl/>
        </w:rPr>
        <w:t>מקור</w:t>
      </w:r>
      <w:r w:rsidRPr="00BC2059">
        <w:rPr>
          <w:rFonts w:eastAsia="Calibri"/>
          <w:sz w:val="24"/>
          <w:rtl/>
        </w:rPr>
        <w:t xml:space="preserve"> </w:t>
      </w:r>
      <w:r w:rsidRPr="00BC2059">
        <w:rPr>
          <w:rFonts w:eastAsia="Calibri" w:hint="eastAsia"/>
          <w:sz w:val="24"/>
          <w:rtl/>
        </w:rPr>
        <w:t>תקציבי</w:t>
      </w:r>
      <w:r w:rsidRPr="00BC2059">
        <w:rPr>
          <w:rFonts w:eastAsia="Calibri" w:hint="cs"/>
          <w:sz w:val="24"/>
          <w:rtl/>
        </w:rPr>
        <w:t>, וזאת כדי</w:t>
      </w:r>
      <w:r w:rsidRPr="00BC2059">
        <w:rPr>
          <w:rFonts w:eastAsia="Calibri"/>
          <w:sz w:val="24"/>
          <w:rtl/>
        </w:rPr>
        <w:t xml:space="preserve"> </w:t>
      </w:r>
      <w:r w:rsidRPr="00BC2059">
        <w:rPr>
          <w:rFonts w:eastAsia="Calibri" w:hint="eastAsia"/>
          <w:sz w:val="24"/>
          <w:rtl/>
        </w:rPr>
        <w:t>לעמוד</w:t>
      </w:r>
      <w:r w:rsidRPr="00BC2059">
        <w:rPr>
          <w:rFonts w:eastAsia="Calibri"/>
          <w:sz w:val="24"/>
          <w:rtl/>
        </w:rPr>
        <w:t xml:space="preserve"> </w:t>
      </w:r>
      <w:r w:rsidRPr="00BC2059">
        <w:rPr>
          <w:rFonts w:eastAsia="Calibri" w:hint="eastAsia"/>
          <w:sz w:val="24"/>
          <w:rtl/>
        </w:rPr>
        <w:t>בהתחייבויות</w:t>
      </w:r>
      <w:r w:rsidRPr="00BC2059">
        <w:rPr>
          <w:rFonts w:eastAsia="Calibri"/>
          <w:sz w:val="24"/>
          <w:rtl/>
        </w:rPr>
        <w:t xml:space="preserve"> </w:t>
      </w:r>
      <w:r w:rsidRPr="00BC2059">
        <w:rPr>
          <w:rFonts w:eastAsia="Calibri" w:hint="eastAsia"/>
          <w:sz w:val="24"/>
          <w:rtl/>
        </w:rPr>
        <w:t>המדינה</w:t>
      </w:r>
      <w:r w:rsidRPr="00BC2059">
        <w:rPr>
          <w:rFonts w:eastAsia="Calibri"/>
          <w:sz w:val="24"/>
          <w:rtl/>
        </w:rPr>
        <w:t xml:space="preserve"> </w:t>
      </w:r>
      <w:r w:rsidRPr="00BC2059">
        <w:rPr>
          <w:rFonts w:eastAsia="Calibri" w:hint="eastAsia"/>
          <w:sz w:val="24"/>
          <w:rtl/>
        </w:rPr>
        <w:t>כלפי</w:t>
      </w:r>
      <w:r w:rsidRPr="00BC2059">
        <w:rPr>
          <w:rFonts w:eastAsia="Calibri"/>
          <w:sz w:val="24"/>
          <w:rtl/>
        </w:rPr>
        <w:t xml:space="preserve"> </w:t>
      </w:r>
      <w:r w:rsidRPr="00BC2059">
        <w:rPr>
          <w:rFonts w:eastAsia="Calibri" w:hint="eastAsia"/>
          <w:sz w:val="24"/>
          <w:rtl/>
        </w:rPr>
        <w:t>התאחדות</w:t>
      </w:r>
      <w:r w:rsidRPr="00BC2059">
        <w:rPr>
          <w:rFonts w:eastAsia="Calibri"/>
          <w:sz w:val="24"/>
          <w:rtl/>
        </w:rPr>
        <w:t xml:space="preserve"> </w:t>
      </w:r>
      <w:r w:rsidRPr="00BC2059">
        <w:rPr>
          <w:rFonts w:eastAsia="Calibri" w:hint="eastAsia"/>
          <w:sz w:val="24"/>
          <w:rtl/>
        </w:rPr>
        <w:t>המלונות</w:t>
      </w:r>
      <w:r w:rsidRPr="00BC2059">
        <w:rPr>
          <w:rFonts w:eastAsia="Calibri" w:hint="cs"/>
          <w:sz w:val="24"/>
          <w:rtl/>
        </w:rPr>
        <w:t xml:space="preserve">. כך, למעשה עד 14.12.23 נאלץ משרד התיירות, לשלם </w:t>
      </w:r>
      <w:r w:rsidRPr="00BC2059">
        <w:rPr>
          <w:rFonts w:eastAsia="Calibri"/>
          <w:sz w:val="24"/>
          <w:rtl/>
        </w:rPr>
        <w:t>למלונות</w:t>
      </w:r>
      <w:r w:rsidRPr="00BC2059">
        <w:rPr>
          <w:rFonts w:eastAsia="Calibri" w:hint="cs"/>
          <w:sz w:val="24"/>
          <w:rtl/>
        </w:rPr>
        <w:t xml:space="preserve"> בגין אירוח המפונים ללא מקור תקציבי זמין בתקנה, תוך חריגה מרמת תוכנית התקציב</w:t>
      </w:r>
      <w:bookmarkStart w:id="32" w:name="_Hlk204174834"/>
      <w:r w:rsidRPr="00BC2059">
        <w:rPr>
          <w:rFonts w:eastAsia="Calibri" w:hint="cs"/>
          <w:sz w:val="24"/>
          <w:rtl/>
        </w:rPr>
        <w:t xml:space="preserve">, ובניגוד להוראות </w:t>
      </w:r>
      <w:proofErr w:type="spellStart"/>
      <w:r w:rsidRPr="00BC2059">
        <w:rPr>
          <w:rFonts w:eastAsia="Calibri" w:hint="cs"/>
          <w:sz w:val="24"/>
          <w:rtl/>
        </w:rPr>
        <w:t>התכ"ם</w:t>
      </w:r>
      <w:proofErr w:type="spellEnd"/>
      <w:r w:rsidRPr="00BC2059">
        <w:rPr>
          <w:rFonts w:eastAsia="Calibri" w:hint="cs"/>
          <w:sz w:val="24"/>
          <w:rtl/>
        </w:rPr>
        <w:t xml:space="preserve"> - בהיעדר מנגנון לתקצוב בשעת חירום.</w:t>
      </w:r>
      <w:bookmarkEnd w:id="32"/>
    </w:p>
    <w:p w14:paraId="45E3EACF" w14:textId="77777777" w:rsidR="00BC2059" w:rsidRPr="00BC2059" w:rsidRDefault="00BC2059" w:rsidP="00E056A4">
      <w:pPr>
        <w:spacing w:line="269" w:lineRule="auto"/>
        <w:ind w:left="-567"/>
        <w:rPr>
          <w:rFonts w:eastAsia="Calibri"/>
          <w:szCs w:val="20"/>
          <w:rtl/>
        </w:rPr>
      </w:pPr>
    </w:p>
    <w:p w14:paraId="53B3CF0E" w14:textId="77777777" w:rsidR="00BC2059" w:rsidRPr="00BC2059" w:rsidRDefault="00BC2059" w:rsidP="00E056A4">
      <w:pPr>
        <w:spacing w:line="269" w:lineRule="auto"/>
        <w:ind w:left="312"/>
        <w:rPr>
          <w:rFonts w:ascii="David" w:eastAsia="Times New Roman" w:hAnsi="David"/>
          <w:sz w:val="24"/>
          <w:rtl/>
        </w:rPr>
      </w:pPr>
      <w:r w:rsidRPr="00BC2059">
        <w:rPr>
          <w:rFonts w:eastAsia="Calibri" w:hint="cs"/>
          <w:sz w:val="24"/>
          <w:rtl/>
        </w:rPr>
        <w:t>במענה על שאלון משרד מבקר המדינה ציין משרד התיירות כי: "התשלומים לבתי המלון בוצעו כתשלומים פיננסים ללא התחייבויות. התשלומים בוצעו בצורה רציפה החל מתחילת נובמבר ועד 31.12.23... לא נגרם כל נזק במתן השירות או סיוע לאזרח כתוצאה מכך, מכיוון שהחשב הכללי אישר למשרד להתחיל ולשלם לבתי המלון, גם לפני קבלת התקציב בפועל במערכת מרכבה". כמו כן ציין המשרד כי "משרד התיירות נרתם למאמץ המלחמתי, כאשר התגייס למשימה שאינה נמנית עם ליבת הפעילות שלו".</w:t>
      </w:r>
    </w:p>
    <w:p w14:paraId="341B2D58" w14:textId="77777777" w:rsidR="00BC2059" w:rsidRPr="00BC2059" w:rsidRDefault="00BC2059" w:rsidP="00E056A4">
      <w:pPr>
        <w:spacing w:line="269" w:lineRule="auto"/>
        <w:ind w:left="-567"/>
        <w:rPr>
          <w:rFonts w:eastAsia="Calibri"/>
          <w:szCs w:val="20"/>
          <w:rtl/>
        </w:rPr>
      </w:pPr>
    </w:p>
    <w:p w14:paraId="11A759F8" w14:textId="77777777" w:rsidR="00BC2059" w:rsidRPr="00BC2059" w:rsidRDefault="00BC2059" w:rsidP="00E056A4">
      <w:pPr>
        <w:spacing w:line="269" w:lineRule="auto"/>
        <w:ind w:left="312"/>
        <w:rPr>
          <w:rFonts w:eastAsia="Calibri"/>
          <w:rtl/>
        </w:rPr>
      </w:pPr>
      <w:r w:rsidRPr="00BC2059">
        <w:rPr>
          <w:rFonts w:eastAsia="Calibri" w:hint="cs"/>
          <w:sz w:val="24"/>
          <w:rtl/>
        </w:rPr>
        <w:t xml:space="preserve">יצוין כי רק ב-14.12.23 עם אישור </w:t>
      </w:r>
      <w:r w:rsidRPr="00BC2059">
        <w:rPr>
          <w:rFonts w:eastAsia="Calibri" w:hint="eastAsia"/>
          <w:sz w:val="24"/>
          <w:rtl/>
        </w:rPr>
        <w:t>תקציב</w:t>
      </w:r>
      <w:r w:rsidRPr="00BC2059">
        <w:rPr>
          <w:rFonts w:eastAsia="Calibri"/>
          <w:sz w:val="24"/>
          <w:rtl/>
        </w:rPr>
        <w:t xml:space="preserve"> </w:t>
      </w:r>
      <w:r w:rsidRPr="00BC2059">
        <w:rPr>
          <w:rFonts w:eastAsia="Calibri" w:hint="eastAsia"/>
          <w:sz w:val="24"/>
          <w:rtl/>
        </w:rPr>
        <w:t>המדינה</w:t>
      </w:r>
      <w:r w:rsidRPr="00BC2059">
        <w:rPr>
          <w:rFonts w:eastAsia="Calibri" w:hint="cs"/>
          <w:sz w:val="24"/>
          <w:rtl/>
        </w:rPr>
        <w:t xml:space="preserve"> הנוסף לשנת 2023, </w:t>
      </w:r>
      <w:r w:rsidRPr="00BC2059">
        <w:rPr>
          <w:rFonts w:eastAsia="Calibri" w:hint="eastAsia"/>
          <w:sz w:val="24"/>
          <w:rtl/>
        </w:rPr>
        <w:t>תוקצב</w:t>
      </w:r>
      <w:r w:rsidRPr="00BC2059">
        <w:rPr>
          <w:rFonts w:eastAsia="Calibri"/>
          <w:sz w:val="24"/>
          <w:rtl/>
        </w:rPr>
        <w:t xml:space="preserve"> </w:t>
      </w:r>
      <w:r w:rsidRPr="00BC2059">
        <w:rPr>
          <w:rFonts w:eastAsia="Calibri" w:hint="eastAsia"/>
          <w:sz w:val="24"/>
          <w:rtl/>
        </w:rPr>
        <w:t>משרד</w:t>
      </w:r>
      <w:r w:rsidRPr="00BC2059">
        <w:rPr>
          <w:rFonts w:eastAsia="Calibri"/>
          <w:sz w:val="24"/>
          <w:rtl/>
        </w:rPr>
        <w:t xml:space="preserve"> </w:t>
      </w:r>
      <w:r w:rsidRPr="00BC2059">
        <w:rPr>
          <w:rFonts w:eastAsia="Calibri" w:hint="eastAsia"/>
          <w:sz w:val="24"/>
          <w:rtl/>
        </w:rPr>
        <w:t>התיירות</w:t>
      </w:r>
      <w:r w:rsidRPr="00BC2059">
        <w:rPr>
          <w:rFonts w:eastAsia="Calibri"/>
          <w:sz w:val="24"/>
          <w:rtl/>
        </w:rPr>
        <w:t xml:space="preserve"> </w:t>
      </w:r>
      <w:r w:rsidRPr="00BC2059">
        <w:rPr>
          <w:rFonts w:eastAsia="Calibri" w:hint="eastAsia"/>
          <w:sz w:val="24"/>
          <w:rtl/>
        </w:rPr>
        <w:t>בסכום</w:t>
      </w:r>
      <w:r w:rsidRPr="00BC2059">
        <w:rPr>
          <w:rFonts w:eastAsia="Calibri"/>
          <w:sz w:val="24"/>
          <w:rtl/>
        </w:rPr>
        <w:t xml:space="preserve"> </w:t>
      </w:r>
      <w:r w:rsidRPr="00BC2059">
        <w:rPr>
          <w:rFonts w:eastAsia="Calibri" w:hint="eastAsia"/>
          <w:sz w:val="24"/>
          <w:rtl/>
        </w:rPr>
        <w:t>של</w:t>
      </w:r>
      <w:r w:rsidRPr="00BC2059">
        <w:rPr>
          <w:rFonts w:eastAsia="Calibri"/>
          <w:sz w:val="24"/>
          <w:rtl/>
        </w:rPr>
        <w:t xml:space="preserve"> </w:t>
      </w:r>
      <w:r w:rsidRPr="00BC2059">
        <w:rPr>
          <w:rFonts w:eastAsia="Calibri" w:hint="cs"/>
          <w:sz w:val="24"/>
          <w:rtl/>
        </w:rPr>
        <w:t xml:space="preserve">2.325 </w:t>
      </w:r>
      <w:r w:rsidRPr="00BC2059">
        <w:rPr>
          <w:rFonts w:eastAsia="Calibri" w:hint="eastAsia"/>
          <w:sz w:val="24"/>
          <w:rtl/>
        </w:rPr>
        <w:t>מיליארד</w:t>
      </w:r>
      <w:r w:rsidRPr="00BC2059">
        <w:rPr>
          <w:rFonts w:eastAsia="Calibri"/>
          <w:sz w:val="24"/>
          <w:rtl/>
        </w:rPr>
        <w:t xml:space="preserve"> </w:t>
      </w:r>
      <w:r w:rsidRPr="00BC2059">
        <w:rPr>
          <w:rFonts w:eastAsia="Calibri" w:hint="eastAsia"/>
          <w:sz w:val="24"/>
          <w:rtl/>
        </w:rPr>
        <w:t>ש</w:t>
      </w:r>
      <w:r w:rsidRPr="00BC2059">
        <w:rPr>
          <w:rFonts w:eastAsia="Calibri"/>
          <w:sz w:val="24"/>
          <w:rtl/>
        </w:rPr>
        <w:t>"ח</w:t>
      </w:r>
      <w:r w:rsidRPr="00BC2059">
        <w:rPr>
          <w:rFonts w:eastAsia="Calibri" w:hint="cs"/>
          <w:sz w:val="24"/>
          <w:rtl/>
        </w:rPr>
        <w:t>,</w:t>
      </w:r>
      <w:r w:rsidRPr="00BC2059">
        <w:rPr>
          <w:rFonts w:eastAsia="Calibri"/>
          <w:sz w:val="24"/>
          <w:rtl/>
        </w:rPr>
        <w:t xml:space="preserve"> </w:t>
      </w:r>
      <w:r w:rsidRPr="00BC2059">
        <w:rPr>
          <w:rFonts w:eastAsia="Calibri" w:hint="cs"/>
          <w:sz w:val="24"/>
          <w:rtl/>
        </w:rPr>
        <w:t>שרובו נועד</w:t>
      </w:r>
      <w:r w:rsidRPr="00BC2059">
        <w:rPr>
          <w:rFonts w:eastAsia="Calibri"/>
          <w:sz w:val="24"/>
          <w:rtl/>
        </w:rPr>
        <w:t xml:space="preserve"> </w:t>
      </w:r>
      <w:r w:rsidRPr="00BC2059">
        <w:rPr>
          <w:rFonts w:eastAsia="Calibri" w:hint="eastAsia"/>
          <w:sz w:val="24"/>
          <w:rtl/>
        </w:rPr>
        <w:t>לתשלום</w:t>
      </w:r>
      <w:r w:rsidRPr="00BC2059">
        <w:rPr>
          <w:rFonts w:eastAsia="Calibri"/>
          <w:sz w:val="24"/>
          <w:rtl/>
        </w:rPr>
        <w:t xml:space="preserve"> </w:t>
      </w:r>
      <w:r w:rsidRPr="00BC2059">
        <w:rPr>
          <w:rFonts w:eastAsia="Calibri" w:hint="eastAsia"/>
          <w:sz w:val="24"/>
          <w:rtl/>
        </w:rPr>
        <w:t>למלונות</w:t>
      </w:r>
      <w:r w:rsidRPr="00BC2059">
        <w:rPr>
          <w:rFonts w:eastAsia="Calibri"/>
          <w:sz w:val="24"/>
          <w:rtl/>
        </w:rPr>
        <w:t xml:space="preserve">. </w:t>
      </w:r>
    </w:p>
    <w:p w14:paraId="5C334021" w14:textId="77777777" w:rsidR="00BC2059" w:rsidRPr="00BC2059" w:rsidRDefault="00BC2059" w:rsidP="00E056A4">
      <w:pPr>
        <w:spacing w:line="269" w:lineRule="auto"/>
        <w:ind w:left="-567"/>
        <w:rPr>
          <w:rFonts w:eastAsia="Calibri"/>
          <w:szCs w:val="20"/>
          <w:rtl/>
        </w:rPr>
      </w:pPr>
    </w:p>
    <w:p w14:paraId="3530254E" w14:textId="77777777" w:rsidR="00BC2059" w:rsidRPr="00BC2059" w:rsidRDefault="00BC2059" w:rsidP="00E056A4">
      <w:pPr>
        <w:spacing w:line="269" w:lineRule="auto"/>
        <w:ind w:left="312"/>
        <w:rPr>
          <w:rFonts w:eastAsia="Calibri"/>
          <w:sz w:val="24"/>
          <w:rtl/>
        </w:rPr>
      </w:pPr>
      <w:r w:rsidRPr="00BC2059">
        <w:rPr>
          <w:rFonts w:eastAsia="Calibri" w:hint="eastAsia"/>
          <w:sz w:val="24"/>
          <w:rtl/>
        </w:rPr>
        <w:t>בתרשים</w:t>
      </w:r>
      <w:r w:rsidRPr="00BC2059">
        <w:rPr>
          <w:rFonts w:eastAsia="Calibri"/>
          <w:sz w:val="24"/>
          <w:rtl/>
        </w:rPr>
        <w:t xml:space="preserve"> שלהלן יוצגו הסכומים ש</w:t>
      </w:r>
      <w:r w:rsidRPr="00BC2059">
        <w:rPr>
          <w:rFonts w:eastAsia="Calibri" w:hint="cs"/>
          <w:sz w:val="24"/>
          <w:rtl/>
        </w:rPr>
        <w:t xml:space="preserve">שילם </w:t>
      </w:r>
      <w:r w:rsidRPr="00BC2059">
        <w:rPr>
          <w:rFonts w:eastAsia="Calibri"/>
          <w:sz w:val="24"/>
          <w:rtl/>
        </w:rPr>
        <w:t xml:space="preserve">משרד התיירות למלונות המפונים מפרוץ מלחמת חרבות ברזל ועד סוף שנת 2023, בהתפלגות לשתי תקופות - הראשונה מפרוץ המלחמה ועד מועד אישור התקציב הנוסף, והשנייה ממועד אישור התקציב </w:t>
      </w:r>
      <w:r w:rsidRPr="00BC2059">
        <w:rPr>
          <w:rFonts w:eastAsia="Calibri" w:hint="cs"/>
          <w:sz w:val="24"/>
          <w:rtl/>
        </w:rPr>
        <w:t xml:space="preserve">הנוסף </w:t>
      </w:r>
      <w:r w:rsidRPr="00BC2059">
        <w:rPr>
          <w:rFonts w:eastAsia="Calibri"/>
          <w:sz w:val="24"/>
          <w:rtl/>
        </w:rPr>
        <w:t>ועד סוף שנת</w:t>
      </w:r>
      <w:r w:rsidRPr="00BC2059">
        <w:rPr>
          <w:rFonts w:eastAsia="Calibri" w:hint="cs"/>
          <w:sz w:val="24"/>
          <w:rtl/>
        </w:rPr>
        <w:t xml:space="preserve"> 2023:</w:t>
      </w:r>
    </w:p>
    <w:p w14:paraId="1313E9B8" w14:textId="77777777" w:rsidR="00BC2059" w:rsidRPr="00BC2059" w:rsidRDefault="00BC2059" w:rsidP="00E056A4">
      <w:pPr>
        <w:spacing w:line="269" w:lineRule="auto"/>
        <w:ind w:left="-567"/>
        <w:rPr>
          <w:rFonts w:eastAsia="Calibri"/>
          <w:szCs w:val="20"/>
          <w:rtl/>
        </w:rPr>
      </w:pPr>
    </w:p>
    <w:p w14:paraId="7DF9FD26" w14:textId="77777777" w:rsidR="00BC2059" w:rsidRDefault="00BC2059" w:rsidP="00414673">
      <w:pPr>
        <w:keepNext/>
        <w:keepLines/>
        <w:spacing w:line="269" w:lineRule="auto"/>
        <w:jc w:val="center"/>
        <w:rPr>
          <w:rFonts w:eastAsia="Calibri"/>
          <w:b/>
          <w:bCs/>
          <w:rtl/>
        </w:rPr>
      </w:pPr>
      <w:r w:rsidRPr="00BC2059">
        <w:rPr>
          <w:rFonts w:eastAsia="Calibri" w:hint="eastAsia"/>
          <w:rtl/>
        </w:rPr>
        <w:lastRenderedPageBreak/>
        <w:t>תרשים</w:t>
      </w:r>
      <w:r w:rsidRPr="00BC2059">
        <w:rPr>
          <w:rFonts w:eastAsia="Calibri" w:hint="cs"/>
          <w:rtl/>
        </w:rPr>
        <w:t xml:space="preserve"> 8:</w:t>
      </w:r>
      <w:r w:rsidRPr="00BC2059">
        <w:rPr>
          <w:rFonts w:eastAsia="Calibri"/>
          <w:rtl/>
        </w:rPr>
        <w:t xml:space="preserve"> </w:t>
      </w:r>
      <w:r w:rsidRPr="00BC2059">
        <w:rPr>
          <w:rFonts w:eastAsia="Calibri" w:hint="cs"/>
          <w:b/>
          <w:bCs/>
          <w:rtl/>
        </w:rPr>
        <w:t>תשלומי משרד התיירות למלונות המפונים מפרוץ המלחמה ועד סוף שנת 2023, בהתפלגות לשתי תקופות: 7.10.23 עד 14.12.23 ו-15.12.23 עד 31.12.23</w:t>
      </w:r>
      <w:r w:rsidRPr="00BC2059" w:rsidDel="000E1938">
        <w:rPr>
          <w:rFonts w:eastAsia="Calibri"/>
          <w:b/>
          <w:bCs/>
          <w:rtl/>
        </w:rPr>
        <w:t xml:space="preserve"> </w:t>
      </w:r>
      <w:r w:rsidRPr="00BC2059">
        <w:rPr>
          <w:rFonts w:eastAsia="Calibri"/>
          <w:b/>
          <w:bCs/>
          <w:rtl/>
        </w:rPr>
        <w:t xml:space="preserve">(במיליוני </w:t>
      </w:r>
      <w:r w:rsidRPr="00BC2059">
        <w:rPr>
          <w:rFonts w:eastAsia="Calibri" w:hint="eastAsia"/>
          <w:b/>
          <w:bCs/>
          <w:rtl/>
        </w:rPr>
        <w:t>ש</w:t>
      </w:r>
      <w:r w:rsidRPr="00BC2059">
        <w:rPr>
          <w:rFonts w:eastAsia="Calibri"/>
          <w:b/>
          <w:bCs/>
          <w:rtl/>
        </w:rPr>
        <w:t>"ח)*</w:t>
      </w:r>
    </w:p>
    <w:p w14:paraId="7A719BAE" w14:textId="77777777" w:rsidR="00BC2059" w:rsidRPr="00BC2059" w:rsidRDefault="00700188" w:rsidP="000A0FDC">
      <w:pPr>
        <w:spacing w:line="269" w:lineRule="auto"/>
        <w:jc w:val="center"/>
        <w:rPr>
          <w:rFonts w:eastAsia="Calibri"/>
          <w:u w:val="single"/>
          <w:rtl/>
        </w:rPr>
      </w:pPr>
      <w:r>
        <w:rPr>
          <w:rFonts w:eastAsia="Calibri"/>
          <w:noProof/>
          <w:u w:val="single"/>
          <w:rtl/>
          <w:lang w:val="he-IL"/>
        </w:rPr>
        <w:drawing>
          <wp:inline distT="0" distB="0" distL="0" distR="0" wp14:anchorId="3AA51DA8" wp14:editId="6B6F908B">
            <wp:extent cx="5670550" cy="2621915"/>
            <wp:effectExtent l="0" t="0" r="6350" b="6985"/>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רשים 8.GIF"/>
                    <pic:cNvPicPr/>
                  </pic:nvPicPr>
                  <pic:blipFill>
                    <a:blip r:embed="rId22">
                      <a:extLst>
                        <a:ext uri="{28A0092B-C50C-407E-A947-70E740481C1C}">
                          <a14:useLocalDpi xmlns:a14="http://schemas.microsoft.com/office/drawing/2010/main" val="0"/>
                        </a:ext>
                      </a:extLst>
                    </a:blip>
                    <a:stretch>
                      <a:fillRect/>
                    </a:stretch>
                  </pic:blipFill>
                  <pic:spPr>
                    <a:xfrm>
                      <a:off x="0" y="0"/>
                      <a:ext cx="5670550" cy="2621915"/>
                    </a:xfrm>
                    <a:prstGeom prst="rect">
                      <a:avLst/>
                    </a:prstGeom>
                  </pic:spPr>
                </pic:pic>
              </a:graphicData>
            </a:graphic>
          </wp:inline>
        </w:drawing>
      </w:r>
    </w:p>
    <w:p w14:paraId="736E4C3B" w14:textId="77777777" w:rsidR="00BC2059" w:rsidRPr="00BC2059" w:rsidRDefault="00BC2059" w:rsidP="00E056A4">
      <w:pPr>
        <w:spacing w:line="269" w:lineRule="auto"/>
        <w:rPr>
          <w:rFonts w:eastAsia="Calibri"/>
          <w:szCs w:val="20"/>
          <w:rtl/>
        </w:rPr>
      </w:pPr>
      <w:r w:rsidRPr="00BC2059">
        <w:rPr>
          <w:rFonts w:eastAsia="Calibri" w:hint="cs"/>
          <w:szCs w:val="20"/>
          <w:rtl/>
        </w:rPr>
        <w:t>על פי</w:t>
      </w:r>
      <w:r w:rsidRPr="00BC2059">
        <w:rPr>
          <w:rFonts w:eastAsia="Calibri"/>
          <w:szCs w:val="20"/>
          <w:rtl/>
        </w:rPr>
        <w:t xml:space="preserve"> נתוני משרד התיירות</w:t>
      </w:r>
      <w:r w:rsidRPr="00BC2059">
        <w:rPr>
          <w:rFonts w:eastAsia="Calibri" w:hint="cs"/>
          <w:szCs w:val="20"/>
          <w:rtl/>
        </w:rPr>
        <w:t>,</w:t>
      </w:r>
      <w:r w:rsidRPr="00BC2059">
        <w:rPr>
          <w:rFonts w:eastAsia="Calibri"/>
          <w:szCs w:val="20"/>
          <w:rtl/>
        </w:rPr>
        <w:t xml:space="preserve"> בעיבוד משרד מבקר המדינה</w:t>
      </w:r>
      <w:r w:rsidRPr="00BC2059">
        <w:rPr>
          <w:rFonts w:eastAsia="Calibri" w:hint="cs"/>
          <w:szCs w:val="20"/>
          <w:rtl/>
        </w:rPr>
        <w:t>.</w:t>
      </w:r>
      <w:r w:rsidRPr="00BC2059">
        <w:rPr>
          <w:rFonts w:eastAsia="Calibri"/>
          <w:szCs w:val="20"/>
          <w:rtl/>
        </w:rPr>
        <w:t xml:space="preserve"> </w:t>
      </w:r>
    </w:p>
    <w:p w14:paraId="696F7488" w14:textId="77777777" w:rsidR="00BC2059" w:rsidRPr="00BC2059" w:rsidRDefault="00BC2059" w:rsidP="00E056A4">
      <w:pPr>
        <w:spacing w:line="269" w:lineRule="auto"/>
        <w:rPr>
          <w:rFonts w:eastAsia="Calibri"/>
          <w:szCs w:val="20"/>
          <w:rtl/>
        </w:rPr>
      </w:pPr>
      <w:r w:rsidRPr="00BC2059">
        <w:rPr>
          <w:rFonts w:eastAsia="Calibri"/>
          <w:szCs w:val="20"/>
          <w:rtl/>
        </w:rPr>
        <w:t xml:space="preserve">* </w:t>
      </w:r>
      <w:r w:rsidRPr="00BC2059">
        <w:rPr>
          <w:rFonts w:eastAsia="Calibri" w:hint="eastAsia"/>
          <w:szCs w:val="20"/>
          <w:rtl/>
        </w:rPr>
        <w:t>הנתונים</w:t>
      </w:r>
      <w:r w:rsidRPr="00BC2059">
        <w:rPr>
          <w:rFonts w:eastAsia="Calibri"/>
          <w:szCs w:val="20"/>
          <w:rtl/>
        </w:rPr>
        <w:t xml:space="preserve"> </w:t>
      </w:r>
      <w:r w:rsidRPr="00BC2059">
        <w:rPr>
          <w:rFonts w:eastAsia="Calibri" w:hint="cs"/>
          <w:szCs w:val="20"/>
          <w:rtl/>
        </w:rPr>
        <w:t xml:space="preserve">לתקופה 7.10.23 - 14.12.23 </w:t>
      </w:r>
      <w:r w:rsidRPr="00BC2059">
        <w:rPr>
          <w:rFonts w:eastAsia="Calibri"/>
          <w:szCs w:val="20"/>
          <w:rtl/>
        </w:rPr>
        <w:t xml:space="preserve">כוללים את </w:t>
      </w:r>
      <w:r w:rsidRPr="00BC2059">
        <w:rPr>
          <w:rFonts w:eastAsia="Calibri" w:hint="cs"/>
          <w:szCs w:val="20"/>
          <w:rtl/>
        </w:rPr>
        <w:t xml:space="preserve">נתוני </w:t>
      </w:r>
      <w:r w:rsidRPr="00BC2059">
        <w:rPr>
          <w:rFonts w:eastAsia="Calibri"/>
          <w:szCs w:val="20"/>
          <w:rtl/>
        </w:rPr>
        <w:t>יום אישור תקציב המדינה על ידי הכנסת</w:t>
      </w:r>
      <w:r w:rsidRPr="00BC2059">
        <w:rPr>
          <w:rFonts w:eastAsia="Calibri" w:hint="cs"/>
          <w:szCs w:val="20"/>
          <w:rtl/>
        </w:rPr>
        <w:t>.</w:t>
      </w:r>
      <w:r w:rsidRPr="00BC2059">
        <w:rPr>
          <w:rFonts w:eastAsia="Calibri"/>
          <w:szCs w:val="20"/>
          <w:rtl/>
        </w:rPr>
        <w:t xml:space="preserve"> </w:t>
      </w:r>
    </w:p>
    <w:p w14:paraId="73D68468" w14:textId="77777777" w:rsidR="00BC2059" w:rsidRPr="00BC2059" w:rsidRDefault="00BC2059" w:rsidP="00E056A4">
      <w:pPr>
        <w:spacing w:line="269" w:lineRule="auto"/>
        <w:ind w:left="312"/>
        <w:rPr>
          <w:rFonts w:eastAsia="Calibri"/>
          <w:szCs w:val="20"/>
          <w:rtl/>
        </w:rPr>
      </w:pPr>
    </w:p>
    <w:p w14:paraId="07A2856B" w14:textId="77777777" w:rsidR="00BC2059" w:rsidRPr="00BC2059" w:rsidRDefault="00BC2059" w:rsidP="00E056A4">
      <w:pPr>
        <w:spacing w:line="269" w:lineRule="auto"/>
        <w:ind w:left="312"/>
        <w:rPr>
          <w:rFonts w:eastAsia="Calibri"/>
          <w:b/>
          <w:bCs/>
          <w:rtl/>
        </w:rPr>
      </w:pPr>
      <w:r w:rsidRPr="00BC2059">
        <w:rPr>
          <w:rFonts w:eastAsia="Calibri" w:hint="eastAsia"/>
          <w:b/>
          <w:bCs/>
          <w:rtl/>
        </w:rPr>
        <w:t>מ</w:t>
      </w:r>
      <w:r w:rsidRPr="00BC2059">
        <w:rPr>
          <w:rFonts w:eastAsia="Calibri" w:hint="cs"/>
          <w:b/>
          <w:bCs/>
          <w:rtl/>
        </w:rPr>
        <w:t>ה</w:t>
      </w:r>
      <w:r w:rsidRPr="00BC2059">
        <w:rPr>
          <w:rFonts w:eastAsia="Calibri" w:hint="eastAsia"/>
          <w:b/>
          <w:bCs/>
          <w:rtl/>
        </w:rPr>
        <w:t>תרשים</w:t>
      </w:r>
      <w:r w:rsidRPr="00BC2059">
        <w:rPr>
          <w:rFonts w:eastAsia="Calibri"/>
          <w:b/>
          <w:bCs/>
          <w:rtl/>
        </w:rPr>
        <w:t xml:space="preserve"> עולה </w:t>
      </w:r>
      <w:r w:rsidRPr="00BC2059">
        <w:rPr>
          <w:rFonts w:eastAsia="Calibri" w:hint="eastAsia"/>
          <w:b/>
          <w:bCs/>
          <w:rtl/>
        </w:rPr>
        <w:t>כי</w:t>
      </w:r>
      <w:r w:rsidRPr="00BC2059">
        <w:rPr>
          <w:rFonts w:eastAsia="Calibri"/>
          <w:b/>
          <w:bCs/>
          <w:rtl/>
        </w:rPr>
        <w:t xml:space="preserve"> </w:t>
      </w:r>
      <w:r w:rsidRPr="00BC2059">
        <w:rPr>
          <w:rFonts w:eastAsia="Calibri" w:hint="cs"/>
          <w:b/>
          <w:bCs/>
          <w:rtl/>
        </w:rPr>
        <w:t xml:space="preserve">הסכום שאגף החשב הכללי אישר למשרד התיירות לשלם לבתי המלון עוד קודם לאישור תקציב המדינה הנוסף לשנת 2023 היה יותר מ-1 </w:t>
      </w:r>
      <w:r w:rsidRPr="00BC2059">
        <w:rPr>
          <w:rFonts w:eastAsia="Calibri"/>
          <w:b/>
          <w:bCs/>
          <w:rtl/>
        </w:rPr>
        <w:t>מיליארד ש"ח</w:t>
      </w:r>
      <w:r w:rsidRPr="00BC2059">
        <w:rPr>
          <w:rFonts w:eastAsia="Calibri" w:hint="cs"/>
          <w:b/>
          <w:bCs/>
          <w:rtl/>
        </w:rPr>
        <w:t xml:space="preserve">, מתוך כ-1.9 מיליארד ש"ח ששולמו בשנת 2023. </w:t>
      </w:r>
      <w:r w:rsidRPr="00BC2059">
        <w:rPr>
          <w:rFonts w:eastAsia="Calibri" w:hint="eastAsia"/>
          <w:b/>
          <w:bCs/>
          <w:rtl/>
        </w:rPr>
        <w:t>הדבר</w:t>
      </w:r>
      <w:r w:rsidRPr="00BC2059">
        <w:rPr>
          <w:rFonts w:eastAsia="Calibri"/>
          <w:b/>
          <w:bCs/>
          <w:rtl/>
        </w:rPr>
        <w:t xml:space="preserve"> </w:t>
      </w:r>
      <w:r w:rsidRPr="00BC2059">
        <w:rPr>
          <w:rFonts w:eastAsia="Calibri" w:hint="eastAsia"/>
          <w:b/>
          <w:bCs/>
          <w:rtl/>
        </w:rPr>
        <w:t>מחדד</w:t>
      </w:r>
      <w:r w:rsidRPr="00BC2059">
        <w:rPr>
          <w:rFonts w:eastAsia="Calibri"/>
          <w:b/>
          <w:bCs/>
          <w:rtl/>
        </w:rPr>
        <w:t xml:space="preserve"> </w:t>
      </w:r>
      <w:r w:rsidRPr="00BC2059">
        <w:rPr>
          <w:rFonts w:eastAsia="Calibri" w:hint="eastAsia"/>
          <w:b/>
          <w:bCs/>
          <w:rtl/>
        </w:rPr>
        <w:t>את</w:t>
      </w:r>
      <w:r w:rsidRPr="00BC2059">
        <w:rPr>
          <w:rFonts w:eastAsia="Calibri"/>
          <w:b/>
          <w:bCs/>
          <w:rtl/>
        </w:rPr>
        <w:t xml:space="preserve"> </w:t>
      </w:r>
      <w:r w:rsidRPr="00BC2059">
        <w:rPr>
          <w:rFonts w:eastAsia="Calibri" w:hint="eastAsia"/>
          <w:b/>
          <w:bCs/>
          <w:rtl/>
        </w:rPr>
        <w:t>הפער</w:t>
      </w:r>
      <w:r w:rsidRPr="00BC2059">
        <w:rPr>
          <w:rFonts w:eastAsia="Calibri"/>
          <w:b/>
          <w:bCs/>
          <w:rtl/>
        </w:rPr>
        <w:t xml:space="preserve"> </w:t>
      </w:r>
      <w:r w:rsidRPr="00BC2059">
        <w:rPr>
          <w:rFonts w:eastAsia="Calibri" w:hint="eastAsia"/>
          <w:b/>
          <w:bCs/>
          <w:rtl/>
        </w:rPr>
        <w:t>בהיערכות</w:t>
      </w:r>
      <w:r w:rsidRPr="00BC2059">
        <w:rPr>
          <w:rFonts w:eastAsia="Calibri"/>
          <w:b/>
          <w:bCs/>
          <w:rtl/>
        </w:rPr>
        <w:t xml:space="preserve"> </w:t>
      </w:r>
      <w:r w:rsidRPr="00BC2059">
        <w:rPr>
          <w:rFonts w:eastAsia="Calibri" w:hint="eastAsia"/>
          <w:b/>
          <w:bCs/>
          <w:rtl/>
        </w:rPr>
        <w:t>משרדי</w:t>
      </w:r>
      <w:r w:rsidRPr="00BC2059">
        <w:rPr>
          <w:rFonts w:eastAsia="Calibri"/>
          <w:b/>
          <w:bCs/>
          <w:rtl/>
        </w:rPr>
        <w:t xml:space="preserve"> </w:t>
      </w:r>
      <w:r w:rsidRPr="00BC2059">
        <w:rPr>
          <w:rFonts w:eastAsia="Calibri" w:hint="eastAsia"/>
          <w:b/>
          <w:bCs/>
          <w:rtl/>
        </w:rPr>
        <w:t>הממשלה</w:t>
      </w:r>
      <w:r w:rsidRPr="00BC2059">
        <w:rPr>
          <w:rFonts w:eastAsia="Calibri"/>
          <w:b/>
          <w:bCs/>
          <w:rtl/>
        </w:rPr>
        <w:t xml:space="preserve"> </w:t>
      </w:r>
      <w:r w:rsidRPr="00BC2059">
        <w:rPr>
          <w:rFonts w:eastAsia="Calibri" w:hint="eastAsia"/>
          <w:b/>
          <w:bCs/>
          <w:rtl/>
        </w:rPr>
        <w:t>לגיבוש</w:t>
      </w:r>
      <w:r w:rsidRPr="00BC2059">
        <w:rPr>
          <w:rFonts w:eastAsia="Calibri"/>
          <w:b/>
          <w:bCs/>
          <w:rtl/>
        </w:rPr>
        <w:t xml:space="preserve"> </w:t>
      </w:r>
      <w:r w:rsidRPr="00BC2059">
        <w:rPr>
          <w:rFonts w:eastAsia="Calibri" w:hint="eastAsia"/>
          <w:b/>
          <w:bCs/>
          <w:rtl/>
        </w:rPr>
        <w:t>תכניות</w:t>
      </w:r>
      <w:r w:rsidRPr="00BC2059">
        <w:rPr>
          <w:rFonts w:eastAsia="Calibri"/>
          <w:b/>
          <w:bCs/>
          <w:rtl/>
        </w:rPr>
        <w:t xml:space="preserve"> </w:t>
      </w:r>
      <w:r w:rsidRPr="00BC2059">
        <w:rPr>
          <w:rFonts w:eastAsia="Calibri" w:hint="eastAsia"/>
          <w:b/>
          <w:bCs/>
          <w:rtl/>
        </w:rPr>
        <w:t>לשעת</w:t>
      </w:r>
      <w:r w:rsidRPr="00BC2059">
        <w:rPr>
          <w:rFonts w:eastAsia="Calibri"/>
          <w:b/>
          <w:bCs/>
          <w:rtl/>
        </w:rPr>
        <w:t xml:space="preserve"> </w:t>
      </w:r>
      <w:r w:rsidRPr="00BC2059">
        <w:rPr>
          <w:rFonts w:eastAsia="Calibri" w:hint="eastAsia"/>
          <w:b/>
          <w:bCs/>
          <w:rtl/>
        </w:rPr>
        <w:t>חירום</w:t>
      </w:r>
      <w:r w:rsidRPr="00BC2059">
        <w:rPr>
          <w:rFonts w:eastAsia="Calibri"/>
          <w:b/>
          <w:bCs/>
          <w:rtl/>
        </w:rPr>
        <w:t>, ו</w:t>
      </w:r>
      <w:r w:rsidRPr="00BC2059">
        <w:rPr>
          <w:rFonts w:eastAsia="Calibri" w:hint="eastAsia"/>
          <w:b/>
          <w:bCs/>
          <w:rtl/>
        </w:rPr>
        <w:t>את</w:t>
      </w:r>
      <w:r w:rsidRPr="00BC2059">
        <w:rPr>
          <w:rFonts w:eastAsia="Calibri"/>
          <w:b/>
          <w:bCs/>
          <w:rtl/>
        </w:rPr>
        <w:t xml:space="preserve"> </w:t>
      </w:r>
      <w:r w:rsidRPr="00BC2059">
        <w:rPr>
          <w:rFonts w:eastAsia="Calibri" w:hint="eastAsia"/>
          <w:b/>
          <w:bCs/>
          <w:rtl/>
        </w:rPr>
        <w:t>הפער</w:t>
      </w:r>
      <w:r w:rsidRPr="00BC2059">
        <w:rPr>
          <w:rFonts w:eastAsia="Calibri"/>
          <w:b/>
          <w:bCs/>
          <w:rtl/>
        </w:rPr>
        <w:t xml:space="preserve"> </w:t>
      </w:r>
      <w:r w:rsidRPr="00BC2059">
        <w:rPr>
          <w:rFonts w:eastAsia="Calibri" w:hint="eastAsia"/>
          <w:b/>
          <w:bCs/>
          <w:rtl/>
        </w:rPr>
        <w:t>בהיערכות</w:t>
      </w:r>
      <w:r w:rsidRPr="00BC2059">
        <w:rPr>
          <w:rFonts w:eastAsia="Calibri"/>
          <w:b/>
          <w:bCs/>
          <w:rtl/>
        </w:rPr>
        <w:t xml:space="preserve"> </w:t>
      </w:r>
      <w:r w:rsidRPr="00BC2059">
        <w:rPr>
          <w:rFonts w:eastAsia="Calibri" w:hint="eastAsia"/>
          <w:b/>
          <w:bCs/>
          <w:rtl/>
        </w:rPr>
        <w:t>משרד</w:t>
      </w:r>
      <w:r w:rsidRPr="00BC2059">
        <w:rPr>
          <w:rFonts w:eastAsia="Calibri"/>
          <w:b/>
          <w:bCs/>
          <w:rtl/>
        </w:rPr>
        <w:t xml:space="preserve"> </w:t>
      </w:r>
      <w:r w:rsidRPr="00BC2059">
        <w:rPr>
          <w:rFonts w:eastAsia="Calibri" w:hint="eastAsia"/>
          <w:b/>
          <w:bCs/>
          <w:rtl/>
        </w:rPr>
        <w:t>האוצר</w:t>
      </w:r>
      <w:r w:rsidRPr="00BC2059">
        <w:rPr>
          <w:rFonts w:eastAsia="Calibri"/>
          <w:b/>
          <w:bCs/>
          <w:rtl/>
        </w:rPr>
        <w:t xml:space="preserve"> </w:t>
      </w:r>
      <w:r w:rsidRPr="00BC2059">
        <w:rPr>
          <w:rFonts w:eastAsia="Calibri" w:hint="eastAsia"/>
          <w:b/>
          <w:bCs/>
          <w:rtl/>
        </w:rPr>
        <w:t>לתקצוב</w:t>
      </w:r>
      <w:r w:rsidRPr="00BC2059">
        <w:rPr>
          <w:rFonts w:eastAsia="Calibri"/>
          <w:b/>
          <w:bCs/>
          <w:rtl/>
        </w:rPr>
        <w:t xml:space="preserve"> ייעודי לחירום ו</w:t>
      </w:r>
      <w:r w:rsidRPr="00BC2059">
        <w:rPr>
          <w:rFonts w:eastAsia="Calibri" w:hint="eastAsia"/>
          <w:b/>
          <w:bCs/>
          <w:rtl/>
        </w:rPr>
        <w:t>ל</w:t>
      </w:r>
      <w:r w:rsidRPr="00BC2059">
        <w:rPr>
          <w:rFonts w:eastAsia="Calibri"/>
          <w:b/>
          <w:bCs/>
          <w:rtl/>
        </w:rPr>
        <w:t xml:space="preserve">התקשרויות נצורות מראש שהינן רלוונטיות </w:t>
      </w:r>
      <w:r w:rsidRPr="00BC2059">
        <w:rPr>
          <w:rFonts w:eastAsia="Calibri" w:hint="eastAsia"/>
          <w:b/>
          <w:bCs/>
          <w:rtl/>
        </w:rPr>
        <w:t>למציאות</w:t>
      </w:r>
      <w:r w:rsidRPr="00BC2059">
        <w:rPr>
          <w:rFonts w:eastAsia="Calibri"/>
          <w:b/>
          <w:bCs/>
          <w:rtl/>
        </w:rPr>
        <w:t xml:space="preserve"> </w:t>
      </w:r>
      <w:r w:rsidRPr="00BC2059">
        <w:rPr>
          <w:rFonts w:eastAsia="Calibri" w:hint="eastAsia"/>
          <w:b/>
          <w:bCs/>
          <w:rtl/>
        </w:rPr>
        <w:t>שהתהוותה</w:t>
      </w:r>
      <w:r w:rsidRPr="00BC2059">
        <w:rPr>
          <w:rFonts w:eastAsia="Calibri"/>
          <w:b/>
          <w:bCs/>
          <w:rtl/>
        </w:rPr>
        <w:t xml:space="preserve"> </w:t>
      </w:r>
      <w:r w:rsidRPr="00BC2059">
        <w:rPr>
          <w:rFonts w:eastAsia="Calibri" w:hint="eastAsia"/>
          <w:b/>
          <w:bCs/>
          <w:rtl/>
        </w:rPr>
        <w:t>לאחר</w:t>
      </w:r>
      <w:r w:rsidRPr="00BC2059">
        <w:rPr>
          <w:rFonts w:eastAsia="Calibri"/>
          <w:b/>
          <w:bCs/>
          <w:rtl/>
        </w:rPr>
        <w:t xml:space="preserve"> 7.10</w:t>
      </w:r>
      <w:r w:rsidRPr="00BC2059">
        <w:rPr>
          <w:rFonts w:eastAsia="Calibri"/>
          <w:b/>
          <w:bCs/>
          <w:vertAlign w:val="superscript"/>
          <w:rtl/>
        </w:rPr>
        <w:footnoteReference w:id="42"/>
      </w:r>
      <w:r w:rsidRPr="00BC2059">
        <w:rPr>
          <w:rFonts w:eastAsia="Calibri"/>
          <w:b/>
          <w:bCs/>
          <w:rtl/>
        </w:rPr>
        <w:t>.</w:t>
      </w:r>
    </w:p>
    <w:p w14:paraId="00E50243" w14:textId="77777777" w:rsidR="00BC2059" w:rsidRPr="00BC2059" w:rsidRDefault="00BC2059" w:rsidP="00E056A4">
      <w:pPr>
        <w:spacing w:line="269" w:lineRule="auto"/>
        <w:ind w:left="-567"/>
        <w:rPr>
          <w:rFonts w:eastAsia="Calibri"/>
          <w:szCs w:val="20"/>
          <w:rtl/>
        </w:rPr>
      </w:pPr>
    </w:p>
    <w:p w14:paraId="6C947424" w14:textId="77777777" w:rsidR="00BC2059" w:rsidRPr="00BC2059" w:rsidRDefault="00BC2059" w:rsidP="00E056A4">
      <w:pPr>
        <w:spacing w:line="269" w:lineRule="auto"/>
        <w:ind w:left="312"/>
        <w:rPr>
          <w:rFonts w:eastAsia="Calibri"/>
          <w:sz w:val="24"/>
          <w:rtl/>
        </w:rPr>
      </w:pPr>
      <w:r w:rsidRPr="00BC2059">
        <w:rPr>
          <w:rFonts w:eastAsia="Calibri" w:hint="cs"/>
          <w:sz w:val="24"/>
          <w:rtl/>
        </w:rPr>
        <w:t xml:space="preserve">משרד התיירות ציין בתשובתו מפברואר 2025 כי: "בעוד המדינה נערכה במשך 12 שנה למשימה הלאומית בפינוי המוני מאורגן של האוכלוסייה בשעת חירום בהתאם לתכנית 'מלון אורחים'... המשרד הקים בתוך 12 שעות מפרוץ המלחמה, חמ"ל בשיתוף התאחדות המלונות בישראל, שנתן מענה </w:t>
      </w:r>
      <w:r w:rsidR="00B27B99">
        <w:rPr>
          <w:rFonts w:eastAsia="Calibri"/>
          <w:sz w:val="24"/>
          <w:rtl/>
        </w:rPr>
        <w:br/>
      </w:r>
      <w:r w:rsidRPr="00BC2059">
        <w:rPr>
          <w:rFonts w:eastAsia="Calibri" w:hint="cs"/>
          <w:sz w:val="24"/>
          <w:rtl/>
        </w:rPr>
        <w:t>לכ-130,000 מפונים תושבי קווי העימות בצפון ובדרום. המשרד שילם סכום של כ-6 מיליארד שקלים עבור כ-13 מיליון לינות לכ-570 מתקני אכסון תיירותיים". יצוין כי הסכום הנקוב בתשובת משרד התיירות מתייחס גם לשנת 2024.</w:t>
      </w:r>
    </w:p>
    <w:p w14:paraId="163884F0" w14:textId="77777777" w:rsidR="00BC2059" w:rsidRDefault="00BC2059" w:rsidP="00E056A4">
      <w:pPr>
        <w:spacing w:line="269" w:lineRule="auto"/>
        <w:rPr>
          <w:rFonts w:ascii="David" w:eastAsia="Times New Roman" w:hAnsi="David"/>
          <w:sz w:val="24"/>
          <w:rtl/>
        </w:rPr>
      </w:pPr>
    </w:p>
    <w:p w14:paraId="1150B3F2" w14:textId="77777777" w:rsidR="00732C99" w:rsidRDefault="00732C99" w:rsidP="00E056A4">
      <w:pPr>
        <w:spacing w:line="269" w:lineRule="auto"/>
        <w:rPr>
          <w:rFonts w:ascii="David" w:eastAsia="Times New Roman" w:hAnsi="David"/>
          <w:sz w:val="24"/>
          <w:rtl/>
        </w:rPr>
      </w:pPr>
    </w:p>
    <w:p w14:paraId="60140CB3" w14:textId="77777777" w:rsidR="00732C99" w:rsidRPr="00BC2059" w:rsidRDefault="00732C99" w:rsidP="00E056A4">
      <w:pPr>
        <w:spacing w:line="269" w:lineRule="auto"/>
        <w:rPr>
          <w:rFonts w:ascii="David" w:eastAsia="Times New Roman" w:hAnsi="David"/>
          <w:sz w:val="24"/>
          <w:rtl/>
        </w:rPr>
      </w:pPr>
    </w:p>
    <w:p w14:paraId="7C381B4C" w14:textId="77777777" w:rsidR="00BC2059" w:rsidRPr="00BC2059" w:rsidRDefault="00BC2059" w:rsidP="00E056A4">
      <w:pPr>
        <w:keepNext/>
        <w:keepLines/>
        <w:numPr>
          <w:ilvl w:val="0"/>
          <w:numId w:val="31"/>
        </w:numPr>
        <w:spacing w:line="269" w:lineRule="auto"/>
        <w:ind w:left="312"/>
        <w:outlineLvl w:val="5"/>
        <w:rPr>
          <w:rFonts w:eastAsia="Times New Roman"/>
          <w:spacing w:val="40"/>
          <w:rtl/>
        </w:rPr>
      </w:pPr>
      <w:r w:rsidRPr="00BC2059">
        <w:rPr>
          <w:rFonts w:eastAsia="Times New Roman" w:hint="cs"/>
          <w:spacing w:val="40"/>
          <w:rtl/>
        </w:rPr>
        <w:lastRenderedPageBreak/>
        <w:t>ביצוע התקשרויות ותשלומים - מינהלת תקומה</w:t>
      </w:r>
    </w:p>
    <w:p w14:paraId="0F7C1E82" w14:textId="77777777" w:rsidR="00BC2059" w:rsidRPr="00BC2059" w:rsidRDefault="00BC2059" w:rsidP="00E056A4">
      <w:pPr>
        <w:spacing w:line="269" w:lineRule="auto"/>
        <w:rPr>
          <w:rFonts w:eastAsia="Calibri"/>
          <w:rtl/>
        </w:rPr>
      </w:pPr>
    </w:p>
    <w:p w14:paraId="27AB2A49" w14:textId="77777777" w:rsidR="00BC2059" w:rsidRPr="00BC2059" w:rsidRDefault="00BC2059" w:rsidP="00E056A4">
      <w:pPr>
        <w:spacing w:line="269" w:lineRule="auto"/>
        <w:ind w:left="312"/>
        <w:rPr>
          <w:rFonts w:eastAsia="Calibri"/>
          <w:sz w:val="24"/>
          <w:rtl/>
        </w:rPr>
      </w:pPr>
      <w:r w:rsidRPr="00BC2059">
        <w:rPr>
          <w:rFonts w:eastAsia="Calibri" w:hint="cs"/>
          <w:sz w:val="24"/>
          <w:rtl/>
        </w:rPr>
        <w:t xml:space="preserve">לצורך קידום פעילותה של מינהלת תקומה נדרשה המינהלת לבצע התקשרויות ותשלומים בסכומים שונים לצורך מימוש ייעודה - סיוע לשיקום עוטף עזה. לנוכח המצב החריג אשר נבע מכך </w:t>
      </w:r>
      <w:proofErr w:type="spellStart"/>
      <w:r w:rsidRPr="00BC2059">
        <w:rPr>
          <w:rFonts w:eastAsia="Calibri" w:hint="cs"/>
          <w:sz w:val="24"/>
          <w:rtl/>
        </w:rPr>
        <w:t>שמינהלת</w:t>
      </w:r>
      <w:proofErr w:type="spellEnd"/>
      <w:r w:rsidRPr="00BC2059">
        <w:rPr>
          <w:rFonts w:eastAsia="Calibri" w:hint="cs"/>
          <w:sz w:val="24"/>
          <w:rtl/>
        </w:rPr>
        <w:t xml:space="preserve"> תקומה לא קיבלה תקציבים לתקנותיה הייעודיות עקב אי אישור הפניות התקציביות שהגיש אגף התקציבים, ונוכח דחיפות ביצוע ההתקשרויות כאמור, קידמה המינהלת התקשרויות ותשלומים לספקים וגורמים שונים עוד קודם שקיבלה את התקציב לתקנותיה הייעודיות.</w:t>
      </w:r>
    </w:p>
    <w:p w14:paraId="6C81E9D0" w14:textId="77777777" w:rsidR="00BC2059" w:rsidRPr="00BC2059" w:rsidRDefault="00BC2059" w:rsidP="00E056A4">
      <w:pPr>
        <w:spacing w:line="269" w:lineRule="auto"/>
        <w:ind w:left="-567"/>
        <w:rPr>
          <w:rFonts w:eastAsia="Calibri"/>
          <w:szCs w:val="20"/>
          <w:rtl/>
        </w:rPr>
      </w:pPr>
    </w:p>
    <w:p w14:paraId="4EF3D2B6" w14:textId="77777777" w:rsidR="00BC2059" w:rsidRPr="00BC2059" w:rsidRDefault="00BC2059" w:rsidP="00E056A4">
      <w:pPr>
        <w:spacing w:line="269" w:lineRule="auto"/>
        <w:ind w:left="312"/>
        <w:rPr>
          <w:rFonts w:eastAsia="Calibri"/>
          <w:rtl/>
        </w:rPr>
      </w:pPr>
      <w:r w:rsidRPr="00BC2059">
        <w:rPr>
          <w:rFonts w:eastAsia="Calibri" w:hint="cs"/>
          <w:rtl/>
        </w:rPr>
        <w:t xml:space="preserve">מינהלת תקומה ציינה בתשובתה כי לאור הדחיפות ובאישורים פרטניים של סגן בכיר לחשב הכללי </w:t>
      </w:r>
      <w:r w:rsidRPr="00BC2059">
        <w:rPr>
          <w:rFonts w:eastAsia="Calibri" w:hint="cs"/>
          <w:sz w:val="24"/>
          <w:rtl/>
        </w:rPr>
        <w:t>בהתבסס</w:t>
      </w:r>
      <w:r w:rsidRPr="00BC2059">
        <w:rPr>
          <w:rFonts w:eastAsia="Calibri" w:hint="cs"/>
          <w:rtl/>
        </w:rPr>
        <w:t xml:space="preserve"> על ההסכמות מול </w:t>
      </w:r>
      <w:proofErr w:type="spellStart"/>
      <w:r w:rsidRPr="00BC2059">
        <w:rPr>
          <w:rFonts w:eastAsia="Calibri" w:hint="cs"/>
          <w:rtl/>
        </w:rPr>
        <w:t>אג"ת</w:t>
      </w:r>
      <w:proofErr w:type="spellEnd"/>
      <w:r w:rsidRPr="00BC2059">
        <w:rPr>
          <w:rFonts w:eastAsia="Calibri" w:hint="cs"/>
          <w:rtl/>
        </w:rPr>
        <w:t xml:space="preserve"> פעלה המינהלת בחריגה מהתקציב שעוד לא היה קיים בתקנות ואישרה התקשרויות ותשלומים דחופים על אף שטרם אושרו הפניות. </w:t>
      </w:r>
    </w:p>
    <w:p w14:paraId="7AE77D96" w14:textId="77777777" w:rsidR="00BC2059" w:rsidRPr="00BC2059" w:rsidRDefault="00BC2059" w:rsidP="00E056A4">
      <w:pPr>
        <w:spacing w:line="269" w:lineRule="auto"/>
        <w:ind w:left="-567"/>
        <w:rPr>
          <w:rFonts w:eastAsia="Calibri"/>
          <w:szCs w:val="20"/>
          <w:rtl/>
        </w:rPr>
      </w:pPr>
    </w:p>
    <w:p w14:paraId="1DC9CBCB" w14:textId="77777777" w:rsidR="00BC2059" w:rsidRPr="00BC2059" w:rsidRDefault="00BC2059" w:rsidP="00E056A4">
      <w:pPr>
        <w:spacing w:line="269" w:lineRule="auto"/>
        <w:ind w:left="312"/>
        <w:rPr>
          <w:rFonts w:eastAsia="Calibri"/>
          <w:rtl/>
        </w:rPr>
      </w:pPr>
      <w:r w:rsidRPr="00BC2059">
        <w:rPr>
          <w:rFonts w:eastAsia="Calibri" w:hint="cs"/>
          <w:rtl/>
        </w:rPr>
        <w:t xml:space="preserve">במענה על שאלון משרד מבקר המדינה השיב ראש מינהלת תקומה כי אגף החשב הכללי במשרד האוצר סייע "בהוצאת הזמנה למשרד הביטחון לאור מחסור בכ"א באגפי </w:t>
      </w:r>
      <w:proofErr w:type="spellStart"/>
      <w:r w:rsidRPr="00BC2059">
        <w:rPr>
          <w:rFonts w:eastAsia="Calibri" w:hint="cs"/>
          <w:rtl/>
        </w:rPr>
        <w:t>החשבות</w:t>
      </w:r>
      <w:proofErr w:type="spellEnd"/>
      <w:r w:rsidRPr="00BC2059">
        <w:rPr>
          <w:rFonts w:eastAsia="Calibri" w:hint="cs"/>
          <w:rtl/>
        </w:rPr>
        <w:t xml:space="preserve"> והרכש </w:t>
      </w:r>
      <w:proofErr w:type="spellStart"/>
      <w:r w:rsidRPr="00BC2059">
        <w:rPr>
          <w:rFonts w:eastAsia="Calibri" w:hint="cs"/>
          <w:rtl/>
        </w:rPr>
        <w:t>במינהלת</w:t>
      </w:r>
      <w:proofErr w:type="spellEnd"/>
      <w:r w:rsidRPr="00BC2059">
        <w:rPr>
          <w:rFonts w:eastAsia="Calibri" w:hint="cs"/>
          <w:rtl/>
        </w:rPr>
        <w:t>". עוד ציין כי הייתה "הסתייעות במכון למחקר גרעיני לצורך רכש ראשוני של ציוד תקשוב וציוד פיזי בהקמת המינהלת". על שאלת צוות הביקורת אם הוקמו התקשרויות לפני קבלת התקציב ומה היה המקור התקציבי של ההתקשרויות הללו ענה סמנכ"ל תקציבים ובקרה כי באישור ראש המינהלת הוקמו התקשרויות לפני קבלת התקציב, וכי לאחר קבלת התקציב נפתחה הזמנה בתקנות המינהלת ממקור תקציבי של המינהלת.</w:t>
      </w:r>
    </w:p>
    <w:p w14:paraId="619BFE97" w14:textId="77777777" w:rsidR="00BC2059" w:rsidRPr="00BC2059" w:rsidRDefault="00BC2059" w:rsidP="00E056A4">
      <w:pPr>
        <w:spacing w:line="269" w:lineRule="auto"/>
        <w:ind w:left="-567"/>
        <w:rPr>
          <w:rFonts w:eastAsia="Calibri"/>
          <w:szCs w:val="20"/>
          <w:rtl/>
        </w:rPr>
      </w:pPr>
      <w:bookmarkStart w:id="33" w:name="_Hlk197412324"/>
    </w:p>
    <w:p w14:paraId="3882CA83" w14:textId="77777777" w:rsidR="00BC2059" w:rsidRPr="00BC2059" w:rsidRDefault="00BC2059" w:rsidP="00E056A4">
      <w:pPr>
        <w:spacing w:line="269" w:lineRule="auto"/>
        <w:ind w:left="312"/>
        <w:rPr>
          <w:rFonts w:eastAsia="Calibri"/>
          <w:sz w:val="24"/>
          <w:rtl/>
        </w:rPr>
      </w:pPr>
      <w:r w:rsidRPr="00BC2059">
        <w:rPr>
          <w:rFonts w:eastAsia="Calibri" w:hint="cs"/>
          <w:sz w:val="24"/>
          <w:rtl/>
        </w:rPr>
        <w:t xml:space="preserve">מבדיקה של נתוני מינהלת </w:t>
      </w:r>
      <w:r w:rsidRPr="00BC2059">
        <w:rPr>
          <w:rFonts w:eastAsia="Calibri" w:hint="cs"/>
          <w:rtl/>
        </w:rPr>
        <w:t>תקומה</w:t>
      </w:r>
      <w:r w:rsidRPr="00BC2059">
        <w:rPr>
          <w:rFonts w:eastAsia="Calibri" w:hint="cs"/>
          <w:sz w:val="24"/>
          <w:rtl/>
        </w:rPr>
        <w:t xml:space="preserve"> במערכת </w:t>
      </w:r>
      <w:proofErr w:type="spellStart"/>
      <w:r w:rsidRPr="00BC2059">
        <w:rPr>
          <w:rFonts w:eastAsia="Calibri" w:hint="cs"/>
          <w:sz w:val="24"/>
          <w:rtl/>
        </w:rPr>
        <w:t>מרכב"ה</w:t>
      </w:r>
      <w:proofErr w:type="spellEnd"/>
      <w:r w:rsidRPr="00BC2059">
        <w:rPr>
          <w:rFonts w:eastAsia="Calibri" w:hint="cs"/>
          <w:sz w:val="24"/>
          <w:rtl/>
        </w:rPr>
        <w:t xml:space="preserve"> עולה כי באוקטובר 2023 ביצעה המינהלת תשלומים על סך 108 מיליון ש"ח בלא שקיבלה תקציב בגינם באותו החודש. </w:t>
      </w:r>
    </w:p>
    <w:p w14:paraId="0C9FCD66" w14:textId="77777777" w:rsidR="00BC2059" w:rsidRPr="00BC2059" w:rsidRDefault="00BC2059" w:rsidP="00E056A4">
      <w:pPr>
        <w:spacing w:line="269" w:lineRule="auto"/>
        <w:ind w:left="-567"/>
        <w:rPr>
          <w:rFonts w:eastAsia="Calibri"/>
          <w:szCs w:val="20"/>
          <w:rtl/>
        </w:rPr>
      </w:pPr>
      <w:bookmarkStart w:id="34" w:name="_Hlk197412401"/>
      <w:bookmarkEnd w:id="33"/>
    </w:p>
    <w:p w14:paraId="6997724E" w14:textId="77777777" w:rsidR="00BC2059" w:rsidRPr="00BC2059" w:rsidRDefault="00BC2059" w:rsidP="00E056A4">
      <w:pPr>
        <w:spacing w:line="269" w:lineRule="auto"/>
        <w:ind w:left="312"/>
        <w:rPr>
          <w:rFonts w:eastAsia="Calibri"/>
          <w:rtl/>
        </w:rPr>
      </w:pPr>
      <w:r w:rsidRPr="00BC2059">
        <w:rPr>
          <w:rFonts w:eastAsia="Calibri" w:hint="cs"/>
          <w:rtl/>
        </w:rPr>
        <w:t xml:space="preserve">מינהלת תקומה ציינה כי באוקטובר 2023 שולמו מקדמות כמענה ראשוני לצרכים דחופים ומיידים של יישומי תקומה והרשויות המקומיות על סך 118 מיליון ש"ח. הנ"ל בוצע בתיאום עם נציגי </w:t>
      </w:r>
      <w:proofErr w:type="spellStart"/>
      <w:r w:rsidRPr="00BC2059">
        <w:rPr>
          <w:rFonts w:eastAsia="Calibri" w:hint="cs"/>
          <w:rtl/>
        </w:rPr>
        <w:t>החשכ"ל</w:t>
      </w:r>
      <w:proofErr w:type="spellEnd"/>
      <w:r w:rsidRPr="00BC2059">
        <w:rPr>
          <w:rFonts w:eastAsia="Calibri" w:hint="cs"/>
          <w:rtl/>
        </w:rPr>
        <w:t xml:space="preserve"> ונציגי אגף תקציבים באוצר. </w:t>
      </w:r>
    </w:p>
    <w:bookmarkEnd w:id="34"/>
    <w:p w14:paraId="720919A3" w14:textId="77777777" w:rsidR="00BC2059" w:rsidRPr="00BC2059" w:rsidRDefault="00BC2059" w:rsidP="00E056A4">
      <w:pPr>
        <w:spacing w:line="269" w:lineRule="auto"/>
        <w:ind w:left="-567"/>
        <w:rPr>
          <w:rFonts w:eastAsia="Calibri"/>
          <w:szCs w:val="20"/>
          <w:rtl/>
        </w:rPr>
      </w:pPr>
    </w:p>
    <w:p w14:paraId="6229735B" w14:textId="77777777" w:rsidR="00BC2059" w:rsidRPr="00BC2059" w:rsidRDefault="00BC2059" w:rsidP="00E056A4">
      <w:pPr>
        <w:spacing w:line="269" w:lineRule="auto"/>
        <w:ind w:left="312"/>
        <w:rPr>
          <w:rFonts w:ascii="David" w:eastAsia="Times New Roman" w:hAnsi="David"/>
          <w:b/>
          <w:bCs/>
          <w:sz w:val="24"/>
          <w:rtl/>
        </w:rPr>
      </w:pPr>
      <w:r w:rsidRPr="00BC2059">
        <w:rPr>
          <w:rFonts w:ascii="David" w:eastAsia="Times New Roman" w:hAnsi="David" w:hint="cs"/>
          <w:b/>
          <w:bCs/>
          <w:sz w:val="24"/>
          <w:rtl/>
        </w:rPr>
        <w:t xml:space="preserve">עולה כי נוכח דחיפות ביצוע ההתקשרויות של מינהלת תקומה לשם שיקום יישובי העוטף, </w:t>
      </w:r>
      <w:r w:rsidRPr="00BC2059">
        <w:rPr>
          <w:rFonts w:ascii="David" w:eastAsia="Times New Roman" w:hAnsi="David" w:hint="eastAsia"/>
          <w:b/>
          <w:bCs/>
          <w:sz w:val="24"/>
          <w:rtl/>
        </w:rPr>
        <w:t>ולנוכח</w:t>
      </w:r>
      <w:r w:rsidRPr="00BC2059">
        <w:rPr>
          <w:rFonts w:ascii="David" w:eastAsia="Times New Roman" w:hAnsi="David"/>
          <w:b/>
          <w:bCs/>
          <w:sz w:val="24"/>
          <w:rtl/>
        </w:rPr>
        <w:t xml:space="preserve"> </w:t>
      </w:r>
      <w:r w:rsidRPr="00BC2059">
        <w:rPr>
          <w:rFonts w:ascii="David" w:eastAsia="Times New Roman" w:hAnsi="David" w:hint="eastAsia"/>
          <w:b/>
          <w:bCs/>
          <w:sz w:val="24"/>
          <w:rtl/>
        </w:rPr>
        <w:t>ה</w:t>
      </w:r>
      <w:r w:rsidRPr="00BC2059">
        <w:rPr>
          <w:rFonts w:ascii="David" w:eastAsia="Times New Roman" w:hAnsi="David" w:hint="cs"/>
          <w:b/>
          <w:bCs/>
          <w:sz w:val="24"/>
          <w:rtl/>
        </w:rPr>
        <w:t>עיכוב</w:t>
      </w:r>
      <w:r w:rsidRPr="00BC2059">
        <w:rPr>
          <w:rFonts w:ascii="David" w:eastAsia="Times New Roman" w:hAnsi="David"/>
          <w:b/>
          <w:bCs/>
          <w:sz w:val="24"/>
          <w:rtl/>
        </w:rPr>
        <w:t xml:space="preserve"> </w:t>
      </w:r>
      <w:r w:rsidRPr="00BC2059">
        <w:rPr>
          <w:rFonts w:ascii="David" w:eastAsia="Times New Roman" w:hAnsi="David" w:hint="eastAsia"/>
          <w:b/>
          <w:bCs/>
          <w:sz w:val="24"/>
          <w:rtl/>
        </w:rPr>
        <w:t>באישור</w:t>
      </w:r>
      <w:r w:rsidRPr="00BC2059">
        <w:rPr>
          <w:rFonts w:ascii="David" w:eastAsia="Times New Roman" w:hAnsi="David"/>
          <w:b/>
          <w:bCs/>
          <w:sz w:val="24"/>
          <w:rtl/>
        </w:rPr>
        <w:t xml:space="preserve"> הפניות התקציביות </w:t>
      </w:r>
      <w:r w:rsidRPr="00BC2059">
        <w:rPr>
          <w:rFonts w:ascii="David" w:eastAsia="Times New Roman" w:hAnsi="David" w:hint="eastAsia"/>
          <w:b/>
          <w:bCs/>
          <w:sz w:val="24"/>
          <w:rtl/>
        </w:rPr>
        <w:t>שהגיש</w:t>
      </w:r>
      <w:r w:rsidRPr="00BC2059">
        <w:rPr>
          <w:rFonts w:ascii="David" w:eastAsia="Times New Roman" w:hAnsi="David"/>
          <w:b/>
          <w:bCs/>
          <w:sz w:val="24"/>
          <w:rtl/>
        </w:rPr>
        <w:t xml:space="preserve"> </w:t>
      </w:r>
      <w:r w:rsidRPr="00BC2059">
        <w:rPr>
          <w:rFonts w:ascii="David" w:eastAsia="Times New Roman" w:hAnsi="David" w:hint="eastAsia"/>
          <w:b/>
          <w:bCs/>
          <w:sz w:val="24"/>
          <w:rtl/>
        </w:rPr>
        <w:t>אגף</w:t>
      </w:r>
      <w:r w:rsidRPr="00BC2059">
        <w:rPr>
          <w:rFonts w:ascii="David" w:eastAsia="Times New Roman" w:hAnsi="David"/>
          <w:b/>
          <w:bCs/>
          <w:sz w:val="24"/>
          <w:rtl/>
        </w:rPr>
        <w:t xml:space="preserve"> </w:t>
      </w:r>
      <w:r w:rsidRPr="00BC2059">
        <w:rPr>
          <w:rFonts w:ascii="David" w:eastAsia="Times New Roman" w:hAnsi="David" w:hint="eastAsia"/>
          <w:b/>
          <w:bCs/>
          <w:sz w:val="24"/>
          <w:rtl/>
        </w:rPr>
        <w:t>התקציבים</w:t>
      </w:r>
      <w:r w:rsidRPr="00BC2059">
        <w:rPr>
          <w:rFonts w:ascii="David" w:eastAsia="Times New Roman" w:hAnsi="David" w:hint="cs"/>
          <w:b/>
          <w:bCs/>
          <w:sz w:val="24"/>
          <w:rtl/>
        </w:rPr>
        <w:t xml:space="preserve">, נאלצה המינהלת להסתייע במשרדי ממשלה אחרים לביצוע התקשרויות עם ספקים לצורך סיוע לתושבי העוטף. </w:t>
      </w:r>
    </w:p>
    <w:p w14:paraId="6B3B4EAF" w14:textId="77777777" w:rsidR="00BC2059" w:rsidRPr="00BC2059" w:rsidRDefault="00BC2059" w:rsidP="00E056A4">
      <w:pPr>
        <w:spacing w:line="269" w:lineRule="auto"/>
        <w:ind w:left="-567"/>
        <w:rPr>
          <w:rFonts w:eastAsia="Calibri"/>
          <w:szCs w:val="20"/>
          <w:rtl/>
        </w:rPr>
      </w:pPr>
    </w:p>
    <w:p w14:paraId="5D468D9A" w14:textId="77777777" w:rsidR="00BC2059" w:rsidRPr="00BC2059" w:rsidRDefault="00BC2059" w:rsidP="00E056A4">
      <w:pPr>
        <w:spacing w:line="269" w:lineRule="auto"/>
        <w:ind w:left="312"/>
        <w:rPr>
          <w:rFonts w:eastAsia="Calibri"/>
          <w:rtl/>
        </w:rPr>
      </w:pPr>
      <w:r w:rsidRPr="00BC2059">
        <w:rPr>
          <w:rFonts w:eastAsia="Calibri" w:hint="cs"/>
          <w:rtl/>
        </w:rPr>
        <w:t xml:space="preserve">מינהלת תקומה ציינה בתשובתה כי הסתייעות במשרדי ממשלה אחרים הייתה דרך הפעולה הטובה ביותר בנסיבות של מצב חירום שהצריך מענים דחופים שאינם סובלים דיחוי. העיכוב באישור הפניות התקציביות קיבל מענה על ידי </w:t>
      </w:r>
      <w:proofErr w:type="spellStart"/>
      <w:r w:rsidRPr="00BC2059">
        <w:rPr>
          <w:rFonts w:eastAsia="Calibri" w:hint="cs"/>
          <w:rtl/>
        </w:rPr>
        <w:t>החשכ"ל</w:t>
      </w:r>
      <w:proofErr w:type="spellEnd"/>
      <w:r w:rsidRPr="00BC2059">
        <w:rPr>
          <w:rFonts w:eastAsia="Calibri" w:hint="cs"/>
          <w:rtl/>
        </w:rPr>
        <w:t xml:space="preserve"> למול הסכמות עם </w:t>
      </w:r>
      <w:proofErr w:type="spellStart"/>
      <w:r w:rsidRPr="00BC2059">
        <w:rPr>
          <w:rFonts w:eastAsia="Calibri" w:hint="cs"/>
          <w:rtl/>
        </w:rPr>
        <w:t>אג"ת</w:t>
      </w:r>
      <w:proofErr w:type="spellEnd"/>
      <w:r w:rsidRPr="00BC2059">
        <w:rPr>
          <w:rFonts w:eastAsia="Calibri" w:hint="cs"/>
          <w:rtl/>
        </w:rPr>
        <w:t>.</w:t>
      </w:r>
    </w:p>
    <w:p w14:paraId="76B33ADD" w14:textId="77777777" w:rsidR="00BC2059" w:rsidRPr="00BC2059" w:rsidRDefault="00BC2059" w:rsidP="00E056A4">
      <w:pPr>
        <w:spacing w:line="269" w:lineRule="auto"/>
        <w:ind w:left="-567"/>
        <w:rPr>
          <w:rFonts w:eastAsia="Calibri"/>
          <w:szCs w:val="20"/>
          <w:rtl/>
        </w:rPr>
      </w:pPr>
    </w:p>
    <w:p w14:paraId="54E61C08" w14:textId="77777777" w:rsidR="00BC2059" w:rsidRPr="00BC2059" w:rsidRDefault="00BC2059" w:rsidP="00E056A4">
      <w:pPr>
        <w:spacing w:line="269" w:lineRule="auto"/>
        <w:rPr>
          <w:rFonts w:eastAsia="Calibri"/>
        </w:rPr>
      </w:pPr>
      <w:r w:rsidRPr="00BC2059">
        <w:rPr>
          <w:rFonts w:eastAsia="Calibri" w:hint="cs"/>
          <w:rtl/>
        </w:rPr>
        <w:t>אגף תקציבים ציין בתשובתו כי ראוי שיקבע שהתנאי לאישור תשלומים בשעת חירום בהיעדר תקציב מאושר "אינו רק מחויבות לתקצוב אלא הגדרת סף אישור מסוים להקצאת התקציב (כגון אישורו בהחלטת ממשלה וכן השלמת הטיפול הממשלתי בפנייה) ובלבד שנמצאה לכך מסגרת משפטית הולמת שאינה בסתירה לחוק יסודות התקציב ולכפיפות לוועדת הכספים של הכנסת".</w:t>
      </w:r>
    </w:p>
    <w:p w14:paraId="1ACE408A" w14:textId="77777777" w:rsidR="00BC2059" w:rsidRPr="00BC2059" w:rsidRDefault="00BC2059" w:rsidP="00E056A4">
      <w:pPr>
        <w:spacing w:line="269" w:lineRule="auto"/>
        <w:ind w:left="-567"/>
        <w:rPr>
          <w:rFonts w:eastAsia="Calibri"/>
          <w:szCs w:val="20"/>
          <w:rtl/>
        </w:rPr>
      </w:pPr>
    </w:p>
    <w:p w14:paraId="758EBB9B" w14:textId="77777777" w:rsidR="00BC2059" w:rsidRPr="00BC2059" w:rsidRDefault="00BC2059" w:rsidP="00E056A4">
      <w:pPr>
        <w:spacing w:line="269" w:lineRule="auto"/>
        <w:rPr>
          <w:rFonts w:ascii="David" w:eastAsia="Times New Roman" w:hAnsi="David"/>
          <w:b/>
          <w:bCs/>
          <w:sz w:val="24"/>
          <w:rtl/>
        </w:rPr>
      </w:pPr>
      <w:r w:rsidRPr="00BC2059">
        <w:rPr>
          <w:rFonts w:ascii="David" w:eastAsia="Times New Roman" w:hAnsi="David" w:hint="eastAsia"/>
          <w:b/>
          <w:bCs/>
          <w:sz w:val="24"/>
          <w:rtl/>
        </w:rPr>
        <w:lastRenderedPageBreak/>
        <w:t>מומלץ</w:t>
      </w:r>
      <w:r w:rsidRPr="00BC2059">
        <w:rPr>
          <w:rFonts w:ascii="David" w:eastAsia="Times New Roman" w:hAnsi="David"/>
          <w:b/>
          <w:bCs/>
          <w:sz w:val="24"/>
          <w:rtl/>
        </w:rPr>
        <w:t xml:space="preserve"> </w:t>
      </w:r>
      <w:r w:rsidRPr="00BC2059">
        <w:rPr>
          <w:rFonts w:ascii="David" w:eastAsia="Times New Roman" w:hAnsi="David" w:hint="eastAsia"/>
          <w:b/>
          <w:bCs/>
          <w:sz w:val="24"/>
          <w:rtl/>
        </w:rPr>
        <w:t>כי</w:t>
      </w:r>
      <w:r w:rsidRPr="00BC2059">
        <w:rPr>
          <w:rFonts w:ascii="David" w:eastAsia="Times New Roman" w:hAnsi="David"/>
          <w:b/>
          <w:bCs/>
          <w:sz w:val="24"/>
          <w:rtl/>
        </w:rPr>
        <w:t xml:space="preserve"> החשב הכללי </w:t>
      </w:r>
      <w:r w:rsidRPr="00BC2059">
        <w:rPr>
          <w:rFonts w:ascii="David" w:eastAsia="Times New Roman" w:hAnsi="David" w:hint="eastAsia"/>
          <w:b/>
          <w:bCs/>
          <w:sz w:val="24"/>
          <w:rtl/>
        </w:rPr>
        <w:t>יעדכן</w:t>
      </w:r>
      <w:r w:rsidRPr="00BC2059">
        <w:rPr>
          <w:rFonts w:ascii="David" w:eastAsia="Times New Roman" w:hAnsi="David"/>
          <w:b/>
          <w:bCs/>
          <w:sz w:val="24"/>
          <w:rtl/>
        </w:rPr>
        <w:t xml:space="preserve"> את הוראת </w:t>
      </w:r>
      <w:proofErr w:type="spellStart"/>
      <w:r w:rsidRPr="00BC2059">
        <w:rPr>
          <w:rFonts w:ascii="David" w:eastAsia="Times New Roman" w:hAnsi="David" w:hint="eastAsia"/>
          <w:b/>
          <w:bCs/>
          <w:sz w:val="24"/>
          <w:rtl/>
        </w:rPr>
        <w:t>התכ</w:t>
      </w:r>
      <w:r w:rsidRPr="00BC2059">
        <w:rPr>
          <w:rFonts w:ascii="David" w:eastAsia="Times New Roman" w:hAnsi="David"/>
          <w:b/>
          <w:bCs/>
          <w:sz w:val="24"/>
          <w:rtl/>
        </w:rPr>
        <w:t>"ם</w:t>
      </w:r>
      <w:proofErr w:type="spellEnd"/>
      <w:r w:rsidRPr="00BC2059">
        <w:rPr>
          <w:rFonts w:ascii="David" w:eastAsia="Times New Roman" w:hAnsi="David"/>
          <w:b/>
          <w:bCs/>
          <w:sz w:val="24"/>
          <w:rtl/>
        </w:rPr>
        <w:t xml:space="preserve"> או </w:t>
      </w:r>
      <w:r w:rsidRPr="00BC2059">
        <w:rPr>
          <w:rFonts w:ascii="David" w:eastAsia="Times New Roman" w:hAnsi="David" w:hint="eastAsia"/>
          <w:b/>
          <w:bCs/>
          <w:sz w:val="24"/>
          <w:rtl/>
        </w:rPr>
        <w:t>יקבע</w:t>
      </w:r>
      <w:r w:rsidRPr="00BC2059">
        <w:rPr>
          <w:rFonts w:ascii="David" w:eastAsia="Times New Roman" w:hAnsi="David"/>
          <w:b/>
          <w:bCs/>
          <w:sz w:val="24"/>
          <w:rtl/>
        </w:rPr>
        <w:t xml:space="preserve"> נוהל עבודה </w:t>
      </w:r>
      <w:r w:rsidRPr="00BC2059">
        <w:rPr>
          <w:rFonts w:ascii="David" w:eastAsia="Times New Roman" w:hAnsi="David" w:hint="eastAsia"/>
          <w:b/>
          <w:bCs/>
          <w:sz w:val="24"/>
          <w:rtl/>
        </w:rPr>
        <w:t>לשעת</w:t>
      </w:r>
      <w:r w:rsidRPr="00BC2059">
        <w:rPr>
          <w:rFonts w:ascii="David" w:eastAsia="Times New Roman" w:hAnsi="David"/>
          <w:b/>
          <w:bCs/>
          <w:sz w:val="24"/>
          <w:rtl/>
        </w:rPr>
        <w:t xml:space="preserve"> </w:t>
      </w:r>
      <w:r w:rsidRPr="00BC2059">
        <w:rPr>
          <w:rFonts w:ascii="David" w:eastAsia="Times New Roman" w:hAnsi="David" w:hint="eastAsia"/>
          <w:b/>
          <w:bCs/>
          <w:sz w:val="24"/>
          <w:rtl/>
        </w:rPr>
        <w:t>חירום</w:t>
      </w:r>
      <w:r w:rsidRPr="00BC2059">
        <w:rPr>
          <w:rFonts w:ascii="David" w:eastAsia="Times New Roman" w:hAnsi="David"/>
          <w:b/>
          <w:bCs/>
          <w:sz w:val="24"/>
          <w:rtl/>
        </w:rPr>
        <w:t xml:space="preserve"> </w:t>
      </w:r>
      <w:r w:rsidRPr="00BC2059">
        <w:rPr>
          <w:rFonts w:ascii="David" w:eastAsia="Times New Roman" w:hAnsi="David" w:hint="eastAsia"/>
          <w:b/>
          <w:bCs/>
          <w:sz w:val="24"/>
          <w:rtl/>
        </w:rPr>
        <w:t>ש</w:t>
      </w:r>
      <w:r w:rsidRPr="00BC2059">
        <w:rPr>
          <w:rFonts w:ascii="David" w:eastAsia="Times New Roman" w:hAnsi="David"/>
          <w:b/>
          <w:bCs/>
          <w:sz w:val="24"/>
          <w:rtl/>
        </w:rPr>
        <w:t xml:space="preserve">במסגרתו </w:t>
      </w:r>
      <w:r w:rsidRPr="00BC2059">
        <w:rPr>
          <w:rFonts w:ascii="David" w:eastAsia="Times New Roman" w:hAnsi="David" w:hint="eastAsia"/>
          <w:b/>
          <w:bCs/>
          <w:sz w:val="24"/>
          <w:rtl/>
        </w:rPr>
        <w:t>יהיה</w:t>
      </w:r>
      <w:r w:rsidRPr="00BC2059">
        <w:rPr>
          <w:rFonts w:ascii="David" w:eastAsia="Times New Roman" w:hAnsi="David"/>
          <w:b/>
          <w:bCs/>
          <w:sz w:val="24"/>
          <w:rtl/>
        </w:rPr>
        <w:t xml:space="preserve"> </w:t>
      </w:r>
      <w:r w:rsidRPr="00BC2059">
        <w:rPr>
          <w:rFonts w:ascii="David" w:eastAsia="Times New Roman" w:hAnsi="David" w:hint="eastAsia"/>
          <w:b/>
          <w:bCs/>
          <w:sz w:val="24"/>
          <w:rtl/>
        </w:rPr>
        <w:t>ניתן</w:t>
      </w:r>
      <w:r w:rsidRPr="00BC2059">
        <w:rPr>
          <w:rFonts w:ascii="David" w:eastAsia="Times New Roman" w:hAnsi="David"/>
          <w:b/>
          <w:bCs/>
          <w:sz w:val="24"/>
          <w:rtl/>
        </w:rPr>
        <w:t xml:space="preserve"> </w:t>
      </w:r>
      <w:r w:rsidRPr="00BC2059">
        <w:rPr>
          <w:rFonts w:ascii="David" w:eastAsia="Times New Roman" w:hAnsi="David" w:hint="eastAsia"/>
          <w:b/>
          <w:bCs/>
          <w:sz w:val="24"/>
          <w:rtl/>
        </w:rPr>
        <w:t>לאשר</w:t>
      </w:r>
      <w:r w:rsidRPr="00BC2059">
        <w:rPr>
          <w:rFonts w:ascii="David" w:eastAsia="Times New Roman" w:hAnsi="David"/>
          <w:b/>
          <w:bCs/>
          <w:sz w:val="24"/>
          <w:rtl/>
        </w:rPr>
        <w:t xml:space="preserve"> </w:t>
      </w:r>
      <w:r w:rsidRPr="00BC2059">
        <w:rPr>
          <w:rFonts w:eastAsia="Calibri" w:hint="eastAsia"/>
          <w:b/>
          <w:bCs/>
          <w:sz w:val="24"/>
          <w:rtl/>
        </w:rPr>
        <w:t>תשלומים</w:t>
      </w:r>
      <w:r w:rsidRPr="00BC2059">
        <w:rPr>
          <w:rFonts w:ascii="David" w:eastAsia="Times New Roman" w:hAnsi="David"/>
          <w:b/>
          <w:bCs/>
          <w:sz w:val="24"/>
          <w:rtl/>
        </w:rPr>
        <w:t xml:space="preserve"> </w:t>
      </w:r>
      <w:r w:rsidRPr="00BC2059">
        <w:rPr>
          <w:rFonts w:ascii="David" w:eastAsia="Times New Roman" w:hAnsi="David" w:hint="eastAsia"/>
          <w:b/>
          <w:bCs/>
          <w:sz w:val="24"/>
          <w:rtl/>
        </w:rPr>
        <w:t>מתקנות</w:t>
      </w:r>
      <w:r w:rsidRPr="00BC2059">
        <w:rPr>
          <w:rFonts w:ascii="David" w:eastAsia="Times New Roman" w:hAnsi="David"/>
          <w:b/>
          <w:bCs/>
          <w:sz w:val="24"/>
          <w:rtl/>
        </w:rPr>
        <w:t xml:space="preserve"> תקציביות </w:t>
      </w:r>
      <w:r w:rsidRPr="00BC2059">
        <w:rPr>
          <w:rFonts w:ascii="David" w:eastAsia="Times New Roman" w:hAnsi="David" w:hint="eastAsia"/>
          <w:b/>
          <w:bCs/>
          <w:sz w:val="24"/>
          <w:rtl/>
        </w:rPr>
        <w:t>בשעת</w:t>
      </w:r>
      <w:r w:rsidRPr="00BC2059">
        <w:rPr>
          <w:rFonts w:ascii="David" w:eastAsia="Times New Roman" w:hAnsi="David"/>
          <w:b/>
          <w:bCs/>
          <w:sz w:val="24"/>
          <w:rtl/>
        </w:rPr>
        <w:t xml:space="preserve"> </w:t>
      </w:r>
      <w:r w:rsidRPr="00BC2059">
        <w:rPr>
          <w:rFonts w:ascii="David" w:eastAsia="Times New Roman" w:hAnsi="David" w:hint="eastAsia"/>
          <w:b/>
          <w:bCs/>
          <w:sz w:val="24"/>
          <w:rtl/>
        </w:rPr>
        <w:t>חירום</w:t>
      </w:r>
      <w:r w:rsidRPr="00BC2059">
        <w:rPr>
          <w:rFonts w:ascii="David" w:eastAsia="Times New Roman" w:hAnsi="David"/>
          <w:b/>
          <w:bCs/>
          <w:sz w:val="24"/>
          <w:rtl/>
        </w:rPr>
        <w:t xml:space="preserve"> </w:t>
      </w:r>
      <w:r w:rsidRPr="00BC2059">
        <w:rPr>
          <w:rFonts w:ascii="David" w:eastAsia="Times New Roman" w:hAnsi="David" w:hint="eastAsia"/>
          <w:b/>
          <w:bCs/>
          <w:sz w:val="24"/>
          <w:rtl/>
        </w:rPr>
        <w:t>בהיקפים</w:t>
      </w:r>
      <w:r w:rsidRPr="00BC2059">
        <w:rPr>
          <w:rFonts w:ascii="David" w:eastAsia="Times New Roman" w:hAnsi="David"/>
          <w:b/>
          <w:bCs/>
          <w:sz w:val="24"/>
          <w:rtl/>
        </w:rPr>
        <w:t xml:space="preserve"> </w:t>
      </w:r>
      <w:r w:rsidRPr="00BC2059">
        <w:rPr>
          <w:rFonts w:ascii="David" w:eastAsia="Times New Roman" w:hAnsi="David" w:hint="eastAsia"/>
          <w:b/>
          <w:bCs/>
          <w:sz w:val="24"/>
          <w:rtl/>
        </w:rPr>
        <w:t>מוגבלים</w:t>
      </w:r>
      <w:r w:rsidRPr="00BC2059">
        <w:rPr>
          <w:rFonts w:ascii="David" w:eastAsia="Times New Roman" w:hAnsi="David"/>
          <w:b/>
          <w:bCs/>
          <w:sz w:val="24"/>
          <w:rtl/>
        </w:rPr>
        <w:t>, ו</w:t>
      </w:r>
      <w:r w:rsidRPr="00BC2059">
        <w:rPr>
          <w:rFonts w:ascii="David" w:eastAsia="Times New Roman" w:hAnsi="David" w:hint="eastAsia"/>
          <w:b/>
          <w:bCs/>
          <w:sz w:val="24"/>
          <w:rtl/>
        </w:rPr>
        <w:t>הכל</w:t>
      </w:r>
      <w:r w:rsidRPr="00BC2059">
        <w:rPr>
          <w:rFonts w:ascii="David" w:eastAsia="Times New Roman" w:hAnsi="David"/>
          <w:b/>
          <w:bCs/>
          <w:sz w:val="24"/>
          <w:rtl/>
        </w:rPr>
        <w:t xml:space="preserve"> </w:t>
      </w:r>
      <w:r w:rsidRPr="00BC2059">
        <w:rPr>
          <w:rFonts w:ascii="David" w:eastAsia="Times New Roman" w:hAnsi="David" w:hint="eastAsia"/>
          <w:b/>
          <w:bCs/>
          <w:sz w:val="24"/>
          <w:rtl/>
        </w:rPr>
        <w:t>בכפוף</w:t>
      </w:r>
      <w:r w:rsidRPr="00BC2059">
        <w:rPr>
          <w:rFonts w:ascii="David" w:eastAsia="Times New Roman" w:hAnsi="David"/>
          <w:b/>
          <w:bCs/>
          <w:sz w:val="24"/>
          <w:rtl/>
        </w:rPr>
        <w:t xml:space="preserve"> להוראות </w:t>
      </w:r>
      <w:r w:rsidRPr="00BC2059">
        <w:rPr>
          <w:rFonts w:ascii="David" w:eastAsia="Times New Roman" w:hAnsi="David" w:hint="eastAsia"/>
          <w:b/>
          <w:bCs/>
          <w:sz w:val="24"/>
          <w:rtl/>
        </w:rPr>
        <w:t>כל</w:t>
      </w:r>
      <w:r w:rsidRPr="00BC2059">
        <w:rPr>
          <w:rFonts w:ascii="David" w:eastAsia="Times New Roman" w:hAnsi="David"/>
          <w:b/>
          <w:bCs/>
          <w:sz w:val="24"/>
          <w:rtl/>
        </w:rPr>
        <w:t xml:space="preserve"> </w:t>
      </w:r>
      <w:r w:rsidRPr="00BC2059">
        <w:rPr>
          <w:rFonts w:ascii="David" w:eastAsia="Times New Roman" w:hAnsi="David" w:hint="eastAsia"/>
          <w:b/>
          <w:bCs/>
          <w:sz w:val="24"/>
          <w:rtl/>
        </w:rPr>
        <w:t>דין</w:t>
      </w:r>
      <w:r w:rsidRPr="00BC2059">
        <w:rPr>
          <w:rFonts w:ascii="David" w:eastAsia="Times New Roman" w:hAnsi="David" w:hint="cs"/>
          <w:b/>
          <w:bCs/>
          <w:sz w:val="24"/>
          <w:rtl/>
        </w:rPr>
        <w:t xml:space="preserve"> </w:t>
      </w:r>
      <w:r w:rsidRPr="00BC2059">
        <w:rPr>
          <w:rFonts w:ascii="David" w:eastAsia="Times New Roman" w:hAnsi="David" w:hint="eastAsia"/>
          <w:b/>
          <w:bCs/>
          <w:sz w:val="24"/>
          <w:rtl/>
        </w:rPr>
        <w:t>ולאסדרה</w:t>
      </w:r>
      <w:r w:rsidRPr="00BC2059">
        <w:rPr>
          <w:rFonts w:ascii="David" w:eastAsia="Times New Roman" w:hAnsi="David"/>
          <w:b/>
          <w:bCs/>
          <w:sz w:val="24"/>
          <w:rtl/>
        </w:rPr>
        <w:t xml:space="preserve"> </w:t>
      </w:r>
      <w:r w:rsidRPr="00BC2059">
        <w:rPr>
          <w:rFonts w:ascii="David" w:eastAsia="Times New Roman" w:hAnsi="David" w:hint="eastAsia"/>
          <w:b/>
          <w:bCs/>
          <w:sz w:val="24"/>
          <w:rtl/>
        </w:rPr>
        <w:t>חוקית</w:t>
      </w:r>
      <w:r w:rsidRPr="00BC2059">
        <w:rPr>
          <w:rFonts w:ascii="David" w:eastAsia="Times New Roman" w:hAnsi="David"/>
          <w:b/>
          <w:bCs/>
          <w:sz w:val="24"/>
          <w:rtl/>
        </w:rPr>
        <w:t xml:space="preserve"> </w:t>
      </w:r>
      <w:r w:rsidRPr="00BC2059">
        <w:rPr>
          <w:rFonts w:ascii="David" w:eastAsia="Times New Roman" w:hAnsi="David" w:hint="eastAsia"/>
          <w:b/>
          <w:bCs/>
          <w:sz w:val="24"/>
          <w:rtl/>
        </w:rPr>
        <w:t>למצבי</w:t>
      </w:r>
      <w:r w:rsidRPr="00BC2059">
        <w:rPr>
          <w:rFonts w:ascii="David" w:eastAsia="Times New Roman" w:hAnsi="David"/>
          <w:b/>
          <w:bCs/>
          <w:sz w:val="24"/>
          <w:rtl/>
        </w:rPr>
        <w:t xml:space="preserve"> </w:t>
      </w:r>
      <w:r w:rsidRPr="00BC2059">
        <w:rPr>
          <w:rFonts w:ascii="David" w:eastAsia="Times New Roman" w:hAnsi="David" w:hint="eastAsia"/>
          <w:b/>
          <w:bCs/>
          <w:sz w:val="24"/>
          <w:rtl/>
        </w:rPr>
        <w:t>חירום</w:t>
      </w:r>
      <w:r w:rsidRPr="00BC2059">
        <w:rPr>
          <w:rFonts w:ascii="David" w:eastAsia="Times New Roman" w:hAnsi="David"/>
          <w:b/>
          <w:bCs/>
          <w:sz w:val="24"/>
          <w:rtl/>
        </w:rPr>
        <w:t>.</w:t>
      </w:r>
    </w:p>
    <w:p w14:paraId="7FC02277" w14:textId="77777777" w:rsidR="00BC2059" w:rsidRPr="00BC2059" w:rsidRDefault="00BC2059" w:rsidP="00E056A4">
      <w:pPr>
        <w:spacing w:line="269" w:lineRule="auto"/>
        <w:rPr>
          <w:rFonts w:eastAsia="Calibri"/>
          <w:rtl/>
        </w:rPr>
      </w:pPr>
    </w:p>
    <w:p w14:paraId="08F7247F" w14:textId="77777777" w:rsidR="00BC2059" w:rsidRPr="00BC2059" w:rsidRDefault="00BC2059" w:rsidP="00E056A4">
      <w:pPr>
        <w:keepNext/>
        <w:keepLines/>
        <w:spacing w:line="269" w:lineRule="auto"/>
        <w:outlineLvl w:val="3"/>
        <w:rPr>
          <w:rFonts w:eastAsia="Times New Roman"/>
          <w:bCs/>
          <w:szCs w:val="26"/>
          <w:rtl/>
        </w:rPr>
      </w:pPr>
      <w:r w:rsidRPr="00BC2059">
        <w:rPr>
          <w:rFonts w:eastAsia="Times New Roman" w:hint="cs"/>
          <w:bCs/>
          <w:szCs w:val="26"/>
          <w:rtl/>
        </w:rPr>
        <w:t>מענק התארגנות לתושבים מפונים</w:t>
      </w:r>
    </w:p>
    <w:p w14:paraId="0C3FD9F5" w14:textId="77777777" w:rsidR="00BC2059" w:rsidRPr="00BC2059" w:rsidRDefault="00BC2059" w:rsidP="00E056A4">
      <w:pPr>
        <w:spacing w:line="269" w:lineRule="auto"/>
        <w:ind w:left="-567"/>
        <w:rPr>
          <w:rFonts w:eastAsia="Calibri"/>
          <w:szCs w:val="20"/>
          <w:rtl/>
        </w:rPr>
      </w:pPr>
    </w:p>
    <w:p w14:paraId="089939DD" w14:textId="77777777" w:rsidR="00BC2059" w:rsidRPr="00BC2059" w:rsidRDefault="00BC2059" w:rsidP="00E056A4">
      <w:pPr>
        <w:spacing w:line="269" w:lineRule="auto"/>
        <w:rPr>
          <w:rFonts w:ascii="David" w:eastAsia="Times New Roman" w:hAnsi="David"/>
          <w:sz w:val="24"/>
          <w:rtl/>
        </w:rPr>
      </w:pPr>
      <w:r w:rsidRPr="00BC2059">
        <w:rPr>
          <w:rFonts w:ascii="David" w:eastAsia="Times New Roman" w:hAnsi="David" w:hint="cs"/>
          <w:sz w:val="24"/>
          <w:rtl/>
        </w:rPr>
        <w:t xml:space="preserve">ב-7 באוקטובר פונו אזרחים רבים מביתם בעוטף עזה בחופזה רבה, כשברשותם רק הבגדים שעל גופם. שר האוצר מסר לצוות הביקורת כי בסמוך לאחר אירועי 7 באוקטובר ופינוי </w:t>
      </w:r>
      <w:r w:rsidRPr="00BC2059">
        <w:rPr>
          <w:rFonts w:eastAsia="Calibri" w:hint="cs"/>
          <w:rtl/>
        </w:rPr>
        <w:t>יישובים</w:t>
      </w:r>
      <w:r w:rsidRPr="00BC2059">
        <w:rPr>
          <w:rFonts w:ascii="David" w:eastAsia="Times New Roman" w:hAnsi="David" w:hint="cs"/>
          <w:sz w:val="24"/>
          <w:rtl/>
        </w:rPr>
        <w:t xml:space="preserve"> באזור עוטף עזה, הוא ביקש להעביר מענק כסיוע ראשוני לתושבים שפונו. בהתאם לחוות בדעתו של היועץ המשפטי של משרד האוצר, תשלום המענק חייב קבלת החלטת ממשלה המבוססת על קריטריונים להגדרת הזכאים לקבלת המענק. בתאריך 12.10.23 החליטה הממשלה</w:t>
      </w:r>
      <w:r w:rsidRPr="00BC2059">
        <w:rPr>
          <w:rFonts w:ascii="David" w:eastAsia="Times New Roman" w:hAnsi="David"/>
          <w:sz w:val="24"/>
          <w:vertAlign w:val="superscript"/>
          <w:rtl/>
        </w:rPr>
        <w:footnoteReference w:id="43"/>
      </w:r>
      <w:r w:rsidRPr="00BC2059">
        <w:rPr>
          <w:rFonts w:ascii="David" w:eastAsia="Times New Roman" w:hAnsi="David" w:hint="cs"/>
          <w:sz w:val="24"/>
          <w:rtl/>
        </w:rPr>
        <w:t xml:space="preserve"> כי התושבים שמקום מגורים הקבוע מרוחק עד 7 ק"מ מגבול רצועת עזה, והתפנו או פונו ממקום מגוריהם בין 7 ל-13 באוקטובר</w:t>
      </w:r>
      <w:r w:rsidRPr="00BC2059">
        <w:rPr>
          <w:rFonts w:ascii="David" w:eastAsia="Times New Roman" w:hAnsi="David"/>
          <w:sz w:val="24"/>
          <w:vertAlign w:val="superscript"/>
          <w:rtl/>
        </w:rPr>
        <w:footnoteReference w:id="44"/>
      </w:r>
      <w:r w:rsidRPr="00BC2059">
        <w:rPr>
          <w:rFonts w:ascii="David" w:eastAsia="Times New Roman" w:hAnsi="David" w:hint="cs"/>
          <w:sz w:val="24"/>
          <w:rtl/>
        </w:rPr>
        <w:t xml:space="preserve"> למקום אחר, יהיו זכאים למענק לצורך התארגנות ראשונית ולצרכים מידיים בסך 1,000 ש"ח לאדם ועד 5,000 ש"ח למשפחה. בהחלטה נאמדה העלות של המענקים האמורים בסך של עד 80 מיליון ש"ח. </w:t>
      </w:r>
    </w:p>
    <w:p w14:paraId="794D8D0D" w14:textId="77777777" w:rsidR="00BC2059" w:rsidRPr="00BC2059" w:rsidRDefault="00BC2059" w:rsidP="00E056A4">
      <w:pPr>
        <w:spacing w:line="269" w:lineRule="auto"/>
        <w:ind w:left="-567"/>
        <w:rPr>
          <w:rFonts w:eastAsia="Calibri"/>
          <w:szCs w:val="20"/>
          <w:rtl/>
        </w:rPr>
      </w:pPr>
    </w:p>
    <w:p w14:paraId="2F292DA6" w14:textId="77777777" w:rsidR="00BC2059" w:rsidRPr="00BC2059" w:rsidRDefault="00BC2059" w:rsidP="00E056A4">
      <w:pPr>
        <w:spacing w:line="269" w:lineRule="auto"/>
        <w:rPr>
          <w:rFonts w:ascii="David" w:eastAsia="Times New Roman" w:hAnsi="David"/>
          <w:sz w:val="24"/>
          <w:rtl/>
        </w:rPr>
      </w:pPr>
      <w:r w:rsidRPr="00BC2059">
        <w:rPr>
          <w:rFonts w:ascii="David" w:eastAsia="Times New Roman" w:hAnsi="David" w:hint="cs"/>
          <w:sz w:val="24"/>
          <w:rtl/>
        </w:rPr>
        <w:t>בתאריך 15.10.23 (שבוע לאחר פרוץ המלחמה), נפתחה המערכת של רשות המסים לקבלת בקשות מפונים למענק. בתרשים להלן התפלגות תשלומי המענקים ששולמו למפונים:</w:t>
      </w:r>
    </w:p>
    <w:p w14:paraId="59C911F2" w14:textId="77777777" w:rsidR="00BC2059" w:rsidRPr="00BC2059" w:rsidRDefault="00BC2059" w:rsidP="00E056A4">
      <w:pPr>
        <w:spacing w:line="269" w:lineRule="auto"/>
        <w:rPr>
          <w:rFonts w:eastAsia="Calibri"/>
          <w:rtl/>
        </w:rPr>
      </w:pPr>
      <w:r w:rsidRPr="00BC2059">
        <w:rPr>
          <w:rFonts w:eastAsia="Calibri" w:hint="cs"/>
          <w:rtl/>
        </w:rPr>
        <w:t xml:space="preserve"> </w:t>
      </w:r>
    </w:p>
    <w:p w14:paraId="11C24630" w14:textId="77777777" w:rsidR="00BC2059" w:rsidRPr="00BC2059" w:rsidRDefault="00BC2059" w:rsidP="00E056A4">
      <w:pPr>
        <w:spacing w:line="269" w:lineRule="auto"/>
        <w:jc w:val="center"/>
        <w:rPr>
          <w:rFonts w:eastAsia="Calibri"/>
          <w:b/>
          <w:bCs/>
          <w:rtl/>
        </w:rPr>
      </w:pPr>
      <w:r w:rsidRPr="00BC2059">
        <w:rPr>
          <w:rFonts w:eastAsia="Calibri" w:hint="eastAsia"/>
          <w:rtl/>
        </w:rPr>
        <w:t>תרשים</w:t>
      </w:r>
      <w:r w:rsidRPr="00BC2059">
        <w:rPr>
          <w:rFonts w:eastAsia="Calibri" w:hint="cs"/>
          <w:rtl/>
        </w:rPr>
        <w:t xml:space="preserve"> 9:</w:t>
      </w:r>
      <w:r w:rsidRPr="00BC2059">
        <w:rPr>
          <w:rFonts w:eastAsia="Calibri"/>
          <w:rtl/>
        </w:rPr>
        <w:t xml:space="preserve"> </w:t>
      </w:r>
      <w:r w:rsidRPr="00BC2059">
        <w:rPr>
          <w:rFonts w:eastAsia="Calibri" w:hint="cs"/>
          <w:b/>
          <w:bCs/>
          <w:rtl/>
        </w:rPr>
        <w:t>סכום תשלומי מענקים ששולמו למפונים בהתאם להחלטת ממשלה, בחלוקה לתאריכי התשלום (במיליוני ש"ח)</w:t>
      </w:r>
    </w:p>
    <w:p w14:paraId="650B47AC" w14:textId="77777777" w:rsidR="00BC2059" w:rsidRPr="00BC2059" w:rsidRDefault="00BC2059" w:rsidP="000A0FDC">
      <w:pPr>
        <w:spacing w:line="269" w:lineRule="auto"/>
        <w:jc w:val="center"/>
        <w:rPr>
          <w:rFonts w:eastAsia="Calibri"/>
          <w:noProof/>
          <w:rtl/>
          <w:lang w:val="he-IL"/>
        </w:rPr>
      </w:pPr>
      <w:r w:rsidRPr="00BC2059">
        <w:rPr>
          <w:rFonts w:eastAsia="Calibri"/>
          <w:noProof/>
        </w:rPr>
        <w:drawing>
          <wp:inline distT="0" distB="0" distL="0" distR="0" wp14:anchorId="32090E85" wp14:editId="207EDF0F">
            <wp:extent cx="5506426" cy="1974057"/>
            <wp:effectExtent l="0" t="0" r="0" b="7620"/>
            <wp:docPr id="28" name="תמונה 28"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3">
                      <a:extLst>
                        <a:ext uri="{28A0092B-C50C-407E-A947-70E740481C1C}">
                          <a14:useLocalDpi xmlns:a14="http://schemas.microsoft.com/office/drawing/2010/main" val="0"/>
                        </a:ext>
                      </a:extLst>
                    </a:blip>
                    <a:srcRect l="1205" t="10049" r="1505" b="10146"/>
                    <a:stretch/>
                  </pic:blipFill>
                  <pic:spPr bwMode="auto">
                    <a:xfrm>
                      <a:off x="0" y="0"/>
                      <a:ext cx="5510052" cy="1975357"/>
                    </a:xfrm>
                    <a:prstGeom prst="rect">
                      <a:avLst/>
                    </a:prstGeom>
                    <a:noFill/>
                    <a:ln>
                      <a:noFill/>
                    </a:ln>
                    <a:extLst>
                      <a:ext uri="{53640926-AAD7-44D8-BBD7-CCE9431645EC}">
                        <a14:shadowObscured xmlns:a14="http://schemas.microsoft.com/office/drawing/2010/main"/>
                      </a:ext>
                    </a:extLst>
                  </pic:spPr>
                </pic:pic>
              </a:graphicData>
            </a:graphic>
          </wp:inline>
        </w:drawing>
      </w:r>
    </w:p>
    <w:p w14:paraId="7CC98013" w14:textId="77777777" w:rsidR="00BC2059" w:rsidRPr="00BC2059" w:rsidRDefault="000A0FDC" w:rsidP="00E056A4">
      <w:pPr>
        <w:spacing w:line="269" w:lineRule="auto"/>
        <w:rPr>
          <w:rFonts w:eastAsia="Calibri"/>
          <w:sz w:val="16"/>
          <w:szCs w:val="20"/>
          <w:rtl/>
        </w:rPr>
      </w:pPr>
      <w:r>
        <w:rPr>
          <w:rFonts w:eastAsia="Calibri" w:hint="cs"/>
          <w:sz w:val="16"/>
          <w:szCs w:val="20"/>
          <w:rtl/>
        </w:rPr>
        <w:t xml:space="preserve">על פי </w:t>
      </w:r>
      <w:r w:rsidR="00BC2059" w:rsidRPr="00BC2059">
        <w:rPr>
          <w:rFonts w:eastAsia="Calibri" w:hint="cs"/>
          <w:sz w:val="16"/>
          <w:szCs w:val="20"/>
          <w:rtl/>
        </w:rPr>
        <w:t>נתוני רשות המיסים מדצמבר 2024, בעיבוד משרד מבקר המדינה</w:t>
      </w:r>
      <w:r>
        <w:rPr>
          <w:rFonts w:eastAsia="Calibri" w:hint="cs"/>
          <w:sz w:val="16"/>
          <w:szCs w:val="20"/>
          <w:rtl/>
        </w:rPr>
        <w:t>.</w:t>
      </w:r>
      <w:r w:rsidR="00BC2059" w:rsidRPr="00BC2059">
        <w:rPr>
          <w:rFonts w:eastAsia="Calibri" w:hint="cs"/>
          <w:sz w:val="16"/>
          <w:szCs w:val="20"/>
          <w:rtl/>
        </w:rPr>
        <w:t xml:space="preserve"> </w:t>
      </w:r>
    </w:p>
    <w:p w14:paraId="59435D00" w14:textId="77777777" w:rsidR="00BC2059" w:rsidRPr="00BC2059" w:rsidRDefault="00BC2059" w:rsidP="00E056A4">
      <w:pPr>
        <w:spacing w:line="269" w:lineRule="auto"/>
        <w:ind w:left="-567"/>
        <w:rPr>
          <w:rFonts w:eastAsia="Calibri"/>
          <w:szCs w:val="20"/>
          <w:rtl/>
        </w:rPr>
      </w:pPr>
    </w:p>
    <w:p w14:paraId="0853ABD6" w14:textId="77777777" w:rsidR="00BC2059" w:rsidRPr="00BC2059" w:rsidRDefault="00BC2059" w:rsidP="00E056A4">
      <w:pPr>
        <w:spacing w:line="269" w:lineRule="auto"/>
        <w:rPr>
          <w:rFonts w:ascii="David" w:eastAsia="Times New Roman" w:hAnsi="David"/>
          <w:b/>
          <w:bCs/>
          <w:sz w:val="24"/>
          <w:rtl/>
        </w:rPr>
      </w:pPr>
      <w:r w:rsidRPr="00BC2059">
        <w:rPr>
          <w:rFonts w:ascii="David" w:eastAsia="Times New Roman" w:hAnsi="David" w:hint="cs"/>
          <w:b/>
          <w:bCs/>
          <w:sz w:val="24"/>
          <w:rtl/>
        </w:rPr>
        <w:lastRenderedPageBreak/>
        <w:t xml:space="preserve">כעולה מהתרשים, התשלומים הראשונים למפונים שהגישו בקשות לקבלת מענק ההתארגנות שולמו </w:t>
      </w:r>
      <w:r w:rsidR="000A0FDC">
        <w:rPr>
          <w:rFonts w:ascii="David" w:eastAsia="Times New Roman" w:hAnsi="David"/>
          <w:b/>
          <w:bCs/>
          <w:sz w:val="24"/>
          <w:rtl/>
        </w:rPr>
        <w:br/>
      </w:r>
      <w:r w:rsidRPr="00BC2059">
        <w:rPr>
          <w:rFonts w:ascii="David" w:eastAsia="Times New Roman" w:hAnsi="David" w:hint="cs"/>
          <w:b/>
          <w:bCs/>
          <w:sz w:val="24"/>
          <w:rtl/>
        </w:rPr>
        <w:t>ב-16</w:t>
      </w:r>
      <w:r w:rsidR="000A0FDC">
        <w:rPr>
          <w:rFonts w:ascii="David" w:eastAsia="Times New Roman" w:hAnsi="David" w:hint="cs"/>
          <w:b/>
          <w:bCs/>
          <w:sz w:val="24"/>
          <w:rtl/>
        </w:rPr>
        <w:t>.</w:t>
      </w:r>
      <w:r w:rsidRPr="00BC2059">
        <w:rPr>
          <w:rFonts w:ascii="David" w:eastAsia="Times New Roman" w:hAnsi="David" w:hint="cs"/>
          <w:b/>
          <w:bCs/>
          <w:sz w:val="24"/>
          <w:rtl/>
        </w:rPr>
        <w:t>10</w:t>
      </w:r>
      <w:r w:rsidR="000A0FDC">
        <w:rPr>
          <w:rFonts w:ascii="David" w:eastAsia="Times New Roman" w:hAnsi="David" w:hint="cs"/>
          <w:b/>
          <w:bCs/>
          <w:sz w:val="24"/>
          <w:rtl/>
        </w:rPr>
        <w:t>.</w:t>
      </w:r>
      <w:r w:rsidRPr="00BC2059">
        <w:rPr>
          <w:rFonts w:ascii="David" w:eastAsia="Times New Roman" w:hAnsi="David" w:hint="cs"/>
          <w:b/>
          <w:bCs/>
          <w:sz w:val="24"/>
          <w:rtl/>
        </w:rPr>
        <w:t>23 - 9 ימים לאחר פרוץ המלחמה (6.14 מיליון ש"ח), בעוד שמרבית המענקים שולמו ב-18</w:t>
      </w:r>
      <w:r w:rsidR="000A0FDC">
        <w:rPr>
          <w:rFonts w:ascii="David" w:eastAsia="Times New Roman" w:hAnsi="David" w:hint="cs"/>
          <w:b/>
          <w:bCs/>
          <w:sz w:val="24"/>
          <w:rtl/>
        </w:rPr>
        <w:t>.</w:t>
      </w:r>
      <w:r w:rsidRPr="00BC2059">
        <w:rPr>
          <w:rFonts w:ascii="David" w:eastAsia="Times New Roman" w:hAnsi="David" w:hint="cs"/>
          <w:b/>
          <w:bCs/>
          <w:sz w:val="24"/>
          <w:rtl/>
        </w:rPr>
        <w:t>10</w:t>
      </w:r>
      <w:r w:rsidR="000A0FDC">
        <w:rPr>
          <w:rFonts w:ascii="David" w:eastAsia="Times New Roman" w:hAnsi="David" w:hint="cs"/>
          <w:b/>
          <w:bCs/>
          <w:sz w:val="24"/>
          <w:rtl/>
        </w:rPr>
        <w:t>.</w:t>
      </w:r>
      <w:r w:rsidRPr="00BC2059">
        <w:rPr>
          <w:rFonts w:ascii="David" w:eastAsia="Times New Roman" w:hAnsi="David" w:hint="cs"/>
          <w:b/>
          <w:bCs/>
          <w:sz w:val="24"/>
          <w:rtl/>
        </w:rPr>
        <w:t>23 - 11 ימים לאחר פרוץ המלחמה (19.06 מיליון ש"ח) וב-19</w:t>
      </w:r>
      <w:r w:rsidR="000A0FDC">
        <w:rPr>
          <w:rFonts w:ascii="David" w:eastAsia="Times New Roman" w:hAnsi="David" w:hint="cs"/>
          <w:b/>
          <w:bCs/>
          <w:sz w:val="24"/>
          <w:rtl/>
        </w:rPr>
        <w:t>.</w:t>
      </w:r>
      <w:r w:rsidRPr="00BC2059">
        <w:rPr>
          <w:rFonts w:ascii="David" w:eastAsia="Times New Roman" w:hAnsi="David" w:hint="cs"/>
          <w:b/>
          <w:bCs/>
          <w:sz w:val="24"/>
          <w:rtl/>
        </w:rPr>
        <w:t>10</w:t>
      </w:r>
      <w:r w:rsidR="000A0FDC">
        <w:rPr>
          <w:rFonts w:ascii="David" w:eastAsia="Times New Roman" w:hAnsi="David" w:hint="cs"/>
          <w:b/>
          <w:bCs/>
          <w:sz w:val="24"/>
          <w:rtl/>
        </w:rPr>
        <w:t>.</w:t>
      </w:r>
      <w:r w:rsidRPr="00BC2059">
        <w:rPr>
          <w:rFonts w:ascii="David" w:eastAsia="Times New Roman" w:hAnsi="David" w:hint="cs"/>
          <w:b/>
          <w:bCs/>
          <w:sz w:val="24"/>
          <w:rtl/>
        </w:rPr>
        <w:t xml:space="preserve">23 - 12 ימים לאחר פרוץ המלחמה (15.32 מיליון ש"ח). </w:t>
      </w:r>
      <w:r w:rsidRPr="00BC2059">
        <w:rPr>
          <w:rFonts w:ascii="David" w:eastAsia="Times New Roman" w:hAnsi="David" w:hint="eastAsia"/>
          <w:b/>
          <w:bCs/>
          <w:sz w:val="24"/>
          <w:rtl/>
        </w:rPr>
        <w:t>לצד</w:t>
      </w:r>
      <w:r w:rsidRPr="00BC2059">
        <w:rPr>
          <w:rFonts w:ascii="David" w:eastAsia="Times New Roman" w:hAnsi="David"/>
          <w:b/>
          <w:bCs/>
          <w:sz w:val="24"/>
          <w:rtl/>
        </w:rPr>
        <w:t xml:space="preserve"> </w:t>
      </w:r>
      <w:r w:rsidRPr="00BC2059">
        <w:rPr>
          <w:rFonts w:ascii="David" w:eastAsia="Times New Roman" w:hAnsi="David" w:hint="eastAsia"/>
          <w:b/>
          <w:bCs/>
          <w:sz w:val="24"/>
          <w:rtl/>
        </w:rPr>
        <w:t>זאת</w:t>
      </w:r>
      <w:r w:rsidRPr="00BC2059">
        <w:rPr>
          <w:rFonts w:ascii="David" w:eastAsia="Times New Roman" w:hAnsi="David"/>
          <w:b/>
          <w:bCs/>
          <w:sz w:val="24"/>
          <w:rtl/>
        </w:rPr>
        <w:t xml:space="preserve">, </w:t>
      </w:r>
      <w:r w:rsidRPr="00BC2059">
        <w:rPr>
          <w:rFonts w:ascii="David" w:eastAsia="Times New Roman" w:hAnsi="David" w:hint="eastAsia"/>
          <w:b/>
          <w:bCs/>
          <w:sz w:val="24"/>
          <w:rtl/>
        </w:rPr>
        <w:t>יצוין</w:t>
      </w:r>
      <w:r w:rsidRPr="00BC2059">
        <w:rPr>
          <w:rFonts w:ascii="David" w:eastAsia="Times New Roman" w:hAnsi="David"/>
          <w:b/>
          <w:bCs/>
          <w:sz w:val="24"/>
          <w:rtl/>
        </w:rPr>
        <w:t xml:space="preserve"> </w:t>
      </w:r>
      <w:r w:rsidRPr="00BC2059">
        <w:rPr>
          <w:rFonts w:ascii="David" w:eastAsia="Times New Roman" w:hAnsi="David" w:hint="eastAsia"/>
          <w:b/>
          <w:bCs/>
          <w:sz w:val="24"/>
          <w:rtl/>
        </w:rPr>
        <w:t>כי</w:t>
      </w:r>
      <w:r w:rsidRPr="00BC2059">
        <w:rPr>
          <w:rFonts w:ascii="David" w:eastAsia="Times New Roman" w:hAnsi="David"/>
          <w:b/>
          <w:bCs/>
          <w:sz w:val="24"/>
          <w:rtl/>
        </w:rPr>
        <w:t xml:space="preserve"> </w:t>
      </w:r>
      <w:r w:rsidRPr="00BC2059">
        <w:rPr>
          <w:rFonts w:ascii="David" w:eastAsia="Times New Roman" w:hAnsi="David" w:hint="eastAsia"/>
          <w:b/>
          <w:bCs/>
          <w:sz w:val="24"/>
          <w:rtl/>
        </w:rPr>
        <w:t>הזמן</w:t>
      </w:r>
      <w:r w:rsidRPr="00BC2059">
        <w:rPr>
          <w:rFonts w:ascii="David" w:eastAsia="Times New Roman" w:hAnsi="David"/>
          <w:b/>
          <w:bCs/>
          <w:sz w:val="24"/>
          <w:rtl/>
        </w:rPr>
        <w:t xml:space="preserve"> </w:t>
      </w:r>
      <w:r w:rsidRPr="00BC2059">
        <w:rPr>
          <w:rFonts w:ascii="David" w:eastAsia="Times New Roman" w:hAnsi="David" w:hint="eastAsia"/>
          <w:b/>
          <w:bCs/>
          <w:sz w:val="24"/>
          <w:rtl/>
        </w:rPr>
        <w:t>הממוצע</w:t>
      </w:r>
      <w:r w:rsidRPr="00BC2059">
        <w:rPr>
          <w:rFonts w:ascii="David" w:eastAsia="Times New Roman" w:hAnsi="David"/>
          <w:b/>
          <w:bCs/>
          <w:sz w:val="24"/>
          <w:rtl/>
        </w:rPr>
        <w:t xml:space="preserve"> </w:t>
      </w:r>
      <w:r w:rsidRPr="00BC2059">
        <w:rPr>
          <w:rFonts w:ascii="David" w:eastAsia="Times New Roman" w:hAnsi="David" w:hint="eastAsia"/>
          <w:b/>
          <w:bCs/>
          <w:sz w:val="24"/>
          <w:rtl/>
        </w:rPr>
        <w:t>מעת</w:t>
      </w:r>
      <w:r w:rsidRPr="00BC2059">
        <w:rPr>
          <w:rFonts w:ascii="David" w:eastAsia="Times New Roman" w:hAnsi="David"/>
          <w:b/>
          <w:bCs/>
          <w:sz w:val="24"/>
          <w:rtl/>
        </w:rPr>
        <w:t xml:space="preserve"> </w:t>
      </w:r>
      <w:r w:rsidRPr="00BC2059">
        <w:rPr>
          <w:rFonts w:ascii="David" w:eastAsia="Times New Roman" w:hAnsi="David" w:hint="eastAsia"/>
          <w:b/>
          <w:bCs/>
          <w:sz w:val="24"/>
          <w:rtl/>
        </w:rPr>
        <w:t>הגשת</w:t>
      </w:r>
      <w:r w:rsidRPr="00BC2059">
        <w:rPr>
          <w:rFonts w:ascii="David" w:eastAsia="Times New Roman" w:hAnsi="David"/>
          <w:b/>
          <w:bCs/>
          <w:sz w:val="24"/>
          <w:rtl/>
        </w:rPr>
        <w:t xml:space="preserve"> </w:t>
      </w:r>
      <w:r w:rsidRPr="00BC2059">
        <w:rPr>
          <w:rFonts w:ascii="David" w:eastAsia="Times New Roman" w:hAnsi="David" w:hint="eastAsia"/>
          <w:b/>
          <w:bCs/>
          <w:sz w:val="24"/>
          <w:rtl/>
        </w:rPr>
        <w:t>הבקשה</w:t>
      </w:r>
      <w:r w:rsidRPr="00BC2059">
        <w:rPr>
          <w:rFonts w:ascii="David" w:eastAsia="Times New Roman" w:hAnsi="David"/>
          <w:b/>
          <w:bCs/>
          <w:sz w:val="24"/>
          <w:rtl/>
        </w:rPr>
        <w:t xml:space="preserve"> </w:t>
      </w:r>
      <w:r w:rsidRPr="00BC2059">
        <w:rPr>
          <w:rFonts w:ascii="David" w:eastAsia="Times New Roman" w:hAnsi="David" w:hint="eastAsia"/>
          <w:b/>
          <w:bCs/>
          <w:sz w:val="24"/>
          <w:rtl/>
        </w:rPr>
        <w:t>למענק</w:t>
      </w:r>
      <w:r w:rsidRPr="00BC2059">
        <w:rPr>
          <w:rFonts w:ascii="David" w:eastAsia="Times New Roman" w:hAnsi="David"/>
          <w:b/>
          <w:bCs/>
          <w:sz w:val="24"/>
          <w:rtl/>
        </w:rPr>
        <w:t xml:space="preserve"> </w:t>
      </w:r>
      <w:r w:rsidRPr="00BC2059">
        <w:rPr>
          <w:rFonts w:ascii="David" w:eastAsia="Times New Roman" w:hAnsi="David" w:hint="eastAsia"/>
          <w:b/>
          <w:bCs/>
          <w:sz w:val="24"/>
          <w:rtl/>
        </w:rPr>
        <w:t>מטעם</w:t>
      </w:r>
      <w:r w:rsidRPr="00BC2059">
        <w:rPr>
          <w:rFonts w:ascii="David" w:eastAsia="Times New Roman" w:hAnsi="David"/>
          <w:b/>
          <w:bCs/>
          <w:sz w:val="24"/>
          <w:rtl/>
        </w:rPr>
        <w:t xml:space="preserve"> </w:t>
      </w:r>
      <w:r w:rsidRPr="00BC2059">
        <w:rPr>
          <w:rFonts w:ascii="David" w:eastAsia="Times New Roman" w:hAnsi="David" w:hint="eastAsia"/>
          <w:b/>
          <w:bCs/>
          <w:sz w:val="24"/>
          <w:rtl/>
        </w:rPr>
        <w:t>המפונה</w:t>
      </w:r>
      <w:r w:rsidRPr="00BC2059">
        <w:rPr>
          <w:rFonts w:ascii="David" w:eastAsia="Times New Roman" w:hAnsi="David"/>
          <w:b/>
          <w:bCs/>
          <w:sz w:val="24"/>
          <w:rtl/>
        </w:rPr>
        <w:t xml:space="preserve"> </w:t>
      </w:r>
      <w:r w:rsidRPr="00BC2059">
        <w:rPr>
          <w:rFonts w:ascii="David" w:eastAsia="Times New Roman" w:hAnsi="David" w:hint="eastAsia"/>
          <w:b/>
          <w:bCs/>
          <w:sz w:val="24"/>
          <w:rtl/>
        </w:rPr>
        <w:t>ועד</w:t>
      </w:r>
      <w:r w:rsidRPr="00BC2059">
        <w:rPr>
          <w:rFonts w:ascii="David" w:eastAsia="Times New Roman" w:hAnsi="David"/>
          <w:b/>
          <w:bCs/>
          <w:sz w:val="24"/>
          <w:rtl/>
        </w:rPr>
        <w:t xml:space="preserve"> </w:t>
      </w:r>
      <w:r w:rsidRPr="00BC2059">
        <w:rPr>
          <w:rFonts w:ascii="David" w:eastAsia="Times New Roman" w:hAnsi="David" w:hint="eastAsia"/>
          <w:b/>
          <w:bCs/>
          <w:sz w:val="24"/>
          <w:rtl/>
        </w:rPr>
        <w:t>לקבלת</w:t>
      </w:r>
      <w:r w:rsidRPr="00BC2059">
        <w:rPr>
          <w:rFonts w:ascii="David" w:eastAsia="Times New Roman" w:hAnsi="David"/>
          <w:b/>
          <w:bCs/>
          <w:sz w:val="24"/>
          <w:rtl/>
        </w:rPr>
        <w:t xml:space="preserve"> </w:t>
      </w:r>
      <w:r w:rsidRPr="00BC2059">
        <w:rPr>
          <w:rFonts w:ascii="David" w:eastAsia="Times New Roman" w:hAnsi="David" w:hint="eastAsia"/>
          <w:b/>
          <w:bCs/>
          <w:sz w:val="24"/>
          <w:rtl/>
        </w:rPr>
        <w:t>סכום</w:t>
      </w:r>
      <w:r w:rsidRPr="00BC2059">
        <w:rPr>
          <w:rFonts w:ascii="David" w:eastAsia="Times New Roman" w:hAnsi="David"/>
          <w:b/>
          <w:bCs/>
          <w:sz w:val="24"/>
          <w:rtl/>
        </w:rPr>
        <w:t xml:space="preserve"> </w:t>
      </w:r>
      <w:r w:rsidRPr="00BC2059">
        <w:rPr>
          <w:rFonts w:ascii="David" w:eastAsia="Times New Roman" w:hAnsi="David" w:hint="eastAsia"/>
          <w:b/>
          <w:bCs/>
          <w:sz w:val="24"/>
          <w:rtl/>
        </w:rPr>
        <w:t>המענק</w:t>
      </w:r>
      <w:r w:rsidRPr="00BC2059">
        <w:rPr>
          <w:rFonts w:ascii="David" w:eastAsia="Times New Roman" w:hAnsi="David"/>
          <w:b/>
          <w:bCs/>
          <w:sz w:val="24"/>
          <w:rtl/>
        </w:rPr>
        <w:t xml:space="preserve"> </w:t>
      </w:r>
      <w:r w:rsidRPr="00BC2059">
        <w:rPr>
          <w:rFonts w:ascii="David" w:eastAsia="Times New Roman" w:hAnsi="David" w:hint="eastAsia"/>
          <w:b/>
          <w:bCs/>
          <w:sz w:val="24"/>
          <w:rtl/>
        </w:rPr>
        <w:t>עמד</w:t>
      </w:r>
      <w:r w:rsidRPr="00BC2059">
        <w:rPr>
          <w:rFonts w:ascii="David" w:eastAsia="Times New Roman" w:hAnsi="David"/>
          <w:b/>
          <w:bCs/>
          <w:sz w:val="24"/>
          <w:rtl/>
        </w:rPr>
        <w:t xml:space="preserve"> </w:t>
      </w:r>
      <w:r w:rsidRPr="00BC2059">
        <w:rPr>
          <w:rFonts w:ascii="David" w:eastAsia="Times New Roman" w:hAnsi="David" w:hint="eastAsia"/>
          <w:b/>
          <w:bCs/>
          <w:sz w:val="24"/>
          <w:rtl/>
        </w:rPr>
        <w:t>על</w:t>
      </w:r>
      <w:r w:rsidRPr="00BC2059">
        <w:rPr>
          <w:rFonts w:ascii="David" w:eastAsia="Times New Roman" w:hAnsi="David"/>
          <w:b/>
          <w:bCs/>
          <w:sz w:val="24"/>
          <w:rtl/>
        </w:rPr>
        <w:t xml:space="preserve"> </w:t>
      </w:r>
      <w:r w:rsidRPr="00BC2059">
        <w:rPr>
          <w:rFonts w:ascii="David" w:eastAsia="Times New Roman" w:hAnsi="David" w:hint="cs"/>
          <w:b/>
          <w:bCs/>
          <w:sz w:val="24"/>
          <w:rtl/>
        </w:rPr>
        <w:t>2.82</w:t>
      </w:r>
      <w:r w:rsidRPr="00BC2059">
        <w:rPr>
          <w:rFonts w:ascii="David" w:eastAsia="Times New Roman" w:hAnsi="David"/>
          <w:b/>
          <w:bCs/>
          <w:sz w:val="24"/>
          <w:rtl/>
        </w:rPr>
        <w:t xml:space="preserve"> </w:t>
      </w:r>
      <w:r w:rsidRPr="00BC2059">
        <w:rPr>
          <w:rFonts w:ascii="David" w:eastAsia="Times New Roman" w:hAnsi="David" w:hint="eastAsia"/>
          <w:b/>
          <w:bCs/>
          <w:sz w:val="24"/>
          <w:rtl/>
        </w:rPr>
        <w:t>ימים</w:t>
      </w:r>
      <w:r w:rsidRPr="00BC2059">
        <w:rPr>
          <w:rFonts w:ascii="David" w:eastAsia="Times New Roman" w:hAnsi="David" w:hint="cs"/>
          <w:b/>
          <w:bCs/>
          <w:sz w:val="24"/>
          <w:rtl/>
        </w:rPr>
        <w:t>, וכי החציון עמד על 2 ימים</w:t>
      </w:r>
      <w:r w:rsidRPr="00BC2059">
        <w:rPr>
          <w:rFonts w:ascii="David" w:eastAsia="Times New Roman" w:hAnsi="David"/>
          <w:b/>
          <w:bCs/>
          <w:sz w:val="24"/>
          <w:rtl/>
        </w:rPr>
        <w:t>.</w:t>
      </w:r>
      <w:r w:rsidRPr="00BC2059">
        <w:rPr>
          <w:rFonts w:ascii="David" w:eastAsia="Times New Roman" w:hAnsi="David" w:hint="cs"/>
          <w:b/>
          <w:bCs/>
          <w:sz w:val="24"/>
          <w:rtl/>
        </w:rPr>
        <w:t xml:space="preserve"> </w:t>
      </w:r>
    </w:p>
    <w:p w14:paraId="0CF3D443" w14:textId="77777777" w:rsidR="00BC2059" w:rsidRPr="00BC2059" w:rsidRDefault="00BC2059" w:rsidP="00E056A4">
      <w:pPr>
        <w:spacing w:line="269" w:lineRule="auto"/>
        <w:ind w:left="-567"/>
        <w:rPr>
          <w:rFonts w:eastAsia="Calibri"/>
          <w:szCs w:val="20"/>
          <w:rtl/>
        </w:rPr>
      </w:pPr>
    </w:p>
    <w:p w14:paraId="0122C591" w14:textId="77777777" w:rsidR="00BC2059" w:rsidRPr="00BC2059" w:rsidRDefault="00BC2059" w:rsidP="00E056A4">
      <w:pPr>
        <w:spacing w:line="269" w:lineRule="auto"/>
        <w:rPr>
          <w:rFonts w:ascii="David" w:eastAsia="Times New Roman" w:hAnsi="David"/>
          <w:b/>
          <w:bCs/>
          <w:sz w:val="24"/>
          <w:rtl/>
        </w:rPr>
      </w:pPr>
      <w:r w:rsidRPr="00BC2059">
        <w:rPr>
          <w:rFonts w:ascii="David" w:eastAsia="Times New Roman" w:hAnsi="David" w:hint="cs"/>
          <w:b/>
          <w:bCs/>
          <w:sz w:val="24"/>
          <w:rtl/>
        </w:rPr>
        <w:t>משרד מבקר המדינה מעיר כי פינויים הדחוף של תושבי העוטף מביתם כשלרשותם רק הבגדים שעל גופם, חייב מענה מידי של מתן סיוע כספי. פרק הזמן שחלף מפרוץ המלחמה ופינוי התושבים כאמור ועד למתן הסיוע, הותיר אזרחים רבים ללא מענה בשבוע הראשון למלחמה, נתונים לחסדי עזרה ותרומות של ארגונים ואזרחים. הדבר ממחיש את היעדרה של תוכנית מגירה כלכלית ממשלתית לשעת חירום והעצים את תחושותיהם הקשות של מפונים שחוו את אירועי 7.10.</w:t>
      </w:r>
    </w:p>
    <w:p w14:paraId="2E01FA22" w14:textId="77777777" w:rsidR="00BC2059" w:rsidRPr="00BC2059" w:rsidRDefault="00BC2059" w:rsidP="00E056A4">
      <w:pPr>
        <w:spacing w:line="269" w:lineRule="auto"/>
        <w:ind w:left="-567"/>
        <w:rPr>
          <w:rFonts w:eastAsia="Calibri"/>
          <w:szCs w:val="20"/>
          <w:rtl/>
        </w:rPr>
      </w:pPr>
    </w:p>
    <w:p w14:paraId="1CE5B582" w14:textId="77777777" w:rsidR="00BC2059" w:rsidRPr="00BC2059" w:rsidRDefault="00BC2059" w:rsidP="00E056A4">
      <w:pPr>
        <w:spacing w:line="269" w:lineRule="auto"/>
        <w:rPr>
          <w:rFonts w:ascii="David" w:eastAsia="Times New Roman" w:hAnsi="David"/>
          <w:b/>
          <w:bCs/>
          <w:sz w:val="24"/>
          <w:rtl/>
        </w:rPr>
      </w:pPr>
      <w:r w:rsidRPr="00BC2059">
        <w:rPr>
          <w:rFonts w:ascii="David" w:eastAsia="Times New Roman" w:hAnsi="David" w:hint="cs"/>
          <w:b/>
          <w:bCs/>
          <w:sz w:val="24"/>
          <w:rtl/>
        </w:rPr>
        <w:t xml:space="preserve">מומלץ כי משרד האוצר יגבש בעת שגרה תוכנית מגירה אשר תיתן מענה מידי למקרים בהם נדרש סיוע כספי מידי כדוגמת מענק התארגנות לאוכלוסייה מפונה בעת מצב חירום. על התוכנית לכלול מתווה למתן מענקים מיידים לאוכלוסייה ייעודית, בהתאם לצרכים הנובעים ממצב החירום הייעודי. בין היתר, מומלץ כי המתווה יכלול את היקף המענק הנדרש לאוכלוסייה מתפנה לשם התארגנות ראשונית, גיבוש חלופות לגבי סוג הסיוע (באמצעות תווי קנייה, העברה לחשבון הבנק או דרך אחרת) והמנגנון ליישומן. </w:t>
      </w:r>
    </w:p>
    <w:p w14:paraId="33710253" w14:textId="77777777" w:rsidR="00BC2059" w:rsidRPr="00BC2059" w:rsidRDefault="00BC2059" w:rsidP="00E056A4">
      <w:pPr>
        <w:spacing w:line="269" w:lineRule="auto"/>
        <w:ind w:left="-567"/>
        <w:rPr>
          <w:rFonts w:eastAsia="Calibri"/>
          <w:szCs w:val="20"/>
          <w:rtl/>
        </w:rPr>
      </w:pPr>
    </w:p>
    <w:p w14:paraId="1172EDEE" w14:textId="77777777" w:rsidR="00BC2059" w:rsidRPr="00BC2059" w:rsidRDefault="00BC2059" w:rsidP="00E056A4">
      <w:pPr>
        <w:spacing w:line="269" w:lineRule="auto"/>
        <w:rPr>
          <w:rFonts w:eastAsia="Calibri"/>
          <w:rtl/>
        </w:rPr>
      </w:pPr>
      <w:r w:rsidRPr="00BC2059">
        <w:rPr>
          <w:rFonts w:eastAsia="Calibri" w:hint="cs"/>
          <w:rtl/>
        </w:rPr>
        <w:t xml:space="preserve">רשות המסים ציינה בתשובתה מינואר 2025 כי היא נערכה בזמן שיא, מרגע קבלת ההנחיה תוך שלושה ימי עבודה, אשר התבצעו מסביב לשעון עד כניסת השבת, ומיד בצאת השבת ועד להשקת המערכת הממוחשבת והמאובטחת לקליטת בקשות המפונים ביום ראשון, 15.10.23. </w:t>
      </w:r>
    </w:p>
    <w:p w14:paraId="011E6F09" w14:textId="77777777" w:rsidR="00BC2059" w:rsidRPr="00BC2059" w:rsidRDefault="00BC2059" w:rsidP="00E056A4">
      <w:pPr>
        <w:spacing w:line="269" w:lineRule="auto"/>
        <w:ind w:left="-567"/>
        <w:rPr>
          <w:rFonts w:eastAsia="Calibri"/>
          <w:szCs w:val="20"/>
          <w:rtl/>
        </w:rPr>
      </w:pPr>
    </w:p>
    <w:p w14:paraId="07966482" w14:textId="77777777" w:rsidR="00BC2059" w:rsidRPr="00BC2059" w:rsidRDefault="00BC2059" w:rsidP="00E056A4">
      <w:pPr>
        <w:spacing w:line="269" w:lineRule="auto"/>
        <w:rPr>
          <w:rFonts w:eastAsia="Calibri"/>
          <w:rtl/>
        </w:rPr>
      </w:pPr>
      <w:r w:rsidRPr="00BC2059">
        <w:rPr>
          <w:rFonts w:eastAsia="Calibri" w:hint="cs"/>
          <w:rtl/>
        </w:rPr>
        <w:t xml:space="preserve">החשב הכללי ציין בתשובתו כי </w:t>
      </w:r>
      <w:r w:rsidRPr="00BC2059">
        <w:rPr>
          <w:rFonts w:eastAsia="Calibri" w:hint="eastAsia"/>
          <w:rtl/>
        </w:rPr>
        <w:t>קיימת</w:t>
      </w:r>
      <w:r w:rsidRPr="00BC2059">
        <w:rPr>
          <w:rFonts w:eastAsia="Calibri"/>
          <w:rtl/>
        </w:rPr>
        <w:t xml:space="preserve"> ת</w:t>
      </w:r>
      <w:r w:rsidRPr="00BC2059">
        <w:rPr>
          <w:rFonts w:eastAsia="Calibri" w:hint="cs"/>
          <w:rtl/>
        </w:rPr>
        <w:t>ו</w:t>
      </w:r>
      <w:r w:rsidRPr="00BC2059">
        <w:rPr>
          <w:rFonts w:eastAsia="Calibri"/>
          <w:rtl/>
        </w:rPr>
        <w:t>כנית מגירה - "נוהל מלון אורחים". אולם מש</w:t>
      </w:r>
      <w:r w:rsidRPr="00BC2059">
        <w:rPr>
          <w:rFonts w:eastAsia="Calibri" w:hint="eastAsia"/>
          <w:rtl/>
        </w:rPr>
        <w:t>הממשלה</w:t>
      </w:r>
      <w:r w:rsidRPr="00BC2059">
        <w:rPr>
          <w:rFonts w:eastAsia="Calibri"/>
          <w:rtl/>
        </w:rPr>
        <w:t xml:space="preserve"> החליטה שלא להפעיל את נוהל "</w:t>
      </w:r>
      <w:r w:rsidRPr="00BC2059">
        <w:rPr>
          <w:rFonts w:eastAsia="Calibri" w:hint="eastAsia"/>
          <w:rtl/>
        </w:rPr>
        <w:t>מלון</w:t>
      </w:r>
      <w:r w:rsidRPr="00BC2059">
        <w:rPr>
          <w:rFonts w:eastAsia="Calibri"/>
          <w:rtl/>
        </w:rPr>
        <w:t xml:space="preserve"> </w:t>
      </w:r>
      <w:r w:rsidRPr="00BC2059">
        <w:rPr>
          <w:rFonts w:eastAsia="Calibri" w:hint="eastAsia"/>
          <w:rtl/>
        </w:rPr>
        <w:t>אורחים</w:t>
      </w:r>
      <w:r w:rsidRPr="00BC2059">
        <w:rPr>
          <w:rFonts w:eastAsia="Calibri"/>
          <w:rtl/>
        </w:rPr>
        <w:t xml:space="preserve">" </w:t>
      </w:r>
      <w:r w:rsidRPr="00BC2059">
        <w:rPr>
          <w:rFonts w:eastAsia="Calibri" w:hint="eastAsia"/>
          <w:rtl/>
        </w:rPr>
        <w:t>נדרש</w:t>
      </w:r>
      <w:r w:rsidRPr="00BC2059">
        <w:rPr>
          <w:rFonts w:eastAsia="Calibri"/>
          <w:rtl/>
        </w:rPr>
        <w:t xml:space="preserve"> היה לגבש מנגנונים מידיים אחרים. אגף החשב הכללי נערך במהירות באופנים שנקבעו בממשלה, לרבות הנחיות בדבר הקדמת מענקים לרשויות המקומיות.</w:t>
      </w:r>
      <w:r w:rsidRPr="00BC2059">
        <w:rPr>
          <w:rFonts w:eastAsia="Calibri" w:hint="cs"/>
          <w:rtl/>
        </w:rPr>
        <w:t xml:space="preserve"> </w:t>
      </w:r>
    </w:p>
    <w:p w14:paraId="2F9A7BD9" w14:textId="77777777" w:rsidR="00BC2059" w:rsidRPr="00BC2059" w:rsidRDefault="00BC2059" w:rsidP="00E056A4">
      <w:pPr>
        <w:spacing w:line="269" w:lineRule="auto"/>
        <w:ind w:left="-567"/>
        <w:rPr>
          <w:rFonts w:eastAsia="Calibri"/>
          <w:szCs w:val="20"/>
          <w:rtl/>
        </w:rPr>
      </w:pPr>
    </w:p>
    <w:p w14:paraId="548E0C65" w14:textId="77777777" w:rsidR="00BC2059" w:rsidRPr="00BC2059" w:rsidRDefault="00BC2059" w:rsidP="00E056A4">
      <w:pPr>
        <w:spacing w:line="269" w:lineRule="auto"/>
        <w:rPr>
          <w:rFonts w:ascii="Arial" w:eastAsia="Calibri" w:hAnsi="Arial" w:cs="Arial"/>
          <w:b/>
          <w:bCs/>
          <w:highlight w:val="yellow"/>
          <w:rtl/>
        </w:rPr>
      </w:pPr>
      <w:r w:rsidRPr="00BC2059">
        <w:rPr>
          <w:rFonts w:eastAsia="Calibri" w:hint="cs"/>
          <w:b/>
          <w:bCs/>
          <w:sz w:val="24"/>
          <w:rtl/>
        </w:rPr>
        <w:t xml:space="preserve">עוד </w:t>
      </w:r>
      <w:r w:rsidRPr="00BC2059">
        <w:rPr>
          <w:rFonts w:eastAsia="Calibri"/>
          <w:b/>
          <w:bCs/>
          <w:sz w:val="24"/>
          <w:rtl/>
        </w:rPr>
        <w:t xml:space="preserve">מומלץ כי </w:t>
      </w:r>
      <w:r w:rsidRPr="00BC2059">
        <w:rPr>
          <w:rFonts w:ascii="David" w:eastAsia="Calibri" w:hAnsi="David"/>
          <w:b/>
          <w:bCs/>
          <w:sz w:val="24"/>
          <w:rtl/>
        </w:rPr>
        <w:t xml:space="preserve">משרד האוצר יבחן את האפשרות לגיבוש מנגנון חוקי </w:t>
      </w:r>
      <w:r w:rsidRPr="00BC2059">
        <w:rPr>
          <w:rFonts w:ascii="David" w:eastAsia="Calibri" w:hAnsi="David" w:hint="cs"/>
          <w:b/>
          <w:bCs/>
          <w:sz w:val="24"/>
          <w:rtl/>
        </w:rPr>
        <w:t>ל</w:t>
      </w:r>
      <w:r w:rsidRPr="00BC2059">
        <w:rPr>
          <w:rFonts w:ascii="David" w:eastAsia="Calibri" w:hAnsi="David"/>
          <w:b/>
          <w:bCs/>
          <w:sz w:val="24"/>
          <w:rtl/>
        </w:rPr>
        <w:t>הקצאה מהירה של תקציבים בעת חירום למטרות ייעודיות ובלתי צפויות, שלא ניתן לתת להם מענה במסגרת התקציב הקיים, ואשר יכלול תבחינים ברורים וסמכויות החלטה למימושו</w:t>
      </w:r>
      <w:r w:rsidRPr="00BC2059">
        <w:rPr>
          <w:rFonts w:eastAsia="Calibri" w:hint="cs"/>
          <w:b/>
          <w:bCs/>
          <w:sz w:val="24"/>
          <w:rtl/>
        </w:rPr>
        <w:t xml:space="preserve"> ומנגנוני פיקוח ובקרה מובנים</w:t>
      </w:r>
      <w:r w:rsidRPr="00BC2059">
        <w:rPr>
          <w:rFonts w:eastAsia="Calibri"/>
          <w:b/>
          <w:bCs/>
          <w:sz w:val="24"/>
          <w:rtl/>
        </w:rPr>
        <w:t>.</w:t>
      </w:r>
    </w:p>
    <w:p w14:paraId="687E735A" w14:textId="77777777" w:rsidR="00BC2059" w:rsidRPr="00BC2059" w:rsidRDefault="00BC2059" w:rsidP="00E056A4">
      <w:pPr>
        <w:spacing w:line="269" w:lineRule="auto"/>
        <w:ind w:left="-567"/>
        <w:rPr>
          <w:rFonts w:eastAsia="Calibri"/>
          <w:szCs w:val="20"/>
          <w:rtl/>
        </w:rPr>
      </w:pPr>
    </w:p>
    <w:p w14:paraId="561C3CC7" w14:textId="77777777" w:rsidR="00BC2059" w:rsidRPr="00BC2059" w:rsidRDefault="00BC2059" w:rsidP="00E056A4">
      <w:pPr>
        <w:spacing w:line="269" w:lineRule="auto"/>
        <w:rPr>
          <w:rFonts w:eastAsia="Calibri"/>
          <w:b/>
          <w:bCs/>
          <w:rtl/>
        </w:rPr>
      </w:pPr>
      <w:r w:rsidRPr="00BC2059">
        <w:rPr>
          <w:rFonts w:eastAsia="Calibri"/>
          <w:b/>
          <w:bCs/>
          <w:rtl/>
        </w:rPr>
        <w:t>מומלץ ל</w:t>
      </w:r>
      <w:r w:rsidRPr="00BC2059">
        <w:rPr>
          <w:rFonts w:eastAsia="Calibri" w:hint="cs"/>
          <w:b/>
          <w:bCs/>
          <w:rtl/>
        </w:rPr>
        <w:t>משרד האוצר בשיתוף משרד המשפטים ל</w:t>
      </w:r>
      <w:r w:rsidRPr="00BC2059">
        <w:rPr>
          <w:rFonts w:eastAsia="Calibri"/>
          <w:b/>
          <w:bCs/>
          <w:rtl/>
        </w:rPr>
        <w:t xml:space="preserve">בחון </w:t>
      </w:r>
      <w:r w:rsidRPr="00BC2059">
        <w:rPr>
          <w:rFonts w:eastAsia="Calibri" w:hint="cs"/>
          <w:b/>
          <w:bCs/>
          <w:rtl/>
        </w:rPr>
        <w:t>הגדרת</w:t>
      </w:r>
      <w:r w:rsidRPr="00BC2059">
        <w:rPr>
          <w:rFonts w:eastAsia="Calibri"/>
          <w:b/>
          <w:bCs/>
          <w:rtl/>
        </w:rPr>
        <w:t xml:space="preserve"> סעיף "</w:t>
      </w:r>
      <w:r w:rsidRPr="00BC2059">
        <w:rPr>
          <w:rFonts w:eastAsia="Calibri" w:hint="cs"/>
          <w:b/>
          <w:bCs/>
          <w:rtl/>
        </w:rPr>
        <w:t>רזרבה</w:t>
      </w:r>
      <w:r w:rsidRPr="00BC2059">
        <w:rPr>
          <w:rFonts w:eastAsia="Calibri"/>
          <w:b/>
          <w:bCs/>
          <w:rtl/>
        </w:rPr>
        <w:t xml:space="preserve"> </w:t>
      </w:r>
      <w:r w:rsidRPr="00BC2059">
        <w:rPr>
          <w:rFonts w:eastAsia="Calibri" w:hint="cs"/>
          <w:b/>
          <w:bCs/>
          <w:rtl/>
        </w:rPr>
        <w:t>לחירום</w:t>
      </w:r>
      <w:r w:rsidRPr="00BC2059">
        <w:rPr>
          <w:rFonts w:eastAsia="Calibri"/>
          <w:b/>
          <w:bCs/>
          <w:rtl/>
        </w:rPr>
        <w:t xml:space="preserve">" בתקציב המדינה שיאפשר מתן מענה תקציבי </w:t>
      </w:r>
      <w:proofErr w:type="spellStart"/>
      <w:r w:rsidRPr="00BC2059">
        <w:rPr>
          <w:rFonts w:eastAsia="Calibri" w:hint="cs"/>
          <w:b/>
          <w:bCs/>
          <w:rtl/>
        </w:rPr>
        <w:t>מיידי</w:t>
      </w:r>
      <w:proofErr w:type="spellEnd"/>
      <w:r w:rsidRPr="00BC2059">
        <w:rPr>
          <w:rFonts w:eastAsia="Calibri"/>
          <w:b/>
          <w:bCs/>
          <w:rtl/>
        </w:rPr>
        <w:t xml:space="preserve"> בקרות אירוע חירום ללא צורך בתהליך המתמשך של עדכון התקציב. </w:t>
      </w:r>
      <w:bookmarkStart w:id="35" w:name="_Hlk183330621"/>
      <w:r w:rsidRPr="00BC2059">
        <w:rPr>
          <w:rFonts w:eastAsia="Calibri" w:hint="cs"/>
          <w:b/>
          <w:bCs/>
          <w:sz w:val="24"/>
          <w:rtl/>
        </w:rPr>
        <w:t>בנוסף</w:t>
      </w:r>
      <w:r w:rsidRPr="00BC2059">
        <w:rPr>
          <w:rFonts w:eastAsia="Calibri"/>
          <w:b/>
          <w:bCs/>
          <w:sz w:val="24"/>
          <w:rtl/>
        </w:rPr>
        <w:t xml:space="preserve"> </w:t>
      </w:r>
      <w:r w:rsidRPr="00BC2059">
        <w:rPr>
          <w:rFonts w:eastAsia="Calibri" w:hint="cs"/>
          <w:b/>
          <w:bCs/>
          <w:sz w:val="24"/>
          <w:rtl/>
        </w:rPr>
        <w:t>מוצע</w:t>
      </w:r>
      <w:r w:rsidRPr="00BC2059">
        <w:rPr>
          <w:rFonts w:eastAsia="Calibri"/>
          <w:b/>
          <w:bCs/>
          <w:sz w:val="24"/>
          <w:rtl/>
        </w:rPr>
        <w:t xml:space="preserve"> </w:t>
      </w:r>
      <w:r w:rsidRPr="00BC2059">
        <w:rPr>
          <w:rFonts w:eastAsia="Calibri" w:hint="cs"/>
          <w:b/>
          <w:bCs/>
          <w:sz w:val="24"/>
          <w:rtl/>
        </w:rPr>
        <w:t>למשרד האוצר לבחון</w:t>
      </w:r>
      <w:r w:rsidRPr="00BC2059">
        <w:rPr>
          <w:rFonts w:eastAsia="Calibri"/>
          <w:b/>
          <w:bCs/>
          <w:sz w:val="24"/>
          <w:rtl/>
        </w:rPr>
        <w:t xml:space="preserve"> את האפשרות לסמן </w:t>
      </w:r>
      <w:r w:rsidRPr="00BC2059">
        <w:rPr>
          <w:rFonts w:eastAsia="Calibri" w:hint="cs"/>
          <w:b/>
          <w:bCs/>
          <w:sz w:val="24"/>
          <w:rtl/>
        </w:rPr>
        <w:t>מראש</w:t>
      </w:r>
      <w:r w:rsidRPr="00BC2059">
        <w:rPr>
          <w:rFonts w:eastAsia="Calibri"/>
          <w:b/>
          <w:bCs/>
          <w:sz w:val="24"/>
          <w:rtl/>
        </w:rPr>
        <w:t xml:space="preserve">, </w:t>
      </w:r>
      <w:r w:rsidRPr="00BC2059">
        <w:rPr>
          <w:rFonts w:eastAsia="Calibri" w:hint="cs"/>
          <w:b/>
          <w:bCs/>
          <w:sz w:val="24"/>
          <w:rtl/>
        </w:rPr>
        <w:t>בעת</w:t>
      </w:r>
      <w:r w:rsidRPr="00BC2059">
        <w:rPr>
          <w:rFonts w:eastAsia="Calibri"/>
          <w:b/>
          <w:bCs/>
          <w:sz w:val="24"/>
          <w:rtl/>
        </w:rPr>
        <w:t xml:space="preserve"> </w:t>
      </w:r>
      <w:r w:rsidRPr="00BC2059">
        <w:rPr>
          <w:rFonts w:eastAsia="Calibri" w:hint="cs"/>
          <w:b/>
          <w:bCs/>
          <w:sz w:val="24"/>
          <w:rtl/>
        </w:rPr>
        <w:t>הכנת</w:t>
      </w:r>
      <w:r w:rsidRPr="00BC2059">
        <w:rPr>
          <w:rFonts w:eastAsia="Calibri"/>
          <w:b/>
          <w:bCs/>
          <w:sz w:val="24"/>
          <w:rtl/>
        </w:rPr>
        <w:t xml:space="preserve"> </w:t>
      </w:r>
      <w:r w:rsidRPr="00BC2059">
        <w:rPr>
          <w:rFonts w:eastAsia="Calibri" w:hint="cs"/>
          <w:b/>
          <w:bCs/>
          <w:sz w:val="24"/>
          <w:rtl/>
        </w:rPr>
        <w:t>תקציב</w:t>
      </w:r>
      <w:r w:rsidRPr="00BC2059">
        <w:rPr>
          <w:rFonts w:eastAsia="Calibri"/>
          <w:b/>
          <w:bCs/>
          <w:sz w:val="24"/>
          <w:rtl/>
        </w:rPr>
        <w:t xml:space="preserve"> </w:t>
      </w:r>
      <w:r w:rsidRPr="00BC2059">
        <w:rPr>
          <w:rFonts w:eastAsia="Calibri" w:hint="cs"/>
          <w:b/>
          <w:bCs/>
          <w:sz w:val="24"/>
          <w:rtl/>
        </w:rPr>
        <w:t>המדינה</w:t>
      </w:r>
      <w:r w:rsidRPr="00BC2059">
        <w:rPr>
          <w:rFonts w:eastAsia="Calibri"/>
          <w:b/>
          <w:bCs/>
          <w:sz w:val="24"/>
          <w:rtl/>
        </w:rPr>
        <w:t xml:space="preserve">, מקורות שניתן יהיה להסיט, במידת הצורך, </w:t>
      </w:r>
      <w:r w:rsidRPr="00BC2059">
        <w:rPr>
          <w:rFonts w:eastAsia="Calibri" w:hint="cs"/>
          <w:b/>
          <w:bCs/>
          <w:sz w:val="24"/>
          <w:rtl/>
        </w:rPr>
        <w:t>במסגרת</w:t>
      </w:r>
      <w:r w:rsidRPr="00BC2059">
        <w:rPr>
          <w:rFonts w:eastAsia="Calibri"/>
          <w:b/>
          <w:bCs/>
          <w:sz w:val="24"/>
          <w:rtl/>
        </w:rPr>
        <w:t xml:space="preserve"> התקציב הקיים, כדי לתת מענה ראשוני לאירוע חירום שיתרחש, וזאת בהתאם לתרחישים שונים. בדרך זו ניתן יהיה, בקרות אירוע חירום שמחייב פתרונות תקצוב בלוח זמנים קצר, לאתר במהירות תקציבים מתאימים, על פי סדרי העדיפויות שנקבעו בידי הגורמים המקצועיים.</w:t>
      </w:r>
    </w:p>
    <w:p w14:paraId="14548C84" w14:textId="77777777" w:rsidR="00BC2059" w:rsidRPr="00BC2059" w:rsidRDefault="00BC2059" w:rsidP="00E056A4">
      <w:pPr>
        <w:spacing w:line="269" w:lineRule="auto"/>
        <w:rPr>
          <w:rFonts w:eastAsia="Calibri"/>
          <w:b/>
          <w:bCs/>
          <w:rtl/>
        </w:rPr>
      </w:pPr>
    </w:p>
    <w:p w14:paraId="0A9F5EDA" w14:textId="77777777" w:rsidR="00BC2059" w:rsidRPr="00BC2059" w:rsidRDefault="00BC2059" w:rsidP="00E056A4">
      <w:pPr>
        <w:spacing w:line="269" w:lineRule="auto"/>
        <w:rPr>
          <w:rFonts w:eastAsia="Calibri"/>
          <w:rtl/>
        </w:rPr>
      </w:pPr>
      <w:r w:rsidRPr="00BC2059">
        <w:rPr>
          <w:rFonts w:eastAsia="Calibri"/>
          <w:rtl/>
        </w:rPr>
        <w:t>אגף התקציבים ציין בתשובתו כי אין לאמץ המלצה זו שלא נשקלה כראוי על ידי גורמי המקצוע ולפחות יש לקבוע כי להצעה זו יש חסרונות רבים אותם יש לבחון טרם החלטה להשתמש בפרקטיקה מסוג זו</w:t>
      </w:r>
      <w:r w:rsidRPr="00BC2059">
        <w:rPr>
          <w:rFonts w:eastAsia="Calibri" w:hint="cs"/>
          <w:rtl/>
        </w:rPr>
        <w:t xml:space="preserve">. </w:t>
      </w:r>
    </w:p>
    <w:p w14:paraId="1F067BD5" w14:textId="77777777" w:rsidR="00BC2059" w:rsidRPr="00BC2059" w:rsidRDefault="00BC2059" w:rsidP="00E056A4">
      <w:pPr>
        <w:spacing w:line="269" w:lineRule="auto"/>
        <w:rPr>
          <w:rFonts w:eastAsia="Calibri"/>
          <w:rtl/>
        </w:rPr>
      </w:pPr>
      <w:bookmarkStart w:id="36" w:name="_Hlk204063864"/>
      <w:r w:rsidRPr="00BC2059">
        <w:rPr>
          <w:rFonts w:eastAsia="Calibri" w:hint="cs"/>
          <w:b/>
          <w:bCs/>
          <w:sz w:val="24"/>
          <w:rtl/>
        </w:rPr>
        <w:lastRenderedPageBreak/>
        <w:t>משרד</w:t>
      </w:r>
      <w:r w:rsidRPr="00BC2059">
        <w:rPr>
          <w:rFonts w:eastAsia="Calibri"/>
          <w:b/>
          <w:bCs/>
          <w:sz w:val="24"/>
          <w:rtl/>
        </w:rPr>
        <w:t xml:space="preserve"> </w:t>
      </w:r>
      <w:r w:rsidRPr="00BC2059">
        <w:rPr>
          <w:rFonts w:eastAsia="Calibri" w:hint="cs"/>
          <w:b/>
          <w:bCs/>
          <w:sz w:val="24"/>
          <w:rtl/>
        </w:rPr>
        <w:t>מבקר</w:t>
      </w:r>
      <w:r w:rsidRPr="00BC2059">
        <w:rPr>
          <w:rFonts w:eastAsia="Calibri"/>
          <w:b/>
          <w:bCs/>
          <w:sz w:val="24"/>
          <w:rtl/>
        </w:rPr>
        <w:t xml:space="preserve"> </w:t>
      </w:r>
      <w:r w:rsidRPr="00BC2059">
        <w:rPr>
          <w:rFonts w:eastAsia="Calibri" w:hint="cs"/>
          <w:b/>
          <w:bCs/>
          <w:sz w:val="24"/>
          <w:rtl/>
        </w:rPr>
        <w:t>המדינה</w:t>
      </w:r>
      <w:r w:rsidRPr="00BC2059">
        <w:rPr>
          <w:rFonts w:eastAsia="Calibri"/>
          <w:b/>
          <w:bCs/>
          <w:sz w:val="24"/>
          <w:rtl/>
        </w:rPr>
        <w:t xml:space="preserve"> </w:t>
      </w:r>
      <w:r w:rsidRPr="00BC2059">
        <w:rPr>
          <w:rFonts w:eastAsia="Calibri" w:hint="cs"/>
          <w:b/>
          <w:bCs/>
          <w:sz w:val="24"/>
          <w:rtl/>
        </w:rPr>
        <w:t>מעיר</w:t>
      </w:r>
      <w:r w:rsidRPr="00BC2059">
        <w:rPr>
          <w:rFonts w:eastAsia="Calibri"/>
          <w:b/>
          <w:bCs/>
          <w:sz w:val="24"/>
          <w:rtl/>
        </w:rPr>
        <w:t xml:space="preserve"> </w:t>
      </w:r>
      <w:r w:rsidRPr="00BC2059">
        <w:rPr>
          <w:rFonts w:eastAsia="Calibri" w:hint="cs"/>
          <w:b/>
          <w:bCs/>
          <w:sz w:val="24"/>
          <w:rtl/>
        </w:rPr>
        <w:t>כי</w:t>
      </w:r>
      <w:r w:rsidRPr="00BC2059">
        <w:rPr>
          <w:rFonts w:eastAsia="Calibri"/>
          <w:b/>
          <w:bCs/>
          <w:sz w:val="24"/>
          <w:rtl/>
        </w:rPr>
        <w:t xml:space="preserve"> בניגוד לתשובת אגף התקציבים, במסגרת </w:t>
      </w:r>
      <w:r w:rsidRPr="00BC2059">
        <w:rPr>
          <w:rFonts w:eastAsia="Calibri" w:hint="eastAsia"/>
          <w:b/>
          <w:bCs/>
          <w:sz w:val="24"/>
          <w:rtl/>
        </w:rPr>
        <w:t>אישור</w:t>
      </w:r>
      <w:r w:rsidRPr="00BC2059">
        <w:rPr>
          <w:rFonts w:eastAsia="Calibri"/>
          <w:b/>
          <w:bCs/>
          <w:sz w:val="24"/>
          <w:rtl/>
        </w:rPr>
        <w:t xml:space="preserve"> </w:t>
      </w:r>
      <w:r w:rsidRPr="00BC2059">
        <w:rPr>
          <w:rFonts w:eastAsia="Calibri" w:hint="eastAsia"/>
          <w:b/>
          <w:bCs/>
          <w:sz w:val="24"/>
          <w:rtl/>
        </w:rPr>
        <w:t>חוק</w:t>
      </w:r>
      <w:r w:rsidRPr="00BC2059">
        <w:rPr>
          <w:rFonts w:eastAsia="Calibri"/>
          <w:b/>
          <w:bCs/>
          <w:sz w:val="24"/>
          <w:rtl/>
        </w:rPr>
        <w:t xml:space="preserve"> </w:t>
      </w:r>
      <w:r w:rsidRPr="00BC2059">
        <w:rPr>
          <w:rFonts w:eastAsia="Calibri" w:hint="eastAsia"/>
          <w:b/>
          <w:bCs/>
          <w:sz w:val="24"/>
          <w:rtl/>
        </w:rPr>
        <w:t>ה</w:t>
      </w:r>
      <w:r w:rsidRPr="00BC2059">
        <w:rPr>
          <w:rFonts w:eastAsia="Calibri" w:hint="cs"/>
          <w:b/>
          <w:bCs/>
          <w:sz w:val="24"/>
          <w:rtl/>
        </w:rPr>
        <w:t>תקציב</w:t>
      </w:r>
      <w:r w:rsidRPr="00BC2059">
        <w:rPr>
          <w:rFonts w:eastAsia="Calibri"/>
          <w:b/>
          <w:bCs/>
          <w:sz w:val="24"/>
          <w:rtl/>
        </w:rPr>
        <w:t xml:space="preserve"> 2025 </w:t>
      </w:r>
      <w:r w:rsidRPr="00BC2059">
        <w:rPr>
          <w:rFonts w:eastAsia="Calibri" w:hint="eastAsia"/>
          <w:b/>
          <w:bCs/>
          <w:sz w:val="24"/>
          <w:rtl/>
        </w:rPr>
        <w:t>כלל</w:t>
      </w:r>
      <w:r w:rsidRPr="00BC2059">
        <w:rPr>
          <w:rFonts w:eastAsia="Calibri"/>
          <w:b/>
          <w:bCs/>
          <w:sz w:val="24"/>
          <w:rtl/>
        </w:rPr>
        <w:t xml:space="preserve"> </w:t>
      </w:r>
      <w:r w:rsidRPr="00BC2059">
        <w:rPr>
          <w:rFonts w:eastAsia="Calibri" w:hint="cs"/>
          <w:b/>
          <w:bCs/>
          <w:sz w:val="24"/>
          <w:rtl/>
        </w:rPr>
        <w:t>משרד</w:t>
      </w:r>
      <w:r w:rsidRPr="00BC2059">
        <w:rPr>
          <w:rFonts w:eastAsia="Calibri"/>
          <w:b/>
          <w:bCs/>
          <w:sz w:val="24"/>
          <w:rtl/>
        </w:rPr>
        <w:t xml:space="preserve"> האוצר בתקציב המדינה מקור תקציבי ייעודי לחירום וכן מנגנון למימושו.</w:t>
      </w:r>
      <w:r w:rsidRPr="00BC2059">
        <w:rPr>
          <w:rFonts w:eastAsia="Calibri" w:hint="cs"/>
          <w:b/>
          <w:bCs/>
          <w:sz w:val="24"/>
          <w:rtl/>
        </w:rPr>
        <w:t xml:space="preserve"> מומלץ</w:t>
      </w:r>
      <w:r w:rsidRPr="00BC2059">
        <w:rPr>
          <w:rFonts w:eastAsia="Calibri"/>
          <w:b/>
          <w:bCs/>
          <w:sz w:val="24"/>
          <w:rtl/>
        </w:rPr>
        <w:t xml:space="preserve"> </w:t>
      </w:r>
      <w:r w:rsidRPr="00BC2059">
        <w:rPr>
          <w:rFonts w:eastAsia="Calibri" w:hint="cs"/>
          <w:b/>
          <w:bCs/>
          <w:sz w:val="24"/>
          <w:rtl/>
        </w:rPr>
        <w:t>כי</w:t>
      </w:r>
      <w:r w:rsidRPr="00BC2059">
        <w:rPr>
          <w:rFonts w:eastAsia="Calibri"/>
          <w:b/>
          <w:bCs/>
          <w:sz w:val="24"/>
          <w:rtl/>
        </w:rPr>
        <w:t xml:space="preserve"> </w:t>
      </w:r>
      <w:r w:rsidRPr="00BC2059">
        <w:rPr>
          <w:rFonts w:eastAsia="Calibri" w:hint="cs"/>
          <w:b/>
          <w:bCs/>
          <w:sz w:val="24"/>
          <w:rtl/>
        </w:rPr>
        <w:t>משרד</w:t>
      </w:r>
      <w:r w:rsidRPr="00BC2059">
        <w:rPr>
          <w:rFonts w:eastAsia="Calibri"/>
          <w:b/>
          <w:bCs/>
          <w:sz w:val="24"/>
          <w:rtl/>
        </w:rPr>
        <w:t xml:space="preserve"> </w:t>
      </w:r>
      <w:r w:rsidRPr="00BC2059">
        <w:rPr>
          <w:rFonts w:eastAsia="Calibri" w:hint="cs"/>
          <w:b/>
          <w:bCs/>
          <w:sz w:val="24"/>
          <w:rtl/>
        </w:rPr>
        <w:t>האוצר</w:t>
      </w:r>
      <w:r w:rsidRPr="00BC2059">
        <w:rPr>
          <w:rFonts w:eastAsia="Calibri"/>
          <w:b/>
          <w:bCs/>
          <w:sz w:val="24"/>
          <w:rtl/>
        </w:rPr>
        <w:t xml:space="preserve"> </w:t>
      </w:r>
      <w:r w:rsidRPr="00BC2059">
        <w:rPr>
          <w:rFonts w:eastAsia="Calibri" w:hint="cs"/>
          <w:b/>
          <w:bCs/>
          <w:sz w:val="24"/>
          <w:rtl/>
        </w:rPr>
        <w:t>יבחן</w:t>
      </w:r>
      <w:r w:rsidRPr="00BC2059">
        <w:rPr>
          <w:rFonts w:eastAsia="Calibri"/>
          <w:b/>
          <w:bCs/>
          <w:sz w:val="24"/>
          <w:rtl/>
        </w:rPr>
        <w:t xml:space="preserve"> </w:t>
      </w:r>
      <w:r w:rsidRPr="00BC2059">
        <w:rPr>
          <w:rFonts w:eastAsia="Calibri" w:hint="cs"/>
          <w:b/>
          <w:bCs/>
          <w:sz w:val="24"/>
          <w:rtl/>
        </w:rPr>
        <w:t>את</w:t>
      </w:r>
      <w:r w:rsidRPr="00BC2059">
        <w:rPr>
          <w:rFonts w:eastAsia="Calibri"/>
          <w:b/>
          <w:bCs/>
          <w:sz w:val="24"/>
          <w:rtl/>
        </w:rPr>
        <w:t xml:space="preserve"> </w:t>
      </w:r>
      <w:r w:rsidRPr="00BC2059">
        <w:rPr>
          <w:rFonts w:eastAsia="Calibri" w:hint="cs"/>
          <w:b/>
          <w:bCs/>
          <w:sz w:val="24"/>
          <w:rtl/>
        </w:rPr>
        <w:t>השימוש</w:t>
      </w:r>
      <w:r w:rsidRPr="00BC2059">
        <w:rPr>
          <w:rFonts w:eastAsia="Calibri"/>
          <w:b/>
          <w:bCs/>
          <w:sz w:val="24"/>
          <w:rtl/>
        </w:rPr>
        <w:t xml:space="preserve"> </w:t>
      </w:r>
      <w:r w:rsidRPr="00BC2059">
        <w:rPr>
          <w:rFonts w:eastAsia="Calibri" w:hint="cs"/>
          <w:b/>
          <w:bCs/>
          <w:sz w:val="24"/>
          <w:rtl/>
        </w:rPr>
        <w:t>שנעשה</w:t>
      </w:r>
      <w:r w:rsidRPr="00BC2059">
        <w:rPr>
          <w:rFonts w:eastAsia="Calibri"/>
          <w:b/>
          <w:bCs/>
          <w:sz w:val="24"/>
          <w:rtl/>
        </w:rPr>
        <w:t xml:space="preserve"> </w:t>
      </w:r>
      <w:r w:rsidRPr="00BC2059">
        <w:rPr>
          <w:rFonts w:eastAsia="Calibri" w:hint="cs"/>
          <w:b/>
          <w:bCs/>
          <w:sz w:val="24"/>
          <w:rtl/>
        </w:rPr>
        <w:t>בפועל</w:t>
      </w:r>
      <w:r w:rsidRPr="00BC2059">
        <w:rPr>
          <w:rFonts w:eastAsia="Calibri"/>
          <w:b/>
          <w:bCs/>
          <w:sz w:val="24"/>
          <w:rtl/>
        </w:rPr>
        <w:t xml:space="preserve"> </w:t>
      </w:r>
      <w:r w:rsidRPr="00BC2059">
        <w:rPr>
          <w:rFonts w:eastAsia="Calibri" w:hint="cs"/>
          <w:b/>
          <w:bCs/>
          <w:sz w:val="24"/>
          <w:rtl/>
        </w:rPr>
        <w:t>בתקציב</w:t>
      </w:r>
      <w:r w:rsidRPr="00BC2059">
        <w:rPr>
          <w:rFonts w:eastAsia="Calibri"/>
          <w:b/>
          <w:bCs/>
          <w:sz w:val="24"/>
          <w:rtl/>
        </w:rPr>
        <w:t xml:space="preserve"> </w:t>
      </w:r>
      <w:r w:rsidRPr="00BC2059">
        <w:rPr>
          <w:rFonts w:eastAsia="Calibri" w:hint="cs"/>
          <w:b/>
          <w:bCs/>
          <w:sz w:val="24"/>
          <w:rtl/>
        </w:rPr>
        <w:t>הרזרבה</w:t>
      </w:r>
      <w:r w:rsidRPr="00BC2059">
        <w:rPr>
          <w:rFonts w:eastAsia="Calibri"/>
          <w:b/>
          <w:bCs/>
          <w:sz w:val="24"/>
          <w:rtl/>
        </w:rPr>
        <w:t xml:space="preserve"> </w:t>
      </w:r>
      <w:r w:rsidRPr="00BC2059">
        <w:rPr>
          <w:rFonts w:eastAsia="Calibri" w:hint="cs"/>
          <w:b/>
          <w:bCs/>
          <w:sz w:val="24"/>
          <w:rtl/>
        </w:rPr>
        <w:t>הייעודי</w:t>
      </w:r>
      <w:r w:rsidRPr="00BC2059">
        <w:rPr>
          <w:rFonts w:eastAsia="Calibri"/>
          <w:b/>
          <w:bCs/>
          <w:sz w:val="24"/>
          <w:rtl/>
        </w:rPr>
        <w:t xml:space="preserve"> </w:t>
      </w:r>
      <w:r w:rsidRPr="00BC2059">
        <w:rPr>
          <w:rFonts w:eastAsia="Calibri" w:hint="cs"/>
          <w:b/>
          <w:bCs/>
          <w:sz w:val="24"/>
          <w:rtl/>
        </w:rPr>
        <w:t>שהועמד</w:t>
      </w:r>
      <w:r w:rsidRPr="00BC2059">
        <w:rPr>
          <w:rFonts w:eastAsia="Calibri"/>
          <w:b/>
          <w:bCs/>
          <w:sz w:val="24"/>
          <w:rtl/>
        </w:rPr>
        <w:t xml:space="preserve"> </w:t>
      </w:r>
      <w:r w:rsidRPr="00BC2059">
        <w:rPr>
          <w:rFonts w:eastAsia="Calibri" w:hint="cs"/>
          <w:b/>
          <w:bCs/>
          <w:sz w:val="24"/>
          <w:rtl/>
        </w:rPr>
        <w:t>בשנת</w:t>
      </w:r>
      <w:r w:rsidRPr="00BC2059">
        <w:rPr>
          <w:rFonts w:eastAsia="Calibri"/>
          <w:b/>
          <w:bCs/>
          <w:sz w:val="24"/>
          <w:rtl/>
        </w:rPr>
        <w:t xml:space="preserve"> 2025, </w:t>
      </w:r>
      <w:r w:rsidRPr="00BC2059">
        <w:rPr>
          <w:rFonts w:eastAsia="Calibri" w:hint="cs"/>
          <w:b/>
          <w:bCs/>
          <w:sz w:val="24"/>
          <w:rtl/>
        </w:rPr>
        <w:t>לצורך</w:t>
      </w:r>
      <w:r w:rsidRPr="00BC2059">
        <w:rPr>
          <w:rFonts w:eastAsia="Calibri"/>
          <w:b/>
          <w:bCs/>
          <w:sz w:val="24"/>
          <w:rtl/>
        </w:rPr>
        <w:t xml:space="preserve"> </w:t>
      </w:r>
      <w:r w:rsidRPr="00BC2059">
        <w:rPr>
          <w:rFonts w:eastAsia="Calibri" w:hint="cs"/>
          <w:b/>
          <w:bCs/>
          <w:sz w:val="24"/>
          <w:rtl/>
        </w:rPr>
        <w:t>קבלת</w:t>
      </w:r>
      <w:r w:rsidRPr="00BC2059">
        <w:rPr>
          <w:rFonts w:eastAsia="Calibri"/>
          <w:b/>
          <w:bCs/>
          <w:sz w:val="24"/>
          <w:rtl/>
        </w:rPr>
        <w:t xml:space="preserve"> </w:t>
      </w:r>
      <w:r w:rsidRPr="00BC2059">
        <w:rPr>
          <w:rFonts w:eastAsia="Calibri" w:hint="cs"/>
          <w:b/>
          <w:bCs/>
          <w:sz w:val="24"/>
          <w:rtl/>
        </w:rPr>
        <w:t>החלטה</w:t>
      </w:r>
      <w:r w:rsidRPr="00BC2059">
        <w:rPr>
          <w:rFonts w:eastAsia="Calibri"/>
          <w:b/>
          <w:bCs/>
          <w:sz w:val="24"/>
          <w:rtl/>
        </w:rPr>
        <w:t xml:space="preserve"> </w:t>
      </w:r>
      <w:r w:rsidRPr="00BC2059">
        <w:rPr>
          <w:rFonts w:eastAsia="Calibri" w:hint="cs"/>
          <w:b/>
          <w:bCs/>
          <w:sz w:val="24"/>
          <w:rtl/>
        </w:rPr>
        <w:t>מושכלת</w:t>
      </w:r>
      <w:r w:rsidRPr="00BC2059">
        <w:rPr>
          <w:rFonts w:eastAsia="Calibri"/>
          <w:b/>
          <w:bCs/>
          <w:sz w:val="24"/>
          <w:rtl/>
        </w:rPr>
        <w:t xml:space="preserve"> </w:t>
      </w:r>
      <w:r w:rsidRPr="00BC2059">
        <w:rPr>
          <w:rFonts w:eastAsia="Calibri" w:hint="cs"/>
          <w:b/>
          <w:bCs/>
          <w:sz w:val="24"/>
          <w:rtl/>
        </w:rPr>
        <w:t>בעניין</w:t>
      </w:r>
      <w:r w:rsidRPr="00BC2059">
        <w:rPr>
          <w:rFonts w:eastAsia="Calibri"/>
          <w:b/>
          <w:bCs/>
          <w:sz w:val="24"/>
          <w:rtl/>
        </w:rPr>
        <w:t xml:space="preserve"> </w:t>
      </w:r>
      <w:r w:rsidRPr="00BC2059">
        <w:rPr>
          <w:rFonts w:eastAsia="Calibri" w:hint="cs"/>
          <w:b/>
          <w:bCs/>
          <w:sz w:val="24"/>
          <w:rtl/>
        </w:rPr>
        <w:t>זה</w:t>
      </w:r>
      <w:r w:rsidRPr="00BC2059">
        <w:rPr>
          <w:rFonts w:eastAsia="Calibri"/>
          <w:b/>
          <w:bCs/>
          <w:sz w:val="24"/>
          <w:rtl/>
        </w:rPr>
        <w:t xml:space="preserve"> </w:t>
      </w:r>
      <w:r w:rsidRPr="00BC2059">
        <w:rPr>
          <w:rFonts w:eastAsia="Calibri" w:hint="cs"/>
          <w:b/>
          <w:bCs/>
          <w:sz w:val="24"/>
          <w:rtl/>
        </w:rPr>
        <w:t>בגיבוש</w:t>
      </w:r>
      <w:r w:rsidRPr="00BC2059">
        <w:rPr>
          <w:rFonts w:eastAsia="Calibri"/>
          <w:b/>
          <w:bCs/>
          <w:sz w:val="24"/>
          <w:rtl/>
        </w:rPr>
        <w:t xml:space="preserve"> </w:t>
      </w:r>
      <w:r w:rsidRPr="00BC2059">
        <w:rPr>
          <w:rFonts w:eastAsia="Calibri" w:hint="cs"/>
          <w:b/>
          <w:bCs/>
          <w:sz w:val="24"/>
          <w:rtl/>
        </w:rPr>
        <w:t>תקציבי</w:t>
      </w:r>
      <w:r w:rsidRPr="00BC2059">
        <w:rPr>
          <w:rFonts w:eastAsia="Calibri"/>
          <w:b/>
          <w:bCs/>
          <w:sz w:val="24"/>
          <w:rtl/>
        </w:rPr>
        <w:t xml:space="preserve"> </w:t>
      </w:r>
      <w:r w:rsidRPr="00BC2059">
        <w:rPr>
          <w:rFonts w:eastAsia="Calibri" w:hint="cs"/>
          <w:b/>
          <w:bCs/>
          <w:sz w:val="24"/>
          <w:rtl/>
        </w:rPr>
        <w:t>המדינה</w:t>
      </w:r>
      <w:r w:rsidRPr="00BC2059">
        <w:rPr>
          <w:rFonts w:eastAsia="Calibri"/>
          <w:b/>
          <w:bCs/>
          <w:sz w:val="24"/>
          <w:rtl/>
        </w:rPr>
        <w:t xml:space="preserve"> </w:t>
      </w:r>
      <w:r w:rsidRPr="00BC2059">
        <w:rPr>
          <w:rFonts w:eastAsia="Calibri" w:hint="cs"/>
          <w:b/>
          <w:bCs/>
          <w:sz w:val="24"/>
          <w:rtl/>
        </w:rPr>
        <w:t>בעתיד</w:t>
      </w:r>
      <w:r w:rsidRPr="00BC2059">
        <w:rPr>
          <w:rFonts w:eastAsia="Calibri"/>
          <w:b/>
          <w:bCs/>
          <w:sz w:val="24"/>
          <w:rtl/>
        </w:rPr>
        <w:t>.</w:t>
      </w:r>
    </w:p>
    <w:bookmarkEnd w:id="35"/>
    <w:bookmarkEnd w:id="36"/>
    <w:p w14:paraId="56C95B6A" w14:textId="77777777" w:rsidR="00BC2059" w:rsidRPr="00BC2059" w:rsidRDefault="00BC2059" w:rsidP="00E056A4">
      <w:pPr>
        <w:spacing w:line="269" w:lineRule="auto"/>
        <w:ind w:left="-567"/>
        <w:rPr>
          <w:rFonts w:eastAsia="Calibri"/>
          <w:szCs w:val="20"/>
          <w:rtl/>
        </w:rPr>
      </w:pPr>
    </w:p>
    <w:p w14:paraId="05C4E4D4" w14:textId="77777777" w:rsidR="00BC2059" w:rsidRPr="00BC2059" w:rsidRDefault="00BC2059" w:rsidP="00E056A4">
      <w:pPr>
        <w:keepNext/>
        <w:keepLines/>
        <w:spacing w:line="269" w:lineRule="auto"/>
        <w:outlineLvl w:val="3"/>
        <w:rPr>
          <w:rFonts w:eastAsia="Times New Roman"/>
          <w:bCs/>
          <w:szCs w:val="26"/>
          <w:rtl/>
        </w:rPr>
      </w:pPr>
      <w:r w:rsidRPr="00BC2059">
        <w:rPr>
          <w:rFonts w:eastAsia="Times New Roman" w:hint="cs"/>
          <w:bCs/>
          <w:szCs w:val="26"/>
          <w:rtl/>
        </w:rPr>
        <w:t>ממשקי העבודה של משרדי הממשלה מול משרד האוצר ב-90 הימים הראשונים למלחמת חרבות ברזל</w:t>
      </w:r>
    </w:p>
    <w:p w14:paraId="6D8B3B08" w14:textId="77777777" w:rsidR="00BC2059" w:rsidRPr="00BC2059" w:rsidRDefault="00BC2059" w:rsidP="00E056A4">
      <w:pPr>
        <w:spacing w:line="269" w:lineRule="auto"/>
        <w:ind w:left="-567"/>
        <w:rPr>
          <w:rFonts w:eastAsia="Calibri"/>
          <w:szCs w:val="20"/>
          <w:rtl/>
        </w:rPr>
      </w:pPr>
    </w:p>
    <w:p w14:paraId="11648D95" w14:textId="77777777" w:rsidR="00BC2059" w:rsidRPr="00BC2059" w:rsidRDefault="00BC2059" w:rsidP="00E056A4">
      <w:pPr>
        <w:spacing w:line="269" w:lineRule="auto"/>
        <w:rPr>
          <w:rFonts w:eastAsia="Calibri"/>
          <w:rtl/>
        </w:rPr>
      </w:pPr>
      <w:r w:rsidRPr="00BC2059">
        <w:rPr>
          <w:rFonts w:eastAsia="Calibri" w:hint="cs"/>
          <w:rtl/>
        </w:rPr>
        <w:t xml:space="preserve">ב-13.11.23 </w:t>
      </w:r>
      <w:r w:rsidRPr="00BC2059">
        <w:rPr>
          <w:rFonts w:eastAsia="Calibri" w:hint="eastAsia"/>
          <w:rtl/>
        </w:rPr>
        <w:t>שלח</w:t>
      </w:r>
      <w:r w:rsidRPr="00BC2059">
        <w:rPr>
          <w:rFonts w:eastAsia="Calibri" w:hint="cs"/>
          <w:rtl/>
        </w:rPr>
        <w:t xml:space="preserve"> </w:t>
      </w:r>
      <w:r w:rsidRPr="00BC2059">
        <w:rPr>
          <w:rFonts w:eastAsia="Calibri" w:hint="eastAsia"/>
          <w:rtl/>
        </w:rPr>
        <w:t>מבקר</w:t>
      </w:r>
      <w:r w:rsidRPr="00BC2059">
        <w:rPr>
          <w:rFonts w:eastAsia="Calibri"/>
          <w:rtl/>
        </w:rPr>
        <w:t xml:space="preserve"> המדינה לראש הממשלה מכתב בנושא: "מלחמת "חרבות ברזל" כשלים ופערים מרכזיים בטיפול בעורף האזרחי תמונת מצב מתוך סיורי מבקר המדינה ונציב תלונות הציבור". במכתב זה פירט המבקר טענות לכשלים ופערים בנוגע לטיפול בעורף האזרחי כפי שעלו מתוך הסיורים הרבים שערך מבקר המדינה ומתוך בירור פרטני של תלונות הציבור שנתקבלו בנציבות תלונות הציבור במשרד מבקר המדינה. </w:t>
      </w:r>
      <w:r w:rsidRPr="00BC2059">
        <w:rPr>
          <w:rFonts w:eastAsia="Calibri" w:hint="eastAsia"/>
          <w:rtl/>
        </w:rPr>
        <w:t>בין</w:t>
      </w:r>
      <w:r w:rsidRPr="00BC2059">
        <w:rPr>
          <w:rFonts w:eastAsia="Calibri"/>
          <w:rtl/>
        </w:rPr>
        <w:t xml:space="preserve"> </w:t>
      </w:r>
      <w:r w:rsidRPr="00BC2059">
        <w:rPr>
          <w:rFonts w:eastAsia="Calibri" w:hint="eastAsia"/>
          <w:rtl/>
        </w:rPr>
        <w:t>היתר</w:t>
      </w:r>
      <w:r w:rsidRPr="00BC2059">
        <w:rPr>
          <w:rFonts w:eastAsia="Calibri"/>
          <w:rtl/>
        </w:rPr>
        <w:t xml:space="preserve"> </w:t>
      </w:r>
      <w:r w:rsidRPr="00BC2059">
        <w:rPr>
          <w:rFonts w:eastAsia="Calibri" w:hint="eastAsia"/>
          <w:rtl/>
        </w:rPr>
        <w:t>פורטו</w:t>
      </w:r>
      <w:r w:rsidRPr="00BC2059">
        <w:rPr>
          <w:rFonts w:eastAsia="Calibri"/>
          <w:rtl/>
        </w:rPr>
        <w:t xml:space="preserve"> </w:t>
      </w:r>
      <w:r w:rsidRPr="00BC2059">
        <w:rPr>
          <w:rFonts w:eastAsia="Calibri" w:hint="eastAsia"/>
          <w:rtl/>
        </w:rPr>
        <w:t>במכתב</w:t>
      </w:r>
      <w:r w:rsidRPr="00BC2059">
        <w:rPr>
          <w:rFonts w:eastAsia="Calibri"/>
          <w:rtl/>
        </w:rPr>
        <w:t xml:space="preserve"> </w:t>
      </w:r>
      <w:r w:rsidRPr="00BC2059">
        <w:rPr>
          <w:rFonts w:eastAsia="Calibri" w:hint="eastAsia"/>
          <w:rtl/>
        </w:rPr>
        <w:t>הנושאים</w:t>
      </w:r>
      <w:r w:rsidRPr="00BC2059">
        <w:rPr>
          <w:rFonts w:eastAsia="Calibri"/>
          <w:rtl/>
        </w:rPr>
        <w:t xml:space="preserve"> </w:t>
      </w:r>
      <w:r w:rsidRPr="00BC2059">
        <w:rPr>
          <w:rFonts w:eastAsia="Calibri" w:hint="eastAsia"/>
          <w:rtl/>
        </w:rPr>
        <w:t>הבאים</w:t>
      </w:r>
      <w:r w:rsidRPr="00BC2059">
        <w:rPr>
          <w:rFonts w:eastAsia="Calibri"/>
          <w:rtl/>
        </w:rPr>
        <w:t xml:space="preserve">: </w:t>
      </w:r>
      <w:r w:rsidRPr="00BC2059">
        <w:rPr>
          <w:rFonts w:eastAsia="Calibri" w:hint="eastAsia"/>
          <w:rtl/>
        </w:rPr>
        <w:t>ת</w:t>
      </w:r>
      <w:r w:rsidRPr="00BC2059">
        <w:rPr>
          <w:rFonts w:eastAsia="Calibri" w:hint="cs"/>
          <w:rtl/>
        </w:rPr>
        <w:t>ו</w:t>
      </w:r>
      <w:r w:rsidRPr="00BC2059">
        <w:rPr>
          <w:rFonts w:eastAsia="Calibri" w:hint="eastAsia"/>
          <w:rtl/>
        </w:rPr>
        <w:t>כנית</w:t>
      </w:r>
      <w:r w:rsidRPr="00BC2059">
        <w:rPr>
          <w:rFonts w:eastAsia="Calibri"/>
          <w:rtl/>
        </w:rPr>
        <w:t xml:space="preserve"> סיוע כלכלי לתושבי קווי העימות, תקצוב ממשלתי בחירום למשרדי הממשלה בתחומים האזרחיים, תקצוב הרשויות המקומיות, שהות המפונים בבתי המלון.</w:t>
      </w:r>
    </w:p>
    <w:p w14:paraId="5998415A" w14:textId="77777777" w:rsidR="00BC2059" w:rsidRPr="00BC2059" w:rsidRDefault="00BC2059" w:rsidP="00E056A4">
      <w:pPr>
        <w:spacing w:line="269" w:lineRule="auto"/>
        <w:rPr>
          <w:rFonts w:eastAsia="Calibri"/>
          <w:rtl/>
        </w:rPr>
      </w:pPr>
    </w:p>
    <w:p w14:paraId="41100AB0" w14:textId="77777777" w:rsidR="00BC2059" w:rsidRPr="00BC2059" w:rsidRDefault="00BC2059" w:rsidP="00E056A4">
      <w:pPr>
        <w:keepNext/>
        <w:keepLines/>
        <w:numPr>
          <w:ilvl w:val="0"/>
          <w:numId w:val="35"/>
        </w:numPr>
        <w:spacing w:line="269" w:lineRule="auto"/>
        <w:ind w:left="312"/>
        <w:outlineLvl w:val="4"/>
        <w:rPr>
          <w:rFonts w:eastAsia="Times New Roman"/>
          <w:bCs/>
          <w:spacing w:val="40"/>
        </w:rPr>
      </w:pPr>
      <w:r w:rsidRPr="00BC2059">
        <w:rPr>
          <w:rFonts w:eastAsia="Times New Roman" w:hint="cs"/>
          <w:bCs/>
          <w:spacing w:val="40"/>
          <w:rtl/>
        </w:rPr>
        <w:t xml:space="preserve">ממשקי העבודה בין </w:t>
      </w:r>
      <w:r w:rsidRPr="00BC2059">
        <w:rPr>
          <w:rFonts w:eastAsia="Times New Roman"/>
          <w:bCs/>
          <w:spacing w:val="40"/>
          <w:rtl/>
        </w:rPr>
        <w:t>משרדי</w:t>
      </w:r>
      <w:r w:rsidRPr="00BC2059">
        <w:rPr>
          <w:rFonts w:eastAsia="Times New Roman" w:hint="cs"/>
          <w:bCs/>
          <w:spacing w:val="40"/>
          <w:rtl/>
        </w:rPr>
        <w:t xml:space="preserve"> הממשלה לאגף התקציבים </w:t>
      </w:r>
    </w:p>
    <w:p w14:paraId="1F76D87B" w14:textId="77777777" w:rsidR="00BC2059" w:rsidRPr="00BC2059" w:rsidRDefault="00BC2059" w:rsidP="00E056A4">
      <w:pPr>
        <w:spacing w:line="269" w:lineRule="auto"/>
        <w:ind w:left="-567"/>
        <w:rPr>
          <w:rFonts w:eastAsia="Calibri"/>
          <w:szCs w:val="20"/>
          <w:rtl/>
        </w:rPr>
      </w:pPr>
    </w:p>
    <w:p w14:paraId="2D5BB8A8" w14:textId="77777777" w:rsidR="00BC2059" w:rsidRPr="00BC2059" w:rsidRDefault="00BC2059" w:rsidP="00E056A4">
      <w:pPr>
        <w:spacing w:line="269" w:lineRule="auto"/>
        <w:ind w:left="312"/>
        <w:rPr>
          <w:rFonts w:eastAsia="Calibri"/>
          <w:rtl/>
        </w:rPr>
      </w:pPr>
      <w:r w:rsidRPr="00BC2059">
        <w:rPr>
          <w:rFonts w:eastAsia="Calibri" w:hint="cs"/>
          <w:rtl/>
        </w:rPr>
        <w:t xml:space="preserve">משרדי הממשלה אמונים </w:t>
      </w:r>
      <w:r w:rsidRPr="00BC2059">
        <w:rPr>
          <w:rFonts w:eastAsia="Calibri" w:hint="eastAsia"/>
          <w:rtl/>
        </w:rPr>
        <w:t>על</w:t>
      </w:r>
      <w:r w:rsidRPr="00BC2059">
        <w:rPr>
          <w:rFonts w:eastAsia="Calibri" w:hint="cs"/>
          <w:rtl/>
        </w:rPr>
        <w:t xml:space="preserve"> מתן מענה מקצועי בתחומים שונים. לצורך מתן מענה מקצועי מלא בעת חירום, למשל לשם המימון והניהול של הטיפול בסוגיות הנוגעות למלחמה, על המשרדים להקצות לכך משאבים ייעודיים ממקורות תקציביים פנימיים או ממקורות חיצוניים.</w:t>
      </w:r>
      <w:r w:rsidRPr="00BC2059">
        <w:rPr>
          <w:rFonts w:eastAsia="Calibri" w:hint="eastAsia"/>
          <w:rtl/>
        </w:rPr>
        <w:t xml:space="preserve"> </w:t>
      </w:r>
      <w:r w:rsidRPr="00BC2059">
        <w:rPr>
          <w:rFonts w:eastAsia="Calibri" w:hint="cs"/>
          <w:rtl/>
        </w:rPr>
        <w:t xml:space="preserve">כפועל יוצא מכך העלו המשרדים השונים </w:t>
      </w:r>
      <w:r w:rsidRPr="00BC2059">
        <w:rPr>
          <w:rFonts w:eastAsia="Calibri" w:hint="eastAsia"/>
          <w:rtl/>
        </w:rPr>
        <w:t>במסגרת</w:t>
      </w:r>
      <w:r w:rsidRPr="00BC2059">
        <w:rPr>
          <w:rFonts w:eastAsia="Calibri"/>
          <w:rtl/>
        </w:rPr>
        <w:t xml:space="preserve"> </w:t>
      </w:r>
      <w:r w:rsidRPr="00BC2059">
        <w:rPr>
          <w:rFonts w:eastAsia="Calibri" w:hint="eastAsia"/>
          <w:rtl/>
        </w:rPr>
        <w:t>המלחמה</w:t>
      </w:r>
      <w:r w:rsidRPr="00BC2059">
        <w:rPr>
          <w:rFonts w:eastAsia="Calibri"/>
          <w:rtl/>
        </w:rPr>
        <w:t xml:space="preserve"> </w:t>
      </w:r>
      <w:r w:rsidRPr="00BC2059">
        <w:rPr>
          <w:rFonts w:eastAsia="Calibri" w:hint="cs"/>
          <w:rtl/>
        </w:rPr>
        <w:t xml:space="preserve">צרכים רבים, בעלי משמעויות תקציביות ניכרות, וזאת עוד לפני שהועבר חוק התקציב הנוסף לשנת 2023. לצורך כך המשרדים התבקשו על ידי הרפרנטים במשרד האוצר למפות את הצרכים הנדרשים להם למימון צורכי המלחמה ולהעבירם לאגף תקציבים. מטבע הדברים, בשל מגבלת תקציב ובשל הצורך בקביעת סדר העדיפויות של שלל הצרכים והבקשות, לא ניתן לאשר את כלל הדרישות והצרכים שהעלו המשרדים השונים. חלק מהצרכים מומנו באמצעות </w:t>
      </w:r>
      <w:r w:rsidRPr="00BC2059">
        <w:rPr>
          <w:rFonts w:eastAsia="Calibri" w:hint="eastAsia"/>
          <w:rtl/>
        </w:rPr>
        <w:t>הסטות</w:t>
      </w:r>
      <w:r w:rsidRPr="00BC2059">
        <w:rPr>
          <w:rFonts w:eastAsia="Calibri"/>
          <w:rtl/>
        </w:rPr>
        <w:t xml:space="preserve"> </w:t>
      </w:r>
      <w:r w:rsidRPr="00BC2059">
        <w:rPr>
          <w:rFonts w:eastAsia="Calibri" w:hint="eastAsia"/>
          <w:rtl/>
        </w:rPr>
        <w:t>תקציביות</w:t>
      </w:r>
      <w:r w:rsidRPr="00BC2059">
        <w:rPr>
          <w:rFonts w:eastAsia="Calibri" w:hint="cs"/>
          <w:rtl/>
        </w:rPr>
        <w:t xml:space="preserve"> פנימיות בתוך תקציב המשרדים, וכדי לממן את חלקם </w:t>
      </w:r>
      <w:r w:rsidRPr="00BC2059">
        <w:rPr>
          <w:rFonts w:eastAsia="Calibri" w:hint="eastAsia"/>
          <w:rtl/>
        </w:rPr>
        <w:t>נדרש</w:t>
      </w:r>
      <w:r w:rsidRPr="00BC2059">
        <w:rPr>
          <w:rFonts w:eastAsia="Calibri" w:hint="cs"/>
          <w:rtl/>
        </w:rPr>
        <w:t>ה</w:t>
      </w:r>
      <w:r w:rsidRPr="00BC2059">
        <w:rPr>
          <w:rFonts w:eastAsia="Calibri"/>
          <w:rtl/>
        </w:rPr>
        <w:t xml:space="preserve"> </w:t>
      </w:r>
      <w:r w:rsidRPr="00BC2059">
        <w:rPr>
          <w:rFonts w:eastAsia="Calibri" w:hint="eastAsia"/>
          <w:rtl/>
        </w:rPr>
        <w:t>תוספת</w:t>
      </w:r>
      <w:r w:rsidRPr="00BC2059">
        <w:rPr>
          <w:rFonts w:eastAsia="Calibri"/>
          <w:rtl/>
        </w:rPr>
        <w:t xml:space="preserve"> </w:t>
      </w:r>
      <w:r w:rsidRPr="00BC2059">
        <w:rPr>
          <w:rFonts w:eastAsia="Calibri" w:hint="eastAsia"/>
          <w:rtl/>
        </w:rPr>
        <w:t>תקציב</w:t>
      </w:r>
      <w:r w:rsidRPr="00BC2059">
        <w:rPr>
          <w:rFonts w:eastAsia="Calibri" w:hint="cs"/>
          <w:rtl/>
        </w:rPr>
        <w:t xml:space="preserve"> למימון צורכי המלחמה.</w:t>
      </w:r>
      <w:bookmarkStart w:id="37" w:name="_Hlk167628540"/>
      <w:r w:rsidRPr="00BC2059">
        <w:rPr>
          <w:rFonts w:ascii="David" w:eastAsia="Calibri" w:hAnsi="David"/>
          <w:sz w:val="24"/>
          <w:rtl/>
        </w:rPr>
        <w:t xml:space="preserve"> </w:t>
      </w:r>
      <w:r w:rsidRPr="00BC2059">
        <w:rPr>
          <w:rFonts w:eastAsia="Calibri" w:hint="cs"/>
          <w:rtl/>
        </w:rPr>
        <w:t xml:space="preserve">יצוין כי כשבוע לאחר פרוץ המלחמה שלחו מנכ"ל משרד האוצר, הממונה על התקציבים והחשב הכללי מכתב למנכ"לי המשרדים בנושא עדכון בדבר ההתנהלות התקציבית בימי הלחימה. במכתב צוין כי מאחר שטרם ניתן להעריך את משך הלחימה ועומקה יש לנקוט משנה זהירות בפעולות הממשלה כדי לאפשר שינוי בסדר העדיפויות הציבורי, תמיכה בתפקודו הרציף של המשק ותגבור הגופים האחראיים ללחימה ולמתן מענה לאזרחים. לכן התבקשו מנכ"לי משרדי הממשלה במכתב להקפיא תקציבים שהוקצו להם וטרם חויבו לפעילויות חדשות שאינן דחופות בעת הזאת (להלן - מכתב ההקפאה). </w:t>
      </w:r>
      <w:bookmarkStart w:id="38" w:name="_Hlk167628454"/>
      <w:r w:rsidRPr="00BC2059">
        <w:rPr>
          <w:rFonts w:eastAsia="Calibri" w:hint="cs"/>
          <w:rtl/>
        </w:rPr>
        <w:t>כמו כן צוין כי במקביל לכך, בכוונת משרד האוצר להקפיא הקצאת תקציבים שטרם הוקצו ומומשו בשנים 2023 ו-2024 ואשר אינם קשורים לתמיכה בלחימה, באוכלוסייה האזרחית שנפגעה או במתן שירותים חיוניים של המשק (האמור התייחס הן לתקציבים קואליציוניים והן לתקציבים אחרים)</w:t>
      </w:r>
      <w:r w:rsidRPr="00BC2059">
        <w:rPr>
          <w:rFonts w:eastAsia="Calibri"/>
          <w:vertAlign w:val="superscript"/>
          <w:rtl/>
        </w:rPr>
        <w:footnoteReference w:id="45"/>
      </w:r>
      <w:r w:rsidRPr="00BC2059">
        <w:rPr>
          <w:rFonts w:eastAsia="Calibri" w:hint="cs"/>
          <w:rtl/>
        </w:rPr>
        <w:t xml:space="preserve">. </w:t>
      </w:r>
      <w:bookmarkEnd w:id="37"/>
      <w:bookmarkEnd w:id="38"/>
    </w:p>
    <w:p w14:paraId="32C7D3EF" w14:textId="77777777" w:rsidR="00BC2059" w:rsidRPr="00BC2059" w:rsidRDefault="00BC2059" w:rsidP="00E056A4">
      <w:pPr>
        <w:spacing w:line="269" w:lineRule="auto"/>
        <w:ind w:left="312"/>
        <w:rPr>
          <w:rFonts w:eastAsia="Calibri"/>
          <w:rtl/>
        </w:rPr>
      </w:pPr>
      <w:bookmarkStart w:id="39" w:name="_Hlk167096861"/>
      <w:r w:rsidRPr="00BC2059">
        <w:rPr>
          <w:rFonts w:eastAsia="Calibri" w:hint="cs"/>
          <w:rtl/>
        </w:rPr>
        <w:lastRenderedPageBreak/>
        <w:t xml:space="preserve">כאמור, </w:t>
      </w:r>
      <w:r w:rsidRPr="00BC2059">
        <w:rPr>
          <w:rFonts w:eastAsia="Calibri"/>
          <w:rtl/>
        </w:rPr>
        <w:t xml:space="preserve">בתחילת פברואר 2024 שלח משרד מבקר המדינה </w:t>
      </w:r>
      <w:r w:rsidRPr="00BC2059">
        <w:rPr>
          <w:rFonts w:eastAsia="Calibri" w:hint="cs"/>
          <w:rtl/>
        </w:rPr>
        <w:t xml:space="preserve">שאלון ל-37 משרדי ממשלה </w:t>
      </w:r>
      <w:r w:rsidRPr="00BC2059">
        <w:rPr>
          <w:rFonts w:eastAsia="Calibri"/>
          <w:rtl/>
        </w:rPr>
        <w:t xml:space="preserve">בנושא ביצוע תקציב המדינה במהלך החודשים הראשונים מפרוץ </w:t>
      </w:r>
      <w:r w:rsidRPr="00BC2059">
        <w:rPr>
          <w:rFonts w:eastAsia="Calibri" w:hint="cs"/>
          <w:rtl/>
        </w:rPr>
        <w:t xml:space="preserve">מלחמת </w:t>
      </w:r>
      <w:r w:rsidRPr="00BC2059">
        <w:rPr>
          <w:rFonts w:eastAsia="Calibri"/>
          <w:rtl/>
        </w:rPr>
        <w:t>"חרבות ברזל"</w:t>
      </w:r>
      <w:r w:rsidRPr="00BC2059">
        <w:rPr>
          <w:rFonts w:eastAsia="Calibri" w:hint="cs"/>
          <w:rtl/>
        </w:rPr>
        <w:t xml:space="preserve"> (להלן - השאלון)</w:t>
      </w:r>
      <w:r w:rsidRPr="00BC2059">
        <w:rPr>
          <w:rFonts w:eastAsia="Calibri"/>
          <w:rtl/>
        </w:rPr>
        <w:t xml:space="preserve">. </w:t>
      </w:r>
      <w:r w:rsidRPr="00BC2059">
        <w:rPr>
          <w:rFonts w:eastAsia="Calibri" w:hint="cs"/>
          <w:rtl/>
        </w:rPr>
        <w:t>נכון למועד סיום הביקורת השיבו על השאלון 30 משרדי ממשלה. כמו כן, ב</w:t>
      </w:r>
      <w:r w:rsidRPr="00BC2059">
        <w:rPr>
          <w:rFonts w:eastAsia="Calibri"/>
          <w:rtl/>
        </w:rPr>
        <w:t xml:space="preserve">חודשים ינואר עד מרץ </w:t>
      </w:r>
      <w:r w:rsidRPr="00BC2059">
        <w:rPr>
          <w:rFonts w:eastAsia="Calibri" w:hint="cs"/>
          <w:rtl/>
        </w:rPr>
        <w:t>2024 קיים</w:t>
      </w:r>
      <w:r w:rsidRPr="00BC2059">
        <w:rPr>
          <w:rFonts w:eastAsia="Calibri"/>
          <w:rtl/>
        </w:rPr>
        <w:t xml:space="preserve"> משרד מבקר המדינה פגישות עם </w:t>
      </w:r>
      <w:r w:rsidRPr="00BC2059">
        <w:rPr>
          <w:rFonts w:eastAsia="Calibri" w:hint="cs"/>
          <w:rtl/>
        </w:rPr>
        <w:t xml:space="preserve">מנכ"לים וסמנכ"לי תקציבים של </w:t>
      </w:r>
      <w:r w:rsidRPr="00BC2059">
        <w:rPr>
          <w:rFonts w:eastAsia="Calibri"/>
          <w:rtl/>
        </w:rPr>
        <w:t>משרדי</w:t>
      </w:r>
      <w:r w:rsidRPr="00BC2059">
        <w:rPr>
          <w:rFonts w:eastAsia="Calibri" w:hint="cs"/>
          <w:rtl/>
        </w:rPr>
        <w:t xml:space="preserve"> ממשלה</w:t>
      </w:r>
      <w:r w:rsidRPr="00BC2059">
        <w:rPr>
          <w:rFonts w:eastAsia="Calibri"/>
          <w:rtl/>
        </w:rPr>
        <w:t xml:space="preserve"> </w:t>
      </w:r>
      <w:r w:rsidRPr="00BC2059">
        <w:rPr>
          <w:rFonts w:eastAsia="Calibri" w:hint="cs"/>
          <w:rtl/>
        </w:rPr>
        <w:t>בנושא ממשקי</w:t>
      </w:r>
      <w:r w:rsidRPr="00BC2059">
        <w:rPr>
          <w:rFonts w:eastAsia="Calibri"/>
          <w:rtl/>
        </w:rPr>
        <w:t xml:space="preserve"> </w:t>
      </w:r>
      <w:r w:rsidRPr="00BC2059">
        <w:rPr>
          <w:rFonts w:eastAsia="Calibri" w:hint="cs"/>
          <w:rtl/>
        </w:rPr>
        <w:t>ה</w:t>
      </w:r>
      <w:r w:rsidRPr="00BC2059">
        <w:rPr>
          <w:rFonts w:eastAsia="Calibri"/>
          <w:rtl/>
        </w:rPr>
        <w:t>עבוד</w:t>
      </w:r>
      <w:r w:rsidRPr="00BC2059">
        <w:rPr>
          <w:rFonts w:eastAsia="Calibri" w:hint="cs"/>
          <w:rtl/>
        </w:rPr>
        <w:t>ה</w:t>
      </w:r>
      <w:r w:rsidRPr="00BC2059">
        <w:rPr>
          <w:rFonts w:eastAsia="Calibri"/>
          <w:rtl/>
        </w:rPr>
        <w:t xml:space="preserve"> </w:t>
      </w:r>
      <w:r w:rsidRPr="00BC2059">
        <w:rPr>
          <w:rFonts w:eastAsia="Calibri" w:hint="cs"/>
          <w:rtl/>
        </w:rPr>
        <w:t xml:space="preserve">שהיו להם </w:t>
      </w:r>
      <w:r w:rsidRPr="00BC2059">
        <w:rPr>
          <w:rFonts w:eastAsia="Calibri"/>
          <w:rtl/>
        </w:rPr>
        <w:t xml:space="preserve">עם משרד האוצר לצורך קבלת תקציבי </w:t>
      </w:r>
      <w:r w:rsidRPr="00BC2059">
        <w:rPr>
          <w:rFonts w:eastAsia="Calibri" w:hint="cs"/>
          <w:rtl/>
        </w:rPr>
        <w:t>ה</w:t>
      </w:r>
      <w:r w:rsidRPr="00BC2059">
        <w:rPr>
          <w:rFonts w:eastAsia="Calibri"/>
          <w:rtl/>
        </w:rPr>
        <w:t>מלחמה</w:t>
      </w:r>
      <w:r w:rsidRPr="00BC2059">
        <w:rPr>
          <w:rFonts w:eastAsia="Calibri" w:hint="cs"/>
          <w:rtl/>
        </w:rPr>
        <w:t>.</w:t>
      </w:r>
    </w:p>
    <w:p w14:paraId="371A3591" w14:textId="77777777" w:rsidR="00BC2059" w:rsidRPr="00BC2059" w:rsidRDefault="00BC2059" w:rsidP="00E056A4">
      <w:pPr>
        <w:spacing w:line="269" w:lineRule="auto"/>
        <w:ind w:left="-567"/>
        <w:rPr>
          <w:rFonts w:eastAsia="Calibri"/>
          <w:szCs w:val="20"/>
          <w:rtl/>
        </w:rPr>
      </w:pPr>
    </w:p>
    <w:p w14:paraId="0385C8EE" w14:textId="77777777" w:rsidR="00BC2059" w:rsidRPr="00BC2059" w:rsidRDefault="00BC2059" w:rsidP="00E056A4">
      <w:pPr>
        <w:spacing w:line="269" w:lineRule="auto"/>
        <w:ind w:left="312"/>
        <w:rPr>
          <w:rFonts w:eastAsia="Calibri"/>
          <w:rtl/>
        </w:rPr>
      </w:pPr>
      <w:r w:rsidRPr="00BC2059">
        <w:rPr>
          <w:rFonts w:eastAsia="Calibri" w:hint="cs"/>
          <w:rtl/>
        </w:rPr>
        <w:t xml:space="preserve">במסגרת השאלון התבקשו המשרדים להתייחס לכמה נושאים, למשל: האם בהתאם לתפקיד המשרד במלחמה נזקקו המשרדים לתקציבים נוספים שלא תוקצבו מסיבות שונות והאם הם דרשו אותם ממשרד האוצר; האם המשרדים נתקלו בחסמים כלשהם במימוש התקציב; האם לדעת המשרדים היה ניתן לשפר את תהליך קבלת תקציב המלחמה, ואם כן - כיצד; והאם יש להם תובנות נוספות בדבר הליך התקצוב או הרכש בזמן חירום אשר עלו בתקופה שלאחר פרוץ המלחמה. </w:t>
      </w:r>
    </w:p>
    <w:p w14:paraId="3E7A105A" w14:textId="77777777" w:rsidR="00BC2059" w:rsidRPr="00BC2059" w:rsidRDefault="00BC2059" w:rsidP="00E056A4">
      <w:pPr>
        <w:spacing w:line="269" w:lineRule="auto"/>
        <w:ind w:left="-567"/>
        <w:rPr>
          <w:rFonts w:eastAsia="Calibri"/>
          <w:szCs w:val="20"/>
          <w:rtl/>
        </w:rPr>
      </w:pPr>
    </w:p>
    <w:p w14:paraId="6BD227E1" w14:textId="77777777" w:rsidR="00BC2059" w:rsidRPr="00BC2059" w:rsidRDefault="00BC2059" w:rsidP="00E056A4">
      <w:pPr>
        <w:spacing w:line="269" w:lineRule="auto"/>
        <w:ind w:left="312"/>
        <w:rPr>
          <w:rFonts w:eastAsia="Calibri"/>
          <w:rtl/>
        </w:rPr>
      </w:pPr>
      <w:r w:rsidRPr="00BC2059">
        <w:rPr>
          <w:rFonts w:eastAsia="Calibri" w:hint="cs"/>
          <w:rtl/>
        </w:rPr>
        <w:t>בתרשימים להלן מוצגת ההתפלגות של מעני המשרדים על כמה שאלות במסגרת השאלון:</w:t>
      </w:r>
    </w:p>
    <w:bookmarkEnd w:id="39"/>
    <w:p w14:paraId="7850E51C" w14:textId="77777777" w:rsidR="00BC2059" w:rsidRPr="00BC2059" w:rsidRDefault="00BC2059" w:rsidP="00E056A4">
      <w:pPr>
        <w:spacing w:line="269" w:lineRule="auto"/>
        <w:jc w:val="center"/>
        <w:rPr>
          <w:rFonts w:ascii="David" w:eastAsia="Times New Roman" w:hAnsi="David"/>
          <w:b/>
          <w:bCs/>
          <w:sz w:val="24"/>
          <w:u w:val="single"/>
          <w:rtl/>
        </w:rPr>
      </w:pPr>
    </w:p>
    <w:p w14:paraId="52726579" w14:textId="77777777" w:rsidR="00BC2059" w:rsidRDefault="00BC2059" w:rsidP="00E056A4">
      <w:pPr>
        <w:spacing w:line="269" w:lineRule="auto"/>
        <w:ind w:left="312"/>
        <w:jc w:val="center"/>
        <w:rPr>
          <w:rFonts w:ascii="David" w:eastAsia="Times New Roman" w:hAnsi="David"/>
          <w:b/>
          <w:bCs/>
          <w:sz w:val="24"/>
          <w:rtl/>
        </w:rPr>
      </w:pPr>
      <w:r w:rsidRPr="00BC2059">
        <w:rPr>
          <w:rFonts w:ascii="David" w:eastAsia="Times New Roman" w:hAnsi="David" w:hint="eastAsia"/>
          <w:sz w:val="24"/>
          <w:rtl/>
        </w:rPr>
        <w:t>תרשים</w:t>
      </w:r>
      <w:r w:rsidRPr="00BC2059">
        <w:rPr>
          <w:rFonts w:ascii="David" w:eastAsia="Times New Roman" w:hAnsi="David"/>
          <w:sz w:val="24"/>
          <w:rtl/>
        </w:rPr>
        <w:t xml:space="preserve"> </w:t>
      </w:r>
      <w:r w:rsidRPr="00BC2059">
        <w:rPr>
          <w:rFonts w:ascii="David" w:eastAsia="Times New Roman" w:hAnsi="David"/>
          <w:sz w:val="24"/>
        </w:rPr>
        <w:t>10</w:t>
      </w:r>
      <w:r w:rsidRPr="00BC2059">
        <w:rPr>
          <w:rFonts w:ascii="David" w:eastAsia="Times New Roman" w:hAnsi="David" w:hint="cs"/>
          <w:sz w:val="24"/>
          <w:rtl/>
        </w:rPr>
        <w:t>:</w:t>
      </w:r>
      <w:r w:rsidRPr="00BC2059">
        <w:rPr>
          <w:rFonts w:ascii="David" w:eastAsia="Times New Roman" w:hAnsi="David"/>
          <w:b/>
          <w:bCs/>
          <w:sz w:val="24"/>
          <w:rtl/>
        </w:rPr>
        <w:t xml:space="preserve"> מענ</w:t>
      </w:r>
      <w:r w:rsidRPr="00BC2059">
        <w:rPr>
          <w:rFonts w:ascii="David" w:eastAsia="Times New Roman" w:hAnsi="David" w:hint="eastAsia"/>
          <w:b/>
          <w:bCs/>
          <w:sz w:val="24"/>
          <w:rtl/>
        </w:rPr>
        <w:t>י</w:t>
      </w:r>
      <w:r w:rsidRPr="00BC2059">
        <w:rPr>
          <w:rFonts w:ascii="David" w:eastAsia="Times New Roman" w:hAnsi="David"/>
          <w:b/>
          <w:bCs/>
          <w:sz w:val="24"/>
          <w:rtl/>
        </w:rPr>
        <w:t xml:space="preserve"> משרדי הממשלה </w:t>
      </w:r>
      <w:r w:rsidRPr="00BC2059">
        <w:rPr>
          <w:rFonts w:ascii="David" w:eastAsia="Times New Roman" w:hAnsi="David" w:hint="eastAsia"/>
          <w:b/>
          <w:bCs/>
          <w:sz w:val="24"/>
          <w:rtl/>
        </w:rPr>
        <w:t>על</w:t>
      </w:r>
      <w:r w:rsidRPr="00BC2059">
        <w:rPr>
          <w:rFonts w:ascii="David" w:eastAsia="Times New Roman" w:hAnsi="David"/>
          <w:b/>
          <w:bCs/>
          <w:sz w:val="24"/>
          <w:rtl/>
        </w:rPr>
        <w:t xml:space="preserve"> שאלון </w:t>
      </w:r>
      <w:r w:rsidRPr="00BC2059">
        <w:rPr>
          <w:rFonts w:ascii="David" w:eastAsia="Times New Roman" w:hAnsi="David" w:hint="eastAsia"/>
          <w:b/>
          <w:bCs/>
          <w:sz w:val="24"/>
          <w:rtl/>
        </w:rPr>
        <w:t>בדבר</w:t>
      </w:r>
      <w:r w:rsidRPr="00BC2059">
        <w:rPr>
          <w:rFonts w:ascii="David" w:eastAsia="Times New Roman" w:hAnsi="David"/>
          <w:b/>
          <w:bCs/>
          <w:sz w:val="24"/>
          <w:rtl/>
        </w:rPr>
        <w:t xml:space="preserve"> תהליך התקצוב במהלך </w:t>
      </w:r>
      <w:r w:rsidRPr="00BC2059">
        <w:rPr>
          <w:rFonts w:ascii="David" w:eastAsia="Times New Roman" w:hAnsi="David" w:hint="eastAsia"/>
          <w:b/>
          <w:bCs/>
          <w:sz w:val="24"/>
          <w:rtl/>
        </w:rPr>
        <w:t>המלחמה</w:t>
      </w:r>
    </w:p>
    <w:p w14:paraId="09ABA801" w14:textId="77777777" w:rsidR="00700188" w:rsidRDefault="00700188" w:rsidP="00E056A4">
      <w:pPr>
        <w:spacing w:line="269" w:lineRule="auto"/>
        <w:ind w:left="312"/>
        <w:jc w:val="center"/>
        <w:rPr>
          <w:rFonts w:ascii="David" w:eastAsia="Times New Roman" w:hAnsi="David"/>
          <w:b/>
          <w:bCs/>
          <w:sz w:val="24"/>
          <w:rtl/>
        </w:rPr>
      </w:pPr>
      <w:r>
        <w:rPr>
          <w:rFonts w:ascii="David" w:eastAsia="Times New Roman" w:hAnsi="David"/>
          <w:b/>
          <w:bCs/>
          <w:noProof/>
          <w:sz w:val="24"/>
          <w:rtl/>
          <w:lang w:val="he-IL"/>
        </w:rPr>
        <w:drawing>
          <wp:inline distT="0" distB="0" distL="0" distR="0" wp14:anchorId="3E3FF4A7" wp14:editId="369978F8">
            <wp:extent cx="5670550" cy="2863215"/>
            <wp:effectExtent l="0" t="0" r="6350" b="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רשים 10.GIF"/>
                    <pic:cNvPicPr/>
                  </pic:nvPicPr>
                  <pic:blipFill>
                    <a:blip r:embed="rId24">
                      <a:extLst>
                        <a:ext uri="{28A0092B-C50C-407E-A947-70E740481C1C}">
                          <a14:useLocalDpi xmlns:a14="http://schemas.microsoft.com/office/drawing/2010/main" val="0"/>
                        </a:ext>
                      </a:extLst>
                    </a:blip>
                    <a:stretch>
                      <a:fillRect/>
                    </a:stretch>
                  </pic:blipFill>
                  <pic:spPr>
                    <a:xfrm>
                      <a:off x="0" y="0"/>
                      <a:ext cx="5670550" cy="2863215"/>
                    </a:xfrm>
                    <a:prstGeom prst="rect">
                      <a:avLst/>
                    </a:prstGeom>
                  </pic:spPr>
                </pic:pic>
              </a:graphicData>
            </a:graphic>
          </wp:inline>
        </w:drawing>
      </w:r>
    </w:p>
    <w:p w14:paraId="1958E810" w14:textId="77777777" w:rsidR="00BC2059" w:rsidRPr="00BC2059" w:rsidRDefault="00BC2059" w:rsidP="00E056A4">
      <w:pPr>
        <w:spacing w:line="269" w:lineRule="auto"/>
        <w:ind w:left="312"/>
        <w:rPr>
          <w:rFonts w:eastAsia="Calibri"/>
          <w:b/>
          <w:bCs/>
          <w:rtl/>
        </w:rPr>
      </w:pPr>
      <w:r w:rsidRPr="00BC2059">
        <w:rPr>
          <w:rFonts w:eastAsia="Calibri" w:hint="eastAsia"/>
          <w:b/>
          <w:bCs/>
          <w:rtl/>
        </w:rPr>
        <w:t>כ</w:t>
      </w:r>
      <w:r w:rsidRPr="00BC2059">
        <w:rPr>
          <w:rFonts w:eastAsia="Calibri" w:hint="cs"/>
          <w:b/>
          <w:bCs/>
          <w:rtl/>
        </w:rPr>
        <w:t>פי ש</w:t>
      </w:r>
      <w:r w:rsidRPr="00BC2059">
        <w:rPr>
          <w:rFonts w:eastAsia="Calibri" w:hint="eastAsia"/>
          <w:b/>
          <w:bCs/>
          <w:rtl/>
        </w:rPr>
        <w:t>עולה</w:t>
      </w:r>
      <w:r w:rsidRPr="00BC2059">
        <w:rPr>
          <w:rFonts w:eastAsia="Calibri"/>
          <w:b/>
          <w:bCs/>
          <w:rtl/>
        </w:rPr>
        <w:t xml:space="preserve"> מהתרשים לעיל, </w:t>
      </w:r>
      <w:bookmarkStart w:id="40" w:name="_Hlk182486090"/>
      <w:r w:rsidRPr="00BC2059">
        <w:rPr>
          <w:rFonts w:eastAsia="Calibri" w:hint="eastAsia"/>
          <w:b/>
          <w:bCs/>
          <w:rtl/>
        </w:rPr>
        <w:t>מרבית</w:t>
      </w:r>
      <w:r w:rsidRPr="00BC2059">
        <w:rPr>
          <w:rFonts w:eastAsia="Calibri"/>
          <w:b/>
          <w:bCs/>
          <w:rtl/>
        </w:rPr>
        <w:t xml:space="preserve"> </w:t>
      </w:r>
      <w:r w:rsidRPr="00BC2059">
        <w:rPr>
          <w:rFonts w:eastAsia="Calibri" w:hint="eastAsia"/>
          <w:b/>
          <w:bCs/>
          <w:rtl/>
        </w:rPr>
        <w:t>המשרדים</w:t>
      </w:r>
      <w:r w:rsidRPr="00BC2059">
        <w:rPr>
          <w:rFonts w:eastAsia="Calibri"/>
          <w:b/>
          <w:bCs/>
          <w:rtl/>
        </w:rPr>
        <w:t xml:space="preserve"> (89%</w:t>
      </w:r>
      <w:r w:rsidRPr="00BC2059">
        <w:rPr>
          <w:rFonts w:eastAsia="Calibri" w:hint="cs"/>
          <w:b/>
          <w:bCs/>
          <w:rtl/>
        </w:rPr>
        <w:t xml:space="preserve"> מהם</w:t>
      </w:r>
      <w:r w:rsidRPr="00BC2059">
        <w:rPr>
          <w:rFonts w:eastAsia="Calibri"/>
          <w:b/>
          <w:bCs/>
          <w:rtl/>
        </w:rPr>
        <w:t xml:space="preserve">) </w:t>
      </w:r>
      <w:r w:rsidRPr="00BC2059">
        <w:rPr>
          <w:rFonts w:eastAsia="Calibri" w:hint="eastAsia"/>
          <w:b/>
          <w:bCs/>
          <w:rtl/>
        </w:rPr>
        <w:t>ציינו</w:t>
      </w:r>
      <w:r w:rsidRPr="00BC2059">
        <w:rPr>
          <w:rFonts w:eastAsia="Calibri"/>
          <w:b/>
          <w:bCs/>
          <w:rtl/>
        </w:rPr>
        <w:t xml:space="preserve"> </w:t>
      </w:r>
      <w:r w:rsidRPr="00BC2059">
        <w:rPr>
          <w:rFonts w:eastAsia="Calibri" w:hint="eastAsia"/>
          <w:b/>
          <w:bCs/>
          <w:rtl/>
        </w:rPr>
        <w:t>כי</w:t>
      </w:r>
      <w:r w:rsidRPr="00BC2059">
        <w:rPr>
          <w:rFonts w:eastAsia="Calibri"/>
          <w:b/>
          <w:bCs/>
          <w:rtl/>
        </w:rPr>
        <w:t xml:space="preserve"> </w:t>
      </w:r>
      <w:r w:rsidRPr="00BC2059">
        <w:rPr>
          <w:rFonts w:eastAsia="Calibri" w:hint="eastAsia"/>
          <w:b/>
          <w:bCs/>
          <w:rtl/>
        </w:rPr>
        <w:t>היו</w:t>
      </w:r>
      <w:r w:rsidRPr="00BC2059">
        <w:rPr>
          <w:rFonts w:eastAsia="Calibri"/>
          <w:b/>
          <w:bCs/>
          <w:rtl/>
        </w:rPr>
        <w:t xml:space="preserve"> </w:t>
      </w:r>
      <w:r w:rsidRPr="00BC2059">
        <w:rPr>
          <w:rFonts w:eastAsia="Calibri" w:hint="eastAsia"/>
          <w:b/>
          <w:bCs/>
          <w:rtl/>
        </w:rPr>
        <w:t>שותפים</w:t>
      </w:r>
      <w:r w:rsidRPr="00BC2059">
        <w:rPr>
          <w:rFonts w:eastAsia="Calibri"/>
          <w:b/>
          <w:bCs/>
          <w:rtl/>
        </w:rPr>
        <w:t xml:space="preserve"> </w:t>
      </w:r>
      <w:r w:rsidRPr="00BC2059">
        <w:rPr>
          <w:rFonts w:eastAsia="Calibri" w:hint="eastAsia"/>
          <w:b/>
          <w:bCs/>
          <w:rtl/>
        </w:rPr>
        <w:t>לתהליך</w:t>
      </w:r>
      <w:r w:rsidRPr="00BC2059">
        <w:rPr>
          <w:rFonts w:eastAsia="Calibri" w:hint="cs"/>
          <w:b/>
          <w:bCs/>
          <w:rtl/>
        </w:rPr>
        <w:t xml:space="preserve"> בחינת תקציב המלחמה</w:t>
      </w:r>
      <w:bookmarkEnd w:id="40"/>
      <w:r w:rsidRPr="00BC2059">
        <w:rPr>
          <w:rFonts w:eastAsia="Calibri"/>
          <w:b/>
          <w:bCs/>
          <w:rtl/>
        </w:rPr>
        <w:t xml:space="preserve">, </w:t>
      </w:r>
      <w:r w:rsidRPr="00BC2059">
        <w:rPr>
          <w:rFonts w:eastAsia="Calibri" w:hint="cs"/>
          <w:b/>
          <w:bCs/>
          <w:rtl/>
        </w:rPr>
        <w:t xml:space="preserve">כ-42% מהם </w:t>
      </w:r>
      <w:r w:rsidRPr="00BC2059">
        <w:rPr>
          <w:rFonts w:eastAsia="Calibri"/>
          <w:b/>
          <w:bCs/>
          <w:rtl/>
        </w:rPr>
        <w:t>השיבו כי ל</w:t>
      </w:r>
      <w:r w:rsidRPr="00BC2059">
        <w:rPr>
          <w:rFonts w:eastAsia="Calibri" w:hint="cs"/>
          <w:b/>
          <w:bCs/>
          <w:rtl/>
        </w:rPr>
        <w:t xml:space="preserve">פי חוות </w:t>
      </w:r>
      <w:r w:rsidRPr="00BC2059">
        <w:rPr>
          <w:rFonts w:eastAsia="Calibri"/>
          <w:b/>
          <w:bCs/>
          <w:rtl/>
        </w:rPr>
        <w:t xml:space="preserve">דעתם המקצועית ניתן היה לשפר את </w:t>
      </w:r>
      <w:r w:rsidRPr="00BC2059">
        <w:rPr>
          <w:rFonts w:eastAsia="Calibri" w:hint="eastAsia"/>
          <w:b/>
          <w:bCs/>
          <w:rtl/>
        </w:rPr>
        <w:t>תהליך</w:t>
      </w:r>
      <w:r w:rsidRPr="00BC2059">
        <w:rPr>
          <w:rFonts w:eastAsia="Calibri"/>
          <w:b/>
          <w:bCs/>
          <w:rtl/>
        </w:rPr>
        <w:t xml:space="preserve"> קבלת </w:t>
      </w:r>
      <w:r w:rsidRPr="00BC2059">
        <w:rPr>
          <w:rFonts w:eastAsia="Calibri" w:hint="eastAsia"/>
          <w:b/>
          <w:bCs/>
          <w:rtl/>
        </w:rPr>
        <w:t>תקציב</w:t>
      </w:r>
      <w:r w:rsidRPr="00BC2059">
        <w:rPr>
          <w:rFonts w:eastAsia="Calibri"/>
          <w:b/>
          <w:bCs/>
          <w:rtl/>
        </w:rPr>
        <w:t xml:space="preserve"> </w:t>
      </w:r>
      <w:r w:rsidRPr="00BC2059">
        <w:rPr>
          <w:rFonts w:eastAsia="Calibri" w:hint="eastAsia"/>
          <w:b/>
          <w:bCs/>
          <w:rtl/>
        </w:rPr>
        <w:t>המלחמה</w:t>
      </w:r>
      <w:r w:rsidRPr="00BC2059">
        <w:rPr>
          <w:rFonts w:eastAsia="Calibri"/>
          <w:b/>
          <w:bCs/>
          <w:rtl/>
        </w:rPr>
        <w:t xml:space="preserve">, </w:t>
      </w:r>
      <w:r w:rsidRPr="00BC2059">
        <w:rPr>
          <w:rFonts w:eastAsia="Calibri" w:hint="cs"/>
          <w:b/>
          <w:bCs/>
          <w:rtl/>
        </w:rPr>
        <w:t>ו-</w:t>
      </w:r>
      <w:r w:rsidRPr="00BC2059">
        <w:rPr>
          <w:rFonts w:eastAsia="Calibri"/>
          <w:b/>
          <w:bCs/>
          <w:rtl/>
        </w:rPr>
        <w:t>5</w:t>
      </w:r>
      <w:r w:rsidRPr="00BC2059">
        <w:rPr>
          <w:rFonts w:eastAsia="Calibri" w:hint="cs"/>
          <w:b/>
          <w:bCs/>
          <w:rtl/>
        </w:rPr>
        <w:t>5</w:t>
      </w:r>
      <w:r w:rsidRPr="00BC2059">
        <w:rPr>
          <w:rFonts w:eastAsia="Calibri"/>
          <w:b/>
          <w:bCs/>
          <w:rtl/>
        </w:rPr>
        <w:t xml:space="preserve">% </w:t>
      </w:r>
      <w:r w:rsidRPr="00BC2059">
        <w:rPr>
          <w:rFonts w:eastAsia="Calibri" w:hint="eastAsia"/>
          <w:b/>
          <w:bCs/>
          <w:rtl/>
        </w:rPr>
        <w:t>ציינו</w:t>
      </w:r>
      <w:r w:rsidRPr="00BC2059">
        <w:rPr>
          <w:rFonts w:eastAsia="Calibri"/>
          <w:b/>
          <w:bCs/>
          <w:rtl/>
        </w:rPr>
        <w:t xml:space="preserve"> </w:t>
      </w:r>
      <w:r w:rsidRPr="00BC2059">
        <w:rPr>
          <w:rFonts w:eastAsia="Calibri" w:hint="eastAsia"/>
          <w:b/>
          <w:bCs/>
          <w:rtl/>
        </w:rPr>
        <w:t>כי</w:t>
      </w:r>
      <w:r w:rsidRPr="00BC2059">
        <w:rPr>
          <w:rFonts w:eastAsia="Calibri" w:hint="cs"/>
          <w:b/>
          <w:bCs/>
          <w:rtl/>
        </w:rPr>
        <w:t xml:space="preserve"> הם</w:t>
      </w:r>
      <w:r w:rsidRPr="00BC2059">
        <w:rPr>
          <w:rFonts w:eastAsia="Calibri"/>
          <w:b/>
          <w:bCs/>
          <w:rtl/>
        </w:rPr>
        <w:t xml:space="preserve"> </w:t>
      </w:r>
      <w:r w:rsidRPr="00BC2059">
        <w:rPr>
          <w:rFonts w:eastAsia="Calibri" w:hint="eastAsia"/>
          <w:b/>
          <w:bCs/>
          <w:rtl/>
        </w:rPr>
        <w:t>נזקקו</w:t>
      </w:r>
      <w:r w:rsidRPr="00BC2059">
        <w:rPr>
          <w:rFonts w:eastAsia="Calibri"/>
          <w:b/>
          <w:bCs/>
          <w:rtl/>
        </w:rPr>
        <w:t xml:space="preserve"> </w:t>
      </w:r>
      <w:r w:rsidRPr="00BC2059">
        <w:rPr>
          <w:rFonts w:eastAsia="Calibri" w:hint="cs"/>
          <w:b/>
          <w:bCs/>
          <w:rtl/>
        </w:rPr>
        <w:t xml:space="preserve">לתוספות </w:t>
      </w:r>
      <w:r w:rsidRPr="00BC2059">
        <w:rPr>
          <w:rFonts w:eastAsia="Calibri" w:hint="eastAsia"/>
          <w:b/>
          <w:bCs/>
          <w:rtl/>
        </w:rPr>
        <w:t>תקציב</w:t>
      </w:r>
      <w:r w:rsidRPr="00BC2059">
        <w:rPr>
          <w:rFonts w:eastAsia="Calibri" w:hint="cs"/>
          <w:b/>
          <w:bCs/>
          <w:rtl/>
        </w:rPr>
        <w:t>יות</w:t>
      </w:r>
      <w:r w:rsidRPr="00BC2059">
        <w:rPr>
          <w:rFonts w:eastAsia="Calibri"/>
          <w:b/>
          <w:bCs/>
          <w:rtl/>
        </w:rPr>
        <w:t xml:space="preserve"> </w:t>
      </w:r>
      <w:r w:rsidRPr="00BC2059">
        <w:rPr>
          <w:rFonts w:eastAsia="Calibri" w:hint="cs"/>
          <w:b/>
          <w:bCs/>
          <w:rtl/>
        </w:rPr>
        <w:t xml:space="preserve">ודרשו לקבלן, אולם דרישתם </w:t>
      </w:r>
      <w:r w:rsidRPr="00BC2059">
        <w:rPr>
          <w:rFonts w:eastAsia="Calibri" w:hint="eastAsia"/>
          <w:b/>
          <w:bCs/>
          <w:rtl/>
        </w:rPr>
        <w:t>לא</w:t>
      </w:r>
      <w:r w:rsidRPr="00BC2059">
        <w:rPr>
          <w:rFonts w:eastAsia="Calibri"/>
          <w:b/>
          <w:bCs/>
          <w:rtl/>
        </w:rPr>
        <w:t xml:space="preserve"> </w:t>
      </w:r>
      <w:r w:rsidRPr="00BC2059">
        <w:rPr>
          <w:rFonts w:eastAsia="Calibri" w:hint="cs"/>
          <w:b/>
          <w:bCs/>
          <w:rtl/>
        </w:rPr>
        <w:t xml:space="preserve">נענתה </w:t>
      </w:r>
      <w:r w:rsidRPr="00BC2059">
        <w:rPr>
          <w:rFonts w:eastAsia="Calibri" w:hint="eastAsia"/>
          <w:b/>
          <w:bCs/>
          <w:rtl/>
        </w:rPr>
        <w:t>מסיבות</w:t>
      </w:r>
      <w:r w:rsidRPr="00BC2059">
        <w:rPr>
          <w:rFonts w:eastAsia="Calibri"/>
          <w:b/>
          <w:bCs/>
          <w:rtl/>
        </w:rPr>
        <w:t xml:space="preserve"> </w:t>
      </w:r>
      <w:r w:rsidRPr="00BC2059">
        <w:rPr>
          <w:rFonts w:eastAsia="Calibri" w:hint="eastAsia"/>
          <w:b/>
          <w:bCs/>
          <w:rtl/>
        </w:rPr>
        <w:t>שונות</w:t>
      </w:r>
      <w:r w:rsidRPr="00BC2059">
        <w:rPr>
          <w:rFonts w:eastAsia="Calibri" w:hint="cs"/>
          <w:b/>
          <w:bCs/>
          <w:rtl/>
        </w:rPr>
        <w:t>.</w:t>
      </w:r>
    </w:p>
    <w:p w14:paraId="02CB5C0C" w14:textId="77777777" w:rsidR="00BC2059" w:rsidRPr="00BC2059" w:rsidRDefault="00BC2059" w:rsidP="00E056A4">
      <w:pPr>
        <w:spacing w:line="269" w:lineRule="auto"/>
        <w:ind w:left="-567"/>
        <w:rPr>
          <w:rFonts w:eastAsia="Calibri"/>
          <w:szCs w:val="20"/>
          <w:rtl/>
        </w:rPr>
      </w:pPr>
    </w:p>
    <w:p w14:paraId="4E96EE9B" w14:textId="77777777" w:rsidR="00BC2059" w:rsidRPr="00BC2059" w:rsidRDefault="00BC2059" w:rsidP="00E056A4">
      <w:pPr>
        <w:spacing w:line="269" w:lineRule="auto"/>
        <w:ind w:left="312"/>
        <w:rPr>
          <w:rFonts w:eastAsia="Calibri"/>
          <w:rtl/>
        </w:rPr>
      </w:pPr>
      <w:r w:rsidRPr="00BC2059">
        <w:rPr>
          <w:rFonts w:eastAsia="Calibri" w:hint="cs"/>
          <w:rtl/>
        </w:rPr>
        <w:t>בתרשים להלן יוצגו כמה דוגמאות שעלו מהמענה של המשרדים בנושא תהליך התקצוב מול משרד האוצר:</w:t>
      </w:r>
    </w:p>
    <w:p w14:paraId="0F4C9DA2" w14:textId="77777777" w:rsidR="00BC2059" w:rsidRPr="00BC2059" w:rsidRDefault="00BC2059" w:rsidP="000A221A">
      <w:pPr>
        <w:keepNext/>
        <w:keepLines/>
        <w:spacing w:line="269" w:lineRule="auto"/>
        <w:jc w:val="center"/>
        <w:rPr>
          <w:rFonts w:eastAsia="Calibri"/>
          <w:rtl/>
        </w:rPr>
      </w:pPr>
      <w:r w:rsidRPr="00BC2059">
        <w:rPr>
          <w:rFonts w:ascii="David" w:eastAsia="Times New Roman" w:hAnsi="David" w:hint="eastAsia"/>
          <w:sz w:val="24"/>
          <w:rtl/>
        </w:rPr>
        <w:lastRenderedPageBreak/>
        <w:t>תרשים</w:t>
      </w:r>
      <w:r w:rsidRPr="00BC2059">
        <w:rPr>
          <w:rFonts w:ascii="David" w:eastAsia="Times New Roman" w:hAnsi="David"/>
          <w:sz w:val="24"/>
          <w:rtl/>
        </w:rPr>
        <w:t xml:space="preserve"> </w:t>
      </w:r>
      <w:r w:rsidRPr="00BC2059">
        <w:rPr>
          <w:rFonts w:ascii="David" w:eastAsia="Times New Roman" w:hAnsi="David"/>
          <w:sz w:val="24"/>
        </w:rPr>
        <w:t>11</w:t>
      </w:r>
      <w:r w:rsidRPr="00BC2059">
        <w:rPr>
          <w:rFonts w:ascii="David" w:eastAsia="Times New Roman" w:hAnsi="David"/>
          <w:sz w:val="24"/>
          <w:rtl/>
        </w:rPr>
        <w:t xml:space="preserve">: </w:t>
      </w:r>
      <w:r w:rsidRPr="00BC2059">
        <w:rPr>
          <w:rFonts w:ascii="David" w:eastAsia="Times New Roman" w:hAnsi="David"/>
          <w:b/>
          <w:bCs/>
          <w:sz w:val="24"/>
          <w:rtl/>
        </w:rPr>
        <w:t xml:space="preserve">דוגמאות </w:t>
      </w:r>
      <w:r w:rsidRPr="00BC2059">
        <w:rPr>
          <w:rFonts w:eastAsia="Calibri" w:hint="eastAsia"/>
          <w:b/>
          <w:bCs/>
          <w:rtl/>
        </w:rPr>
        <w:t>מהמענה</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w:t>
      </w:r>
      <w:r w:rsidRPr="00BC2059">
        <w:rPr>
          <w:rFonts w:eastAsia="Calibri" w:hint="eastAsia"/>
          <w:b/>
          <w:bCs/>
          <w:rtl/>
        </w:rPr>
        <w:t>המשרדים</w:t>
      </w:r>
      <w:r w:rsidRPr="00BC2059">
        <w:rPr>
          <w:rFonts w:eastAsia="Calibri"/>
          <w:b/>
          <w:bCs/>
          <w:rtl/>
        </w:rPr>
        <w:t xml:space="preserve"> </w:t>
      </w:r>
      <w:r w:rsidRPr="00BC2059">
        <w:rPr>
          <w:rFonts w:eastAsia="Calibri" w:hint="cs"/>
          <w:b/>
          <w:bCs/>
          <w:rtl/>
        </w:rPr>
        <w:t xml:space="preserve">על השאלון </w:t>
      </w:r>
      <w:r w:rsidRPr="00BC2059">
        <w:rPr>
          <w:rFonts w:eastAsia="Calibri" w:hint="eastAsia"/>
          <w:b/>
          <w:bCs/>
          <w:rtl/>
        </w:rPr>
        <w:t>בנושא</w:t>
      </w:r>
      <w:r w:rsidRPr="00BC2059">
        <w:rPr>
          <w:rFonts w:eastAsia="Calibri"/>
          <w:b/>
          <w:bCs/>
          <w:rtl/>
        </w:rPr>
        <w:t xml:space="preserve"> </w:t>
      </w:r>
      <w:r w:rsidRPr="00BC2059">
        <w:rPr>
          <w:rFonts w:eastAsia="Calibri" w:hint="eastAsia"/>
          <w:b/>
          <w:bCs/>
          <w:rtl/>
        </w:rPr>
        <w:t>תהליך</w:t>
      </w:r>
      <w:r w:rsidRPr="00BC2059">
        <w:rPr>
          <w:rFonts w:eastAsia="Calibri"/>
          <w:b/>
          <w:bCs/>
          <w:rtl/>
        </w:rPr>
        <w:t xml:space="preserve"> </w:t>
      </w:r>
      <w:r w:rsidRPr="00BC2059">
        <w:rPr>
          <w:rFonts w:eastAsia="Calibri" w:hint="eastAsia"/>
          <w:b/>
          <w:bCs/>
          <w:rtl/>
        </w:rPr>
        <w:t>התקצוב</w:t>
      </w:r>
      <w:r w:rsidRPr="00BC2059">
        <w:rPr>
          <w:rFonts w:eastAsia="Calibri"/>
          <w:b/>
          <w:bCs/>
          <w:rtl/>
        </w:rPr>
        <w:t xml:space="preserve"> </w:t>
      </w:r>
      <w:r w:rsidRPr="00BC2059">
        <w:rPr>
          <w:rFonts w:eastAsia="Calibri" w:hint="eastAsia"/>
          <w:b/>
          <w:bCs/>
          <w:rtl/>
        </w:rPr>
        <w:t>מול</w:t>
      </w:r>
      <w:r w:rsidRPr="00BC2059">
        <w:rPr>
          <w:rFonts w:eastAsia="Calibri"/>
          <w:b/>
          <w:bCs/>
          <w:rtl/>
        </w:rPr>
        <w:t xml:space="preserve"> </w:t>
      </w:r>
      <w:r w:rsidRPr="00BC2059">
        <w:rPr>
          <w:rFonts w:eastAsia="Calibri" w:hint="eastAsia"/>
          <w:b/>
          <w:bCs/>
          <w:rtl/>
        </w:rPr>
        <w:t>משרד</w:t>
      </w:r>
      <w:r w:rsidRPr="00BC2059">
        <w:rPr>
          <w:rFonts w:eastAsia="Calibri"/>
          <w:b/>
          <w:bCs/>
          <w:rtl/>
        </w:rPr>
        <w:t xml:space="preserve"> </w:t>
      </w:r>
      <w:r w:rsidRPr="00BC2059">
        <w:rPr>
          <w:rFonts w:eastAsia="Calibri" w:hint="eastAsia"/>
          <w:b/>
          <w:bCs/>
          <w:rtl/>
        </w:rPr>
        <w:t>האוצר</w:t>
      </w:r>
    </w:p>
    <w:p w14:paraId="09481ADC" w14:textId="77777777" w:rsidR="00BC2059" w:rsidRPr="00BC2059" w:rsidRDefault="00BC2059" w:rsidP="00E056A4">
      <w:pPr>
        <w:spacing w:line="269" w:lineRule="auto"/>
        <w:jc w:val="center"/>
        <w:rPr>
          <w:rFonts w:eastAsia="Calibri"/>
          <w:rtl/>
        </w:rPr>
      </w:pPr>
      <w:r w:rsidRPr="00BC2059">
        <w:rPr>
          <w:rFonts w:ascii="David-Bold" w:eastAsia="Calibri" w:hAnsi="David" w:cs="David-Bold"/>
          <w:b/>
          <w:bCs/>
          <w:noProof/>
          <w:sz w:val="28"/>
          <w:szCs w:val="28"/>
          <w:rtl/>
        </w:rPr>
        <w:drawing>
          <wp:inline distT="0" distB="0" distL="0" distR="0" wp14:anchorId="38C294D1" wp14:editId="1BD3DDC9">
            <wp:extent cx="5076545" cy="3080962"/>
            <wp:effectExtent l="0" t="38100" r="0" b="43815"/>
            <wp:docPr id="8" name="דיאגרמה 8" descr="תוכן התרשים מופיע בטקסט"/>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E3B1695" w14:textId="77777777" w:rsidR="00BC2059" w:rsidRPr="00BC2059" w:rsidRDefault="00BC2059" w:rsidP="00E056A4">
      <w:pPr>
        <w:spacing w:line="269" w:lineRule="auto"/>
        <w:rPr>
          <w:rFonts w:eastAsia="Calibri"/>
          <w:sz w:val="16"/>
          <w:szCs w:val="20"/>
          <w:rtl/>
        </w:rPr>
      </w:pPr>
      <w:r w:rsidRPr="00BC2059">
        <w:rPr>
          <w:rFonts w:eastAsia="Calibri" w:hint="cs"/>
          <w:sz w:val="16"/>
          <w:szCs w:val="20"/>
          <w:rtl/>
        </w:rPr>
        <w:t>על פי</w:t>
      </w:r>
      <w:r w:rsidRPr="00BC2059">
        <w:rPr>
          <w:rFonts w:eastAsia="Calibri" w:hint="cs"/>
          <w:sz w:val="16"/>
          <w:szCs w:val="20"/>
        </w:rPr>
        <w:t xml:space="preserve"> </w:t>
      </w:r>
      <w:r w:rsidRPr="00BC2059">
        <w:rPr>
          <w:rFonts w:eastAsia="Calibri" w:hint="cs"/>
          <w:sz w:val="16"/>
          <w:szCs w:val="20"/>
          <w:rtl/>
        </w:rPr>
        <w:t>תשובות המשרדים על השאלון, בעיבוד משרד מבקר המדינה.</w:t>
      </w:r>
    </w:p>
    <w:p w14:paraId="2BDE0F7F" w14:textId="77777777" w:rsidR="00BC2059" w:rsidRPr="00BC2059" w:rsidRDefault="00BC2059" w:rsidP="00E056A4">
      <w:pPr>
        <w:spacing w:line="269" w:lineRule="auto"/>
        <w:ind w:left="-567" w:firstLine="567"/>
        <w:rPr>
          <w:rFonts w:eastAsia="Calibri"/>
          <w:szCs w:val="20"/>
          <w:rtl/>
        </w:rPr>
      </w:pPr>
      <w:bookmarkStart w:id="41" w:name="_Hlk182486329"/>
      <w:bookmarkStart w:id="42" w:name="_Hlk167096808"/>
    </w:p>
    <w:p w14:paraId="01054BEA" w14:textId="77777777" w:rsidR="00BC2059" w:rsidRPr="00BC2059" w:rsidRDefault="00BC2059" w:rsidP="00E056A4">
      <w:pPr>
        <w:spacing w:line="269" w:lineRule="auto"/>
        <w:ind w:left="312"/>
        <w:rPr>
          <w:rFonts w:eastAsia="Calibri"/>
          <w:b/>
          <w:bCs/>
          <w:rtl/>
        </w:rPr>
      </w:pPr>
      <w:r w:rsidRPr="00BC2059">
        <w:rPr>
          <w:rFonts w:eastAsia="Calibri" w:hint="eastAsia"/>
          <w:b/>
          <w:bCs/>
          <w:rtl/>
        </w:rPr>
        <w:t>במסגרת</w:t>
      </w:r>
      <w:r w:rsidRPr="00BC2059">
        <w:rPr>
          <w:rFonts w:eastAsia="Calibri"/>
          <w:b/>
          <w:bCs/>
          <w:rtl/>
        </w:rPr>
        <w:t xml:space="preserve"> המענה </w:t>
      </w:r>
      <w:r w:rsidRPr="00BC2059">
        <w:rPr>
          <w:rFonts w:eastAsia="Calibri" w:hint="eastAsia"/>
          <w:b/>
          <w:bCs/>
          <w:rtl/>
        </w:rPr>
        <w:t>על</w:t>
      </w:r>
      <w:r w:rsidRPr="00BC2059">
        <w:rPr>
          <w:rFonts w:eastAsia="Calibri"/>
          <w:b/>
          <w:bCs/>
          <w:rtl/>
        </w:rPr>
        <w:t xml:space="preserve"> השאלון </w:t>
      </w:r>
      <w:r w:rsidRPr="00BC2059">
        <w:rPr>
          <w:rFonts w:eastAsia="Calibri" w:hint="eastAsia"/>
          <w:b/>
          <w:bCs/>
          <w:rtl/>
        </w:rPr>
        <w:t>ושיחות</w:t>
      </w:r>
      <w:r w:rsidRPr="00BC2059">
        <w:rPr>
          <w:rFonts w:eastAsia="Calibri"/>
          <w:b/>
          <w:bCs/>
          <w:rtl/>
        </w:rPr>
        <w:t xml:space="preserve"> של צוות הביקורת עם נציגי המשרדים השונים, המשרדים ציינו את המורכבות של האירוע ואת התגובה של אגף התקציבים </w:t>
      </w:r>
      <w:r w:rsidRPr="00BC2059">
        <w:rPr>
          <w:rFonts w:eastAsia="Calibri" w:hint="eastAsia"/>
          <w:b/>
          <w:bCs/>
          <w:rtl/>
        </w:rPr>
        <w:t>על</w:t>
      </w:r>
      <w:r w:rsidRPr="00BC2059">
        <w:rPr>
          <w:rFonts w:eastAsia="Calibri"/>
          <w:b/>
          <w:bCs/>
          <w:rtl/>
        </w:rPr>
        <w:t xml:space="preserve"> </w:t>
      </w:r>
      <w:r w:rsidRPr="00BC2059">
        <w:rPr>
          <w:rFonts w:eastAsia="Calibri" w:hint="eastAsia"/>
          <w:b/>
          <w:bCs/>
          <w:rtl/>
        </w:rPr>
        <w:t>דרישותיהם</w:t>
      </w:r>
      <w:r w:rsidRPr="00BC2059">
        <w:rPr>
          <w:rFonts w:eastAsia="Calibri"/>
          <w:b/>
          <w:bCs/>
          <w:rtl/>
        </w:rPr>
        <w:t xml:space="preserve"> </w:t>
      </w:r>
      <w:r w:rsidRPr="00BC2059">
        <w:rPr>
          <w:rFonts w:eastAsia="Calibri" w:hint="eastAsia"/>
          <w:b/>
          <w:bCs/>
          <w:rtl/>
        </w:rPr>
        <w:t>הדחופות</w:t>
      </w:r>
      <w:r w:rsidRPr="00BC2059">
        <w:rPr>
          <w:rFonts w:eastAsia="Calibri"/>
          <w:b/>
          <w:bCs/>
          <w:rtl/>
        </w:rPr>
        <w:t xml:space="preserve">. </w:t>
      </w:r>
      <w:r w:rsidRPr="00BC2059">
        <w:rPr>
          <w:rFonts w:eastAsia="Calibri" w:hint="eastAsia"/>
          <w:b/>
          <w:bCs/>
          <w:rtl/>
        </w:rPr>
        <w:t>כפי</w:t>
      </w:r>
      <w:r w:rsidRPr="00BC2059">
        <w:rPr>
          <w:rFonts w:eastAsia="Calibri"/>
          <w:b/>
          <w:bCs/>
          <w:rtl/>
        </w:rPr>
        <w:t xml:space="preserve"> </w:t>
      </w:r>
      <w:r w:rsidRPr="00BC2059">
        <w:rPr>
          <w:rFonts w:eastAsia="Calibri" w:hint="eastAsia"/>
          <w:b/>
          <w:bCs/>
          <w:rtl/>
        </w:rPr>
        <w:t>שעולה</w:t>
      </w:r>
      <w:r w:rsidRPr="00BC2059">
        <w:rPr>
          <w:rFonts w:eastAsia="Calibri"/>
          <w:b/>
          <w:bCs/>
          <w:rtl/>
        </w:rPr>
        <w:t xml:space="preserve"> מהתרשים, </w:t>
      </w:r>
      <w:r w:rsidRPr="00BC2059">
        <w:rPr>
          <w:rFonts w:eastAsia="Calibri" w:hint="eastAsia"/>
          <w:b/>
          <w:bCs/>
          <w:rtl/>
        </w:rPr>
        <w:t>בקרב</w:t>
      </w:r>
      <w:r w:rsidRPr="00BC2059">
        <w:rPr>
          <w:rFonts w:eastAsia="Calibri"/>
          <w:b/>
          <w:bCs/>
          <w:rtl/>
        </w:rPr>
        <w:t xml:space="preserve"> </w:t>
      </w:r>
      <w:r w:rsidRPr="00BC2059">
        <w:rPr>
          <w:rFonts w:eastAsia="Calibri" w:hint="eastAsia"/>
          <w:b/>
          <w:bCs/>
          <w:rtl/>
        </w:rPr>
        <w:t>המשיבים</w:t>
      </w:r>
      <w:r w:rsidRPr="00BC2059">
        <w:rPr>
          <w:rFonts w:eastAsia="Calibri"/>
          <w:b/>
          <w:bCs/>
          <w:rtl/>
        </w:rPr>
        <w:t xml:space="preserve"> </w:t>
      </w:r>
      <w:r w:rsidRPr="00BC2059">
        <w:rPr>
          <w:rFonts w:eastAsia="Calibri" w:hint="eastAsia"/>
          <w:b/>
          <w:bCs/>
          <w:rtl/>
        </w:rPr>
        <w:t>על</w:t>
      </w:r>
      <w:r w:rsidRPr="00BC2059">
        <w:rPr>
          <w:rFonts w:eastAsia="Calibri"/>
          <w:b/>
          <w:bCs/>
          <w:rtl/>
        </w:rPr>
        <w:t xml:space="preserve"> </w:t>
      </w:r>
      <w:r w:rsidRPr="00BC2059">
        <w:rPr>
          <w:rFonts w:eastAsia="Calibri" w:hint="eastAsia"/>
          <w:b/>
          <w:bCs/>
          <w:rtl/>
        </w:rPr>
        <w:t>השאלון</w:t>
      </w:r>
      <w:r w:rsidRPr="00BC2059">
        <w:rPr>
          <w:rFonts w:eastAsia="Calibri"/>
          <w:b/>
          <w:bCs/>
          <w:rtl/>
        </w:rPr>
        <w:t xml:space="preserve"> </w:t>
      </w:r>
      <w:r w:rsidRPr="00BC2059">
        <w:rPr>
          <w:rFonts w:eastAsia="Calibri" w:hint="eastAsia"/>
          <w:b/>
          <w:bCs/>
          <w:rtl/>
        </w:rPr>
        <w:t>הועלו</w:t>
      </w:r>
      <w:r w:rsidRPr="00BC2059">
        <w:rPr>
          <w:rFonts w:eastAsia="Calibri"/>
          <w:b/>
          <w:bCs/>
          <w:rtl/>
        </w:rPr>
        <w:t xml:space="preserve"> דעות שונות בדבר </w:t>
      </w:r>
      <w:r w:rsidRPr="00BC2059">
        <w:rPr>
          <w:rFonts w:eastAsia="Calibri" w:hint="eastAsia"/>
          <w:b/>
          <w:bCs/>
          <w:rtl/>
        </w:rPr>
        <w:t>היעילות</w:t>
      </w:r>
      <w:r w:rsidRPr="00BC2059">
        <w:rPr>
          <w:rFonts w:eastAsia="Calibri"/>
          <w:b/>
          <w:bCs/>
          <w:rtl/>
        </w:rPr>
        <w:t xml:space="preserve"> </w:t>
      </w:r>
      <w:r w:rsidRPr="00BC2059">
        <w:rPr>
          <w:rFonts w:eastAsia="Calibri" w:hint="eastAsia"/>
          <w:b/>
          <w:bCs/>
          <w:rtl/>
        </w:rPr>
        <w:t>והזמינות</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w:t>
      </w:r>
      <w:r w:rsidRPr="00BC2059">
        <w:rPr>
          <w:rFonts w:eastAsia="Calibri" w:hint="eastAsia"/>
          <w:b/>
          <w:bCs/>
          <w:rtl/>
        </w:rPr>
        <w:t>תקצוב</w:t>
      </w:r>
      <w:r w:rsidRPr="00BC2059">
        <w:rPr>
          <w:rFonts w:eastAsia="Calibri"/>
          <w:b/>
          <w:bCs/>
          <w:rtl/>
        </w:rPr>
        <w:t xml:space="preserve"> </w:t>
      </w:r>
      <w:r w:rsidRPr="00BC2059">
        <w:rPr>
          <w:rFonts w:eastAsia="Calibri" w:hint="eastAsia"/>
          <w:b/>
          <w:bCs/>
          <w:rtl/>
        </w:rPr>
        <w:t>צורכי</w:t>
      </w:r>
      <w:r w:rsidRPr="00BC2059">
        <w:rPr>
          <w:rFonts w:eastAsia="Calibri"/>
          <w:b/>
          <w:bCs/>
          <w:rtl/>
        </w:rPr>
        <w:t xml:space="preserve"> המלחמה. לצד משרדים שציינו כי אגף תקציבים נתן מענה ראשוני מהיר בהליכי העברת התקציב, משרדים אחרים ציינו כי לא נקבע הליך מזורז </w:t>
      </w:r>
      <w:r w:rsidRPr="00BC2059">
        <w:rPr>
          <w:rFonts w:eastAsia="Calibri" w:hint="eastAsia"/>
          <w:b/>
          <w:bCs/>
          <w:rtl/>
        </w:rPr>
        <w:t>כדי</w:t>
      </w:r>
      <w:r w:rsidRPr="00BC2059">
        <w:rPr>
          <w:rFonts w:eastAsia="Calibri"/>
          <w:b/>
          <w:bCs/>
          <w:rtl/>
        </w:rPr>
        <w:t xml:space="preserve"> לקצר את התהליך עקב היקף אירוע החירום, ולכן </w:t>
      </w:r>
      <w:r w:rsidRPr="00BC2059">
        <w:rPr>
          <w:rFonts w:eastAsia="Calibri" w:hint="eastAsia"/>
          <w:b/>
          <w:bCs/>
          <w:rtl/>
        </w:rPr>
        <w:t>חל</w:t>
      </w:r>
      <w:r w:rsidRPr="00BC2059">
        <w:rPr>
          <w:rFonts w:eastAsia="Calibri"/>
          <w:b/>
          <w:bCs/>
          <w:rtl/>
        </w:rPr>
        <w:t xml:space="preserve"> עיכוב ניכר בקבלת </w:t>
      </w:r>
      <w:r w:rsidRPr="00BC2059">
        <w:rPr>
          <w:rFonts w:eastAsia="Calibri" w:hint="eastAsia"/>
          <w:b/>
          <w:bCs/>
          <w:rtl/>
        </w:rPr>
        <w:t>התקציב</w:t>
      </w:r>
      <w:r w:rsidRPr="00BC2059">
        <w:rPr>
          <w:rFonts w:eastAsia="Calibri"/>
          <w:b/>
          <w:bCs/>
          <w:rtl/>
        </w:rPr>
        <w:t xml:space="preserve"> בפועל, בין היתר בשל עיכובים </w:t>
      </w:r>
      <w:r w:rsidRPr="00BC2059">
        <w:rPr>
          <w:rFonts w:eastAsia="Calibri" w:hint="eastAsia"/>
          <w:b/>
          <w:bCs/>
          <w:rtl/>
        </w:rPr>
        <w:t>בפעילות</w:t>
      </w:r>
      <w:r w:rsidRPr="00BC2059">
        <w:rPr>
          <w:rFonts w:eastAsia="Calibri"/>
          <w:b/>
          <w:bCs/>
          <w:rtl/>
        </w:rPr>
        <w:t xml:space="preserve"> </w:t>
      </w:r>
      <w:r w:rsidRPr="00BC2059">
        <w:rPr>
          <w:rFonts w:eastAsia="Calibri" w:hint="eastAsia"/>
          <w:b/>
          <w:bCs/>
          <w:rtl/>
        </w:rPr>
        <w:t>ועדת</w:t>
      </w:r>
      <w:r w:rsidRPr="00BC2059">
        <w:rPr>
          <w:rFonts w:eastAsia="Calibri"/>
          <w:b/>
          <w:bCs/>
          <w:rtl/>
        </w:rPr>
        <w:t xml:space="preserve"> הכספים בכנסת. </w:t>
      </w:r>
    </w:p>
    <w:p w14:paraId="433DFC24" w14:textId="77777777" w:rsidR="00BC2059" w:rsidRPr="00BC2059" w:rsidRDefault="00BC2059" w:rsidP="00E056A4">
      <w:pPr>
        <w:spacing w:line="269" w:lineRule="auto"/>
        <w:ind w:left="-567"/>
        <w:rPr>
          <w:rFonts w:eastAsia="Calibri"/>
          <w:szCs w:val="20"/>
          <w:rtl/>
        </w:rPr>
      </w:pPr>
      <w:bookmarkStart w:id="43" w:name="_Hlk182486663"/>
      <w:bookmarkEnd w:id="41"/>
    </w:p>
    <w:p w14:paraId="3BFECA65" w14:textId="77777777" w:rsidR="00BC2059" w:rsidRPr="00BC2059" w:rsidRDefault="00BC2059" w:rsidP="00E056A4">
      <w:pPr>
        <w:spacing w:line="269" w:lineRule="auto"/>
        <w:ind w:left="312"/>
        <w:rPr>
          <w:rFonts w:eastAsia="Calibri"/>
          <w:rtl/>
        </w:rPr>
      </w:pPr>
      <w:r w:rsidRPr="00BC2059">
        <w:rPr>
          <w:rFonts w:eastAsia="Calibri" w:hint="eastAsia"/>
          <w:rtl/>
        </w:rPr>
        <w:t>שני</w:t>
      </w:r>
      <w:r w:rsidRPr="00BC2059">
        <w:rPr>
          <w:rFonts w:eastAsia="Calibri"/>
          <w:rtl/>
        </w:rPr>
        <w:t xml:space="preserve"> משרדים ציינו </w:t>
      </w:r>
      <w:r w:rsidRPr="00BC2059">
        <w:rPr>
          <w:rFonts w:eastAsia="Calibri" w:hint="eastAsia"/>
          <w:rtl/>
        </w:rPr>
        <w:t>בשאלון</w:t>
      </w:r>
      <w:r w:rsidRPr="00BC2059">
        <w:rPr>
          <w:rFonts w:eastAsia="Calibri"/>
          <w:rtl/>
        </w:rPr>
        <w:t xml:space="preserve"> כי מכתב </w:t>
      </w:r>
      <w:r w:rsidRPr="00BC2059">
        <w:rPr>
          <w:rFonts w:eastAsia="Calibri" w:hint="eastAsia"/>
          <w:rtl/>
        </w:rPr>
        <w:t>ההקפאה</w:t>
      </w:r>
      <w:r w:rsidRPr="00BC2059">
        <w:rPr>
          <w:rFonts w:eastAsia="Calibri"/>
          <w:rtl/>
        </w:rPr>
        <w:t xml:space="preserve"> </w:t>
      </w:r>
      <w:r w:rsidRPr="00BC2059">
        <w:rPr>
          <w:rFonts w:eastAsia="Calibri" w:hint="eastAsia"/>
          <w:rtl/>
        </w:rPr>
        <w:t>תרם</w:t>
      </w:r>
      <w:r w:rsidRPr="00BC2059">
        <w:rPr>
          <w:rFonts w:eastAsia="Calibri"/>
          <w:rtl/>
        </w:rPr>
        <w:t xml:space="preserve"> לעצירה </w:t>
      </w:r>
      <w:r w:rsidRPr="00BC2059">
        <w:rPr>
          <w:rFonts w:eastAsia="Calibri" w:hint="cs"/>
          <w:rtl/>
        </w:rPr>
        <w:t xml:space="preserve">ברמה כזו או אחרת </w:t>
      </w:r>
      <w:r w:rsidRPr="00BC2059">
        <w:rPr>
          <w:rFonts w:eastAsia="Calibri"/>
          <w:rtl/>
        </w:rPr>
        <w:t xml:space="preserve">של פעילותם ולקושי בהתנהלותם מול משרד האוצר, </w:t>
      </w:r>
      <w:r w:rsidRPr="00BC2059">
        <w:rPr>
          <w:rFonts w:eastAsia="Calibri" w:hint="eastAsia"/>
          <w:rtl/>
        </w:rPr>
        <w:t>בהתאם</w:t>
      </w:r>
      <w:r w:rsidRPr="00BC2059">
        <w:rPr>
          <w:rFonts w:eastAsia="Calibri"/>
          <w:rtl/>
        </w:rPr>
        <w:t xml:space="preserve"> </w:t>
      </w:r>
      <w:r w:rsidRPr="00BC2059">
        <w:rPr>
          <w:rFonts w:eastAsia="Calibri" w:hint="eastAsia"/>
          <w:rtl/>
        </w:rPr>
        <w:t>לאופן</w:t>
      </w:r>
      <w:r w:rsidRPr="00BC2059">
        <w:rPr>
          <w:rFonts w:eastAsia="Calibri"/>
          <w:rtl/>
        </w:rPr>
        <w:t xml:space="preserve"> </w:t>
      </w:r>
      <w:r w:rsidRPr="00BC2059">
        <w:rPr>
          <w:rFonts w:eastAsia="Calibri" w:hint="eastAsia"/>
          <w:rtl/>
        </w:rPr>
        <w:t>פרשנותם</w:t>
      </w:r>
      <w:r w:rsidRPr="00BC2059">
        <w:rPr>
          <w:rFonts w:eastAsia="Calibri"/>
          <w:rtl/>
        </w:rPr>
        <w:t xml:space="preserve"> </w:t>
      </w:r>
      <w:r w:rsidRPr="00BC2059">
        <w:rPr>
          <w:rFonts w:eastAsia="Calibri" w:hint="eastAsia"/>
          <w:rtl/>
        </w:rPr>
        <w:t>את</w:t>
      </w:r>
      <w:r w:rsidRPr="00BC2059">
        <w:rPr>
          <w:rFonts w:eastAsia="Calibri"/>
          <w:rtl/>
        </w:rPr>
        <w:t xml:space="preserve"> </w:t>
      </w:r>
      <w:r w:rsidRPr="00BC2059">
        <w:rPr>
          <w:rFonts w:eastAsia="Calibri" w:hint="eastAsia"/>
          <w:rtl/>
        </w:rPr>
        <w:t>המכתב</w:t>
      </w:r>
      <w:bookmarkEnd w:id="43"/>
      <w:r w:rsidRPr="00BC2059">
        <w:rPr>
          <w:rFonts w:eastAsia="Calibri"/>
          <w:rtl/>
        </w:rPr>
        <w:t xml:space="preserve">. </w:t>
      </w:r>
    </w:p>
    <w:p w14:paraId="38A7576A" w14:textId="77777777" w:rsidR="00BC2059" w:rsidRPr="00BC2059" w:rsidRDefault="00BC2059" w:rsidP="00E056A4">
      <w:pPr>
        <w:spacing w:line="269" w:lineRule="auto"/>
        <w:ind w:left="-567"/>
        <w:rPr>
          <w:rFonts w:eastAsia="Calibri"/>
          <w:szCs w:val="20"/>
          <w:rtl/>
        </w:rPr>
      </w:pPr>
      <w:bookmarkStart w:id="44" w:name="_Hlk203038112"/>
    </w:p>
    <w:p w14:paraId="06D1455E" w14:textId="77777777" w:rsidR="00BC2059" w:rsidRPr="00BC2059" w:rsidRDefault="00BC2059" w:rsidP="00E056A4">
      <w:pPr>
        <w:spacing w:line="269" w:lineRule="auto"/>
        <w:ind w:left="312"/>
        <w:rPr>
          <w:rFonts w:eastAsia="Calibri"/>
          <w:rtl/>
        </w:rPr>
      </w:pPr>
      <w:r w:rsidRPr="00BC2059">
        <w:rPr>
          <w:rFonts w:eastAsia="Calibri"/>
          <w:rtl/>
        </w:rPr>
        <w:t xml:space="preserve">להלן יוצגו עיקרי התייחסויות המשרדים השונים לממשק בינם ובין </w:t>
      </w:r>
      <w:r w:rsidRPr="00BC2059">
        <w:rPr>
          <w:rFonts w:eastAsia="Calibri" w:hint="cs"/>
          <w:rtl/>
        </w:rPr>
        <w:t>אגף תקציבים</w:t>
      </w:r>
      <w:r w:rsidRPr="00BC2059">
        <w:rPr>
          <w:rFonts w:eastAsia="Calibri"/>
          <w:rtl/>
        </w:rPr>
        <w:t xml:space="preserve"> לשם מימוש תקציב מלחמת חרבות ברזל, כפי שעלו מהמענים שלהם על השאלון</w:t>
      </w:r>
      <w:r w:rsidRPr="00BC2059">
        <w:rPr>
          <w:rFonts w:eastAsia="Calibri" w:hint="cs"/>
          <w:rtl/>
        </w:rPr>
        <w:t xml:space="preserve"> ולטיוטת דוח הביקורת</w:t>
      </w:r>
      <w:r w:rsidRPr="00BC2059">
        <w:rPr>
          <w:rFonts w:eastAsia="Calibri"/>
          <w:rtl/>
        </w:rPr>
        <w:t>:</w:t>
      </w:r>
      <w:bookmarkEnd w:id="44"/>
    </w:p>
    <w:p w14:paraId="255EE20B" w14:textId="77777777" w:rsidR="00BC2059" w:rsidRPr="00BC2059" w:rsidRDefault="00BC2059" w:rsidP="00E056A4">
      <w:pPr>
        <w:spacing w:line="269" w:lineRule="auto"/>
        <w:rPr>
          <w:rFonts w:eastAsia="Calibri"/>
          <w:rtl/>
        </w:rPr>
      </w:pPr>
    </w:p>
    <w:p w14:paraId="441290FE" w14:textId="77777777" w:rsidR="00BC2059" w:rsidRPr="00BC2059" w:rsidRDefault="00BC2059" w:rsidP="00E056A4">
      <w:pPr>
        <w:keepNext/>
        <w:keepLines/>
        <w:numPr>
          <w:ilvl w:val="0"/>
          <w:numId w:val="32"/>
        </w:numPr>
        <w:spacing w:line="269" w:lineRule="auto"/>
        <w:ind w:left="709"/>
        <w:outlineLvl w:val="5"/>
        <w:rPr>
          <w:rFonts w:eastAsia="Times New Roman"/>
          <w:spacing w:val="40"/>
          <w:rtl/>
        </w:rPr>
      </w:pPr>
      <w:r w:rsidRPr="00BC2059">
        <w:rPr>
          <w:rFonts w:eastAsia="Times New Roman"/>
          <w:spacing w:val="40"/>
          <w:rtl/>
        </w:rPr>
        <w:t>משרד האנרג</w:t>
      </w:r>
      <w:r w:rsidRPr="00BC2059">
        <w:rPr>
          <w:rFonts w:eastAsia="Times New Roman" w:hint="cs"/>
          <w:spacing w:val="40"/>
          <w:rtl/>
        </w:rPr>
        <w:t>י</w:t>
      </w:r>
      <w:r w:rsidRPr="00BC2059">
        <w:rPr>
          <w:rFonts w:eastAsia="Times New Roman"/>
          <w:spacing w:val="40"/>
          <w:rtl/>
        </w:rPr>
        <w:t>יה</w:t>
      </w:r>
    </w:p>
    <w:p w14:paraId="175147AD" w14:textId="77777777" w:rsidR="00BC2059" w:rsidRPr="00BC2059" w:rsidRDefault="00BC2059" w:rsidP="00E056A4">
      <w:pPr>
        <w:spacing w:line="269" w:lineRule="auto"/>
        <w:rPr>
          <w:rFonts w:eastAsia="Calibri"/>
          <w:rtl/>
        </w:rPr>
      </w:pPr>
    </w:p>
    <w:p w14:paraId="243784CD" w14:textId="77777777" w:rsidR="00BC2059" w:rsidRPr="00BC2059" w:rsidRDefault="00BC2059" w:rsidP="00E056A4">
      <w:pPr>
        <w:spacing w:line="269" w:lineRule="auto"/>
        <w:ind w:left="709"/>
        <w:rPr>
          <w:rFonts w:eastAsia="Calibri"/>
          <w:rtl/>
        </w:rPr>
      </w:pPr>
      <w:r w:rsidRPr="00BC2059">
        <w:rPr>
          <w:rFonts w:eastAsia="Calibri" w:hint="cs"/>
          <w:rtl/>
        </w:rPr>
        <w:t>משרד האנרגייה ציין במענה על השאלון כי משרד האוצר לא נענה לשתיים מדרישותיו התקציביות:</w:t>
      </w:r>
      <w:r w:rsidRPr="00BC2059">
        <w:rPr>
          <w:rFonts w:eastAsia="Calibri"/>
          <w:rtl/>
        </w:rPr>
        <w:t xml:space="preserve"> </w:t>
      </w:r>
      <w:r w:rsidRPr="00BC2059">
        <w:rPr>
          <w:rFonts w:eastAsia="Calibri" w:hint="cs"/>
          <w:rtl/>
        </w:rPr>
        <w:t xml:space="preserve">(א) </w:t>
      </w:r>
      <w:r w:rsidRPr="00BC2059">
        <w:rPr>
          <w:rFonts w:eastAsia="Calibri"/>
          <w:rtl/>
        </w:rPr>
        <w:t xml:space="preserve">הקמת תשתיות אגירת חשמל ברשויות המקומיות - בקשה לתקציב בסך 50 </w:t>
      </w:r>
      <w:proofErr w:type="spellStart"/>
      <w:r w:rsidRPr="00BC2059">
        <w:rPr>
          <w:rFonts w:eastAsia="Calibri"/>
          <w:rtl/>
        </w:rPr>
        <w:lastRenderedPageBreak/>
        <w:t>מלש"ח</w:t>
      </w:r>
      <w:proofErr w:type="spellEnd"/>
      <w:r w:rsidRPr="00BC2059">
        <w:rPr>
          <w:rFonts w:eastAsia="Calibri" w:hint="cs"/>
          <w:rtl/>
        </w:rPr>
        <w:t xml:space="preserve">; (ב) </w:t>
      </w:r>
      <w:r w:rsidRPr="00BC2059">
        <w:rPr>
          <w:rFonts w:eastAsia="Calibri"/>
          <w:rtl/>
        </w:rPr>
        <w:t>אספקת גנרטורים ל</w:t>
      </w:r>
      <w:r w:rsidRPr="00BC2059">
        <w:rPr>
          <w:rFonts w:eastAsia="Calibri" w:hint="cs"/>
          <w:rtl/>
        </w:rPr>
        <w:t xml:space="preserve">שעת </w:t>
      </w:r>
      <w:r w:rsidRPr="00BC2059">
        <w:rPr>
          <w:rFonts w:eastAsia="Calibri"/>
          <w:rtl/>
        </w:rPr>
        <w:t xml:space="preserve">חירום ליישובי קו העימות - בקשה לתקציב בסך 8 </w:t>
      </w:r>
      <w:proofErr w:type="spellStart"/>
      <w:r w:rsidRPr="00BC2059">
        <w:rPr>
          <w:rFonts w:eastAsia="Calibri"/>
          <w:rtl/>
        </w:rPr>
        <w:t>מלש"ח</w:t>
      </w:r>
      <w:proofErr w:type="spellEnd"/>
      <w:r w:rsidRPr="00BC2059">
        <w:rPr>
          <w:rFonts w:eastAsia="Calibri" w:hint="cs"/>
          <w:rtl/>
        </w:rPr>
        <w:t xml:space="preserve">. </w:t>
      </w:r>
      <w:r w:rsidRPr="00BC2059">
        <w:rPr>
          <w:rFonts w:eastAsia="Calibri"/>
          <w:rtl/>
        </w:rPr>
        <w:t xml:space="preserve">משרד </w:t>
      </w:r>
      <w:r w:rsidRPr="00BC2059">
        <w:rPr>
          <w:rFonts w:eastAsia="Calibri" w:hint="cs"/>
          <w:rtl/>
        </w:rPr>
        <w:t xml:space="preserve">האנרגייה הוסיף </w:t>
      </w:r>
      <w:r w:rsidRPr="00BC2059">
        <w:rPr>
          <w:rFonts w:eastAsia="Calibri"/>
          <w:rtl/>
        </w:rPr>
        <w:t xml:space="preserve">כי בפועל </w:t>
      </w:r>
      <w:r w:rsidRPr="00BC2059">
        <w:rPr>
          <w:rFonts w:eastAsia="Calibri" w:hint="cs"/>
          <w:rtl/>
        </w:rPr>
        <w:t>הוא</w:t>
      </w:r>
      <w:r w:rsidRPr="00BC2059">
        <w:rPr>
          <w:rFonts w:eastAsia="Calibri"/>
          <w:rtl/>
        </w:rPr>
        <w:t xml:space="preserve"> רכש מתקציבו את הגנרטורים האמורים. </w:t>
      </w:r>
      <w:r w:rsidRPr="00BC2059">
        <w:rPr>
          <w:rFonts w:eastAsia="Calibri" w:hint="cs"/>
          <w:rtl/>
        </w:rPr>
        <w:t>עם זאת, ציין המשרד כי "לשני הנושאים לא התקבל תקציב תוספתי, אולם לעמדת האוצר תקציב דומה הועמד למשרד הפנים לרכש באמצעות קולות קוראים שהקצה משרד הפנים". עוד ציין המשרד כי: "</w:t>
      </w:r>
      <w:r w:rsidRPr="00BC2059">
        <w:rPr>
          <w:rFonts w:eastAsia="Calibri"/>
          <w:rtl/>
        </w:rPr>
        <w:t>יכול והיה ניתן להקצות תקציבים בנושאי חירום באופן מהיר ומשמעותי יותר. כמו</w:t>
      </w:r>
      <w:r w:rsidRPr="00BC2059">
        <w:rPr>
          <w:rFonts w:eastAsia="Calibri" w:hint="cs"/>
          <w:rtl/>
        </w:rPr>
        <w:t xml:space="preserve"> </w:t>
      </w:r>
      <w:r w:rsidRPr="00BC2059">
        <w:rPr>
          <w:rFonts w:eastAsia="Calibri"/>
          <w:rtl/>
        </w:rPr>
        <w:t>כן, יש מקום לדעתנו לאפשר הוצאה בהרשאה להוצאות ממשלתיות על תשתית שיאפשרו צמיחה כלכלית</w:t>
      </w:r>
      <w:r w:rsidRPr="00BC2059">
        <w:rPr>
          <w:rFonts w:eastAsia="Calibri" w:hint="cs"/>
          <w:rtl/>
        </w:rPr>
        <w:t>...</w:t>
      </w:r>
      <w:r w:rsidRPr="00BC2059">
        <w:rPr>
          <w:rFonts w:eastAsia="Calibri"/>
          <w:rtl/>
        </w:rPr>
        <w:t xml:space="preserve"> אולם לא יגררו בהכרח עלות מזומן גבוהה בשנה הקרובה</w:t>
      </w:r>
      <w:r w:rsidRPr="00BC2059">
        <w:rPr>
          <w:rFonts w:eastAsia="Calibri" w:hint="cs"/>
          <w:rtl/>
        </w:rPr>
        <w:t xml:space="preserve">". </w:t>
      </w:r>
    </w:p>
    <w:p w14:paraId="00EE74DC" w14:textId="77777777" w:rsidR="00BC2059" w:rsidRPr="00BC2059" w:rsidRDefault="00BC2059" w:rsidP="00E056A4">
      <w:pPr>
        <w:spacing w:line="269" w:lineRule="auto"/>
        <w:ind w:left="-567"/>
        <w:rPr>
          <w:rFonts w:eastAsia="Calibri"/>
          <w:szCs w:val="20"/>
          <w:rtl/>
        </w:rPr>
      </w:pPr>
    </w:p>
    <w:p w14:paraId="5705BADE" w14:textId="77777777" w:rsidR="00BC2059" w:rsidRPr="00BC2059" w:rsidRDefault="00BC2059" w:rsidP="00E056A4">
      <w:pPr>
        <w:spacing w:line="269" w:lineRule="auto"/>
        <w:ind w:left="709"/>
        <w:rPr>
          <w:rFonts w:eastAsia="Calibri"/>
          <w:rtl/>
        </w:rPr>
      </w:pPr>
      <w:r w:rsidRPr="00BC2059">
        <w:rPr>
          <w:rFonts w:eastAsia="Calibri" w:hint="cs"/>
          <w:rtl/>
        </w:rPr>
        <w:t xml:space="preserve">יצוין כי ב-5.11.23 התקיים </w:t>
      </w:r>
      <w:r w:rsidRPr="00BC2059">
        <w:rPr>
          <w:rFonts w:eastAsia="Calibri" w:hint="eastAsia"/>
          <w:rtl/>
        </w:rPr>
        <w:t>דיון</w:t>
      </w:r>
      <w:r w:rsidRPr="00BC2059">
        <w:rPr>
          <w:rFonts w:eastAsia="Calibri" w:hint="cs"/>
          <w:rtl/>
        </w:rPr>
        <w:t xml:space="preserve"> </w:t>
      </w:r>
      <w:r w:rsidRPr="00BC2059">
        <w:rPr>
          <w:rFonts w:eastAsia="Calibri" w:hint="eastAsia"/>
          <w:rtl/>
        </w:rPr>
        <w:t>בראשות</w:t>
      </w:r>
      <w:r w:rsidRPr="00BC2059">
        <w:rPr>
          <w:rFonts w:eastAsia="Calibri"/>
          <w:rtl/>
        </w:rPr>
        <w:t xml:space="preserve"> </w:t>
      </w:r>
      <w:r w:rsidRPr="00BC2059">
        <w:rPr>
          <w:rFonts w:eastAsia="Calibri" w:hint="eastAsia"/>
          <w:rtl/>
        </w:rPr>
        <w:t>מנכ</w:t>
      </w:r>
      <w:r w:rsidRPr="00BC2059">
        <w:rPr>
          <w:rFonts w:eastAsia="Calibri"/>
          <w:rtl/>
        </w:rPr>
        <w:t xml:space="preserve">"ל </w:t>
      </w:r>
      <w:r w:rsidRPr="00BC2059">
        <w:rPr>
          <w:rFonts w:eastAsia="Calibri" w:hint="eastAsia"/>
          <w:rtl/>
        </w:rPr>
        <w:t>משרד</w:t>
      </w:r>
      <w:r w:rsidRPr="00BC2059">
        <w:rPr>
          <w:rFonts w:eastAsia="Calibri"/>
          <w:rtl/>
        </w:rPr>
        <w:t xml:space="preserve"> </w:t>
      </w:r>
      <w:r w:rsidRPr="00BC2059">
        <w:rPr>
          <w:rFonts w:eastAsia="Calibri" w:hint="eastAsia"/>
          <w:rtl/>
        </w:rPr>
        <w:t>האוצר</w:t>
      </w:r>
      <w:r w:rsidRPr="00BC2059">
        <w:rPr>
          <w:rFonts w:eastAsia="Calibri"/>
          <w:rtl/>
        </w:rPr>
        <w:t xml:space="preserve"> </w:t>
      </w:r>
      <w:r w:rsidRPr="00BC2059">
        <w:rPr>
          <w:rFonts w:eastAsia="Calibri" w:hint="eastAsia"/>
          <w:rtl/>
        </w:rPr>
        <w:t>ובהשתתפות</w:t>
      </w:r>
      <w:r w:rsidRPr="00BC2059">
        <w:rPr>
          <w:rFonts w:eastAsia="Calibri"/>
          <w:rtl/>
        </w:rPr>
        <w:t xml:space="preserve"> </w:t>
      </w:r>
      <w:r w:rsidRPr="00BC2059">
        <w:rPr>
          <w:rFonts w:eastAsia="Calibri" w:hint="eastAsia"/>
          <w:rtl/>
        </w:rPr>
        <w:t>מנכ</w:t>
      </w:r>
      <w:r w:rsidRPr="00BC2059">
        <w:rPr>
          <w:rFonts w:eastAsia="Calibri" w:hint="cs"/>
          <w:rtl/>
        </w:rPr>
        <w:t>"</w:t>
      </w:r>
      <w:r w:rsidRPr="00BC2059">
        <w:rPr>
          <w:rFonts w:eastAsia="Calibri" w:hint="eastAsia"/>
          <w:rtl/>
        </w:rPr>
        <w:t>ל</w:t>
      </w:r>
      <w:r w:rsidRPr="00BC2059">
        <w:rPr>
          <w:rFonts w:eastAsia="Calibri"/>
          <w:rtl/>
        </w:rPr>
        <w:t xml:space="preserve"> </w:t>
      </w:r>
      <w:r w:rsidRPr="00BC2059">
        <w:rPr>
          <w:rFonts w:eastAsia="Calibri" w:hint="eastAsia"/>
          <w:rtl/>
        </w:rPr>
        <w:t>משרד</w:t>
      </w:r>
      <w:r w:rsidRPr="00BC2059">
        <w:rPr>
          <w:rFonts w:eastAsia="Calibri"/>
          <w:rtl/>
        </w:rPr>
        <w:t xml:space="preserve"> </w:t>
      </w:r>
      <w:r w:rsidRPr="00BC2059">
        <w:rPr>
          <w:rFonts w:eastAsia="Calibri" w:hint="cs"/>
          <w:rtl/>
        </w:rPr>
        <w:t>האנרגיה</w:t>
      </w:r>
      <w:r w:rsidRPr="00BC2059">
        <w:rPr>
          <w:rFonts w:eastAsia="Calibri"/>
          <w:rtl/>
        </w:rPr>
        <w:t xml:space="preserve"> ונציגים ממשרד ה</w:t>
      </w:r>
      <w:r w:rsidRPr="00BC2059">
        <w:rPr>
          <w:rFonts w:eastAsia="Calibri" w:hint="cs"/>
          <w:rtl/>
        </w:rPr>
        <w:t>אנרגייה</w:t>
      </w:r>
      <w:r w:rsidRPr="00BC2059">
        <w:rPr>
          <w:rFonts w:eastAsia="Calibri"/>
          <w:rtl/>
        </w:rPr>
        <w:t xml:space="preserve"> וממשרד </w:t>
      </w:r>
      <w:r w:rsidRPr="00BC2059">
        <w:rPr>
          <w:rFonts w:eastAsia="Calibri" w:hint="eastAsia"/>
          <w:rtl/>
        </w:rPr>
        <w:t>האוצר</w:t>
      </w:r>
      <w:r w:rsidRPr="00BC2059">
        <w:rPr>
          <w:rFonts w:eastAsia="Calibri"/>
          <w:rtl/>
        </w:rPr>
        <w:t xml:space="preserve"> </w:t>
      </w:r>
      <w:r w:rsidRPr="00BC2059">
        <w:rPr>
          <w:rFonts w:eastAsia="Calibri" w:hint="eastAsia"/>
          <w:rtl/>
        </w:rPr>
        <w:t>בנושא</w:t>
      </w:r>
      <w:r w:rsidRPr="00BC2059">
        <w:rPr>
          <w:rFonts w:eastAsia="Calibri"/>
          <w:rtl/>
        </w:rPr>
        <w:t xml:space="preserve"> </w:t>
      </w:r>
      <w:r w:rsidRPr="00BC2059">
        <w:rPr>
          <w:rFonts w:eastAsia="Calibri" w:hint="eastAsia"/>
          <w:rtl/>
        </w:rPr>
        <w:t>פערים</w:t>
      </w:r>
      <w:r w:rsidRPr="00BC2059">
        <w:rPr>
          <w:rFonts w:eastAsia="Calibri"/>
          <w:rtl/>
        </w:rPr>
        <w:t xml:space="preserve"> </w:t>
      </w:r>
      <w:r w:rsidRPr="00BC2059">
        <w:rPr>
          <w:rFonts w:eastAsia="Calibri" w:hint="eastAsia"/>
          <w:rtl/>
        </w:rPr>
        <w:t>וחסמים</w:t>
      </w:r>
      <w:r w:rsidRPr="00BC2059">
        <w:rPr>
          <w:rFonts w:eastAsia="Calibri"/>
          <w:rtl/>
        </w:rPr>
        <w:t xml:space="preserve"> </w:t>
      </w:r>
      <w:r w:rsidRPr="00BC2059">
        <w:rPr>
          <w:rFonts w:eastAsia="Calibri" w:hint="eastAsia"/>
          <w:rtl/>
        </w:rPr>
        <w:t>מול</w:t>
      </w:r>
      <w:r w:rsidRPr="00BC2059">
        <w:rPr>
          <w:rFonts w:eastAsia="Calibri"/>
          <w:rtl/>
        </w:rPr>
        <w:t xml:space="preserve"> </w:t>
      </w:r>
      <w:r w:rsidRPr="00BC2059">
        <w:rPr>
          <w:rFonts w:eastAsia="Calibri" w:hint="eastAsia"/>
          <w:rtl/>
        </w:rPr>
        <w:t>משרד</w:t>
      </w:r>
      <w:r w:rsidRPr="00BC2059">
        <w:rPr>
          <w:rFonts w:eastAsia="Calibri"/>
          <w:rtl/>
        </w:rPr>
        <w:t xml:space="preserve"> </w:t>
      </w:r>
      <w:r w:rsidRPr="00BC2059">
        <w:rPr>
          <w:rFonts w:eastAsia="Calibri" w:hint="eastAsia"/>
          <w:rtl/>
        </w:rPr>
        <w:t>ה</w:t>
      </w:r>
      <w:r w:rsidRPr="00BC2059">
        <w:rPr>
          <w:rFonts w:eastAsia="Calibri" w:hint="cs"/>
          <w:rtl/>
        </w:rPr>
        <w:t>אנרגייה</w:t>
      </w:r>
      <w:r w:rsidRPr="00BC2059">
        <w:rPr>
          <w:rFonts w:eastAsia="Calibri"/>
          <w:rtl/>
        </w:rPr>
        <w:t xml:space="preserve"> </w:t>
      </w:r>
      <w:r w:rsidRPr="00BC2059">
        <w:rPr>
          <w:rFonts w:eastAsia="Calibri" w:hint="cs"/>
          <w:rtl/>
        </w:rPr>
        <w:t>בעקבות</w:t>
      </w:r>
      <w:r w:rsidRPr="00BC2059">
        <w:rPr>
          <w:rFonts w:eastAsia="Calibri"/>
          <w:rtl/>
        </w:rPr>
        <w:t xml:space="preserve"> </w:t>
      </w:r>
      <w:r w:rsidRPr="00BC2059">
        <w:rPr>
          <w:rFonts w:eastAsia="Calibri" w:hint="cs"/>
          <w:rtl/>
        </w:rPr>
        <w:t>ה</w:t>
      </w:r>
      <w:r w:rsidRPr="00BC2059">
        <w:rPr>
          <w:rFonts w:eastAsia="Calibri" w:hint="eastAsia"/>
          <w:rtl/>
        </w:rPr>
        <w:t>מלחמ</w:t>
      </w:r>
      <w:r w:rsidRPr="00BC2059">
        <w:rPr>
          <w:rFonts w:eastAsia="Calibri" w:hint="cs"/>
          <w:rtl/>
        </w:rPr>
        <w:t>ה</w:t>
      </w:r>
      <w:r w:rsidRPr="00BC2059">
        <w:rPr>
          <w:rFonts w:eastAsia="Calibri"/>
          <w:rtl/>
        </w:rPr>
        <w:t>.</w:t>
      </w:r>
      <w:r w:rsidRPr="00BC2059">
        <w:rPr>
          <w:rFonts w:eastAsia="Calibri" w:hint="cs"/>
          <w:rtl/>
        </w:rPr>
        <w:t xml:space="preserve"> בדיון </w:t>
      </w:r>
      <w:r w:rsidRPr="00BC2059">
        <w:rPr>
          <w:rFonts w:eastAsia="Calibri"/>
          <w:rtl/>
        </w:rPr>
        <w:t xml:space="preserve">הועלו </w:t>
      </w:r>
      <w:r w:rsidRPr="00BC2059">
        <w:rPr>
          <w:rFonts w:eastAsia="Calibri" w:hint="cs"/>
          <w:rtl/>
        </w:rPr>
        <w:t>צורכי</w:t>
      </w:r>
      <w:r w:rsidRPr="00BC2059">
        <w:rPr>
          <w:rFonts w:eastAsia="Calibri"/>
          <w:rtl/>
        </w:rPr>
        <w:t xml:space="preserve"> משרד ה</w:t>
      </w:r>
      <w:r w:rsidRPr="00BC2059">
        <w:rPr>
          <w:rFonts w:eastAsia="Calibri" w:hint="cs"/>
          <w:rtl/>
        </w:rPr>
        <w:t xml:space="preserve">אנרגייה בנושא מלאי </w:t>
      </w:r>
      <w:proofErr w:type="spellStart"/>
      <w:r w:rsidRPr="00BC2059">
        <w:rPr>
          <w:rFonts w:eastAsia="Calibri" w:hint="cs"/>
          <w:rtl/>
        </w:rPr>
        <w:t>דלקים</w:t>
      </w:r>
      <w:proofErr w:type="spellEnd"/>
      <w:r w:rsidRPr="00BC2059">
        <w:rPr>
          <w:rFonts w:eastAsia="Calibri" w:hint="cs"/>
          <w:rtl/>
        </w:rPr>
        <w:t xml:space="preserve"> לשעת חירום וכן דרישות תקציביות לצורך השמירה על רציפות תפקודית. בסיכום הדיון צוין כי לפי סטטוס הביצוע: "מלאי </w:t>
      </w:r>
      <w:proofErr w:type="spellStart"/>
      <w:r w:rsidRPr="00BC2059">
        <w:rPr>
          <w:rFonts w:eastAsia="Calibri" w:hint="cs"/>
          <w:rtl/>
        </w:rPr>
        <w:t>הדלקים</w:t>
      </w:r>
      <w:proofErr w:type="spellEnd"/>
      <w:r w:rsidRPr="00BC2059">
        <w:rPr>
          <w:rFonts w:eastAsia="Calibri" w:hint="cs"/>
          <w:rtl/>
        </w:rPr>
        <w:t xml:space="preserve"> לחירום הגיע", וכי לאחר שהתקיימה ישיבה בנושא בהשתתפות נציגים </w:t>
      </w:r>
      <w:proofErr w:type="spellStart"/>
      <w:r w:rsidRPr="00BC2059">
        <w:rPr>
          <w:rFonts w:eastAsia="Calibri" w:hint="cs"/>
          <w:rtl/>
        </w:rPr>
        <w:t>מאג"ת</w:t>
      </w:r>
      <w:proofErr w:type="spellEnd"/>
      <w:r w:rsidRPr="00BC2059">
        <w:rPr>
          <w:rFonts w:eastAsia="Calibri" w:hint="cs"/>
          <w:rtl/>
        </w:rPr>
        <w:t xml:space="preserve"> וממשרד האנרגייה, הם הגיעו להסכמות. </w:t>
      </w:r>
    </w:p>
    <w:p w14:paraId="11DEB12B" w14:textId="77777777" w:rsidR="00BC2059" w:rsidRPr="00BC2059" w:rsidRDefault="00BC2059" w:rsidP="00E056A4">
      <w:pPr>
        <w:spacing w:line="269" w:lineRule="auto"/>
        <w:ind w:left="-567"/>
        <w:rPr>
          <w:rFonts w:eastAsia="Calibri"/>
          <w:szCs w:val="20"/>
          <w:rtl/>
        </w:rPr>
      </w:pPr>
    </w:p>
    <w:p w14:paraId="273F6762" w14:textId="77777777" w:rsidR="00BC2059" w:rsidRPr="00BC2059" w:rsidRDefault="00BC2059" w:rsidP="00E056A4">
      <w:pPr>
        <w:spacing w:line="269" w:lineRule="auto"/>
        <w:ind w:left="709"/>
        <w:rPr>
          <w:rFonts w:eastAsia="Calibri"/>
          <w:rtl/>
        </w:rPr>
      </w:pPr>
      <w:r w:rsidRPr="00BC2059">
        <w:rPr>
          <w:rFonts w:eastAsia="Calibri" w:hint="cs"/>
          <w:rtl/>
        </w:rPr>
        <w:t xml:space="preserve">אגף תקציבים ציין בתשובתו כי: "הדוגמה השנייה ייתכן שרלוונטית אך (1) כבר תוקצבה במסגרת פעילות של משרד הפנים ולכן אין הגיון בתקצובה בשנית באמצעות משרד האנרגיה (2) ניתן היה לממנה באמצעות שינוי סדר עדיפות פנים משרדי". עוד ציין אגף התקציבים כי קיים חוסר הלימה "שבבקשת </w:t>
      </w:r>
      <w:r w:rsidRPr="00BC2059">
        <w:rPr>
          <w:rFonts w:eastAsia="Calibri" w:hint="eastAsia"/>
          <w:rtl/>
        </w:rPr>
        <w:t>כפל</w:t>
      </w:r>
      <w:r w:rsidRPr="00BC2059">
        <w:rPr>
          <w:rFonts w:eastAsia="Calibri"/>
          <w:rtl/>
        </w:rPr>
        <w:t xml:space="preserve"> </w:t>
      </w:r>
      <w:r w:rsidRPr="00BC2059">
        <w:rPr>
          <w:rFonts w:eastAsia="Calibri" w:hint="eastAsia"/>
          <w:rtl/>
        </w:rPr>
        <w:t>תקצוב</w:t>
      </w:r>
      <w:r w:rsidRPr="00BC2059">
        <w:rPr>
          <w:rFonts w:eastAsia="Calibri"/>
          <w:rtl/>
        </w:rPr>
        <w:t xml:space="preserve"> </w:t>
      </w:r>
      <w:r w:rsidRPr="00BC2059">
        <w:rPr>
          <w:rFonts w:eastAsia="Calibri" w:hint="eastAsia"/>
          <w:rtl/>
        </w:rPr>
        <w:t>והגדלת</w:t>
      </w:r>
      <w:r w:rsidRPr="00BC2059">
        <w:rPr>
          <w:rFonts w:eastAsia="Calibri"/>
          <w:rtl/>
        </w:rPr>
        <w:t xml:space="preserve"> </w:t>
      </w:r>
      <w:r w:rsidRPr="00BC2059">
        <w:rPr>
          <w:rFonts w:eastAsia="Calibri" w:hint="eastAsia"/>
          <w:rtl/>
        </w:rPr>
        <w:t>תקציב</w:t>
      </w:r>
      <w:r w:rsidRPr="00BC2059">
        <w:rPr>
          <w:rFonts w:eastAsia="Calibri"/>
          <w:rtl/>
        </w:rPr>
        <w:t xml:space="preserve"> </w:t>
      </w:r>
      <w:r w:rsidRPr="00BC2059">
        <w:rPr>
          <w:rFonts w:eastAsia="Calibri" w:hint="eastAsia"/>
          <w:rtl/>
        </w:rPr>
        <w:t>עבור</w:t>
      </w:r>
      <w:r w:rsidRPr="00BC2059">
        <w:rPr>
          <w:rFonts w:eastAsia="Calibri"/>
          <w:rtl/>
        </w:rPr>
        <w:t xml:space="preserve"> </w:t>
      </w:r>
      <w:r w:rsidRPr="00BC2059">
        <w:rPr>
          <w:rFonts w:eastAsia="Calibri" w:hint="eastAsia"/>
          <w:rtl/>
        </w:rPr>
        <w:t>תכניות</w:t>
      </w:r>
      <w:r w:rsidRPr="00BC2059">
        <w:rPr>
          <w:rFonts w:eastAsia="Calibri"/>
          <w:rtl/>
        </w:rPr>
        <w:t xml:space="preserve"> </w:t>
      </w:r>
      <w:r w:rsidRPr="00BC2059">
        <w:rPr>
          <w:rFonts w:eastAsia="Calibri" w:hint="eastAsia"/>
          <w:rtl/>
        </w:rPr>
        <w:t>עבודה</w:t>
      </w:r>
      <w:r w:rsidRPr="00BC2059">
        <w:rPr>
          <w:rFonts w:eastAsia="Calibri"/>
          <w:rtl/>
        </w:rPr>
        <w:t xml:space="preserve"> </w:t>
      </w:r>
      <w:r w:rsidRPr="00BC2059">
        <w:rPr>
          <w:rFonts w:eastAsia="Calibri" w:hint="eastAsia"/>
          <w:rtl/>
        </w:rPr>
        <w:t>בלתי</w:t>
      </w:r>
      <w:r w:rsidRPr="00BC2059">
        <w:rPr>
          <w:rFonts w:eastAsia="Calibri"/>
          <w:rtl/>
        </w:rPr>
        <w:t xml:space="preserve"> </w:t>
      </w:r>
      <w:r w:rsidRPr="00BC2059">
        <w:rPr>
          <w:rFonts w:eastAsia="Calibri" w:hint="eastAsia"/>
          <w:rtl/>
        </w:rPr>
        <w:t>דחופות</w:t>
      </w:r>
      <w:r w:rsidRPr="00BC2059">
        <w:rPr>
          <w:rFonts w:eastAsia="Calibri"/>
          <w:rtl/>
        </w:rPr>
        <w:t xml:space="preserve"> </w:t>
      </w:r>
      <w:r w:rsidRPr="00BC2059">
        <w:rPr>
          <w:rFonts w:eastAsia="Calibri" w:hint="eastAsia"/>
          <w:rtl/>
        </w:rPr>
        <w:t>ממסגרת</w:t>
      </w:r>
      <w:r w:rsidRPr="00BC2059">
        <w:rPr>
          <w:rFonts w:eastAsia="Calibri"/>
          <w:rtl/>
        </w:rPr>
        <w:t xml:space="preserve"> </w:t>
      </w:r>
      <w:r w:rsidRPr="00BC2059">
        <w:rPr>
          <w:rFonts w:eastAsia="Calibri" w:hint="eastAsia"/>
          <w:rtl/>
        </w:rPr>
        <w:t>תקציב</w:t>
      </w:r>
      <w:r w:rsidRPr="00BC2059">
        <w:rPr>
          <w:rFonts w:eastAsia="Calibri"/>
          <w:rtl/>
        </w:rPr>
        <w:t xml:space="preserve"> </w:t>
      </w:r>
      <w:r w:rsidRPr="00BC2059">
        <w:rPr>
          <w:rFonts w:eastAsia="Calibri" w:hint="eastAsia"/>
          <w:rtl/>
        </w:rPr>
        <w:t>מוגבלת</w:t>
      </w:r>
      <w:r w:rsidRPr="00BC2059">
        <w:rPr>
          <w:rFonts w:eastAsia="Calibri"/>
          <w:rtl/>
        </w:rPr>
        <w:t xml:space="preserve"> </w:t>
      </w:r>
      <w:r w:rsidRPr="00BC2059">
        <w:rPr>
          <w:rFonts w:eastAsia="Calibri" w:hint="eastAsia"/>
          <w:rtl/>
        </w:rPr>
        <w:t>שנועדה</w:t>
      </w:r>
      <w:r w:rsidRPr="00BC2059">
        <w:rPr>
          <w:rFonts w:eastAsia="Calibri"/>
          <w:rtl/>
        </w:rPr>
        <w:t xml:space="preserve"> </w:t>
      </w:r>
      <w:r w:rsidRPr="00BC2059">
        <w:rPr>
          <w:rFonts w:eastAsia="Calibri" w:hint="eastAsia"/>
          <w:rtl/>
        </w:rPr>
        <w:t>כמענה</w:t>
      </w:r>
      <w:r w:rsidRPr="00BC2059">
        <w:rPr>
          <w:rFonts w:eastAsia="Calibri"/>
          <w:rtl/>
        </w:rPr>
        <w:t xml:space="preserve"> </w:t>
      </w:r>
      <w:r w:rsidRPr="00BC2059">
        <w:rPr>
          <w:rFonts w:eastAsia="Calibri" w:hint="eastAsia"/>
          <w:rtl/>
        </w:rPr>
        <w:t>לשעת</w:t>
      </w:r>
      <w:r w:rsidRPr="00BC2059">
        <w:rPr>
          <w:rFonts w:eastAsia="Calibri"/>
          <w:rtl/>
        </w:rPr>
        <w:t xml:space="preserve"> </w:t>
      </w:r>
      <w:r w:rsidRPr="00BC2059">
        <w:rPr>
          <w:rFonts w:eastAsia="Calibri" w:hint="eastAsia"/>
          <w:rtl/>
        </w:rPr>
        <w:t>חירום</w:t>
      </w:r>
      <w:r w:rsidRPr="00BC2059">
        <w:rPr>
          <w:rFonts w:eastAsia="Calibri"/>
          <w:rtl/>
        </w:rPr>
        <w:t>".</w:t>
      </w:r>
    </w:p>
    <w:p w14:paraId="466DED3F" w14:textId="77777777" w:rsidR="00BC2059" w:rsidRPr="00BC2059" w:rsidRDefault="00BC2059" w:rsidP="00E056A4">
      <w:pPr>
        <w:spacing w:line="269" w:lineRule="auto"/>
        <w:ind w:left="-567"/>
        <w:rPr>
          <w:rFonts w:eastAsia="Calibri"/>
          <w:szCs w:val="20"/>
          <w:rtl/>
        </w:rPr>
      </w:pPr>
      <w:bookmarkStart w:id="45" w:name="_Hlk192764910"/>
    </w:p>
    <w:p w14:paraId="02337124" w14:textId="77777777" w:rsidR="00BC2059" w:rsidRPr="00BC2059" w:rsidRDefault="00BC2059" w:rsidP="00E056A4">
      <w:pPr>
        <w:spacing w:line="269" w:lineRule="auto"/>
        <w:ind w:left="709"/>
        <w:rPr>
          <w:rFonts w:eastAsia="Calibri"/>
          <w:rtl/>
        </w:rPr>
      </w:pPr>
      <w:r w:rsidRPr="00BC2059">
        <w:rPr>
          <w:rFonts w:eastAsia="Calibri" w:hint="cs"/>
          <w:rtl/>
        </w:rPr>
        <w:t xml:space="preserve">משרד האנרגיה ציין בתשובתו כי הבקשה לרכישת מלאי </w:t>
      </w:r>
      <w:proofErr w:type="spellStart"/>
      <w:r w:rsidRPr="00BC2059">
        <w:rPr>
          <w:rFonts w:eastAsia="Calibri" w:hint="cs"/>
          <w:rtl/>
        </w:rPr>
        <w:t>הדלקים</w:t>
      </w:r>
      <w:proofErr w:type="spellEnd"/>
      <w:r w:rsidRPr="00BC2059">
        <w:rPr>
          <w:rFonts w:eastAsia="Calibri" w:hint="cs"/>
          <w:rtl/>
        </w:rPr>
        <w:t xml:space="preserve"> לחירום מבוססת על המלצות רוב חברי ועדת המלאים (שדנה בסוגיה זו החל משנת 2022), למעט</w:t>
      </w:r>
      <w:r w:rsidRPr="00BC2059">
        <w:rPr>
          <w:rFonts w:eastAsia="Calibri"/>
          <w:rtl/>
        </w:rPr>
        <w:t xml:space="preserve"> </w:t>
      </w:r>
      <w:r w:rsidRPr="00BC2059">
        <w:rPr>
          <w:rFonts w:eastAsia="Calibri" w:hint="eastAsia"/>
          <w:rtl/>
        </w:rPr>
        <w:t>נציג</w:t>
      </w:r>
      <w:r w:rsidRPr="00BC2059">
        <w:rPr>
          <w:rFonts w:eastAsia="Calibri"/>
          <w:rtl/>
        </w:rPr>
        <w:t xml:space="preserve"> </w:t>
      </w:r>
      <w:r w:rsidRPr="00BC2059">
        <w:rPr>
          <w:rFonts w:eastAsia="Calibri" w:hint="eastAsia"/>
          <w:rtl/>
        </w:rPr>
        <w:t>אגף</w:t>
      </w:r>
      <w:r w:rsidRPr="00BC2059">
        <w:rPr>
          <w:rFonts w:eastAsia="Calibri"/>
          <w:rtl/>
        </w:rPr>
        <w:t xml:space="preserve"> </w:t>
      </w:r>
      <w:r w:rsidRPr="00BC2059">
        <w:rPr>
          <w:rFonts w:eastAsia="Calibri" w:hint="eastAsia"/>
          <w:rtl/>
        </w:rPr>
        <w:t>התקציבים</w:t>
      </w:r>
      <w:r w:rsidRPr="00BC2059">
        <w:rPr>
          <w:rFonts w:eastAsia="Calibri"/>
          <w:rtl/>
        </w:rPr>
        <w:t xml:space="preserve"> </w:t>
      </w:r>
      <w:r w:rsidRPr="00BC2059">
        <w:rPr>
          <w:rFonts w:eastAsia="Calibri" w:hint="eastAsia"/>
          <w:rtl/>
        </w:rPr>
        <w:t>במשרד</w:t>
      </w:r>
      <w:r w:rsidRPr="00BC2059">
        <w:rPr>
          <w:rFonts w:eastAsia="Calibri"/>
          <w:rtl/>
        </w:rPr>
        <w:t xml:space="preserve"> </w:t>
      </w:r>
      <w:r w:rsidRPr="00BC2059">
        <w:rPr>
          <w:rFonts w:eastAsia="Calibri" w:hint="eastAsia"/>
          <w:rtl/>
        </w:rPr>
        <w:t>האוצר</w:t>
      </w:r>
      <w:r w:rsidRPr="00BC2059">
        <w:rPr>
          <w:rFonts w:eastAsia="Calibri"/>
          <w:rtl/>
        </w:rPr>
        <w:t xml:space="preserve">, וכי בפועל </w:t>
      </w:r>
      <w:r w:rsidRPr="00BC2059">
        <w:rPr>
          <w:rFonts w:eastAsia="Calibri" w:hint="eastAsia"/>
          <w:rtl/>
        </w:rPr>
        <w:t>גם</w:t>
      </w:r>
      <w:r w:rsidRPr="00BC2059">
        <w:rPr>
          <w:rFonts w:eastAsia="Calibri"/>
          <w:rtl/>
        </w:rPr>
        <w:t xml:space="preserve"> פניות חוזרות בעניין זה </w:t>
      </w:r>
      <w:r w:rsidRPr="00BC2059">
        <w:rPr>
          <w:rFonts w:eastAsia="Calibri" w:hint="eastAsia"/>
          <w:rtl/>
        </w:rPr>
        <w:t>לנציגי</w:t>
      </w:r>
      <w:r w:rsidRPr="00BC2059">
        <w:rPr>
          <w:rFonts w:eastAsia="Calibri"/>
          <w:rtl/>
        </w:rPr>
        <w:t xml:space="preserve"> </w:t>
      </w:r>
      <w:proofErr w:type="spellStart"/>
      <w:r w:rsidRPr="00BC2059">
        <w:rPr>
          <w:rFonts w:eastAsia="Calibri" w:hint="eastAsia"/>
          <w:rtl/>
        </w:rPr>
        <w:t>אג</w:t>
      </w:r>
      <w:r w:rsidRPr="00BC2059">
        <w:rPr>
          <w:rFonts w:eastAsia="Calibri"/>
          <w:rtl/>
        </w:rPr>
        <w:t>"ת</w:t>
      </w:r>
      <w:proofErr w:type="spellEnd"/>
      <w:r w:rsidRPr="00BC2059">
        <w:rPr>
          <w:rFonts w:eastAsia="Calibri"/>
          <w:rtl/>
        </w:rPr>
        <w:t xml:space="preserve"> טרם נענו ו</w:t>
      </w:r>
      <w:r w:rsidRPr="00BC2059">
        <w:rPr>
          <w:rFonts w:eastAsia="Calibri" w:hint="eastAsia"/>
          <w:rtl/>
        </w:rPr>
        <w:t>טרם</w:t>
      </w:r>
      <w:r w:rsidRPr="00BC2059">
        <w:rPr>
          <w:rFonts w:eastAsia="Calibri"/>
          <w:rtl/>
        </w:rPr>
        <w:t xml:space="preserve"> נרכש </w:t>
      </w:r>
      <w:r w:rsidRPr="00BC2059">
        <w:rPr>
          <w:rFonts w:eastAsia="Calibri" w:hint="eastAsia"/>
          <w:rtl/>
        </w:rPr>
        <w:t>פער</w:t>
      </w:r>
      <w:r w:rsidRPr="00BC2059">
        <w:rPr>
          <w:rFonts w:eastAsia="Calibri"/>
          <w:rtl/>
        </w:rPr>
        <w:t xml:space="preserve"> </w:t>
      </w:r>
      <w:r w:rsidRPr="00BC2059">
        <w:rPr>
          <w:rFonts w:eastAsia="Calibri" w:hint="eastAsia"/>
          <w:rtl/>
        </w:rPr>
        <w:t>המלאי</w:t>
      </w:r>
      <w:r w:rsidRPr="00BC2059">
        <w:rPr>
          <w:rFonts w:eastAsia="Calibri"/>
          <w:rtl/>
        </w:rPr>
        <w:t xml:space="preserve"> </w:t>
      </w:r>
      <w:r w:rsidRPr="00BC2059">
        <w:rPr>
          <w:rFonts w:eastAsia="Calibri" w:hint="eastAsia"/>
          <w:rtl/>
        </w:rPr>
        <w:t>הנדרש</w:t>
      </w:r>
      <w:r w:rsidRPr="00BC2059">
        <w:rPr>
          <w:rFonts w:eastAsia="Calibri"/>
          <w:rtl/>
        </w:rPr>
        <w:t xml:space="preserve">, </w:t>
      </w:r>
      <w:r w:rsidRPr="00BC2059">
        <w:rPr>
          <w:rFonts w:eastAsia="Calibri" w:hint="eastAsia"/>
          <w:rtl/>
        </w:rPr>
        <w:t>הגם</w:t>
      </w:r>
      <w:r w:rsidRPr="00BC2059">
        <w:rPr>
          <w:rFonts w:eastAsia="Calibri"/>
          <w:rtl/>
        </w:rPr>
        <w:t xml:space="preserve"> </w:t>
      </w:r>
      <w:r w:rsidRPr="00BC2059">
        <w:rPr>
          <w:rFonts w:eastAsia="Calibri" w:hint="eastAsia"/>
          <w:rtl/>
        </w:rPr>
        <w:t>שלא</w:t>
      </w:r>
      <w:r w:rsidRPr="00BC2059">
        <w:rPr>
          <w:rFonts w:eastAsia="Calibri"/>
          <w:rtl/>
        </w:rPr>
        <w:t xml:space="preserve"> </w:t>
      </w:r>
      <w:r w:rsidRPr="00BC2059">
        <w:rPr>
          <w:rFonts w:eastAsia="Calibri" w:hint="eastAsia"/>
          <w:rtl/>
        </w:rPr>
        <w:t>נעשה</w:t>
      </w:r>
      <w:r w:rsidRPr="00BC2059">
        <w:rPr>
          <w:rFonts w:eastAsia="Calibri"/>
          <w:rtl/>
        </w:rPr>
        <w:t xml:space="preserve"> </w:t>
      </w:r>
      <w:r w:rsidRPr="00BC2059">
        <w:rPr>
          <w:rFonts w:eastAsia="Calibri" w:hint="eastAsia"/>
          <w:rtl/>
        </w:rPr>
        <w:t>שימוש</w:t>
      </w:r>
      <w:r w:rsidRPr="00BC2059">
        <w:rPr>
          <w:rFonts w:eastAsia="Calibri"/>
          <w:rtl/>
        </w:rPr>
        <w:t xml:space="preserve"> </w:t>
      </w:r>
      <w:r w:rsidRPr="00BC2059">
        <w:rPr>
          <w:rFonts w:eastAsia="Calibri" w:hint="eastAsia"/>
          <w:rtl/>
        </w:rPr>
        <w:t>במלאי</w:t>
      </w:r>
      <w:r w:rsidRPr="00BC2059">
        <w:rPr>
          <w:rFonts w:eastAsia="Calibri"/>
          <w:rtl/>
        </w:rPr>
        <w:t xml:space="preserve"> </w:t>
      </w:r>
      <w:r w:rsidRPr="00BC2059">
        <w:rPr>
          <w:rFonts w:eastAsia="Calibri" w:hint="eastAsia"/>
          <w:rtl/>
        </w:rPr>
        <w:t>החירום</w:t>
      </w:r>
      <w:r w:rsidRPr="00BC2059">
        <w:rPr>
          <w:rFonts w:eastAsia="Calibri"/>
          <w:rtl/>
        </w:rPr>
        <w:t xml:space="preserve"> </w:t>
      </w:r>
      <w:r w:rsidRPr="00BC2059">
        <w:rPr>
          <w:rFonts w:eastAsia="Calibri" w:hint="eastAsia"/>
          <w:rtl/>
        </w:rPr>
        <w:t>הקיים</w:t>
      </w:r>
      <w:r w:rsidRPr="00BC2059">
        <w:rPr>
          <w:rFonts w:eastAsia="Calibri"/>
          <w:rtl/>
        </w:rPr>
        <w:t>.</w:t>
      </w:r>
    </w:p>
    <w:p w14:paraId="0A883119" w14:textId="77777777" w:rsidR="00BC2059" w:rsidRPr="00BC2059" w:rsidRDefault="00BC2059" w:rsidP="00E056A4">
      <w:pPr>
        <w:spacing w:line="269" w:lineRule="auto"/>
        <w:ind w:left="-567"/>
        <w:rPr>
          <w:rFonts w:eastAsia="Calibri"/>
          <w:szCs w:val="20"/>
          <w:rtl/>
        </w:rPr>
      </w:pPr>
    </w:p>
    <w:p w14:paraId="25D03659" w14:textId="77777777" w:rsidR="00BC2059" w:rsidRPr="00BC2059" w:rsidRDefault="00BC2059" w:rsidP="00E056A4">
      <w:pPr>
        <w:spacing w:line="269" w:lineRule="auto"/>
        <w:ind w:left="709"/>
        <w:rPr>
          <w:rFonts w:eastAsia="Calibri"/>
          <w:rtl/>
        </w:rPr>
      </w:pPr>
      <w:r w:rsidRPr="00BC2059">
        <w:rPr>
          <w:rFonts w:eastAsia="Calibri" w:hint="cs"/>
          <w:rtl/>
        </w:rPr>
        <w:t xml:space="preserve">אגף תקציבים ציין בתשובתו מאוגוסט 2025 כי "לטענת משרד האנרגיה לפיה אגף התקציבים הוא הגורם שמונע או מעכב את השלמת מלאי החירום אין כל אחיזה במציאות. בתחילת מלחמת חרבות ברזל, משרד האנרגיה לא הציג את רכש המלאי הנוסף כצורך, מכיוון שלא היה מקום לאחסן מלאי חירום נוסף ובניית תשתית הינה הליך ארוך שנים. לאחר שנמצאה תשתית אפשרית לאחסון מלאי חרום הנוסף הנדרש, ועל אף אי הסכמה מקצועית בדבר הצורך במלאי הנוסף, הוצעה למשרד האנרגיה פעולה מאזנת לטובת מימון הגדלת מלאי החירום, אך משרד האנרגיה לא קידם הצעה זו. בנוסף בתקציב המדינה לשנת 2025 משרד האנרגיה תוקצב בסכום משמעותי שיועד לצרכי הביטחון האנרגטי אך משרד האנרגיה </w:t>
      </w:r>
      <w:proofErr w:type="spellStart"/>
      <w:r w:rsidRPr="00BC2059">
        <w:rPr>
          <w:rFonts w:eastAsia="Calibri" w:hint="cs"/>
          <w:rtl/>
        </w:rPr>
        <w:t>תיעדף</w:t>
      </w:r>
      <w:proofErr w:type="spellEnd"/>
      <w:r w:rsidRPr="00BC2059">
        <w:rPr>
          <w:rFonts w:eastAsia="Calibri" w:hint="cs"/>
          <w:rtl/>
        </w:rPr>
        <w:t xml:space="preserve"> הקצאה של הסכום האמור לצרכים אחרים על פני השלמת מלאי חירום...".</w:t>
      </w:r>
    </w:p>
    <w:bookmarkEnd w:id="45"/>
    <w:p w14:paraId="3FC1A986" w14:textId="77777777" w:rsidR="00BC2059" w:rsidRDefault="00BC2059" w:rsidP="00E056A4">
      <w:pPr>
        <w:spacing w:line="269" w:lineRule="auto"/>
        <w:rPr>
          <w:rFonts w:eastAsia="Calibri"/>
          <w:rtl/>
        </w:rPr>
      </w:pPr>
    </w:p>
    <w:p w14:paraId="039142ED" w14:textId="77777777" w:rsidR="000A221A" w:rsidRDefault="000A221A" w:rsidP="00E056A4">
      <w:pPr>
        <w:spacing w:line="269" w:lineRule="auto"/>
        <w:rPr>
          <w:rFonts w:eastAsia="Calibri"/>
          <w:rtl/>
        </w:rPr>
      </w:pPr>
    </w:p>
    <w:p w14:paraId="76C13398" w14:textId="77777777" w:rsidR="000A221A" w:rsidRPr="00BC2059" w:rsidRDefault="000A221A" w:rsidP="00E056A4">
      <w:pPr>
        <w:spacing w:line="269" w:lineRule="auto"/>
        <w:rPr>
          <w:rFonts w:eastAsia="Calibri"/>
          <w:rtl/>
        </w:rPr>
      </w:pPr>
    </w:p>
    <w:p w14:paraId="6CE54294" w14:textId="77777777" w:rsidR="00BC2059" w:rsidRPr="00BC2059" w:rsidRDefault="00BC2059" w:rsidP="00E056A4">
      <w:pPr>
        <w:keepNext/>
        <w:keepLines/>
        <w:numPr>
          <w:ilvl w:val="0"/>
          <w:numId w:val="32"/>
        </w:numPr>
        <w:spacing w:line="269" w:lineRule="auto"/>
        <w:ind w:left="709"/>
        <w:outlineLvl w:val="5"/>
        <w:rPr>
          <w:rFonts w:eastAsia="Times New Roman"/>
          <w:spacing w:val="40"/>
          <w:rtl/>
        </w:rPr>
      </w:pPr>
      <w:r w:rsidRPr="00BC2059">
        <w:rPr>
          <w:rFonts w:eastAsia="Times New Roman" w:hint="cs"/>
          <w:spacing w:val="40"/>
          <w:rtl/>
        </w:rPr>
        <w:lastRenderedPageBreak/>
        <w:t>המשרד להגנת הסביבה</w:t>
      </w:r>
    </w:p>
    <w:p w14:paraId="32382B6A" w14:textId="77777777" w:rsidR="00BC2059" w:rsidRPr="00BC2059" w:rsidRDefault="00BC2059" w:rsidP="00E056A4">
      <w:pPr>
        <w:spacing w:line="269" w:lineRule="auto"/>
        <w:rPr>
          <w:rFonts w:eastAsia="Calibri"/>
          <w:rtl/>
        </w:rPr>
      </w:pPr>
    </w:p>
    <w:p w14:paraId="2FE660E5" w14:textId="77777777" w:rsidR="00BC2059" w:rsidRPr="00BC2059" w:rsidRDefault="00BC2059" w:rsidP="00E056A4">
      <w:pPr>
        <w:spacing w:line="269" w:lineRule="auto"/>
        <w:ind w:left="709"/>
        <w:rPr>
          <w:rFonts w:eastAsia="Calibri"/>
          <w:rtl/>
        </w:rPr>
      </w:pPr>
      <w:r w:rsidRPr="00BC2059">
        <w:rPr>
          <w:rFonts w:eastAsia="Calibri" w:hint="cs"/>
          <w:rtl/>
        </w:rPr>
        <w:t xml:space="preserve">המשרד ציין בשאלון כי בתחילת המלחמה הוא הציג לאגף התקציבים את דרישותיו התקציביות בסך 45.6 </w:t>
      </w:r>
      <w:proofErr w:type="spellStart"/>
      <w:r w:rsidRPr="00BC2059">
        <w:rPr>
          <w:rFonts w:eastAsia="Calibri" w:hint="cs"/>
          <w:rtl/>
        </w:rPr>
        <w:t>מלש"ח</w:t>
      </w:r>
      <w:proofErr w:type="spellEnd"/>
      <w:r w:rsidRPr="00BC2059">
        <w:rPr>
          <w:rFonts w:eastAsia="Calibri" w:hint="cs"/>
          <w:rtl/>
        </w:rPr>
        <w:t xml:space="preserve"> לצורך טיפול בעלויות עודפות לפינוי פסולת (בסך 43 </w:t>
      </w:r>
      <w:proofErr w:type="spellStart"/>
      <w:r w:rsidRPr="00BC2059">
        <w:rPr>
          <w:rFonts w:eastAsia="Calibri" w:hint="cs"/>
          <w:rtl/>
        </w:rPr>
        <w:t>מלש"ח</w:t>
      </w:r>
      <w:proofErr w:type="spellEnd"/>
      <w:r w:rsidRPr="00BC2059">
        <w:rPr>
          <w:rFonts w:eastAsia="Calibri" w:hint="cs"/>
          <w:rtl/>
        </w:rPr>
        <w:t xml:space="preserve">) וכן לצורך הדברה באזור עזה (בסך 2.6 </w:t>
      </w:r>
      <w:proofErr w:type="spellStart"/>
      <w:r w:rsidRPr="00BC2059">
        <w:rPr>
          <w:rFonts w:eastAsia="Calibri" w:hint="cs"/>
          <w:rtl/>
        </w:rPr>
        <w:t>מלש"ח</w:t>
      </w:r>
      <w:proofErr w:type="spellEnd"/>
      <w:r w:rsidRPr="00BC2059">
        <w:rPr>
          <w:rFonts w:eastAsia="Calibri" w:hint="cs"/>
          <w:rtl/>
        </w:rPr>
        <w:t>). אגף תקציבים אכן אישר תקציבים אלו, אך לטענת המשרד היות שהתקציב התקבל רק ב-14.12.23, המשרד לא הצליח לנצל את התקציב ולהקים הזמנות לספקים. המשרד ציין כי "</w:t>
      </w:r>
      <w:r w:rsidRPr="00BC2059">
        <w:rPr>
          <w:rFonts w:eastAsia="Calibri"/>
          <w:rtl/>
        </w:rPr>
        <w:t>בין הזמן שנחתם הסיכום התקציבי עד שבפועל עבר התקציב עבר זמן. בפועל הוא הגיע באמצע חודש דצמבר. לא הספקנו להוציא התחייבויות. התקציב עד</w:t>
      </w:r>
      <w:r w:rsidRPr="00BC2059">
        <w:rPr>
          <w:rFonts w:eastAsia="Calibri" w:hint="cs"/>
          <w:rtl/>
        </w:rPr>
        <w:t>י</w:t>
      </w:r>
      <w:r w:rsidRPr="00BC2059">
        <w:rPr>
          <w:rFonts w:eastAsia="Calibri"/>
          <w:rtl/>
        </w:rPr>
        <w:t>ין לא חזר למשרד, כך שגם היום באמצע אפריל, עדין לא הוצאנו התחייבויות ולא פורסם קול קורא נוסף שתוכנן היה להוציא בשנת 2023</w:t>
      </w:r>
      <w:r w:rsidRPr="00BC2059">
        <w:rPr>
          <w:rFonts w:eastAsia="Calibri" w:hint="cs"/>
          <w:rtl/>
        </w:rPr>
        <w:t xml:space="preserve">". המשרד ציין כי גם חשב המשרד לא הסכים </w:t>
      </w:r>
      <w:proofErr w:type="spellStart"/>
      <w:r w:rsidRPr="00BC2059">
        <w:rPr>
          <w:rFonts w:eastAsia="Calibri" w:hint="cs"/>
          <w:rtl/>
        </w:rPr>
        <w:t>להחריג</w:t>
      </w:r>
      <w:proofErr w:type="spellEnd"/>
      <w:r w:rsidRPr="00BC2059">
        <w:rPr>
          <w:rFonts w:eastAsia="Calibri" w:hint="cs"/>
          <w:rtl/>
        </w:rPr>
        <w:t xml:space="preserve"> את הנושא כדי לקדם את העמידה בהתחייבויו</w:t>
      </w:r>
      <w:r w:rsidRPr="00BC2059">
        <w:rPr>
          <w:rFonts w:eastAsia="Calibri" w:hint="eastAsia"/>
          <w:rtl/>
        </w:rPr>
        <w:t>ת</w:t>
      </w:r>
      <w:r w:rsidRPr="00BC2059">
        <w:rPr>
          <w:rFonts w:eastAsia="Calibri" w:hint="cs"/>
          <w:rtl/>
        </w:rPr>
        <w:t xml:space="preserve"> עד למועד הגעת התקציב.  </w:t>
      </w:r>
    </w:p>
    <w:p w14:paraId="341FED6F" w14:textId="77777777" w:rsidR="00BC2059" w:rsidRPr="00BC2059" w:rsidRDefault="00BC2059" w:rsidP="00E056A4">
      <w:pPr>
        <w:spacing w:line="269" w:lineRule="auto"/>
        <w:ind w:left="-567"/>
        <w:rPr>
          <w:rFonts w:eastAsia="Calibri"/>
          <w:szCs w:val="20"/>
          <w:rtl/>
        </w:rPr>
      </w:pPr>
    </w:p>
    <w:p w14:paraId="47E496A9" w14:textId="77777777" w:rsidR="00BC2059" w:rsidRPr="00BC2059" w:rsidRDefault="00BC2059" w:rsidP="00E056A4">
      <w:pPr>
        <w:spacing w:line="269" w:lineRule="auto"/>
        <w:ind w:left="709"/>
        <w:rPr>
          <w:rFonts w:eastAsia="Calibri"/>
        </w:rPr>
      </w:pPr>
      <w:r w:rsidRPr="00BC2059">
        <w:rPr>
          <w:rFonts w:eastAsia="Calibri" w:hint="cs"/>
          <w:rtl/>
        </w:rPr>
        <w:t>אגף תקציבים ציין בתשובתו כי: "לא ברורה טענת המשרד, שקבל את מבוקשו, טען שקבל את התקציב באיחור אך נמצא בלתי</w:t>
      </w:r>
      <w:r w:rsidRPr="00BC2059">
        <w:rPr>
          <w:rFonts w:eastAsia="Calibri"/>
          <w:rtl/>
        </w:rPr>
        <w:t xml:space="preserve"> </w:t>
      </w:r>
      <w:r w:rsidRPr="00BC2059">
        <w:rPr>
          <w:rFonts w:eastAsia="Calibri" w:hint="cs"/>
          <w:rtl/>
        </w:rPr>
        <w:t>מוכן</w:t>
      </w:r>
      <w:r w:rsidRPr="00BC2059">
        <w:rPr>
          <w:rFonts w:eastAsia="Calibri"/>
          <w:rtl/>
        </w:rPr>
        <w:t xml:space="preserve"> </w:t>
      </w:r>
      <w:r w:rsidRPr="00BC2059">
        <w:rPr>
          <w:rFonts w:eastAsia="Calibri" w:hint="cs"/>
          <w:rtl/>
        </w:rPr>
        <w:t>כדי</w:t>
      </w:r>
      <w:r w:rsidRPr="00BC2059">
        <w:rPr>
          <w:rFonts w:eastAsia="Calibri"/>
          <w:rtl/>
        </w:rPr>
        <w:t xml:space="preserve"> </w:t>
      </w:r>
      <w:r w:rsidRPr="00BC2059">
        <w:rPr>
          <w:rFonts w:eastAsia="Calibri" w:hint="cs"/>
          <w:rtl/>
        </w:rPr>
        <w:t>לנצל</w:t>
      </w:r>
      <w:r w:rsidRPr="00BC2059">
        <w:rPr>
          <w:rFonts w:eastAsia="Calibri"/>
          <w:rtl/>
        </w:rPr>
        <w:t xml:space="preserve"> </w:t>
      </w:r>
      <w:r w:rsidRPr="00BC2059">
        <w:rPr>
          <w:rFonts w:eastAsia="Calibri" w:hint="cs"/>
          <w:rtl/>
        </w:rPr>
        <w:t>אותו</w:t>
      </w:r>
      <w:r w:rsidRPr="00BC2059">
        <w:rPr>
          <w:rFonts w:eastAsia="Calibri"/>
          <w:rtl/>
        </w:rPr>
        <w:t xml:space="preserve"> </w:t>
      </w:r>
      <w:r w:rsidRPr="00BC2059">
        <w:rPr>
          <w:rFonts w:eastAsia="Calibri" w:hint="cs"/>
          <w:rtl/>
        </w:rPr>
        <w:t>וכפועל</w:t>
      </w:r>
      <w:r w:rsidRPr="00BC2059">
        <w:rPr>
          <w:rFonts w:eastAsia="Calibri"/>
          <w:rtl/>
        </w:rPr>
        <w:t xml:space="preserve"> </w:t>
      </w:r>
      <w:r w:rsidRPr="00BC2059">
        <w:rPr>
          <w:rFonts w:eastAsia="Calibri" w:hint="cs"/>
          <w:rtl/>
        </w:rPr>
        <w:t>יוצא</w:t>
      </w:r>
      <w:r w:rsidRPr="00BC2059">
        <w:rPr>
          <w:rFonts w:eastAsia="Calibri"/>
          <w:rtl/>
        </w:rPr>
        <w:t xml:space="preserve"> </w:t>
      </w:r>
      <w:r w:rsidRPr="00BC2059">
        <w:rPr>
          <w:rFonts w:eastAsia="Calibri" w:hint="cs"/>
          <w:rtl/>
        </w:rPr>
        <w:t>לא</w:t>
      </w:r>
      <w:r w:rsidRPr="00BC2059">
        <w:rPr>
          <w:rFonts w:eastAsia="Calibri"/>
          <w:rtl/>
        </w:rPr>
        <w:t xml:space="preserve"> </w:t>
      </w:r>
      <w:r w:rsidRPr="00BC2059">
        <w:rPr>
          <w:rFonts w:eastAsia="Calibri" w:hint="cs"/>
          <w:rtl/>
        </w:rPr>
        <w:t>נעשה</w:t>
      </w:r>
      <w:r w:rsidRPr="00BC2059">
        <w:rPr>
          <w:rFonts w:eastAsia="Calibri"/>
          <w:rtl/>
        </w:rPr>
        <w:t xml:space="preserve"> </w:t>
      </w:r>
      <w:r w:rsidRPr="00BC2059">
        <w:rPr>
          <w:rFonts w:eastAsia="Calibri" w:hint="cs"/>
          <w:rtl/>
        </w:rPr>
        <w:t>שימוש</w:t>
      </w:r>
      <w:r w:rsidRPr="00BC2059">
        <w:rPr>
          <w:rFonts w:eastAsia="Calibri"/>
          <w:rtl/>
        </w:rPr>
        <w:t xml:space="preserve"> </w:t>
      </w:r>
      <w:r w:rsidRPr="00BC2059">
        <w:rPr>
          <w:rFonts w:eastAsia="Calibri" w:hint="cs"/>
          <w:rtl/>
        </w:rPr>
        <w:t>במסגרת</w:t>
      </w:r>
      <w:r w:rsidRPr="00BC2059">
        <w:rPr>
          <w:rFonts w:eastAsia="Calibri"/>
          <w:rtl/>
        </w:rPr>
        <w:t xml:space="preserve"> </w:t>
      </w:r>
      <w:r w:rsidRPr="00BC2059">
        <w:rPr>
          <w:rFonts w:eastAsia="Calibri" w:hint="cs"/>
          <w:rtl/>
        </w:rPr>
        <w:t>התקציב</w:t>
      </w:r>
      <w:r w:rsidRPr="00BC2059">
        <w:rPr>
          <w:rFonts w:eastAsia="Calibri"/>
          <w:rtl/>
        </w:rPr>
        <w:t>". התקציבים נדרשו "בלי שנעשתה במקביל עבודת ההכנה ליישום מהיר של המדיניות המתוקצבת בעת אישור התקציב</w:t>
      </w:r>
      <w:r w:rsidRPr="00BC2059">
        <w:rPr>
          <w:rFonts w:eastAsia="Calibri" w:hint="cs"/>
          <w:rtl/>
        </w:rPr>
        <w:t>".</w:t>
      </w:r>
    </w:p>
    <w:p w14:paraId="2774BB58" w14:textId="77777777" w:rsidR="00BC2059" w:rsidRPr="00BC2059" w:rsidRDefault="00BC2059" w:rsidP="00E056A4">
      <w:pPr>
        <w:spacing w:line="269" w:lineRule="auto"/>
        <w:rPr>
          <w:rFonts w:eastAsia="Calibri"/>
          <w:rtl/>
        </w:rPr>
      </w:pPr>
    </w:p>
    <w:p w14:paraId="4443F2AA" w14:textId="77777777" w:rsidR="00BC2059" w:rsidRPr="00BC2059" w:rsidRDefault="00BC2059" w:rsidP="00E056A4">
      <w:pPr>
        <w:keepNext/>
        <w:keepLines/>
        <w:numPr>
          <w:ilvl w:val="0"/>
          <w:numId w:val="32"/>
        </w:numPr>
        <w:spacing w:line="269" w:lineRule="auto"/>
        <w:ind w:left="709"/>
        <w:outlineLvl w:val="5"/>
        <w:rPr>
          <w:rFonts w:eastAsia="Times New Roman"/>
          <w:spacing w:val="40"/>
          <w:rtl/>
        </w:rPr>
      </w:pPr>
      <w:r w:rsidRPr="00BC2059">
        <w:rPr>
          <w:rFonts w:eastAsia="Times New Roman" w:hint="cs"/>
          <w:spacing w:val="40"/>
          <w:rtl/>
        </w:rPr>
        <w:t>משרד החוץ</w:t>
      </w:r>
    </w:p>
    <w:p w14:paraId="7DC13979" w14:textId="77777777" w:rsidR="00BC2059" w:rsidRPr="00BC2059" w:rsidRDefault="00BC2059" w:rsidP="00E056A4">
      <w:pPr>
        <w:spacing w:line="269" w:lineRule="auto"/>
        <w:rPr>
          <w:rFonts w:eastAsia="Calibri"/>
          <w:rtl/>
        </w:rPr>
      </w:pPr>
    </w:p>
    <w:p w14:paraId="78C6CF5D" w14:textId="77777777" w:rsidR="00BC2059" w:rsidRPr="00BC2059" w:rsidRDefault="00BC2059" w:rsidP="00E056A4">
      <w:pPr>
        <w:spacing w:line="269" w:lineRule="auto"/>
        <w:ind w:left="709"/>
        <w:rPr>
          <w:rFonts w:eastAsia="Calibri"/>
          <w:rtl/>
        </w:rPr>
      </w:pPr>
      <w:r w:rsidRPr="00BC2059">
        <w:rPr>
          <w:rFonts w:eastAsia="Calibri" w:hint="cs"/>
          <w:rtl/>
        </w:rPr>
        <w:t xml:space="preserve">משרד החוץ ציין בשאלון כי </w:t>
      </w:r>
      <w:r w:rsidRPr="00BC2059">
        <w:rPr>
          <w:rFonts w:eastAsia="Calibri"/>
          <w:rtl/>
        </w:rPr>
        <w:t xml:space="preserve">הציג דרישות </w:t>
      </w:r>
      <w:r w:rsidRPr="00BC2059">
        <w:rPr>
          <w:rFonts w:eastAsia="Calibri" w:hint="cs"/>
          <w:rtl/>
        </w:rPr>
        <w:t xml:space="preserve">תקציב בסך 32.5 </w:t>
      </w:r>
      <w:proofErr w:type="spellStart"/>
      <w:r w:rsidRPr="00BC2059">
        <w:rPr>
          <w:rFonts w:eastAsia="Calibri" w:hint="cs"/>
          <w:rtl/>
        </w:rPr>
        <w:t>מלש"ח</w:t>
      </w:r>
      <w:proofErr w:type="spellEnd"/>
      <w:r w:rsidRPr="00BC2059">
        <w:rPr>
          <w:rFonts w:eastAsia="Calibri" w:hint="cs"/>
          <w:rtl/>
        </w:rPr>
        <w:t xml:space="preserve"> לצורך פעילויות הסברה, תגבורים ומילוי צורכי האבטחה לנוכח אתגרי האבטחה בנציגויות בעולם. לבקשת המשרד אישר אגף תקציבים תקציב בסך של 13.4 </w:t>
      </w:r>
      <w:proofErr w:type="spellStart"/>
      <w:r w:rsidRPr="00BC2059">
        <w:rPr>
          <w:rFonts w:eastAsia="Calibri" w:hint="cs"/>
          <w:rtl/>
        </w:rPr>
        <w:t>מלש"ח</w:t>
      </w:r>
      <w:proofErr w:type="spellEnd"/>
      <w:r w:rsidRPr="00BC2059">
        <w:rPr>
          <w:rFonts w:eastAsia="Calibri" w:hint="cs"/>
          <w:rtl/>
        </w:rPr>
        <w:t xml:space="preserve"> עבור תשלום בעד</w:t>
      </w:r>
      <w:r w:rsidRPr="00BC2059">
        <w:rPr>
          <w:rFonts w:eastAsia="Calibri" w:hint="cs"/>
        </w:rPr>
        <w:t xml:space="preserve"> </w:t>
      </w:r>
      <w:r w:rsidRPr="00BC2059">
        <w:rPr>
          <w:rFonts w:eastAsia="Calibri" w:hint="cs"/>
          <w:rtl/>
        </w:rPr>
        <w:t xml:space="preserve">שעות עבודה נוספות ותגבור צורכי ביטחון מוגברים לאור אתגרי האבטחה בנציגויות בעולם, אך לא אישר תוספת תקציב בסך 14.8 </w:t>
      </w:r>
      <w:proofErr w:type="spellStart"/>
      <w:r w:rsidRPr="00BC2059">
        <w:rPr>
          <w:rFonts w:eastAsia="Calibri" w:hint="cs"/>
          <w:rtl/>
        </w:rPr>
        <w:t>מלש"ח</w:t>
      </w:r>
      <w:proofErr w:type="spellEnd"/>
      <w:r w:rsidRPr="00BC2059">
        <w:rPr>
          <w:rFonts w:eastAsia="Calibri" w:hint="cs"/>
          <w:rtl/>
        </w:rPr>
        <w:t xml:space="preserve"> לצורכי הסברה. משרד החוץ ציין בתשובתו כי אגף התקציבים הפנה אותו לקבל תקציב לצורכי הסברה ממטה ההסברה הלאומי, אף שפעילות משרד החוץ בתחום ההסברה שונה מזו של מטה ההסברה היות שהמשרד פועל בין השאר במדינות היעד, תוך ניצול הקשרים והניסיון של עובדי המשרד הנמצאים בשגרירויות ובקונסוליות ברחבי העולם. משרד החוץ פנה למטה ההסברה הלאומי בבקשה לקבל תקציב לצורך תגבור פעילות ההסברה שלו ברחבי העולם, אך מטה ההסברה הלאומי סירב לבקשה ועל כן הופסקו פעילויות ההסברה של משרד החוץ ברחבי העולם.</w:t>
      </w:r>
    </w:p>
    <w:p w14:paraId="7E0E1F16" w14:textId="77777777" w:rsidR="00BC2059" w:rsidRPr="00BC2059" w:rsidRDefault="00BC2059" w:rsidP="00E056A4">
      <w:pPr>
        <w:spacing w:line="269" w:lineRule="auto"/>
        <w:ind w:left="-567"/>
        <w:rPr>
          <w:rFonts w:eastAsia="Calibri"/>
          <w:szCs w:val="20"/>
          <w:rtl/>
        </w:rPr>
      </w:pPr>
    </w:p>
    <w:p w14:paraId="7ECB9C61" w14:textId="77777777" w:rsidR="00BC2059" w:rsidRPr="00BC2059" w:rsidRDefault="00BC2059" w:rsidP="00E056A4">
      <w:pPr>
        <w:spacing w:line="269" w:lineRule="auto"/>
        <w:ind w:left="709"/>
        <w:rPr>
          <w:rFonts w:eastAsia="Calibri"/>
          <w:rtl/>
        </w:rPr>
      </w:pPr>
      <w:r w:rsidRPr="00BC2059">
        <w:rPr>
          <w:rFonts w:eastAsia="Calibri" w:hint="cs"/>
          <w:rtl/>
        </w:rPr>
        <w:t>המשרד ציין בשאלון</w:t>
      </w:r>
      <w:r w:rsidRPr="00BC2059">
        <w:rPr>
          <w:rFonts w:eastAsia="Calibri" w:hint="cs"/>
          <w:sz w:val="24"/>
          <w:rtl/>
        </w:rPr>
        <w:t>: "התקציב עבור תכנית העבודה השנתית של המשרד (מעבר להוצ' הקשיחות) מתקבל בפעימות, חלק ממנו רק לקראת סוף השנה. חשב המשרד, אינו מאשר לבצע פעילות כל עוד אגף תקציבים באוצר לא הזרים את התקציב הנדרש לכך למערכות התקציב של המשרד, כך שישנם מצבים בהם נדרש לבצע פעילות מיידית והתקציב הנדרש לכך עדיין לא התקבל במערכות, למרות שהתקציב האמור מהווה חלק מהסיכום השנתי עם אגף תקציבים שעל פיו מבוססת תכנית העבודה והפעילות של המשרד. המצב המתואר מקשה על פעילות המשרד והמשרד נדרש להתמודד עם כך באופן שוטף כל שנה, יחד עם זאת בעת חירום כאשר יש צורך לבצע פעילות מידית, ההתנהלות האמורה מקשה אף יותר</w:t>
      </w:r>
      <w:r w:rsidRPr="00BC2059">
        <w:rPr>
          <w:rFonts w:eastAsia="Calibri" w:hint="cs"/>
          <w:rtl/>
        </w:rPr>
        <w:t>". לטענת המשרד, תהליך קבלת התקציב "היה ארוך ומורכב אשר בסופו אושר לנו כשליש מהבקשה ובשל כך היה קושי בהוצאת פעילויות הכרחיות".</w:t>
      </w:r>
    </w:p>
    <w:p w14:paraId="643B2C26" w14:textId="77777777" w:rsidR="00BC2059" w:rsidRPr="00BC2059" w:rsidRDefault="00BC2059" w:rsidP="00E056A4">
      <w:pPr>
        <w:spacing w:line="269" w:lineRule="auto"/>
        <w:ind w:left="709"/>
        <w:rPr>
          <w:rFonts w:eastAsia="Calibri"/>
          <w:rtl/>
        </w:rPr>
      </w:pPr>
      <w:r w:rsidRPr="00BC2059">
        <w:rPr>
          <w:rFonts w:eastAsia="Calibri" w:hint="cs"/>
          <w:rtl/>
        </w:rPr>
        <w:lastRenderedPageBreak/>
        <w:t xml:space="preserve">אגף תקציבים ציין בתשובתו כי: "לא ברורה טענת המשרד, אשר קיבל רכיב ניכר ממבוקשו עבור פעילות המופקדת בידיו. מערך ההסברה נועד </w:t>
      </w:r>
      <w:proofErr w:type="spellStart"/>
      <w:r w:rsidRPr="00BC2059">
        <w:rPr>
          <w:rFonts w:eastAsia="Calibri" w:hint="cs"/>
          <w:rtl/>
        </w:rPr>
        <w:t>לתכלל</w:t>
      </w:r>
      <w:proofErr w:type="spellEnd"/>
      <w:r w:rsidRPr="00BC2059">
        <w:rPr>
          <w:rFonts w:eastAsia="Calibri" w:hint="cs"/>
          <w:rtl/>
        </w:rPr>
        <w:t xml:space="preserve"> פעילות ההסברה ואין הגיון בתקצוב כפול של מערך הסברה נוסף במשרד החוץ, אלא אם יחליט זאת מערך ההסברה תוך חלוקת עבודה בין הגופים".</w:t>
      </w:r>
    </w:p>
    <w:p w14:paraId="4D1991D5" w14:textId="77777777" w:rsidR="00BC2059" w:rsidRPr="00BC2059" w:rsidRDefault="00BC2059" w:rsidP="00E056A4">
      <w:pPr>
        <w:spacing w:line="269" w:lineRule="auto"/>
        <w:ind w:left="-567"/>
        <w:rPr>
          <w:rFonts w:eastAsia="Calibri"/>
          <w:szCs w:val="20"/>
          <w:rtl/>
        </w:rPr>
      </w:pPr>
    </w:p>
    <w:p w14:paraId="68FC8506" w14:textId="77777777" w:rsidR="00BC2059" w:rsidRPr="00BC2059" w:rsidRDefault="00BC2059" w:rsidP="00E056A4">
      <w:pPr>
        <w:spacing w:line="269" w:lineRule="auto"/>
        <w:ind w:left="709"/>
        <w:rPr>
          <w:rFonts w:eastAsia="Calibri"/>
          <w:rtl/>
        </w:rPr>
      </w:pPr>
      <w:r w:rsidRPr="00BC2059">
        <w:rPr>
          <w:rFonts w:eastAsia="Calibri" w:hint="cs"/>
          <w:rtl/>
        </w:rPr>
        <w:t xml:space="preserve">משרד החוץ ציין בתשובתו מאוגוסט 2025 כי </w:t>
      </w:r>
      <w:r w:rsidRPr="00BC2059">
        <w:rPr>
          <w:rFonts w:eastAsia="Calibri"/>
          <w:rtl/>
        </w:rPr>
        <w:t>קיים הבדל מהותי בין פעילות מערך ההסברה הלאומי בתחום ההסברה לבין פעילות משרד החוץ.</w:t>
      </w:r>
      <w:r w:rsidRPr="00BC2059">
        <w:rPr>
          <w:rFonts w:eastAsia="Calibri" w:hint="cs"/>
          <w:rtl/>
        </w:rPr>
        <w:t xml:space="preserve"> </w:t>
      </w:r>
      <w:r w:rsidRPr="00BC2059">
        <w:rPr>
          <w:rFonts w:eastAsia="Calibri"/>
          <w:rtl/>
        </w:rPr>
        <w:t>נוסף</w:t>
      </w:r>
      <w:r w:rsidRPr="00BC2059">
        <w:rPr>
          <w:rFonts w:eastAsia="Calibri" w:hint="cs"/>
          <w:rtl/>
        </w:rPr>
        <w:t xml:space="preserve"> על כך</w:t>
      </w:r>
      <w:r w:rsidRPr="00BC2059">
        <w:rPr>
          <w:rFonts w:eastAsia="Calibri"/>
          <w:rtl/>
        </w:rPr>
        <w:t xml:space="preserve">, על אף שתפקיד מערך ההסברה הוא </w:t>
      </w:r>
      <w:proofErr w:type="spellStart"/>
      <w:r w:rsidRPr="00BC2059">
        <w:rPr>
          <w:rFonts w:eastAsia="Calibri"/>
          <w:rtl/>
        </w:rPr>
        <w:t>לתכלל</w:t>
      </w:r>
      <w:proofErr w:type="spellEnd"/>
      <w:r w:rsidRPr="00BC2059">
        <w:rPr>
          <w:rFonts w:eastAsia="Calibri"/>
          <w:rtl/>
        </w:rPr>
        <w:t xml:space="preserve"> את כלל פעילות ההסברה הממשלתית ברמת מסרים וסנכרון בין הגופים, אין הוא גורם ביצוע הבלעדי, וודאי שלא במדינות העולם עצמן. כמו כן, אין היגיון שהאוצר יתקצב רק את מערך ההסברה ויטיל עליו לנהל ולקבוע את חלוקת התקציבים לגופים אחרים לפי שיקוליו. הדבר שקול למצב שבו כל תקציב המדינה יועבר למשרד רה"מ, האמון על תכלול עבודת הממשלה, והוא יידרש לחלקו בין כלל הגופים </w:t>
      </w:r>
      <w:r w:rsidRPr="00BC2059">
        <w:rPr>
          <w:rFonts w:eastAsia="Calibri" w:hint="cs"/>
          <w:rtl/>
        </w:rPr>
        <w:t>-</w:t>
      </w:r>
      <w:r w:rsidRPr="00BC2059">
        <w:rPr>
          <w:rFonts w:eastAsia="Calibri"/>
          <w:rtl/>
        </w:rPr>
        <w:t xml:space="preserve"> מודל שאינו סביר ואינו מופעל בשום פעילות אחרת.</w:t>
      </w:r>
    </w:p>
    <w:p w14:paraId="3A881F8E" w14:textId="77777777" w:rsidR="00BC2059" w:rsidRPr="00BC2059" w:rsidRDefault="00BC2059" w:rsidP="00E056A4">
      <w:pPr>
        <w:spacing w:line="269" w:lineRule="auto"/>
        <w:rPr>
          <w:rFonts w:eastAsia="Calibri"/>
        </w:rPr>
      </w:pPr>
    </w:p>
    <w:p w14:paraId="132F6567" w14:textId="77777777" w:rsidR="00BC2059" w:rsidRPr="00BC2059" w:rsidRDefault="00BC2059" w:rsidP="00E056A4">
      <w:pPr>
        <w:keepNext/>
        <w:keepLines/>
        <w:numPr>
          <w:ilvl w:val="0"/>
          <w:numId w:val="32"/>
        </w:numPr>
        <w:spacing w:line="269" w:lineRule="auto"/>
        <w:ind w:left="709"/>
        <w:outlineLvl w:val="5"/>
        <w:rPr>
          <w:rFonts w:eastAsia="Times New Roman"/>
          <w:spacing w:val="40"/>
          <w:rtl/>
        </w:rPr>
      </w:pPr>
      <w:r w:rsidRPr="00BC2059">
        <w:rPr>
          <w:rFonts w:eastAsia="Times New Roman"/>
          <w:spacing w:val="40"/>
          <w:rtl/>
        </w:rPr>
        <w:t xml:space="preserve">משרד </w:t>
      </w:r>
      <w:r w:rsidRPr="00BC2059">
        <w:rPr>
          <w:rFonts w:eastAsia="Times New Roman" w:hint="cs"/>
          <w:spacing w:val="40"/>
          <w:rtl/>
        </w:rPr>
        <w:t>הכלכלה והתעשייה</w:t>
      </w:r>
    </w:p>
    <w:p w14:paraId="1C51D997" w14:textId="77777777" w:rsidR="00BC2059" w:rsidRPr="00BC2059" w:rsidRDefault="00BC2059" w:rsidP="00E056A4">
      <w:pPr>
        <w:spacing w:line="269" w:lineRule="auto"/>
        <w:rPr>
          <w:rFonts w:eastAsia="Calibri"/>
          <w:rtl/>
        </w:rPr>
      </w:pPr>
    </w:p>
    <w:p w14:paraId="0B15400A" w14:textId="77777777" w:rsidR="00BC2059" w:rsidRPr="00BC2059" w:rsidRDefault="00BC2059" w:rsidP="00E056A4">
      <w:pPr>
        <w:spacing w:line="269" w:lineRule="auto"/>
        <w:ind w:left="709"/>
        <w:rPr>
          <w:rFonts w:eastAsia="Calibri"/>
          <w:sz w:val="24"/>
          <w:rtl/>
        </w:rPr>
      </w:pPr>
      <w:r w:rsidRPr="00BC2059">
        <w:rPr>
          <w:rFonts w:eastAsia="Calibri" w:hint="cs"/>
          <w:sz w:val="24"/>
          <w:rtl/>
        </w:rPr>
        <w:t>בפגישה שקיים צוות הביקורת עם מנכ"ל משרד הכלכלה והתעשייה ב-22.2.24 הועלו טענות בדבר חוסר שיתוף פעולה של אגף התקציבים עם משרד הכלכלה והתעשייה בנושא קביעת התקציבים הנדרשים למתן המענה המיטבי של המשרד בשעת המלחמה. המנכ"ל ציין כי ב-6.11.23 העביר המשרד לאגף תקציבים דרישות המסתכמות ב-</w:t>
      </w:r>
      <w:r w:rsidRPr="00BC2059">
        <w:rPr>
          <w:rFonts w:ascii="David" w:eastAsia="Calibri" w:hAnsi="David"/>
          <w:sz w:val="24"/>
        </w:rPr>
        <w:t>2.58</w:t>
      </w:r>
      <w:r w:rsidRPr="00BC2059">
        <w:rPr>
          <w:rFonts w:eastAsia="Calibri" w:hint="cs"/>
          <w:sz w:val="24"/>
          <w:rtl/>
        </w:rPr>
        <w:t xml:space="preserve"> מיליארד ש"ח בתחומים שונים</w:t>
      </w:r>
      <w:r w:rsidRPr="00BC2059">
        <w:rPr>
          <w:rFonts w:eastAsia="Calibri"/>
          <w:sz w:val="24"/>
          <w:vertAlign w:val="superscript"/>
          <w:rtl/>
        </w:rPr>
        <w:footnoteReference w:id="46"/>
      </w:r>
      <w:r w:rsidRPr="00BC2059">
        <w:rPr>
          <w:rFonts w:eastAsia="Calibri"/>
          <w:sz w:val="24"/>
          <w:rtl/>
        </w:rPr>
        <w:t>.</w:t>
      </w:r>
      <w:r w:rsidRPr="00BC2059">
        <w:rPr>
          <w:rFonts w:eastAsia="Calibri" w:hint="cs"/>
          <w:sz w:val="24"/>
          <w:rtl/>
        </w:rPr>
        <w:t xml:space="preserve"> </w:t>
      </w:r>
    </w:p>
    <w:p w14:paraId="49466C5D" w14:textId="77777777" w:rsidR="00BC2059" w:rsidRPr="00BC2059" w:rsidRDefault="00BC2059" w:rsidP="00E056A4">
      <w:pPr>
        <w:spacing w:line="269" w:lineRule="auto"/>
        <w:ind w:left="-567"/>
        <w:rPr>
          <w:rFonts w:eastAsia="Calibri"/>
          <w:szCs w:val="20"/>
          <w:rtl/>
        </w:rPr>
      </w:pPr>
    </w:p>
    <w:p w14:paraId="2DB8167C" w14:textId="77777777" w:rsidR="00BC2059" w:rsidRPr="00BC2059" w:rsidRDefault="00BC2059" w:rsidP="00E056A4">
      <w:pPr>
        <w:spacing w:line="269" w:lineRule="auto"/>
        <w:ind w:left="709"/>
        <w:rPr>
          <w:rFonts w:eastAsia="Calibri"/>
          <w:sz w:val="24"/>
          <w:rtl/>
        </w:rPr>
      </w:pPr>
      <w:r w:rsidRPr="00BC2059">
        <w:rPr>
          <w:rFonts w:eastAsia="Calibri" w:hint="cs"/>
          <w:sz w:val="24"/>
          <w:rtl/>
        </w:rPr>
        <w:t>ה</w:t>
      </w:r>
      <w:r w:rsidRPr="00BC2059">
        <w:rPr>
          <w:rFonts w:eastAsia="Calibri"/>
          <w:sz w:val="24"/>
          <w:rtl/>
        </w:rPr>
        <w:t xml:space="preserve">משרד ציין </w:t>
      </w:r>
      <w:r w:rsidRPr="00BC2059">
        <w:rPr>
          <w:rFonts w:eastAsia="Calibri" w:hint="cs"/>
          <w:sz w:val="24"/>
          <w:rtl/>
        </w:rPr>
        <w:t xml:space="preserve">בשאלון </w:t>
      </w:r>
      <w:r w:rsidRPr="00BC2059">
        <w:rPr>
          <w:rFonts w:eastAsia="Calibri"/>
          <w:sz w:val="24"/>
          <w:rtl/>
        </w:rPr>
        <w:t>כ</w:t>
      </w:r>
      <w:r w:rsidRPr="00BC2059">
        <w:rPr>
          <w:rFonts w:eastAsia="Calibri" w:hint="cs"/>
          <w:sz w:val="24"/>
          <w:rtl/>
        </w:rPr>
        <w:t>י: "החסם המרכזי למימוש התקציב חוזר על עצמו מדי שנה - קבלת התקציבים בשלב מאוחר של השנה מה שמקשה על ביצוע התקציב וכל שכן ביצוע מזומן של התקציב. וכן ב-15 לאוקטובר 2023 קיבלנו מכתב על הקפאת כל התקציבים של המשרד בלי אבחנה, דרמטית שלא אפשרה לבצע פעולות". המשרד חזר והדגיש כי: "עבודה יעילה יותר מצד אגף התקציבים במשרד האוצר מבחינת הבירוקרטיה של אישורי התקציב בתוך האגף ומול וועדת הכספים, וכן זמינות ותקשורת יעילה מול אגף התקציבים במשרד יכלו לזרז את קבלת התקציב ויישומו בצורה מלאה וטובה יותר".</w:t>
      </w:r>
    </w:p>
    <w:p w14:paraId="0A435FB4" w14:textId="77777777" w:rsidR="00BC2059" w:rsidRPr="00BC2059" w:rsidRDefault="00BC2059" w:rsidP="00E056A4">
      <w:pPr>
        <w:spacing w:line="269" w:lineRule="auto"/>
        <w:ind w:left="-567"/>
        <w:rPr>
          <w:rFonts w:eastAsia="Calibri"/>
          <w:szCs w:val="20"/>
          <w:rtl/>
        </w:rPr>
      </w:pPr>
    </w:p>
    <w:p w14:paraId="55BB28E6" w14:textId="77777777" w:rsidR="00BC2059" w:rsidRPr="00BC2059" w:rsidRDefault="00BC2059" w:rsidP="00E056A4">
      <w:pPr>
        <w:spacing w:line="269" w:lineRule="auto"/>
        <w:ind w:left="709"/>
        <w:rPr>
          <w:rFonts w:eastAsia="Calibri"/>
          <w:sz w:val="24"/>
          <w:rtl/>
        </w:rPr>
      </w:pPr>
      <w:r w:rsidRPr="00BC2059">
        <w:rPr>
          <w:rFonts w:eastAsia="Calibri" w:hint="cs"/>
          <w:sz w:val="24"/>
          <w:rtl/>
        </w:rPr>
        <w:lastRenderedPageBreak/>
        <w:t xml:space="preserve">יצוין כי ב-5.11.23 התקיים </w:t>
      </w:r>
      <w:r w:rsidRPr="00BC2059">
        <w:rPr>
          <w:rFonts w:eastAsia="Calibri" w:hint="eastAsia"/>
          <w:sz w:val="24"/>
          <w:rtl/>
        </w:rPr>
        <w:t>דיון</w:t>
      </w:r>
      <w:r w:rsidRPr="00BC2059">
        <w:rPr>
          <w:rFonts w:eastAsia="Calibri"/>
          <w:sz w:val="24"/>
          <w:rtl/>
        </w:rPr>
        <w:t xml:space="preserve"> </w:t>
      </w:r>
      <w:r w:rsidRPr="00BC2059">
        <w:rPr>
          <w:rFonts w:eastAsia="Calibri" w:hint="cs"/>
          <w:sz w:val="24"/>
          <w:rtl/>
        </w:rPr>
        <w:t xml:space="preserve">של משרדי הכלכלה והאוצר </w:t>
      </w:r>
      <w:r w:rsidRPr="00BC2059">
        <w:rPr>
          <w:rFonts w:eastAsia="Calibri" w:hint="eastAsia"/>
          <w:sz w:val="24"/>
          <w:rtl/>
        </w:rPr>
        <w:t>בנושא</w:t>
      </w:r>
      <w:r w:rsidRPr="00BC2059">
        <w:rPr>
          <w:rFonts w:eastAsia="Calibri"/>
          <w:sz w:val="24"/>
          <w:rtl/>
        </w:rPr>
        <w:t xml:space="preserve"> </w:t>
      </w:r>
      <w:r w:rsidRPr="00BC2059">
        <w:rPr>
          <w:rFonts w:eastAsia="Calibri" w:hint="eastAsia"/>
          <w:sz w:val="24"/>
          <w:rtl/>
        </w:rPr>
        <w:t>פערים</w:t>
      </w:r>
      <w:r w:rsidRPr="00BC2059">
        <w:rPr>
          <w:rFonts w:eastAsia="Calibri"/>
          <w:sz w:val="24"/>
          <w:rtl/>
        </w:rPr>
        <w:t xml:space="preserve"> </w:t>
      </w:r>
      <w:r w:rsidRPr="00BC2059">
        <w:rPr>
          <w:rFonts w:eastAsia="Calibri" w:hint="eastAsia"/>
          <w:sz w:val="24"/>
          <w:rtl/>
        </w:rPr>
        <w:t>וחסמים</w:t>
      </w:r>
      <w:r w:rsidRPr="00BC2059">
        <w:rPr>
          <w:rFonts w:eastAsia="Calibri"/>
          <w:sz w:val="24"/>
          <w:rtl/>
        </w:rPr>
        <w:t xml:space="preserve"> </w:t>
      </w:r>
      <w:r w:rsidRPr="00BC2059">
        <w:rPr>
          <w:rFonts w:eastAsia="Calibri" w:hint="cs"/>
          <w:sz w:val="24"/>
          <w:rtl/>
        </w:rPr>
        <w:t>בעקבות</w:t>
      </w:r>
      <w:r w:rsidRPr="00BC2059">
        <w:rPr>
          <w:rFonts w:eastAsia="Calibri"/>
          <w:sz w:val="24"/>
          <w:rtl/>
        </w:rPr>
        <w:t xml:space="preserve"> </w:t>
      </w:r>
      <w:r w:rsidRPr="00BC2059">
        <w:rPr>
          <w:rFonts w:eastAsia="Calibri" w:hint="cs"/>
          <w:sz w:val="24"/>
          <w:rtl/>
        </w:rPr>
        <w:t>ה</w:t>
      </w:r>
      <w:r w:rsidRPr="00BC2059">
        <w:rPr>
          <w:rFonts w:eastAsia="Calibri" w:hint="eastAsia"/>
          <w:sz w:val="24"/>
          <w:rtl/>
        </w:rPr>
        <w:t>מלחמ</w:t>
      </w:r>
      <w:r w:rsidRPr="00BC2059">
        <w:rPr>
          <w:rFonts w:eastAsia="Calibri" w:hint="cs"/>
          <w:sz w:val="24"/>
          <w:rtl/>
        </w:rPr>
        <w:t xml:space="preserve">ה, </w:t>
      </w:r>
      <w:r w:rsidRPr="00BC2059">
        <w:rPr>
          <w:rFonts w:eastAsia="Calibri" w:hint="eastAsia"/>
          <w:sz w:val="24"/>
          <w:rtl/>
        </w:rPr>
        <w:t>בראשות</w:t>
      </w:r>
      <w:r w:rsidRPr="00BC2059">
        <w:rPr>
          <w:rFonts w:eastAsia="Calibri"/>
          <w:sz w:val="24"/>
          <w:rtl/>
        </w:rPr>
        <w:t xml:space="preserve"> </w:t>
      </w:r>
      <w:r w:rsidRPr="00BC2059">
        <w:rPr>
          <w:rFonts w:eastAsia="Calibri" w:hint="eastAsia"/>
          <w:sz w:val="24"/>
          <w:rtl/>
        </w:rPr>
        <w:t>מנכ</w:t>
      </w:r>
      <w:r w:rsidRPr="00BC2059">
        <w:rPr>
          <w:rFonts w:eastAsia="Calibri"/>
          <w:sz w:val="24"/>
          <w:rtl/>
        </w:rPr>
        <w:t>"ל</w:t>
      </w:r>
      <w:r w:rsidRPr="00BC2059">
        <w:rPr>
          <w:rFonts w:eastAsia="Calibri" w:hint="cs"/>
          <w:sz w:val="24"/>
          <w:rtl/>
        </w:rPr>
        <w:t>י המשרדים</w:t>
      </w:r>
      <w:r w:rsidRPr="00BC2059">
        <w:rPr>
          <w:rFonts w:eastAsia="Calibri"/>
          <w:sz w:val="24"/>
          <w:rtl/>
        </w:rPr>
        <w:t xml:space="preserve"> </w:t>
      </w:r>
      <w:r w:rsidRPr="00BC2059">
        <w:rPr>
          <w:rFonts w:eastAsia="Calibri" w:hint="eastAsia"/>
          <w:sz w:val="24"/>
          <w:rtl/>
        </w:rPr>
        <w:t>ובהשתתפות</w:t>
      </w:r>
      <w:r w:rsidRPr="00BC2059">
        <w:rPr>
          <w:rFonts w:eastAsia="Calibri"/>
          <w:sz w:val="24"/>
          <w:rtl/>
        </w:rPr>
        <w:t xml:space="preserve"> </w:t>
      </w:r>
      <w:r w:rsidRPr="00BC2059">
        <w:rPr>
          <w:rFonts w:eastAsia="Calibri" w:hint="cs"/>
          <w:sz w:val="24"/>
          <w:rtl/>
        </w:rPr>
        <w:t xml:space="preserve">החשב הכללי וראש אגף תקציבים. בדיון </w:t>
      </w:r>
      <w:r w:rsidRPr="00BC2059">
        <w:rPr>
          <w:rFonts w:eastAsia="Calibri"/>
          <w:sz w:val="24"/>
          <w:rtl/>
        </w:rPr>
        <w:t>הועלו צרכי</w:t>
      </w:r>
      <w:r w:rsidRPr="00BC2059">
        <w:rPr>
          <w:rFonts w:eastAsia="Calibri" w:hint="cs"/>
          <w:sz w:val="24"/>
          <w:rtl/>
        </w:rPr>
        <w:t xml:space="preserve"> ה</w:t>
      </w:r>
      <w:r w:rsidRPr="00BC2059">
        <w:rPr>
          <w:rFonts w:eastAsia="Calibri"/>
          <w:sz w:val="24"/>
          <w:rtl/>
        </w:rPr>
        <w:t xml:space="preserve">משרד </w:t>
      </w:r>
      <w:r w:rsidRPr="00BC2059">
        <w:rPr>
          <w:rFonts w:eastAsia="Calibri" w:hint="cs"/>
          <w:sz w:val="24"/>
          <w:rtl/>
        </w:rPr>
        <w:t>בעת המלחמה. בסיכום הדיון נכתב כי: "המנכ</w:t>
      </w:r>
      <w:r w:rsidRPr="00BC2059">
        <w:rPr>
          <w:rFonts w:eastAsia="Calibri"/>
          <w:sz w:val="24"/>
          <w:rtl/>
        </w:rPr>
        <w:t>"</w:t>
      </w:r>
      <w:r w:rsidRPr="00BC2059">
        <w:rPr>
          <w:rFonts w:eastAsia="Calibri" w:hint="cs"/>
          <w:sz w:val="24"/>
          <w:rtl/>
        </w:rPr>
        <w:t>ל</w:t>
      </w:r>
      <w:r w:rsidRPr="00BC2059">
        <w:rPr>
          <w:rFonts w:eastAsia="Calibri"/>
          <w:sz w:val="24"/>
          <w:rtl/>
        </w:rPr>
        <w:t xml:space="preserve"> </w:t>
      </w:r>
      <w:r w:rsidRPr="00BC2059">
        <w:rPr>
          <w:rFonts w:eastAsia="Calibri" w:hint="cs"/>
          <w:sz w:val="24"/>
          <w:rtl/>
        </w:rPr>
        <w:t>סיכם</w:t>
      </w:r>
      <w:r w:rsidRPr="00BC2059">
        <w:rPr>
          <w:rFonts w:eastAsia="Calibri"/>
          <w:sz w:val="24"/>
          <w:rtl/>
        </w:rPr>
        <w:t xml:space="preserve"> </w:t>
      </w:r>
      <w:r w:rsidRPr="00BC2059">
        <w:rPr>
          <w:rFonts w:eastAsia="Calibri" w:hint="cs"/>
          <w:sz w:val="24"/>
          <w:rtl/>
        </w:rPr>
        <w:t>כי</w:t>
      </w:r>
      <w:r w:rsidRPr="00BC2059">
        <w:rPr>
          <w:rFonts w:eastAsia="Calibri"/>
          <w:sz w:val="24"/>
          <w:rtl/>
        </w:rPr>
        <w:t xml:space="preserve"> </w:t>
      </w:r>
      <w:r w:rsidRPr="00BC2059">
        <w:rPr>
          <w:rFonts w:eastAsia="Calibri" w:hint="cs"/>
          <w:sz w:val="24"/>
          <w:rtl/>
        </w:rPr>
        <w:t>אגף</w:t>
      </w:r>
      <w:r w:rsidRPr="00BC2059">
        <w:rPr>
          <w:rFonts w:eastAsia="Calibri"/>
          <w:sz w:val="24"/>
          <w:rtl/>
        </w:rPr>
        <w:t xml:space="preserve"> </w:t>
      </w:r>
      <w:r w:rsidRPr="00BC2059">
        <w:rPr>
          <w:rFonts w:eastAsia="Calibri" w:hint="cs"/>
          <w:sz w:val="24"/>
          <w:rtl/>
        </w:rPr>
        <w:t>תקציבים</w:t>
      </w:r>
      <w:r w:rsidRPr="00BC2059">
        <w:rPr>
          <w:rFonts w:eastAsia="Calibri"/>
          <w:sz w:val="24"/>
          <w:rtl/>
        </w:rPr>
        <w:t xml:space="preserve"> </w:t>
      </w:r>
      <w:r w:rsidRPr="00BC2059">
        <w:rPr>
          <w:rFonts w:eastAsia="Calibri" w:hint="cs"/>
          <w:sz w:val="24"/>
          <w:rtl/>
        </w:rPr>
        <w:t>והחשב</w:t>
      </w:r>
      <w:r w:rsidRPr="00BC2059">
        <w:rPr>
          <w:rFonts w:eastAsia="Calibri"/>
          <w:sz w:val="24"/>
          <w:rtl/>
        </w:rPr>
        <w:t xml:space="preserve"> </w:t>
      </w:r>
      <w:r w:rsidRPr="00BC2059">
        <w:rPr>
          <w:rFonts w:eastAsia="Calibri" w:hint="cs"/>
          <w:sz w:val="24"/>
          <w:rtl/>
        </w:rPr>
        <w:t>הכללי</w:t>
      </w:r>
      <w:r w:rsidRPr="00BC2059">
        <w:rPr>
          <w:rFonts w:eastAsia="Calibri"/>
          <w:sz w:val="24"/>
          <w:rtl/>
        </w:rPr>
        <w:t xml:space="preserve"> </w:t>
      </w:r>
      <w:r w:rsidRPr="00BC2059">
        <w:rPr>
          <w:rFonts w:eastAsia="Calibri" w:hint="cs"/>
          <w:sz w:val="24"/>
          <w:rtl/>
        </w:rPr>
        <w:t>יחד</w:t>
      </w:r>
      <w:r w:rsidRPr="00BC2059">
        <w:rPr>
          <w:rFonts w:eastAsia="Calibri"/>
          <w:sz w:val="24"/>
          <w:rtl/>
        </w:rPr>
        <w:t xml:space="preserve"> </w:t>
      </w:r>
      <w:r w:rsidRPr="00BC2059">
        <w:rPr>
          <w:rFonts w:eastAsia="Calibri" w:hint="cs"/>
          <w:sz w:val="24"/>
          <w:rtl/>
        </w:rPr>
        <w:t>עם</w:t>
      </w:r>
      <w:r w:rsidRPr="00BC2059">
        <w:rPr>
          <w:rFonts w:eastAsia="Calibri"/>
          <w:sz w:val="24"/>
          <w:rtl/>
        </w:rPr>
        <w:t xml:space="preserve"> </w:t>
      </w:r>
      <w:r w:rsidRPr="00BC2059">
        <w:rPr>
          <w:rFonts w:eastAsia="Calibri" w:hint="cs"/>
          <w:sz w:val="24"/>
          <w:rtl/>
        </w:rPr>
        <w:t>נציגי</w:t>
      </w:r>
      <w:r w:rsidRPr="00BC2059">
        <w:rPr>
          <w:rFonts w:eastAsia="Calibri"/>
          <w:sz w:val="24"/>
          <w:rtl/>
        </w:rPr>
        <w:t xml:space="preserve"> </w:t>
      </w:r>
      <w:r w:rsidRPr="00BC2059">
        <w:rPr>
          <w:rFonts w:eastAsia="Calibri" w:hint="cs"/>
          <w:sz w:val="24"/>
          <w:rtl/>
        </w:rPr>
        <w:t>משרד</w:t>
      </w:r>
      <w:r w:rsidRPr="00BC2059">
        <w:rPr>
          <w:rFonts w:eastAsia="Calibri"/>
          <w:sz w:val="24"/>
          <w:rtl/>
        </w:rPr>
        <w:t xml:space="preserve"> </w:t>
      </w:r>
      <w:r w:rsidRPr="00BC2059">
        <w:rPr>
          <w:rFonts w:eastAsia="Calibri" w:hint="cs"/>
          <w:sz w:val="24"/>
          <w:rtl/>
        </w:rPr>
        <w:t>הכלכלה והתעשייה</w:t>
      </w:r>
      <w:r w:rsidRPr="00BC2059">
        <w:rPr>
          <w:rFonts w:eastAsia="Calibri"/>
          <w:sz w:val="24"/>
          <w:rtl/>
        </w:rPr>
        <w:t xml:space="preserve"> </w:t>
      </w:r>
      <w:r w:rsidRPr="00BC2059">
        <w:rPr>
          <w:rFonts w:eastAsia="Calibri" w:hint="cs"/>
          <w:sz w:val="24"/>
          <w:rtl/>
        </w:rPr>
        <w:t>ישבו</w:t>
      </w:r>
      <w:r w:rsidRPr="00BC2059">
        <w:rPr>
          <w:rFonts w:eastAsia="Calibri"/>
          <w:sz w:val="24"/>
          <w:rtl/>
        </w:rPr>
        <w:t xml:space="preserve"> </w:t>
      </w:r>
      <w:r w:rsidRPr="00BC2059">
        <w:rPr>
          <w:rFonts w:eastAsia="Calibri" w:hint="cs"/>
          <w:sz w:val="24"/>
          <w:rtl/>
        </w:rPr>
        <w:t>יחד</w:t>
      </w:r>
      <w:r w:rsidRPr="00BC2059">
        <w:rPr>
          <w:rFonts w:eastAsia="Calibri"/>
          <w:sz w:val="24"/>
          <w:rtl/>
        </w:rPr>
        <w:t xml:space="preserve"> </w:t>
      </w:r>
      <w:r w:rsidRPr="00BC2059">
        <w:rPr>
          <w:rFonts w:eastAsia="Calibri" w:hint="cs"/>
          <w:sz w:val="24"/>
          <w:rtl/>
        </w:rPr>
        <w:t>על</w:t>
      </w:r>
      <w:r w:rsidRPr="00BC2059">
        <w:rPr>
          <w:rFonts w:eastAsia="Calibri"/>
          <w:sz w:val="24"/>
          <w:rtl/>
        </w:rPr>
        <w:t xml:space="preserve"> </w:t>
      </w:r>
      <w:r w:rsidRPr="00BC2059">
        <w:rPr>
          <w:rFonts w:eastAsia="Calibri" w:hint="cs"/>
          <w:sz w:val="24"/>
          <w:rtl/>
        </w:rPr>
        <w:t>צרכי</w:t>
      </w:r>
      <w:r w:rsidRPr="00BC2059">
        <w:rPr>
          <w:rFonts w:eastAsia="Calibri"/>
          <w:sz w:val="24"/>
          <w:rtl/>
        </w:rPr>
        <w:t xml:space="preserve"> </w:t>
      </w:r>
      <w:r w:rsidRPr="00BC2059">
        <w:rPr>
          <w:rFonts w:eastAsia="Calibri" w:hint="cs"/>
          <w:sz w:val="24"/>
          <w:rtl/>
        </w:rPr>
        <w:t>המשרד</w:t>
      </w:r>
      <w:r w:rsidRPr="00BC2059">
        <w:rPr>
          <w:rFonts w:eastAsia="Calibri"/>
          <w:sz w:val="24"/>
          <w:rtl/>
        </w:rPr>
        <w:t xml:space="preserve"> </w:t>
      </w:r>
      <w:r w:rsidRPr="00BC2059">
        <w:rPr>
          <w:rFonts w:eastAsia="Calibri" w:hint="cs"/>
          <w:sz w:val="24"/>
          <w:rtl/>
        </w:rPr>
        <w:t>ופערים לקראת עדכון התקציב לשנת 2023 ויעבירו סטטוס". במענה משרד הכלכלה ממרץ 2024 על השאלון טען המשרד כי דיון זה לא הוליד דבר. לדעת המשרד בשעת חירום הממשלה צריכה לפתח הליך תקצוב מהיר ויעיל שייתן מענה מהיר יותר וטוב יותר על צורכי חירום באמצעות</w:t>
      </w:r>
      <w:r w:rsidRPr="00BC2059">
        <w:rPr>
          <w:rFonts w:eastAsia="Calibri" w:hint="cs"/>
          <w:sz w:val="24"/>
        </w:rPr>
        <w:t xml:space="preserve"> </w:t>
      </w:r>
      <w:r w:rsidRPr="00BC2059">
        <w:rPr>
          <w:rFonts w:eastAsia="Calibri" w:hint="cs"/>
          <w:sz w:val="24"/>
          <w:rtl/>
        </w:rPr>
        <w:t>הכנת "ערכות תקציב" לשעת חירום וכן באמצעות הכנת מסגרות ונוהלי עבודה לעניין תקציב מלחמה.</w:t>
      </w:r>
    </w:p>
    <w:p w14:paraId="081CD55A" w14:textId="77777777" w:rsidR="00BC2059" w:rsidRPr="00BC2059" w:rsidRDefault="00BC2059" w:rsidP="00E056A4">
      <w:pPr>
        <w:spacing w:line="269" w:lineRule="auto"/>
        <w:ind w:left="-567"/>
        <w:rPr>
          <w:rFonts w:eastAsia="Calibri"/>
          <w:szCs w:val="20"/>
          <w:rtl/>
        </w:rPr>
      </w:pPr>
    </w:p>
    <w:p w14:paraId="55319059" w14:textId="77777777" w:rsidR="00BC2059" w:rsidRPr="00BC2059" w:rsidRDefault="00BC2059" w:rsidP="00E056A4">
      <w:pPr>
        <w:spacing w:line="269" w:lineRule="auto"/>
        <w:ind w:left="709"/>
        <w:rPr>
          <w:rFonts w:eastAsia="Calibri"/>
        </w:rPr>
      </w:pPr>
      <w:r w:rsidRPr="00BC2059">
        <w:rPr>
          <w:rFonts w:eastAsia="Calibri" w:hint="cs"/>
          <w:rtl/>
        </w:rPr>
        <w:t>אגף תקציבים ציין בתשובתו כי:</w:t>
      </w:r>
      <w:r w:rsidRPr="00BC2059">
        <w:rPr>
          <w:rFonts w:eastAsia="Calibri"/>
          <w:rtl/>
        </w:rPr>
        <w:t xml:space="preserve"> "</w:t>
      </w:r>
      <w:r w:rsidRPr="00BC2059">
        <w:rPr>
          <w:rFonts w:eastAsia="Calibri" w:hint="eastAsia"/>
          <w:rtl/>
        </w:rPr>
        <w:t>משרד</w:t>
      </w:r>
      <w:r w:rsidRPr="00BC2059">
        <w:rPr>
          <w:rFonts w:eastAsia="Calibri"/>
          <w:rtl/>
        </w:rPr>
        <w:t xml:space="preserve"> הכלכלה </w:t>
      </w:r>
      <w:r w:rsidRPr="00BC2059">
        <w:rPr>
          <w:rFonts w:eastAsia="Calibri" w:hint="eastAsia"/>
          <w:rtl/>
        </w:rPr>
        <w:t>והתעשייה</w:t>
      </w:r>
      <w:r w:rsidRPr="00BC2059">
        <w:rPr>
          <w:rFonts w:eastAsia="Calibri"/>
          <w:rtl/>
        </w:rPr>
        <w:t xml:space="preserve"> </w:t>
      </w:r>
      <w:r w:rsidRPr="00BC2059">
        <w:rPr>
          <w:rFonts w:eastAsia="Calibri" w:hint="eastAsia"/>
          <w:rtl/>
        </w:rPr>
        <w:t>דרש</w:t>
      </w:r>
      <w:r w:rsidRPr="00BC2059">
        <w:rPr>
          <w:rFonts w:eastAsia="Calibri"/>
          <w:rtl/>
        </w:rPr>
        <w:t xml:space="preserve"> לעצמו הכפלת תקציבו תוך ניצול שעת חירום וקיומה של </w:t>
      </w:r>
      <w:r w:rsidRPr="00BC2059">
        <w:rPr>
          <w:rFonts w:eastAsia="Calibri" w:hint="eastAsia"/>
          <w:rtl/>
        </w:rPr>
        <w:t>מסגרת</w:t>
      </w:r>
      <w:r w:rsidRPr="00BC2059">
        <w:rPr>
          <w:rFonts w:eastAsia="Calibri"/>
          <w:rtl/>
        </w:rPr>
        <w:t xml:space="preserve"> תקציבית מוגבלת</w:t>
      </w:r>
      <w:r w:rsidRPr="00BC2059">
        <w:rPr>
          <w:rFonts w:eastAsia="Calibri" w:hint="cs"/>
          <w:rtl/>
        </w:rPr>
        <w:t xml:space="preserve">... </w:t>
      </w:r>
      <w:r w:rsidRPr="00BC2059">
        <w:rPr>
          <w:rFonts w:eastAsia="Calibri"/>
          <w:rtl/>
        </w:rPr>
        <w:t>וקובל על כך שלא זכה למבוקשו".</w:t>
      </w:r>
      <w:r w:rsidRPr="00BC2059">
        <w:rPr>
          <w:rFonts w:eastAsia="Calibri" w:hint="cs"/>
          <w:rtl/>
        </w:rPr>
        <w:t xml:space="preserve"> </w:t>
      </w:r>
    </w:p>
    <w:p w14:paraId="697B7814" w14:textId="77777777" w:rsidR="00BC2059" w:rsidRPr="00BC2059" w:rsidRDefault="00BC2059" w:rsidP="00E056A4">
      <w:pPr>
        <w:spacing w:line="269" w:lineRule="auto"/>
        <w:rPr>
          <w:rFonts w:eastAsia="Calibri"/>
          <w:rtl/>
        </w:rPr>
      </w:pPr>
    </w:p>
    <w:p w14:paraId="40BA77A0" w14:textId="77777777" w:rsidR="00BC2059" w:rsidRPr="00BC2059" w:rsidRDefault="00BC2059" w:rsidP="00E056A4">
      <w:pPr>
        <w:keepNext/>
        <w:keepLines/>
        <w:numPr>
          <w:ilvl w:val="0"/>
          <w:numId w:val="32"/>
        </w:numPr>
        <w:spacing w:line="269" w:lineRule="auto"/>
        <w:ind w:left="709"/>
        <w:outlineLvl w:val="5"/>
        <w:rPr>
          <w:rFonts w:eastAsia="Times New Roman"/>
          <w:spacing w:val="40"/>
          <w:rtl/>
        </w:rPr>
      </w:pPr>
      <w:r w:rsidRPr="00BC2059">
        <w:rPr>
          <w:rFonts w:eastAsia="Times New Roman"/>
          <w:spacing w:val="40"/>
          <w:rtl/>
        </w:rPr>
        <w:t xml:space="preserve">משרד </w:t>
      </w:r>
      <w:r w:rsidRPr="00BC2059">
        <w:rPr>
          <w:rFonts w:eastAsia="Times New Roman" w:hint="cs"/>
          <w:spacing w:val="40"/>
          <w:rtl/>
        </w:rPr>
        <w:t>החינוך</w:t>
      </w:r>
    </w:p>
    <w:p w14:paraId="4C8BFF3B" w14:textId="77777777" w:rsidR="00BC2059" w:rsidRPr="00BC2059" w:rsidRDefault="00BC2059" w:rsidP="00E056A4">
      <w:pPr>
        <w:spacing w:line="269" w:lineRule="auto"/>
        <w:rPr>
          <w:rFonts w:eastAsia="Calibri"/>
          <w:rtl/>
        </w:rPr>
      </w:pPr>
    </w:p>
    <w:p w14:paraId="31CB4690" w14:textId="77777777" w:rsidR="00BC2059" w:rsidRPr="00BC2059" w:rsidRDefault="00BC2059" w:rsidP="00E056A4">
      <w:pPr>
        <w:spacing w:line="269" w:lineRule="auto"/>
        <w:ind w:left="709"/>
        <w:rPr>
          <w:rFonts w:eastAsia="Calibri"/>
          <w:rtl/>
        </w:rPr>
      </w:pPr>
      <w:r w:rsidRPr="00BC2059">
        <w:rPr>
          <w:rFonts w:eastAsia="Calibri" w:hint="cs"/>
          <w:rtl/>
        </w:rPr>
        <w:t xml:space="preserve">בתחילת נובמבר 2023 התקיים </w:t>
      </w:r>
      <w:r w:rsidRPr="00BC2059">
        <w:rPr>
          <w:rFonts w:eastAsia="Calibri" w:hint="eastAsia"/>
          <w:rtl/>
        </w:rPr>
        <w:t>דיון</w:t>
      </w:r>
      <w:r w:rsidRPr="00BC2059">
        <w:rPr>
          <w:rFonts w:eastAsia="Calibri"/>
          <w:rtl/>
        </w:rPr>
        <w:t xml:space="preserve"> </w:t>
      </w:r>
      <w:r w:rsidRPr="00BC2059">
        <w:rPr>
          <w:rFonts w:eastAsia="Calibri" w:hint="cs"/>
          <w:rtl/>
        </w:rPr>
        <w:t xml:space="preserve">של משרדי החינוך והאוצר </w:t>
      </w:r>
      <w:r w:rsidRPr="00BC2059">
        <w:rPr>
          <w:rFonts w:eastAsia="Calibri" w:hint="eastAsia"/>
          <w:rtl/>
        </w:rPr>
        <w:t>בנושא</w:t>
      </w:r>
      <w:r w:rsidRPr="00BC2059">
        <w:rPr>
          <w:rFonts w:eastAsia="Calibri"/>
          <w:rtl/>
        </w:rPr>
        <w:t xml:space="preserve"> </w:t>
      </w:r>
      <w:r w:rsidRPr="00BC2059">
        <w:rPr>
          <w:rFonts w:eastAsia="Calibri" w:hint="eastAsia"/>
          <w:rtl/>
        </w:rPr>
        <w:t>פערים</w:t>
      </w:r>
      <w:r w:rsidRPr="00BC2059">
        <w:rPr>
          <w:rFonts w:eastAsia="Calibri"/>
          <w:rtl/>
        </w:rPr>
        <w:t xml:space="preserve"> </w:t>
      </w:r>
      <w:r w:rsidRPr="00BC2059">
        <w:rPr>
          <w:rFonts w:eastAsia="Calibri" w:hint="eastAsia"/>
          <w:rtl/>
        </w:rPr>
        <w:t>וחסמים</w:t>
      </w:r>
      <w:r w:rsidRPr="00BC2059">
        <w:rPr>
          <w:rFonts w:eastAsia="Calibri"/>
          <w:rtl/>
        </w:rPr>
        <w:t xml:space="preserve"> </w:t>
      </w:r>
      <w:r w:rsidRPr="00BC2059">
        <w:rPr>
          <w:rFonts w:eastAsia="Calibri" w:hint="cs"/>
          <w:rtl/>
        </w:rPr>
        <w:t>בעקבות</w:t>
      </w:r>
      <w:r w:rsidRPr="00BC2059">
        <w:rPr>
          <w:rFonts w:eastAsia="Calibri"/>
          <w:rtl/>
        </w:rPr>
        <w:t xml:space="preserve"> </w:t>
      </w:r>
      <w:r w:rsidRPr="00BC2059">
        <w:rPr>
          <w:rFonts w:eastAsia="Calibri" w:hint="cs"/>
          <w:rtl/>
        </w:rPr>
        <w:t xml:space="preserve">המלחמה </w:t>
      </w:r>
      <w:r w:rsidRPr="00BC2059">
        <w:rPr>
          <w:rFonts w:eastAsia="Calibri" w:hint="eastAsia"/>
          <w:rtl/>
        </w:rPr>
        <w:t>בראשות</w:t>
      </w:r>
      <w:r w:rsidRPr="00BC2059">
        <w:rPr>
          <w:rFonts w:eastAsia="Calibri"/>
          <w:rtl/>
        </w:rPr>
        <w:t xml:space="preserve"> </w:t>
      </w:r>
      <w:r w:rsidRPr="00BC2059">
        <w:rPr>
          <w:rFonts w:eastAsia="Calibri" w:hint="eastAsia"/>
          <w:rtl/>
        </w:rPr>
        <w:t>מנכ</w:t>
      </w:r>
      <w:r w:rsidRPr="00BC2059">
        <w:rPr>
          <w:rFonts w:eastAsia="Calibri"/>
          <w:rtl/>
        </w:rPr>
        <w:t>"ל</w:t>
      </w:r>
      <w:r w:rsidRPr="00BC2059">
        <w:rPr>
          <w:rFonts w:eastAsia="Calibri" w:hint="cs"/>
          <w:rtl/>
        </w:rPr>
        <w:t>י</w:t>
      </w:r>
      <w:r w:rsidRPr="00BC2059">
        <w:rPr>
          <w:rFonts w:eastAsia="Calibri"/>
          <w:rtl/>
        </w:rPr>
        <w:t xml:space="preserve"> </w:t>
      </w:r>
      <w:r w:rsidRPr="00BC2059">
        <w:rPr>
          <w:rFonts w:eastAsia="Calibri" w:hint="cs"/>
          <w:rtl/>
        </w:rPr>
        <w:t>ה</w:t>
      </w:r>
      <w:r w:rsidRPr="00BC2059">
        <w:rPr>
          <w:rFonts w:eastAsia="Calibri" w:hint="eastAsia"/>
          <w:rtl/>
        </w:rPr>
        <w:t>משרד</w:t>
      </w:r>
      <w:r w:rsidRPr="00BC2059">
        <w:rPr>
          <w:rFonts w:eastAsia="Calibri" w:hint="cs"/>
          <w:rtl/>
        </w:rPr>
        <w:t>ים</w:t>
      </w:r>
      <w:r w:rsidRPr="00BC2059">
        <w:rPr>
          <w:rFonts w:eastAsia="Calibri"/>
          <w:rtl/>
        </w:rPr>
        <w:t xml:space="preserve"> </w:t>
      </w:r>
      <w:r w:rsidRPr="00BC2059">
        <w:rPr>
          <w:rFonts w:eastAsia="Calibri" w:hint="eastAsia"/>
          <w:rtl/>
        </w:rPr>
        <w:t>ובהשתתפות</w:t>
      </w:r>
      <w:r w:rsidRPr="00BC2059">
        <w:rPr>
          <w:rFonts w:eastAsia="Calibri"/>
          <w:rtl/>
        </w:rPr>
        <w:t xml:space="preserve"> החשב הכללי, </w:t>
      </w:r>
      <w:r w:rsidRPr="00BC2059">
        <w:rPr>
          <w:rFonts w:eastAsia="Calibri" w:hint="cs"/>
          <w:rtl/>
        </w:rPr>
        <w:t>ו</w:t>
      </w:r>
      <w:r w:rsidRPr="00BC2059">
        <w:rPr>
          <w:rFonts w:eastAsia="Calibri"/>
          <w:rtl/>
        </w:rPr>
        <w:t>ראש אגף תקציבים</w:t>
      </w:r>
      <w:r w:rsidRPr="00BC2059">
        <w:rPr>
          <w:rFonts w:eastAsia="Calibri" w:hint="cs"/>
          <w:rtl/>
        </w:rPr>
        <w:t xml:space="preserve">. בדיון העלו נציגי </w:t>
      </w:r>
      <w:r w:rsidRPr="00BC2059">
        <w:rPr>
          <w:rFonts w:eastAsia="Calibri"/>
          <w:rtl/>
        </w:rPr>
        <w:t xml:space="preserve">משרד החינוך </w:t>
      </w:r>
      <w:r w:rsidRPr="00BC2059">
        <w:rPr>
          <w:rFonts w:eastAsia="Calibri" w:hint="cs"/>
          <w:rtl/>
        </w:rPr>
        <w:t xml:space="preserve">צרכים תקציביים שונים, </w:t>
      </w:r>
      <w:r w:rsidRPr="00BC2059">
        <w:rPr>
          <w:rFonts w:eastAsia="Calibri" w:hint="eastAsia"/>
          <w:rtl/>
        </w:rPr>
        <w:t>וסוכם</w:t>
      </w:r>
      <w:r w:rsidRPr="00BC2059">
        <w:rPr>
          <w:rFonts w:eastAsia="Calibri"/>
          <w:rtl/>
        </w:rPr>
        <w:t xml:space="preserve"> כי:</w:t>
      </w:r>
      <w:r w:rsidRPr="00BC2059">
        <w:rPr>
          <w:rFonts w:eastAsia="Calibri" w:hint="cs"/>
          <w:rtl/>
        </w:rPr>
        <w:t xml:space="preserve"> </w:t>
      </w:r>
      <w:r w:rsidRPr="00BC2059">
        <w:rPr>
          <w:rFonts w:eastAsia="Calibri"/>
          <w:rtl/>
        </w:rPr>
        <w:t>"</w:t>
      </w:r>
      <w:r w:rsidRPr="00BC2059">
        <w:rPr>
          <w:rFonts w:eastAsia="Calibri" w:hint="eastAsia"/>
          <w:rtl/>
        </w:rPr>
        <w:t>אגף</w:t>
      </w:r>
      <w:r w:rsidRPr="00BC2059">
        <w:rPr>
          <w:rFonts w:eastAsia="Calibri"/>
          <w:rtl/>
        </w:rPr>
        <w:t xml:space="preserve"> </w:t>
      </w:r>
      <w:r w:rsidRPr="00BC2059">
        <w:rPr>
          <w:rFonts w:eastAsia="Calibri" w:hint="eastAsia"/>
          <w:rtl/>
        </w:rPr>
        <w:t>תקציבים</w:t>
      </w:r>
      <w:r w:rsidRPr="00BC2059">
        <w:rPr>
          <w:rFonts w:eastAsia="Calibri"/>
          <w:rtl/>
        </w:rPr>
        <w:t xml:space="preserve"> </w:t>
      </w:r>
      <w:r w:rsidRPr="00BC2059">
        <w:rPr>
          <w:rFonts w:eastAsia="Calibri" w:hint="eastAsia"/>
          <w:rtl/>
        </w:rPr>
        <w:t>יחד</w:t>
      </w:r>
      <w:r w:rsidRPr="00BC2059">
        <w:rPr>
          <w:rFonts w:eastAsia="Calibri"/>
          <w:rtl/>
        </w:rPr>
        <w:t xml:space="preserve"> </w:t>
      </w:r>
      <w:r w:rsidRPr="00BC2059">
        <w:rPr>
          <w:rFonts w:eastAsia="Calibri" w:hint="eastAsia"/>
          <w:rtl/>
        </w:rPr>
        <w:t>עם</w:t>
      </w:r>
      <w:r w:rsidRPr="00BC2059">
        <w:rPr>
          <w:rFonts w:eastAsia="Calibri"/>
          <w:rtl/>
        </w:rPr>
        <w:t xml:space="preserve"> </w:t>
      </w:r>
      <w:r w:rsidRPr="00BC2059">
        <w:rPr>
          <w:rFonts w:eastAsia="Calibri" w:hint="eastAsia"/>
          <w:rtl/>
        </w:rPr>
        <w:t>נציגי</w:t>
      </w:r>
      <w:r w:rsidRPr="00BC2059">
        <w:rPr>
          <w:rFonts w:eastAsia="Calibri"/>
          <w:rtl/>
        </w:rPr>
        <w:t xml:space="preserve"> </w:t>
      </w:r>
      <w:r w:rsidRPr="00BC2059">
        <w:rPr>
          <w:rFonts w:eastAsia="Calibri" w:hint="eastAsia"/>
          <w:rtl/>
        </w:rPr>
        <w:t>משרד</w:t>
      </w:r>
      <w:r w:rsidRPr="00BC2059">
        <w:rPr>
          <w:rFonts w:eastAsia="Calibri"/>
          <w:rtl/>
        </w:rPr>
        <w:t xml:space="preserve"> </w:t>
      </w:r>
      <w:r w:rsidRPr="00BC2059">
        <w:rPr>
          <w:rFonts w:eastAsia="Calibri" w:hint="eastAsia"/>
          <w:rtl/>
        </w:rPr>
        <w:t>החינוך</w:t>
      </w:r>
      <w:r w:rsidRPr="00BC2059">
        <w:rPr>
          <w:rFonts w:eastAsia="Calibri"/>
          <w:rtl/>
        </w:rPr>
        <w:t xml:space="preserve"> </w:t>
      </w:r>
      <w:r w:rsidRPr="00BC2059">
        <w:rPr>
          <w:rFonts w:eastAsia="Calibri" w:hint="eastAsia"/>
          <w:rtl/>
        </w:rPr>
        <w:t>ישבו</w:t>
      </w:r>
      <w:r w:rsidRPr="00BC2059">
        <w:rPr>
          <w:rFonts w:eastAsia="Calibri"/>
          <w:rtl/>
        </w:rPr>
        <w:t xml:space="preserve"> </w:t>
      </w:r>
      <w:r w:rsidRPr="00BC2059">
        <w:rPr>
          <w:rFonts w:eastAsia="Calibri" w:hint="eastAsia"/>
          <w:rtl/>
        </w:rPr>
        <w:t>יחד</w:t>
      </w:r>
      <w:r w:rsidRPr="00BC2059">
        <w:rPr>
          <w:rFonts w:eastAsia="Calibri"/>
          <w:rtl/>
        </w:rPr>
        <w:t xml:space="preserve"> </w:t>
      </w:r>
      <w:r w:rsidRPr="00BC2059">
        <w:rPr>
          <w:rFonts w:eastAsia="Calibri" w:hint="eastAsia"/>
          <w:rtl/>
        </w:rPr>
        <w:t>על</w:t>
      </w:r>
      <w:r w:rsidRPr="00BC2059">
        <w:rPr>
          <w:rFonts w:eastAsia="Calibri"/>
          <w:rtl/>
        </w:rPr>
        <w:t xml:space="preserve"> </w:t>
      </w:r>
      <w:r w:rsidRPr="00BC2059">
        <w:rPr>
          <w:rFonts w:eastAsia="Calibri" w:hint="eastAsia"/>
          <w:rtl/>
        </w:rPr>
        <w:t>צרכי</w:t>
      </w:r>
      <w:r w:rsidRPr="00BC2059">
        <w:rPr>
          <w:rFonts w:eastAsia="Calibri"/>
          <w:rtl/>
        </w:rPr>
        <w:t xml:space="preserve"> </w:t>
      </w:r>
      <w:r w:rsidRPr="00BC2059">
        <w:rPr>
          <w:rFonts w:eastAsia="Calibri" w:hint="eastAsia"/>
          <w:rtl/>
        </w:rPr>
        <w:t>המשרד</w:t>
      </w:r>
      <w:r w:rsidRPr="00BC2059">
        <w:rPr>
          <w:rFonts w:eastAsia="Calibri"/>
          <w:rtl/>
        </w:rPr>
        <w:t xml:space="preserve"> </w:t>
      </w:r>
      <w:r w:rsidRPr="00BC2059">
        <w:rPr>
          <w:rFonts w:eastAsia="Calibri" w:hint="eastAsia"/>
          <w:rtl/>
        </w:rPr>
        <w:t>ופערים</w:t>
      </w:r>
      <w:r w:rsidRPr="00BC2059">
        <w:rPr>
          <w:rFonts w:eastAsia="Calibri"/>
          <w:rtl/>
        </w:rPr>
        <w:t xml:space="preserve"> </w:t>
      </w:r>
      <w:r w:rsidRPr="00BC2059">
        <w:rPr>
          <w:rFonts w:eastAsia="Calibri" w:hint="eastAsia"/>
          <w:rtl/>
        </w:rPr>
        <w:t>לקראת</w:t>
      </w:r>
      <w:r w:rsidRPr="00BC2059">
        <w:rPr>
          <w:rFonts w:eastAsia="Calibri"/>
          <w:rtl/>
        </w:rPr>
        <w:t xml:space="preserve"> </w:t>
      </w:r>
      <w:r w:rsidRPr="00BC2059">
        <w:rPr>
          <w:rFonts w:eastAsia="Calibri" w:hint="eastAsia"/>
          <w:rtl/>
        </w:rPr>
        <w:t>עדכון</w:t>
      </w:r>
      <w:r w:rsidRPr="00BC2059">
        <w:rPr>
          <w:rFonts w:eastAsia="Calibri"/>
          <w:rtl/>
        </w:rPr>
        <w:t xml:space="preserve"> </w:t>
      </w:r>
      <w:r w:rsidRPr="00BC2059">
        <w:rPr>
          <w:rFonts w:eastAsia="Calibri" w:hint="eastAsia"/>
          <w:rtl/>
        </w:rPr>
        <w:t>התקציב</w:t>
      </w:r>
      <w:r w:rsidRPr="00BC2059">
        <w:rPr>
          <w:rFonts w:eastAsia="Calibri"/>
          <w:rtl/>
        </w:rPr>
        <w:t xml:space="preserve"> </w:t>
      </w:r>
      <w:r w:rsidRPr="00BC2059">
        <w:rPr>
          <w:rFonts w:eastAsia="Calibri" w:hint="eastAsia"/>
          <w:rtl/>
        </w:rPr>
        <w:t>לשנת</w:t>
      </w:r>
      <w:r w:rsidRPr="00BC2059">
        <w:rPr>
          <w:rFonts w:eastAsia="Calibri"/>
          <w:rtl/>
        </w:rPr>
        <w:t xml:space="preserve"> 2023 </w:t>
      </w:r>
      <w:r w:rsidRPr="00BC2059">
        <w:rPr>
          <w:rFonts w:eastAsia="Calibri" w:hint="eastAsia"/>
          <w:rtl/>
        </w:rPr>
        <w:t>ויעבירו</w:t>
      </w:r>
      <w:r w:rsidRPr="00BC2059">
        <w:rPr>
          <w:rFonts w:eastAsia="Calibri"/>
          <w:rtl/>
        </w:rPr>
        <w:t xml:space="preserve"> </w:t>
      </w:r>
      <w:r w:rsidRPr="00BC2059">
        <w:rPr>
          <w:rFonts w:eastAsia="Calibri" w:hint="eastAsia"/>
          <w:rtl/>
        </w:rPr>
        <w:t>עד</w:t>
      </w:r>
      <w:r w:rsidRPr="00BC2059">
        <w:rPr>
          <w:rFonts w:eastAsia="Calibri"/>
          <w:rtl/>
        </w:rPr>
        <w:t xml:space="preserve"> </w:t>
      </w:r>
      <w:r w:rsidRPr="00BC2059">
        <w:rPr>
          <w:rFonts w:eastAsia="Calibri" w:hint="eastAsia"/>
          <w:rtl/>
        </w:rPr>
        <w:t>מחר</w:t>
      </w:r>
      <w:r w:rsidRPr="00BC2059">
        <w:rPr>
          <w:rFonts w:eastAsia="Calibri"/>
          <w:rtl/>
        </w:rPr>
        <w:t xml:space="preserve"> </w:t>
      </w:r>
      <w:r w:rsidRPr="00BC2059">
        <w:rPr>
          <w:rFonts w:eastAsia="Calibri" w:hint="eastAsia"/>
          <w:rtl/>
        </w:rPr>
        <w:t>בבוקר</w:t>
      </w:r>
      <w:r w:rsidRPr="00BC2059">
        <w:rPr>
          <w:rFonts w:eastAsia="Calibri"/>
          <w:rtl/>
        </w:rPr>
        <w:t xml:space="preserve"> </w:t>
      </w:r>
      <w:r w:rsidRPr="00BC2059">
        <w:rPr>
          <w:rFonts w:eastAsia="Calibri" w:hint="eastAsia"/>
          <w:rtl/>
        </w:rPr>
        <w:t>סטטוס</w:t>
      </w:r>
      <w:r w:rsidRPr="00BC2059">
        <w:rPr>
          <w:rFonts w:eastAsia="Calibri"/>
          <w:rtl/>
        </w:rPr>
        <w:t xml:space="preserve">, </w:t>
      </w:r>
      <w:r w:rsidRPr="00BC2059">
        <w:rPr>
          <w:rFonts w:eastAsia="Calibri" w:hint="eastAsia"/>
          <w:rtl/>
        </w:rPr>
        <w:t>החשב</w:t>
      </w:r>
      <w:r w:rsidRPr="00BC2059">
        <w:rPr>
          <w:rFonts w:eastAsia="Calibri"/>
          <w:rtl/>
        </w:rPr>
        <w:t xml:space="preserve"> </w:t>
      </w:r>
      <w:r w:rsidRPr="00BC2059">
        <w:rPr>
          <w:rFonts w:eastAsia="Calibri" w:hint="eastAsia"/>
          <w:rtl/>
        </w:rPr>
        <w:t>הכללי</w:t>
      </w:r>
      <w:r w:rsidRPr="00BC2059">
        <w:rPr>
          <w:rFonts w:eastAsia="Calibri"/>
          <w:rtl/>
        </w:rPr>
        <w:t xml:space="preserve"> </w:t>
      </w:r>
      <w:r w:rsidRPr="00BC2059">
        <w:rPr>
          <w:rFonts w:eastAsia="Calibri" w:hint="eastAsia"/>
          <w:rtl/>
        </w:rPr>
        <w:t>יהיה</w:t>
      </w:r>
      <w:r w:rsidRPr="00BC2059">
        <w:rPr>
          <w:rFonts w:eastAsia="Calibri"/>
          <w:rtl/>
        </w:rPr>
        <w:t xml:space="preserve"> </w:t>
      </w:r>
      <w:r w:rsidRPr="00BC2059">
        <w:rPr>
          <w:rFonts w:eastAsia="Calibri" w:hint="eastAsia"/>
          <w:rtl/>
        </w:rPr>
        <w:t>מעורב</w:t>
      </w:r>
      <w:r w:rsidRPr="00BC2059">
        <w:rPr>
          <w:rFonts w:eastAsia="Calibri"/>
          <w:rtl/>
        </w:rPr>
        <w:t>"</w:t>
      </w:r>
      <w:r w:rsidRPr="00BC2059">
        <w:rPr>
          <w:rFonts w:eastAsia="Calibri" w:hint="cs"/>
          <w:rtl/>
        </w:rPr>
        <w:t>.</w:t>
      </w:r>
    </w:p>
    <w:p w14:paraId="5E5ECAC4" w14:textId="77777777" w:rsidR="00BC2059" w:rsidRPr="00BC2059" w:rsidRDefault="00BC2059" w:rsidP="00E056A4">
      <w:pPr>
        <w:spacing w:line="269" w:lineRule="auto"/>
        <w:ind w:left="-567"/>
        <w:rPr>
          <w:rFonts w:eastAsia="Calibri"/>
          <w:szCs w:val="20"/>
          <w:rtl/>
        </w:rPr>
      </w:pPr>
    </w:p>
    <w:p w14:paraId="7595B3D7" w14:textId="77777777" w:rsidR="00BC2059" w:rsidRPr="00BC2059" w:rsidRDefault="00BC2059" w:rsidP="00E056A4">
      <w:pPr>
        <w:spacing w:line="269" w:lineRule="auto"/>
        <w:ind w:left="709"/>
        <w:rPr>
          <w:rFonts w:ascii="David" w:eastAsia="Calibri" w:hAnsi="David"/>
          <w:sz w:val="24"/>
          <w:rtl/>
        </w:rPr>
      </w:pPr>
      <w:r w:rsidRPr="00BC2059">
        <w:rPr>
          <w:rFonts w:eastAsia="Calibri" w:hint="cs"/>
          <w:rtl/>
        </w:rPr>
        <w:t xml:space="preserve">בפגישה שקיים צוות הביקורת עם מנכ"ל משרד החינוך ועם תקציבן המשרד עלה כי המשרד פעל בשיתוף עם נציגי משרד האוצר לקבוע את התקציבים הנדרשים למשרד כדי לתת את המענה המיטבי בשעת המלחמה. בפגישה ציין מנכ"ל משרד החינוך </w:t>
      </w:r>
      <w:r w:rsidRPr="00BC2059">
        <w:rPr>
          <w:rFonts w:ascii="David" w:eastAsia="Calibri" w:hAnsi="David"/>
          <w:sz w:val="24"/>
          <w:rtl/>
        </w:rPr>
        <w:t xml:space="preserve">כי </w:t>
      </w:r>
      <w:r w:rsidRPr="00BC2059">
        <w:rPr>
          <w:rFonts w:ascii="David" w:eastAsia="Calibri" w:hAnsi="David" w:hint="cs"/>
          <w:sz w:val="24"/>
          <w:rtl/>
        </w:rPr>
        <w:t xml:space="preserve">מלכתחילה הייתה לשר החינוך מדיניות ברורה </w:t>
      </w:r>
      <w:r w:rsidRPr="00BC2059">
        <w:rPr>
          <w:rFonts w:ascii="David" w:eastAsia="Calibri" w:hAnsi="David"/>
          <w:sz w:val="24"/>
          <w:rtl/>
        </w:rPr>
        <w:t>בנושא תקציב המלחמה המעודכן לשנת 2023</w:t>
      </w:r>
      <w:r w:rsidRPr="00BC2059">
        <w:rPr>
          <w:rFonts w:ascii="David" w:eastAsia="Calibri" w:hAnsi="David" w:hint="cs"/>
          <w:sz w:val="24"/>
          <w:rtl/>
        </w:rPr>
        <w:t>,</w:t>
      </w:r>
      <w:r w:rsidRPr="00BC2059">
        <w:rPr>
          <w:rFonts w:ascii="David" w:eastAsia="Calibri" w:hAnsi="David"/>
          <w:sz w:val="24"/>
          <w:rtl/>
        </w:rPr>
        <w:t xml:space="preserve"> </w:t>
      </w:r>
      <w:r w:rsidRPr="00BC2059">
        <w:rPr>
          <w:rFonts w:ascii="David" w:eastAsia="Calibri" w:hAnsi="David" w:hint="cs"/>
          <w:sz w:val="24"/>
          <w:rtl/>
        </w:rPr>
        <w:t>ולפיה על המשרד</w:t>
      </w:r>
      <w:r w:rsidRPr="00BC2059">
        <w:rPr>
          <w:rFonts w:ascii="David" w:eastAsia="Calibri" w:hAnsi="David"/>
          <w:sz w:val="24"/>
          <w:rtl/>
        </w:rPr>
        <w:t xml:space="preserve"> </w:t>
      </w:r>
      <w:r w:rsidRPr="00BC2059">
        <w:rPr>
          <w:rFonts w:ascii="David" w:eastAsia="Calibri" w:hAnsi="David" w:hint="cs"/>
          <w:sz w:val="24"/>
          <w:rtl/>
        </w:rPr>
        <w:t>לפעול</w:t>
      </w:r>
      <w:r w:rsidRPr="00BC2059">
        <w:rPr>
          <w:rFonts w:ascii="David" w:eastAsia="Calibri" w:hAnsi="David"/>
          <w:sz w:val="24"/>
          <w:rtl/>
        </w:rPr>
        <w:t xml:space="preserve"> </w:t>
      </w:r>
      <w:r w:rsidRPr="00BC2059">
        <w:rPr>
          <w:rFonts w:ascii="David" w:eastAsia="Calibri" w:hAnsi="David" w:hint="cs"/>
          <w:sz w:val="24"/>
          <w:rtl/>
        </w:rPr>
        <w:t>כל אימת שהוא</w:t>
      </w:r>
      <w:r w:rsidRPr="00BC2059">
        <w:rPr>
          <w:rFonts w:ascii="David" w:eastAsia="Calibri" w:hAnsi="David"/>
          <w:sz w:val="24"/>
          <w:rtl/>
        </w:rPr>
        <w:t xml:space="preserve"> מזהה צורך </w:t>
      </w:r>
      <w:proofErr w:type="spellStart"/>
      <w:r w:rsidRPr="00BC2059">
        <w:rPr>
          <w:rFonts w:ascii="David" w:eastAsia="Calibri" w:hAnsi="David"/>
          <w:sz w:val="24"/>
          <w:rtl/>
        </w:rPr>
        <w:t>אמ</w:t>
      </w:r>
      <w:r w:rsidRPr="00BC2059">
        <w:rPr>
          <w:rFonts w:ascii="David" w:eastAsia="Calibri" w:hAnsi="David" w:hint="cs"/>
          <w:sz w:val="24"/>
          <w:rtl/>
        </w:rPr>
        <w:t>י</w:t>
      </w:r>
      <w:r w:rsidRPr="00BC2059">
        <w:rPr>
          <w:rFonts w:ascii="David" w:eastAsia="Calibri" w:hAnsi="David"/>
          <w:sz w:val="24"/>
          <w:rtl/>
        </w:rPr>
        <w:t>תי</w:t>
      </w:r>
      <w:proofErr w:type="spellEnd"/>
      <w:r w:rsidRPr="00BC2059">
        <w:rPr>
          <w:rFonts w:ascii="David" w:eastAsia="Calibri" w:hAnsi="David" w:hint="cs"/>
          <w:sz w:val="24"/>
          <w:rtl/>
        </w:rPr>
        <w:t xml:space="preserve"> בכך,</w:t>
      </w:r>
      <w:r w:rsidRPr="00BC2059">
        <w:rPr>
          <w:rFonts w:ascii="David" w:eastAsia="Calibri" w:hAnsi="David"/>
          <w:sz w:val="24"/>
          <w:rtl/>
        </w:rPr>
        <w:t xml:space="preserve"> </w:t>
      </w:r>
      <w:r w:rsidRPr="00BC2059">
        <w:rPr>
          <w:rFonts w:ascii="David" w:eastAsia="Calibri" w:hAnsi="David" w:hint="cs"/>
          <w:sz w:val="24"/>
          <w:rtl/>
        </w:rPr>
        <w:t>במקום</w:t>
      </w:r>
      <w:r w:rsidRPr="00BC2059">
        <w:rPr>
          <w:rFonts w:ascii="David" w:eastAsia="Calibri" w:hAnsi="David"/>
          <w:sz w:val="24"/>
          <w:rtl/>
        </w:rPr>
        <w:t xml:space="preserve"> לחכות לקבלת תקציב (מסלול "ירוק"), ו</w:t>
      </w:r>
      <w:r w:rsidRPr="00BC2059">
        <w:rPr>
          <w:rFonts w:ascii="David" w:eastAsia="Calibri" w:hAnsi="David" w:hint="cs"/>
          <w:sz w:val="24"/>
          <w:rtl/>
        </w:rPr>
        <w:t xml:space="preserve">כי המשרד יישם </w:t>
      </w:r>
      <w:r w:rsidRPr="00BC2059">
        <w:rPr>
          <w:rFonts w:ascii="David" w:eastAsia="Calibri" w:hAnsi="David"/>
          <w:sz w:val="24"/>
          <w:rtl/>
        </w:rPr>
        <w:t xml:space="preserve">מדיניות זו. כמו כן ציין </w:t>
      </w:r>
      <w:r w:rsidRPr="00BC2059">
        <w:rPr>
          <w:rFonts w:ascii="David" w:eastAsia="Calibri" w:hAnsi="David" w:hint="cs"/>
          <w:sz w:val="24"/>
          <w:rtl/>
        </w:rPr>
        <w:t xml:space="preserve">מנכ"ל משרד החינוך </w:t>
      </w:r>
      <w:r w:rsidRPr="00BC2059">
        <w:rPr>
          <w:rFonts w:ascii="David" w:eastAsia="Calibri" w:hAnsi="David"/>
          <w:sz w:val="24"/>
          <w:rtl/>
        </w:rPr>
        <w:t xml:space="preserve">כי משרד האוצר אישר רק חלק מבקשות המשרד הנוגעות למלחמה. </w:t>
      </w:r>
    </w:p>
    <w:p w14:paraId="0B213BDD" w14:textId="77777777" w:rsidR="00BC2059" w:rsidRPr="00BC2059" w:rsidRDefault="00BC2059" w:rsidP="00E056A4">
      <w:pPr>
        <w:spacing w:line="269" w:lineRule="auto"/>
        <w:ind w:left="-567"/>
        <w:rPr>
          <w:rFonts w:eastAsia="Calibri"/>
          <w:szCs w:val="20"/>
          <w:rtl/>
        </w:rPr>
      </w:pPr>
    </w:p>
    <w:p w14:paraId="15025166" w14:textId="77777777" w:rsidR="00BC2059" w:rsidRPr="00BC2059" w:rsidRDefault="00BC2059" w:rsidP="00E056A4">
      <w:pPr>
        <w:spacing w:line="269" w:lineRule="auto"/>
        <w:ind w:left="709"/>
        <w:rPr>
          <w:rFonts w:ascii="Arial" w:eastAsia="Calibri" w:hAnsi="Arial" w:cs="Arial"/>
          <w:color w:val="1F497D"/>
          <w:rtl/>
        </w:rPr>
      </w:pPr>
      <w:r w:rsidRPr="00BC2059">
        <w:rPr>
          <w:rFonts w:ascii="David" w:eastAsia="Calibri" w:hAnsi="David" w:hint="cs"/>
          <w:sz w:val="24"/>
          <w:rtl/>
        </w:rPr>
        <w:t xml:space="preserve">במענה על שאלת צוות הביקורת ציין </w:t>
      </w:r>
      <w:r w:rsidRPr="00BC2059">
        <w:rPr>
          <w:rFonts w:ascii="David" w:eastAsia="Calibri" w:hAnsi="David"/>
          <w:sz w:val="24"/>
          <w:rtl/>
        </w:rPr>
        <w:t xml:space="preserve">סמנכ"ל בכיר מנהל כלכלה ותקציבים במשרד </w:t>
      </w:r>
      <w:r w:rsidRPr="00BC2059">
        <w:rPr>
          <w:rFonts w:ascii="David" w:eastAsia="Calibri" w:hAnsi="David" w:hint="cs"/>
          <w:sz w:val="24"/>
          <w:rtl/>
        </w:rPr>
        <w:t>החינוך כי בשל עיכוב ב</w:t>
      </w:r>
      <w:r w:rsidRPr="00BC2059">
        <w:rPr>
          <w:rFonts w:ascii="David" w:eastAsia="Calibri" w:hAnsi="David"/>
          <w:sz w:val="24"/>
          <w:rtl/>
        </w:rPr>
        <w:t>איש</w:t>
      </w:r>
      <w:r w:rsidRPr="00BC2059">
        <w:rPr>
          <w:rFonts w:ascii="David" w:eastAsia="Calibri" w:hAnsi="David" w:hint="cs"/>
          <w:sz w:val="24"/>
          <w:rtl/>
        </w:rPr>
        <w:t>ו</w:t>
      </w:r>
      <w:r w:rsidRPr="00BC2059">
        <w:rPr>
          <w:rFonts w:ascii="David" w:eastAsia="Calibri" w:hAnsi="David"/>
          <w:sz w:val="24"/>
          <w:rtl/>
        </w:rPr>
        <w:t xml:space="preserve">ר מסגרת התקציב </w:t>
      </w:r>
      <w:r w:rsidRPr="00BC2059">
        <w:rPr>
          <w:rFonts w:ascii="David" w:eastAsia="Calibri" w:hAnsi="David" w:hint="cs"/>
          <w:sz w:val="24"/>
          <w:rtl/>
        </w:rPr>
        <w:t xml:space="preserve">על ידי משרד האוצר, </w:t>
      </w:r>
      <w:r w:rsidRPr="00BC2059">
        <w:rPr>
          <w:rFonts w:ascii="David" w:eastAsia="Calibri" w:hAnsi="David"/>
          <w:sz w:val="24"/>
          <w:rtl/>
        </w:rPr>
        <w:t xml:space="preserve">היה </w:t>
      </w:r>
      <w:r w:rsidRPr="00BC2059">
        <w:rPr>
          <w:rFonts w:ascii="David" w:eastAsia="Calibri" w:hAnsi="David" w:hint="cs"/>
          <w:sz w:val="24"/>
          <w:rtl/>
        </w:rPr>
        <w:t xml:space="preserve">באפשרות משרד החינוך </w:t>
      </w:r>
      <w:r w:rsidRPr="00BC2059">
        <w:rPr>
          <w:rFonts w:ascii="David" w:eastAsia="Calibri" w:hAnsi="David"/>
          <w:sz w:val="24"/>
          <w:rtl/>
        </w:rPr>
        <w:t>לתת מענים דחופים</w:t>
      </w:r>
      <w:r w:rsidRPr="00BC2059">
        <w:rPr>
          <w:rFonts w:ascii="David" w:eastAsia="Calibri" w:hAnsi="David" w:hint="cs"/>
          <w:sz w:val="24"/>
          <w:rtl/>
        </w:rPr>
        <w:t xml:space="preserve"> בלבד</w:t>
      </w:r>
      <w:r w:rsidRPr="00BC2059">
        <w:rPr>
          <w:rFonts w:ascii="David" w:eastAsia="Calibri" w:hAnsi="David"/>
          <w:sz w:val="24"/>
          <w:rtl/>
        </w:rPr>
        <w:t xml:space="preserve"> ולא</w:t>
      </w:r>
      <w:r w:rsidRPr="00BC2059">
        <w:rPr>
          <w:rFonts w:ascii="David" w:eastAsia="Calibri" w:hAnsi="David" w:hint="cs"/>
          <w:sz w:val="24"/>
          <w:rtl/>
        </w:rPr>
        <w:t xml:space="preserve"> מענים</w:t>
      </w:r>
      <w:r w:rsidRPr="00BC2059">
        <w:rPr>
          <w:rFonts w:ascii="David" w:eastAsia="Calibri" w:hAnsi="David"/>
          <w:sz w:val="24"/>
          <w:rtl/>
        </w:rPr>
        <w:t xml:space="preserve"> ר</w:t>
      </w:r>
      <w:r w:rsidRPr="00BC2059">
        <w:rPr>
          <w:rFonts w:ascii="David" w:eastAsia="Calibri" w:hAnsi="David" w:hint="cs"/>
          <w:sz w:val="24"/>
          <w:rtl/>
        </w:rPr>
        <w:t>ו</w:t>
      </w:r>
      <w:r w:rsidRPr="00BC2059">
        <w:rPr>
          <w:rFonts w:ascii="David" w:eastAsia="Calibri" w:hAnsi="David"/>
          <w:sz w:val="24"/>
          <w:rtl/>
        </w:rPr>
        <w:t>חבי</w:t>
      </w:r>
      <w:r w:rsidRPr="00BC2059">
        <w:rPr>
          <w:rFonts w:ascii="David" w:eastAsia="Calibri" w:hAnsi="David" w:hint="cs"/>
          <w:sz w:val="24"/>
          <w:rtl/>
        </w:rPr>
        <w:t>י</w:t>
      </w:r>
      <w:r w:rsidRPr="00BC2059">
        <w:rPr>
          <w:rFonts w:ascii="David" w:eastAsia="Calibri" w:hAnsi="David"/>
          <w:sz w:val="24"/>
          <w:rtl/>
        </w:rPr>
        <w:t>ם.</w:t>
      </w:r>
      <w:r w:rsidRPr="00BC2059">
        <w:rPr>
          <w:rFonts w:eastAsia="Calibri" w:hint="cs"/>
          <w:rtl/>
        </w:rPr>
        <w:t xml:space="preserve"> הסמנכ"ל ציין שני נושאים עיקריים שלגביהם לא ניתן מענה תקציבי בשלב הראשוני: טיפול בנוער בסיכון ורכש מחשבים. לעניין הבקשה לרכישת מחשבים ציין משרד החינוך כי ביקש עם פרוץ המלחמה תקציב לרכישת כ-50,000 מחשבים, ובפועל אישר משרד האוצר רכישה של 5,000 מחשבים בלבד, ורק לאחר דיונים נוספים בראשות שר האוצר אושר תקציב לרכישה של 25,000 מחשבים נוספים (בשתי פעימות - בסוף אוקטובר 2023 ובמהלך נובמבר 2023). לטענת המשרד, בשל העיכוב בקבלת התקציב האמור נאלצו המפונים להיעזר בתרומות מהמגזר הפרטי לרכישת המחשבים הנדרשים. </w:t>
      </w:r>
    </w:p>
    <w:p w14:paraId="14F96DCE" w14:textId="77777777" w:rsidR="00BC2059" w:rsidRPr="00BC2059" w:rsidRDefault="00BC2059" w:rsidP="00E056A4">
      <w:pPr>
        <w:spacing w:line="269" w:lineRule="auto"/>
        <w:ind w:left="-567"/>
        <w:rPr>
          <w:rFonts w:eastAsia="Calibri"/>
          <w:szCs w:val="20"/>
          <w:rtl/>
        </w:rPr>
      </w:pPr>
    </w:p>
    <w:p w14:paraId="3FF630B5" w14:textId="77777777" w:rsidR="00BC2059" w:rsidRPr="00BC2059" w:rsidRDefault="00BC2059" w:rsidP="00E056A4">
      <w:pPr>
        <w:spacing w:line="269" w:lineRule="auto"/>
        <w:ind w:left="709"/>
        <w:rPr>
          <w:rFonts w:eastAsia="Calibri"/>
          <w:rtl/>
        </w:rPr>
      </w:pPr>
      <w:r w:rsidRPr="00BC2059">
        <w:rPr>
          <w:rFonts w:eastAsia="Calibri" w:hint="cs"/>
          <w:rtl/>
        </w:rPr>
        <w:lastRenderedPageBreak/>
        <w:t xml:space="preserve">אגף תקציבים ציין בתשובתו כי: "לא ברורה הביקורת על כך שלא מולאה כל דרישת משרד החינוך לרכש מחשבים, בהינתן ההוצאות שהוקצו במקביל לפינוי תושבים מגזרות הלחימה, למימון פעילות צבאית עצימה ולשיקום יישובים וקהילות שנפגעו". </w:t>
      </w:r>
    </w:p>
    <w:p w14:paraId="62B7646C" w14:textId="77777777" w:rsidR="00BC2059" w:rsidRPr="00BC2059" w:rsidRDefault="00BC2059" w:rsidP="00E056A4">
      <w:pPr>
        <w:spacing w:line="269" w:lineRule="auto"/>
        <w:ind w:left="-567"/>
        <w:rPr>
          <w:rFonts w:eastAsia="Calibri"/>
          <w:szCs w:val="20"/>
          <w:rtl/>
        </w:rPr>
      </w:pPr>
    </w:p>
    <w:p w14:paraId="309466D1" w14:textId="77777777" w:rsidR="00BC2059" w:rsidRPr="00BC2059" w:rsidRDefault="00BC2059" w:rsidP="00E056A4">
      <w:pPr>
        <w:spacing w:line="269" w:lineRule="auto"/>
        <w:ind w:left="709"/>
        <w:rPr>
          <w:rFonts w:eastAsia="Calibri"/>
          <w:rtl/>
        </w:rPr>
      </w:pPr>
      <w:r w:rsidRPr="00BC2059">
        <w:rPr>
          <w:rFonts w:eastAsia="Calibri" w:hint="cs"/>
          <w:rtl/>
        </w:rPr>
        <w:t xml:space="preserve">משרד החינוך ציין בתשובתו מפברואר 2025 כי בשל חילוקי דעות עם משרד האוצר חלו עיכובים מסוימים בתחילת המלחמה, אך אלא נפתרו במהרה ולאחריהם לא נרשמו עיכובים נוספים. העיכובים הראשוניים בקבלת התקציב נגעו לרכישת מחשבים (עיכוב של מספר שבועות עד שהתקציבים הועברו) ופעילויות משלימות לנוער בסיכון (אישור המתווה עם משרד האוצר דרש זמן נוסף). </w:t>
      </w:r>
    </w:p>
    <w:p w14:paraId="483922C3" w14:textId="77777777" w:rsidR="00BC2059" w:rsidRPr="00BC2059" w:rsidRDefault="00BC2059" w:rsidP="00E056A4">
      <w:pPr>
        <w:spacing w:line="269" w:lineRule="auto"/>
        <w:rPr>
          <w:rFonts w:eastAsia="Calibri"/>
          <w:rtl/>
        </w:rPr>
      </w:pPr>
    </w:p>
    <w:p w14:paraId="52F76D94" w14:textId="77777777" w:rsidR="00BC2059" w:rsidRPr="00BC2059" w:rsidRDefault="00BC2059" w:rsidP="00E056A4">
      <w:pPr>
        <w:keepNext/>
        <w:keepLines/>
        <w:numPr>
          <w:ilvl w:val="0"/>
          <w:numId w:val="32"/>
        </w:numPr>
        <w:spacing w:line="269" w:lineRule="auto"/>
        <w:ind w:left="709"/>
        <w:outlineLvl w:val="5"/>
        <w:rPr>
          <w:rFonts w:eastAsia="Times New Roman"/>
          <w:spacing w:val="40"/>
          <w:rtl/>
        </w:rPr>
      </w:pPr>
      <w:r w:rsidRPr="00BC2059">
        <w:rPr>
          <w:rFonts w:eastAsia="Times New Roman"/>
          <w:spacing w:val="40"/>
          <w:rtl/>
        </w:rPr>
        <w:t>משרד החקלאות</w:t>
      </w:r>
    </w:p>
    <w:p w14:paraId="79339F54" w14:textId="77777777" w:rsidR="00BC2059" w:rsidRPr="00BC2059" w:rsidRDefault="00BC2059" w:rsidP="00E056A4">
      <w:pPr>
        <w:spacing w:line="269" w:lineRule="auto"/>
        <w:rPr>
          <w:rFonts w:eastAsia="Calibri"/>
          <w:rtl/>
        </w:rPr>
      </w:pPr>
    </w:p>
    <w:p w14:paraId="4C744E2E" w14:textId="77777777" w:rsidR="00BC2059" w:rsidRPr="00BC2059" w:rsidRDefault="00BC2059" w:rsidP="00E056A4">
      <w:pPr>
        <w:spacing w:line="269" w:lineRule="auto"/>
        <w:ind w:left="709"/>
        <w:rPr>
          <w:rFonts w:eastAsia="Calibri"/>
          <w:rtl/>
        </w:rPr>
      </w:pPr>
      <w:r w:rsidRPr="00BC2059">
        <w:rPr>
          <w:rFonts w:eastAsia="Calibri" w:hint="eastAsia"/>
          <w:rtl/>
        </w:rPr>
        <w:t>משרד</w:t>
      </w:r>
      <w:r w:rsidRPr="00BC2059">
        <w:rPr>
          <w:rFonts w:eastAsia="Calibri"/>
          <w:rtl/>
        </w:rPr>
        <w:t xml:space="preserve"> החקלאות ציין במענה </w:t>
      </w:r>
      <w:r w:rsidRPr="00BC2059">
        <w:rPr>
          <w:rFonts w:eastAsia="Calibri" w:hint="cs"/>
          <w:rtl/>
        </w:rPr>
        <w:t>על ה</w:t>
      </w:r>
      <w:r w:rsidRPr="00BC2059">
        <w:rPr>
          <w:rFonts w:eastAsia="Calibri"/>
          <w:rtl/>
        </w:rPr>
        <w:t xml:space="preserve">שאלון כי </w:t>
      </w:r>
      <w:r w:rsidRPr="00BC2059">
        <w:rPr>
          <w:rFonts w:eastAsia="Calibri" w:hint="eastAsia"/>
          <w:rtl/>
        </w:rPr>
        <w:t>תקציב</w:t>
      </w:r>
      <w:r w:rsidRPr="00BC2059">
        <w:rPr>
          <w:rFonts w:eastAsia="Calibri"/>
          <w:rtl/>
        </w:rPr>
        <w:t xml:space="preserve"> </w:t>
      </w:r>
      <w:r w:rsidRPr="00BC2059">
        <w:rPr>
          <w:rFonts w:eastAsia="Calibri" w:hint="eastAsia"/>
          <w:rtl/>
        </w:rPr>
        <w:t>המלחמה</w:t>
      </w:r>
      <w:r w:rsidRPr="00BC2059">
        <w:rPr>
          <w:rFonts w:eastAsia="Calibri"/>
          <w:rtl/>
        </w:rPr>
        <w:t xml:space="preserve"> </w:t>
      </w:r>
      <w:r w:rsidRPr="00BC2059">
        <w:rPr>
          <w:rFonts w:eastAsia="Calibri" w:hint="eastAsia"/>
          <w:rtl/>
        </w:rPr>
        <w:t>שהוקצה</w:t>
      </w:r>
      <w:r w:rsidRPr="00BC2059">
        <w:rPr>
          <w:rFonts w:eastAsia="Calibri"/>
          <w:rtl/>
        </w:rPr>
        <w:t xml:space="preserve"> </w:t>
      </w:r>
      <w:r w:rsidRPr="00BC2059">
        <w:rPr>
          <w:rFonts w:eastAsia="Calibri" w:hint="cs"/>
          <w:rtl/>
        </w:rPr>
        <w:t>לו</w:t>
      </w:r>
      <w:r w:rsidRPr="00BC2059">
        <w:rPr>
          <w:rFonts w:eastAsia="Calibri"/>
          <w:rtl/>
        </w:rPr>
        <w:t xml:space="preserve"> </w:t>
      </w:r>
      <w:r w:rsidRPr="00BC2059">
        <w:rPr>
          <w:rFonts w:eastAsia="Calibri" w:hint="eastAsia"/>
          <w:rtl/>
        </w:rPr>
        <w:t>לצורכי</w:t>
      </w:r>
      <w:r w:rsidRPr="00BC2059">
        <w:rPr>
          <w:rFonts w:eastAsia="Calibri"/>
          <w:rtl/>
        </w:rPr>
        <w:t xml:space="preserve"> המלחמה </w:t>
      </w:r>
      <w:r w:rsidRPr="00BC2059">
        <w:rPr>
          <w:rFonts w:eastAsia="Calibri" w:hint="cs"/>
          <w:rtl/>
        </w:rPr>
        <w:t>הסתכם ב-</w:t>
      </w:r>
      <w:r w:rsidRPr="00BC2059">
        <w:rPr>
          <w:rFonts w:eastAsia="Calibri"/>
          <w:rtl/>
        </w:rPr>
        <w:t xml:space="preserve">126.7 </w:t>
      </w:r>
      <w:proofErr w:type="spellStart"/>
      <w:r w:rsidRPr="00BC2059">
        <w:rPr>
          <w:rFonts w:eastAsia="Calibri" w:hint="eastAsia"/>
          <w:rtl/>
        </w:rPr>
        <w:t>מלש</w:t>
      </w:r>
      <w:r w:rsidRPr="00BC2059">
        <w:rPr>
          <w:rFonts w:eastAsia="Calibri"/>
          <w:rtl/>
        </w:rPr>
        <w:t>"ח</w:t>
      </w:r>
      <w:proofErr w:type="spellEnd"/>
      <w:r w:rsidRPr="00BC2059">
        <w:rPr>
          <w:rFonts w:eastAsia="Calibri" w:hint="cs"/>
          <w:rtl/>
        </w:rPr>
        <w:t>,</w:t>
      </w:r>
      <w:r w:rsidRPr="00BC2059">
        <w:rPr>
          <w:rFonts w:eastAsia="Calibri"/>
          <w:rtl/>
        </w:rPr>
        <w:t xml:space="preserve"> </w:t>
      </w:r>
      <w:r w:rsidRPr="00BC2059">
        <w:rPr>
          <w:rFonts w:eastAsia="Calibri" w:hint="cs"/>
          <w:rtl/>
        </w:rPr>
        <w:t xml:space="preserve">מזה </w:t>
      </w:r>
      <w:r w:rsidRPr="00BC2059">
        <w:rPr>
          <w:rFonts w:eastAsia="Calibri"/>
          <w:rtl/>
        </w:rPr>
        <w:t xml:space="preserve">50 </w:t>
      </w:r>
      <w:proofErr w:type="spellStart"/>
      <w:r w:rsidRPr="00BC2059">
        <w:rPr>
          <w:rFonts w:eastAsia="Calibri" w:hint="eastAsia"/>
          <w:rtl/>
        </w:rPr>
        <w:t>מלש</w:t>
      </w:r>
      <w:r w:rsidRPr="00BC2059">
        <w:rPr>
          <w:rFonts w:eastAsia="Calibri"/>
          <w:rtl/>
        </w:rPr>
        <w:t>"ח</w:t>
      </w:r>
      <w:proofErr w:type="spellEnd"/>
      <w:r w:rsidRPr="00BC2059">
        <w:rPr>
          <w:rFonts w:eastAsia="Calibri"/>
          <w:rtl/>
        </w:rPr>
        <w:t xml:space="preserve"> </w:t>
      </w:r>
      <w:r w:rsidRPr="00BC2059">
        <w:rPr>
          <w:rFonts w:eastAsia="Calibri" w:hint="cs"/>
          <w:rtl/>
        </w:rPr>
        <w:t>ש</w:t>
      </w:r>
      <w:r w:rsidRPr="00BC2059">
        <w:rPr>
          <w:rFonts w:eastAsia="Calibri" w:hint="eastAsia"/>
          <w:rtl/>
        </w:rPr>
        <w:t>הוקצ</w:t>
      </w:r>
      <w:r w:rsidRPr="00BC2059">
        <w:rPr>
          <w:rFonts w:eastAsia="Calibri" w:hint="cs"/>
          <w:rtl/>
        </w:rPr>
        <w:t>ו</w:t>
      </w:r>
      <w:r w:rsidRPr="00BC2059">
        <w:rPr>
          <w:rFonts w:eastAsia="Calibri"/>
          <w:rtl/>
        </w:rPr>
        <w:t xml:space="preserve"> </w:t>
      </w:r>
      <w:r w:rsidRPr="00BC2059">
        <w:rPr>
          <w:rFonts w:eastAsia="Calibri" w:hint="cs"/>
          <w:rtl/>
        </w:rPr>
        <w:t>ל</w:t>
      </w:r>
      <w:r w:rsidRPr="00BC2059">
        <w:rPr>
          <w:rFonts w:eastAsia="Calibri" w:hint="eastAsia"/>
          <w:rtl/>
        </w:rPr>
        <w:t>תקנה</w:t>
      </w:r>
      <w:r w:rsidRPr="00BC2059">
        <w:rPr>
          <w:rFonts w:eastAsia="Calibri"/>
          <w:rtl/>
        </w:rPr>
        <w:t xml:space="preserve"> </w:t>
      </w:r>
      <w:r w:rsidRPr="00BC2059">
        <w:rPr>
          <w:rFonts w:eastAsia="Calibri" w:hint="eastAsia"/>
          <w:rtl/>
        </w:rPr>
        <w:t>של</w:t>
      </w:r>
      <w:r w:rsidRPr="00BC2059">
        <w:rPr>
          <w:rFonts w:eastAsia="Calibri"/>
          <w:rtl/>
        </w:rPr>
        <w:t xml:space="preserve"> </w:t>
      </w:r>
      <w:r w:rsidRPr="00BC2059">
        <w:rPr>
          <w:rFonts w:eastAsia="Calibri" w:hint="cs"/>
          <w:rtl/>
        </w:rPr>
        <w:t>"</w:t>
      </w:r>
      <w:r w:rsidRPr="00BC2059">
        <w:rPr>
          <w:rFonts w:eastAsia="Calibri" w:hint="eastAsia"/>
          <w:rtl/>
        </w:rPr>
        <w:t>חרבות</w:t>
      </w:r>
      <w:r w:rsidRPr="00BC2059">
        <w:rPr>
          <w:rFonts w:eastAsia="Calibri"/>
          <w:rtl/>
        </w:rPr>
        <w:t xml:space="preserve"> </w:t>
      </w:r>
      <w:r w:rsidRPr="00BC2059">
        <w:rPr>
          <w:rFonts w:eastAsia="Calibri" w:hint="eastAsia"/>
          <w:rtl/>
        </w:rPr>
        <w:t>ברזל</w:t>
      </w:r>
      <w:r w:rsidRPr="00BC2059">
        <w:rPr>
          <w:rFonts w:eastAsia="Calibri" w:hint="cs"/>
          <w:rtl/>
        </w:rPr>
        <w:t xml:space="preserve"> </w:t>
      </w:r>
      <w:r w:rsidRPr="00BC2059">
        <w:rPr>
          <w:rFonts w:eastAsia="Calibri"/>
          <w:rtl/>
        </w:rPr>
        <w:t>-</w:t>
      </w:r>
      <w:r w:rsidRPr="00BC2059">
        <w:rPr>
          <w:rFonts w:eastAsia="Calibri" w:hint="cs"/>
          <w:rtl/>
        </w:rPr>
        <w:t xml:space="preserve"> </w:t>
      </w:r>
      <w:r w:rsidRPr="00BC2059">
        <w:rPr>
          <w:rFonts w:eastAsia="Calibri" w:hint="eastAsia"/>
          <w:rtl/>
        </w:rPr>
        <w:t>תמיכות</w:t>
      </w:r>
      <w:r w:rsidRPr="00BC2059">
        <w:rPr>
          <w:rFonts w:eastAsia="Calibri" w:hint="cs"/>
          <w:rtl/>
        </w:rPr>
        <w:t>"</w:t>
      </w:r>
      <w:r w:rsidRPr="00BC2059">
        <w:rPr>
          <w:rFonts w:eastAsia="Calibri"/>
          <w:rtl/>
        </w:rPr>
        <w:t>, ו</w:t>
      </w:r>
      <w:r w:rsidRPr="00BC2059">
        <w:rPr>
          <w:rFonts w:eastAsia="Calibri" w:hint="cs"/>
          <w:rtl/>
        </w:rPr>
        <w:t>-</w:t>
      </w:r>
      <w:r w:rsidRPr="00BC2059">
        <w:rPr>
          <w:rFonts w:eastAsia="Calibri"/>
          <w:rtl/>
        </w:rPr>
        <w:t xml:space="preserve">76.7 </w:t>
      </w:r>
      <w:proofErr w:type="spellStart"/>
      <w:r w:rsidRPr="00BC2059">
        <w:rPr>
          <w:rFonts w:eastAsia="Calibri" w:hint="eastAsia"/>
          <w:rtl/>
        </w:rPr>
        <w:t>מלש</w:t>
      </w:r>
      <w:r w:rsidRPr="00BC2059">
        <w:rPr>
          <w:rFonts w:eastAsia="Calibri"/>
          <w:rtl/>
        </w:rPr>
        <w:t>"ח</w:t>
      </w:r>
      <w:proofErr w:type="spellEnd"/>
      <w:r w:rsidRPr="00BC2059">
        <w:rPr>
          <w:rFonts w:eastAsia="Calibri"/>
          <w:rtl/>
        </w:rPr>
        <w:t xml:space="preserve"> </w:t>
      </w:r>
      <w:r w:rsidRPr="00BC2059">
        <w:rPr>
          <w:rFonts w:eastAsia="Calibri" w:hint="cs"/>
          <w:rtl/>
        </w:rPr>
        <w:t>ש</w:t>
      </w:r>
      <w:r w:rsidRPr="00BC2059">
        <w:rPr>
          <w:rFonts w:eastAsia="Calibri"/>
          <w:rtl/>
        </w:rPr>
        <w:t>הוקצ</w:t>
      </w:r>
      <w:r w:rsidRPr="00BC2059">
        <w:rPr>
          <w:rFonts w:eastAsia="Calibri" w:hint="cs"/>
          <w:rtl/>
        </w:rPr>
        <w:t>ו ל</w:t>
      </w:r>
      <w:r w:rsidRPr="00BC2059">
        <w:rPr>
          <w:rFonts w:eastAsia="Calibri"/>
          <w:rtl/>
        </w:rPr>
        <w:t xml:space="preserve">תקנה של </w:t>
      </w:r>
      <w:r w:rsidRPr="00BC2059">
        <w:rPr>
          <w:rFonts w:eastAsia="Calibri" w:hint="cs"/>
          <w:rtl/>
        </w:rPr>
        <w:t>"</w:t>
      </w:r>
      <w:r w:rsidRPr="00BC2059">
        <w:rPr>
          <w:rFonts w:eastAsia="Calibri"/>
          <w:rtl/>
        </w:rPr>
        <w:t>חרבות ברזל</w:t>
      </w:r>
      <w:r w:rsidRPr="00BC2059">
        <w:rPr>
          <w:rFonts w:eastAsia="Calibri" w:hint="cs"/>
          <w:rtl/>
        </w:rPr>
        <w:t xml:space="preserve"> </w:t>
      </w:r>
      <w:r w:rsidRPr="00BC2059">
        <w:rPr>
          <w:rFonts w:eastAsia="Calibri"/>
          <w:rtl/>
        </w:rPr>
        <w:t xml:space="preserve">- </w:t>
      </w:r>
      <w:r w:rsidRPr="00BC2059">
        <w:rPr>
          <w:rFonts w:eastAsia="Calibri" w:hint="eastAsia"/>
          <w:rtl/>
        </w:rPr>
        <w:t>מזומן</w:t>
      </w:r>
      <w:r w:rsidRPr="00BC2059">
        <w:rPr>
          <w:rFonts w:eastAsia="Calibri" w:hint="cs"/>
          <w:rtl/>
        </w:rPr>
        <w:t>"</w:t>
      </w:r>
      <w:r w:rsidRPr="00BC2059">
        <w:rPr>
          <w:rFonts w:eastAsia="Calibri"/>
          <w:rtl/>
        </w:rPr>
        <w:t xml:space="preserve">. המשרד </w:t>
      </w:r>
      <w:r w:rsidRPr="00BC2059">
        <w:rPr>
          <w:rFonts w:eastAsia="Calibri" w:hint="eastAsia"/>
          <w:rtl/>
        </w:rPr>
        <w:t>ציין</w:t>
      </w:r>
      <w:r w:rsidRPr="00BC2059">
        <w:rPr>
          <w:rFonts w:eastAsia="Calibri"/>
          <w:rtl/>
        </w:rPr>
        <w:t xml:space="preserve">: "עם </w:t>
      </w:r>
      <w:r w:rsidRPr="00BC2059">
        <w:rPr>
          <w:rFonts w:eastAsia="Calibri" w:hint="eastAsia"/>
          <w:rtl/>
        </w:rPr>
        <w:t>פרוץ</w:t>
      </w:r>
      <w:r w:rsidRPr="00BC2059">
        <w:rPr>
          <w:rFonts w:eastAsia="Calibri"/>
          <w:rtl/>
        </w:rPr>
        <w:t xml:space="preserve"> </w:t>
      </w:r>
      <w:r w:rsidRPr="00BC2059">
        <w:rPr>
          <w:rFonts w:eastAsia="Calibri" w:hint="eastAsia"/>
          <w:rtl/>
        </w:rPr>
        <w:t>המלחמה</w:t>
      </w:r>
      <w:r w:rsidRPr="00BC2059">
        <w:rPr>
          <w:rFonts w:eastAsia="Calibri"/>
          <w:rtl/>
        </w:rPr>
        <w:t xml:space="preserve"> </w:t>
      </w:r>
      <w:r w:rsidRPr="00BC2059">
        <w:rPr>
          <w:rFonts w:eastAsia="Calibri" w:hint="eastAsia"/>
          <w:rtl/>
        </w:rPr>
        <w:t>אגף</w:t>
      </w:r>
      <w:r w:rsidRPr="00BC2059">
        <w:rPr>
          <w:rFonts w:eastAsia="Calibri"/>
          <w:rtl/>
        </w:rPr>
        <w:t xml:space="preserve"> </w:t>
      </w:r>
      <w:r w:rsidRPr="00BC2059">
        <w:rPr>
          <w:rFonts w:eastAsia="Calibri" w:hint="eastAsia"/>
          <w:rtl/>
        </w:rPr>
        <w:t>התקציבים</w:t>
      </w:r>
      <w:r w:rsidRPr="00BC2059">
        <w:rPr>
          <w:rFonts w:eastAsia="Calibri"/>
          <w:rtl/>
        </w:rPr>
        <w:t xml:space="preserve"> </w:t>
      </w:r>
      <w:r w:rsidRPr="00BC2059">
        <w:rPr>
          <w:rFonts w:eastAsia="Calibri" w:hint="eastAsia"/>
          <w:rtl/>
        </w:rPr>
        <w:t>באוצר</w:t>
      </w:r>
      <w:r w:rsidRPr="00BC2059">
        <w:rPr>
          <w:rFonts w:eastAsia="Calibri"/>
          <w:rtl/>
        </w:rPr>
        <w:t xml:space="preserve"> </w:t>
      </w:r>
      <w:r w:rsidRPr="00BC2059">
        <w:rPr>
          <w:rFonts w:eastAsia="Calibri" w:hint="eastAsia"/>
          <w:rtl/>
        </w:rPr>
        <w:t>הקפיא</w:t>
      </w:r>
      <w:r w:rsidRPr="00BC2059">
        <w:rPr>
          <w:rFonts w:eastAsia="Calibri"/>
          <w:rtl/>
        </w:rPr>
        <w:t xml:space="preserve"> </w:t>
      </w:r>
      <w:r w:rsidRPr="00BC2059">
        <w:rPr>
          <w:rFonts w:eastAsia="Calibri" w:hint="eastAsia"/>
          <w:rtl/>
        </w:rPr>
        <w:t>העברת</w:t>
      </w:r>
      <w:r w:rsidRPr="00BC2059">
        <w:rPr>
          <w:rFonts w:eastAsia="Calibri"/>
          <w:rtl/>
        </w:rPr>
        <w:t xml:space="preserve"> </w:t>
      </w:r>
      <w:r w:rsidRPr="00BC2059">
        <w:rPr>
          <w:rFonts w:eastAsia="Calibri" w:hint="eastAsia"/>
          <w:rtl/>
        </w:rPr>
        <w:t>תקציבים</w:t>
      </w:r>
      <w:r w:rsidRPr="00BC2059">
        <w:rPr>
          <w:rFonts w:eastAsia="Calibri"/>
          <w:rtl/>
        </w:rPr>
        <w:t xml:space="preserve"> </w:t>
      </w:r>
      <w:r w:rsidRPr="00BC2059">
        <w:rPr>
          <w:rFonts w:eastAsia="Calibri" w:hint="eastAsia"/>
          <w:rtl/>
        </w:rPr>
        <w:t>שהיו</w:t>
      </w:r>
      <w:r w:rsidRPr="00BC2059">
        <w:rPr>
          <w:rFonts w:eastAsia="Calibri"/>
          <w:rtl/>
        </w:rPr>
        <w:t xml:space="preserve"> </w:t>
      </w:r>
      <w:r w:rsidRPr="00BC2059">
        <w:rPr>
          <w:rFonts w:eastAsia="Calibri" w:hint="eastAsia"/>
          <w:rtl/>
        </w:rPr>
        <w:t>מיועדים</w:t>
      </w:r>
      <w:r w:rsidRPr="00BC2059">
        <w:rPr>
          <w:rFonts w:eastAsia="Calibri"/>
          <w:rtl/>
        </w:rPr>
        <w:t xml:space="preserve"> </w:t>
      </w:r>
      <w:r w:rsidRPr="00BC2059">
        <w:rPr>
          <w:rFonts w:eastAsia="Calibri" w:hint="eastAsia"/>
          <w:rtl/>
        </w:rPr>
        <w:t>למשרד</w:t>
      </w:r>
      <w:r w:rsidRPr="00BC2059">
        <w:rPr>
          <w:rFonts w:eastAsia="Calibri"/>
          <w:rtl/>
        </w:rPr>
        <w:t xml:space="preserve"> </w:t>
      </w:r>
      <w:r w:rsidRPr="00BC2059">
        <w:rPr>
          <w:rFonts w:eastAsia="Calibri" w:hint="eastAsia"/>
          <w:rtl/>
        </w:rPr>
        <w:t>החקלאות</w:t>
      </w:r>
      <w:r w:rsidRPr="00BC2059">
        <w:rPr>
          <w:rFonts w:eastAsia="Calibri"/>
          <w:rtl/>
        </w:rPr>
        <w:t xml:space="preserve"> </w:t>
      </w:r>
      <w:r w:rsidRPr="00BC2059">
        <w:rPr>
          <w:rFonts w:eastAsia="Calibri" w:hint="eastAsia"/>
          <w:rtl/>
        </w:rPr>
        <w:t>על</w:t>
      </w:r>
      <w:r w:rsidRPr="00BC2059">
        <w:rPr>
          <w:rFonts w:eastAsia="Calibri"/>
          <w:rtl/>
        </w:rPr>
        <w:t xml:space="preserve"> </w:t>
      </w:r>
      <w:r w:rsidRPr="00BC2059">
        <w:rPr>
          <w:rFonts w:eastAsia="Calibri" w:hint="eastAsia"/>
          <w:rtl/>
        </w:rPr>
        <w:t>פי</w:t>
      </w:r>
      <w:r w:rsidRPr="00BC2059">
        <w:rPr>
          <w:rFonts w:eastAsia="Calibri"/>
          <w:rtl/>
        </w:rPr>
        <w:t xml:space="preserve"> </w:t>
      </w:r>
      <w:r w:rsidRPr="00BC2059">
        <w:rPr>
          <w:rFonts w:eastAsia="Calibri" w:hint="eastAsia"/>
          <w:rtl/>
        </w:rPr>
        <w:t>ההסכם</w:t>
      </w:r>
      <w:r w:rsidRPr="00BC2059">
        <w:rPr>
          <w:rFonts w:eastAsia="Calibri"/>
          <w:rtl/>
        </w:rPr>
        <w:t xml:space="preserve"> </w:t>
      </w:r>
      <w:r w:rsidRPr="00BC2059">
        <w:rPr>
          <w:rFonts w:eastAsia="Calibri" w:hint="eastAsia"/>
          <w:rtl/>
        </w:rPr>
        <w:t>התקציבי</w:t>
      </w:r>
      <w:r w:rsidRPr="00BC2059">
        <w:rPr>
          <w:rFonts w:eastAsia="Calibri"/>
          <w:rtl/>
        </w:rPr>
        <w:t xml:space="preserve">. </w:t>
      </w:r>
      <w:r w:rsidRPr="00BC2059">
        <w:rPr>
          <w:rFonts w:eastAsia="Calibri" w:hint="eastAsia"/>
          <w:rtl/>
        </w:rPr>
        <w:t>בהמשך</w:t>
      </w:r>
      <w:r w:rsidRPr="00BC2059">
        <w:rPr>
          <w:rFonts w:eastAsia="Calibri"/>
          <w:rtl/>
        </w:rPr>
        <w:t xml:space="preserve">, </w:t>
      </w:r>
      <w:r w:rsidRPr="00BC2059">
        <w:rPr>
          <w:rFonts w:eastAsia="Calibri" w:hint="eastAsia"/>
          <w:rtl/>
        </w:rPr>
        <w:t>ורק</w:t>
      </w:r>
      <w:r w:rsidRPr="00BC2059">
        <w:rPr>
          <w:rFonts w:eastAsia="Calibri"/>
          <w:rtl/>
        </w:rPr>
        <w:t xml:space="preserve"> </w:t>
      </w:r>
      <w:r w:rsidRPr="00BC2059">
        <w:rPr>
          <w:rFonts w:eastAsia="Calibri" w:hint="eastAsia"/>
          <w:rtl/>
        </w:rPr>
        <w:t>לאחר</w:t>
      </w:r>
      <w:r w:rsidRPr="00BC2059">
        <w:rPr>
          <w:rFonts w:eastAsia="Calibri"/>
          <w:rtl/>
        </w:rPr>
        <w:t xml:space="preserve"> </w:t>
      </w:r>
      <w:r w:rsidRPr="00BC2059">
        <w:rPr>
          <w:rFonts w:eastAsia="Calibri" w:hint="eastAsia"/>
          <w:rtl/>
        </w:rPr>
        <w:t>שהמשרד</w:t>
      </w:r>
      <w:r w:rsidRPr="00BC2059">
        <w:rPr>
          <w:rFonts w:eastAsia="Calibri"/>
          <w:rtl/>
        </w:rPr>
        <w:t xml:space="preserve"> </w:t>
      </w:r>
      <w:r w:rsidRPr="00BC2059">
        <w:rPr>
          <w:rFonts w:eastAsia="Calibri" w:hint="eastAsia"/>
          <w:rtl/>
        </w:rPr>
        <w:t>השקיע</w:t>
      </w:r>
      <w:r w:rsidRPr="00BC2059">
        <w:rPr>
          <w:rFonts w:eastAsia="Calibri"/>
          <w:rtl/>
        </w:rPr>
        <w:t xml:space="preserve"> </w:t>
      </w:r>
      <w:r w:rsidRPr="00BC2059">
        <w:rPr>
          <w:rFonts w:eastAsia="Calibri" w:hint="eastAsia"/>
          <w:rtl/>
        </w:rPr>
        <w:t>זמן</w:t>
      </w:r>
      <w:r w:rsidRPr="00BC2059">
        <w:rPr>
          <w:rFonts w:eastAsia="Calibri"/>
          <w:rtl/>
        </w:rPr>
        <w:t xml:space="preserve"> </w:t>
      </w:r>
      <w:r w:rsidRPr="00BC2059">
        <w:rPr>
          <w:rFonts w:eastAsia="Calibri" w:hint="eastAsia"/>
          <w:rtl/>
        </w:rPr>
        <w:t>רב</w:t>
      </w:r>
      <w:r w:rsidRPr="00BC2059">
        <w:rPr>
          <w:rFonts w:eastAsia="Calibri"/>
          <w:rtl/>
        </w:rPr>
        <w:t xml:space="preserve"> </w:t>
      </w:r>
      <w:r w:rsidRPr="00BC2059">
        <w:rPr>
          <w:rFonts w:eastAsia="Calibri" w:hint="eastAsia"/>
          <w:rtl/>
        </w:rPr>
        <w:t>בשכנוע</w:t>
      </w:r>
      <w:r w:rsidRPr="00BC2059">
        <w:rPr>
          <w:rFonts w:eastAsia="Calibri"/>
          <w:rtl/>
        </w:rPr>
        <w:t xml:space="preserve">, </w:t>
      </w:r>
      <w:r w:rsidRPr="00BC2059">
        <w:rPr>
          <w:rFonts w:eastAsia="Calibri" w:hint="eastAsia"/>
          <w:rtl/>
        </w:rPr>
        <w:t>האוצר</w:t>
      </w:r>
      <w:r w:rsidRPr="00BC2059">
        <w:rPr>
          <w:rFonts w:eastAsia="Calibri"/>
          <w:rtl/>
        </w:rPr>
        <w:t xml:space="preserve"> </w:t>
      </w:r>
      <w:r w:rsidRPr="00BC2059">
        <w:rPr>
          <w:rFonts w:eastAsia="Calibri" w:hint="eastAsia"/>
          <w:rtl/>
        </w:rPr>
        <w:t>העביר</w:t>
      </w:r>
      <w:r w:rsidRPr="00BC2059">
        <w:rPr>
          <w:rFonts w:eastAsia="Calibri"/>
          <w:rtl/>
        </w:rPr>
        <w:t xml:space="preserve"> </w:t>
      </w:r>
      <w:r w:rsidRPr="00BC2059">
        <w:rPr>
          <w:rFonts w:eastAsia="Calibri" w:hint="eastAsia"/>
          <w:rtl/>
        </w:rPr>
        <w:t>חלק</w:t>
      </w:r>
      <w:r w:rsidRPr="00BC2059">
        <w:rPr>
          <w:rFonts w:eastAsia="Calibri"/>
          <w:rtl/>
        </w:rPr>
        <w:t xml:space="preserve"> </w:t>
      </w:r>
      <w:r w:rsidRPr="00BC2059">
        <w:rPr>
          <w:rFonts w:eastAsia="Calibri" w:hint="eastAsia"/>
          <w:rtl/>
        </w:rPr>
        <w:t>מהתקציבים</w:t>
      </w:r>
      <w:r w:rsidRPr="00BC2059">
        <w:rPr>
          <w:rFonts w:eastAsia="Calibri"/>
          <w:rtl/>
        </w:rPr>
        <w:t xml:space="preserve"> </w:t>
      </w:r>
      <w:r w:rsidRPr="00BC2059">
        <w:rPr>
          <w:rFonts w:eastAsia="Calibri" w:hint="eastAsia"/>
          <w:rtl/>
        </w:rPr>
        <w:t>הללו</w:t>
      </w:r>
      <w:r w:rsidRPr="00BC2059">
        <w:rPr>
          <w:rFonts w:eastAsia="Calibri"/>
          <w:rtl/>
        </w:rPr>
        <w:t xml:space="preserve"> </w:t>
      </w:r>
      <w:r w:rsidRPr="00BC2059">
        <w:rPr>
          <w:rFonts w:eastAsia="Calibri" w:hint="eastAsia"/>
          <w:rtl/>
        </w:rPr>
        <w:t>למשרד</w:t>
      </w:r>
      <w:r w:rsidRPr="00BC2059">
        <w:rPr>
          <w:rFonts w:eastAsia="Calibri"/>
          <w:rtl/>
        </w:rPr>
        <w:t xml:space="preserve"> </w:t>
      </w:r>
      <w:r w:rsidRPr="00BC2059">
        <w:rPr>
          <w:rFonts w:eastAsia="Calibri" w:hint="eastAsia"/>
          <w:rtl/>
        </w:rPr>
        <w:t>לצרכי</w:t>
      </w:r>
      <w:r w:rsidRPr="00BC2059">
        <w:rPr>
          <w:rFonts w:eastAsia="Calibri"/>
          <w:rtl/>
        </w:rPr>
        <w:t xml:space="preserve"> </w:t>
      </w:r>
      <w:r w:rsidRPr="00BC2059">
        <w:rPr>
          <w:rFonts w:eastAsia="Calibri" w:hint="eastAsia"/>
          <w:rtl/>
        </w:rPr>
        <w:t>המלחמה</w:t>
      </w:r>
      <w:r w:rsidRPr="00BC2059">
        <w:rPr>
          <w:rFonts w:eastAsia="Calibri"/>
          <w:rtl/>
        </w:rPr>
        <w:t xml:space="preserve">. </w:t>
      </w:r>
      <w:r w:rsidRPr="00BC2059">
        <w:rPr>
          <w:rFonts w:eastAsia="Calibri" w:hint="eastAsia"/>
          <w:rtl/>
        </w:rPr>
        <w:t>היה</w:t>
      </w:r>
      <w:r w:rsidRPr="00BC2059">
        <w:rPr>
          <w:rFonts w:eastAsia="Calibri"/>
          <w:rtl/>
        </w:rPr>
        <w:t xml:space="preserve"> </w:t>
      </w:r>
      <w:r w:rsidRPr="00BC2059">
        <w:rPr>
          <w:rFonts w:eastAsia="Calibri" w:hint="eastAsia"/>
          <w:rtl/>
        </w:rPr>
        <w:t>ניתן</w:t>
      </w:r>
      <w:r w:rsidRPr="00BC2059">
        <w:rPr>
          <w:rFonts w:eastAsia="Calibri"/>
          <w:rtl/>
        </w:rPr>
        <w:t xml:space="preserve"> </w:t>
      </w:r>
      <w:r w:rsidRPr="00BC2059">
        <w:rPr>
          <w:rFonts w:eastAsia="Calibri" w:hint="eastAsia"/>
          <w:rtl/>
        </w:rPr>
        <w:t>לחסוך</w:t>
      </w:r>
      <w:r w:rsidRPr="00BC2059">
        <w:rPr>
          <w:rFonts w:eastAsia="Calibri"/>
          <w:rtl/>
        </w:rPr>
        <w:t xml:space="preserve"> </w:t>
      </w:r>
      <w:r w:rsidRPr="00BC2059">
        <w:rPr>
          <w:rFonts w:eastAsia="Calibri" w:hint="eastAsia"/>
          <w:rtl/>
        </w:rPr>
        <w:t>זמן</w:t>
      </w:r>
      <w:r w:rsidRPr="00BC2059">
        <w:rPr>
          <w:rFonts w:eastAsia="Calibri"/>
          <w:rtl/>
        </w:rPr>
        <w:t xml:space="preserve">, </w:t>
      </w:r>
      <w:r w:rsidRPr="00BC2059">
        <w:rPr>
          <w:rFonts w:eastAsia="Calibri" w:hint="eastAsia"/>
          <w:rtl/>
        </w:rPr>
        <w:t>לו</w:t>
      </w:r>
      <w:r w:rsidRPr="00BC2059">
        <w:rPr>
          <w:rFonts w:eastAsia="Calibri"/>
          <w:rtl/>
        </w:rPr>
        <w:t xml:space="preserve"> </w:t>
      </w:r>
      <w:r w:rsidRPr="00BC2059">
        <w:rPr>
          <w:rFonts w:eastAsia="Calibri" w:hint="eastAsia"/>
          <w:rtl/>
        </w:rPr>
        <w:t>התקציבים</w:t>
      </w:r>
      <w:r w:rsidRPr="00BC2059">
        <w:rPr>
          <w:rFonts w:eastAsia="Calibri"/>
          <w:rtl/>
        </w:rPr>
        <w:t xml:space="preserve"> </w:t>
      </w:r>
      <w:r w:rsidRPr="00BC2059">
        <w:rPr>
          <w:rFonts w:eastAsia="Calibri" w:hint="eastAsia"/>
          <w:rtl/>
        </w:rPr>
        <w:t>היו</w:t>
      </w:r>
      <w:r w:rsidRPr="00BC2059">
        <w:rPr>
          <w:rFonts w:eastAsia="Calibri"/>
          <w:rtl/>
        </w:rPr>
        <w:t xml:space="preserve"> </w:t>
      </w:r>
      <w:r w:rsidRPr="00BC2059">
        <w:rPr>
          <w:rFonts w:eastAsia="Calibri" w:hint="eastAsia"/>
          <w:rtl/>
        </w:rPr>
        <w:t>מועברים</w:t>
      </w:r>
      <w:r w:rsidRPr="00BC2059">
        <w:rPr>
          <w:rFonts w:eastAsia="Calibri"/>
          <w:rtl/>
        </w:rPr>
        <w:t xml:space="preserve"> </w:t>
      </w:r>
      <w:r w:rsidRPr="00BC2059">
        <w:rPr>
          <w:rFonts w:eastAsia="Calibri" w:hint="eastAsia"/>
          <w:rtl/>
        </w:rPr>
        <w:t>למשרד</w:t>
      </w:r>
      <w:r w:rsidRPr="00BC2059">
        <w:rPr>
          <w:rFonts w:eastAsia="Calibri"/>
          <w:rtl/>
        </w:rPr>
        <w:t xml:space="preserve"> </w:t>
      </w:r>
      <w:r w:rsidRPr="00BC2059">
        <w:rPr>
          <w:rFonts w:eastAsia="Calibri" w:hint="eastAsia"/>
          <w:rtl/>
        </w:rPr>
        <w:t>כפי</w:t>
      </w:r>
      <w:r w:rsidRPr="00BC2059">
        <w:rPr>
          <w:rFonts w:eastAsia="Calibri"/>
          <w:rtl/>
        </w:rPr>
        <w:t xml:space="preserve"> </w:t>
      </w:r>
      <w:r w:rsidRPr="00BC2059">
        <w:rPr>
          <w:rFonts w:eastAsia="Calibri" w:hint="eastAsia"/>
          <w:rtl/>
        </w:rPr>
        <w:t>שתוכנן</w:t>
      </w:r>
      <w:r w:rsidRPr="00BC2059">
        <w:rPr>
          <w:rFonts w:eastAsia="Calibri"/>
          <w:rtl/>
        </w:rPr>
        <w:t xml:space="preserve"> </w:t>
      </w:r>
      <w:r w:rsidRPr="00BC2059">
        <w:rPr>
          <w:rFonts w:eastAsia="Calibri" w:hint="eastAsia"/>
          <w:rtl/>
        </w:rPr>
        <w:t>והמשרד</w:t>
      </w:r>
      <w:r w:rsidRPr="00BC2059">
        <w:rPr>
          <w:rFonts w:eastAsia="Calibri"/>
          <w:rtl/>
        </w:rPr>
        <w:t xml:space="preserve"> </w:t>
      </w:r>
      <w:r w:rsidRPr="00BC2059">
        <w:rPr>
          <w:rFonts w:eastAsia="Calibri" w:hint="eastAsia"/>
          <w:rtl/>
        </w:rPr>
        <w:t>היה</w:t>
      </w:r>
      <w:r w:rsidRPr="00BC2059">
        <w:rPr>
          <w:rFonts w:eastAsia="Calibri"/>
          <w:rtl/>
        </w:rPr>
        <w:t xml:space="preserve"> </w:t>
      </w:r>
      <w:r w:rsidRPr="00BC2059">
        <w:rPr>
          <w:rFonts w:eastAsia="Calibri" w:hint="eastAsia"/>
          <w:rtl/>
        </w:rPr>
        <w:t>מקבל</w:t>
      </w:r>
      <w:r w:rsidRPr="00BC2059">
        <w:rPr>
          <w:rFonts w:eastAsia="Calibri"/>
          <w:rtl/>
        </w:rPr>
        <w:t xml:space="preserve"> </w:t>
      </w:r>
      <w:r w:rsidRPr="00BC2059">
        <w:rPr>
          <w:rFonts w:eastAsia="Calibri" w:hint="eastAsia"/>
          <w:rtl/>
        </w:rPr>
        <w:t>החלטות</w:t>
      </w:r>
      <w:r w:rsidRPr="00BC2059">
        <w:rPr>
          <w:rFonts w:eastAsia="Calibri"/>
          <w:rtl/>
        </w:rPr>
        <w:t xml:space="preserve"> </w:t>
      </w:r>
      <w:r w:rsidRPr="00BC2059">
        <w:rPr>
          <w:rFonts w:eastAsia="Calibri" w:hint="eastAsia"/>
          <w:rtl/>
        </w:rPr>
        <w:t>בעצמו</w:t>
      </w:r>
      <w:r w:rsidRPr="00BC2059">
        <w:rPr>
          <w:rFonts w:eastAsia="Calibri"/>
          <w:rtl/>
        </w:rPr>
        <w:t xml:space="preserve"> </w:t>
      </w:r>
      <w:r w:rsidRPr="00BC2059">
        <w:rPr>
          <w:rFonts w:eastAsia="Calibri" w:hint="eastAsia"/>
          <w:rtl/>
        </w:rPr>
        <w:t>על</w:t>
      </w:r>
      <w:r w:rsidRPr="00BC2059">
        <w:rPr>
          <w:rFonts w:eastAsia="Calibri"/>
          <w:rtl/>
        </w:rPr>
        <w:t xml:space="preserve"> </w:t>
      </w:r>
      <w:r w:rsidRPr="00BC2059">
        <w:rPr>
          <w:rFonts w:eastAsia="Calibri" w:hint="eastAsia"/>
          <w:rtl/>
        </w:rPr>
        <w:t>הסטתם</w:t>
      </w:r>
      <w:r w:rsidRPr="00BC2059">
        <w:rPr>
          <w:rFonts w:eastAsia="Calibri"/>
          <w:rtl/>
        </w:rPr>
        <w:t xml:space="preserve"> </w:t>
      </w:r>
      <w:r w:rsidRPr="00BC2059">
        <w:rPr>
          <w:rFonts w:eastAsia="Calibri" w:hint="eastAsia"/>
          <w:rtl/>
        </w:rPr>
        <w:t>לצרכי</w:t>
      </w:r>
      <w:r w:rsidRPr="00BC2059">
        <w:rPr>
          <w:rFonts w:eastAsia="Calibri"/>
          <w:rtl/>
        </w:rPr>
        <w:t xml:space="preserve"> </w:t>
      </w:r>
      <w:r w:rsidRPr="00BC2059">
        <w:rPr>
          <w:rFonts w:eastAsia="Calibri" w:hint="eastAsia"/>
          <w:rtl/>
        </w:rPr>
        <w:t>המלחמה</w:t>
      </w:r>
      <w:r w:rsidRPr="00BC2059">
        <w:rPr>
          <w:rFonts w:eastAsia="Calibri"/>
          <w:rtl/>
        </w:rPr>
        <w:t>".</w:t>
      </w:r>
    </w:p>
    <w:p w14:paraId="24E80D82" w14:textId="77777777" w:rsidR="00BC2059" w:rsidRPr="00BC2059" w:rsidRDefault="00BC2059" w:rsidP="00E056A4">
      <w:pPr>
        <w:spacing w:line="269" w:lineRule="auto"/>
        <w:ind w:left="-567"/>
        <w:rPr>
          <w:rFonts w:eastAsia="Calibri"/>
          <w:szCs w:val="20"/>
          <w:rtl/>
        </w:rPr>
      </w:pPr>
    </w:p>
    <w:p w14:paraId="755B030C" w14:textId="77777777" w:rsidR="00BC2059" w:rsidRPr="00BC2059" w:rsidRDefault="00BC2059" w:rsidP="00E056A4">
      <w:pPr>
        <w:spacing w:line="269" w:lineRule="auto"/>
        <w:ind w:left="709"/>
        <w:rPr>
          <w:rFonts w:eastAsia="Calibri"/>
          <w:rtl/>
        </w:rPr>
      </w:pPr>
      <w:r w:rsidRPr="00BC2059">
        <w:rPr>
          <w:rFonts w:eastAsia="Calibri" w:hint="cs"/>
          <w:rtl/>
        </w:rPr>
        <w:t xml:space="preserve">ב-18.10.23 שלח </w:t>
      </w:r>
      <w:r w:rsidRPr="00BC2059">
        <w:rPr>
          <w:rFonts w:eastAsia="Calibri" w:hint="eastAsia"/>
          <w:rtl/>
        </w:rPr>
        <w:t>משרד</w:t>
      </w:r>
      <w:r w:rsidRPr="00BC2059">
        <w:rPr>
          <w:rFonts w:eastAsia="Calibri" w:hint="cs"/>
          <w:rtl/>
        </w:rPr>
        <w:t xml:space="preserve"> החקלאות</w:t>
      </w:r>
      <w:r w:rsidRPr="00BC2059">
        <w:rPr>
          <w:rFonts w:eastAsia="Calibri"/>
          <w:rtl/>
        </w:rPr>
        <w:t xml:space="preserve"> </w:t>
      </w:r>
      <w:r w:rsidRPr="00BC2059">
        <w:rPr>
          <w:rFonts w:eastAsia="Calibri" w:hint="cs"/>
          <w:rtl/>
        </w:rPr>
        <w:t xml:space="preserve">לאגף תקציבים באוצר מסמך המפרט את צורכי התקציב החיוניים לשמירה על רציפות תפקודית. במענה על השאלון ציין המשרד כי לחלק מבקשותיו ניתן מענה תקציבי </w:t>
      </w:r>
      <w:r w:rsidRPr="00BC2059">
        <w:rPr>
          <w:rFonts w:eastAsia="Calibri"/>
          <w:rtl/>
        </w:rPr>
        <w:t>שלא במסגרת תקציב המשרד</w:t>
      </w:r>
      <w:r w:rsidRPr="00BC2059">
        <w:rPr>
          <w:rFonts w:eastAsia="Calibri"/>
          <w:vertAlign w:val="superscript"/>
          <w:rtl/>
        </w:rPr>
        <w:footnoteReference w:id="47"/>
      </w:r>
      <w:r w:rsidRPr="00BC2059">
        <w:rPr>
          <w:rFonts w:eastAsia="Calibri" w:hint="cs"/>
          <w:rtl/>
        </w:rPr>
        <w:t xml:space="preserve">; כי חלקן </w:t>
      </w:r>
      <w:r w:rsidRPr="00BC2059">
        <w:rPr>
          <w:rFonts w:eastAsia="Calibri"/>
          <w:rtl/>
        </w:rPr>
        <w:t xml:space="preserve">תוקצבו </w:t>
      </w:r>
      <w:r w:rsidRPr="00BC2059">
        <w:rPr>
          <w:rFonts w:eastAsia="Calibri" w:hint="cs"/>
          <w:rtl/>
        </w:rPr>
        <w:t xml:space="preserve">בשנת 2023 אך ביצוען נדחה לשנת 2024; כי חלקן </w:t>
      </w:r>
      <w:r w:rsidRPr="00BC2059">
        <w:rPr>
          <w:rFonts w:eastAsia="Calibri"/>
          <w:rtl/>
        </w:rPr>
        <w:t xml:space="preserve">תוקצבו </w:t>
      </w:r>
      <w:r w:rsidRPr="00BC2059">
        <w:rPr>
          <w:rFonts w:eastAsia="Calibri" w:hint="cs"/>
          <w:rtl/>
        </w:rPr>
        <w:t>על ידי משרד</w:t>
      </w:r>
      <w:r w:rsidRPr="00BC2059">
        <w:rPr>
          <w:rFonts w:eastAsia="Calibri"/>
          <w:rtl/>
        </w:rPr>
        <w:t xml:space="preserve"> האוצר </w:t>
      </w:r>
      <w:r w:rsidRPr="00BC2059">
        <w:rPr>
          <w:rFonts w:eastAsia="Calibri" w:hint="cs"/>
          <w:rtl/>
        </w:rPr>
        <w:t>במסגרת התקציב לשנת 2024; וכי חלקן לא תוקצבו כלל.</w:t>
      </w:r>
      <w:bookmarkStart w:id="46" w:name="_Hlk167960266"/>
      <w:r w:rsidRPr="00BC2059">
        <w:rPr>
          <w:rFonts w:eastAsia="Calibri" w:hint="cs"/>
          <w:rtl/>
        </w:rPr>
        <w:t xml:space="preserve"> בנוגע לבקשות ה</w:t>
      </w:r>
      <w:r w:rsidRPr="00BC2059">
        <w:rPr>
          <w:rFonts w:eastAsia="Calibri"/>
          <w:rtl/>
        </w:rPr>
        <w:t>תקצ</w:t>
      </w:r>
      <w:r w:rsidRPr="00BC2059">
        <w:rPr>
          <w:rFonts w:eastAsia="Calibri" w:hint="cs"/>
          <w:rtl/>
        </w:rPr>
        <w:t>ו</w:t>
      </w:r>
      <w:r w:rsidRPr="00BC2059">
        <w:rPr>
          <w:rFonts w:eastAsia="Calibri"/>
          <w:rtl/>
        </w:rPr>
        <w:t>ב</w:t>
      </w:r>
      <w:r w:rsidRPr="00BC2059">
        <w:rPr>
          <w:rFonts w:eastAsia="Calibri" w:hint="cs"/>
          <w:rtl/>
        </w:rPr>
        <w:t xml:space="preserve"> ש</w:t>
      </w:r>
      <w:r w:rsidRPr="00BC2059">
        <w:rPr>
          <w:rFonts w:eastAsia="Calibri"/>
          <w:rtl/>
        </w:rPr>
        <w:t>נענו בסירוב</w:t>
      </w:r>
      <w:r w:rsidRPr="00BC2059">
        <w:rPr>
          <w:rFonts w:eastAsia="Calibri" w:hint="cs"/>
          <w:rtl/>
        </w:rPr>
        <w:t xml:space="preserve"> ציין משרד החקלאות כי לדברי אגף התקציבים המענה עליהן צריך להינתן על ידי פניות ישירות למס רכוש. המשרד ציין כמה מהבקשות שלא ניתן להן תקציב: שיקום תשתיות מרעה שניזוקו במלחמה (</w:t>
      </w:r>
      <w:r w:rsidRPr="00BC2059">
        <w:rPr>
          <w:rFonts w:eastAsia="Calibri"/>
          <w:rtl/>
        </w:rPr>
        <w:t xml:space="preserve">בקשה לתקציב בסך </w:t>
      </w:r>
      <w:r w:rsidRPr="00BC2059">
        <w:rPr>
          <w:rFonts w:eastAsia="Calibri" w:hint="cs"/>
          <w:rtl/>
        </w:rPr>
        <w:t>20</w:t>
      </w:r>
      <w:r w:rsidRPr="00BC2059">
        <w:rPr>
          <w:rFonts w:eastAsia="Calibri"/>
          <w:rtl/>
        </w:rPr>
        <w:t xml:space="preserve"> </w:t>
      </w:r>
      <w:proofErr w:type="spellStart"/>
      <w:r w:rsidRPr="00BC2059">
        <w:rPr>
          <w:rFonts w:eastAsia="Calibri"/>
          <w:rtl/>
        </w:rPr>
        <w:t>מלש"ח</w:t>
      </w:r>
      <w:proofErr w:type="spellEnd"/>
      <w:r w:rsidRPr="00BC2059">
        <w:rPr>
          <w:rFonts w:eastAsia="Calibri" w:hint="cs"/>
          <w:rtl/>
        </w:rPr>
        <w:t>); רשת ביטחון למגדלים לעידוד זריעות ושתילות למניעת מחסור בתוצרת מקומית</w:t>
      </w:r>
      <w:r w:rsidRPr="00BC2059">
        <w:rPr>
          <w:rFonts w:eastAsia="Calibri"/>
          <w:rtl/>
        </w:rPr>
        <w:t xml:space="preserve"> </w:t>
      </w:r>
      <w:r w:rsidRPr="00BC2059">
        <w:rPr>
          <w:rFonts w:eastAsia="Calibri" w:hint="cs"/>
          <w:rtl/>
        </w:rPr>
        <w:t>(</w:t>
      </w:r>
      <w:r w:rsidRPr="00BC2059">
        <w:rPr>
          <w:rFonts w:eastAsia="Calibri"/>
          <w:rtl/>
        </w:rPr>
        <w:t>בקשה לתקציב בסך של</w:t>
      </w:r>
      <w:r w:rsidRPr="00BC2059">
        <w:rPr>
          <w:rFonts w:eastAsia="Calibri" w:hint="cs"/>
          <w:rtl/>
        </w:rPr>
        <w:t xml:space="preserve"> עד</w:t>
      </w:r>
      <w:r w:rsidRPr="00BC2059">
        <w:rPr>
          <w:rFonts w:eastAsia="Calibri"/>
          <w:rtl/>
        </w:rPr>
        <w:t xml:space="preserve"> </w:t>
      </w:r>
      <w:r w:rsidRPr="00BC2059">
        <w:rPr>
          <w:rFonts w:eastAsia="Calibri" w:hint="cs"/>
          <w:rtl/>
        </w:rPr>
        <w:t xml:space="preserve">100 </w:t>
      </w:r>
      <w:proofErr w:type="spellStart"/>
      <w:r w:rsidRPr="00BC2059">
        <w:rPr>
          <w:rFonts w:eastAsia="Calibri"/>
          <w:rtl/>
        </w:rPr>
        <w:t>מלש"ח</w:t>
      </w:r>
      <w:proofErr w:type="spellEnd"/>
      <w:r w:rsidRPr="00BC2059">
        <w:rPr>
          <w:rFonts w:eastAsia="Calibri" w:hint="cs"/>
          <w:rtl/>
        </w:rPr>
        <w:t xml:space="preserve">); פיצוי בגין השמדה של אפרוחים במדגרות ושל הודים בוגרים שחלקם היו מיועדים לעוטף עזה וחלקם נתקעו במשחטות בגלל "צוואר הבקבוק" עקב מחסור בעובדים </w:t>
      </w:r>
      <w:proofErr w:type="spellStart"/>
      <w:r w:rsidRPr="00BC2059">
        <w:rPr>
          <w:rFonts w:eastAsia="Calibri" w:hint="cs"/>
          <w:rtl/>
        </w:rPr>
        <w:t>מאיו"ש</w:t>
      </w:r>
      <w:proofErr w:type="spellEnd"/>
      <w:r w:rsidRPr="00BC2059">
        <w:rPr>
          <w:rFonts w:eastAsia="Calibri" w:hint="cs"/>
          <w:rtl/>
        </w:rPr>
        <w:t xml:space="preserve"> בגלל המלחמה (</w:t>
      </w:r>
      <w:r w:rsidRPr="00BC2059">
        <w:rPr>
          <w:rFonts w:eastAsia="Calibri"/>
          <w:rtl/>
        </w:rPr>
        <w:t xml:space="preserve">בקשה לתקציב בסך </w:t>
      </w:r>
      <w:r w:rsidRPr="00BC2059">
        <w:rPr>
          <w:rFonts w:eastAsia="Calibri" w:hint="cs"/>
          <w:rtl/>
        </w:rPr>
        <w:t>9</w:t>
      </w:r>
      <w:r w:rsidRPr="00BC2059">
        <w:rPr>
          <w:rFonts w:eastAsia="Calibri"/>
          <w:rtl/>
        </w:rPr>
        <w:t xml:space="preserve"> </w:t>
      </w:r>
      <w:proofErr w:type="spellStart"/>
      <w:r w:rsidRPr="00BC2059">
        <w:rPr>
          <w:rFonts w:eastAsia="Calibri"/>
          <w:rtl/>
        </w:rPr>
        <w:t>מלש"ח</w:t>
      </w:r>
      <w:proofErr w:type="spellEnd"/>
      <w:r w:rsidRPr="00BC2059">
        <w:rPr>
          <w:rFonts w:eastAsia="Calibri" w:hint="cs"/>
          <w:rtl/>
        </w:rPr>
        <w:t>).</w:t>
      </w:r>
    </w:p>
    <w:p w14:paraId="3F90E6DC" w14:textId="77777777" w:rsidR="00BC2059" w:rsidRPr="00BC2059" w:rsidRDefault="00BC2059" w:rsidP="00E056A4">
      <w:pPr>
        <w:spacing w:line="269" w:lineRule="auto"/>
        <w:ind w:left="-567"/>
        <w:rPr>
          <w:rFonts w:eastAsia="Calibri"/>
          <w:szCs w:val="20"/>
          <w:rtl/>
        </w:rPr>
      </w:pPr>
    </w:p>
    <w:p w14:paraId="34F5575F" w14:textId="77777777" w:rsidR="00BC2059" w:rsidRPr="00BC2059" w:rsidRDefault="00BC2059" w:rsidP="00E056A4">
      <w:pPr>
        <w:spacing w:line="269" w:lineRule="auto"/>
        <w:ind w:left="709"/>
        <w:rPr>
          <w:rFonts w:eastAsia="Calibri"/>
          <w:rtl/>
        </w:rPr>
      </w:pPr>
      <w:r w:rsidRPr="00BC2059">
        <w:rPr>
          <w:rFonts w:eastAsia="Calibri" w:hint="cs"/>
          <w:rtl/>
        </w:rPr>
        <w:t xml:space="preserve">אגף תקציבים ציין בתשובתו כי: "לא ברורה הביקורת בפסקה זו שכן היא משקפת הליך </w:t>
      </w:r>
      <w:proofErr w:type="spellStart"/>
      <w:r w:rsidRPr="00BC2059">
        <w:rPr>
          <w:rFonts w:eastAsia="Calibri" w:hint="cs"/>
          <w:rtl/>
        </w:rPr>
        <w:t>תעדוף</w:t>
      </w:r>
      <w:proofErr w:type="spellEnd"/>
      <w:r w:rsidRPr="00BC2059">
        <w:rPr>
          <w:rFonts w:eastAsia="Calibri" w:hint="cs"/>
          <w:rtl/>
        </w:rPr>
        <w:t xml:space="preserve"> הוצאות, כך שחלק מההוצאות תוקצבו וחלק מההוצאות לא תוקצבו בהתאם לטבען". </w:t>
      </w:r>
    </w:p>
    <w:p w14:paraId="43259BFF" w14:textId="77777777" w:rsidR="00BC2059" w:rsidRPr="00BC2059" w:rsidRDefault="00BC2059" w:rsidP="00E056A4">
      <w:pPr>
        <w:spacing w:line="269" w:lineRule="auto"/>
        <w:ind w:left="-567"/>
        <w:rPr>
          <w:rFonts w:eastAsia="Calibri"/>
          <w:szCs w:val="20"/>
          <w:rtl/>
        </w:rPr>
      </w:pPr>
    </w:p>
    <w:p w14:paraId="14DE603A" w14:textId="77777777" w:rsidR="00BC2059" w:rsidRPr="00BC2059" w:rsidRDefault="00BC2059" w:rsidP="00E056A4">
      <w:pPr>
        <w:spacing w:line="269" w:lineRule="auto"/>
        <w:ind w:left="709"/>
        <w:rPr>
          <w:rFonts w:eastAsia="Calibri"/>
          <w:rtl/>
        </w:rPr>
      </w:pPr>
      <w:r w:rsidRPr="00BC2059">
        <w:rPr>
          <w:rFonts w:eastAsia="Calibri" w:hint="cs"/>
          <w:rtl/>
        </w:rPr>
        <w:lastRenderedPageBreak/>
        <w:t>בדיון שהתקיים ב-5.11.23 בראשות מנכ"לי המשרדים ובהשתתפות החשב הכללי והממונה על התקציבים באוצר, הועלו הצרכים של משרד החקלאות. בסיכום הדיון ציין מנכ"ל האוצר: "כי</w:t>
      </w:r>
      <w:r w:rsidRPr="00BC2059">
        <w:rPr>
          <w:rFonts w:eastAsia="Calibri"/>
          <w:rtl/>
        </w:rPr>
        <w:t xml:space="preserve"> </w:t>
      </w:r>
      <w:r w:rsidRPr="00BC2059">
        <w:rPr>
          <w:rFonts w:eastAsia="Calibri" w:hint="cs"/>
          <w:rtl/>
        </w:rPr>
        <w:t>אגף</w:t>
      </w:r>
      <w:r w:rsidRPr="00BC2059">
        <w:rPr>
          <w:rFonts w:eastAsia="Calibri"/>
          <w:rtl/>
        </w:rPr>
        <w:t xml:space="preserve"> </w:t>
      </w:r>
      <w:r w:rsidRPr="00BC2059">
        <w:rPr>
          <w:rFonts w:eastAsia="Calibri" w:hint="cs"/>
          <w:rtl/>
        </w:rPr>
        <w:t>תקציבים</w:t>
      </w:r>
      <w:r w:rsidRPr="00BC2059">
        <w:rPr>
          <w:rFonts w:eastAsia="Calibri"/>
          <w:rtl/>
        </w:rPr>
        <w:t xml:space="preserve"> </w:t>
      </w:r>
      <w:r w:rsidRPr="00BC2059">
        <w:rPr>
          <w:rFonts w:eastAsia="Calibri" w:hint="cs"/>
          <w:rtl/>
        </w:rPr>
        <w:t>והחשב</w:t>
      </w:r>
      <w:r w:rsidRPr="00BC2059">
        <w:rPr>
          <w:rFonts w:eastAsia="Calibri"/>
          <w:rtl/>
        </w:rPr>
        <w:t xml:space="preserve"> </w:t>
      </w:r>
      <w:r w:rsidRPr="00BC2059">
        <w:rPr>
          <w:rFonts w:eastAsia="Calibri" w:hint="cs"/>
          <w:rtl/>
        </w:rPr>
        <w:t>הכללי</w:t>
      </w:r>
      <w:r w:rsidRPr="00BC2059">
        <w:rPr>
          <w:rFonts w:eastAsia="Calibri"/>
          <w:rtl/>
        </w:rPr>
        <w:t xml:space="preserve"> </w:t>
      </w:r>
      <w:r w:rsidRPr="00BC2059">
        <w:rPr>
          <w:rFonts w:eastAsia="Calibri" w:hint="cs"/>
          <w:rtl/>
        </w:rPr>
        <w:t>יחד</w:t>
      </w:r>
      <w:r w:rsidRPr="00BC2059">
        <w:rPr>
          <w:rFonts w:eastAsia="Calibri"/>
          <w:rtl/>
        </w:rPr>
        <w:t xml:space="preserve"> </w:t>
      </w:r>
      <w:r w:rsidRPr="00BC2059">
        <w:rPr>
          <w:rFonts w:eastAsia="Calibri" w:hint="cs"/>
          <w:rtl/>
        </w:rPr>
        <w:t>עם</w:t>
      </w:r>
      <w:r w:rsidRPr="00BC2059">
        <w:rPr>
          <w:rFonts w:eastAsia="Calibri"/>
          <w:rtl/>
        </w:rPr>
        <w:t xml:space="preserve"> </w:t>
      </w:r>
      <w:r w:rsidRPr="00BC2059">
        <w:rPr>
          <w:rFonts w:eastAsia="Calibri" w:hint="cs"/>
          <w:rtl/>
        </w:rPr>
        <w:t>נציגי</w:t>
      </w:r>
      <w:r w:rsidRPr="00BC2059">
        <w:rPr>
          <w:rFonts w:eastAsia="Calibri"/>
          <w:rtl/>
        </w:rPr>
        <w:t xml:space="preserve"> </w:t>
      </w:r>
      <w:r w:rsidRPr="00BC2059">
        <w:rPr>
          <w:rFonts w:eastAsia="Calibri" w:hint="cs"/>
          <w:rtl/>
        </w:rPr>
        <w:t>משרד</w:t>
      </w:r>
      <w:r w:rsidRPr="00BC2059">
        <w:rPr>
          <w:rFonts w:eastAsia="Calibri"/>
          <w:rtl/>
        </w:rPr>
        <w:t xml:space="preserve"> </w:t>
      </w:r>
      <w:r w:rsidRPr="00BC2059">
        <w:rPr>
          <w:rFonts w:eastAsia="Calibri" w:hint="cs"/>
          <w:rtl/>
        </w:rPr>
        <w:t>החקלאות</w:t>
      </w:r>
      <w:r w:rsidRPr="00BC2059">
        <w:rPr>
          <w:rFonts w:eastAsia="Calibri"/>
          <w:rtl/>
        </w:rPr>
        <w:t xml:space="preserve"> </w:t>
      </w:r>
      <w:r w:rsidRPr="00BC2059">
        <w:rPr>
          <w:rFonts w:eastAsia="Calibri" w:hint="cs"/>
          <w:rtl/>
        </w:rPr>
        <w:t>ישבו</w:t>
      </w:r>
      <w:r w:rsidRPr="00BC2059">
        <w:rPr>
          <w:rFonts w:eastAsia="Calibri"/>
          <w:rtl/>
        </w:rPr>
        <w:t xml:space="preserve"> </w:t>
      </w:r>
      <w:r w:rsidRPr="00BC2059">
        <w:rPr>
          <w:rFonts w:eastAsia="Calibri" w:hint="cs"/>
          <w:rtl/>
        </w:rPr>
        <w:t>יחד</w:t>
      </w:r>
      <w:r w:rsidRPr="00BC2059">
        <w:rPr>
          <w:rFonts w:eastAsia="Calibri"/>
          <w:rtl/>
        </w:rPr>
        <w:t xml:space="preserve"> </w:t>
      </w:r>
      <w:r w:rsidRPr="00BC2059">
        <w:rPr>
          <w:rFonts w:eastAsia="Calibri" w:hint="cs"/>
          <w:rtl/>
        </w:rPr>
        <w:t>על</w:t>
      </w:r>
      <w:r w:rsidRPr="00BC2059">
        <w:rPr>
          <w:rFonts w:eastAsia="Calibri"/>
          <w:rtl/>
        </w:rPr>
        <w:t xml:space="preserve"> </w:t>
      </w:r>
      <w:r w:rsidRPr="00BC2059">
        <w:rPr>
          <w:rFonts w:eastAsia="Calibri" w:hint="cs"/>
          <w:rtl/>
        </w:rPr>
        <w:t>צרכי</w:t>
      </w:r>
      <w:r w:rsidRPr="00BC2059">
        <w:rPr>
          <w:rFonts w:eastAsia="Calibri"/>
          <w:rtl/>
        </w:rPr>
        <w:t xml:space="preserve"> </w:t>
      </w:r>
      <w:r w:rsidRPr="00BC2059">
        <w:rPr>
          <w:rFonts w:eastAsia="Calibri" w:hint="cs"/>
          <w:rtl/>
        </w:rPr>
        <w:t>המשרד</w:t>
      </w:r>
      <w:r w:rsidRPr="00BC2059">
        <w:rPr>
          <w:rFonts w:eastAsia="Calibri"/>
          <w:rtl/>
        </w:rPr>
        <w:t xml:space="preserve"> </w:t>
      </w:r>
      <w:r w:rsidRPr="00BC2059">
        <w:rPr>
          <w:rFonts w:eastAsia="Calibri" w:hint="cs"/>
          <w:rtl/>
        </w:rPr>
        <w:t>ופערים לקראת</w:t>
      </w:r>
      <w:r w:rsidRPr="00BC2059">
        <w:rPr>
          <w:rFonts w:eastAsia="Calibri"/>
          <w:rtl/>
        </w:rPr>
        <w:t xml:space="preserve"> </w:t>
      </w:r>
      <w:r w:rsidRPr="00BC2059">
        <w:rPr>
          <w:rFonts w:eastAsia="Calibri" w:hint="cs"/>
          <w:rtl/>
        </w:rPr>
        <w:t>עדכוני</w:t>
      </w:r>
      <w:r w:rsidRPr="00BC2059">
        <w:rPr>
          <w:rFonts w:eastAsia="Calibri"/>
          <w:rtl/>
        </w:rPr>
        <w:t xml:space="preserve"> </w:t>
      </w:r>
      <w:r w:rsidRPr="00BC2059">
        <w:rPr>
          <w:rFonts w:eastAsia="Calibri" w:hint="cs"/>
          <w:rtl/>
        </w:rPr>
        <w:t>התקציב</w:t>
      </w:r>
      <w:r w:rsidRPr="00BC2059">
        <w:rPr>
          <w:rFonts w:eastAsia="Calibri"/>
          <w:rtl/>
        </w:rPr>
        <w:t xml:space="preserve"> </w:t>
      </w:r>
      <w:r w:rsidRPr="00BC2059">
        <w:rPr>
          <w:rFonts w:eastAsia="Calibri" w:hint="cs"/>
          <w:rtl/>
        </w:rPr>
        <w:t>ויעבירו</w:t>
      </w:r>
      <w:r w:rsidRPr="00BC2059">
        <w:rPr>
          <w:rFonts w:eastAsia="Calibri"/>
          <w:rtl/>
        </w:rPr>
        <w:t xml:space="preserve"> </w:t>
      </w:r>
      <w:r w:rsidRPr="00BC2059">
        <w:rPr>
          <w:rFonts w:eastAsia="Calibri" w:hint="cs"/>
          <w:rtl/>
        </w:rPr>
        <w:t>סטטוס</w:t>
      </w:r>
      <w:r w:rsidRPr="00BC2059">
        <w:rPr>
          <w:rFonts w:eastAsia="Calibri"/>
          <w:rtl/>
        </w:rPr>
        <w:t xml:space="preserve">. </w:t>
      </w:r>
      <w:r w:rsidRPr="00BC2059">
        <w:rPr>
          <w:rFonts w:eastAsia="Calibri" w:hint="cs"/>
          <w:rtl/>
        </w:rPr>
        <w:t>סוכם</w:t>
      </w:r>
      <w:r w:rsidRPr="00BC2059">
        <w:rPr>
          <w:rFonts w:eastAsia="Calibri"/>
          <w:rtl/>
        </w:rPr>
        <w:t xml:space="preserve"> </w:t>
      </w:r>
      <w:r w:rsidRPr="00BC2059">
        <w:rPr>
          <w:rFonts w:eastAsia="Calibri" w:hint="cs"/>
          <w:rtl/>
        </w:rPr>
        <w:t>כי</w:t>
      </w:r>
      <w:r w:rsidRPr="00BC2059">
        <w:rPr>
          <w:rFonts w:eastAsia="Calibri"/>
          <w:rtl/>
        </w:rPr>
        <w:t xml:space="preserve"> </w:t>
      </w:r>
      <w:r w:rsidRPr="00BC2059">
        <w:rPr>
          <w:rFonts w:eastAsia="Calibri" w:hint="cs"/>
          <w:rtl/>
        </w:rPr>
        <w:t>רוב</w:t>
      </w:r>
      <w:r w:rsidRPr="00BC2059">
        <w:rPr>
          <w:rFonts w:eastAsia="Calibri"/>
          <w:rtl/>
        </w:rPr>
        <w:t xml:space="preserve"> </w:t>
      </w:r>
      <w:r w:rsidRPr="00BC2059">
        <w:rPr>
          <w:rFonts w:eastAsia="Calibri" w:hint="cs"/>
          <w:rtl/>
        </w:rPr>
        <w:t>עדכוני</w:t>
      </w:r>
      <w:r w:rsidRPr="00BC2059">
        <w:rPr>
          <w:rFonts w:eastAsia="Calibri"/>
          <w:rtl/>
        </w:rPr>
        <w:t xml:space="preserve"> </w:t>
      </w:r>
      <w:r w:rsidRPr="00BC2059">
        <w:rPr>
          <w:rFonts w:eastAsia="Calibri" w:hint="cs"/>
          <w:rtl/>
        </w:rPr>
        <w:t>התקציב</w:t>
      </w:r>
      <w:r w:rsidRPr="00BC2059">
        <w:rPr>
          <w:rFonts w:eastAsia="Calibri"/>
          <w:rtl/>
        </w:rPr>
        <w:t xml:space="preserve"> </w:t>
      </w:r>
      <w:r w:rsidRPr="00BC2059">
        <w:rPr>
          <w:rFonts w:eastAsia="Calibri" w:hint="cs"/>
          <w:rtl/>
        </w:rPr>
        <w:t>הנדרשים</w:t>
      </w:r>
      <w:r w:rsidRPr="00BC2059">
        <w:rPr>
          <w:rFonts w:eastAsia="Calibri"/>
          <w:rtl/>
        </w:rPr>
        <w:t xml:space="preserve"> </w:t>
      </w:r>
      <w:r w:rsidRPr="00BC2059">
        <w:rPr>
          <w:rFonts w:eastAsia="Calibri" w:hint="cs"/>
          <w:rtl/>
        </w:rPr>
        <w:t>לא</w:t>
      </w:r>
      <w:r w:rsidRPr="00BC2059">
        <w:rPr>
          <w:rFonts w:eastAsia="Calibri"/>
          <w:rtl/>
        </w:rPr>
        <w:t xml:space="preserve"> </w:t>
      </w:r>
      <w:r w:rsidRPr="00BC2059">
        <w:rPr>
          <w:rFonts w:eastAsia="Calibri" w:hint="cs"/>
          <w:rtl/>
        </w:rPr>
        <w:t>יכולים</w:t>
      </w:r>
      <w:r w:rsidRPr="00BC2059">
        <w:rPr>
          <w:rFonts w:eastAsia="Calibri"/>
          <w:rtl/>
        </w:rPr>
        <w:t xml:space="preserve"> </w:t>
      </w:r>
      <w:r w:rsidRPr="00BC2059">
        <w:rPr>
          <w:rFonts w:eastAsia="Calibri" w:hint="cs"/>
          <w:rtl/>
        </w:rPr>
        <w:t>להתבצע</w:t>
      </w:r>
      <w:r w:rsidRPr="00BC2059">
        <w:rPr>
          <w:rFonts w:eastAsia="Calibri"/>
          <w:rtl/>
        </w:rPr>
        <w:t xml:space="preserve"> </w:t>
      </w:r>
      <w:r w:rsidRPr="00BC2059">
        <w:rPr>
          <w:rFonts w:eastAsia="Calibri" w:hint="cs"/>
          <w:rtl/>
        </w:rPr>
        <w:t>לעדכון</w:t>
      </w:r>
      <w:r w:rsidRPr="00BC2059">
        <w:rPr>
          <w:rFonts w:eastAsia="Calibri"/>
          <w:rtl/>
        </w:rPr>
        <w:t xml:space="preserve"> </w:t>
      </w:r>
      <w:r w:rsidRPr="00BC2059">
        <w:rPr>
          <w:rFonts w:eastAsia="Calibri" w:hint="cs"/>
          <w:rtl/>
        </w:rPr>
        <w:t>תקציב 2023 אלא רק לקראת תקצוב מחודש עבור שנת 2024".</w:t>
      </w:r>
    </w:p>
    <w:p w14:paraId="321E5BB3" w14:textId="77777777" w:rsidR="00BC2059" w:rsidRPr="00BC2059" w:rsidRDefault="00BC2059" w:rsidP="00E056A4">
      <w:pPr>
        <w:spacing w:line="269" w:lineRule="auto"/>
        <w:rPr>
          <w:rFonts w:eastAsia="Calibri"/>
          <w:rtl/>
        </w:rPr>
      </w:pPr>
    </w:p>
    <w:p w14:paraId="51B0B892" w14:textId="77777777" w:rsidR="00BC2059" w:rsidRPr="00BC2059" w:rsidRDefault="00BC2059" w:rsidP="00E056A4">
      <w:pPr>
        <w:keepNext/>
        <w:keepLines/>
        <w:numPr>
          <w:ilvl w:val="0"/>
          <w:numId w:val="32"/>
        </w:numPr>
        <w:spacing w:line="269" w:lineRule="auto"/>
        <w:ind w:left="709"/>
        <w:outlineLvl w:val="5"/>
        <w:rPr>
          <w:rFonts w:eastAsia="Times New Roman"/>
          <w:spacing w:val="40"/>
          <w:rtl/>
        </w:rPr>
      </w:pPr>
      <w:r w:rsidRPr="00BC2059">
        <w:rPr>
          <w:rFonts w:eastAsia="Times New Roman"/>
          <w:spacing w:val="40"/>
          <w:rtl/>
        </w:rPr>
        <w:t>משרד הבריאו</w:t>
      </w:r>
      <w:r w:rsidRPr="00BC2059">
        <w:rPr>
          <w:rFonts w:eastAsia="Times New Roman" w:hint="cs"/>
          <w:spacing w:val="40"/>
          <w:rtl/>
        </w:rPr>
        <w:t>ת</w:t>
      </w:r>
    </w:p>
    <w:p w14:paraId="03A58B04" w14:textId="77777777" w:rsidR="00BC2059" w:rsidRPr="00BC2059" w:rsidRDefault="00BC2059" w:rsidP="00E056A4">
      <w:pPr>
        <w:spacing w:line="269" w:lineRule="auto"/>
        <w:rPr>
          <w:rFonts w:eastAsia="Calibri"/>
          <w:rtl/>
        </w:rPr>
      </w:pPr>
    </w:p>
    <w:p w14:paraId="00D2C0FE" w14:textId="77777777" w:rsidR="00BC2059" w:rsidRPr="00BC2059" w:rsidRDefault="00BC2059" w:rsidP="00E056A4">
      <w:pPr>
        <w:spacing w:line="269" w:lineRule="auto"/>
        <w:ind w:left="709"/>
        <w:rPr>
          <w:rFonts w:eastAsia="Calibri"/>
          <w:rtl/>
        </w:rPr>
      </w:pPr>
      <w:r w:rsidRPr="00BC2059">
        <w:rPr>
          <w:rFonts w:eastAsia="Calibri" w:hint="cs"/>
          <w:rtl/>
        </w:rPr>
        <w:t xml:space="preserve">משרד הבריאות ציין כי תקציב המזומן שהוקצה לו לצורכי המלחמה הסתכם ב-852 </w:t>
      </w:r>
      <w:proofErr w:type="spellStart"/>
      <w:r w:rsidRPr="00BC2059">
        <w:rPr>
          <w:rFonts w:eastAsia="Calibri" w:hint="cs"/>
          <w:rtl/>
        </w:rPr>
        <w:t>מלש"ח</w:t>
      </w:r>
      <w:proofErr w:type="spellEnd"/>
      <w:r w:rsidRPr="00BC2059">
        <w:rPr>
          <w:rFonts w:eastAsia="Calibri" w:hint="cs"/>
          <w:rtl/>
        </w:rPr>
        <w:t xml:space="preserve"> ותקציב ההרשאה הסתכם ב-26.6 </w:t>
      </w:r>
      <w:proofErr w:type="spellStart"/>
      <w:r w:rsidRPr="00BC2059">
        <w:rPr>
          <w:rFonts w:eastAsia="Calibri" w:hint="cs"/>
          <w:rtl/>
        </w:rPr>
        <w:t>מלש"ח</w:t>
      </w:r>
      <w:proofErr w:type="spellEnd"/>
      <w:r w:rsidRPr="00BC2059">
        <w:rPr>
          <w:rFonts w:eastAsia="Calibri" w:hint="cs"/>
          <w:rtl/>
        </w:rPr>
        <w:t>. המשרד ציין כי היה שיח ישיר בינו למשרד האוצר, ואולם בשל העיכוב שחל בקבלת התקציב נדרשו הסטות תקציבים פנימיות למילוי צורכי המלחמה. כמו כן</w:t>
      </w:r>
      <w:r w:rsidRPr="00BC2059">
        <w:rPr>
          <w:rFonts w:eastAsia="Calibri"/>
          <w:rtl/>
        </w:rPr>
        <w:t xml:space="preserve"> ציין המשרד </w:t>
      </w:r>
      <w:r w:rsidRPr="00BC2059">
        <w:rPr>
          <w:rFonts w:ascii="David" w:eastAsia="Times New Roman" w:hAnsi="David" w:hint="eastAsia"/>
          <w:sz w:val="24"/>
          <w:rtl/>
        </w:rPr>
        <w:t>כי</w:t>
      </w:r>
      <w:r w:rsidRPr="00BC2059">
        <w:rPr>
          <w:rFonts w:ascii="David" w:eastAsia="Times New Roman" w:hAnsi="David"/>
          <w:sz w:val="24"/>
          <w:rtl/>
        </w:rPr>
        <w:t xml:space="preserve"> </w:t>
      </w:r>
      <w:r w:rsidRPr="00BC2059">
        <w:rPr>
          <w:rFonts w:ascii="David" w:eastAsia="Times New Roman" w:hAnsi="David" w:hint="eastAsia"/>
          <w:sz w:val="24"/>
          <w:rtl/>
        </w:rPr>
        <w:t>לא</w:t>
      </w:r>
      <w:r w:rsidRPr="00BC2059">
        <w:rPr>
          <w:rFonts w:ascii="David" w:eastAsia="Times New Roman" w:hAnsi="David"/>
          <w:sz w:val="24"/>
          <w:rtl/>
        </w:rPr>
        <w:t xml:space="preserve"> </w:t>
      </w:r>
      <w:r w:rsidRPr="00BC2059">
        <w:rPr>
          <w:rFonts w:ascii="David" w:eastAsia="Times New Roman" w:hAnsi="David" w:hint="eastAsia"/>
          <w:sz w:val="24"/>
          <w:rtl/>
        </w:rPr>
        <w:t>ניתן</w:t>
      </w:r>
      <w:r w:rsidRPr="00BC2059">
        <w:rPr>
          <w:rFonts w:ascii="David" w:eastAsia="Times New Roman" w:hAnsi="David"/>
          <w:sz w:val="24"/>
          <w:rtl/>
        </w:rPr>
        <w:t xml:space="preserve"> </w:t>
      </w:r>
      <w:r w:rsidRPr="00BC2059">
        <w:rPr>
          <w:rFonts w:ascii="David" w:eastAsia="Times New Roman" w:hAnsi="David" w:hint="eastAsia"/>
          <w:sz w:val="24"/>
          <w:rtl/>
        </w:rPr>
        <w:t>לזהות</w:t>
      </w:r>
      <w:r w:rsidRPr="00BC2059">
        <w:rPr>
          <w:rFonts w:ascii="David" w:eastAsia="Times New Roman" w:hAnsi="David"/>
          <w:sz w:val="24"/>
          <w:rtl/>
        </w:rPr>
        <w:t xml:space="preserve"> </w:t>
      </w:r>
      <w:r w:rsidRPr="00BC2059">
        <w:rPr>
          <w:rFonts w:ascii="David" w:eastAsia="Times New Roman" w:hAnsi="David" w:hint="eastAsia"/>
          <w:sz w:val="24"/>
          <w:rtl/>
        </w:rPr>
        <w:t>באופן</w:t>
      </w:r>
      <w:r w:rsidRPr="00BC2059">
        <w:rPr>
          <w:rFonts w:ascii="David" w:eastAsia="Times New Roman" w:hAnsi="David"/>
          <w:sz w:val="24"/>
          <w:rtl/>
        </w:rPr>
        <w:t xml:space="preserve"> </w:t>
      </w:r>
      <w:r w:rsidRPr="00BC2059">
        <w:rPr>
          <w:rFonts w:ascii="David" w:eastAsia="Times New Roman" w:hAnsi="David" w:hint="eastAsia"/>
          <w:sz w:val="24"/>
          <w:rtl/>
        </w:rPr>
        <w:t>חד</w:t>
      </w:r>
      <w:r w:rsidRPr="00BC2059">
        <w:rPr>
          <w:rFonts w:ascii="David" w:eastAsia="Times New Roman" w:hAnsi="David" w:hint="cs"/>
          <w:sz w:val="24"/>
          <w:rtl/>
        </w:rPr>
        <w:t>-</w:t>
      </w:r>
      <w:r w:rsidRPr="00BC2059">
        <w:rPr>
          <w:rFonts w:ascii="David" w:eastAsia="Times New Roman" w:hAnsi="David" w:hint="eastAsia"/>
          <w:sz w:val="24"/>
          <w:rtl/>
        </w:rPr>
        <w:t>ערכי</w:t>
      </w:r>
      <w:r w:rsidRPr="00BC2059">
        <w:rPr>
          <w:rFonts w:ascii="David" w:eastAsia="Times New Roman" w:hAnsi="David"/>
          <w:sz w:val="24"/>
          <w:rtl/>
        </w:rPr>
        <w:t xml:space="preserve"> </w:t>
      </w:r>
      <w:r w:rsidRPr="00BC2059">
        <w:rPr>
          <w:rFonts w:ascii="David" w:eastAsia="Times New Roman" w:hAnsi="David" w:hint="eastAsia"/>
          <w:sz w:val="24"/>
          <w:rtl/>
        </w:rPr>
        <w:t>את</w:t>
      </w:r>
      <w:r w:rsidRPr="00BC2059">
        <w:rPr>
          <w:rFonts w:ascii="David" w:eastAsia="Times New Roman" w:hAnsi="David"/>
          <w:sz w:val="24"/>
          <w:rtl/>
        </w:rPr>
        <w:t xml:space="preserve"> </w:t>
      </w:r>
      <w:r w:rsidRPr="00BC2059">
        <w:rPr>
          <w:rFonts w:ascii="David" w:eastAsia="Times New Roman" w:hAnsi="David" w:hint="eastAsia"/>
          <w:sz w:val="24"/>
          <w:rtl/>
        </w:rPr>
        <w:t>תקציב</w:t>
      </w:r>
      <w:r w:rsidRPr="00BC2059">
        <w:rPr>
          <w:rFonts w:ascii="David" w:eastAsia="Times New Roman" w:hAnsi="David"/>
          <w:sz w:val="24"/>
          <w:rtl/>
        </w:rPr>
        <w:t xml:space="preserve"> </w:t>
      </w:r>
      <w:r w:rsidRPr="00BC2059">
        <w:rPr>
          <w:rFonts w:ascii="David" w:eastAsia="Times New Roman" w:hAnsi="David" w:hint="eastAsia"/>
          <w:sz w:val="24"/>
          <w:rtl/>
        </w:rPr>
        <w:t>המלחמה</w:t>
      </w:r>
      <w:r w:rsidRPr="00BC2059">
        <w:rPr>
          <w:rFonts w:ascii="David" w:eastAsia="Times New Roman" w:hAnsi="David" w:hint="cs"/>
          <w:sz w:val="24"/>
          <w:rtl/>
        </w:rPr>
        <w:t xml:space="preserve">, וכי הוא העביר את דרישות התקציב כפי שהוצגו במצגת למנכ"ל האוצר בדיון בנושא פערים וחסמים </w:t>
      </w:r>
      <w:r w:rsidR="00B474B6">
        <w:rPr>
          <w:rFonts w:ascii="David" w:eastAsia="Times New Roman" w:hAnsi="David"/>
          <w:sz w:val="24"/>
          <w:rtl/>
        </w:rPr>
        <w:br/>
      </w:r>
      <w:r w:rsidRPr="00BC2059">
        <w:rPr>
          <w:rFonts w:ascii="David" w:eastAsia="Times New Roman" w:hAnsi="David" w:hint="cs"/>
          <w:sz w:val="24"/>
          <w:rtl/>
        </w:rPr>
        <w:t xml:space="preserve">ב-5.11.23. במצגת זו מפורטת, בין שאר הדרישות התקציביות, גם תמונת מצב בנושא הגירעון הצפוי מאי-הגעת ההכנסות של בתי החולים וקופות החולים לפני פרוץ המלחמה על סך 300 </w:t>
      </w:r>
      <w:proofErr w:type="spellStart"/>
      <w:r w:rsidRPr="00BC2059">
        <w:rPr>
          <w:rFonts w:ascii="David" w:eastAsia="Times New Roman" w:hAnsi="David" w:hint="cs"/>
          <w:sz w:val="24"/>
          <w:rtl/>
        </w:rPr>
        <w:t>מלש"ח</w:t>
      </w:r>
      <w:proofErr w:type="spellEnd"/>
      <w:r w:rsidRPr="00BC2059">
        <w:rPr>
          <w:rFonts w:ascii="David" w:eastAsia="Times New Roman" w:hAnsi="David" w:hint="cs"/>
          <w:sz w:val="24"/>
          <w:rtl/>
        </w:rPr>
        <w:t xml:space="preserve"> ו-3 מיליארד ש"ח, בהתאמה.</w:t>
      </w:r>
      <w:r w:rsidRPr="00BC2059">
        <w:rPr>
          <w:rFonts w:ascii="David" w:eastAsia="Times New Roman" w:hAnsi="David" w:hint="cs"/>
          <w:b/>
          <w:bCs/>
          <w:sz w:val="24"/>
          <w:rtl/>
        </w:rPr>
        <w:t xml:space="preserve"> </w:t>
      </w:r>
    </w:p>
    <w:p w14:paraId="30428E04" w14:textId="77777777" w:rsidR="00BC2059" w:rsidRPr="00BC2059" w:rsidRDefault="00BC2059" w:rsidP="00E056A4">
      <w:pPr>
        <w:spacing w:line="269" w:lineRule="auto"/>
        <w:ind w:left="-567"/>
        <w:rPr>
          <w:rFonts w:eastAsia="Calibri"/>
          <w:szCs w:val="20"/>
          <w:rtl/>
        </w:rPr>
      </w:pPr>
    </w:p>
    <w:p w14:paraId="044EFCB6" w14:textId="77777777" w:rsidR="00BC2059" w:rsidRPr="00BC2059" w:rsidRDefault="00BC2059" w:rsidP="00E056A4">
      <w:pPr>
        <w:spacing w:line="269" w:lineRule="auto"/>
        <w:ind w:left="709"/>
        <w:rPr>
          <w:rFonts w:eastAsia="Calibri"/>
          <w:rtl/>
        </w:rPr>
      </w:pPr>
      <w:r w:rsidRPr="00BC2059">
        <w:rPr>
          <w:rFonts w:eastAsia="Calibri" w:hint="cs"/>
          <w:rtl/>
        </w:rPr>
        <w:t>בדיון האמור עם משרד האוצר, שהתקיים</w:t>
      </w:r>
      <w:r w:rsidRPr="00BC2059">
        <w:rPr>
          <w:rFonts w:eastAsia="Calibri"/>
          <w:rtl/>
        </w:rPr>
        <w:t xml:space="preserve"> בראשות מנכ"ל משרד האוצר ובהשתתפות מנכ"ל משרד הבריאות וסגן החשב הכללי,</w:t>
      </w:r>
      <w:r w:rsidRPr="00BC2059">
        <w:rPr>
          <w:rFonts w:eastAsia="Calibri" w:hint="cs"/>
          <w:rtl/>
        </w:rPr>
        <w:t xml:space="preserve"> הועלו הצרכים של משרד הבריאות ובסיכום הדיון נאמר כי: "לאחר ישיבה שהתקיימה בין נציגי אגף תקציבים ומשרד הבריאות נמצא כי לא קיימים פערים בעדכון התקציב לשנת 2023. בהתאם לתחזית של אגף תקציבים, מדובר בהקצאה של 1 מיליארד ₪ עד תום השנה"</w:t>
      </w:r>
      <w:bookmarkEnd w:id="46"/>
      <w:r w:rsidRPr="00BC2059">
        <w:rPr>
          <w:rFonts w:eastAsia="Calibri" w:hint="cs"/>
          <w:rtl/>
        </w:rPr>
        <w:t>.</w:t>
      </w:r>
    </w:p>
    <w:p w14:paraId="65417525" w14:textId="77777777" w:rsidR="00BC2059" w:rsidRPr="00BC2059" w:rsidRDefault="00BC2059" w:rsidP="00E056A4">
      <w:pPr>
        <w:spacing w:line="269" w:lineRule="auto"/>
        <w:rPr>
          <w:rFonts w:eastAsia="Calibri"/>
          <w:rtl/>
        </w:rPr>
      </w:pPr>
      <w:bookmarkStart w:id="47" w:name="_Hlk163562005"/>
    </w:p>
    <w:p w14:paraId="1B37F648" w14:textId="77777777" w:rsidR="00BC2059" w:rsidRPr="00BC2059" w:rsidRDefault="00BC2059" w:rsidP="00E056A4">
      <w:pPr>
        <w:keepNext/>
        <w:keepLines/>
        <w:numPr>
          <w:ilvl w:val="0"/>
          <w:numId w:val="32"/>
        </w:numPr>
        <w:spacing w:line="269" w:lineRule="auto"/>
        <w:ind w:left="709"/>
        <w:outlineLvl w:val="5"/>
        <w:rPr>
          <w:rFonts w:eastAsia="Times New Roman"/>
          <w:spacing w:val="40"/>
          <w:rtl/>
        </w:rPr>
      </w:pPr>
      <w:r w:rsidRPr="00BC2059">
        <w:rPr>
          <w:rFonts w:eastAsia="Times New Roman" w:hint="cs"/>
          <w:spacing w:val="40"/>
          <w:rtl/>
        </w:rPr>
        <w:t>משרד השיכון</w:t>
      </w:r>
    </w:p>
    <w:p w14:paraId="4CEFDE41" w14:textId="77777777" w:rsidR="00BC2059" w:rsidRPr="00BC2059" w:rsidRDefault="00BC2059" w:rsidP="00E056A4">
      <w:pPr>
        <w:spacing w:line="269" w:lineRule="auto"/>
        <w:rPr>
          <w:rFonts w:eastAsia="Calibri"/>
          <w:rtl/>
        </w:rPr>
      </w:pPr>
    </w:p>
    <w:p w14:paraId="292E4300" w14:textId="77777777" w:rsidR="00BC2059" w:rsidRPr="00BC2059" w:rsidRDefault="00BC2059" w:rsidP="00E056A4">
      <w:pPr>
        <w:spacing w:line="269" w:lineRule="auto"/>
        <w:ind w:left="709"/>
        <w:rPr>
          <w:rFonts w:eastAsia="Calibri"/>
          <w:rtl/>
        </w:rPr>
      </w:pPr>
      <w:r w:rsidRPr="00BC2059">
        <w:rPr>
          <w:rFonts w:eastAsia="Calibri" w:hint="cs"/>
          <w:rtl/>
        </w:rPr>
        <w:t xml:space="preserve">משרד הבינוי והשיכון ציין במענה על השאלון כי לדעתו תהליך קבלת תקציב המלחמה היה תקין: "הדברים נעשו בשיח ובשיתוף פעולה כך שאם היה צפוי עיכוב בקבלת התקציב מהאוצר קודמה הפעלה (הסטה) מתוך תקציב קיים במידת האפשר או בהחרגה בתיאום מול חשב המשרד". נוסף על כך ציין המשרד כי הוא </w:t>
      </w:r>
      <w:r w:rsidRPr="00BC2059">
        <w:rPr>
          <w:rFonts w:eastAsia="Calibri"/>
          <w:rtl/>
        </w:rPr>
        <w:t>הציג דרישות בהתאם לתחומי הפעילות שלו</w:t>
      </w:r>
      <w:r w:rsidRPr="00BC2059">
        <w:rPr>
          <w:rFonts w:eastAsia="Calibri" w:hint="cs"/>
          <w:rtl/>
        </w:rPr>
        <w:t>,</w:t>
      </w:r>
      <w:r w:rsidRPr="00BC2059">
        <w:rPr>
          <w:rFonts w:eastAsia="Calibri"/>
          <w:rtl/>
        </w:rPr>
        <w:t xml:space="preserve"> לרבות בתחום מיגון מבנים בכלל ומיגון מבנים בדיור</w:t>
      </w:r>
      <w:r w:rsidRPr="00BC2059">
        <w:rPr>
          <w:rFonts w:eastAsia="Calibri" w:hint="cs"/>
          <w:rtl/>
        </w:rPr>
        <w:t xml:space="preserve"> </w:t>
      </w:r>
      <w:r w:rsidRPr="00BC2059">
        <w:rPr>
          <w:rFonts w:eastAsia="Calibri"/>
          <w:rtl/>
        </w:rPr>
        <w:t>הציבורי בפרט</w:t>
      </w:r>
      <w:r w:rsidRPr="00BC2059">
        <w:rPr>
          <w:rFonts w:eastAsia="Calibri" w:hint="cs"/>
          <w:rtl/>
        </w:rPr>
        <w:t>,</w:t>
      </w:r>
      <w:r w:rsidRPr="00BC2059">
        <w:rPr>
          <w:rFonts w:eastAsia="Calibri"/>
          <w:rtl/>
        </w:rPr>
        <w:t xml:space="preserve"> בעלות משוערת של כ-7 מיליארד ש"ח</w:t>
      </w:r>
      <w:bookmarkEnd w:id="47"/>
      <w:r w:rsidRPr="00BC2059">
        <w:rPr>
          <w:rFonts w:eastAsia="Calibri"/>
        </w:rPr>
        <w:t>.</w:t>
      </w:r>
      <w:r w:rsidRPr="00BC2059">
        <w:rPr>
          <w:rFonts w:eastAsia="Calibri" w:hint="cs"/>
          <w:rtl/>
        </w:rPr>
        <w:t xml:space="preserve"> עם זאת ציין משרד האוצר כי </w:t>
      </w:r>
      <w:r w:rsidRPr="00BC2059">
        <w:rPr>
          <w:rFonts w:eastAsia="Calibri"/>
          <w:rtl/>
        </w:rPr>
        <w:t xml:space="preserve">התקציב של 7 מיליארד </w:t>
      </w:r>
      <w:r w:rsidRPr="00BC2059">
        <w:rPr>
          <w:rFonts w:eastAsia="Calibri" w:hint="cs"/>
          <w:rtl/>
        </w:rPr>
        <w:t>נכלל</w:t>
      </w:r>
      <w:r w:rsidRPr="00BC2059">
        <w:rPr>
          <w:rFonts w:eastAsia="Calibri"/>
          <w:rtl/>
        </w:rPr>
        <w:t xml:space="preserve"> במסגרת ת</w:t>
      </w:r>
      <w:r w:rsidRPr="00BC2059">
        <w:rPr>
          <w:rFonts w:eastAsia="Calibri" w:hint="cs"/>
          <w:rtl/>
        </w:rPr>
        <w:t>ו</w:t>
      </w:r>
      <w:r w:rsidRPr="00BC2059">
        <w:rPr>
          <w:rFonts w:eastAsia="Calibri"/>
          <w:rtl/>
        </w:rPr>
        <w:t xml:space="preserve">כנית ממשלתית רחבה ולכן </w:t>
      </w:r>
      <w:r w:rsidRPr="00BC2059">
        <w:rPr>
          <w:rFonts w:eastAsia="Calibri" w:hint="cs"/>
          <w:rtl/>
        </w:rPr>
        <w:t>משרד האוצר לא תקצב את דרישותיו האמורות. לגבי תובנות נוספות בדבר הליך התקצוב או הרכש בשעת חירום אשר עלו לאחר פרוץ מלחמת חרבות ברזל ציין המשרד כי: "בעת</w:t>
      </w:r>
      <w:r w:rsidRPr="00BC2059">
        <w:rPr>
          <w:rFonts w:eastAsia="Calibri"/>
          <w:rtl/>
        </w:rPr>
        <w:t xml:space="preserve"> </w:t>
      </w:r>
      <w:r w:rsidRPr="00BC2059">
        <w:rPr>
          <w:rFonts w:eastAsia="Calibri" w:hint="cs"/>
          <w:rtl/>
        </w:rPr>
        <w:t>בניית</w:t>
      </w:r>
      <w:r w:rsidRPr="00BC2059">
        <w:rPr>
          <w:rFonts w:eastAsia="Calibri"/>
          <w:rtl/>
        </w:rPr>
        <w:t xml:space="preserve"> </w:t>
      </w:r>
      <w:r w:rsidRPr="00BC2059">
        <w:rPr>
          <w:rFonts w:eastAsia="Calibri" w:hint="cs"/>
          <w:rtl/>
        </w:rPr>
        <w:t>התקציב</w:t>
      </w:r>
      <w:r w:rsidRPr="00BC2059">
        <w:rPr>
          <w:rFonts w:eastAsia="Calibri"/>
          <w:rtl/>
        </w:rPr>
        <w:t xml:space="preserve"> </w:t>
      </w:r>
      <w:r w:rsidRPr="00BC2059">
        <w:rPr>
          <w:rFonts w:eastAsia="Calibri" w:hint="cs"/>
          <w:rtl/>
        </w:rPr>
        <w:t>יש</w:t>
      </w:r>
      <w:r w:rsidRPr="00BC2059">
        <w:rPr>
          <w:rFonts w:eastAsia="Calibri"/>
          <w:rtl/>
        </w:rPr>
        <w:t xml:space="preserve"> </w:t>
      </w:r>
      <w:r w:rsidRPr="00BC2059">
        <w:rPr>
          <w:rFonts w:eastAsia="Calibri" w:hint="cs"/>
          <w:rtl/>
        </w:rPr>
        <w:t>לדאוג</w:t>
      </w:r>
      <w:r w:rsidRPr="00BC2059">
        <w:rPr>
          <w:rFonts w:eastAsia="Calibri"/>
          <w:rtl/>
        </w:rPr>
        <w:t xml:space="preserve"> </w:t>
      </w:r>
      <w:r w:rsidRPr="00BC2059">
        <w:rPr>
          <w:rFonts w:eastAsia="Calibri" w:hint="cs"/>
          <w:rtl/>
        </w:rPr>
        <w:t>לרזרבות</w:t>
      </w:r>
      <w:r w:rsidRPr="00BC2059">
        <w:rPr>
          <w:rFonts w:eastAsia="Calibri"/>
          <w:rtl/>
        </w:rPr>
        <w:t xml:space="preserve"> </w:t>
      </w:r>
      <w:r w:rsidRPr="00BC2059">
        <w:rPr>
          <w:rFonts w:eastAsia="Calibri" w:hint="cs"/>
          <w:rtl/>
        </w:rPr>
        <w:t>מספקות</w:t>
      </w:r>
      <w:r w:rsidRPr="00BC2059">
        <w:rPr>
          <w:rFonts w:eastAsia="Calibri"/>
          <w:rtl/>
        </w:rPr>
        <w:t xml:space="preserve"> </w:t>
      </w:r>
      <w:r w:rsidRPr="00BC2059">
        <w:rPr>
          <w:rFonts w:eastAsia="Calibri" w:hint="cs"/>
          <w:rtl/>
        </w:rPr>
        <w:t>ברמת</w:t>
      </w:r>
      <w:r w:rsidRPr="00BC2059">
        <w:rPr>
          <w:rFonts w:eastAsia="Calibri"/>
          <w:rtl/>
        </w:rPr>
        <w:t xml:space="preserve"> </w:t>
      </w:r>
      <w:r w:rsidRPr="00BC2059">
        <w:rPr>
          <w:rFonts w:eastAsia="Calibri" w:hint="cs"/>
          <w:rtl/>
        </w:rPr>
        <w:t>התוכניות</w:t>
      </w:r>
      <w:r w:rsidRPr="00BC2059">
        <w:rPr>
          <w:rFonts w:eastAsia="Calibri"/>
          <w:rtl/>
        </w:rPr>
        <w:t xml:space="preserve"> </w:t>
      </w:r>
      <w:r w:rsidRPr="00BC2059">
        <w:rPr>
          <w:rFonts w:eastAsia="Calibri" w:hint="cs"/>
          <w:rtl/>
        </w:rPr>
        <w:t>התקציביות</w:t>
      </w:r>
      <w:r w:rsidRPr="00BC2059">
        <w:rPr>
          <w:rFonts w:eastAsia="Calibri"/>
          <w:rtl/>
        </w:rPr>
        <w:t xml:space="preserve"> </w:t>
      </w:r>
      <w:r w:rsidRPr="00BC2059">
        <w:rPr>
          <w:rFonts w:eastAsia="Calibri" w:hint="cs"/>
          <w:rtl/>
        </w:rPr>
        <w:t>וכך</w:t>
      </w:r>
      <w:r w:rsidRPr="00BC2059">
        <w:rPr>
          <w:rFonts w:eastAsia="Calibri"/>
          <w:rtl/>
        </w:rPr>
        <w:t xml:space="preserve"> </w:t>
      </w:r>
      <w:r w:rsidRPr="00BC2059">
        <w:rPr>
          <w:rFonts w:eastAsia="Calibri" w:hint="cs"/>
          <w:rtl/>
        </w:rPr>
        <w:t>לאפשר</w:t>
      </w:r>
      <w:r w:rsidRPr="00BC2059">
        <w:rPr>
          <w:rFonts w:eastAsia="Calibri"/>
          <w:rtl/>
        </w:rPr>
        <w:t xml:space="preserve"> </w:t>
      </w:r>
      <w:r w:rsidRPr="00BC2059">
        <w:rPr>
          <w:rFonts w:eastAsia="Calibri" w:hint="cs"/>
          <w:rtl/>
        </w:rPr>
        <w:t>מתן</w:t>
      </w:r>
      <w:r w:rsidRPr="00BC2059">
        <w:rPr>
          <w:rFonts w:eastAsia="Calibri"/>
          <w:rtl/>
        </w:rPr>
        <w:t xml:space="preserve"> </w:t>
      </w:r>
      <w:r w:rsidRPr="00BC2059">
        <w:rPr>
          <w:rFonts w:eastAsia="Calibri" w:hint="cs"/>
          <w:rtl/>
        </w:rPr>
        <w:t xml:space="preserve">מענה </w:t>
      </w:r>
      <w:proofErr w:type="spellStart"/>
      <w:r w:rsidRPr="00BC2059">
        <w:rPr>
          <w:rFonts w:eastAsia="Calibri" w:hint="cs"/>
          <w:rtl/>
        </w:rPr>
        <w:t>מיידי</w:t>
      </w:r>
      <w:proofErr w:type="spellEnd"/>
      <w:r w:rsidRPr="00BC2059">
        <w:rPr>
          <w:rFonts w:eastAsia="Calibri"/>
          <w:rtl/>
        </w:rPr>
        <w:t xml:space="preserve"> </w:t>
      </w:r>
      <w:r w:rsidRPr="00BC2059">
        <w:rPr>
          <w:rFonts w:eastAsia="Calibri" w:hint="cs"/>
          <w:rtl/>
        </w:rPr>
        <w:t>לעניינים</w:t>
      </w:r>
      <w:r w:rsidRPr="00BC2059">
        <w:rPr>
          <w:rFonts w:eastAsia="Calibri"/>
          <w:rtl/>
        </w:rPr>
        <w:t xml:space="preserve"> </w:t>
      </w:r>
      <w:r w:rsidRPr="00BC2059">
        <w:rPr>
          <w:rFonts w:eastAsia="Calibri" w:hint="cs"/>
          <w:rtl/>
        </w:rPr>
        <w:t>דחופים</w:t>
      </w:r>
      <w:r w:rsidRPr="00BC2059">
        <w:rPr>
          <w:rFonts w:eastAsia="Calibri"/>
          <w:rtl/>
        </w:rPr>
        <w:t xml:space="preserve"> </w:t>
      </w:r>
      <w:r w:rsidRPr="00BC2059">
        <w:rPr>
          <w:rFonts w:eastAsia="Calibri" w:hint="cs"/>
          <w:rtl/>
        </w:rPr>
        <w:t>הדרושים</w:t>
      </w:r>
      <w:r w:rsidRPr="00BC2059">
        <w:rPr>
          <w:rFonts w:eastAsia="Calibri"/>
          <w:rtl/>
        </w:rPr>
        <w:t xml:space="preserve"> </w:t>
      </w:r>
      <w:r w:rsidRPr="00BC2059">
        <w:rPr>
          <w:rFonts w:eastAsia="Calibri" w:hint="cs"/>
          <w:rtl/>
        </w:rPr>
        <w:t>טיפול</w:t>
      </w:r>
      <w:r w:rsidRPr="00BC2059">
        <w:rPr>
          <w:rFonts w:eastAsia="Calibri"/>
          <w:rtl/>
        </w:rPr>
        <w:t xml:space="preserve"> </w:t>
      </w:r>
      <w:r w:rsidRPr="00BC2059">
        <w:rPr>
          <w:rFonts w:eastAsia="Calibri" w:hint="cs"/>
          <w:rtl/>
        </w:rPr>
        <w:t>במסגרת</w:t>
      </w:r>
      <w:r w:rsidRPr="00BC2059">
        <w:rPr>
          <w:rFonts w:eastAsia="Calibri"/>
          <w:rtl/>
        </w:rPr>
        <w:t xml:space="preserve"> </w:t>
      </w:r>
      <w:r w:rsidRPr="00BC2059">
        <w:rPr>
          <w:rFonts w:eastAsia="Calibri" w:hint="cs"/>
          <w:rtl/>
        </w:rPr>
        <w:t>פניות</w:t>
      </w:r>
      <w:r w:rsidRPr="00BC2059">
        <w:rPr>
          <w:rFonts w:eastAsia="Calibri"/>
          <w:rtl/>
        </w:rPr>
        <w:t xml:space="preserve"> </w:t>
      </w:r>
      <w:r w:rsidRPr="00BC2059">
        <w:rPr>
          <w:rFonts w:eastAsia="Calibri" w:hint="cs"/>
          <w:rtl/>
        </w:rPr>
        <w:t>פנימיות</w:t>
      </w:r>
      <w:r w:rsidRPr="00BC2059">
        <w:rPr>
          <w:rFonts w:eastAsia="Calibri"/>
          <w:rtl/>
        </w:rPr>
        <w:t xml:space="preserve"> </w:t>
      </w:r>
      <w:r w:rsidRPr="00BC2059">
        <w:rPr>
          <w:rFonts w:eastAsia="Calibri" w:hint="cs"/>
          <w:rtl/>
        </w:rPr>
        <w:t>וללא</w:t>
      </w:r>
      <w:r w:rsidRPr="00BC2059">
        <w:rPr>
          <w:rFonts w:eastAsia="Calibri"/>
          <w:rtl/>
        </w:rPr>
        <w:t xml:space="preserve"> </w:t>
      </w:r>
      <w:r w:rsidRPr="00BC2059">
        <w:rPr>
          <w:rFonts w:eastAsia="Calibri" w:hint="cs"/>
          <w:rtl/>
        </w:rPr>
        <w:t>תלות</w:t>
      </w:r>
      <w:r w:rsidRPr="00BC2059">
        <w:rPr>
          <w:rFonts w:eastAsia="Calibri"/>
          <w:rtl/>
        </w:rPr>
        <w:t xml:space="preserve"> </w:t>
      </w:r>
      <w:r w:rsidRPr="00BC2059">
        <w:rPr>
          <w:rFonts w:eastAsia="Calibri" w:hint="cs"/>
          <w:rtl/>
        </w:rPr>
        <w:t>בוועדת</w:t>
      </w:r>
      <w:r w:rsidRPr="00BC2059">
        <w:rPr>
          <w:rFonts w:eastAsia="Calibri"/>
          <w:rtl/>
        </w:rPr>
        <w:t xml:space="preserve"> </w:t>
      </w:r>
      <w:r w:rsidRPr="00BC2059">
        <w:rPr>
          <w:rFonts w:eastAsia="Calibri" w:hint="cs"/>
          <w:rtl/>
        </w:rPr>
        <w:t>כספים".</w:t>
      </w:r>
    </w:p>
    <w:p w14:paraId="6ECD133D" w14:textId="77777777" w:rsidR="00BC2059" w:rsidRDefault="00BC2059" w:rsidP="00E056A4">
      <w:pPr>
        <w:spacing w:line="269" w:lineRule="auto"/>
        <w:rPr>
          <w:rFonts w:eastAsia="Calibri"/>
          <w:rtl/>
        </w:rPr>
      </w:pPr>
    </w:p>
    <w:p w14:paraId="4C680CDC" w14:textId="77777777" w:rsidR="00B474B6" w:rsidRPr="00BC2059" w:rsidRDefault="00B474B6" w:rsidP="00E056A4">
      <w:pPr>
        <w:spacing w:line="269" w:lineRule="auto"/>
        <w:rPr>
          <w:rFonts w:eastAsia="Calibri"/>
          <w:rtl/>
        </w:rPr>
      </w:pPr>
    </w:p>
    <w:p w14:paraId="4EC23DF2" w14:textId="77777777" w:rsidR="00BC2059" w:rsidRPr="00BC2059" w:rsidRDefault="00BC2059" w:rsidP="00E056A4">
      <w:pPr>
        <w:keepNext/>
        <w:keepLines/>
        <w:numPr>
          <w:ilvl w:val="0"/>
          <w:numId w:val="32"/>
        </w:numPr>
        <w:spacing w:line="269" w:lineRule="auto"/>
        <w:ind w:left="709" w:hanging="455"/>
        <w:outlineLvl w:val="5"/>
        <w:rPr>
          <w:rFonts w:eastAsia="Times New Roman"/>
          <w:spacing w:val="40"/>
          <w:rtl/>
        </w:rPr>
      </w:pPr>
      <w:r w:rsidRPr="00BC2059">
        <w:rPr>
          <w:rFonts w:eastAsia="Times New Roman"/>
          <w:spacing w:val="40"/>
          <w:rtl/>
        </w:rPr>
        <w:lastRenderedPageBreak/>
        <w:t xml:space="preserve">משרד </w:t>
      </w:r>
      <w:r w:rsidRPr="00BC2059">
        <w:rPr>
          <w:rFonts w:eastAsia="Times New Roman" w:hint="cs"/>
          <w:spacing w:val="40"/>
          <w:rtl/>
        </w:rPr>
        <w:t>התפוצות</w:t>
      </w:r>
    </w:p>
    <w:p w14:paraId="0CCF4795" w14:textId="77777777" w:rsidR="00BC2059" w:rsidRPr="00BC2059" w:rsidRDefault="00BC2059" w:rsidP="00E056A4">
      <w:pPr>
        <w:spacing w:line="269" w:lineRule="auto"/>
        <w:rPr>
          <w:rFonts w:eastAsia="Calibri"/>
          <w:rtl/>
        </w:rPr>
      </w:pPr>
    </w:p>
    <w:p w14:paraId="06F9CA5E" w14:textId="77777777" w:rsidR="00BC2059" w:rsidRPr="00BC2059" w:rsidRDefault="00BC2059" w:rsidP="00E056A4">
      <w:pPr>
        <w:spacing w:line="269" w:lineRule="auto"/>
        <w:ind w:left="709"/>
        <w:rPr>
          <w:rFonts w:eastAsia="Calibri"/>
          <w:rtl/>
        </w:rPr>
      </w:pPr>
      <w:bookmarkStart w:id="48" w:name="_Hlk169442630"/>
      <w:r w:rsidRPr="00BC2059">
        <w:rPr>
          <w:rFonts w:eastAsia="Calibri" w:hint="cs"/>
          <w:rtl/>
        </w:rPr>
        <w:t xml:space="preserve">משרד התפוצות ציין במענה על השאלון סך תקציב המזומן לצורכי המלחמה הסתכם ב-122 </w:t>
      </w:r>
      <w:proofErr w:type="spellStart"/>
      <w:r w:rsidRPr="00BC2059">
        <w:rPr>
          <w:rFonts w:eastAsia="Calibri" w:hint="cs"/>
          <w:rtl/>
        </w:rPr>
        <w:t>מלש"ח</w:t>
      </w:r>
      <w:proofErr w:type="spellEnd"/>
      <w:r w:rsidRPr="00BC2059">
        <w:rPr>
          <w:rFonts w:eastAsia="Calibri" w:hint="cs"/>
          <w:rtl/>
        </w:rPr>
        <w:t xml:space="preserve">, וכי תקציב ההרשאה הסתכם 243.8 </w:t>
      </w:r>
      <w:proofErr w:type="spellStart"/>
      <w:r w:rsidRPr="00BC2059">
        <w:rPr>
          <w:rFonts w:eastAsia="Calibri" w:hint="cs"/>
          <w:rtl/>
        </w:rPr>
        <w:t>מלש"ח</w:t>
      </w:r>
      <w:proofErr w:type="spellEnd"/>
      <w:r w:rsidRPr="00BC2059">
        <w:rPr>
          <w:rFonts w:eastAsia="Calibri" w:hint="cs"/>
          <w:rtl/>
        </w:rPr>
        <w:t xml:space="preserve"> ויועד למטרות שינוי תודעתי בעולם, מאבק באנטישמיות ובדה-לגיטימציה של זכות הקיום של מדינת ישראל, וכי מקורו של כל התקציב האמור היה הסטה של תקציב המשרד. המשרד ציין כי לאחר פרוץ המלחמה הוא ניהל שיח ער עם אגף תקציבים על מידת הקיצוץ בתקציב המשרד. כמו כן ציין המשרד כי "</w:t>
      </w:r>
      <w:r w:rsidRPr="00BC2059">
        <w:rPr>
          <w:rFonts w:ascii="David" w:eastAsia="Times New Roman" w:hAnsi="David"/>
          <w:sz w:val="24"/>
          <w:rtl/>
        </w:rPr>
        <w:t xml:space="preserve">הרשאה בהיקף של 60 </w:t>
      </w:r>
      <w:proofErr w:type="spellStart"/>
      <w:r w:rsidRPr="00BC2059">
        <w:rPr>
          <w:rFonts w:ascii="David" w:eastAsia="Times New Roman" w:hAnsi="David"/>
          <w:sz w:val="24"/>
          <w:rtl/>
        </w:rPr>
        <w:t>מלש"ח</w:t>
      </w:r>
      <w:proofErr w:type="spellEnd"/>
      <w:r w:rsidRPr="00BC2059">
        <w:rPr>
          <w:rFonts w:ascii="David" w:eastAsia="Times New Roman" w:hAnsi="David"/>
          <w:sz w:val="24"/>
          <w:rtl/>
        </w:rPr>
        <w:t xml:space="preserve"> הייתה אמורה לעבור למשרד אולם אגף תקציבים עיכב אותה בשל המלחמה וביקש לבחון ולאשר כל הוצאה והוצאה</w:t>
      </w:r>
      <w:r w:rsidRPr="00BC2059">
        <w:rPr>
          <w:rFonts w:ascii="David" w:eastAsia="Times New Roman" w:hAnsi="David" w:hint="cs"/>
          <w:sz w:val="24"/>
          <w:rtl/>
        </w:rPr>
        <w:t>", ועקב כך התעכב מימוש התקציב.</w:t>
      </w:r>
      <w:r w:rsidRPr="00BC2059">
        <w:rPr>
          <w:rFonts w:ascii="David" w:eastAsia="Times New Roman" w:hAnsi="David" w:hint="cs"/>
          <w:rtl/>
        </w:rPr>
        <w:t xml:space="preserve"> </w:t>
      </w:r>
      <w:r w:rsidRPr="00BC2059">
        <w:rPr>
          <w:rFonts w:ascii="David" w:eastAsia="Times New Roman" w:hAnsi="David" w:hint="cs"/>
          <w:sz w:val="24"/>
          <w:rtl/>
        </w:rPr>
        <w:t>ל</w:t>
      </w:r>
      <w:r w:rsidRPr="00BC2059">
        <w:rPr>
          <w:rFonts w:ascii="David" w:eastAsia="Times New Roman" w:hAnsi="David"/>
          <w:sz w:val="24"/>
          <w:rtl/>
        </w:rPr>
        <w:t xml:space="preserve">אחר דין ודברים המשרד הגיע לסיכום עם </w:t>
      </w:r>
      <w:proofErr w:type="spellStart"/>
      <w:r w:rsidRPr="00BC2059">
        <w:rPr>
          <w:rFonts w:ascii="David" w:eastAsia="Times New Roman" w:hAnsi="David"/>
          <w:sz w:val="24"/>
          <w:rtl/>
        </w:rPr>
        <w:t>אג"ת</w:t>
      </w:r>
      <w:proofErr w:type="spellEnd"/>
      <w:r w:rsidRPr="00BC2059">
        <w:rPr>
          <w:rFonts w:ascii="David" w:eastAsia="Times New Roman" w:hAnsi="David"/>
          <w:sz w:val="24"/>
          <w:rtl/>
        </w:rPr>
        <w:t xml:space="preserve"> </w:t>
      </w:r>
      <w:r w:rsidRPr="00BC2059">
        <w:rPr>
          <w:rFonts w:ascii="David" w:eastAsia="Times New Roman" w:hAnsi="David" w:hint="cs"/>
          <w:sz w:val="24"/>
          <w:rtl/>
        </w:rPr>
        <w:t xml:space="preserve">ולפיו </w:t>
      </w:r>
      <w:r w:rsidRPr="00BC2059">
        <w:rPr>
          <w:rFonts w:ascii="David" w:eastAsia="Times New Roman" w:hAnsi="David"/>
          <w:sz w:val="24"/>
          <w:rtl/>
        </w:rPr>
        <w:t>יועבר</w:t>
      </w:r>
      <w:r w:rsidRPr="00BC2059">
        <w:rPr>
          <w:rFonts w:ascii="David" w:eastAsia="Times New Roman" w:hAnsi="David" w:hint="cs"/>
          <w:sz w:val="24"/>
          <w:rtl/>
        </w:rPr>
        <w:t xml:space="preserve"> לו</w:t>
      </w:r>
      <w:r w:rsidRPr="00BC2059">
        <w:rPr>
          <w:rFonts w:ascii="David" w:eastAsia="Times New Roman" w:hAnsi="David"/>
          <w:sz w:val="24"/>
          <w:rtl/>
        </w:rPr>
        <w:t xml:space="preserve"> תקציב בהיקף של 45 </w:t>
      </w:r>
      <w:proofErr w:type="spellStart"/>
      <w:r w:rsidRPr="00BC2059">
        <w:rPr>
          <w:rFonts w:ascii="David" w:eastAsia="Times New Roman" w:hAnsi="David"/>
          <w:sz w:val="24"/>
          <w:rtl/>
        </w:rPr>
        <w:t>מלש"ח</w:t>
      </w:r>
      <w:proofErr w:type="spellEnd"/>
      <w:r w:rsidRPr="00BC2059">
        <w:rPr>
          <w:rFonts w:ascii="David" w:eastAsia="Times New Roman" w:hAnsi="David"/>
          <w:sz w:val="24"/>
          <w:rtl/>
        </w:rPr>
        <w:t xml:space="preserve"> בהרשאה</w:t>
      </w:r>
      <w:r w:rsidRPr="00BC2059">
        <w:rPr>
          <w:rFonts w:ascii="David" w:eastAsia="Times New Roman" w:hAnsi="David" w:hint="cs"/>
          <w:sz w:val="24"/>
          <w:rtl/>
        </w:rPr>
        <w:t>.</w:t>
      </w:r>
      <w:r w:rsidRPr="00BC2059">
        <w:rPr>
          <w:rFonts w:ascii="David" w:eastAsia="Times New Roman" w:hAnsi="David"/>
          <w:sz w:val="24"/>
          <w:rtl/>
        </w:rPr>
        <w:t xml:space="preserve"> </w:t>
      </w:r>
      <w:r w:rsidRPr="00BC2059">
        <w:rPr>
          <w:rFonts w:ascii="David" w:eastAsia="Times New Roman" w:hAnsi="David" w:hint="cs"/>
          <w:sz w:val="24"/>
          <w:rtl/>
        </w:rPr>
        <w:t xml:space="preserve">לדעת המשרד היה על אגף תקציבים "להקצות </w:t>
      </w:r>
      <w:r w:rsidRPr="00BC2059">
        <w:rPr>
          <w:rFonts w:ascii="David" w:eastAsia="Times New Roman" w:hAnsi="David"/>
          <w:rtl/>
        </w:rPr>
        <w:t>תוספת תקצוב ייעודית בסכומים סבירים ולתת לעבוד באופן מהיר</w:t>
      </w:r>
      <w:r w:rsidRPr="00BC2059">
        <w:rPr>
          <w:rFonts w:eastAsia="Calibri" w:hint="cs"/>
          <w:rtl/>
        </w:rPr>
        <w:t>".</w:t>
      </w:r>
    </w:p>
    <w:p w14:paraId="37D52435" w14:textId="77777777" w:rsidR="00BC2059" w:rsidRPr="00BC2059" w:rsidRDefault="00BC2059" w:rsidP="00E056A4">
      <w:pPr>
        <w:spacing w:line="269" w:lineRule="auto"/>
        <w:rPr>
          <w:rFonts w:eastAsia="Calibri"/>
          <w:rtl/>
        </w:rPr>
      </w:pPr>
    </w:p>
    <w:p w14:paraId="06DAD79B" w14:textId="77777777" w:rsidR="00BC2059" w:rsidRPr="00BC2059" w:rsidRDefault="00BC2059" w:rsidP="00E056A4">
      <w:pPr>
        <w:keepNext/>
        <w:keepLines/>
        <w:numPr>
          <w:ilvl w:val="0"/>
          <w:numId w:val="32"/>
        </w:numPr>
        <w:spacing w:line="269" w:lineRule="auto"/>
        <w:ind w:left="709" w:hanging="455"/>
        <w:outlineLvl w:val="5"/>
        <w:rPr>
          <w:rFonts w:eastAsia="Times New Roman"/>
          <w:spacing w:val="40"/>
          <w:rtl/>
        </w:rPr>
      </w:pPr>
      <w:r w:rsidRPr="00BC2059">
        <w:rPr>
          <w:rFonts w:eastAsia="Times New Roman"/>
          <w:spacing w:val="40"/>
          <w:rtl/>
        </w:rPr>
        <w:t xml:space="preserve">משרד </w:t>
      </w:r>
      <w:r w:rsidRPr="00BC2059">
        <w:rPr>
          <w:rFonts w:eastAsia="Times New Roman" w:hint="cs"/>
          <w:spacing w:val="40"/>
          <w:rtl/>
        </w:rPr>
        <w:t>העבודה</w:t>
      </w:r>
    </w:p>
    <w:p w14:paraId="148DFA53" w14:textId="77777777" w:rsidR="00BC2059" w:rsidRPr="00BC2059" w:rsidRDefault="00BC2059" w:rsidP="00E056A4">
      <w:pPr>
        <w:spacing w:line="269" w:lineRule="auto"/>
        <w:rPr>
          <w:rFonts w:eastAsia="Calibri"/>
          <w:rtl/>
        </w:rPr>
      </w:pPr>
    </w:p>
    <w:p w14:paraId="25C911A7" w14:textId="77777777" w:rsidR="00BC2059" w:rsidRPr="00BC2059" w:rsidRDefault="00BC2059" w:rsidP="00E056A4">
      <w:pPr>
        <w:spacing w:line="269" w:lineRule="auto"/>
        <w:ind w:left="709"/>
        <w:rPr>
          <w:rFonts w:eastAsia="Calibri"/>
          <w:rtl/>
        </w:rPr>
      </w:pPr>
      <w:r w:rsidRPr="00BC2059">
        <w:rPr>
          <w:rFonts w:eastAsia="Calibri"/>
          <w:rtl/>
        </w:rPr>
        <w:t xml:space="preserve"> משרד העבודה ציין בתשובתו למשרד מבקר המדינה </w:t>
      </w:r>
      <w:r w:rsidRPr="00BC2059">
        <w:rPr>
          <w:rFonts w:eastAsia="Calibri" w:hint="eastAsia"/>
          <w:rtl/>
        </w:rPr>
        <w:t>ממרץ</w:t>
      </w:r>
      <w:r w:rsidRPr="00BC2059">
        <w:rPr>
          <w:rFonts w:eastAsia="Calibri"/>
          <w:rtl/>
        </w:rPr>
        <w:t xml:space="preserve"> 2025 </w:t>
      </w:r>
      <w:r w:rsidRPr="00BC2059">
        <w:rPr>
          <w:rFonts w:eastAsia="Calibri" w:hint="eastAsia"/>
          <w:rtl/>
        </w:rPr>
        <w:t>כי</w:t>
      </w:r>
      <w:r w:rsidRPr="00BC2059">
        <w:rPr>
          <w:rFonts w:eastAsia="Calibri"/>
          <w:rtl/>
        </w:rPr>
        <w:t xml:space="preserve"> הוא השתתף עם משרד האוצר בתהליך בחינת התקציב לקראת הגשתו לוועדת </w:t>
      </w:r>
      <w:r w:rsidRPr="00BC2059">
        <w:rPr>
          <w:rFonts w:eastAsia="Calibri" w:hint="eastAsia"/>
          <w:rtl/>
        </w:rPr>
        <w:t>הכספים</w:t>
      </w:r>
      <w:r w:rsidRPr="00BC2059">
        <w:rPr>
          <w:rFonts w:eastAsia="Calibri"/>
          <w:rtl/>
        </w:rPr>
        <w:t xml:space="preserve">. </w:t>
      </w:r>
      <w:r w:rsidRPr="00BC2059">
        <w:rPr>
          <w:rFonts w:eastAsia="Calibri" w:hint="eastAsia"/>
          <w:rtl/>
        </w:rPr>
        <w:t>משרד</w:t>
      </w:r>
      <w:r w:rsidRPr="00BC2059">
        <w:rPr>
          <w:rFonts w:eastAsia="Calibri"/>
          <w:rtl/>
        </w:rPr>
        <w:t xml:space="preserve"> </w:t>
      </w:r>
      <w:r w:rsidRPr="00BC2059">
        <w:rPr>
          <w:rFonts w:eastAsia="Calibri" w:hint="eastAsia"/>
          <w:rtl/>
        </w:rPr>
        <w:t>האוצר</w:t>
      </w:r>
      <w:r w:rsidRPr="00BC2059">
        <w:rPr>
          <w:rFonts w:eastAsia="Calibri"/>
          <w:rtl/>
        </w:rPr>
        <w:t xml:space="preserve"> </w:t>
      </w:r>
      <w:r w:rsidRPr="00BC2059">
        <w:rPr>
          <w:rFonts w:eastAsia="Calibri" w:hint="eastAsia"/>
          <w:rtl/>
        </w:rPr>
        <w:t>תקצב</w:t>
      </w:r>
      <w:r w:rsidRPr="00BC2059">
        <w:rPr>
          <w:rFonts w:eastAsia="Calibri"/>
          <w:rtl/>
        </w:rPr>
        <w:t xml:space="preserve"> </w:t>
      </w:r>
      <w:r w:rsidRPr="00BC2059">
        <w:rPr>
          <w:rFonts w:eastAsia="Calibri" w:hint="eastAsia"/>
          <w:rtl/>
        </w:rPr>
        <w:t>את</w:t>
      </w:r>
      <w:r w:rsidRPr="00BC2059">
        <w:rPr>
          <w:rFonts w:eastAsia="Calibri"/>
          <w:rtl/>
        </w:rPr>
        <w:t xml:space="preserve"> </w:t>
      </w:r>
      <w:r w:rsidRPr="00BC2059">
        <w:rPr>
          <w:rFonts w:eastAsia="Calibri" w:hint="eastAsia"/>
          <w:rtl/>
        </w:rPr>
        <w:t>כלל</w:t>
      </w:r>
      <w:r w:rsidRPr="00BC2059">
        <w:rPr>
          <w:rFonts w:eastAsia="Calibri"/>
          <w:rtl/>
        </w:rPr>
        <w:t xml:space="preserve"> </w:t>
      </w:r>
      <w:r w:rsidRPr="00BC2059">
        <w:rPr>
          <w:rFonts w:eastAsia="Calibri" w:hint="eastAsia"/>
          <w:rtl/>
        </w:rPr>
        <w:t>דרישות</w:t>
      </w:r>
      <w:r w:rsidRPr="00BC2059">
        <w:rPr>
          <w:rFonts w:eastAsia="Calibri"/>
          <w:rtl/>
        </w:rPr>
        <w:t xml:space="preserve"> </w:t>
      </w:r>
      <w:r w:rsidRPr="00BC2059">
        <w:rPr>
          <w:rFonts w:eastAsia="Calibri" w:hint="eastAsia"/>
          <w:rtl/>
        </w:rPr>
        <w:t>המשרד</w:t>
      </w:r>
      <w:r w:rsidRPr="00BC2059">
        <w:rPr>
          <w:rFonts w:eastAsia="Calibri"/>
          <w:rtl/>
        </w:rPr>
        <w:t xml:space="preserve">, </w:t>
      </w:r>
      <w:r w:rsidRPr="00BC2059">
        <w:rPr>
          <w:rFonts w:eastAsia="Calibri" w:hint="eastAsia"/>
          <w:rtl/>
        </w:rPr>
        <w:t>למעט</w:t>
      </w:r>
      <w:r w:rsidRPr="00BC2059">
        <w:rPr>
          <w:rFonts w:eastAsia="Calibri"/>
          <w:rtl/>
        </w:rPr>
        <w:t xml:space="preserve"> </w:t>
      </w:r>
      <w:r w:rsidRPr="00BC2059">
        <w:rPr>
          <w:rFonts w:eastAsia="Calibri" w:hint="eastAsia"/>
          <w:rtl/>
        </w:rPr>
        <w:t>דרישה</w:t>
      </w:r>
      <w:r w:rsidRPr="00BC2059">
        <w:rPr>
          <w:rFonts w:eastAsia="Calibri"/>
          <w:rtl/>
        </w:rPr>
        <w:t xml:space="preserve"> </w:t>
      </w:r>
      <w:r w:rsidRPr="00BC2059">
        <w:rPr>
          <w:rFonts w:eastAsia="Calibri" w:hint="eastAsia"/>
          <w:rtl/>
        </w:rPr>
        <w:t>דחופה</w:t>
      </w:r>
      <w:r w:rsidRPr="00BC2059">
        <w:rPr>
          <w:rFonts w:eastAsia="Calibri"/>
          <w:rtl/>
        </w:rPr>
        <w:t xml:space="preserve"> </w:t>
      </w:r>
      <w:r w:rsidRPr="00BC2059">
        <w:rPr>
          <w:rFonts w:eastAsia="Calibri" w:hint="eastAsia"/>
          <w:rtl/>
        </w:rPr>
        <w:t>אחת</w:t>
      </w:r>
      <w:r w:rsidRPr="00BC2059">
        <w:rPr>
          <w:rFonts w:eastAsia="Calibri"/>
          <w:rtl/>
        </w:rPr>
        <w:t xml:space="preserve"> </w:t>
      </w:r>
      <w:r w:rsidRPr="00BC2059">
        <w:rPr>
          <w:rFonts w:eastAsia="Calibri" w:hint="eastAsia"/>
          <w:rtl/>
        </w:rPr>
        <w:t>אך</w:t>
      </w:r>
      <w:r w:rsidRPr="00BC2059">
        <w:rPr>
          <w:rFonts w:eastAsia="Calibri"/>
          <w:rtl/>
        </w:rPr>
        <w:t xml:space="preserve"> </w:t>
      </w:r>
      <w:r w:rsidRPr="00BC2059">
        <w:rPr>
          <w:rFonts w:eastAsia="Calibri" w:hint="eastAsia"/>
          <w:rtl/>
        </w:rPr>
        <w:t>המשרד</w:t>
      </w:r>
      <w:r w:rsidRPr="00BC2059">
        <w:rPr>
          <w:rFonts w:eastAsia="Calibri"/>
          <w:rtl/>
        </w:rPr>
        <w:t xml:space="preserve"> </w:t>
      </w:r>
      <w:r w:rsidRPr="00BC2059">
        <w:rPr>
          <w:rFonts w:eastAsia="Calibri" w:hint="eastAsia"/>
          <w:rtl/>
        </w:rPr>
        <w:t>נתן</w:t>
      </w:r>
      <w:r w:rsidRPr="00BC2059">
        <w:rPr>
          <w:rFonts w:eastAsia="Calibri"/>
          <w:rtl/>
        </w:rPr>
        <w:t xml:space="preserve"> </w:t>
      </w:r>
      <w:r w:rsidRPr="00BC2059">
        <w:rPr>
          <w:rFonts w:eastAsia="Calibri" w:hint="eastAsia"/>
          <w:rtl/>
        </w:rPr>
        <w:t>לכך</w:t>
      </w:r>
      <w:r w:rsidRPr="00BC2059">
        <w:rPr>
          <w:rFonts w:eastAsia="Calibri"/>
          <w:rtl/>
        </w:rPr>
        <w:t xml:space="preserve"> </w:t>
      </w:r>
      <w:r w:rsidRPr="00BC2059">
        <w:rPr>
          <w:rFonts w:eastAsia="Calibri" w:hint="eastAsia"/>
          <w:rtl/>
        </w:rPr>
        <w:t>מענה</w:t>
      </w:r>
      <w:r w:rsidRPr="00BC2059">
        <w:rPr>
          <w:rFonts w:eastAsia="Calibri"/>
          <w:rtl/>
        </w:rPr>
        <w:t xml:space="preserve"> </w:t>
      </w:r>
      <w:r w:rsidRPr="00BC2059">
        <w:rPr>
          <w:rFonts w:eastAsia="Calibri" w:hint="eastAsia"/>
          <w:rtl/>
        </w:rPr>
        <w:t>באופן</w:t>
      </w:r>
      <w:r w:rsidRPr="00BC2059">
        <w:rPr>
          <w:rFonts w:eastAsia="Calibri"/>
          <w:rtl/>
        </w:rPr>
        <w:t xml:space="preserve"> </w:t>
      </w:r>
      <w:r w:rsidRPr="00BC2059">
        <w:rPr>
          <w:rFonts w:eastAsia="Calibri" w:hint="eastAsia"/>
          <w:rtl/>
        </w:rPr>
        <w:t>עצמאי</w:t>
      </w:r>
      <w:r w:rsidRPr="00BC2059">
        <w:rPr>
          <w:rFonts w:eastAsia="Calibri"/>
          <w:rtl/>
        </w:rPr>
        <w:t xml:space="preserve"> </w:t>
      </w:r>
      <w:r w:rsidRPr="00BC2059">
        <w:rPr>
          <w:rFonts w:eastAsia="Calibri" w:hint="eastAsia"/>
          <w:rtl/>
        </w:rPr>
        <w:t>באמצעות</w:t>
      </w:r>
      <w:r w:rsidRPr="00BC2059">
        <w:rPr>
          <w:rFonts w:eastAsia="Calibri"/>
          <w:rtl/>
        </w:rPr>
        <w:t xml:space="preserve"> </w:t>
      </w:r>
      <w:r w:rsidRPr="00BC2059">
        <w:rPr>
          <w:rFonts w:eastAsia="Calibri" w:hint="eastAsia"/>
          <w:rtl/>
        </w:rPr>
        <w:t>דחיית</w:t>
      </w:r>
      <w:r w:rsidRPr="00BC2059">
        <w:rPr>
          <w:rFonts w:eastAsia="Calibri"/>
          <w:rtl/>
        </w:rPr>
        <w:t xml:space="preserve"> </w:t>
      </w:r>
      <w:r w:rsidRPr="00BC2059">
        <w:rPr>
          <w:rFonts w:eastAsia="Calibri" w:hint="eastAsia"/>
          <w:rtl/>
        </w:rPr>
        <w:t>ביצועה</w:t>
      </w:r>
      <w:r w:rsidRPr="00BC2059">
        <w:rPr>
          <w:rFonts w:eastAsia="Calibri"/>
          <w:rtl/>
        </w:rPr>
        <w:t xml:space="preserve"> </w:t>
      </w:r>
      <w:r w:rsidRPr="00BC2059">
        <w:rPr>
          <w:rFonts w:eastAsia="Calibri" w:hint="eastAsia"/>
          <w:rtl/>
        </w:rPr>
        <w:t>של</w:t>
      </w:r>
      <w:r w:rsidRPr="00BC2059">
        <w:rPr>
          <w:rFonts w:eastAsia="Calibri"/>
          <w:rtl/>
        </w:rPr>
        <w:t xml:space="preserve"> </w:t>
      </w:r>
      <w:r w:rsidRPr="00BC2059">
        <w:rPr>
          <w:rFonts w:eastAsia="Calibri" w:hint="eastAsia"/>
          <w:rtl/>
        </w:rPr>
        <w:t>פעילות</w:t>
      </w:r>
      <w:r w:rsidRPr="00BC2059">
        <w:rPr>
          <w:rFonts w:eastAsia="Calibri"/>
          <w:rtl/>
        </w:rPr>
        <w:t xml:space="preserve"> </w:t>
      </w:r>
      <w:r w:rsidRPr="00BC2059">
        <w:rPr>
          <w:rFonts w:eastAsia="Calibri" w:hint="eastAsia"/>
          <w:rtl/>
        </w:rPr>
        <w:t>אחרת</w:t>
      </w:r>
      <w:r w:rsidRPr="00BC2059">
        <w:rPr>
          <w:rFonts w:eastAsia="Calibri"/>
          <w:rtl/>
        </w:rPr>
        <w:t xml:space="preserve"> </w:t>
      </w:r>
      <w:r w:rsidRPr="00BC2059">
        <w:rPr>
          <w:rFonts w:eastAsia="Calibri" w:hint="eastAsia"/>
          <w:rtl/>
        </w:rPr>
        <w:t>ושימוש</w:t>
      </w:r>
      <w:r w:rsidRPr="00BC2059">
        <w:rPr>
          <w:rFonts w:eastAsia="Calibri"/>
          <w:rtl/>
        </w:rPr>
        <w:t xml:space="preserve"> </w:t>
      </w:r>
      <w:r w:rsidRPr="00BC2059">
        <w:rPr>
          <w:rFonts w:eastAsia="Calibri" w:hint="eastAsia"/>
          <w:rtl/>
        </w:rPr>
        <w:t>בתקציבה</w:t>
      </w:r>
      <w:r w:rsidRPr="00BC2059">
        <w:rPr>
          <w:rFonts w:eastAsia="Calibri"/>
          <w:rtl/>
        </w:rPr>
        <w:t xml:space="preserve"> </w:t>
      </w:r>
      <w:r w:rsidRPr="00BC2059">
        <w:rPr>
          <w:rFonts w:eastAsia="Calibri" w:hint="eastAsia"/>
          <w:rtl/>
        </w:rPr>
        <w:t>לתגבור</w:t>
      </w:r>
      <w:r w:rsidRPr="00BC2059">
        <w:rPr>
          <w:rFonts w:eastAsia="Calibri"/>
          <w:rtl/>
        </w:rPr>
        <w:t xml:space="preserve"> </w:t>
      </w:r>
      <w:r w:rsidRPr="00BC2059">
        <w:rPr>
          <w:rFonts w:eastAsia="Calibri" w:hint="eastAsia"/>
          <w:rtl/>
        </w:rPr>
        <w:t>המערך</w:t>
      </w:r>
      <w:r w:rsidRPr="00BC2059">
        <w:rPr>
          <w:rFonts w:eastAsia="Calibri"/>
          <w:rtl/>
        </w:rPr>
        <w:t xml:space="preserve">. </w:t>
      </w:r>
      <w:r w:rsidRPr="00BC2059">
        <w:rPr>
          <w:rFonts w:eastAsia="Calibri" w:hint="eastAsia"/>
          <w:rtl/>
        </w:rPr>
        <w:t>לדעת</w:t>
      </w:r>
      <w:r w:rsidRPr="00BC2059">
        <w:rPr>
          <w:rFonts w:eastAsia="Calibri"/>
          <w:rtl/>
        </w:rPr>
        <w:t xml:space="preserve"> </w:t>
      </w:r>
      <w:r w:rsidRPr="00BC2059">
        <w:rPr>
          <w:rFonts w:eastAsia="Calibri" w:hint="eastAsia"/>
          <w:rtl/>
        </w:rPr>
        <w:t>המשרד</w:t>
      </w:r>
      <w:r w:rsidRPr="00BC2059">
        <w:rPr>
          <w:rFonts w:eastAsia="Calibri"/>
          <w:rtl/>
        </w:rPr>
        <w:t xml:space="preserve"> </w:t>
      </w:r>
      <w:r w:rsidRPr="00BC2059">
        <w:rPr>
          <w:rFonts w:eastAsia="Calibri" w:hint="eastAsia"/>
          <w:rtl/>
        </w:rPr>
        <w:t>תהליך</w:t>
      </w:r>
      <w:r w:rsidRPr="00BC2059">
        <w:rPr>
          <w:rFonts w:eastAsia="Calibri"/>
          <w:rtl/>
        </w:rPr>
        <w:t xml:space="preserve"> </w:t>
      </w:r>
      <w:r w:rsidRPr="00BC2059">
        <w:rPr>
          <w:rFonts w:eastAsia="Calibri" w:hint="eastAsia"/>
          <w:rtl/>
        </w:rPr>
        <w:t>משא</w:t>
      </w:r>
      <w:r w:rsidRPr="00BC2059">
        <w:rPr>
          <w:rFonts w:eastAsia="Calibri"/>
          <w:rtl/>
        </w:rPr>
        <w:t xml:space="preserve"> </w:t>
      </w:r>
      <w:r w:rsidRPr="00BC2059">
        <w:rPr>
          <w:rFonts w:eastAsia="Calibri" w:hint="eastAsia"/>
          <w:rtl/>
        </w:rPr>
        <w:t>ומתן</w:t>
      </w:r>
      <w:r w:rsidRPr="00BC2059">
        <w:rPr>
          <w:rFonts w:eastAsia="Calibri"/>
          <w:rtl/>
        </w:rPr>
        <w:t xml:space="preserve"> </w:t>
      </w:r>
      <w:r w:rsidRPr="00BC2059">
        <w:rPr>
          <w:rFonts w:eastAsia="Calibri" w:hint="eastAsia"/>
          <w:rtl/>
        </w:rPr>
        <w:t>התנהל</w:t>
      </w:r>
      <w:r w:rsidRPr="00BC2059">
        <w:rPr>
          <w:rFonts w:eastAsia="Calibri"/>
          <w:rtl/>
        </w:rPr>
        <w:t xml:space="preserve"> </w:t>
      </w:r>
      <w:r w:rsidRPr="00BC2059">
        <w:rPr>
          <w:rFonts w:eastAsia="Calibri" w:hint="eastAsia"/>
          <w:rtl/>
        </w:rPr>
        <w:t>בצורה</w:t>
      </w:r>
      <w:r w:rsidRPr="00BC2059">
        <w:rPr>
          <w:rFonts w:eastAsia="Calibri"/>
          <w:rtl/>
        </w:rPr>
        <w:t xml:space="preserve"> </w:t>
      </w:r>
      <w:r w:rsidRPr="00BC2059">
        <w:rPr>
          <w:rFonts w:eastAsia="Calibri" w:hint="eastAsia"/>
          <w:rtl/>
        </w:rPr>
        <w:t>מספקת</w:t>
      </w:r>
      <w:r w:rsidRPr="00BC2059">
        <w:rPr>
          <w:rFonts w:eastAsia="Calibri"/>
          <w:rtl/>
        </w:rPr>
        <w:t xml:space="preserve"> </w:t>
      </w:r>
      <w:r w:rsidRPr="00BC2059">
        <w:rPr>
          <w:rFonts w:eastAsia="Calibri" w:hint="eastAsia"/>
          <w:rtl/>
        </w:rPr>
        <w:t>והוביל</w:t>
      </w:r>
      <w:r w:rsidRPr="00BC2059">
        <w:rPr>
          <w:rFonts w:eastAsia="Calibri"/>
          <w:rtl/>
        </w:rPr>
        <w:t xml:space="preserve"> בסופו של דבר </w:t>
      </w:r>
      <w:r w:rsidRPr="00BC2059">
        <w:rPr>
          <w:rFonts w:eastAsia="Calibri" w:hint="eastAsia"/>
          <w:rtl/>
        </w:rPr>
        <w:t>לתקצוב</w:t>
      </w:r>
      <w:r w:rsidRPr="00BC2059">
        <w:rPr>
          <w:rFonts w:eastAsia="Calibri"/>
          <w:rtl/>
        </w:rPr>
        <w:t xml:space="preserve"> </w:t>
      </w:r>
      <w:r w:rsidRPr="00BC2059">
        <w:rPr>
          <w:rFonts w:eastAsia="Calibri" w:hint="eastAsia"/>
          <w:rtl/>
        </w:rPr>
        <w:t>רוב</w:t>
      </w:r>
      <w:r w:rsidRPr="00BC2059">
        <w:rPr>
          <w:rFonts w:eastAsia="Calibri"/>
          <w:rtl/>
        </w:rPr>
        <w:t xml:space="preserve"> </w:t>
      </w:r>
      <w:r w:rsidRPr="00BC2059">
        <w:rPr>
          <w:rFonts w:eastAsia="Calibri" w:hint="eastAsia"/>
          <w:rtl/>
        </w:rPr>
        <w:t>דרישות</w:t>
      </w:r>
      <w:r w:rsidRPr="00BC2059">
        <w:rPr>
          <w:rFonts w:eastAsia="Calibri"/>
          <w:rtl/>
        </w:rPr>
        <w:t xml:space="preserve"> </w:t>
      </w:r>
      <w:r w:rsidRPr="00BC2059">
        <w:rPr>
          <w:rFonts w:eastAsia="Calibri" w:hint="eastAsia"/>
          <w:rtl/>
        </w:rPr>
        <w:t>המשרד</w:t>
      </w:r>
      <w:r w:rsidRPr="00BC2059">
        <w:rPr>
          <w:rFonts w:eastAsia="Calibri" w:hint="cs"/>
          <w:rtl/>
        </w:rPr>
        <w:t>.</w:t>
      </w:r>
    </w:p>
    <w:p w14:paraId="2DB702CB" w14:textId="77777777" w:rsidR="00BC2059" w:rsidRPr="00BC2059" w:rsidRDefault="00BC2059" w:rsidP="00E056A4">
      <w:pPr>
        <w:spacing w:line="269" w:lineRule="auto"/>
        <w:rPr>
          <w:rFonts w:eastAsia="Calibri"/>
          <w:rtl/>
        </w:rPr>
      </w:pPr>
    </w:p>
    <w:p w14:paraId="60F2F864" w14:textId="77777777" w:rsidR="00BC2059" w:rsidRPr="00BC2059" w:rsidRDefault="00BC2059" w:rsidP="00E056A4">
      <w:pPr>
        <w:keepNext/>
        <w:keepLines/>
        <w:numPr>
          <w:ilvl w:val="0"/>
          <w:numId w:val="32"/>
        </w:numPr>
        <w:spacing w:line="269" w:lineRule="auto"/>
        <w:ind w:left="709" w:hanging="455"/>
        <w:outlineLvl w:val="5"/>
        <w:rPr>
          <w:rFonts w:eastAsia="Times New Roman"/>
          <w:spacing w:val="40"/>
          <w:rtl/>
        </w:rPr>
      </w:pPr>
      <w:r w:rsidRPr="00BC2059">
        <w:rPr>
          <w:rFonts w:eastAsia="Times New Roman"/>
          <w:spacing w:val="40"/>
          <w:rtl/>
        </w:rPr>
        <w:t xml:space="preserve"> </w:t>
      </w:r>
      <w:r w:rsidRPr="00BC2059">
        <w:rPr>
          <w:rFonts w:eastAsia="Times New Roman" w:hint="cs"/>
          <w:spacing w:val="40"/>
          <w:rtl/>
        </w:rPr>
        <w:t>ה</w:t>
      </w:r>
      <w:r w:rsidRPr="00BC2059">
        <w:rPr>
          <w:rFonts w:eastAsia="Times New Roman"/>
          <w:spacing w:val="40"/>
          <w:rtl/>
        </w:rPr>
        <w:t xml:space="preserve">משרד </w:t>
      </w:r>
      <w:r w:rsidRPr="00BC2059">
        <w:rPr>
          <w:rFonts w:eastAsia="Times New Roman" w:hint="cs"/>
          <w:spacing w:val="40"/>
          <w:rtl/>
        </w:rPr>
        <w:t>לביטחון לאומי</w:t>
      </w:r>
      <w:r w:rsidRPr="00BC2059">
        <w:rPr>
          <w:rFonts w:eastAsia="Times New Roman"/>
          <w:spacing w:val="40"/>
          <w:rtl/>
        </w:rPr>
        <w:t xml:space="preserve"> </w:t>
      </w:r>
    </w:p>
    <w:p w14:paraId="642FFB94" w14:textId="77777777" w:rsidR="00BC2059" w:rsidRPr="00BC2059" w:rsidRDefault="00BC2059" w:rsidP="00E056A4">
      <w:pPr>
        <w:spacing w:line="269" w:lineRule="auto"/>
        <w:rPr>
          <w:rFonts w:eastAsia="Calibri"/>
          <w:rtl/>
        </w:rPr>
      </w:pPr>
    </w:p>
    <w:p w14:paraId="1FD34225" w14:textId="77777777" w:rsidR="00BC2059" w:rsidRPr="00BC2059" w:rsidRDefault="00BC2059" w:rsidP="00E056A4">
      <w:pPr>
        <w:spacing w:line="269" w:lineRule="auto"/>
        <w:ind w:left="709"/>
        <w:rPr>
          <w:rFonts w:eastAsia="Calibri"/>
          <w:rtl/>
        </w:rPr>
      </w:pPr>
      <w:r w:rsidRPr="00BC2059">
        <w:rPr>
          <w:rFonts w:eastAsia="Calibri" w:hint="cs"/>
          <w:rtl/>
        </w:rPr>
        <w:t xml:space="preserve">המשרד לביטחון לאומי ציין בתשובתו למשרד מבקר המדינה כי החל מפרוץ המלחמה נציגי המשרד לביטחון לאומי היו שותפים בדיונים עם נציגי האוצר בנוגע לתוספת תקציב הנדרשת בשל המלחמה. המשרד ציין לחיוב את הממשק מול אגף התקציבים במשרד האוצר בגיבוש תקציב מלחמה לשנת 2023. </w:t>
      </w:r>
    </w:p>
    <w:p w14:paraId="069D5611" w14:textId="77777777" w:rsidR="00BC2059" w:rsidRPr="00BC2059" w:rsidRDefault="00BC2059" w:rsidP="00E056A4">
      <w:pPr>
        <w:spacing w:line="269" w:lineRule="auto"/>
        <w:rPr>
          <w:rFonts w:eastAsia="Calibri"/>
          <w:rtl/>
        </w:rPr>
      </w:pPr>
    </w:p>
    <w:bookmarkEnd w:id="48"/>
    <w:p w14:paraId="5CFB8EBC" w14:textId="77777777" w:rsidR="00BC2059" w:rsidRPr="00BC2059" w:rsidRDefault="00BC2059" w:rsidP="00E056A4">
      <w:pPr>
        <w:spacing w:line="269" w:lineRule="auto"/>
        <w:ind w:left="312"/>
        <w:rPr>
          <w:rFonts w:eastAsia="Calibri"/>
          <w:rtl/>
        </w:rPr>
      </w:pPr>
      <w:r w:rsidRPr="00BC2059">
        <w:rPr>
          <w:rFonts w:eastAsia="Calibri" w:hint="eastAsia"/>
          <w:rtl/>
        </w:rPr>
        <w:t>מהדוגמאות</w:t>
      </w:r>
      <w:r w:rsidRPr="00BC2059">
        <w:rPr>
          <w:rFonts w:eastAsia="Calibri"/>
          <w:rtl/>
        </w:rPr>
        <w:t xml:space="preserve"> האמורות עולה כי </w:t>
      </w:r>
      <w:r w:rsidRPr="00BC2059">
        <w:rPr>
          <w:rFonts w:eastAsia="Calibri" w:hint="eastAsia"/>
          <w:rtl/>
        </w:rPr>
        <w:t>אגף</w:t>
      </w:r>
      <w:r w:rsidRPr="00BC2059">
        <w:rPr>
          <w:rFonts w:eastAsia="Calibri"/>
          <w:rtl/>
        </w:rPr>
        <w:t xml:space="preserve"> התקציבים </w:t>
      </w:r>
      <w:r w:rsidRPr="00BC2059">
        <w:rPr>
          <w:rFonts w:eastAsia="Calibri" w:hint="eastAsia"/>
          <w:rtl/>
        </w:rPr>
        <w:t>לא</w:t>
      </w:r>
      <w:r w:rsidRPr="00BC2059">
        <w:rPr>
          <w:rFonts w:eastAsia="Calibri"/>
          <w:rtl/>
        </w:rPr>
        <w:t xml:space="preserve"> </w:t>
      </w:r>
      <w:r w:rsidRPr="00BC2059">
        <w:rPr>
          <w:rFonts w:eastAsia="Calibri" w:hint="eastAsia"/>
          <w:rtl/>
        </w:rPr>
        <w:t>נענה</w:t>
      </w:r>
      <w:r w:rsidRPr="00BC2059">
        <w:rPr>
          <w:rFonts w:eastAsia="Calibri"/>
          <w:rtl/>
        </w:rPr>
        <w:t xml:space="preserve"> </w:t>
      </w:r>
      <w:r w:rsidRPr="00BC2059">
        <w:rPr>
          <w:rFonts w:eastAsia="Calibri" w:hint="eastAsia"/>
          <w:rtl/>
        </w:rPr>
        <w:t>לכל</w:t>
      </w:r>
      <w:r w:rsidRPr="00BC2059">
        <w:rPr>
          <w:rFonts w:eastAsia="Calibri"/>
          <w:rtl/>
        </w:rPr>
        <w:t xml:space="preserve"> </w:t>
      </w:r>
      <w:r w:rsidRPr="00BC2059">
        <w:rPr>
          <w:rFonts w:eastAsia="Calibri" w:hint="eastAsia"/>
          <w:rtl/>
        </w:rPr>
        <w:t>הצרכים</w:t>
      </w:r>
      <w:r w:rsidRPr="00BC2059">
        <w:rPr>
          <w:rFonts w:eastAsia="Calibri"/>
          <w:rtl/>
        </w:rPr>
        <w:t xml:space="preserve"> </w:t>
      </w:r>
      <w:r w:rsidRPr="00BC2059">
        <w:rPr>
          <w:rFonts w:eastAsia="Calibri" w:hint="eastAsia"/>
          <w:rtl/>
        </w:rPr>
        <w:t>התקציביים</w:t>
      </w:r>
      <w:r w:rsidRPr="00BC2059">
        <w:rPr>
          <w:rFonts w:eastAsia="Calibri"/>
          <w:rtl/>
        </w:rPr>
        <w:t xml:space="preserve"> </w:t>
      </w:r>
      <w:r w:rsidRPr="00BC2059">
        <w:rPr>
          <w:rFonts w:eastAsia="Calibri" w:hint="eastAsia"/>
          <w:rtl/>
        </w:rPr>
        <w:t>שהעלו</w:t>
      </w:r>
      <w:r w:rsidRPr="00BC2059">
        <w:rPr>
          <w:rFonts w:eastAsia="Calibri"/>
          <w:rtl/>
        </w:rPr>
        <w:t xml:space="preserve"> </w:t>
      </w:r>
      <w:r w:rsidRPr="00BC2059">
        <w:rPr>
          <w:rFonts w:eastAsia="Calibri" w:hint="eastAsia"/>
          <w:rtl/>
        </w:rPr>
        <w:t>המשרדים</w:t>
      </w:r>
      <w:r w:rsidRPr="00BC2059">
        <w:rPr>
          <w:rFonts w:eastAsia="Calibri"/>
          <w:rtl/>
        </w:rPr>
        <w:t xml:space="preserve">, </w:t>
      </w:r>
      <w:r w:rsidRPr="00BC2059">
        <w:rPr>
          <w:rFonts w:eastAsia="Calibri" w:hint="eastAsia"/>
          <w:rtl/>
        </w:rPr>
        <w:t>וכי</w:t>
      </w:r>
      <w:r w:rsidRPr="00BC2059">
        <w:rPr>
          <w:rFonts w:eastAsia="Calibri"/>
          <w:rtl/>
        </w:rPr>
        <w:t xml:space="preserve"> </w:t>
      </w:r>
      <w:r w:rsidRPr="00BC2059">
        <w:rPr>
          <w:rFonts w:eastAsia="Calibri" w:hint="eastAsia"/>
          <w:rtl/>
        </w:rPr>
        <w:t>לעיתים</w:t>
      </w:r>
      <w:r w:rsidRPr="00BC2059">
        <w:rPr>
          <w:rFonts w:eastAsia="Calibri"/>
          <w:rtl/>
        </w:rPr>
        <w:t xml:space="preserve"> הם נדרשו למצוא פתרונות תקציביים מתוך המקורות הקיימים של המשרד. חלק מהמשרדים (</w:t>
      </w:r>
      <w:r w:rsidRPr="00BC2059">
        <w:rPr>
          <w:rFonts w:eastAsia="Calibri" w:hint="eastAsia"/>
          <w:rtl/>
        </w:rPr>
        <w:t>כדוגמת</w:t>
      </w:r>
      <w:r w:rsidRPr="00BC2059">
        <w:rPr>
          <w:rFonts w:eastAsia="Calibri"/>
          <w:rtl/>
        </w:rPr>
        <w:t xml:space="preserve"> </w:t>
      </w:r>
      <w:r w:rsidRPr="00BC2059">
        <w:rPr>
          <w:rFonts w:eastAsia="Calibri" w:hint="eastAsia"/>
          <w:rtl/>
        </w:rPr>
        <w:t>משרד</w:t>
      </w:r>
      <w:r w:rsidRPr="00BC2059">
        <w:rPr>
          <w:rFonts w:eastAsia="Calibri"/>
          <w:rtl/>
        </w:rPr>
        <w:t xml:space="preserve"> </w:t>
      </w:r>
      <w:r w:rsidRPr="00BC2059">
        <w:rPr>
          <w:rFonts w:eastAsia="Calibri" w:hint="eastAsia"/>
          <w:rtl/>
        </w:rPr>
        <w:t>הכלכלה</w:t>
      </w:r>
      <w:r w:rsidRPr="00BC2059">
        <w:rPr>
          <w:rFonts w:eastAsia="Calibri"/>
          <w:rtl/>
        </w:rPr>
        <w:t xml:space="preserve"> והתעשייה, </w:t>
      </w:r>
      <w:r w:rsidRPr="00BC2059">
        <w:rPr>
          <w:rFonts w:eastAsia="Calibri" w:hint="eastAsia"/>
          <w:rtl/>
        </w:rPr>
        <w:t>משרד</w:t>
      </w:r>
      <w:r w:rsidRPr="00BC2059">
        <w:rPr>
          <w:rFonts w:eastAsia="Calibri"/>
          <w:rtl/>
        </w:rPr>
        <w:t xml:space="preserve"> </w:t>
      </w:r>
      <w:r w:rsidRPr="00BC2059">
        <w:rPr>
          <w:rFonts w:eastAsia="Calibri" w:hint="eastAsia"/>
          <w:rtl/>
        </w:rPr>
        <w:t>החוץ</w:t>
      </w:r>
      <w:r w:rsidRPr="00BC2059">
        <w:rPr>
          <w:rFonts w:eastAsia="Calibri"/>
          <w:rtl/>
        </w:rPr>
        <w:t xml:space="preserve">, </w:t>
      </w:r>
      <w:r w:rsidRPr="00BC2059">
        <w:rPr>
          <w:rFonts w:eastAsia="Calibri" w:hint="eastAsia"/>
          <w:rtl/>
        </w:rPr>
        <w:t>המשרד</w:t>
      </w:r>
      <w:r w:rsidRPr="00BC2059">
        <w:rPr>
          <w:rFonts w:eastAsia="Calibri"/>
          <w:rtl/>
        </w:rPr>
        <w:t xml:space="preserve"> </w:t>
      </w:r>
      <w:r w:rsidRPr="00BC2059">
        <w:rPr>
          <w:rFonts w:eastAsia="Calibri" w:hint="eastAsia"/>
          <w:rtl/>
        </w:rPr>
        <w:t>להגנת</w:t>
      </w:r>
      <w:r w:rsidRPr="00BC2059">
        <w:rPr>
          <w:rFonts w:eastAsia="Calibri"/>
          <w:rtl/>
        </w:rPr>
        <w:t xml:space="preserve"> </w:t>
      </w:r>
      <w:r w:rsidRPr="00BC2059">
        <w:rPr>
          <w:rFonts w:eastAsia="Calibri" w:hint="eastAsia"/>
          <w:rtl/>
        </w:rPr>
        <w:t>הסביבה</w:t>
      </w:r>
      <w:r w:rsidRPr="00BC2059">
        <w:rPr>
          <w:rFonts w:eastAsia="Calibri"/>
          <w:rtl/>
        </w:rPr>
        <w:t xml:space="preserve"> ורשות המיסים) </w:t>
      </w:r>
      <w:r w:rsidRPr="00BC2059">
        <w:rPr>
          <w:rFonts w:eastAsia="Calibri" w:hint="eastAsia"/>
          <w:rtl/>
        </w:rPr>
        <w:t>ציינו</w:t>
      </w:r>
      <w:r w:rsidRPr="00BC2059">
        <w:rPr>
          <w:rFonts w:eastAsia="Calibri"/>
          <w:rtl/>
        </w:rPr>
        <w:t xml:space="preserve"> כי עיכוב בקבלת התקציב </w:t>
      </w:r>
      <w:r w:rsidRPr="00BC2059">
        <w:rPr>
          <w:rFonts w:eastAsia="Calibri" w:hint="eastAsia"/>
          <w:rtl/>
        </w:rPr>
        <w:t>או</w:t>
      </w:r>
      <w:r w:rsidRPr="00BC2059">
        <w:rPr>
          <w:rFonts w:eastAsia="Calibri"/>
          <w:rtl/>
        </w:rPr>
        <w:t xml:space="preserve"> </w:t>
      </w:r>
      <w:r w:rsidRPr="00BC2059">
        <w:rPr>
          <w:rFonts w:eastAsia="Calibri" w:hint="eastAsia"/>
          <w:rtl/>
        </w:rPr>
        <w:t>אי</w:t>
      </w:r>
      <w:r w:rsidRPr="00BC2059">
        <w:rPr>
          <w:rFonts w:eastAsia="Calibri"/>
          <w:rtl/>
        </w:rPr>
        <w:t xml:space="preserve"> </w:t>
      </w:r>
      <w:r w:rsidRPr="00BC2059">
        <w:rPr>
          <w:rFonts w:eastAsia="Calibri" w:hint="eastAsia"/>
          <w:rtl/>
        </w:rPr>
        <w:t>קבלתו</w:t>
      </w:r>
      <w:r w:rsidRPr="00BC2059">
        <w:rPr>
          <w:rFonts w:eastAsia="Calibri"/>
          <w:rtl/>
        </w:rPr>
        <w:t xml:space="preserve"> </w:t>
      </w:r>
      <w:r w:rsidRPr="00BC2059">
        <w:rPr>
          <w:rFonts w:eastAsia="Calibri" w:hint="eastAsia"/>
          <w:rtl/>
        </w:rPr>
        <w:t>גרמו</w:t>
      </w:r>
      <w:r w:rsidRPr="00BC2059">
        <w:rPr>
          <w:rFonts w:eastAsia="Calibri"/>
          <w:rtl/>
        </w:rPr>
        <w:t xml:space="preserve"> לאי </w:t>
      </w:r>
      <w:r w:rsidRPr="00BC2059">
        <w:rPr>
          <w:rFonts w:eastAsia="Calibri" w:hint="eastAsia"/>
          <w:rtl/>
        </w:rPr>
        <w:t>יכולת</w:t>
      </w:r>
      <w:r w:rsidRPr="00BC2059">
        <w:rPr>
          <w:rFonts w:eastAsia="Calibri"/>
          <w:rtl/>
        </w:rPr>
        <w:t xml:space="preserve"> </w:t>
      </w:r>
      <w:r w:rsidRPr="00BC2059">
        <w:rPr>
          <w:rFonts w:eastAsia="Calibri" w:hint="eastAsia"/>
          <w:rtl/>
        </w:rPr>
        <w:t>להתניע</w:t>
      </w:r>
      <w:r w:rsidRPr="00BC2059">
        <w:rPr>
          <w:rFonts w:eastAsia="Calibri"/>
          <w:rtl/>
        </w:rPr>
        <w:t xml:space="preserve"> </w:t>
      </w:r>
      <w:r w:rsidRPr="00BC2059">
        <w:rPr>
          <w:rFonts w:eastAsia="Calibri" w:hint="eastAsia"/>
          <w:rtl/>
        </w:rPr>
        <w:t>הליכי</w:t>
      </w:r>
      <w:r w:rsidRPr="00BC2059">
        <w:rPr>
          <w:rFonts w:eastAsia="Calibri"/>
          <w:rtl/>
        </w:rPr>
        <w:t xml:space="preserve"> </w:t>
      </w:r>
      <w:r w:rsidRPr="00BC2059">
        <w:rPr>
          <w:rFonts w:eastAsia="Calibri" w:hint="eastAsia"/>
          <w:rtl/>
        </w:rPr>
        <w:t>התקשרות</w:t>
      </w:r>
      <w:r w:rsidRPr="00BC2059">
        <w:rPr>
          <w:rFonts w:eastAsia="Calibri"/>
          <w:rtl/>
        </w:rPr>
        <w:t xml:space="preserve"> </w:t>
      </w:r>
      <w:r w:rsidRPr="00BC2059">
        <w:rPr>
          <w:rFonts w:eastAsia="Calibri" w:hint="eastAsia"/>
          <w:rtl/>
        </w:rPr>
        <w:t>עם</w:t>
      </w:r>
      <w:r w:rsidRPr="00BC2059">
        <w:rPr>
          <w:rFonts w:eastAsia="Calibri"/>
          <w:rtl/>
        </w:rPr>
        <w:t xml:space="preserve"> </w:t>
      </w:r>
      <w:r w:rsidRPr="00BC2059">
        <w:rPr>
          <w:rFonts w:eastAsia="Calibri" w:hint="eastAsia"/>
          <w:rtl/>
        </w:rPr>
        <w:t>ספקים</w:t>
      </w:r>
      <w:r w:rsidRPr="00BC2059">
        <w:rPr>
          <w:rFonts w:eastAsia="Calibri"/>
          <w:rtl/>
        </w:rPr>
        <w:t xml:space="preserve"> </w:t>
      </w:r>
      <w:r w:rsidRPr="00BC2059">
        <w:rPr>
          <w:rFonts w:eastAsia="Calibri" w:hint="eastAsia"/>
          <w:rtl/>
        </w:rPr>
        <w:t>והוצאת</w:t>
      </w:r>
      <w:r w:rsidRPr="00BC2059">
        <w:rPr>
          <w:rFonts w:eastAsia="Calibri"/>
          <w:rtl/>
        </w:rPr>
        <w:t xml:space="preserve"> </w:t>
      </w:r>
      <w:r w:rsidRPr="00BC2059">
        <w:rPr>
          <w:rFonts w:eastAsia="Calibri" w:hint="eastAsia"/>
          <w:rtl/>
        </w:rPr>
        <w:t>הזמנות</w:t>
      </w:r>
      <w:r w:rsidRPr="00BC2059">
        <w:rPr>
          <w:rFonts w:eastAsia="Calibri"/>
          <w:rtl/>
        </w:rPr>
        <w:t xml:space="preserve">. </w:t>
      </w:r>
      <w:r w:rsidRPr="00BC2059">
        <w:rPr>
          <w:rFonts w:eastAsia="Calibri" w:hint="eastAsia"/>
          <w:rtl/>
        </w:rPr>
        <w:t>לצד</w:t>
      </w:r>
      <w:r w:rsidRPr="00BC2059">
        <w:rPr>
          <w:rFonts w:eastAsia="Calibri"/>
          <w:rtl/>
        </w:rPr>
        <w:t xml:space="preserve"> </w:t>
      </w:r>
      <w:r w:rsidRPr="00BC2059">
        <w:rPr>
          <w:rFonts w:eastAsia="Calibri" w:hint="eastAsia"/>
          <w:rtl/>
        </w:rPr>
        <w:t>זאת</w:t>
      </w:r>
      <w:r w:rsidRPr="00BC2059">
        <w:rPr>
          <w:rFonts w:eastAsia="Calibri"/>
          <w:rtl/>
        </w:rPr>
        <w:t xml:space="preserve">, </w:t>
      </w:r>
      <w:r w:rsidRPr="00BC2059">
        <w:rPr>
          <w:rFonts w:eastAsia="Calibri" w:hint="eastAsia"/>
          <w:rtl/>
        </w:rPr>
        <w:t>חלק</w:t>
      </w:r>
      <w:r w:rsidRPr="00BC2059">
        <w:rPr>
          <w:rFonts w:eastAsia="Calibri"/>
          <w:rtl/>
        </w:rPr>
        <w:t xml:space="preserve"> </w:t>
      </w:r>
      <w:r w:rsidRPr="00BC2059">
        <w:rPr>
          <w:rFonts w:eastAsia="Calibri" w:hint="eastAsia"/>
          <w:rtl/>
        </w:rPr>
        <w:t>מהמשרדים</w:t>
      </w:r>
      <w:r w:rsidRPr="00BC2059">
        <w:rPr>
          <w:rFonts w:eastAsia="Calibri"/>
          <w:rtl/>
        </w:rPr>
        <w:t xml:space="preserve"> (</w:t>
      </w:r>
      <w:r w:rsidRPr="00BC2059">
        <w:rPr>
          <w:rFonts w:eastAsia="Calibri" w:hint="eastAsia"/>
          <w:rtl/>
        </w:rPr>
        <w:t>משרד</w:t>
      </w:r>
      <w:r w:rsidRPr="00BC2059">
        <w:rPr>
          <w:rFonts w:eastAsia="Calibri"/>
          <w:rtl/>
        </w:rPr>
        <w:t xml:space="preserve"> </w:t>
      </w:r>
      <w:r w:rsidRPr="00BC2059">
        <w:rPr>
          <w:rFonts w:eastAsia="Calibri" w:hint="eastAsia"/>
          <w:rtl/>
        </w:rPr>
        <w:t>העבודה</w:t>
      </w:r>
      <w:r w:rsidRPr="00BC2059">
        <w:rPr>
          <w:rFonts w:eastAsia="Calibri"/>
          <w:rtl/>
        </w:rPr>
        <w:t xml:space="preserve">, המשרד לביטחון </w:t>
      </w:r>
      <w:r w:rsidRPr="00BC2059">
        <w:rPr>
          <w:rFonts w:eastAsia="Calibri" w:hint="eastAsia"/>
          <w:rtl/>
        </w:rPr>
        <w:t>לאומי</w:t>
      </w:r>
      <w:r w:rsidRPr="00BC2059">
        <w:rPr>
          <w:rFonts w:eastAsia="Calibri"/>
          <w:rtl/>
        </w:rPr>
        <w:t xml:space="preserve">, </w:t>
      </w:r>
      <w:r w:rsidRPr="00BC2059">
        <w:rPr>
          <w:rFonts w:eastAsia="Calibri" w:hint="eastAsia"/>
          <w:rtl/>
        </w:rPr>
        <w:t>ומשרד</w:t>
      </w:r>
      <w:r w:rsidRPr="00BC2059">
        <w:rPr>
          <w:rFonts w:eastAsia="Calibri"/>
          <w:rtl/>
        </w:rPr>
        <w:t xml:space="preserve"> </w:t>
      </w:r>
      <w:r w:rsidRPr="00BC2059">
        <w:rPr>
          <w:rFonts w:eastAsia="Calibri" w:hint="eastAsia"/>
          <w:rtl/>
        </w:rPr>
        <w:t>הבינוי</w:t>
      </w:r>
      <w:r w:rsidRPr="00BC2059">
        <w:rPr>
          <w:rFonts w:eastAsia="Calibri"/>
          <w:rtl/>
        </w:rPr>
        <w:t xml:space="preserve"> </w:t>
      </w:r>
      <w:r w:rsidRPr="00BC2059">
        <w:rPr>
          <w:rFonts w:eastAsia="Calibri" w:hint="eastAsia"/>
          <w:rtl/>
        </w:rPr>
        <w:t>והשיכון</w:t>
      </w:r>
      <w:r w:rsidRPr="00BC2059">
        <w:rPr>
          <w:rFonts w:eastAsia="Calibri"/>
          <w:rtl/>
        </w:rPr>
        <w:t xml:space="preserve">) </w:t>
      </w:r>
      <w:r w:rsidRPr="00BC2059">
        <w:rPr>
          <w:rFonts w:eastAsia="Calibri" w:hint="eastAsia"/>
          <w:rtl/>
        </w:rPr>
        <w:t>ציינו</w:t>
      </w:r>
      <w:r w:rsidRPr="00BC2059">
        <w:rPr>
          <w:rFonts w:eastAsia="Calibri"/>
          <w:rtl/>
        </w:rPr>
        <w:t xml:space="preserve"> </w:t>
      </w:r>
      <w:r w:rsidRPr="00BC2059">
        <w:rPr>
          <w:rFonts w:eastAsia="Calibri" w:hint="eastAsia"/>
          <w:rtl/>
        </w:rPr>
        <w:t>לחיוב</w:t>
      </w:r>
      <w:r w:rsidRPr="00BC2059">
        <w:rPr>
          <w:rFonts w:eastAsia="Calibri"/>
          <w:rtl/>
        </w:rPr>
        <w:t xml:space="preserve"> </w:t>
      </w:r>
      <w:r w:rsidRPr="00BC2059">
        <w:rPr>
          <w:rFonts w:eastAsia="Calibri" w:hint="eastAsia"/>
          <w:rtl/>
        </w:rPr>
        <w:t>את</w:t>
      </w:r>
      <w:r w:rsidRPr="00BC2059">
        <w:rPr>
          <w:rFonts w:eastAsia="Calibri"/>
          <w:rtl/>
        </w:rPr>
        <w:t xml:space="preserve"> התנהלות אגף תקציבים בנושא. </w:t>
      </w:r>
    </w:p>
    <w:p w14:paraId="399FA3DB" w14:textId="77777777" w:rsidR="00BC2059" w:rsidRPr="00BC2059" w:rsidRDefault="00BC2059" w:rsidP="00E056A4">
      <w:pPr>
        <w:spacing w:line="269" w:lineRule="auto"/>
        <w:ind w:left="-567"/>
        <w:rPr>
          <w:rFonts w:eastAsia="Calibri"/>
          <w:szCs w:val="20"/>
          <w:rtl/>
        </w:rPr>
      </w:pPr>
    </w:p>
    <w:p w14:paraId="3C5DCF11" w14:textId="77777777" w:rsidR="00BC2059" w:rsidRPr="00BC2059" w:rsidRDefault="00BC2059" w:rsidP="00E056A4">
      <w:pPr>
        <w:spacing w:line="269" w:lineRule="auto"/>
        <w:ind w:left="312"/>
        <w:rPr>
          <w:rFonts w:eastAsia="Calibri"/>
          <w:rtl/>
        </w:rPr>
      </w:pPr>
      <w:r w:rsidRPr="00BC2059">
        <w:rPr>
          <w:rFonts w:eastAsia="Calibri" w:hint="cs"/>
          <w:rtl/>
        </w:rPr>
        <w:t>יובהר לעניין זה, כי במסגרת סדרי העדיפויות התקציביים של המדינה ותפקידו של אגף התקציבים לשמור על הכללים הפיסקליים, ובהם מגבלת ההוצאה הקבועה בחוק, נדרש האגף לבצע תיעדוף של הבקשות התקציביות אשר הפנו אליו חלק מהמשרדים, ומתוך אחריות תקציבית לדחות חלק מהן.</w:t>
      </w:r>
    </w:p>
    <w:p w14:paraId="75DD9617" w14:textId="77777777" w:rsidR="00BC2059" w:rsidRPr="00BC2059" w:rsidRDefault="00BC2059" w:rsidP="00E056A4">
      <w:pPr>
        <w:spacing w:line="269" w:lineRule="auto"/>
        <w:ind w:left="-567"/>
        <w:rPr>
          <w:rFonts w:eastAsia="Calibri"/>
          <w:szCs w:val="20"/>
          <w:rtl/>
        </w:rPr>
      </w:pPr>
    </w:p>
    <w:p w14:paraId="50D3E52B" w14:textId="77777777" w:rsidR="00BC2059" w:rsidRPr="00BC2059" w:rsidRDefault="00BC2059" w:rsidP="00E056A4">
      <w:pPr>
        <w:spacing w:line="269" w:lineRule="auto"/>
        <w:ind w:left="312"/>
        <w:rPr>
          <w:rFonts w:eastAsia="Calibri"/>
          <w:rtl/>
        </w:rPr>
      </w:pPr>
      <w:r w:rsidRPr="00BC2059">
        <w:rPr>
          <w:rFonts w:eastAsia="Calibri" w:hint="cs"/>
          <w:rtl/>
        </w:rPr>
        <w:lastRenderedPageBreak/>
        <w:t>במענה של אגף תקציבים בתאריך 10.07.24 למכתבו של משרד מבקר המדינה לגבי דרישות המשרדים לתקציב שלא אושרו צוין כי: "</w:t>
      </w:r>
      <w:r w:rsidRPr="00BC2059">
        <w:rPr>
          <w:rFonts w:eastAsia="Calibri"/>
          <w:rtl/>
        </w:rPr>
        <w:t>המקרים המתוארים הינם חלק מדינמיקה טבעית של יצירת סדר עדיפויות, במסגרתה לא כל הדרישות שעולות יכולות לקבל מענה במסגרת מגבלת המשאבים. מקרים אלה אינם מעידים על פגמים או כשלים, אלא ניתן לראות בהם אינדיקציה חזקה לכך שדרך פעולת האגף תרמה להשגת המטרות שלשמן היא נועדה, קרי ת</w:t>
      </w:r>
      <w:r w:rsidRPr="00BC2059">
        <w:rPr>
          <w:rFonts w:eastAsia="Calibri" w:hint="cs"/>
          <w:rtl/>
        </w:rPr>
        <w:t>י</w:t>
      </w:r>
      <w:r w:rsidRPr="00BC2059">
        <w:rPr>
          <w:rFonts w:eastAsia="Calibri"/>
          <w:rtl/>
        </w:rPr>
        <w:t>עדוף הוצאות והפניית משאבי הממשלה למאמץ המלחמתי</w:t>
      </w:r>
      <w:r w:rsidRPr="00BC2059">
        <w:rPr>
          <w:rFonts w:eastAsia="Calibri" w:hint="cs"/>
          <w:rtl/>
        </w:rPr>
        <w:t>". עוד נכתב במענה כי: "...</w:t>
      </w:r>
      <w:r w:rsidRPr="00BC2059">
        <w:rPr>
          <w:rFonts w:eastAsia="Calibri"/>
          <w:rtl/>
        </w:rPr>
        <w:t>בכל בניית תקציב באשר היא יתבצע תיעדוף של שימושים, ולבסוף חלקם יתוקצבו, חלקם יתוקצבו חלקית, ואחרים לא יתוקצבו כלל. כפועל יוצא,</w:t>
      </w:r>
      <w:r w:rsidRPr="00BC2059">
        <w:rPr>
          <w:rFonts w:eastAsia="Calibri" w:hint="cs"/>
          <w:rtl/>
        </w:rPr>
        <w:t xml:space="preserve"> </w:t>
      </w:r>
      <w:r w:rsidRPr="00BC2059">
        <w:rPr>
          <w:rFonts w:eastAsia="Calibri"/>
          <w:rtl/>
        </w:rPr>
        <w:t>בכל תהליך תקציב יוכלו הגופים המתוקצבים לטעון כי לא תוקצבו בהתאם למלוא דרישותיהם. קל וחומר, כאשר מדובר בתהליך תיעדוף בתקציב הנעשה בלית ברירה נוכח פרוץ מלחמה בסדר גודל שטרם נראה בישראל, במסגרת זמנים מצומצמת במיוחד ועם האילוצים התקציביים הכרוכים בה.</w:t>
      </w:r>
      <w:r w:rsidRPr="00BC2059">
        <w:rPr>
          <w:rFonts w:eastAsia="Calibri" w:hint="cs"/>
          <w:rtl/>
        </w:rPr>
        <w:t xml:space="preserve">" </w:t>
      </w:r>
    </w:p>
    <w:p w14:paraId="6C0B835A" w14:textId="77777777" w:rsidR="00BC2059" w:rsidRPr="00BC2059" w:rsidRDefault="00BC2059" w:rsidP="00E056A4">
      <w:pPr>
        <w:spacing w:line="269" w:lineRule="auto"/>
        <w:ind w:left="-567"/>
        <w:rPr>
          <w:rFonts w:eastAsia="Calibri"/>
          <w:szCs w:val="20"/>
          <w:rtl/>
        </w:rPr>
      </w:pPr>
    </w:p>
    <w:p w14:paraId="10BB00A5" w14:textId="77777777" w:rsidR="00BC2059" w:rsidRPr="00BC2059" w:rsidRDefault="00BC2059" w:rsidP="00E056A4">
      <w:pPr>
        <w:spacing w:line="269" w:lineRule="auto"/>
        <w:ind w:left="312"/>
        <w:rPr>
          <w:rFonts w:eastAsia="Calibri"/>
          <w:rtl/>
        </w:rPr>
      </w:pPr>
      <w:r w:rsidRPr="00BC2059">
        <w:rPr>
          <w:rFonts w:eastAsia="Calibri" w:hint="cs"/>
          <w:rtl/>
        </w:rPr>
        <w:t xml:space="preserve">אגף תקציבים הוסיף כי: "במהלך השבועות הראשונים למלחמה ובחודשים לאחר מכן הוקצו למשרדי הממשלה השונים מיליארדי שקלים רבים לצורך פעילות המלחמה </w:t>
      </w:r>
      <w:proofErr w:type="spellStart"/>
      <w:r w:rsidRPr="00BC2059">
        <w:rPr>
          <w:rFonts w:eastAsia="Calibri" w:hint="cs"/>
          <w:rtl/>
        </w:rPr>
        <w:t>ונגזרותיה</w:t>
      </w:r>
      <w:proofErr w:type="spellEnd"/>
      <w:r w:rsidRPr="00BC2059">
        <w:rPr>
          <w:rFonts w:eastAsia="Calibri" w:hint="cs"/>
          <w:rtl/>
        </w:rPr>
        <w:t>... לא אחת העבירו משרדי ממשלה שונים בקשות לתקצב פעילות דומה או זהה וכן התקבלו באגף התקציבים בקשות לתקצוב שימושים שכבר תוקצבו. כך למשל מספר משרדים ביקשו לקבל תקצוב לפעילות הפגה למפונים, וכן התקבלו בקשות לתקצוב בגין נזק שנגרם לרכוש, אשר מקבל מענה ממסגרת קרן מס רכוש. תחליף מיפוי השימושים סייע באיתור כפילויות מעין אלו ובדילול שימושים שאינם דחופים וחשובים לניהול המלחמה... על בסיס המיפוי והיכולות התקציביות התבצע תיעדוף השימושים, שמשמעותו הבלתי נמנעת היא ששימושים מסוימים לא תוקצבו, או אף הוסט מהם תקציב שהוקצה להם, לטובת שימושים אחרים... עוד יודגש כי משרדים רבים פעלו במסגרת תקציבם להסטת מקורות תקציביים משימושים פחות דחופים לשימושים שהם סברו שדחופים ללא צורך באישור האוצר. התיעדוף נעשה לא רק בין שימושים הנובעים מהמלחמה לבין שימושים אחרים, אלא גם בין שימושים שונים הנובעים מהמלחמה, לפי רמת הדחיפות והחשיבות של השימוש... לכן לא כל בקשות המשרדים נענו בחיוב ובמלואן".</w:t>
      </w:r>
    </w:p>
    <w:p w14:paraId="7114719C" w14:textId="77777777" w:rsidR="00BC2059" w:rsidRPr="00BC2059" w:rsidRDefault="00BC2059" w:rsidP="00E056A4">
      <w:pPr>
        <w:spacing w:line="269" w:lineRule="auto"/>
        <w:ind w:left="-567"/>
        <w:rPr>
          <w:rFonts w:eastAsia="Calibri"/>
          <w:szCs w:val="20"/>
          <w:rtl/>
        </w:rPr>
      </w:pPr>
    </w:p>
    <w:p w14:paraId="38576C4D" w14:textId="77777777" w:rsidR="00BC2059" w:rsidRPr="00BC2059" w:rsidRDefault="00BC2059" w:rsidP="00E056A4">
      <w:pPr>
        <w:spacing w:line="269" w:lineRule="auto"/>
        <w:ind w:left="312"/>
        <w:rPr>
          <w:rFonts w:eastAsia="Calibri"/>
          <w:rtl/>
        </w:rPr>
      </w:pPr>
      <w:r w:rsidRPr="00BC2059">
        <w:rPr>
          <w:rFonts w:eastAsia="Calibri" w:hint="cs"/>
          <w:rtl/>
        </w:rPr>
        <w:t xml:space="preserve">ביחס לטענות לפיהן מסגרת הזמנים לא אפשרה ביצוע של מלוא התקציב על ידי משרדי הממשלה ציין אגף תקציבים כי: "אין זה חריג שמשרדים לא מבצעים את מלוא תקציבם בשנת הכספים. מדי שנה נותרים עודפים בתקציבי המשרדים, הנובעים מקשיים של המשרדים בביצוע. מקל וחומר כאשר מתקבל תקציב ברבעון האחרון של השנה, במצב של חוסר ודאות מדיני מתמשך וכשעובדי משרדים רבים נקראו לשירות מילואים או הושפעו בדרכים אחרות מהמצב הביטחוני, המשרדים יתקשו לבצע את מלוא התקציב שהוקצה להם. לצורך כך יש מנגנון מסודר של העברת עודפים והתחייבויות חוצות שנים, אשר מאפשר למשרדים לעבוד ברצף גם בתום השנה </w:t>
      </w:r>
      <w:proofErr w:type="spellStart"/>
      <w:r w:rsidRPr="00BC2059">
        <w:rPr>
          <w:rFonts w:eastAsia="Calibri" w:hint="cs"/>
          <w:rtl/>
        </w:rPr>
        <w:t>הקלנדרית</w:t>
      </w:r>
      <w:proofErr w:type="spellEnd"/>
      <w:r w:rsidRPr="00BC2059">
        <w:rPr>
          <w:rFonts w:eastAsia="Calibri" w:hint="cs"/>
          <w:rtl/>
        </w:rPr>
        <w:t>".</w:t>
      </w:r>
    </w:p>
    <w:p w14:paraId="0CE29EEA" w14:textId="77777777" w:rsidR="00BC2059" w:rsidRPr="00BC2059" w:rsidRDefault="00BC2059" w:rsidP="00E056A4">
      <w:pPr>
        <w:spacing w:line="269" w:lineRule="auto"/>
        <w:ind w:left="-567"/>
        <w:rPr>
          <w:rFonts w:eastAsia="Calibri"/>
          <w:szCs w:val="20"/>
          <w:rtl/>
        </w:rPr>
      </w:pPr>
      <w:bookmarkStart w:id="49" w:name="_Hlk182489631"/>
      <w:bookmarkStart w:id="50" w:name="_Hlk204064182"/>
    </w:p>
    <w:p w14:paraId="6CF741C9" w14:textId="77777777" w:rsidR="00BC2059" w:rsidRPr="00BC2059" w:rsidRDefault="00BC2059" w:rsidP="00E056A4">
      <w:pPr>
        <w:spacing w:line="269" w:lineRule="auto"/>
        <w:ind w:left="312"/>
        <w:rPr>
          <w:rFonts w:eastAsia="Calibri"/>
          <w:b/>
          <w:bCs/>
          <w:rtl/>
        </w:rPr>
      </w:pPr>
      <w:r w:rsidRPr="00BC2059">
        <w:rPr>
          <w:rFonts w:eastAsia="Calibri" w:hint="cs"/>
          <w:b/>
          <w:bCs/>
          <w:rtl/>
        </w:rPr>
        <w:t>נמצא</w:t>
      </w:r>
      <w:r w:rsidRPr="00BC2059">
        <w:rPr>
          <w:rFonts w:eastAsia="Calibri"/>
          <w:b/>
          <w:bCs/>
          <w:rtl/>
        </w:rPr>
        <w:t xml:space="preserve"> כי מכתב </w:t>
      </w:r>
      <w:r w:rsidRPr="00BC2059">
        <w:rPr>
          <w:rFonts w:eastAsia="Calibri" w:hint="eastAsia"/>
          <w:b/>
          <w:bCs/>
          <w:rtl/>
        </w:rPr>
        <w:t>ה</w:t>
      </w:r>
      <w:r w:rsidRPr="00BC2059">
        <w:rPr>
          <w:rFonts w:eastAsia="Calibri" w:hint="cs"/>
          <w:b/>
          <w:bCs/>
          <w:rtl/>
        </w:rPr>
        <w:t xml:space="preserve">הקפאה </w:t>
      </w:r>
      <w:r w:rsidRPr="00BC2059">
        <w:rPr>
          <w:rFonts w:eastAsia="Calibri" w:hint="eastAsia"/>
          <w:b/>
          <w:bCs/>
          <w:rtl/>
        </w:rPr>
        <w:t>שנשלח</w:t>
      </w:r>
      <w:r w:rsidRPr="00BC2059">
        <w:rPr>
          <w:rFonts w:eastAsia="Calibri"/>
          <w:b/>
          <w:bCs/>
          <w:rtl/>
        </w:rPr>
        <w:t xml:space="preserve"> </w:t>
      </w:r>
      <w:r w:rsidRPr="00BC2059">
        <w:rPr>
          <w:rFonts w:eastAsia="Calibri" w:hint="cs"/>
          <w:b/>
          <w:bCs/>
          <w:rtl/>
        </w:rPr>
        <w:t xml:space="preserve">על </w:t>
      </w:r>
      <w:r w:rsidRPr="00BC2059">
        <w:rPr>
          <w:rFonts w:eastAsia="Calibri"/>
          <w:b/>
          <w:bCs/>
          <w:rtl/>
        </w:rPr>
        <w:t>י</w:t>
      </w:r>
      <w:r w:rsidRPr="00BC2059">
        <w:rPr>
          <w:rFonts w:eastAsia="Calibri" w:hint="cs"/>
          <w:b/>
          <w:bCs/>
          <w:rtl/>
        </w:rPr>
        <w:t>די</w:t>
      </w:r>
      <w:r w:rsidRPr="00BC2059">
        <w:rPr>
          <w:rFonts w:eastAsia="Calibri"/>
          <w:b/>
          <w:bCs/>
          <w:rtl/>
        </w:rPr>
        <w:t xml:space="preserve"> </w:t>
      </w:r>
      <w:r w:rsidRPr="00BC2059">
        <w:rPr>
          <w:rFonts w:eastAsia="Calibri" w:hint="cs"/>
          <w:b/>
          <w:bCs/>
          <w:rtl/>
        </w:rPr>
        <w:t>מנכ</w:t>
      </w:r>
      <w:r w:rsidRPr="00BC2059">
        <w:rPr>
          <w:rFonts w:eastAsia="Calibri"/>
          <w:b/>
          <w:bCs/>
          <w:rtl/>
        </w:rPr>
        <w:t xml:space="preserve">"ל </w:t>
      </w:r>
      <w:r w:rsidRPr="00BC2059">
        <w:rPr>
          <w:rFonts w:eastAsia="Calibri" w:hint="cs"/>
          <w:b/>
          <w:bCs/>
          <w:rtl/>
        </w:rPr>
        <w:t>משרד</w:t>
      </w:r>
      <w:r w:rsidRPr="00BC2059">
        <w:rPr>
          <w:rFonts w:eastAsia="Calibri"/>
          <w:b/>
          <w:bCs/>
          <w:rtl/>
        </w:rPr>
        <w:t xml:space="preserve"> </w:t>
      </w:r>
      <w:r w:rsidRPr="00BC2059">
        <w:rPr>
          <w:rFonts w:eastAsia="Calibri" w:hint="cs"/>
          <w:b/>
          <w:bCs/>
          <w:rtl/>
        </w:rPr>
        <w:t>האוצר</w:t>
      </w:r>
      <w:r w:rsidRPr="00BC2059">
        <w:rPr>
          <w:rFonts w:eastAsia="Calibri"/>
          <w:b/>
          <w:bCs/>
          <w:rtl/>
        </w:rPr>
        <w:t xml:space="preserve">, </w:t>
      </w:r>
      <w:r w:rsidRPr="00BC2059">
        <w:rPr>
          <w:rFonts w:eastAsia="Calibri" w:hint="cs"/>
          <w:b/>
          <w:bCs/>
          <w:rtl/>
        </w:rPr>
        <w:t>החשב</w:t>
      </w:r>
      <w:r w:rsidRPr="00BC2059">
        <w:rPr>
          <w:rFonts w:eastAsia="Calibri"/>
          <w:b/>
          <w:bCs/>
          <w:rtl/>
        </w:rPr>
        <w:t xml:space="preserve"> </w:t>
      </w:r>
      <w:r w:rsidRPr="00BC2059">
        <w:rPr>
          <w:rFonts w:eastAsia="Calibri" w:hint="cs"/>
          <w:b/>
          <w:bCs/>
          <w:rtl/>
        </w:rPr>
        <w:t>הכללי</w:t>
      </w:r>
      <w:r w:rsidRPr="00BC2059">
        <w:rPr>
          <w:rFonts w:eastAsia="Calibri"/>
          <w:b/>
          <w:bCs/>
          <w:rtl/>
        </w:rPr>
        <w:t xml:space="preserve"> </w:t>
      </w:r>
      <w:r w:rsidRPr="00BC2059">
        <w:rPr>
          <w:rFonts w:eastAsia="Calibri" w:hint="cs"/>
          <w:b/>
          <w:bCs/>
          <w:rtl/>
        </w:rPr>
        <w:t>והממונה</w:t>
      </w:r>
      <w:r w:rsidRPr="00BC2059">
        <w:rPr>
          <w:rFonts w:eastAsia="Calibri"/>
          <w:b/>
          <w:bCs/>
          <w:rtl/>
        </w:rPr>
        <w:t xml:space="preserve"> </w:t>
      </w:r>
      <w:r w:rsidRPr="00BC2059">
        <w:rPr>
          <w:rFonts w:eastAsia="Calibri" w:hint="cs"/>
          <w:b/>
          <w:bCs/>
          <w:rtl/>
        </w:rPr>
        <w:t>על</w:t>
      </w:r>
      <w:r w:rsidRPr="00BC2059">
        <w:rPr>
          <w:rFonts w:eastAsia="Calibri"/>
          <w:b/>
          <w:bCs/>
          <w:rtl/>
        </w:rPr>
        <w:t xml:space="preserve"> </w:t>
      </w:r>
      <w:r w:rsidRPr="00BC2059">
        <w:rPr>
          <w:rFonts w:eastAsia="Calibri" w:hint="cs"/>
          <w:b/>
          <w:bCs/>
          <w:rtl/>
        </w:rPr>
        <w:t>התקציבים</w:t>
      </w:r>
      <w:r w:rsidRPr="00BC2059">
        <w:rPr>
          <w:rFonts w:eastAsia="Calibri"/>
          <w:b/>
          <w:bCs/>
          <w:rtl/>
        </w:rPr>
        <w:t xml:space="preserve"> </w:t>
      </w:r>
      <w:r w:rsidRPr="00BC2059">
        <w:rPr>
          <w:rFonts w:eastAsia="Calibri" w:hint="cs"/>
          <w:b/>
          <w:bCs/>
          <w:rtl/>
        </w:rPr>
        <w:t>למשרדי</w:t>
      </w:r>
      <w:r w:rsidRPr="00BC2059">
        <w:rPr>
          <w:rFonts w:eastAsia="Calibri"/>
          <w:b/>
          <w:bCs/>
          <w:rtl/>
        </w:rPr>
        <w:t xml:space="preserve"> </w:t>
      </w:r>
      <w:r w:rsidRPr="00BC2059">
        <w:rPr>
          <w:rFonts w:eastAsia="Calibri" w:hint="cs"/>
          <w:b/>
          <w:bCs/>
          <w:rtl/>
        </w:rPr>
        <w:t>הממשלה</w:t>
      </w:r>
      <w:r w:rsidRPr="00BC2059">
        <w:rPr>
          <w:rFonts w:eastAsia="Calibri"/>
          <w:b/>
          <w:bCs/>
          <w:rtl/>
        </w:rPr>
        <w:t xml:space="preserve"> </w:t>
      </w:r>
      <w:r w:rsidRPr="00BC2059">
        <w:rPr>
          <w:rFonts w:eastAsia="Calibri" w:hint="cs"/>
          <w:b/>
          <w:bCs/>
          <w:rtl/>
        </w:rPr>
        <w:t>ביום</w:t>
      </w:r>
      <w:r w:rsidRPr="00BC2059">
        <w:rPr>
          <w:rFonts w:eastAsia="Calibri"/>
          <w:b/>
          <w:bCs/>
          <w:rtl/>
        </w:rPr>
        <w:t xml:space="preserve"> </w:t>
      </w:r>
      <w:r w:rsidRPr="00BC2059">
        <w:rPr>
          <w:rFonts w:eastAsia="Calibri" w:hint="cs"/>
          <w:b/>
          <w:bCs/>
          <w:rtl/>
        </w:rPr>
        <w:t>15.10.23</w:t>
      </w:r>
      <w:r w:rsidRPr="00BC2059">
        <w:rPr>
          <w:rFonts w:eastAsia="Calibri"/>
          <w:b/>
          <w:bCs/>
          <w:rtl/>
        </w:rPr>
        <w:t xml:space="preserve"> </w:t>
      </w:r>
      <w:r w:rsidRPr="00BC2059">
        <w:rPr>
          <w:rFonts w:eastAsia="Calibri" w:hint="cs"/>
          <w:b/>
          <w:bCs/>
          <w:rtl/>
        </w:rPr>
        <w:t>היה</w:t>
      </w:r>
      <w:r w:rsidRPr="00BC2059">
        <w:rPr>
          <w:rFonts w:eastAsia="Calibri"/>
          <w:b/>
          <w:bCs/>
          <w:rtl/>
        </w:rPr>
        <w:t xml:space="preserve"> </w:t>
      </w:r>
      <w:r w:rsidRPr="00BC2059">
        <w:rPr>
          <w:rFonts w:eastAsia="Calibri" w:hint="cs"/>
          <w:b/>
          <w:bCs/>
          <w:rtl/>
        </w:rPr>
        <w:t>בתוקף</w:t>
      </w:r>
      <w:r w:rsidRPr="00BC2059">
        <w:rPr>
          <w:rFonts w:eastAsia="Calibri"/>
          <w:b/>
          <w:bCs/>
          <w:rtl/>
        </w:rPr>
        <w:t xml:space="preserve"> </w:t>
      </w:r>
      <w:r w:rsidRPr="00BC2059">
        <w:rPr>
          <w:rFonts w:eastAsia="Calibri" w:hint="cs"/>
          <w:b/>
          <w:bCs/>
          <w:rtl/>
        </w:rPr>
        <w:t>במשך</w:t>
      </w:r>
      <w:r w:rsidRPr="00BC2059">
        <w:rPr>
          <w:rFonts w:eastAsia="Calibri"/>
          <w:b/>
          <w:bCs/>
          <w:rtl/>
        </w:rPr>
        <w:t xml:space="preserve"> </w:t>
      </w:r>
      <w:r w:rsidRPr="00BC2059">
        <w:rPr>
          <w:rFonts w:eastAsia="Calibri" w:hint="cs"/>
          <w:b/>
          <w:bCs/>
          <w:rtl/>
        </w:rPr>
        <w:t>כחודשיים</w:t>
      </w:r>
      <w:r w:rsidRPr="00BC2059">
        <w:rPr>
          <w:rFonts w:eastAsia="Calibri"/>
          <w:b/>
          <w:bCs/>
          <w:rtl/>
        </w:rPr>
        <w:t xml:space="preserve">, </w:t>
      </w:r>
      <w:r w:rsidRPr="00BC2059">
        <w:rPr>
          <w:rFonts w:eastAsia="Calibri" w:hint="cs"/>
          <w:b/>
          <w:bCs/>
          <w:rtl/>
        </w:rPr>
        <w:t>עד</w:t>
      </w:r>
      <w:r w:rsidRPr="00BC2059">
        <w:rPr>
          <w:rFonts w:eastAsia="Calibri"/>
          <w:b/>
          <w:bCs/>
          <w:rtl/>
        </w:rPr>
        <w:t xml:space="preserve"> </w:t>
      </w:r>
      <w:r w:rsidRPr="00BC2059">
        <w:rPr>
          <w:rFonts w:eastAsia="Calibri" w:hint="cs"/>
          <w:b/>
          <w:bCs/>
          <w:rtl/>
        </w:rPr>
        <w:t>לאישור</w:t>
      </w:r>
      <w:r w:rsidRPr="00BC2059">
        <w:rPr>
          <w:rFonts w:eastAsia="Calibri"/>
          <w:b/>
          <w:bCs/>
          <w:rtl/>
        </w:rPr>
        <w:t xml:space="preserve"> </w:t>
      </w:r>
      <w:r w:rsidRPr="00BC2059">
        <w:rPr>
          <w:rFonts w:eastAsia="Calibri" w:hint="cs"/>
          <w:b/>
          <w:bCs/>
          <w:rtl/>
        </w:rPr>
        <w:t>התקציב</w:t>
      </w:r>
      <w:r w:rsidRPr="00BC2059">
        <w:rPr>
          <w:rFonts w:eastAsia="Calibri"/>
          <w:b/>
          <w:bCs/>
          <w:rtl/>
        </w:rPr>
        <w:t xml:space="preserve"> </w:t>
      </w:r>
      <w:r w:rsidRPr="00BC2059">
        <w:rPr>
          <w:rFonts w:eastAsia="Calibri" w:hint="cs"/>
          <w:b/>
          <w:bCs/>
          <w:rtl/>
        </w:rPr>
        <w:t>הנוסף</w:t>
      </w:r>
      <w:r w:rsidRPr="00BC2059">
        <w:rPr>
          <w:rFonts w:eastAsia="Calibri"/>
          <w:b/>
          <w:bCs/>
          <w:rtl/>
        </w:rPr>
        <w:t xml:space="preserve"> </w:t>
      </w:r>
      <w:r w:rsidRPr="00BC2059">
        <w:rPr>
          <w:rFonts w:eastAsia="Calibri" w:hint="cs"/>
          <w:b/>
          <w:bCs/>
          <w:rtl/>
        </w:rPr>
        <w:t>לשנת</w:t>
      </w:r>
      <w:r w:rsidRPr="00BC2059">
        <w:rPr>
          <w:rFonts w:eastAsia="Calibri"/>
          <w:b/>
          <w:bCs/>
          <w:rtl/>
        </w:rPr>
        <w:t xml:space="preserve"> 2023, </w:t>
      </w:r>
      <w:r w:rsidRPr="00BC2059">
        <w:rPr>
          <w:rFonts w:eastAsia="Calibri" w:hint="cs"/>
          <w:b/>
          <w:bCs/>
          <w:rtl/>
        </w:rPr>
        <w:t>ולא</w:t>
      </w:r>
      <w:r w:rsidRPr="00BC2059">
        <w:rPr>
          <w:rFonts w:eastAsia="Calibri"/>
          <w:b/>
          <w:bCs/>
          <w:rtl/>
        </w:rPr>
        <w:t xml:space="preserve"> </w:t>
      </w:r>
      <w:r w:rsidRPr="00BC2059">
        <w:rPr>
          <w:rFonts w:eastAsia="Calibri" w:hint="cs"/>
          <w:b/>
          <w:bCs/>
          <w:rtl/>
        </w:rPr>
        <w:t>לווה</w:t>
      </w:r>
      <w:r w:rsidRPr="00BC2059">
        <w:rPr>
          <w:rFonts w:eastAsia="Calibri"/>
          <w:b/>
          <w:bCs/>
          <w:rtl/>
        </w:rPr>
        <w:t xml:space="preserve"> </w:t>
      </w:r>
      <w:r w:rsidRPr="00BC2059">
        <w:rPr>
          <w:rFonts w:eastAsia="Calibri" w:hint="cs"/>
          <w:b/>
          <w:bCs/>
          <w:rtl/>
        </w:rPr>
        <w:t>בהחלטה</w:t>
      </w:r>
      <w:r w:rsidRPr="00BC2059">
        <w:rPr>
          <w:rFonts w:eastAsia="Calibri"/>
          <w:b/>
          <w:bCs/>
          <w:rtl/>
        </w:rPr>
        <w:t xml:space="preserve"> </w:t>
      </w:r>
      <w:r w:rsidRPr="00BC2059">
        <w:rPr>
          <w:rFonts w:eastAsia="Calibri" w:hint="eastAsia"/>
          <w:b/>
          <w:bCs/>
          <w:rtl/>
        </w:rPr>
        <w:t>ייעודית</w:t>
      </w:r>
      <w:r w:rsidRPr="00BC2059">
        <w:rPr>
          <w:rFonts w:eastAsia="Calibri"/>
          <w:b/>
          <w:bCs/>
          <w:rtl/>
        </w:rPr>
        <w:t xml:space="preserve"> </w:t>
      </w:r>
      <w:r w:rsidRPr="00BC2059">
        <w:rPr>
          <w:rFonts w:eastAsia="Calibri" w:hint="eastAsia"/>
          <w:b/>
          <w:bCs/>
          <w:rtl/>
        </w:rPr>
        <w:t>המסדירה</w:t>
      </w:r>
      <w:r w:rsidRPr="00BC2059">
        <w:rPr>
          <w:rFonts w:eastAsia="Calibri"/>
          <w:b/>
          <w:bCs/>
          <w:rtl/>
        </w:rPr>
        <w:t xml:space="preserve"> </w:t>
      </w:r>
      <w:r w:rsidRPr="00BC2059">
        <w:rPr>
          <w:rFonts w:eastAsia="Calibri" w:hint="eastAsia"/>
          <w:b/>
          <w:bCs/>
          <w:rtl/>
        </w:rPr>
        <w:t>את</w:t>
      </w:r>
      <w:r w:rsidRPr="00BC2059">
        <w:rPr>
          <w:rFonts w:eastAsia="Calibri"/>
          <w:b/>
          <w:bCs/>
          <w:rtl/>
        </w:rPr>
        <w:t xml:space="preserve"> </w:t>
      </w:r>
      <w:r w:rsidRPr="00BC2059">
        <w:rPr>
          <w:rFonts w:eastAsia="Calibri" w:hint="cs"/>
          <w:b/>
          <w:bCs/>
          <w:rtl/>
        </w:rPr>
        <w:t>הקפאת</w:t>
      </w:r>
      <w:r w:rsidRPr="00BC2059">
        <w:rPr>
          <w:rFonts w:eastAsia="Calibri"/>
          <w:b/>
          <w:bCs/>
          <w:rtl/>
        </w:rPr>
        <w:t xml:space="preserve"> </w:t>
      </w:r>
      <w:r w:rsidRPr="00BC2059">
        <w:rPr>
          <w:rFonts w:eastAsia="Calibri" w:hint="cs"/>
          <w:b/>
          <w:bCs/>
          <w:rtl/>
        </w:rPr>
        <w:t>התקציבים</w:t>
      </w:r>
      <w:r w:rsidRPr="00BC2059">
        <w:rPr>
          <w:rFonts w:eastAsia="Calibri"/>
          <w:b/>
          <w:bCs/>
          <w:rtl/>
        </w:rPr>
        <w:t xml:space="preserve">. </w:t>
      </w:r>
      <w:bookmarkStart w:id="51" w:name="_Hlk204177785"/>
      <w:r w:rsidRPr="00BC2059">
        <w:rPr>
          <w:rFonts w:eastAsia="Calibri" w:hint="cs"/>
          <w:b/>
          <w:bCs/>
          <w:rtl/>
        </w:rPr>
        <w:t>המכתב</w:t>
      </w:r>
      <w:r w:rsidRPr="00BC2059">
        <w:rPr>
          <w:rFonts w:eastAsia="Calibri"/>
          <w:b/>
          <w:bCs/>
          <w:rtl/>
        </w:rPr>
        <w:t xml:space="preserve"> התפרש במשרדי</w:t>
      </w:r>
      <w:r w:rsidRPr="00BC2059">
        <w:rPr>
          <w:rFonts w:eastAsia="Calibri" w:hint="cs"/>
          <w:b/>
          <w:bCs/>
          <w:rtl/>
        </w:rPr>
        <w:t>ם</w:t>
      </w:r>
      <w:r w:rsidRPr="00BC2059">
        <w:rPr>
          <w:rFonts w:eastAsia="Calibri"/>
          <w:b/>
          <w:bCs/>
          <w:rtl/>
        </w:rPr>
        <w:t xml:space="preserve"> בדרכים שונות, בהתאם להבנתם, דבר שתרם, </w:t>
      </w:r>
      <w:r w:rsidRPr="00BC2059">
        <w:rPr>
          <w:rFonts w:eastAsia="Calibri" w:hint="cs"/>
          <w:b/>
          <w:bCs/>
          <w:rtl/>
        </w:rPr>
        <w:t>לטענת חלק מהמשרדים שהשיבו לשאלון, ל</w:t>
      </w:r>
      <w:r w:rsidRPr="00BC2059">
        <w:rPr>
          <w:rFonts w:eastAsia="Calibri"/>
          <w:b/>
          <w:bCs/>
          <w:rtl/>
        </w:rPr>
        <w:t xml:space="preserve">קשיים תפקודיים </w:t>
      </w:r>
      <w:bookmarkEnd w:id="51"/>
      <w:r w:rsidRPr="00BC2059">
        <w:rPr>
          <w:rFonts w:eastAsia="Calibri" w:hint="cs"/>
          <w:b/>
          <w:bCs/>
          <w:rtl/>
        </w:rPr>
        <w:t>בדרגה כזו או אחרת</w:t>
      </w:r>
      <w:r w:rsidRPr="00BC2059">
        <w:rPr>
          <w:rFonts w:eastAsia="Calibri"/>
          <w:b/>
          <w:bCs/>
          <w:rtl/>
        </w:rPr>
        <w:t xml:space="preserve">- בפרט בתקופה בה המדינה </w:t>
      </w:r>
      <w:proofErr w:type="spellStart"/>
      <w:r w:rsidRPr="00BC2059">
        <w:rPr>
          <w:rFonts w:eastAsia="Calibri" w:hint="eastAsia"/>
          <w:b/>
          <w:bCs/>
          <w:rtl/>
        </w:rPr>
        <w:t>היתה</w:t>
      </w:r>
      <w:proofErr w:type="spellEnd"/>
      <w:r w:rsidRPr="00BC2059">
        <w:rPr>
          <w:rFonts w:eastAsia="Calibri"/>
          <w:b/>
          <w:bCs/>
          <w:rtl/>
        </w:rPr>
        <w:t xml:space="preserve"> שרויה במצב ח</w:t>
      </w:r>
      <w:r w:rsidRPr="00BC2059">
        <w:rPr>
          <w:rFonts w:eastAsia="Calibri" w:hint="cs"/>
          <w:b/>
          <w:bCs/>
          <w:rtl/>
        </w:rPr>
        <w:t>י</w:t>
      </w:r>
      <w:r w:rsidRPr="00BC2059">
        <w:rPr>
          <w:rFonts w:eastAsia="Calibri"/>
          <w:b/>
          <w:bCs/>
          <w:rtl/>
        </w:rPr>
        <w:t xml:space="preserve">רום מורכב ביותר. </w:t>
      </w:r>
      <w:r w:rsidRPr="00BC2059">
        <w:rPr>
          <w:rFonts w:eastAsia="Calibri" w:hint="cs"/>
          <w:b/>
          <w:bCs/>
          <w:rtl/>
        </w:rPr>
        <w:lastRenderedPageBreak/>
        <w:t>זאת</w:t>
      </w:r>
      <w:r w:rsidRPr="00BC2059">
        <w:rPr>
          <w:rFonts w:eastAsia="Calibri"/>
          <w:b/>
          <w:bCs/>
          <w:rtl/>
        </w:rPr>
        <w:t xml:space="preserve"> </w:t>
      </w:r>
      <w:r w:rsidRPr="00BC2059">
        <w:rPr>
          <w:rFonts w:eastAsia="Calibri" w:hint="cs"/>
          <w:b/>
          <w:bCs/>
          <w:rtl/>
        </w:rPr>
        <w:t>הגם</w:t>
      </w:r>
      <w:r w:rsidRPr="00BC2059">
        <w:rPr>
          <w:rFonts w:eastAsia="Calibri"/>
          <w:b/>
          <w:bCs/>
          <w:rtl/>
        </w:rPr>
        <w:t xml:space="preserve"> </w:t>
      </w:r>
      <w:r w:rsidRPr="00BC2059">
        <w:rPr>
          <w:rFonts w:eastAsia="Calibri" w:hint="cs"/>
          <w:b/>
          <w:bCs/>
          <w:rtl/>
        </w:rPr>
        <w:t>ש</w:t>
      </w:r>
      <w:r w:rsidRPr="00BC2059">
        <w:rPr>
          <w:rFonts w:eastAsia="Calibri"/>
          <w:b/>
          <w:bCs/>
          <w:rtl/>
        </w:rPr>
        <w:t xml:space="preserve">במכתב נקבע במפורש כי בקשת ההקפאה מתייחסת לפעילויות חדשות שאינן דחופות ואינן קשורות לתמיכה בלחימה, </w:t>
      </w:r>
      <w:r w:rsidRPr="00BC2059">
        <w:rPr>
          <w:rFonts w:eastAsia="Calibri" w:hint="cs"/>
          <w:b/>
          <w:bCs/>
          <w:rtl/>
        </w:rPr>
        <w:t>לאוכלוסייה</w:t>
      </w:r>
      <w:r w:rsidRPr="00BC2059">
        <w:rPr>
          <w:rFonts w:eastAsia="Calibri"/>
          <w:b/>
          <w:bCs/>
          <w:rtl/>
        </w:rPr>
        <w:t xml:space="preserve"> </w:t>
      </w:r>
      <w:r w:rsidRPr="00BC2059">
        <w:rPr>
          <w:rFonts w:eastAsia="Calibri" w:hint="cs"/>
          <w:b/>
          <w:bCs/>
          <w:rtl/>
        </w:rPr>
        <w:t>האזרחית</w:t>
      </w:r>
      <w:r w:rsidRPr="00BC2059">
        <w:rPr>
          <w:rFonts w:eastAsia="Calibri"/>
          <w:b/>
          <w:bCs/>
          <w:rtl/>
        </w:rPr>
        <w:t xml:space="preserve"> שנפגעה או </w:t>
      </w:r>
      <w:r w:rsidRPr="00BC2059">
        <w:rPr>
          <w:rFonts w:eastAsia="Calibri" w:hint="cs"/>
          <w:b/>
          <w:bCs/>
          <w:rtl/>
        </w:rPr>
        <w:t>למתן</w:t>
      </w:r>
      <w:r w:rsidRPr="00BC2059">
        <w:rPr>
          <w:rFonts w:eastAsia="Calibri"/>
          <w:b/>
          <w:bCs/>
          <w:rtl/>
        </w:rPr>
        <w:t xml:space="preserve"> </w:t>
      </w:r>
      <w:r w:rsidRPr="00BC2059">
        <w:rPr>
          <w:rFonts w:eastAsia="Calibri" w:hint="cs"/>
          <w:b/>
          <w:bCs/>
          <w:rtl/>
        </w:rPr>
        <w:t>שירותים</w:t>
      </w:r>
      <w:r w:rsidRPr="00BC2059">
        <w:rPr>
          <w:rFonts w:eastAsia="Calibri"/>
          <w:b/>
          <w:bCs/>
          <w:rtl/>
        </w:rPr>
        <w:t xml:space="preserve"> חיוניים </w:t>
      </w:r>
      <w:r w:rsidRPr="00BC2059">
        <w:rPr>
          <w:rFonts w:eastAsia="Calibri" w:hint="cs"/>
          <w:b/>
          <w:bCs/>
          <w:rtl/>
        </w:rPr>
        <w:t>למשק</w:t>
      </w:r>
      <w:bookmarkEnd w:id="49"/>
      <w:r w:rsidRPr="00BC2059">
        <w:rPr>
          <w:rFonts w:eastAsia="Calibri"/>
          <w:vertAlign w:val="superscript"/>
          <w:rtl/>
        </w:rPr>
        <w:footnoteReference w:id="48"/>
      </w:r>
      <w:r w:rsidRPr="00BC2059">
        <w:rPr>
          <w:rFonts w:eastAsia="Calibri"/>
          <w:b/>
          <w:bCs/>
          <w:rtl/>
        </w:rPr>
        <w:t>.</w:t>
      </w:r>
    </w:p>
    <w:bookmarkEnd w:id="50"/>
    <w:p w14:paraId="64A3A07F" w14:textId="77777777" w:rsidR="00BC2059" w:rsidRPr="00BC2059" w:rsidRDefault="00BC2059" w:rsidP="00E056A4">
      <w:pPr>
        <w:spacing w:line="269" w:lineRule="auto"/>
        <w:ind w:left="-567"/>
        <w:rPr>
          <w:rFonts w:eastAsia="Calibri"/>
          <w:szCs w:val="20"/>
          <w:rtl/>
        </w:rPr>
      </w:pPr>
    </w:p>
    <w:p w14:paraId="7451184D" w14:textId="77777777" w:rsidR="00BC2059" w:rsidRPr="00BC2059" w:rsidRDefault="00BC2059" w:rsidP="00E056A4">
      <w:pPr>
        <w:spacing w:line="269" w:lineRule="auto"/>
        <w:ind w:left="312"/>
        <w:rPr>
          <w:rFonts w:eastAsia="Calibri"/>
          <w:rtl/>
        </w:rPr>
      </w:pPr>
      <w:r w:rsidRPr="00BC2059">
        <w:rPr>
          <w:rFonts w:eastAsia="Calibri" w:hint="cs"/>
          <w:rtl/>
        </w:rPr>
        <w:t xml:space="preserve">החשב הכללי ציין בתשובתו כי הוא מינה בסמוך לפרוץ המלחמה צוות לצורך בחינת תקציבי וביצועי המשרדים, תוך בחינת קשיים וחסמים מהמשרדים עצמם, זאת במטרה להציף קשיים ולעזור לשפר את התהליכים במשרדים. כמו כן, בעיות שצפו מהמשרדים באופן שוטף נבדקו וקיבלו התייחסות בהתאם. </w:t>
      </w:r>
    </w:p>
    <w:p w14:paraId="661E3EF3" w14:textId="77777777" w:rsidR="00BC2059" w:rsidRPr="00BC2059" w:rsidRDefault="00BC2059" w:rsidP="00E056A4">
      <w:pPr>
        <w:spacing w:line="269" w:lineRule="auto"/>
        <w:ind w:left="-567"/>
        <w:rPr>
          <w:rFonts w:eastAsia="Calibri"/>
          <w:szCs w:val="20"/>
          <w:rtl/>
        </w:rPr>
      </w:pPr>
    </w:p>
    <w:p w14:paraId="3161EF95" w14:textId="77777777" w:rsidR="00BC2059" w:rsidRPr="00BC2059" w:rsidRDefault="00BC2059" w:rsidP="00E056A4">
      <w:pPr>
        <w:spacing w:line="269" w:lineRule="auto"/>
        <w:ind w:left="312"/>
        <w:rPr>
          <w:rFonts w:eastAsia="Calibri"/>
        </w:rPr>
      </w:pPr>
      <w:r w:rsidRPr="00BC2059">
        <w:rPr>
          <w:rFonts w:eastAsia="Calibri" w:hint="cs"/>
          <w:rtl/>
        </w:rPr>
        <w:t xml:space="preserve">מנכ"ל משרד האוצר ציין בתשובתו מינואר 2025 כי </w:t>
      </w:r>
      <w:r w:rsidRPr="00BC2059">
        <w:rPr>
          <w:rFonts w:eastAsia="Calibri"/>
          <w:rtl/>
        </w:rPr>
        <w:t xml:space="preserve">לאחר התייעצות עם החשב הכללי ועם הממונה על התקציבים התקבלה החלטה מקצועית כי יש לאפשר רזרבות תקציביות </w:t>
      </w:r>
      <w:proofErr w:type="spellStart"/>
      <w:r w:rsidRPr="00BC2059">
        <w:rPr>
          <w:rFonts w:eastAsia="Calibri"/>
          <w:rtl/>
        </w:rPr>
        <w:t>מיידיות</w:t>
      </w:r>
      <w:proofErr w:type="spellEnd"/>
      <w:r w:rsidRPr="00BC2059">
        <w:rPr>
          <w:rFonts w:eastAsia="Calibri"/>
          <w:rtl/>
        </w:rPr>
        <w:t xml:space="preserve"> לצורכי המלחמה. הצעד המידי שניתן היה לעשותו על מנת לא לפגוע בניהול המלחמה בשלב הראשון הינו הקפאת סעיפי התקציב שאינם חיוניים לשעת חירום והוא נועד למצוא מקורות זמניים למציאות המורכבת והיה הברירה היחידה לאותה השעה. בפועל, משרד האוצר נאלץ בנוסף להסיט כספים על חשבון הכספים המוקפאים על מנת לשמור על תפקוד ממשלתי תקין בעת חירום. </w:t>
      </w:r>
    </w:p>
    <w:p w14:paraId="1530F1E9" w14:textId="77777777" w:rsidR="00BC2059" w:rsidRPr="00BC2059" w:rsidRDefault="00BC2059" w:rsidP="00E056A4">
      <w:pPr>
        <w:spacing w:line="269" w:lineRule="auto"/>
        <w:ind w:left="-567"/>
        <w:rPr>
          <w:rFonts w:eastAsia="Calibri"/>
          <w:szCs w:val="20"/>
          <w:rtl/>
        </w:rPr>
      </w:pPr>
      <w:bookmarkStart w:id="52" w:name="_Hlk201480622"/>
    </w:p>
    <w:p w14:paraId="11BD35C3" w14:textId="77777777" w:rsidR="00BC2059" w:rsidRPr="00BC2059" w:rsidRDefault="00BC2059" w:rsidP="00E056A4">
      <w:pPr>
        <w:spacing w:line="269" w:lineRule="auto"/>
        <w:ind w:left="312"/>
        <w:rPr>
          <w:rFonts w:eastAsia="Calibri"/>
          <w:b/>
          <w:bCs/>
          <w:rtl/>
        </w:rPr>
      </w:pPr>
      <w:r w:rsidRPr="00BC2059">
        <w:rPr>
          <w:rFonts w:eastAsia="Calibri" w:hint="cs"/>
          <w:b/>
          <w:bCs/>
          <w:rtl/>
        </w:rPr>
        <w:t xml:space="preserve">לנוכח היקפו ומורכבותו של מצב החירום השורר במדינה, והעובדה שיש לו השפעות ניכרות מהבחינה התקציבית על משרדי הממשלה לאורך זמן, מומלץ </w:t>
      </w:r>
      <w:r w:rsidRPr="00BC2059">
        <w:rPr>
          <w:rFonts w:eastAsia="Calibri" w:hint="eastAsia"/>
          <w:b/>
          <w:bCs/>
          <w:rtl/>
        </w:rPr>
        <w:t>לחזק</w:t>
      </w:r>
      <w:r w:rsidRPr="00BC2059">
        <w:rPr>
          <w:rFonts w:eastAsia="Calibri"/>
          <w:b/>
          <w:bCs/>
          <w:rtl/>
        </w:rPr>
        <w:t xml:space="preserve"> את השיח ואת ממשקי העבודה </w:t>
      </w:r>
      <w:r w:rsidRPr="00BC2059">
        <w:rPr>
          <w:rFonts w:eastAsia="Calibri" w:hint="eastAsia"/>
          <w:b/>
          <w:bCs/>
          <w:rtl/>
        </w:rPr>
        <w:t>שבין</w:t>
      </w:r>
      <w:r w:rsidRPr="00BC2059">
        <w:rPr>
          <w:rFonts w:eastAsia="Calibri"/>
          <w:b/>
          <w:bCs/>
          <w:rtl/>
        </w:rPr>
        <w:t xml:space="preserve"> </w:t>
      </w:r>
      <w:r w:rsidRPr="00BC2059">
        <w:rPr>
          <w:rFonts w:eastAsia="Calibri" w:hint="eastAsia"/>
          <w:b/>
          <w:bCs/>
          <w:rtl/>
        </w:rPr>
        <w:t>אגף</w:t>
      </w:r>
      <w:r w:rsidRPr="00BC2059">
        <w:rPr>
          <w:rFonts w:eastAsia="Calibri"/>
          <w:b/>
          <w:bCs/>
          <w:rtl/>
        </w:rPr>
        <w:t xml:space="preserve"> </w:t>
      </w:r>
      <w:r w:rsidRPr="00BC2059">
        <w:rPr>
          <w:rFonts w:eastAsia="Calibri" w:hint="eastAsia"/>
          <w:b/>
          <w:bCs/>
          <w:rtl/>
        </w:rPr>
        <w:t>התקציבים</w:t>
      </w:r>
      <w:r w:rsidRPr="00BC2059">
        <w:rPr>
          <w:rFonts w:eastAsia="Calibri"/>
          <w:b/>
          <w:bCs/>
          <w:rtl/>
        </w:rPr>
        <w:t xml:space="preserve"> </w:t>
      </w:r>
      <w:r w:rsidRPr="00BC2059">
        <w:rPr>
          <w:rFonts w:eastAsia="Calibri" w:hint="eastAsia"/>
          <w:b/>
          <w:bCs/>
          <w:rtl/>
        </w:rPr>
        <w:t>ובין</w:t>
      </w:r>
      <w:r w:rsidRPr="00BC2059">
        <w:rPr>
          <w:rFonts w:eastAsia="Calibri"/>
          <w:b/>
          <w:bCs/>
          <w:rtl/>
        </w:rPr>
        <w:t xml:space="preserve"> </w:t>
      </w:r>
      <w:r w:rsidRPr="00BC2059">
        <w:rPr>
          <w:rFonts w:eastAsia="Calibri" w:hint="eastAsia"/>
          <w:b/>
          <w:bCs/>
          <w:rtl/>
        </w:rPr>
        <w:t>המשרדים</w:t>
      </w:r>
      <w:r w:rsidRPr="00BC2059">
        <w:rPr>
          <w:rFonts w:eastAsia="Calibri"/>
          <w:b/>
          <w:bCs/>
          <w:rtl/>
        </w:rPr>
        <w:t xml:space="preserve">, </w:t>
      </w:r>
      <w:r w:rsidRPr="00BC2059">
        <w:rPr>
          <w:rFonts w:eastAsia="Calibri" w:hint="eastAsia"/>
          <w:b/>
          <w:bCs/>
          <w:rtl/>
        </w:rPr>
        <w:t>תוך</w:t>
      </w:r>
      <w:r w:rsidRPr="00BC2059">
        <w:rPr>
          <w:rFonts w:eastAsia="Calibri"/>
          <w:b/>
          <w:bCs/>
          <w:rtl/>
        </w:rPr>
        <w:t xml:space="preserve"> </w:t>
      </w:r>
      <w:r w:rsidRPr="00BC2059">
        <w:rPr>
          <w:rFonts w:eastAsia="Calibri" w:hint="eastAsia"/>
          <w:b/>
          <w:bCs/>
          <w:rtl/>
        </w:rPr>
        <w:t>בחינה</w:t>
      </w:r>
      <w:r w:rsidRPr="00BC2059">
        <w:rPr>
          <w:rFonts w:eastAsia="Calibri"/>
          <w:b/>
          <w:bCs/>
          <w:rtl/>
        </w:rPr>
        <w:t xml:space="preserve"> של מנגנון למתן פתרונות תקצוב מהירים למקרים דחופים המחייבים מענה בזמן קצר, אם באמצעות הסטות תקציביות פנימיות במסגרת תקציבי המשרדים, ואם באמצעות שינויים תקציביים במקרים המתאימים.</w:t>
      </w:r>
      <w:r w:rsidRPr="00BC2059">
        <w:rPr>
          <w:rFonts w:eastAsia="Calibri" w:hint="cs"/>
          <w:b/>
          <w:bCs/>
          <w:rtl/>
        </w:rPr>
        <w:t xml:space="preserve"> </w:t>
      </w:r>
    </w:p>
    <w:bookmarkEnd w:id="52"/>
    <w:p w14:paraId="22C44392" w14:textId="77777777" w:rsidR="00BC2059" w:rsidRPr="00BC2059" w:rsidRDefault="00BC2059" w:rsidP="00E056A4">
      <w:pPr>
        <w:spacing w:line="269" w:lineRule="auto"/>
        <w:rPr>
          <w:rFonts w:eastAsia="Calibri"/>
          <w:b/>
          <w:bCs/>
          <w:rtl/>
        </w:rPr>
      </w:pPr>
    </w:p>
    <w:bookmarkEnd w:id="42"/>
    <w:p w14:paraId="5E6107B0" w14:textId="77777777" w:rsidR="00BC2059" w:rsidRPr="00BC2059" w:rsidRDefault="00BC2059" w:rsidP="00E056A4">
      <w:pPr>
        <w:keepNext/>
        <w:keepLines/>
        <w:numPr>
          <w:ilvl w:val="0"/>
          <w:numId w:val="35"/>
        </w:numPr>
        <w:spacing w:line="269" w:lineRule="auto"/>
        <w:ind w:left="312"/>
        <w:outlineLvl w:val="4"/>
        <w:rPr>
          <w:rFonts w:eastAsia="Times New Roman"/>
          <w:bCs/>
          <w:spacing w:val="40"/>
        </w:rPr>
      </w:pPr>
      <w:r w:rsidRPr="00BC2059">
        <w:rPr>
          <w:rFonts w:eastAsia="Times New Roman" w:hint="cs"/>
          <w:bCs/>
          <w:spacing w:val="40"/>
          <w:rtl/>
        </w:rPr>
        <w:t xml:space="preserve">ממשקי העבודה בין משרדי הממשלה ובין אגף החשב הכללי </w:t>
      </w:r>
    </w:p>
    <w:p w14:paraId="4B70C800" w14:textId="77777777" w:rsidR="00BC2059" w:rsidRPr="00BC2059" w:rsidRDefault="00BC2059" w:rsidP="00E056A4">
      <w:pPr>
        <w:spacing w:line="269" w:lineRule="auto"/>
        <w:ind w:left="-567"/>
        <w:rPr>
          <w:rFonts w:eastAsia="Calibri"/>
          <w:szCs w:val="20"/>
          <w:rtl/>
        </w:rPr>
      </w:pPr>
      <w:bookmarkStart w:id="53" w:name="_Hlk170114551"/>
    </w:p>
    <w:p w14:paraId="40B57267" w14:textId="77777777" w:rsidR="00BC2059" w:rsidRPr="00BC2059" w:rsidRDefault="00BC2059" w:rsidP="00E056A4">
      <w:pPr>
        <w:spacing w:line="269" w:lineRule="auto"/>
        <w:ind w:left="312"/>
        <w:rPr>
          <w:rFonts w:eastAsia="Calibri"/>
          <w:rtl/>
        </w:rPr>
      </w:pPr>
      <w:r w:rsidRPr="00BC2059">
        <w:rPr>
          <w:rFonts w:eastAsia="Calibri" w:hint="cs"/>
          <w:rtl/>
        </w:rPr>
        <w:t>ב</w:t>
      </w:r>
      <w:r w:rsidRPr="00BC2059">
        <w:rPr>
          <w:rFonts w:eastAsia="Calibri"/>
          <w:rtl/>
        </w:rPr>
        <w:t>מ</w:t>
      </w:r>
      <w:r w:rsidRPr="00BC2059">
        <w:rPr>
          <w:rFonts w:eastAsia="Calibri" w:hint="cs"/>
          <w:rtl/>
        </w:rPr>
        <w:t xml:space="preserve">סגרת השאלון התבקשו המשרדים להתייחס, בין היתר, לממשקי העבודה בזמן המלחמה בינם ובין אגף החשב הכללי במשרד האוצר, ובפרט לקיומם של חסמים במימוש התקציב, לתהליכי הרכש של כל אחד מהמשרדים ולסיוע של אגף החשב הכללי בביצוע רכש והליכי התקשרות מהירה עם ספקים בזמן המלחמה. </w:t>
      </w:r>
    </w:p>
    <w:bookmarkEnd w:id="53"/>
    <w:p w14:paraId="0BF2C16C" w14:textId="77777777" w:rsidR="00BC2059" w:rsidRPr="00BC2059" w:rsidRDefault="00BC2059" w:rsidP="00E056A4">
      <w:pPr>
        <w:spacing w:line="269" w:lineRule="auto"/>
        <w:ind w:left="-567"/>
        <w:rPr>
          <w:rFonts w:eastAsia="Calibri"/>
          <w:szCs w:val="20"/>
          <w:rtl/>
        </w:rPr>
      </w:pPr>
    </w:p>
    <w:p w14:paraId="7AF30434" w14:textId="77777777" w:rsidR="00BC2059" w:rsidRPr="00BC2059" w:rsidRDefault="00BC2059" w:rsidP="00E056A4">
      <w:pPr>
        <w:spacing w:line="269" w:lineRule="auto"/>
        <w:ind w:left="312"/>
        <w:rPr>
          <w:rFonts w:eastAsia="Calibri"/>
          <w:rtl/>
        </w:rPr>
      </w:pPr>
      <w:r w:rsidRPr="00BC2059">
        <w:rPr>
          <w:rFonts w:eastAsia="Calibri" w:hint="cs"/>
          <w:rtl/>
        </w:rPr>
        <w:t>בתרשימים להלן יוצגו התפלגויות של מעני המשרדים על שתיים מהשאלות שבשאלון:</w:t>
      </w:r>
    </w:p>
    <w:p w14:paraId="57F53307" w14:textId="77777777" w:rsidR="00BC2059" w:rsidRPr="00BC2059" w:rsidRDefault="00BC2059" w:rsidP="00E056A4">
      <w:pPr>
        <w:spacing w:line="269" w:lineRule="auto"/>
        <w:jc w:val="center"/>
        <w:rPr>
          <w:rFonts w:ascii="David" w:eastAsia="Times New Roman" w:hAnsi="David"/>
          <w:b/>
          <w:bCs/>
          <w:sz w:val="24"/>
          <w:u w:val="single"/>
          <w:rtl/>
        </w:rPr>
      </w:pPr>
    </w:p>
    <w:p w14:paraId="74B3825C" w14:textId="77777777" w:rsidR="00BC2059" w:rsidRDefault="00BC2059" w:rsidP="00E056A4">
      <w:pPr>
        <w:keepNext/>
        <w:keepLines/>
        <w:spacing w:line="269" w:lineRule="auto"/>
        <w:jc w:val="center"/>
        <w:rPr>
          <w:rFonts w:ascii="David" w:eastAsia="Times New Roman" w:hAnsi="David"/>
          <w:sz w:val="24"/>
          <w:rtl/>
        </w:rPr>
      </w:pPr>
      <w:r w:rsidRPr="00BC2059">
        <w:rPr>
          <w:rFonts w:ascii="David" w:eastAsia="Times New Roman" w:hAnsi="David" w:hint="eastAsia"/>
          <w:sz w:val="24"/>
          <w:rtl/>
        </w:rPr>
        <w:lastRenderedPageBreak/>
        <w:t>תרשים</w:t>
      </w:r>
      <w:r w:rsidRPr="00BC2059">
        <w:rPr>
          <w:rFonts w:ascii="David" w:eastAsia="Times New Roman" w:hAnsi="David"/>
          <w:sz w:val="24"/>
          <w:rtl/>
        </w:rPr>
        <w:t xml:space="preserve"> </w:t>
      </w:r>
      <w:r w:rsidRPr="00BC2059">
        <w:rPr>
          <w:rFonts w:ascii="David" w:eastAsia="Times New Roman" w:hAnsi="David"/>
          <w:sz w:val="24"/>
        </w:rPr>
        <w:t>12</w:t>
      </w:r>
      <w:r w:rsidRPr="00BC2059">
        <w:rPr>
          <w:rFonts w:ascii="David" w:eastAsia="Times New Roman" w:hAnsi="David" w:hint="cs"/>
          <w:sz w:val="24"/>
          <w:rtl/>
        </w:rPr>
        <w:t>:</w:t>
      </w:r>
      <w:r w:rsidRPr="00BC2059">
        <w:rPr>
          <w:rFonts w:ascii="David" w:eastAsia="Times New Roman" w:hAnsi="David"/>
          <w:sz w:val="24"/>
          <w:rtl/>
        </w:rPr>
        <w:t xml:space="preserve"> </w:t>
      </w:r>
      <w:r w:rsidRPr="00BC2059">
        <w:rPr>
          <w:rFonts w:ascii="David" w:eastAsia="Times New Roman" w:hAnsi="David" w:hint="cs"/>
          <w:b/>
          <w:bCs/>
          <w:sz w:val="24"/>
          <w:rtl/>
        </w:rPr>
        <w:t>התפלגות מעני</w:t>
      </w:r>
      <w:r w:rsidRPr="00BC2059">
        <w:rPr>
          <w:rFonts w:ascii="David" w:eastAsia="Times New Roman" w:hAnsi="David"/>
          <w:b/>
          <w:bCs/>
          <w:sz w:val="24"/>
          <w:rtl/>
        </w:rPr>
        <w:t xml:space="preserve"> משרדי הממשלה </w:t>
      </w:r>
      <w:r w:rsidRPr="00BC2059">
        <w:rPr>
          <w:rFonts w:ascii="David" w:eastAsia="Times New Roman" w:hAnsi="David" w:hint="cs"/>
          <w:b/>
          <w:bCs/>
          <w:sz w:val="24"/>
          <w:rtl/>
        </w:rPr>
        <w:t xml:space="preserve">על שתי </w:t>
      </w:r>
      <w:r w:rsidRPr="00BC2059">
        <w:rPr>
          <w:rFonts w:ascii="David" w:eastAsia="Times New Roman" w:hAnsi="David"/>
          <w:b/>
          <w:bCs/>
          <w:sz w:val="24"/>
          <w:rtl/>
        </w:rPr>
        <w:t>שאלו</w:t>
      </w:r>
      <w:r w:rsidRPr="00BC2059">
        <w:rPr>
          <w:rFonts w:ascii="David" w:eastAsia="Times New Roman" w:hAnsi="David" w:hint="cs"/>
          <w:b/>
          <w:bCs/>
          <w:sz w:val="24"/>
          <w:rtl/>
        </w:rPr>
        <w:t>ת בשאלון</w:t>
      </w:r>
      <w:r w:rsidRPr="00BC2059">
        <w:rPr>
          <w:rFonts w:ascii="David" w:eastAsia="Times New Roman" w:hAnsi="David"/>
          <w:b/>
          <w:bCs/>
          <w:sz w:val="24"/>
          <w:rtl/>
        </w:rPr>
        <w:t xml:space="preserve"> </w:t>
      </w:r>
      <w:r w:rsidRPr="00BC2059">
        <w:rPr>
          <w:rFonts w:ascii="David" w:eastAsia="Times New Roman" w:hAnsi="David" w:hint="eastAsia"/>
          <w:b/>
          <w:bCs/>
          <w:sz w:val="24"/>
          <w:rtl/>
        </w:rPr>
        <w:t>בדבר</w:t>
      </w:r>
      <w:r w:rsidRPr="00BC2059">
        <w:rPr>
          <w:rFonts w:ascii="David" w:eastAsia="Times New Roman" w:hAnsi="David"/>
          <w:b/>
          <w:bCs/>
          <w:sz w:val="24"/>
          <w:rtl/>
        </w:rPr>
        <w:t xml:space="preserve"> </w:t>
      </w:r>
      <w:r w:rsidRPr="00BC2059">
        <w:rPr>
          <w:rFonts w:ascii="David" w:eastAsia="Times New Roman" w:hAnsi="David" w:hint="eastAsia"/>
          <w:b/>
          <w:bCs/>
          <w:sz w:val="24"/>
          <w:rtl/>
        </w:rPr>
        <w:t>ביצוע</w:t>
      </w:r>
      <w:r w:rsidRPr="00BC2059">
        <w:rPr>
          <w:rFonts w:ascii="David" w:eastAsia="Times New Roman" w:hAnsi="David"/>
          <w:b/>
          <w:bCs/>
          <w:sz w:val="24"/>
          <w:rtl/>
        </w:rPr>
        <w:t xml:space="preserve"> התקצ</w:t>
      </w:r>
      <w:r w:rsidRPr="00BC2059">
        <w:rPr>
          <w:rFonts w:ascii="David" w:eastAsia="Times New Roman" w:hAnsi="David" w:hint="eastAsia"/>
          <w:b/>
          <w:bCs/>
          <w:sz w:val="24"/>
          <w:rtl/>
        </w:rPr>
        <w:t>י</w:t>
      </w:r>
      <w:r w:rsidRPr="00BC2059">
        <w:rPr>
          <w:rFonts w:ascii="David" w:eastAsia="Times New Roman" w:hAnsi="David"/>
          <w:b/>
          <w:bCs/>
          <w:sz w:val="24"/>
          <w:rtl/>
        </w:rPr>
        <w:t xml:space="preserve">ב במהלך </w:t>
      </w:r>
      <w:r w:rsidRPr="00BC2059">
        <w:rPr>
          <w:rFonts w:ascii="David" w:eastAsia="Times New Roman" w:hAnsi="David" w:hint="eastAsia"/>
          <w:b/>
          <w:bCs/>
          <w:sz w:val="24"/>
          <w:rtl/>
        </w:rPr>
        <w:t>המלחמה</w:t>
      </w:r>
      <w:r w:rsidRPr="00BC2059">
        <w:rPr>
          <w:rFonts w:ascii="David" w:eastAsia="Times New Roman" w:hAnsi="David"/>
          <w:sz w:val="24"/>
          <w:rtl/>
        </w:rPr>
        <w:t xml:space="preserve"> </w:t>
      </w:r>
    </w:p>
    <w:p w14:paraId="259CF610" w14:textId="77777777" w:rsidR="00700188" w:rsidRDefault="00700188" w:rsidP="00E056A4">
      <w:pPr>
        <w:spacing w:line="269" w:lineRule="auto"/>
        <w:rPr>
          <w:rFonts w:eastAsia="Calibri"/>
          <w:sz w:val="16"/>
          <w:szCs w:val="20"/>
          <w:rtl/>
        </w:rPr>
      </w:pPr>
      <w:r>
        <w:rPr>
          <w:rFonts w:eastAsia="Calibri"/>
          <w:noProof/>
          <w:sz w:val="16"/>
          <w:szCs w:val="20"/>
          <w:rtl/>
          <w:lang w:val="he-IL"/>
        </w:rPr>
        <w:drawing>
          <wp:inline distT="0" distB="0" distL="0" distR="0" wp14:anchorId="29F022EA" wp14:editId="7C783C00">
            <wp:extent cx="5670550" cy="2271712"/>
            <wp:effectExtent l="0" t="0" r="6350" b="0"/>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תרשים 12.GIF"/>
                    <pic:cNvPicPr/>
                  </pic:nvPicPr>
                  <pic:blipFill rotWithShape="1">
                    <a:blip r:embed="rId30">
                      <a:extLst>
                        <a:ext uri="{28A0092B-C50C-407E-A947-70E740481C1C}">
                          <a14:useLocalDpi xmlns:a14="http://schemas.microsoft.com/office/drawing/2010/main" val="0"/>
                        </a:ext>
                      </a:extLst>
                    </a:blip>
                    <a:srcRect b="2680"/>
                    <a:stretch/>
                  </pic:blipFill>
                  <pic:spPr bwMode="auto">
                    <a:xfrm>
                      <a:off x="0" y="0"/>
                      <a:ext cx="5670550" cy="2271712"/>
                    </a:xfrm>
                    <a:prstGeom prst="rect">
                      <a:avLst/>
                    </a:prstGeom>
                    <a:ln>
                      <a:noFill/>
                    </a:ln>
                    <a:extLst>
                      <a:ext uri="{53640926-AAD7-44D8-BBD7-CCE9431645EC}">
                        <a14:shadowObscured xmlns:a14="http://schemas.microsoft.com/office/drawing/2010/main"/>
                      </a:ext>
                    </a:extLst>
                  </pic:spPr>
                </pic:pic>
              </a:graphicData>
            </a:graphic>
          </wp:inline>
        </w:drawing>
      </w:r>
    </w:p>
    <w:p w14:paraId="11989A5C" w14:textId="77777777" w:rsidR="00BC2059" w:rsidRPr="00BC2059" w:rsidRDefault="00BC2059" w:rsidP="00E056A4">
      <w:pPr>
        <w:spacing w:line="269" w:lineRule="auto"/>
        <w:rPr>
          <w:rFonts w:eastAsia="Calibri"/>
          <w:sz w:val="16"/>
          <w:szCs w:val="20"/>
          <w:rtl/>
        </w:rPr>
      </w:pPr>
      <w:r w:rsidRPr="00BC2059">
        <w:rPr>
          <w:rFonts w:eastAsia="Calibri" w:hint="cs"/>
          <w:sz w:val="16"/>
          <w:szCs w:val="20"/>
          <w:rtl/>
        </w:rPr>
        <w:t>על פי מעני המשרדים על השאלון, בעיבוד משרד מבקר המדינה.</w:t>
      </w:r>
    </w:p>
    <w:p w14:paraId="26666708" w14:textId="77777777" w:rsidR="00BC2059" w:rsidRPr="00BC2059" w:rsidRDefault="00BC2059" w:rsidP="00E056A4">
      <w:pPr>
        <w:spacing w:line="269" w:lineRule="auto"/>
        <w:ind w:left="-567"/>
        <w:jc w:val="center"/>
        <w:rPr>
          <w:rFonts w:eastAsia="Calibri"/>
          <w:szCs w:val="20"/>
          <w:rtl/>
        </w:rPr>
      </w:pPr>
    </w:p>
    <w:p w14:paraId="418B6CCE" w14:textId="77777777" w:rsidR="00BC2059" w:rsidRPr="00BC2059" w:rsidRDefault="00BC2059" w:rsidP="00E056A4">
      <w:pPr>
        <w:spacing w:line="269" w:lineRule="auto"/>
        <w:ind w:left="312"/>
        <w:rPr>
          <w:rFonts w:ascii="David" w:eastAsia="Times New Roman" w:hAnsi="David"/>
          <w:b/>
          <w:bCs/>
          <w:sz w:val="24"/>
          <w:rtl/>
        </w:rPr>
      </w:pPr>
      <w:r w:rsidRPr="00BC2059">
        <w:rPr>
          <w:rFonts w:ascii="David" w:eastAsia="Times New Roman" w:hAnsi="David" w:hint="eastAsia"/>
          <w:b/>
          <w:bCs/>
          <w:sz w:val="24"/>
          <w:rtl/>
        </w:rPr>
        <w:t>מהתרשימים</w:t>
      </w:r>
      <w:r w:rsidRPr="00BC2059">
        <w:rPr>
          <w:rFonts w:ascii="David" w:eastAsia="Times New Roman" w:hAnsi="David"/>
          <w:b/>
          <w:bCs/>
          <w:sz w:val="24"/>
          <w:rtl/>
        </w:rPr>
        <w:t xml:space="preserve"> עולה כי כ-63% מהמשרדים שענו על ה</w:t>
      </w:r>
      <w:r w:rsidRPr="00BC2059">
        <w:rPr>
          <w:rFonts w:ascii="David" w:eastAsia="Times New Roman" w:hAnsi="David" w:hint="cs"/>
          <w:b/>
          <w:bCs/>
          <w:sz w:val="24"/>
          <w:rtl/>
        </w:rPr>
        <w:t>שאלה בדבר הסיוע שניתן על ידי אגף החשב הכללי לביצוע רכש התקשרות מהיר טענו כי החשב הכללי</w:t>
      </w:r>
      <w:r w:rsidRPr="00BC2059">
        <w:rPr>
          <w:rFonts w:ascii="David" w:eastAsia="Times New Roman" w:hAnsi="David"/>
          <w:b/>
          <w:bCs/>
          <w:sz w:val="24"/>
          <w:rtl/>
        </w:rPr>
        <w:t xml:space="preserve"> </w:t>
      </w:r>
      <w:r w:rsidRPr="00BC2059">
        <w:rPr>
          <w:rFonts w:ascii="David" w:eastAsia="Times New Roman" w:hAnsi="David" w:hint="eastAsia"/>
          <w:b/>
          <w:bCs/>
          <w:sz w:val="24"/>
          <w:rtl/>
        </w:rPr>
        <w:t>סייע</w:t>
      </w:r>
      <w:r w:rsidRPr="00BC2059">
        <w:rPr>
          <w:rFonts w:ascii="David" w:eastAsia="Times New Roman" w:hAnsi="David"/>
          <w:b/>
          <w:bCs/>
          <w:sz w:val="24"/>
          <w:rtl/>
        </w:rPr>
        <w:t xml:space="preserve"> </w:t>
      </w:r>
      <w:r w:rsidRPr="00BC2059">
        <w:rPr>
          <w:rFonts w:ascii="David" w:eastAsia="Times New Roman" w:hAnsi="David" w:hint="eastAsia"/>
          <w:b/>
          <w:bCs/>
          <w:sz w:val="24"/>
          <w:rtl/>
        </w:rPr>
        <w:t>בביצוע</w:t>
      </w:r>
      <w:r w:rsidRPr="00BC2059">
        <w:rPr>
          <w:rFonts w:ascii="David" w:eastAsia="Times New Roman" w:hAnsi="David"/>
          <w:b/>
          <w:bCs/>
          <w:sz w:val="24"/>
          <w:rtl/>
        </w:rPr>
        <w:t xml:space="preserve"> </w:t>
      </w:r>
      <w:r w:rsidRPr="00BC2059">
        <w:rPr>
          <w:rFonts w:ascii="David" w:eastAsia="Times New Roman" w:hAnsi="David" w:hint="eastAsia"/>
          <w:b/>
          <w:bCs/>
          <w:sz w:val="24"/>
          <w:rtl/>
        </w:rPr>
        <w:t>רכש</w:t>
      </w:r>
      <w:r w:rsidRPr="00BC2059">
        <w:rPr>
          <w:rFonts w:ascii="David" w:eastAsia="Times New Roman" w:hAnsi="David"/>
          <w:b/>
          <w:bCs/>
          <w:sz w:val="24"/>
          <w:rtl/>
        </w:rPr>
        <w:t xml:space="preserve"> </w:t>
      </w:r>
      <w:r w:rsidRPr="00BC2059">
        <w:rPr>
          <w:rFonts w:ascii="David" w:eastAsia="Times New Roman" w:hAnsi="David" w:hint="eastAsia"/>
          <w:b/>
          <w:bCs/>
          <w:sz w:val="24"/>
          <w:rtl/>
        </w:rPr>
        <w:t>התקשרות</w:t>
      </w:r>
      <w:r w:rsidRPr="00BC2059">
        <w:rPr>
          <w:rFonts w:ascii="David" w:eastAsia="Times New Roman" w:hAnsi="David"/>
          <w:b/>
          <w:bCs/>
          <w:sz w:val="24"/>
          <w:rtl/>
        </w:rPr>
        <w:t xml:space="preserve"> </w:t>
      </w:r>
      <w:r w:rsidRPr="00BC2059">
        <w:rPr>
          <w:rFonts w:ascii="David" w:eastAsia="Times New Roman" w:hAnsi="David" w:hint="eastAsia"/>
          <w:b/>
          <w:bCs/>
          <w:sz w:val="24"/>
          <w:rtl/>
        </w:rPr>
        <w:t>מהיר</w:t>
      </w:r>
      <w:r w:rsidRPr="00BC2059">
        <w:rPr>
          <w:rFonts w:ascii="David" w:eastAsia="Times New Roman" w:hAnsi="David"/>
          <w:b/>
          <w:bCs/>
          <w:sz w:val="24"/>
          <w:rtl/>
        </w:rPr>
        <w:t xml:space="preserve">. </w:t>
      </w:r>
      <w:r w:rsidRPr="00BC2059">
        <w:rPr>
          <w:rFonts w:ascii="David" w:eastAsia="Times New Roman" w:hAnsi="David" w:hint="eastAsia"/>
          <w:b/>
          <w:bCs/>
          <w:sz w:val="24"/>
          <w:rtl/>
        </w:rPr>
        <w:t>עם</w:t>
      </w:r>
      <w:r w:rsidRPr="00BC2059">
        <w:rPr>
          <w:rFonts w:ascii="David" w:eastAsia="Times New Roman" w:hAnsi="David"/>
          <w:b/>
          <w:bCs/>
          <w:sz w:val="24"/>
          <w:rtl/>
        </w:rPr>
        <w:t xml:space="preserve"> </w:t>
      </w:r>
      <w:r w:rsidRPr="00BC2059">
        <w:rPr>
          <w:rFonts w:ascii="David" w:eastAsia="Times New Roman" w:hAnsi="David" w:hint="eastAsia"/>
          <w:b/>
          <w:bCs/>
          <w:sz w:val="24"/>
          <w:rtl/>
        </w:rPr>
        <w:t>זאת</w:t>
      </w:r>
      <w:r w:rsidRPr="00BC2059">
        <w:rPr>
          <w:rFonts w:ascii="David" w:eastAsia="Times New Roman" w:hAnsi="David"/>
          <w:b/>
          <w:bCs/>
          <w:sz w:val="24"/>
          <w:rtl/>
        </w:rPr>
        <w:t xml:space="preserve">, </w:t>
      </w:r>
      <w:r w:rsidRPr="00BC2059">
        <w:rPr>
          <w:rFonts w:ascii="David" w:eastAsia="Times New Roman" w:hAnsi="David" w:hint="eastAsia"/>
          <w:b/>
          <w:bCs/>
          <w:sz w:val="24"/>
          <w:rtl/>
        </w:rPr>
        <w:t>שאר</w:t>
      </w:r>
      <w:r w:rsidRPr="00BC2059">
        <w:rPr>
          <w:rFonts w:ascii="David" w:eastAsia="Times New Roman" w:hAnsi="David"/>
          <w:b/>
          <w:bCs/>
          <w:sz w:val="24"/>
          <w:rtl/>
        </w:rPr>
        <w:t xml:space="preserve"> </w:t>
      </w:r>
      <w:r w:rsidRPr="00BC2059">
        <w:rPr>
          <w:rFonts w:ascii="David" w:eastAsia="Times New Roman" w:hAnsi="David" w:hint="eastAsia"/>
          <w:b/>
          <w:bCs/>
          <w:sz w:val="24"/>
          <w:rtl/>
        </w:rPr>
        <w:t>המשרדים</w:t>
      </w:r>
      <w:r w:rsidRPr="00BC2059">
        <w:rPr>
          <w:rFonts w:ascii="David" w:eastAsia="Times New Roman" w:hAnsi="David"/>
          <w:b/>
          <w:bCs/>
          <w:sz w:val="24"/>
          <w:rtl/>
        </w:rPr>
        <w:t xml:space="preserve"> </w:t>
      </w:r>
      <w:r w:rsidRPr="00BC2059">
        <w:rPr>
          <w:rFonts w:ascii="David" w:eastAsia="Times New Roman" w:hAnsi="David" w:hint="eastAsia"/>
          <w:b/>
          <w:bCs/>
          <w:sz w:val="24"/>
          <w:rtl/>
        </w:rPr>
        <w:t>שענו</w:t>
      </w:r>
      <w:r w:rsidRPr="00BC2059">
        <w:rPr>
          <w:rFonts w:ascii="David" w:eastAsia="Times New Roman" w:hAnsi="David"/>
          <w:b/>
          <w:bCs/>
          <w:sz w:val="24"/>
          <w:rtl/>
        </w:rPr>
        <w:t xml:space="preserve"> </w:t>
      </w:r>
      <w:r w:rsidRPr="00BC2059">
        <w:rPr>
          <w:rFonts w:ascii="David" w:eastAsia="Times New Roman" w:hAnsi="David" w:hint="eastAsia"/>
          <w:b/>
          <w:bCs/>
          <w:sz w:val="24"/>
          <w:rtl/>
        </w:rPr>
        <w:t>על</w:t>
      </w:r>
      <w:r w:rsidRPr="00BC2059">
        <w:rPr>
          <w:rFonts w:ascii="David" w:eastAsia="Times New Roman" w:hAnsi="David"/>
          <w:b/>
          <w:bCs/>
          <w:sz w:val="24"/>
          <w:rtl/>
        </w:rPr>
        <w:t xml:space="preserve"> </w:t>
      </w:r>
      <w:r w:rsidRPr="00BC2059">
        <w:rPr>
          <w:rFonts w:ascii="David" w:eastAsia="Times New Roman" w:hAnsi="David" w:hint="eastAsia"/>
          <w:b/>
          <w:bCs/>
          <w:sz w:val="24"/>
          <w:rtl/>
        </w:rPr>
        <w:t>השאל</w:t>
      </w:r>
      <w:r w:rsidRPr="00BC2059">
        <w:rPr>
          <w:rFonts w:ascii="David" w:eastAsia="Times New Roman" w:hAnsi="David" w:hint="cs"/>
          <w:b/>
          <w:bCs/>
          <w:sz w:val="24"/>
          <w:rtl/>
        </w:rPr>
        <w:t xml:space="preserve">ה </w:t>
      </w:r>
      <w:r w:rsidRPr="00BC2059">
        <w:rPr>
          <w:rFonts w:ascii="David" w:eastAsia="Times New Roman" w:hAnsi="David"/>
          <w:b/>
          <w:bCs/>
          <w:sz w:val="24"/>
          <w:rtl/>
        </w:rPr>
        <w:t>(</w:t>
      </w:r>
      <w:r w:rsidRPr="00BC2059">
        <w:rPr>
          <w:rFonts w:ascii="David" w:eastAsia="Times New Roman" w:hAnsi="David" w:hint="eastAsia"/>
          <w:b/>
          <w:bCs/>
          <w:sz w:val="24"/>
          <w:rtl/>
        </w:rPr>
        <w:t>כ</w:t>
      </w:r>
      <w:r w:rsidRPr="00BC2059">
        <w:rPr>
          <w:rFonts w:ascii="David" w:eastAsia="Times New Roman" w:hAnsi="David"/>
          <w:b/>
          <w:bCs/>
          <w:sz w:val="24"/>
          <w:rtl/>
        </w:rPr>
        <w:t xml:space="preserve">-37% </w:t>
      </w:r>
      <w:r w:rsidRPr="00BC2059">
        <w:rPr>
          <w:rFonts w:ascii="David" w:eastAsia="Times New Roman" w:hAnsi="David" w:hint="eastAsia"/>
          <w:b/>
          <w:bCs/>
          <w:sz w:val="24"/>
          <w:rtl/>
        </w:rPr>
        <w:t>מהמשרדים</w:t>
      </w:r>
      <w:r w:rsidRPr="00BC2059">
        <w:rPr>
          <w:rFonts w:ascii="David" w:eastAsia="Times New Roman" w:hAnsi="David"/>
          <w:b/>
          <w:bCs/>
          <w:sz w:val="24"/>
          <w:rtl/>
        </w:rPr>
        <w:t xml:space="preserve"> </w:t>
      </w:r>
      <w:r w:rsidRPr="00BC2059">
        <w:rPr>
          <w:rFonts w:ascii="David" w:eastAsia="Times New Roman" w:hAnsi="David" w:hint="eastAsia"/>
          <w:b/>
          <w:bCs/>
          <w:sz w:val="24"/>
          <w:rtl/>
        </w:rPr>
        <w:t>האלה</w:t>
      </w:r>
      <w:r w:rsidRPr="00BC2059">
        <w:rPr>
          <w:rFonts w:ascii="David" w:eastAsia="Times New Roman" w:hAnsi="David"/>
          <w:b/>
          <w:bCs/>
          <w:sz w:val="24"/>
          <w:rtl/>
        </w:rPr>
        <w:t>)</w:t>
      </w:r>
      <w:r w:rsidRPr="00BC2059">
        <w:rPr>
          <w:rFonts w:ascii="David" w:eastAsia="Times New Roman" w:hAnsi="David"/>
          <w:b/>
          <w:bCs/>
          <w:sz w:val="24"/>
        </w:rPr>
        <w:t xml:space="preserve"> </w:t>
      </w:r>
      <w:r w:rsidRPr="00BC2059">
        <w:rPr>
          <w:rFonts w:ascii="David" w:eastAsia="Times New Roman" w:hAnsi="David" w:hint="eastAsia"/>
          <w:b/>
          <w:bCs/>
          <w:sz w:val="24"/>
          <w:rtl/>
        </w:rPr>
        <w:t>ציינו</w:t>
      </w:r>
      <w:r w:rsidRPr="00BC2059">
        <w:rPr>
          <w:rFonts w:ascii="David" w:eastAsia="Times New Roman" w:hAnsi="David"/>
          <w:b/>
          <w:bCs/>
          <w:sz w:val="24"/>
          <w:rtl/>
        </w:rPr>
        <w:t xml:space="preserve"> כי היה ניתן לשפר את התהליך </w:t>
      </w:r>
      <w:r w:rsidRPr="00BC2059">
        <w:rPr>
          <w:rFonts w:ascii="David" w:eastAsia="Times New Roman" w:hAnsi="David" w:hint="eastAsia"/>
          <w:b/>
          <w:bCs/>
          <w:sz w:val="24"/>
          <w:rtl/>
        </w:rPr>
        <w:t>וכי</w:t>
      </w:r>
      <w:r w:rsidRPr="00BC2059">
        <w:rPr>
          <w:rFonts w:ascii="David" w:eastAsia="Times New Roman" w:hAnsi="David"/>
          <w:b/>
          <w:bCs/>
          <w:sz w:val="24"/>
          <w:rtl/>
        </w:rPr>
        <w:t xml:space="preserve"> הם לא </w:t>
      </w:r>
      <w:r w:rsidRPr="00BC2059">
        <w:rPr>
          <w:rFonts w:ascii="David" w:eastAsia="Times New Roman" w:hAnsi="David" w:hint="eastAsia"/>
          <w:b/>
          <w:bCs/>
          <w:sz w:val="24"/>
          <w:rtl/>
        </w:rPr>
        <w:t>קיבלו</w:t>
      </w:r>
      <w:r w:rsidRPr="00BC2059">
        <w:rPr>
          <w:rFonts w:ascii="David" w:eastAsia="Times New Roman" w:hAnsi="David"/>
          <w:b/>
          <w:bCs/>
          <w:sz w:val="24"/>
          <w:rtl/>
        </w:rPr>
        <w:t xml:space="preserve"> </w:t>
      </w:r>
      <w:r w:rsidRPr="00BC2059">
        <w:rPr>
          <w:rFonts w:ascii="David" w:eastAsia="Times New Roman" w:hAnsi="David" w:hint="eastAsia"/>
          <w:b/>
          <w:bCs/>
          <w:sz w:val="24"/>
          <w:rtl/>
        </w:rPr>
        <w:t>את</w:t>
      </w:r>
      <w:r w:rsidRPr="00BC2059">
        <w:rPr>
          <w:rFonts w:ascii="David" w:eastAsia="Times New Roman" w:hAnsi="David"/>
          <w:b/>
          <w:bCs/>
          <w:sz w:val="24"/>
          <w:rtl/>
        </w:rPr>
        <w:t xml:space="preserve"> </w:t>
      </w:r>
      <w:r w:rsidRPr="00BC2059">
        <w:rPr>
          <w:rFonts w:ascii="David" w:eastAsia="Times New Roman" w:hAnsi="David" w:hint="eastAsia"/>
          <w:b/>
          <w:bCs/>
          <w:sz w:val="24"/>
          <w:rtl/>
        </w:rPr>
        <w:t>מלוא</w:t>
      </w:r>
      <w:r w:rsidRPr="00BC2059">
        <w:rPr>
          <w:rFonts w:ascii="David" w:eastAsia="Times New Roman" w:hAnsi="David"/>
          <w:b/>
          <w:bCs/>
          <w:sz w:val="24"/>
          <w:rtl/>
        </w:rPr>
        <w:t xml:space="preserve"> </w:t>
      </w:r>
      <w:r w:rsidRPr="00BC2059">
        <w:rPr>
          <w:rFonts w:ascii="David" w:eastAsia="Times New Roman" w:hAnsi="David" w:hint="eastAsia"/>
          <w:b/>
          <w:bCs/>
          <w:sz w:val="24"/>
          <w:rtl/>
        </w:rPr>
        <w:t>הסיוע</w:t>
      </w:r>
      <w:r w:rsidRPr="00BC2059">
        <w:rPr>
          <w:rFonts w:ascii="David" w:eastAsia="Times New Roman" w:hAnsi="David"/>
          <w:b/>
          <w:bCs/>
          <w:sz w:val="24"/>
          <w:rtl/>
        </w:rPr>
        <w:t xml:space="preserve"> </w:t>
      </w:r>
      <w:r w:rsidRPr="00BC2059">
        <w:rPr>
          <w:rFonts w:ascii="David" w:eastAsia="Times New Roman" w:hAnsi="David" w:hint="eastAsia"/>
          <w:b/>
          <w:bCs/>
          <w:sz w:val="24"/>
          <w:rtl/>
        </w:rPr>
        <w:t>והתמיכה</w:t>
      </w:r>
      <w:r w:rsidRPr="00BC2059">
        <w:rPr>
          <w:rFonts w:ascii="David" w:eastAsia="Times New Roman" w:hAnsi="David"/>
          <w:b/>
          <w:bCs/>
          <w:sz w:val="24"/>
          <w:rtl/>
        </w:rPr>
        <w:t xml:space="preserve"> לשם כך. </w:t>
      </w:r>
      <w:r w:rsidRPr="00BC2059" w:rsidDel="006672F3">
        <w:rPr>
          <w:rFonts w:ascii="David" w:eastAsia="Times New Roman" w:hAnsi="David" w:hint="eastAsia"/>
          <w:b/>
          <w:bCs/>
          <w:sz w:val="24"/>
          <w:rtl/>
        </w:rPr>
        <w:t>כ</w:t>
      </w:r>
      <w:r w:rsidRPr="00BC2059">
        <w:rPr>
          <w:rFonts w:ascii="David" w:eastAsia="Times New Roman" w:hAnsi="David"/>
          <w:b/>
          <w:bCs/>
          <w:sz w:val="24"/>
          <w:rtl/>
        </w:rPr>
        <w:t>-</w:t>
      </w:r>
      <w:r w:rsidRPr="00BC2059" w:rsidDel="006672F3">
        <w:rPr>
          <w:rFonts w:ascii="David" w:eastAsia="Times New Roman" w:hAnsi="David"/>
          <w:b/>
          <w:bCs/>
          <w:sz w:val="24"/>
          <w:rtl/>
        </w:rPr>
        <w:t xml:space="preserve">58% מהמשרדים ציינו כי היו להם חסמים במימוש התקציב. </w:t>
      </w:r>
    </w:p>
    <w:p w14:paraId="1CD9FEF1" w14:textId="77777777" w:rsidR="00BC2059" w:rsidRPr="00BC2059" w:rsidRDefault="00BC2059" w:rsidP="00E056A4">
      <w:pPr>
        <w:spacing w:line="269" w:lineRule="auto"/>
        <w:ind w:left="-567"/>
        <w:rPr>
          <w:rFonts w:eastAsia="Calibri"/>
          <w:szCs w:val="20"/>
          <w:rtl/>
        </w:rPr>
      </w:pPr>
    </w:p>
    <w:p w14:paraId="721630CD" w14:textId="77777777" w:rsidR="00BC2059" w:rsidRPr="00BC2059" w:rsidRDefault="00BC2059" w:rsidP="00E056A4">
      <w:pPr>
        <w:spacing w:line="269" w:lineRule="auto"/>
        <w:ind w:left="312"/>
        <w:rPr>
          <w:rFonts w:eastAsia="Calibri"/>
          <w:rtl/>
        </w:rPr>
      </w:pPr>
      <w:r w:rsidRPr="00BC2059">
        <w:rPr>
          <w:rFonts w:eastAsia="Calibri" w:hint="cs"/>
          <w:rtl/>
        </w:rPr>
        <w:t>בתרשים להלן יוצגו דוגמאות למענים של המשרדים על שאלות בנושא הממשקים בינם ובין החשב הכללי:</w:t>
      </w:r>
    </w:p>
    <w:p w14:paraId="585B0CBA" w14:textId="77777777" w:rsidR="00BC2059" w:rsidRPr="00BC2059" w:rsidRDefault="00BC2059" w:rsidP="00E056A4">
      <w:pPr>
        <w:spacing w:line="269" w:lineRule="auto"/>
        <w:ind w:left="-567"/>
        <w:rPr>
          <w:rFonts w:eastAsia="Calibri"/>
          <w:szCs w:val="20"/>
          <w:rtl/>
        </w:rPr>
      </w:pPr>
    </w:p>
    <w:p w14:paraId="380416E9" w14:textId="77777777" w:rsidR="00BC2059" w:rsidRPr="00BC2059" w:rsidRDefault="00BC2059" w:rsidP="00D07E4A">
      <w:pPr>
        <w:keepNext/>
        <w:keepLines/>
        <w:spacing w:line="269" w:lineRule="auto"/>
        <w:jc w:val="center"/>
        <w:rPr>
          <w:rFonts w:ascii="David" w:eastAsia="Times New Roman" w:hAnsi="David"/>
          <w:sz w:val="24"/>
          <w:rtl/>
        </w:rPr>
      </w:pPr>
      <w:r w:rsidRPr="00BC2059">
        <w:rPr>
          <w:rFonts w:ascii="David" w:eastAsia="Times New Roman" w:hAnsi="David" w:hint="eastAsia"/>
          <w:sz w:val="24"/>
          <w:rtl/>
        </w:rPr>
        <w:lastRenderedPageBreak/>
        <w:t>תרשים</w:t>
      </w:r>
      <w:r w:rsidRPr="00BC2059">
        <w:rPr>
          <w:rFonts w:ascii="David" w:eastAsia="Times New Roman" w:hAnsi="David"/>
          <w:sz w:val="24"/>
          <w:rtl/>
        </w:rPr>
        <w:t xml:space="preserve"> </w:t>
      </w:r>
      <w:r w:rsidRPr="00BC2059">
        <w:rPr>
          <w:rFonts w:ascii="David" w:eastAsia="Times New Roman" w:hAnsi="David" w:hint="cs"/>
          <w:sz w:val="24"/>
          <w:rtl/>
        </w:rPr>
        <w:t>13</w:t>
      </w:r>
      <w:r w:rsidRPr="00BC2059">
        <w:rPr>
          <w:rFonts w:ascii="David" w:eastAsia="Times New Roman" w:hAnsi="David"/>
          <w:sz w:val="24"/>
        </w:rPr>
        <w:t>:</w:t>
      </w:r>
      <w:r w:rsidRPr="00BC2059">
        <w:rPr>
          <w:rFonts w:ascii="David" w:eastAsia="Times New Roman" w:hAnsi="David"/>
          <w:sz w:val="24"/>
          <w:rtl/>
        </w:rPr>
        <w:t xml:space="preserve"> </w:t>
      </w:r>
      <w:r w:rsidRPr="00BC2059">
        <w:rPr>
          <w:rFonts w:ascii="David" w:eastAsia="Times New Roman" w:hAnsi="David" w:hint="eastAsia"/>
          <w:b/>
          <w:bCs/>
          <w:sz w:val="24"/>
          <w:rtl/>
        </w:rPr>
        <w:t>דוגמאות</w:t>
      </w:r>
      <w:r w:rsidRPr="00BC2059">
        <w:rPr>
          <w:rFonts w:ascii="David" w:eastAsia="Times New Roman" w:hAnsi="David"/>
          <w:b/>
          <w:bCs/>
          <w:sz w:val="24"/>
          <w:rtl/>
        </w:rPr>
        <w:t xml:space="preserve"> </w:t>
      </w:r>
      <w:r w:rsidRPr="00BC2059">
        <w:rPr>
          <w:rFonts w:eastAsia="Calibri" w:hint="eastAsia"/>
          <w:b/>
          <w:bCs/>
          <w:rtl/>
        </w:rPr>
        <w:t>מהמענה</w:t>
      </w:r>
      <w:r w:rsidRPr="00BC2059">
        <w:rPr>
          <w:rFonts w:eastAsia="Calibri"/>
          <w:b/>
          <w:bCs/>
          <w:rtl/>
        </w:rPr>
        <w:t xml:space="preserve"> של המשרדים </w:t>
      </w:r>
      <w:r w:rsidRPr="00BC2059">
        <w:rPr>
          <w:rFonts w:eastAsia="Calibri" w:hint="eastAsia"/>
          <w:b/>
          <w:bCs/>
          <w:rtl/>
        </w:rPr>
        <w:t>לעל</w:t>
      </w:r>
      <w:r w:rsidRPr="00BC2059">
        <w:rPr>
          <w:rFonts w:eastAsia="Calibri"/>
          <w:b/>
          <w:bCs/>
          <w:rtl/>
        </w:rPr>
        <w:t xml:space="preserve"> </w:t>
      </w:r>
      <w:r w:rsidRPr="00BC2059">
        <w:rPr>
          <w:rFonts w:eastAsia="Calibri" w:hint="eastAsia"/>
          <w:b/>
          <w:bCs/>
          <w:rtl/>
        </w:rPr>
        <w:t>שאלות</w:t>
      </w:r>
      <w:r w:rsidRPr="00BC2059">
        <w:rPr>
          <w:rFonts w:eastAsia="Calibri"/>
          <w:b/>
          <w:bCs/>
          <w:rtl/>
        </w:rPr>
        <w:t xml:space="preserve"> </w:t>
      </w:r>
      <w:r w:rsidRPr="00BC2059">
        <w:rPr>
          <w:rFonts w:eastAsia="Calibri" w:hint="eastAsia"/>
          <w:b/>
          <w:bCs/>
          <w:rtl/>
        </w:rPr>
        <w:t>בשאלון</w:t>
      </w:r>
      <w:r w:rsidRPr="00BC2059">
        <w:rPr>
          <w:rFonts w:eastAsia="Calibri"/>
          <w:b/>
          <w:bCs/>
          <w:rtl/>
        </w:rPr>
        <w:t xml:space="preserve"> </w:t>
      </w:r>
      <w:r w:rsidRPr="00BC2059">
        <w:rPr>
          <w:rFonts w:eastAsia="Calibri" w:hint="eastAsia"/>
          <w:b/>
          <w:bCs/>
          <w:rtl/>
        </w:rPr>
        <w:t>בנושא</w:t>
      </w:r>
      <w:r w:rsidRPr="00BC2059">
        <w:rPr>
          <w:rFonts w:eastAsia="Calibri"/>
          <w:b/>
          <w:bCs/>
          <w:rtl/>
        </w:rPr>
        <w:t xml:space="preserve"> </w:t>
      </w:r>
      <w:r w:rsidRPr="00BC2059">
        <w:rPr>
          <w:rFonts w:ascii="David" w:eastAsia="Times New Roman" w:hAnsi="David" w:hint="eastAsia"/>
          <w:b/>
          <w:bCs/>
          <w:sz w:val="24"/>
          <w:rtl/>
        </w:rPr>
        <w:t>הממשקים</w:t>
      </w:r>
      <w:r w:rsidRPr="00BC2059">
        <w:rPr>
          <w:rFonts w:ascii="David" w:eastAsia="Times New Roman" w:hAnsi="David"/>
          <w:b/>
          <w:bCs/>
          <w:sz w:val="24"/>
          <w:rtl/>
        </w:rPr>
        <w:t xml:space="preserve"> </w:t>
      </w:r>
      <w:r w:rsidRPr="00BC2059">
        <w:rPr>
          <w:rFonts w:ascii="David" w:eastAsia="Times New Roman" w:hAnsi="David" w:hint="eastAsia"/>
          <w:b/>
          <w:bCs/>
          <w:sz w:val="24"/>
          <w:rtl/>
        </w:rPr>
        <w:t>בינם</w:t>
      </w:r>
      <w:r w:rsidRPr="00BC2059">
        <w:rPr>
          <w:rFonts w:ascii="David" w:eastAsia="Times New Roman" w:hAnsi="David"/>
          <w:b/>
          <w:bCs/>
          <w:sz w:val="24"/>
          <w:rtl/>
        </w:rPr>
        <w:t xml:space="preserve"> </w:t>
      </w:r>
      <w:r w:rsidRPr="00BC2059">
        <w:rPr>
          <w:rFonts w:ascii="David" w:eastAsia="Times New Roman" w:hAnsi="David" w:hint="eastAsia"/>
          <w:b/>
          <w:bCs/>
          <w:sz w:val="24"/>
          <w:rtl/>
        </w:rPr>
        <w:t>ובין</w:t>
      </w:r>
      <w:r w:rsidRPr="00BC2059">
        <w:rPr>
          <w:rFonts w:ascii="David" w:eastAsia="Times New Roman" w:hAnsi="David"/>
          <w:b/>
          <w:bCs/>
          <w:sz w:val="24"/>
          <w:rtl/>
        </w:rPr>
        <w:t xml:space="preserve"> </w:t>
      </w:r>
      <w:r w:rsidRPr="00BC2059">
        <w:rPr>
          <w:rFonts w:ascii="David" w:eastAsia="Times New Roman" w:hAnsi="David" w:hint="eastAsia"/>
          <w:b/>
          <w:bCs/>
          <w:sz w:val="24"/>
          <w:rtl/>
        </w:rPr>
        <w:t>החשב</w:t>
      </w:r>
      <w:r w:rsidRPr="00BC2059">
        <w:rPr>
          <w:rFonts w:ascii="David" w:eastAsia="Times New Roman" w:hAnsi="David"/>
          <w:b/>
          <w:bCs/>
          <w:sz w:val="24"/>
          <w:rtl/>
        </w:rPr>
        <w:t xml:space="preserve"> </w:t>
      </w:r>
      <w:r w:rsidRPr="00BC2059">
        <w:rPr>
          <w:rFonts w:ascii="David" w:eastAsia="Times New Roman" w:hAnsi="David" w:hint="eastAsia"/>
          <w:b/>
          <w:bCs/>
          <w:sz w:val="24"/>
          <w:rtl/>
        </w:rPr>
        <w:t>הכללי</w:t>
      </w:r>
    </w:p>
    <w:p w14:paraId="0FEFAC3C" w14:textId="77777777" w:rsidR="00BC2059" w:rsidRPr="00BC2059" w:rsidRDefault="00BC2059" w:rsidP="00E056A4">
      <w:pPr>
        <w:spacing w:line="269" w:lineRule="auto"/>
        <w:ind w:left="312"/>
        <w:jc w:val="center"/>
        <w:rPr>
          <w:rFonts w:ascii="David" w:eastAsia="Times New Roman" w:hAnsi="David"/>
          <w:b/>
          <w:bCs/>
          <w:sz w:val="24"/>
          <w:u w:val="single"/>
          <w:rtl/>
        </w:rPr>
      </w:pPr>
      <w:r w:rsidRPr="00BC2059">
        <w:rPr>
          <w:rFonts w:ascii="David" w:eastAsia="Times New Roman" w:hAnsi="David"/>
          <w:b/>
          <w:bCs/>
          <w:noProof/>
          <w:sz w:val="24"/>
          <w:u w:val="single"/>
          <w:rtl/>
        </w:rPr>
        <w:drawing>
          <wp:inline distT="0" distB="0" distL="0" distR="0" wp14:anchorId="2BA2D9C4" wp14:editId="21890128">
            <wp:extent cx="5220335" cy="3633470"/>
            <wp:effectExtent l="0" t="0" r="18415" b="0"/>
            <wp:docPr id="7" name="דיאגרמה 7" descr="להרחיב מכרזי חשב כללי מרכזיים לנושאים רחבים יותר; החשב הכללי נתן מענה מהיר; תהליכי רכש לא מותאמים לצורכי השעה; תהליך משימת התקציב היווה גורם מעכב הן בתהליך הקמת ההרשאות והן בביצוע; להגמיש תהליכי רכש בחירום לדוגמה הגדלת הסכום עבורו ניתן לקבל 2 הצעות מחיר; הוראות החשב הכללי לא הותאמו למצב חירום ולא ניתן היה לקצר את לוחות הזמנים באופן משמעותי; התקשרות במשיכה מהסכם לרכש ציוד חירום למשרדים על ידי הרחבת מכרז מרכזי של החשב הכללי שתאפשר רכש מהיר אף יותר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78AF2720" w14:textId="77777777" w:rsidR="00BC2059" w:rsidRPr="00BC2059" w:rsidRDefault="00BC2059" w:rsidP="00E056A4">
      <w:pPr>
        <w:spacing w:line="269" w:lineRule="auto"/>
        <w:ind w:left="312"/>
        <w:rPr>
          <w:rFonts w:ascii="David" w:eastAsia="Times New Roman" w:hAnsi="David"/>
          <w:szCs w:val="20"/>
          <w:rtl/>
        </w:rPr>
      </w:pPr>
      <w:r w:rsidRPr="00BC2059">
        <w:rPr>
          <w:rFonts w:ascii="David" w:eastAsia="Times New Roman" w:hAnsi="David" w:hint="cs"/>
          <w:szCs w:val="20"/>
          <w:rtl/>
        </w:rPr>
        <w:t xml:space="preserve">על פי </w:t>
      </w:r>
      <w:r w:rsidRPr="00BC2059">
        <w:rPr>
          <w:rFonts w:ascii="David" w:eastAsia="Times New Roman" w:hAnsi="David" w:hint="eastAsia"/>
          <w:szCs w:val="20"/>
          <w:rtl/>
        </w:rPr>
        <w:t>תשובות</w:t>
      </w:r>
      <w:r w:rsidRPr="00BC2059">
        <w:rPr>
          <w:rFonts w:ascii="David" w:eastAsia="Times New Roman" w:hAnsi="David"/>
          <w:szCs w:val="20"/>
          <w:rtl/>
        </w:rPr>
        <w:t xml:space="preserve"> </w:t>
      </w:r>
      <w:r w:rsidRPr="00BC2059">
        <w:rPr>
          <w:rFonts w:ascii="David" w:eastAsia="Times New Roman" w:hAnsi="David" w:hint="eastAsia"/>
          <w:szCs w:val="20"/>
          <w:rtl/>
        </w:rPr>
        <w:t>המשרדים</w:t>
      </w:r>
      <w:r w:rsidRPr="00BC2059">
        <w:rPr>
          <w:rFonts w:ascii="David" w:eastAsia="Times New Roman" w:hAnsi="David"/>
          <w:szCs w:val="20"/>
          <w:rtl/>
        </w:rPr>
        <w:t xml:space="preserve"> </w:t>
      </w:r>
      <w:r w:rsidRPr="00BC2059">
        <w:rPr>
          <w:rFonts w:ascii="David" w:eastAsia="Times New Roman" w:hAnsi="David" w:hint="eastAsia"/>
          <w:szCs w:val="20"/>
          <w:rtl/>
        </w:rPr>
        <w:t>על</w:t>
      </w:r>
      <w:r w:rsidRPr="00BC2059">
        <w:rPr>
          <w:rFonts w:ascii="David" w:eastAsia="Times New Roman" w:hAnsi="David"/>
          <w:szCs w:val="20"/>
          <w:rtl/>
        </w:rPr>
        <w:t xml:space="preserve"> </w:t>
      </w:r>
      <w:r w:rsidRPr="00BC2059">
        <w:rPr>
          <w:rFonts w:ascii="David" w:eastAsia="Times New Roman" w:hAnsi="David" w:hint="eastAsia"/>
          <w:szCs w:val="20"/>
          <w:rtl/>
        </w:rPr>
        <w:t>השאלון</w:t>
      </w:r>
      <w:r w:rsidRPr="00BC2059">
        <w:rPr>
          <w:rFonts w:ascii="David" w:eastAsia="Times New Roman" w:hAnsi="David"/>
          <w:szCs w:val="20"/>
          <w:rtl/>
        </w:rPr>
        <w:t xml:space="preserve">, </w:t>
      </w:r>
      <w:r w:rsidRPr="00BC2059">
        <w:rPr>
          <w:rFonts w:ascii="David" w:eastAsia="Times New Roman" w:hAnsi="David" w:hint="eastAsia"/>
          <w:szCs w:val="20"/>
          <w:rtl/>
        </w:rPr>
        <w:t>בעיבוד</w:t>
      </w:r>
      <w:r w:rsidRPr="00BC2059">
        <w:rPr>
          <w:rFonts w:ascii="David" w:eastAsia="Times New Roman" w:hAnsi="David"/>
          <w:szCs w:val="20"/>
          <w:rtl/>
        </w:rPr>
        <w:t xml:space="preserve"> </w:t>
      </w:r>
      <w:r w:rsidRPr="00BC2059">
        <w:rPr>
          <w:rFonts w:ascii="David" w:eastAsia="Times New Roman" w:hAnsi="David" w:hint="eastAsia"/>
          <w:szCs w:val="20"/>
          <w:rtl/>
        </w:rPr>
        <w:t>משרד</w:t>
      </w:r>
      <w:r w:rsidRPr="00BC2059">
        <w:rPr>
          <w:rFonts w:ascii="David" w:eastAsia="Times New Roman" w:hAnsi="David"/>
          <w:szCs w:val="20"/>
          <w:rtl/>
        </w:rPr>
        <w:t xml:space="preserve"> </w:t>
      </w:r>
      <w:r w:rsidRPr="00BC2059">
        <w:rPr>
          <w:rFonts w:ascii="David" w:eastAsia="Times New Roman" w:hAnsi="David" w:hint="eastAsia"/>
          <w:szCs w:val="20"/>
          <w:rtl/>
        </w:rPr>
        <w:t>מבקר</w:t>
      </w:r>
      <w:r w:rsidRPr="00BC2059">
        <w:rPr>
          <w:rFonts w:ascii="David" w:eastAsia="Times New Roman" w:hAnsi="David"/>
          <w:szCs w:val="20"/>
          <w:rtl/>
        </w:rPr>
        <w:t xml:space="preserve"> </w:t>
      </w:r>
      <w:r w:rsidRPr="00BC2059">
        <w:rPr>
          <w:rFonts w:ascii="David" w:eastAsia="Times New Roman" w:hAnsi="David" w:hint="eastAsia"/>
          <w:szCs w:val="20"/>
          <w:rtl/>
        </w:rPr>
        <w:t>המדינה</w:t>
      </w:r>
      <w:r w:rsidRPr="00BC2059">
        <w:rPr>
          <w:rFonts w:ascii="David" w:eastAsia="Times New Roman" w:hAnsi="David"/>
          <w:szCs w:val="20"/>
          <w:rtl/>
        </w:rPr>
        <w:t>.</w:t>
      </w:r>
    </w:p>
    <w:p w14:paraId="727CF2B4" w14:textId="77777777" w:rsidR="00BC2059" w:rsidRPr="00BC2059" w:rsidRDefault="00BC2059" w:rsidP="00E056A4">
      <w:pPr>
        <w:spacing w:line="269" w:lineRule="auto"/>
        <w:ind w:left="-567"/>
        <w:rPr>
          <w:rFonts w:eastAsia="Calibri"/>
          <w:szCs w:val="20"/>
          <w:rtl/>
        </w:rPr>
      </w:pPr>
    </w:p>
    <w:p w14:paraId="3E77DBCD" w14:textId="77777777" w:rsidR="00BC2059" w:rsidRPr="00BC2059" w:rsidRDefault="00BC2059" w:rsidP="00E056A4">
      <w:pPr>
        <w:spacing w:line="269" w:lineRule="auto"/>
        <w:ind w:left="312"/>
        <w:rPr>
          <w:rFonts w:eastAsia="Calibri"/>
          <w:rtl/>
        </w:rPr>
      </w:pPr>
      <w:r w:rsidRPr="00BC2059">
        <w:rPr>
          <w:rFonts w:eastAsia="Calibri" w:hint="cs"/>
          <w:rtl/>
        </w:rPr>
        <w:t>להלן יוצגו עיקרי התייחסויות המשרדים השונים לממשק בינם ובין החשב הכללי לשם מימוש תקציב מלחמת חרבות ברזל, כפי שעלו מהמענים שלהם על השאלון:</w:t>
      </w:r>
    </w:p>
    <w:p w14:paraId="17381D6B" w14:textId="77777777" w:rsidR="00BC2059" w:rsidRPr="00BC2059" w:rsidRDefault="00BC2059" w:rsidP="00E056A4">
      <w:pPr>
        <w:spacing w:line="269" w:lineRule="auto"/>
        <w:ind w:left="-567"/>
        <w:rPr>
          <w:rFonts w:eastAsia="Calibri"/>
          <w:szCs w:val="20"/>
          <w:rtl/>
        </w:rPr>
      </w:pPr>
    </w:p>
    <w:p w14:paraId="5ECD5275" w14:textId="77777777" w:rsidR="00BC2059" w:rsidRPr="00BC2059" w:rsidRDefault="00BC2059" w:rsidP="00E056A4">
      <w:pPr>
        <w:keepNext/>
        <w:keepLines/>
        <w:numPr>
          <w:ilvl w:val="1"/>
          <w:numId w:val="34"/>
        </w:numPr>
        <w:spacing w:line="269" w:lineRule="auto"/>
        <w:ind w:left="709"/>
        <w:outlineLvl w:val="5"/>
        <w:rPr>
          <w:rFonts w:eastAsia="Times New Roman"/>
          <w:spacing w:val="40"/>
          <w:rtl/>
        </w:rPr>
      </w:pPr>
      <w:r w:rsidRPr="00BC2059">
        <w:rPr>
          <w:rFonts w:eastAsia="Times New Roman"/>
          <w:spacing w:val="40"/>
          <w:rtl/>
        </w:rPr>
        <w:t xml:space="preserve">משרד </w:t>
      </w:r>
      <w:r w:rsidRPr="00BC2059">
        <w:rPr>
          <w:rFonts w:eastAsia="Times New Roman" w:hint="cs"/>
          <w:spacing w:val="40"/>
          <w:rtl/>
        </w:rPr>
        <w:t>החוץ</w:t>
      </w:r>
    </w:p>
    <w:p w14:paraId="05E14260" w14:textId="77777777" w:rsidR="00BC2059" w:rsidRPr="00BC2059" w:rsidRDefault="00BC2059" w:rsidP="00E056A4">
      <w:pPr>
        <w:spacing w:line="269" w:lineRule="auto"/>
        <w:rPr>
          <w:rFonts w:eastAsia="Calibri"/>
          <w:rtl/>
        </w:rPr>
      </w:pPr>
    </w:p>
    <w:p w14:paraId="2DBC179F" w14:textId="77777777" w:rsidR="00BC2059" w:rsidRPr="00BC2059" w:rsidRDefault="00BC2059" w:rsidP="00E056A4">
      <w:pPr>
        <w:spacing w:line="269" w:lineRule="auto"/>
        <w:ind w:left="709"/>
        <w:rPr>
          <w:rFonts w:eastAsia="Calibri"/>
          <w:rtl/>
        </w:rPr>
      </w:pPr>
      <w:r w:rsidRPr="00BC2059">
        <w:rPr>
          <w:rFonts w:ascii="David" w:eastAsia="Calibri" w:hAnsi="David" w:hint="cs"/>
          <w:sz w:val="24"/>
          <w:rtl/>
        </w:rPr>
        <w:t xml:space="preserve">לטענת המשרד, </w:t>
      </w:r>
      <w:r w:rsidRPr="00BC2059">
        <w:rPr>
          <w:rFonts w:ascii="David" w:eastAsia="Calibri" w:hAnsi="David"/>
          <w:sz w:val="24"/>
          <w:rtl/>
        </w:rPr>
        <w:t>חשב המשרד אינו מאשר לבצע פעילות כל עוד אגף תקציבים ב</w:t>
      </w:r>
      <w:r w:rsidRPr="00BC2059">
        <w:rPr>
          <w:rFonts w:ascii="David" w:eastAsia="Calibri" w:hAnsi="David" w:hint="cs"/>
          <w:sz w:val="24"/>
          <w:rtl/>
        </w:rPr>
        <w:t>משרד ה</w:t>
      </w:r>
      <w:r w:rsidRPr="00BC2059">
        <w:rPr>
          <w:rFonts w:ascii="David" w:eastAsia="Calibri" w:hAnsi="David"/>
          <w:sz w:val="24"/>
          <w:rtl/>
        </w:rPr>
        <w:t xml:space="preserve">אוצר לא הזרים את התקציב הנדרש לכך למערכות התקציב של המשרד, </w:t>
      </w:r>
      <w:r w:rsidRPr="00BC2059">
        <w:rPr>
          <w:rFonts w:ascii="David" w:eastAsia="Calibri" w:hAnsi="David" w:hint="cs"/>
          <w:sz w:val="24"/>
          <w:rtl/>
        </w:rPr>
        <w:t>מכאן שלעיתים</w:t>
      </w:r>
      <w:r w:rsidRPr="00BC2059">
        <w:rPr>
          <w:rFonts w:ascii="David" w:eastAsia="Calibri" w:hAnsi="David"/>
          <w:sz w:val="24"/>
          <w:rtl/>
        </w:rPr>
        <w:t xml:space="preserve"> נדרש לבצע פעילות מ</w:t>
      </w:r>
      <w:r w:rsidRPr="00BC2059">
        <w:rPr>
          <w:rFonts w:ascii="David" w:eastAsia="Calibri" w:hAnsi="David" w:hint="cs"/>
          <w:sz w:val="24"/>
          <w:rtl/>
        </w:rPr>
        <w:t>י</w:t>
      </w:r>
      <w:r w:rsidRPr="00BC2059">
        <w:rPr>
          <w:rFonts w:ascii="David" w:eastAsia="Calibri" w:hAnsi="David"/>
          <w:sz w:val="24"/>
          <w:rtl/>
        </w:rPr>
        <w:t>ידית והתקציב הנדרש לכך עדיין לא התקבל במערכות</w:t>
      </w:r>
      <w:r w:rsidRPr="00BC2059">
        <w:rPr>
          <w:rFonts w:ascii="David" w:eastAsia="Calibri" w:hAnsi="David" w:hint="cs"/>
          <w:sz w:val="24"/>
          <w:rtl/>
        </w:rPr>
        <w:t>. זאת אף</w:t>
      </w:r>
      <w:r w:rsidRPr="00BC2059">
        <w:rPr>
          <w:rFonts w:ascii="David" w:eastAsia="Calibri" w:hAnsi="David"/>
          <w:sz w:val="24"/>
          <w:rtl/>
        </w:rPr>
        <w:t xml:space="preserve"> ש</w:t>
      </w:r>
      <w:r w:rsidRPr="00BC2059">
        <w:rPr>
          <w:rFonts w:ascii="David" w:eastAsia="Calibri" w:hAnsi="David" w:hint="cs"/>
          <w:sz w:val="24"/>
          <w:rtl/>
        </w:rPr>
        <w:t xml:space="preserve">היה על משרד האוצר להקצות את </w:t>
      </w:r>
      <w:r w:rsidRPr="00BC2059">
        <w:rPr>
          <w:rFonts w:ascii="David" w:eastAsia="Calibri" w:hAnsi="David"/>
          <w:sz w:val="24"/>
          <w:rtl/>
        </w:rPr>
        <w:t xml:space="preserve">התקציב האמור </w:t>
      </w:r>
      <w:r w:rsidRPr="00BC2059">
        <w:rPr>
          <w:rFonts w:ascii="David" w:eastAsia="Calibri" w:hAnsi="David" w:hint="cs"/>
          <w:sz w:val="24"/>
          <w:rtl/>
        </w:rPr>
        <w:t>בהתאם ל</w:t>
      </w:r>
      <w:r w:rsidRPr="00BC2059">
        <w:rPr>
          <w:rFonts w:ascii="David" w:eastAsia="Calibri" w:hAnsi="David"/>
          <w:sz w:val="24"/>
          <w:rtl/>
        </w:rPr>
        <w:t>סיכום השנתי עם אגף תקציבים</w:t>
      </w:r>
      <w:r w:rsidRPr="00BC2059">
        <w:rPr>
          <w:rFonts w:ascii="David" w:eastAsia="Calibri" w:hAnsi="David" w:hint="cs"/>
          <w:sz w:val="24"/>
          <w:rtl/>
        </w:rPr>
        <w:t>,</w:t>
      </w:r>
      <w:r w:rsidRPr="00BC2059">
        <w:rPr>
          <w:rFonts w:ascii="David" w:eastAsia="Calibri" w:hAnsi="David"/>
          <w:sz w:val="24"/>
          <w:rtl/>
        </w:rPr>
        <w:t xml:space="preserve"> </w:t>
      </w:r>
      <w:r w:rsidRPr="00BC2059">
        <w:rPr>
          <w:rFonts w:ascii="David" w:eastAsia="Calibri" w:hAnsi="David" w:hint="cs"/>
          <w:sz w:val="24"/>
          <w:rtl/>
        </w:rPr>
        <w:t>שעליו</w:t>
      </w:r>
      <w:r w:rsidRPr="00BC2059">
        <w:rPr>
          <w:rFonts w:ascii="David" w:eastAsia="Calibri" w:hAnsi="David"/>
          <w:sz w:val="24"/>
          <w:rtl/>
        </w:rPr>
        <w:t xml:space="preserve"> מבוסס</w:t>
      </w:r>
      <w:r w:rsidRPr="00BC2059">
        <w:rPr>
          <w:rFonts w:ascii="David" w:eastAsia="Calibri" w:hAnsi="David" w:hint="cs"/>
          <w:sz w:val="24"/>
          <w:rtl/>
        </w:rPr>
        <w:t>ו</w:t>
      </w:r>
      <w:r w:rsidRPr="00BC2059">
        <w:rPr>
          <w:rFonts w:ascii="David" w:eastAsia="Calibri" w:hAnsi="David"/>
          <w:sz w:val="24"/>
          <w:rtl/>
        </w:rPr>
        <w:t>ת ת</w:t>
      </w:r>
      <w:r w:rsidRPr="00BC2059">
        <w:rPr>
          <w:rFonts w:ascii="David" w:eastAsia="Calibri" w:hAnsi="David" w:hint="cs"/>
          <w:sz w:val="24"/>
          <w:rtl/>
        </w:rPr>
        <w:t>ו</w:t>
      </w:r>
      <w:r w:rsidRPr="00BC2059">
        <w:rPr>
          <w:rFonts w:ascii="David" w:eastAsia="Calibri" w:hAnsi="David"/>
          <w:sz w:val="24"/>
          <w:rtl/>
        </w:rPr>
        <w:t>כנית העבודה והפעילות של המשרד.</w:t>
      </w:r>
    </w:p>
    <w:p w14:paraId="23E2F1D3" w14:textId="77777777" w:rsidR="00BC2059" w:rsidRPr="00BC2059" w:rsidRDefault="00BC2059" w:rsidP="00E056A4">
      <w:pPr>
        <w:spacing w:line="269" w:lineRule="auto"/>
        <w:ind w:left="-567"/>
        <w:rPr>
          <w:rFonts w:eastAsia="Calibri"/>
          <w:szCs w:val="20"/>
          <w:rtl/>
        </w:rPr>
      </w:pPr>
    </w:p>
    <w:p w14:paraId="5463F4EE" w14:textId="77777777" w:rsidR="00BC2059" w:rsidRPr="00BC2059" w:rsidRDefault="00BC2059" w:rsidP="00E056A4">
      <w:pPr>
        <w:spacing w:line="269" w:lineRule="auto"/>
        <w:ind w:left="709"/>
        <w:rPr>
          <w:rFonts w:eastAsia="Calibri"/>
          <w:rtl/>
        </w:rPr>
      </w:pPr>
      <w:r w:rsidRPr="00BC2059">
        <w:rPr>
          <w:rFonts w:ascii="David" w:eastAsia="Times New Roman" w:hAnsi="David" w:hint="cs"/>
          <w:sz w:val="24"/>
          <w:rtl/>
        </w:rPr>
        <w:lastRenderedPageBreak/>
        <w:t xml:space="preserve">בהתייחסותו של החשב הכללי מיולי 2024 על טענת המשרד, הוא ציין כי יש לבדוק </w:t>
      </w:r>
      <w:r w:rsidRPr="00BC2059">
        <w:rPr>
          <w:rFonts w:ascii="David" w:eastAsia="Times New Roman" w:hAnsi="David"/>
          <w:sz w:val="24"/>
          <w:rtl/>
        </w:rPr>
        <w:t xml:space="preserve">נושא </w:t>
      </w:r>
      <w:r w:rsidRPr="00BC2059">
        <w:rPr>
          <w:rFonts w:ascii="David" w:eastAsia="Times New Roman" w:hAnsi="David" w:hint="cs"/>
          <w:sz w:val="24"/>
          <w:rtl/>
        </w:rPr>
        <w:t xml:space="preserve">זה מול </w:t>
      </w:r>
      <w:r w:rsidRPr="00BC2059">
        <w:rPr>
          <w:rFonts w:ascii="David" w:eastAsia="Times New Roman" w:hAnsi="David"/>
          <w:sz w:val="24"/>
          <w:rtl/>
        </w:rPr>
        <w:t>אגף התקציבים</w:t>
      </w:r>
      <w:r w:rsidRPr="00BC2059">
        <w:rPr>
          <w:rFonts w:ascii="David" w:eastAsia="Times New Roman" w:hAnsi="David" w:hint="cs"/>
          <w:sz w:val="24"/>
          <w:rtl/>
        </w:rPr>
        <w:t>, ובכלל זה יש לבדוק את נושא ה</w:t>
      </w:r>
      <w:r w:rsidRPr="00BC2059">
        <w:rPr>
          <w:rFonts w:ascii="David" w:eastAsia="Times New Roman" w:hAnsi="David"/>
          <w:sz w:val="24"/>
          <w:rtl/>
        </w:rPr>
        <w:t>שימוש בסיכומים תקציביים בניהול תקציב המדינה.</w:t>
      </w:r>
    </w:p>
    <w:p w14:paraId="19B84107" w14:textId="77777777" w:rsidR="00BC2059" w:rsidRPr="00BC2059" w:rsidRDefault="00BC2059" w:rsidP="00E056A4">
      <w:pPr>
        <w:spacing w:line="269" w:lineRule="auto"/>
        <w:rPr>
          <w:rFonts w:eastAsia="Calibri"/>
          <w:rtl/>
        </w:rPr>
      </w:pPr>
    </w:p>
    <w:p w14:paraId="4CA378F7" w14:textId="77777777" w:rsidR="00BC2059" w:rsidRPr="00BC2059" w:rsidRDefault="00BC2059" w:rsidP="00E056A4">
      <w:pPr>
        <w:keepNext/>
        <w:keepLines/>
        <w:numPr>
          <w:ilvl w:val="1"/>
          <w:numId w:val="34"/>
        </w:numPr>
        <w:spacing w:line="269" w:lineRule="auto"/>
        <w:ind w:left="709"/>
        <w:outlineLvl w:val="5"/>
        <w:rPr>
          <w:rFonts w:eastAsia="Times New Roman"/>
          <w:spacing w:val="40"/>
          <w:rtl/>
        </w:rPr>
      </w:pPr>
      <w:r w:rsidRPr="00BC2059">
        <w:rPr>
          <w:rFonts w:eastAsia="Times New Roman" w:hint="cs"/>
          <w:spacing w:val="40"/>
          <w:rtl/>
        </w:rPr>
        <w:t>ה</w:t>
      </w:r>
      <w:r w:rsidRPr="00BC2059">
        <w:rPr>
          <w:rFonts w:eastAsia="Times New Roman"/>
          <w:spacing w:val="40"/>
          <w:rtl/>
        </w:rPr>
        <w:t xml:space="preserve">משרד </w:t>
      </w:r>
      <w:r w:rsidRPr="00BC2059">
        <w:rPr>
          <w:rFonts w:eastAsia="Times New Roman" w:hint="cs"/>
          <w:spacing w:val="40"/>
          <w:rtl/>
        </w:rPr>
        <w:t>לביטחון לאומי</w:t>
      </w:r>
    </w:p>
    <w:p w14:paraId="36648A40" w14:textId="77777777" w:rsidR="00BC2059" w:rsidRPr="00BC2059" w:rsidRDefault="00BC2059" w:rsidP="00E056A4">
      <w:pPr>
        <w:spacing w:line="269" w:lineRule="auto"/>
        <w:rPr>
          <w:rFonts w:eastAsia="Calibri"/>
          <w:rtl/>
        </w:rPr>
      </w:pPr>
    </w:p>
    <w:p w14:paraId="4A189004" w14:textId="77777777" w:rsidR="00BC2059" w:rsidRPr="00BC2059" w:rsidRDefault="00BC2059" w:rsidP="00E056A4">
      <w:pPr>
        <w:spacing w:line="269" w:lineRule="auto"/>
        <w:ind w:left="709"/>
        <w:rPr>
          <w:rFonts w:eastAsia="Calibri"/>
          <w:rtl/>
        </w:rPr>
      </w:pPr>
      <w:r w:rsidRPr="00BC2059">
        <w:rPr>
          <w:rFonts w:ascii="David" w:eastAsia="Calibri" w:hAnsi="David" w:hint="cs"/>
          <w:sz w:val="24"/>
          <w:rtl/>
        </w:rPr>
        <w:t xml:space="preserve">המשרד ציין כי ניתן סיוע מהחשב הכללי, וכי </w:t>
      </w:r>
      <w:r w:rsidRPr="00BC2059">
        <w:rPr>
          <w:rFonts w:ascii="David" w:eastAsia="Calibri" w:hAnsi="David"/>
          <w:sz w:val="24"/>
          <w:rtl/>
        </w:rPr>
        <w:t xml:space="preserve">ועדת הפטור </w:t>
      </w:r>
      <w:r w:rsidRPr="00BC2059">
        <w:rPr>
          <w:rFonts w:ascii="David" w:eastAsia="Calibri" w:hAnsi="David" w:hint="cs"/>
          <w:sz w:val="24"/>
          <w:rtl/>
        </w:rPr>
        <w:t>המרכזית לחירום באגף ה</w:t>
      </w:r>
      <w:r w:rsidRPr="00BC2059">
        <w:rPr>
          <w:rFonts w:ascii="David" w:eastAsia="Calibri" w:hAnsi="David"/>
          <w:sz w:val="24"/>
          <w:rtl/>
        </w:rPr>
        <w:t>חשב הכללי הייתה זמינה בזמן אמת ל</w:t>
      </w:r>
      <w:r w:rsidRPr="00BC2059">
        <w:rPr>
          <w:rFonts w:ascii="David" w:eastAsia="Calibri" w:hAnsi="David" w:hint="cs"/>
          <w:sz w:val="24"/>
          <w:rtl/>
        </w:rPr>
        <w:t xml:space="preserve">קיום </w:t>
      </w:r>
      <w:r w:rsidRPr="00BC2059">
        <w:rPr>
          <w:rFonts w:ascii="David" w:eastAsia="Calibri" w:hAnsi="David"/>
          <w:sz w:val="24"/>
          <w:rtl/>
        </w:rPr>
        <w:t>דיוני</w:t>
      </w:r>
      <w:r w:rsidRPr="00BC2059">
        <w:rPr>
          <w:rFonts w:ascii="David" w:eastAsia="Calibri" w:hAnsi="David" w:hint="cs"/>
          <w:sz w:val="24"/>
          <w:rtl/>
        </w:rPr>
        <w:t>ם בנושא</w:t>
      </w:r>
      <w:r w:rsidRPr="00BC2059">
        <w:rPr>
          <w:rFonts w:ascii="David" w:eastAsia="Calibri" w:hAnsi="David"/>
          <w:sz w:val="24"/>
          <w:rtl/>
        </w:rPr>
        <w:t xml:space="preserve"> פטור ממכרז לרכש מבצעי</w:t>
      </w:r>
      <w:r w:rsidRPr="00BC2059">
        <w:rPr>
          <w:rFonts w:ascii="David" w:eastAsia="Calibri" w:hAnsi="David" w:hint="cs"/>
          <w:sz w:val="24"/>
          <w:rtl/>
        </w:rPr>
        <w:t xml:space="preserve"> </w:t>
      </w:r>
      <w:r w:rsidRPr="00BC2059">
        <w:rPr>
          <w:rFonts w:ascii="David" w:eastAsia="Calibri" w:hAnsi="David"/>
          <w:sz w:val="24"/>
          <w:rtl/>
        </w:rPr>
        <w:t xml:space="preserve">דחוף. </w:t>
      </w:r>
      <w:r w:rsidRPr="00BC2059">
        <w:rPr>
          <w:rFonts w:ascii="David" w:eastAsia="Calibri" w:hAnsi="David" w:hint="cs"/>
          <w:sz w:val="24"/>
          <w:rtl/>
        </w:rPr>
        <w:t xml:space="preserve">עוד ציין המשרד כי </w:t>
      </w:r>
      <w:r w:rsidRPr="00BC2059">
        <w:rPr>
          <w:rFonts w:ascii="David" w:eastAsia="Calibri" w:hAnsi="David"/>
          <w:sz w:val="24"/>
          <w:rtl/>
        </w:rPr>
        <w:t>התקיימו דיוני</w:t>
      </w:r>
      <w:r w:rsidRPr="00BC2059">
        <w:rPr>
          <w:rFonts w:ascii="David" w:eastAsia="Calibri" w:hAnsi="David" w:hint="cs"/>
          <w:sz w:val="24"/>
          <w:rtl/>
        </w:rPr>
        <w:t>ם רבים שעסקו במתן</w:t>
      </w:r>
      <w:r w:rsidRPr="00BC2059">
        <w:rPr>
          <w:rFonts w:ascii="David" w:eastAsia="Calibri" w:hAnsi="David"/>
          <w:sz w:val="24"/>
          <w:rtl/>
        </w:rPr>
        <w:t xml:space="preserve"> פטור בנושאים מבצעיים שונים</w:t>
      </w:r>
      <w:r w:rsidRPr="00BC2059">
        <w:rPr>
          <w:rFonts w:ascii="David" w:eastAsia="Calibri" w:hAnsi="David" w:hint="cs"/>
          <w:sz w:val="24"/>
          <w:rtl/>
        </w:rPr>
        <w:t>,</w:t>
      </w:r>
      <w:r w:rsidRPr="00BC2059">
        <w:rPr>
          <w:rFonts w:ascii="David" w:eastAsia="Calibri" w:hAnsi="David"/>
          <w:sz w:val="24"/>
          <w:rtl/>
        </w:rPr>
        <w:t xml:space="preserve"> ו</w:t>
      </w:r>
      <w:r w:rsidRPr="00BC2059">
        <w:rPr>
          <w:rFonts w:ascii="David" w:eastAsia="Calibri" w:hAnsi="David" w:hint="cs"/>
          <w:sz w:val="24"/>
          <w:rtl/>
        </w:rPr>
        <w:t xml:space="preserve">כי </w:t>
      </w:r>
      <w:r w:rsidRPr="00BC2059">
        <w:rPr>
          <w:rFonts w:ascii="David" w:eastAsia="Calibri" w:hAnsi="David"/>
          <w:sz w:val="24"/>
          <w:rtl/>
        </w:rPr>
        <w:t>האישורים ניתנו</w:t>
      </w:r>
      <w:r w:rsidRPr="00BC2059">
        <w:rPr>
          <w:rFonts w:ascii="David" w:eastAsia="Calibri" w:hAnsi="David" w:hint="cs"/>
          <w:sz w:val="24"/>
          <w:rtl/>
        </w:rPr>
        <w:t xml:space="preserve"> </w:t>
      </w:r>
      <w:r w:rsidRPr="00BC2059">
        <w:rPr>
          <w:rFonts w:ascii="David" w:eastAsia="Calibri" w:hAnsi="David"/>
          <w:sz w:val="24"/>
          <w:rtl/>
        </w:rPr>
        <w:t>ב</w:t>
      </w:r>
      <w:r w:rsidRPr="00BC2059">
        <w:rPr>
          <w:rFonts w:ascii="David" w:eastAsia="Calibri" w:hAnsi="David" w:hint="cs"/>
          <w:sz w:val="24"/>
          <w:rtl/>
        </w:rPr>
        <w:t>מהירות</w:t>
      </w:r>
      <w:r w:rsidRPr="00BC2059">
        <w:rPr>
          <w:rFonts w:ascii="David" w:eastAsia="Calibri" w:hAnsi="David"/>
          <w:sz w:val="24"/>
          <w:rtl/>
        </w:rPr>
        <w:t xml:space="preserve">. </w:t>
      </w:r>
      <w:r w:rsidRPr="00BC2059">
        <w:rPr>
          <w:rFonts w:ascii="David" w:eastAsia="Calibri" w:hAnsi="David" w:hint="cs"/>
          <w:sz w:val="24"/>
          <w:rtl/>
        </w:rPr>
        <w:t>עוד ציין המשרד כי הוא</w:t>
      </w:r>
      <w:r w:rsidRPr="00BC2059">
        <w:rPr>
          <w:rFonts w:ascii="David" w:eastAsia="Calibri" w:hAnsi="David"/>
          <w:sz w:val="24"/>
          <w:rtl/>
        </w:rPr>
        <w:t xml:space="preserve"> </w:t>
      </w:r>
      <w:r w:rsidRPr="00BC2059">
        <w:rPr>
          <w:rFonts w:ascii="David" w:eastAsia="Calibri" w:hAnsi="David" w:hint="cs"/>
          <w:sz w:val="24"/>
          <w:rtl/>
        </w:rPr>
        <w:t xml:space="preserve">הסתייע </w:t>
      </w:r>
      <w:r w:rsidRPr="00BC2059">
        <w:rPr>
          <w:rFonts w:ascii="David" w:eastAsia="Calibri" w:hAnsi="David"/>
          <w:sz w:val="24"/>
          <w:rtl/>
        </w:rPr>
        <w:t xml:space="preserve">במשרד האוצר לקבלת אישור </w:t>
      </w:r>
      <w:r w:rsidRPr="00BC2059">
        <w:rPr>
          <w:rFonts w:ascii="David" w:eastAsia="Calibri" w:hAnsi="David" w:hint="cs"/>
          <w:sz w:val="24"/>
          <w:rtl/>
        </w:rPr>
        <w:t xml:space="preserve">לביצוע התקשרויות </w:t>
      </w:r>
      <w:r w:rsidRPr="00BC2059">
        <w:rPr>
          <w:rFonts w:ascii="David" w:eastAsia="Calibri" w:hAnsi="David"/>
          <w:sz w:val="24"/>
          <w:rtl/>
        </w:rPr>
        <w:t>שאושרו וטרם תוקצבו לצרכים</w:t>
      </w:r>
      <w:r w:rsidRPr="00BC2059">
        <w:rPr>
          <w:rFonts w:ascii="David" w:eastAsia="Calibri" w:hAnsi="David" w:hint="cs"/>
          <w:sz w:val="24"/>
          <w:rtl/>
        </w:rPr>
        <w:t xml:space="preserve"> </w:t>
      </w:r>
      <w:r w:rsidRPr="00BC2059">
        <w:rPr>
          <w:rFonts w:ascii="David" w:eastAsia="Calibri" w:hAnsi="David"/>
          <w:sz w:val="24"/>
          <w:rtl/>
        </w:rPr>
        <w:t xml:space="preserve">מבצעיים דחופים, </w:t>
      </w:r>
      <w:r w:rsidRPr="00BC2059">
        <w:rPr>
          <w:rFonts w:ascii="David" w:eastAsia="Calibri" w:hAnsi="David" w:hint="cs"/>
          <w:sz w:val="24"/>
          <w:rtl/>
        </w:rPr>
        <w:t xml:space="preserve">וזאת </w:t>
      </w:r>
      <w:r w:rsidRPr="00BC2059">
        <w:rPr>
          <w:rFonts w:ascii="David" w:eastAsia="Calibri" w:hAnsi="David"/>
          <w:sz w:val="24"/>
          <w:rtl/>
        </w:rPr>
        <w:t xml:space="preserve">במנות ובהיקפים שתוחמו </w:t>
      </w:r>
      <w:r w:rsidRPr="00BC2059">
        <w:rPr>
          <w:rFonts w:ascii="David" w:eastAsia="Calibri" w:hAnsi="David" w:hint="cs"/>
          <w:sz w:val="24"/>
          <w:rtl/>
        </w:rPr>
        <w:t>בשיתוף</w:t>
      </w:r>
      <w:r w:rsidRPr="00BC2059">
        <w:rPr>
          <w:rFonts w:ascii="David" w:eastAsia="Calibri" w:hAnsi="David"/>
          <w:sz w:val="24"/>
          <w:rtl/>
        </w:rPr>
        <w:t xml:space="preserve"> עם </w:t>
      </w:r>
      <w:proofErr w:type="spellStart"/>
      <w:r w:rsidRPr="00BC2059">
        <w:rPr>
          <w:rFonts w:ascii="David" w:eastAsia="Calibri" w:hAnsi="David"/>
          <w:sz w:val="24"/>
          <w:rtl/>
        </w:rPr>
        <w:t>אג"ת</w:t>
      </w:r>
      <w:proofErr w:type="spellEnd"/>
      <w:r w:rsidRPr="00BC2059">
        <w:rPr>
          <w:rFonts w:ascii="David" w:eastAsia="Calibri" w:hAnsi="David" w:hint="cs"/>
          <w:sz w:val="24"/>
          <w:rtl/>
        </w:rPr>
        <w:t xml:space="preserve"> במשרד לביטחון לאומי, עם המשטרה ועם </w:t>
      </w:r>
      <w:proofErr w:type="spellStart"/>
      <w:r w:rsidRPr="00BC2059">
        <w:rPr>
          <w:rFonts w:ascii="David" w:eastAsia="Calibri" w:hAnsi="David" w:hint="cs"/>
          <w:sz w:val="24"/>
          <w:rtl/>
        </w:rPr>
        <w:t>אג"ת</w:t>
      </w:r>
      <w:proofErr w:type="spellEnd"/>
      <w:r w:rsidRPr="00BC2059">
        <w:rPr>
          <w:rFonts w:ascii="David" w:eastAsia="Calibri" w:hAnsi="David" w:hint="cs"/>
          <w:sz w:val="24"/>
          <w:rtl/>
        </w:rPr>
        <w:t xml:space="preserve"> במשרד האוצר</w:t>
      </w:r>
      <w:r w:rsidRPr="00BC2059">
        <w:rPr>
          <w:rFonts w:eastAsia="Calibri" w:hint="cs"/>
          <w:rtl/>
        </w:rPr>
        <w:t>.</w:t>
      </w:r>
    </w:p>
    <w:p w14:paraId="2B59D055" w14:textId="77777777" w:rsidR="00BC2059" w:rsidRPr="00BC2059" w:rsidRDefault="00BC2059" w:rsidP="00E056A4">
      <w:pPr>
        <w:spacing w:line="269" w:lineRule="auto"/>
        <w:ind w:left="-567"/>
        <w:rPr>
          <w:rFonts w:eastAsia="Calibri"/>
          <w:szCs w:val="20"/>
          <w:rtl/>
        </w:rPr>
      </w:pPr>
    </w:p>
    <w:p w14:paraId="2F9A0F6B" w14:textId="77777777" w:rsidR="00BC2059" w:rsidRPr="00BC2059" w:rsidRDefault="00BC2059" w:rsidP="00E056A4">
      <w:pPr>
        <w:spacing w:line="269" w:lineRule="auto"/>
        <w:ind w:left="709"/>
        <w:rPr>
          <w:rFonts w:eastAsia="Calibri"/>
          <w:rtl/>
        </w:rPr>
      </w:pPr>
      <w:r w:rsidRPr="00BC2059">
        <w:rPr>
          <w:rFonts w:eastAsia="Calibri" w:hint="cs"/>
          <w:rtl/>
        </w:rPr>
        <w:t xml:space="preserve">המשרד לביטחון לאומי ציין בתשובתו מפברואר 2025 כי בשנת 2024 אכן אושרו על ידי חשבות המשרד הזמנות בהיקף ניכר, ואולם אגף התקציבים באוצר הקצה בגינם תקציב באיחור רב ואף בפעימות. שיטת עבודה זו הגבילה מאוד את יכולת המשרד לאשר הזמנות אחרות הקשורות לפעילות השוטפת לה נדרשו. </w:t>
      </w:r>
    </w:p>
    <w:p w14:paraId="444E3ABC" w14:textId="77777777" w:rsidR="00BC2059" w:rsidRPr="00BC2059" w:rsidRDefault="00BC2059" w:rsidP="00E056A4">
      <w:pPr>
        <w:spacing w:line="269" w:lineRule="auto"/>
        <w:ind w:left="-567"/>
        <w:rPr>
          <w:rFonts w:eastAsia="Calibri"/>
          <w:szCs w:val="20"/>
          <w:rtl/>
        </w:rPr>
      </w:pPr>
    </w:p>
    <w:p w14:paraId="0830275A" w14:textId="77777777" w:rsidR="00BC2059" w:rsidRPr="00BC2059" w:rsidRDefault="00BC2059" w:rsidP="00E056A4">
      <w:pPr>
        <w:spacing w:line="269" w:lineRule="auto"/>
        <w:ind w:left="709"/>
        <w:rPr>
          <w:rFonts w:eastAsia="Calibri"/>
          <w:rtl/>
        </w:rPr>
      </w:pPr>
      <w:r w:rsidRPr="00BC2059">
        <w:rPr>
          <w:rFonts w:eastAsia="Calibri" w:hint="cs"/>
          <w:rtl/>
        </w:rPr>
        <w:t xml:space="preserve">אגף התקציבים ציין בתשובתו מאוגוסט 2025 כי: "באופן כללי נציין כי תקצוב בהתאם לביצוע בפועל הוא פרקטיקה מוכרת, המאפשרת את ניהול התקציב באופן תקין ורצוף". </w:t>
      </w:r>
    </w:p>
    <w:p w14:paraId="3A624E22" w14:textId="77777777" w:rsidR="00BC2059" w:rsidRPr="00BC2059" w:rsidRDefault="00BC2059" w:rsidP="00E056A4">
      <w:pPr>
        <w:spacing w:line="269" w:lineRule="auto"/>
        <w:rPr>
          <w:rFonts w:eastAsia="Calibri"/>
          <w:rtl/>
        </w:rPr>
      </w:pPr>
    </w:p>
    <w:p w14:paraId="685C4F28" w14:textId="77777777" w:rsidR="00BC2059" w:rsidRPr="00BC2059" w:rsidRDefault="00BC2059" w:rsidP="00E056A4">
      <w:pPr>
        <w:keepNext/>
        <w:keepLines/>
        <w:numPr>
          <w:ilvl w:val="1"/>
          <w:numId w:val="34"/>
        </w:numPr>
        <w:spacing w:line="269" w:lineRule="auto"/>
        <w:ind w:left="709"/>
        <w:outlineLvl w:val="5"/>
        <w:rPr>
          <w:rFonts w:eastAsia="Times New Roman"/>
          <w:spacing w:val="40"/>
          <w:rtl/>
        </w:rPr>
      </w:pPr>
      <w:r w:rsidRPr="00BC2059">
        <w:rPr>
          <w:rFonts w:eastAsia="Times New Roman" w:hint="cs"/>
          <w:spacing w:val="40"/>
          <w:rtl/>
        </w:rPr>
        <w:t>משרד השיכון</w:t>
      </w:r>
    </w:p>
    <w:p w14:paraId="3855A572" w14:textId="77777777" w:rsidR="00BC2059" w:rsidRPr="00BC2059" w:rsidRDefault="00BC2059" w:rsidP="00E056A4">
      <w:pPr>
        <w:spacing w:line="269" w:lineRule="auto"/>
        <w:rPr>
          <w:rFonts w:eastAsia="Calibri"/>
          <w:rtl/>
        </w:rPr>
      </w:pPr>
    </w:p>
    <w:p w14:paraId="48B8E02E" w14:textId="77777777" w:rsidR="00BC2059" w:rsidRPr="00BC2059" w:rsidRDefault="00BC2059" w:rsidP="00E056A4">
      <w:pPr>
        <w:spacing w:line="269" w:lineRule="auto"/>
        <w:ind w:left="709"/>
        <w:rPr>
          <w:rFonts w:eastAsia="Calibri"/>
          <w:rtl/>
        </w:rPr>
      </w:pPr>
      <w:r w:rsidRPr="00BC2059">
        <w:rPr>
          <w:rFonts w:ascii="David" w:eastAsia="Calibri" w:hAnsi="David" w:hint="cs"/>
          <w:sz w:val="24"/>
          <w:rtl/>
        </w:rPr>
        <w:t>המשרד ציין לחיוב את שיתוף הפעולה בין האגפים השונים במשרד (האגפים המקצועיים,</w:t>
      </w:r>
      <w:r w:rsidRPr="00BC2059">
        <w:rPr>
          <w:rFonts w:ascii="David" w:eastAsia="Calibri" w:hAnsi="David"/>
          <w:sz w:val="24"/>
        </w:rPr>
        <w:t xml:space="preserve"> </w:t>
      </w:r>
      <w:r w:rsidRPr="00BC2059">
        <w:rPr>
          <w:rFonts w:ascii="David" w:eastAsia="Calibri" w:hAnsi="David" w:hint="cs"/>
          <w:sz w:val="24"/>
          <w:rtl/>
        </w:rPr>
        <w:t xml:space="preserve">אגפי </w:t>
      </w:r>
      <w:proofErr w:type="spellStart"/>
      <w:r w:rsidRPr="00BC2059">
        <w:rPr>
          <w:rFonts w:ascii="David" w:eastAsia="Calibri" w:hAnsi="David" w:hint="cs"/>
          <w:sz w:val="24"/>
          <w:rtl/>
        </w:rPr>
        <w:t>החשבות</w:t>
      </w:r>
      <w:proofErr w:type="spellEnd"/>
      <w:r w:rsidRPr="00BC2059">
        <w:rPr>
          <w:rFonts w:ascii="David" w:eastAsia="Calibri" w:hAnsi="David" w:hint="cs"/>
          <w:sz w:val="24"/>
          <w:rtl/>
        </w:rPr>
        <w:t xml:space="preserve"> והתקציבים) ובין אגף התקציבים ואגף החשב הכללי במשרד האוצר, אשר איפשר מתן מענה ללא עיכוב לפרויקטים הנדרשים, אם באמצעות הפעלה מתוך תקציב קיים או באמצעות הפעלת התקציב בהחרגה עד להסדרת התקצוב. </w:t>
      </w:r>
      <w:r w:rsidRPr="00BC2059">
        <w:rPr>
          <w:rFonts w:ascii="David" w:eastAsia="Calibri" w:hAnsi="David"/>
          <w:color w:val="000000"/>
          <w:rtl/>
        </w:rPr>
        <w:t xml:space="preserve">נעשה שימוש בהקלות </w:t>
      </w:r>
      <w:r w:rsidRPr="00BC2059">
        <w:rPr>
          <w:rFonts w:ascii="David" w:eastAsia="Calibri" w:hAnsi="David" w:hint="cs"/>
          <w:color w:val="000000"/>
          <w:rtl/>
        </w:rPr>
        <w:t>שנקבעו</w:t>
      </w:r>
      <w:r w:rsidRPr="00BC2059">
        <w:rPr>
          <w:rFonts w:ascii="David" w:eastAsia="Calibri" w:hAnsi="David"/>
          <w:color w:val="000000"/>
          <w:rtl/>
        </w:rPr>
        <w:t xml:space="preserve"> בהוראות </w:t>
      </w:r>
      <w:proofErr w:type="spellStart"/>
      <w:r w:rsidRPr="00BC2059">
        <w:rPr>
          <w:rFonts w:ascii="David" w:eastAsia="Calibri" w:hAnsi="David"/>
          <w:color w:val="000000"/>
          <w:rtl/>
        </w:rPr>
        <w:t>התכ״מ</w:t>
      </w:r>
      <w:proofErr w:type="spellEnd"/>
      <w:r w:rsidRPr="00BC2059">
        <w:rPr>
          <w:rFonts w:ascii="David" w:eastAsia="Calibri" w:hAnsi="David"/>
          <w:color w:val="000000"/>
          <w:rtl/>
        </w:rPr>
        <w:t xml:space="preserve"> </w:t>
      </w:r>
      <w:proofErr w:type="spellStart"/>
      <w:r w:rsidRPr="00BC2059">
        <w:rPr>
          <w:rFonts w:ascii="David" w:eastAsia="Calibri" w:hAnsi="David"/>
          <w:color w:val="000000"/>
          <w:rtl/>
        </w:rPr>
        <w:t>וא</w:t>
      </w:r>
      <w:r w:rsidRPr="00BC2059">
        <w:rPr>
          <w:rFonts w:ascii="David" w:eastAsia="Calibri" w:hAnsi="David" w:hint="cs"/>
          <w:color w:val="000000"/>
          <w:rtl/>
        </w:rPr>
        <w:t>י</w:t>
      </w:r>
      <w:r w:rsidRPr="00BC2059">
        <w:rPr>
          <w:rFonts w:ascii="David" w:eastAsia="Calibri" w:hAnsi="David"/>
          <w:color w:val="000000"/>
          <w:rtl/>
        </w:rPr>
        <w:t>פשרו</w:t>
      </w:r>
      <w:proofErr w:type="spellEnd"/>
      <w:r w:rsidRPr="00BC2059">
        <w:rPr>
          <w:rFonts w:ascii="David" w:eastAsia="Calibri" w:hAnsi="David"/>
          <w:color w:val="000000"/>
          <w:rtl/>
        </w:rPr>
        <w:t xml:space="preserve"> מתן תמיכה </w:t>
      </w:r>
      <w:r w:rsidRPr="00BC2059">
        <w:rPr>
          <w:rFonts w:ascii="David" w:eastAsia="Calibri" w:hAnsi="David" w:hint="cs"/>
          <w:color w:val="000000"/>
          <w:rtl/>
        </w:rPr>
        <w:t>בתוך זמן קצר. למשל בתמיכה להכנת מקלטים בבנייה רוויה הרשויות קיבלו מקדמות כספיות, ב</w:t>
      </w:r>
      <w:r w:rsidRPr="00BC2059">
        <w:rPr>
          <w:rFonts w:ascii="David" w:eastAsia="Calibri" w:hAnsi="David"/>
          <w:color w:val="000000"/>
          <w:rtl/>
        </w:rPr>
        <w:t xml:space="preserve">תוך </w:t>
      </w:r>
      <w:r w:rsidRPr="00BC2059">
        <w:rPr>
          <w:rFonts w:ascii="David" w:eastAsia="Calibri" w:hAnsi="David" w:hint="cs"/>
          <w:color w:val="000000"/>
          <w:rtl/>
        </w:rPr>
        <w:t>כמה</w:t>
      </w:r>
      <w:r w:rsidRPr="00BC2059">
        <w:rPr>
          <w:rFonts w:ascii="David" w:eastAsia="Calibri" w:hAnsi="David"/>
          <w:color w:val="000000"/>
          <w:rtl/>
        </w:rPr>
        <w:t xml:space="preserve"> ימים</w:t>
      </w:r>
      <w:r w:rsidRPr="00BC2059">
        <w:rPr>
          <w:rFonts w:ascii="David" w:eastAsia="Calibri" w:hAnsi="David" w:hint="cs"/>
          <w:color w:val="000000"/>
          <w:rtl/>
        </w:rPr>
        <w:t>.</w:t>
      </w:r>
      <w:r w:rsidRPr="00BC2059">
        <w:rPr>
          <w:rFonts w:ascii="David" w:eastAsia="Calibri" w:hAnsi="David"/>
          <w:color w:val="000000"/>
          <w:rtl/>
        </w:rPr>
        <w:t xml:space="preserve"> </w:t>
      </w:r>
    </w:p>
    <w:p w14:paraId="777D0F69" w14:textId="77777777" w:rsidR="00BC2059" w:rsidRPr="00BC2059" w:rsidRDefault="00BC2059" w:rsidP="00E056A4">
      <w:pPr>
        <w:spacing w:line="269" w:lineRule="auto"/>
        <w:rPr>
          <w:rFonts w:eastAsia="Calibri"/>
          <w:rtl/>
        </w:rPr>
      </w:pPr>
    </w:p>
    <w:p w14:paraId="13C53305" w14:textId="77777777" w:rsidR="00BC2059" w:rsidRPr="00BC2059" w:rsidRDefault="00BC2059" w:rsidP="00E056A4">
      <w:pPr>
        <w:keepNext/>
        <w:keepLines/>
        <w:numPr>
          <w:ilvl w:val="1"/>
          <w:numId w:val="34"/>
        </w:numPr>
        <w:spacing w:line="269" w:lineRule="auto"/>
        <w:ind w:left="709"/>
        <w:outlineLvl w:val="5"/>
        <w:rPr>
          <w:rFonts w:eastAsia="Times New Roman"/>
          <w:spacing w:val="40"/>
          <w:rtl/>
        </w:rPr>
      </w:pPr>
      <w:r w:rsidRPr="00BC2059">
        <w:rPr>
          <w:rFonts w:eastAsia="Times New Roman" w:hint="cs"/>
          <w:spacing w:val="40"/>
          <w:rtl/>
        </w:rPr>
        <w:t>משרד התיירות</w:t>
      </w:r>
    </w:p>
    <w:p w14:paraId="0F4314AC" w14:textId="77777777" w:rsidR="00BC2059" w:rsidRPr="00BC2059" w:rsidRDefault="00BC2059" w:rsidP="00E056A4">
      <w:pPr>
        <w:spacing w:line="269" w:lineRule="auto"/>
        <w:rPr>
          <w:rFonts w:eastAsia="Calibri"/>
          <w:rtl/>
        </w:rPr>
      </w:pPr>
    </w:p>
    <w:p w14:paraId="1B7CB366" w14:textId="77777777" w:rsidR="00BC2059" w:rsidRPr="00BC2059" w:rsidRDefault="00BC2059" w:rsidP="00E056A4">
      <w:pPr>
        <w:spacing w:line="269" w:lineRule="auto"/>
        <w:ind w:left="709"/>
        <w:rPr>
          <w:rFonts w:eastAsia="Calibri"/>
          <w:rtl/>
        </w:rPr>
      </w:pPr>
      <w:r w:rsidRPr="00BC2059">
        <w:rPr>
          <w:rFonts w:ascii="David" w:eastAsia="Calibri" w:hAnsi="David" w:hint="cs"/>
          <w:sz w:val="24"/>
          <w:rtl/>
        </w:rPr>
        <w:t xml:space="preserve">המשרד ציין כי </w:t>
      </w:r>
      <w:r w:rsidRPr="00BC2059">
        <w:rPr>
          <w:rFonts w:ascii="David" w:eastAsia="Calibri" w:hAnsi="David"/>
          <w:sz w:val="24"/>
          <w:rtl/>
        </w:rPr>
        <w:t>ככלל אגף החשב הכללי</w:t>
      </w:r>
      <w:r w:rsidRPr="00BC2059">
        <w:rPr>
          <w:rFonts w:ascii="David" w:eastAsia="Calibri" w:hAnsi="David" w:hint="cs"/>
          <w:sz w:val="24"/>
          <w:rtl/>
        </w:rPr>
        <w:t xml:space="preserve"> </w:t>
      </w:r>
      <w:r w:rsidRPr="00BC2059">
        <w:rPr>
          <w:rFonts w:ascii="David" w:eastAsia="Calibri" w:hAnsi="David"/>
          <w:sz w:val="24"/>
          <w:rtl/>
        </w:rPr>
        <w:t>היה שו</w:t>
      </w:r>
      <w:r w:rsidRPr="00BC2059">
        <w:rPr>
          <w:rFonts w:ascii="David" w:eastAsia="Calibri" w:hAnsi="David" w:hint="cs"/>
          <w:sz w:val="24"/>
          <w:rtl/>
        </w:rPr>
        <w:t>ת</w:t>
      </w:r>
      <w:r w:rsidRPr="00BC2059">
        <w:rPr>
          <w:rFonts w:ascii="David" w:eastAsia="Calibri" w:hAnsi="David"/>
          <w:sz w:val="24"/>
          <w:rtl/>
        </w:rPr>
        <w:t xml:space="preserve">ף מלא </w:t>
      </w:r>
      <w:r w:rsidRPr="00BC2059">
        <w:rPr>
          <w:rFonts w:ascii="David" w:eastAsia="Calibri" w:hAnsi="David" w:hint="cs"/>
          <w:sz w:val="24"/>
          <w:rtl/>
        </w:rPr>
        <w:t xml:space="preserve">שלו </w:t>
      </w:r>
      <w:r w:rsidRPr="00BC2059">
        <w:rPr>
          <w:rFonts w:ascii="David" w:eastAsia="Calibri" w:hAnsi="David"/>
          <w:sz w:val="24"/>
          <w:rtl/>
        </w:rPr>
        <w:t xml:space="preserve">בנושא מתקני האכלוס </w:t>
      </w:r>
      <w:r w:rsidRPr="00BC2059">
        <w:rPr>
          <w:rFonts w:ascii="David" w:eastAsia="Calibri" w:hAnsi="David" w:hint="cs"/>
          <w:sz w:val="24"/>
          <w:rtl/>
        </w:rPr>
        <w:t>ואף נתן לו ליווי יום-יומי שוטף,</w:t>
      </w:r>
      <w:r w:rsidRPr="00BC2059">
        <w:rPr>
          <w:rFonts w:ascii="David" w:eastAsia="Calibri" w:hAnsi="David"/>
          <w:sz w:val="24"/>
          <w:rtl/>
        </w:rPr>
        <w:t xml:space="preserve"> הנמשך עד ימים אלה. בפועל סגן החשב הכללי, האחראי </w:t>
      </w:r>
      <w:r w:rsidRPr="00BC2059">
        <w:rPr>
          <w:rFonts w:ascii="David" w:eastAsia="Calibri" w:hAnsi="David" w:hint="cs"/>
          <w:sz w:val="24"/>
          <w:rtl/>
        </w:rPr>
        <w:t>ל</w:t>
      </w:r>
      <w:r w:rsidRPr="00BC2059">
        <w:rPr>
          <w:rFonts w:ascii="David" w:eastAsia="Calibri" w:hAnsi="David"/>
          <w:sz w:val="24"/>
          <w:rtl/>
        </w:rPr>
        <w:t xml:space="preserve">חטיבת המשרדים הכלכליים, פעל </w:t>
      </w:r>
      <w:r w:rsidRPr="00BC2059">
        <w:rPr>
          <w:rFonts w:ascii="David" w:eastAsia="Calibri" w:hAnsi="David" w:hint="cs"/>
          <w:sz w:val="24"/>
          <w:rtl/>
        </w:rPr>
        <w:t>בשיתוף</w:t>
      </w:r>
      <w:r w:rsidRPr="00BC2059">
        <w:rPr>
          <w:rFonts w:ascii="David" w:eastAsia="Calibri" w:hAnsi="David"/>
          <w:sz w:val="24"/>
          <w:rtl/>
        </w:rPr>
        <w:t xml:space="preserve"> עם המשרד גם בחמ״ל משרד התיירות בתל אביב, וגם ב</w:t>
      </w:r>
      <w:r w:rsidRPr="00BC2059">
        <w:rPr>
          <w:rFonts w:ascii="David" w:eastAsia="Calibri" w:hAnsi="David" w:hint="cs"/>
          <w:sz w:val="24"/>
          <w:rtl/>
        </w:rPr>
        <w:t xml:space="preserve">מסגרת </w:t>
      </w:r>
      <w:r w:rsidRPr="00BC2059">
        <w:rPr>
          <w:rFonts w:ascii="David" w:eastAsia="Calibri" w:hAnsi="David"/>
          <w:sz w:val="24"/>
          <w:rtl/>
        </w:rPr>
        <w:t xml:space="preserve">כלל </w:t>
      </w:r>
      <w:r w:rsidRPr="00BC2059">
        <w:rPr>
          <w:rFonts w:ascii="David" w:eastAsia="Calibri" w:hAnsi="David" w:hint="cs"/>
          <w:sz w:val="24"/>
          <w:rtl/>
        </w:rPr>
        <w:t xml:space="preserve">תהליכי </w:t>
      </w:r>
      <w:r w:rsidRPr="00BC2059">
        <w:rPr>
          <w:rFonts w:ascii="David" w:eastAsia="Calibri" w:hAnsi="David"/>
          <w:sz w:val="24"/>
          <w:rtl/>
        </w:rPr>
        <w:t>קבלת ההחלטות בנושאים השונים הקשורים להתקשרויות ולתפעול מערך הניהול של מתקני האכלוס והתשלום להם</w:t>
      </w:r>
      <w:r w:rsidRPr="00BC2059">
        <w:rPr>
          <w:rFonts w:eastAsia="Calibri" w:hint="cs"/>
          <w:rtl/>
        </w:rPr>
        <w:t>.</w:t>
      </w:r>
    </w:p>
    <w:p w14:paraId="19FB0A47" w14:textId="77777777" w:rsidR="00BC2059" w:rsidRPr="00BC2059" w:rsidRDefault="00BC2059" w:rsidP="00E056A4">
      <w:pPr>
        <w:spacing w:line="269" w:lineRule="auto"/>
        <w:rPr>
          <w:rFonts w:eastAsia="Calibri"/>
          <w:rtl/>
        </w:rPr>
      </w:pPr>
    </w:p>
    <w:p w14:paraId="4EC5FE70" w14:textId="77777777" w:rsidR="00BC2059" w:rsidRPr="00BC2059" w:rsidRDefault="00BC2059" w:rsidP="00E056A4">
      <w:pPr>
        <w:keepNext/>
        <w:keepLines/>
        <w:numPr>
          <w:ilvl w:val="1"/>
          <w:numId w:val="34"/>
        </w:numPr>
        <w:spacing w:line="269" w:lineRule="auto"/>
        <w:ind w:left="709"/>
        <w:outlineLvl w:val="5"/>
        <w:rPr>
          <w:rFonts w:eastAsia="Times New Roman"/>
          <w:spacing w:val="40"/>
          <w:rtl/>
        </w:rPr>
      </w:pPr>
      <w:r w:rsidRPr="00BC2059">
        <w:rPr>
          <w:rFonts w:eastAsia="Times New Roman" w:hint="cs"/>
          <w:spacing w:val="40"/>
          <w:rtl/>
        </w:rPr>
        <w:lastRenderedPageBreak/>
        <w:t>משרד האנרגייה והתשתיות</w:t>
      </w:r>
    </w:p>
    <w:p w14:paraId="1CBEF4D1" w14:textId="77777777" w:rsidR="00BC2059" w:rsidRPr="00BC2059" w:rsidRDefault="00BC2059" w:rsidP="00E056A4">
      <w:pPr>
        <w:spacing w:line="269" w:lineRule="auto"/>
        <w:rPr>
          <w:rFonts w:eastAsia="Calibri"/>
          <w:rtl/>
        </w:rPr>
      </w:pPr>
    </w:p>
    <w:p w14:paraId="64C2BF81" w14:textId="77777777" w:rsidR="00BC2059" w:rsidRPr="00BC2059" w:rsidRDefault="00BC2059" w:rsidP="00E056A4">
      <w:pPr>
        <w:spacing w:line="269" w:lineRule="auto"/>
        <w:ind w:left="709"/>
        <w:rPr>
          <w:rFonts w:eastAsia="Calibri"/>
          <w:rtl/>
        </w:rPr>
      </w:pPr>
      <w:r w:rsidRPr="00BC2059">
        <w:rPr>
          <w:rFonts w:ascii="David" w:eastAsia="Calibri" w:hAnsi="David" w:hint="cs"/>
          <w:sz w:val="24"/>
          <w:rtl/>
        </w:rPr>
        <w:t xml:space="preserve">המשרד ציין כי </w:t>
      </w:r>
      <w:r w:rsidRPr="00BC2059">
        <w:rPr>
          <w:rFonts w:ascii="David" w:eastAsia="Calibri" w:hAnsi="David"/>
          <w:sz w:val="24"/>
          <w:rtl/>
        </w:rPr>
        <w:t xml:space="preserve">אגף החשב הכללי סייע </w:t>
      </w:r>
      <w:r w:rsidRPr="00BC2059">
        <w:rPr>
          <w:rFonts w:ascii="David" w:eastAsia="Calibri" w:hAnsi="David" w:hint="cs"/>
          <w:sz w:val="24"/>
          <w:rtl/>
        </w:rPr>
        <w:t>באיתור</w:t>
      </w:r>
      <w:r w:rsidRPr="00BC2059">
        <w:rPr>
          <w:rFonts w:ascii="David" w:eastAsia="Calibri" w:hAnsi="David"/>
          <w:sz w:val="24"/>
          <w:rtl/>
        </w:rPr>
        <w:t xml:space="preserve"> הסעיף הרלוונטי לביצוע </w:t>
      </w:r>
      <w:r w:rsidRPr="00BC2059">
        <w:rPr>
          <w:rFonts w:ascii="David" w:eastAsia="Calibri" w:hAnsi="David" w:hint="cs"/>
          <w:sz w:val="24"/>
          <w:rtl/>
        </w:rPr>
        <w:t xml:space="preserve">תהליכי רכש לקבלת אספקה </w:t>
      </w:r>
      <w:r w:rsidRPr="00BC2059">
        <w:rPr>
          <w:rFonts w:ascii="David" w:eastAsia="Calibri" w:hAnsi="David"/>
          <w:sz w:val="24"/>
          <w:rtl/>
        </w:rPr>
        <w:t xml:space="preserve">בפטור </w:t>
      </w:r>
      <w:r w:rsidRPr="00BC2059">
        <w:rPr>
          <w:rFonts w:ascii="David" w:eastAsia="Calibri" w:hAnsi="David" w:hint="cs"/>
          <w:sz w:val="24"/>
          <w:rtl/>
        </w:rPr>
        <w:t>ממכרז, והדבר איפשר לבצעם</w:t>
      </w:r>
      <w:r w:rsidRPr="00BC2059">
        <w:rPr>
          <w:rFonts w:ascii="David" w:eastAsia="Calibri" w:hAnsi="David"/>
          <w:sz w:val="24"/>
          <w:rtl/>
        </w:rPr>
        <w:t xml:space="preserve"> </w:t>
      </w:r>
      <w:r w:rsidRPr="00BC2059">
        <w:rPr>
          <w:rFonts w:ascii="David" w:eastAsia="Calibri" w:hAnsi="David" w:hint="cs"/>
          <w:sz w:val="24"/>
          <w:rtl/>
        </w:rPr>
        <w:t>במהירות</w:t>
      </w:r>
      <w:r w:rsidRPr="00BC2059">
        <w:rPr>
          <w:rFonts w:ascii="David" w:eastAsia="Calibri" w:hAnsi="David"/>
          <w:sz w:val="24"/>
          <w:rtl/>
        </w:rPr>
        <w:t xml:space="preserve"> ובהתאם </w:t>
      </w:r>
      <w:r w:rsidRPr="00BC2059">
        <w:rPr>
          <w:rFonts w:ascii="David" w:eastAsia="Calibri" w:hAnsi="David" w:hint="cs"/>
          <w:sz w:val="24"/>
          <w:rtl/>
        </w:rPr>
        <w:t>לצורכי המלחמה</w:t>
      </w:r>
      <w:r w:rsidRPr="00BC2059">
        <w:rPr>
          <w:rFonts w:ascii="David" w:eastAsia="Calibri" w:hAnsi="David"/>
          <w:sz w:val="24"/>
          <w:rtl/>
        </w:rPr>
        <w:t>. שימוש במכרז מהיר ע</w:t>
      </w:r>
      <w:r w:rsidRPr="00BC2059">
        <w:rPr>
          <w:rFonts w:ascii="David" w:eastAsia="Calibri" w:hAnsi="David" w:hint="cs"/>
          <w:sz w:val="24"/>
          <w:rtl/>
        </w:rPr>
        <w:t xml:space="preserve">ל </w:t>
      </w:r>
      <w:r w:rsidRPr="00BC2059">
        <w:rPr>
          <w:rFonts w:ascii="David" w:eastAsia="Calibri" w:hAnsi="David"/>
          <w:sz w:val="24"/>
          <w:rtl/>
        </w:rPr>
        <w:t>י</w:t>
      </w:r>
      <w:r w:rsidRPr="00BC2059">
        <w:rPr>
          <w:rFonts w:ascii="David" w:eastAsia="Calibri" w:hAnsi="David" w:hint="cs"/>
          <w:sz w:val="24"/>
          <w:rtl/>
        </w:rPr>
        <w:t>די</w:t>
      </w:r>
      <w:r w:rsidRPr="00BC2059">
        <w:rPr>
          <w:rFonts w:ascii="David" w:eastAsia="Calibri" w:hAnsi="David"/>
          <w:sz w:val="24"/>
          <w:rtl/>
        </w:rPr>
        <w:t xml:space="preserve"> מתן סעיף פטור שסוכם עם החש</w:t>
      </w:r>
      <w:r w:rsidRPr="00BC2059">
        <w:rPr>
          <w:rFonts w:ascii="David" w:eastAsia="Calibri" w:hAnsi="David" w:hint="cs"/>
          <w:sz w:val="24"/>
          <w:rtl/>
        </w:rPr>
        <w:t>ב הכללי</w:t>
      </w:r>
      <w:r w:rsidRPr="00BC2059">
        <w:rPr>
          <w:rFonts w:ascii="David" w:eastAsia="Calibri" w:hAnsi="David"/>
          <w:sz w:val="24"/>
          <w:rtl/>
        </w:rPr>
        <w:t xml:space="preserve"> א</w:t>
      </w:r>
      <w:r w:rsidRPr="00BC2059">
        <w:rPr>
          <w:rFonts w:ascii="David" w:eastAsia="Calibri" w:hAnsi="David" w:hint="cs"/>
          <w:sz w:val="24"/>
          <w:rtl/>
        </w:rPr>
        <w:t>י</w:t>
      </w:r>
      <w:r w:rsidRPr="00BC2059">
        <w:rPr>
          <w:rFonts w:ascii="David" w:eastAsia="Calibri" w:hAnsi="David"/>
          <w:sz w:val="24"/>
          <w:rtl/>
        </w:rPr>
        <w:t>פשר לרכוש גנרטורים ברכש מהיר</w:t>
      </w:r>
      <w:r w:rsidRPr="00BC2059">
        <w:rPr>
          <w:rFonts w:eastAsia="Calibri" w:hint="cs"/>
          <w:rtl/>
        </w:rPr>
        <w:t>.</w:t>
      </w:r>
    </w:p>
    <w:p w14:paraId="1E399FF1" w14:textId="77777777" w:rsidR="00BC2059" w:rsidRPr="00BC2059" w:rsidRDefault="00BC2059" w:rsidP="00E056A4">
      <w:pPr>
        <w:spacing w:line="269" w:lineRule="auto"/>
        <w:rPr>
          <w:rFonts w:eastAsia="Calibri"/>
          <w:rtl/>
        </w:rPr>
      </w:pPr>
    </w:p>
    <w:p w14:paraId="23B99F7E" w14:textId="77777777" w:rsidR="00BC2059" w:rsidRPr="00BC2059" w:rsidRDefault="00BC2059" w:rsidP="00E056A4">
      <w:pPr>
        <w:keepNext/>
        <w:keepLines/>
        <w:numPr>
          <w:ilvl w:val="1"/>
          <w:numId w:val="34"/>
        </w:numPr>
        <w:spacing w:line="269" w:lineRule="auto"/>
        <w:ind w:left="709"/>
        <w:outlineLvl w:val="5"/>
        <w:rPr>
          <w:rFonts w:eastAsia="Times New Roman"/>
          <w:spacing w:val="40"/>
          <w:rtl/>
        </w:rPr>
      </w:pPr>
      <w:r w:rsidRPr="00BC2059">
        <w:rPr>
          <w:rFonts w:eastAsia="Times New Roman" w:hint="cs"/>
          <w:spacing w:val="40"/>
          <w:rtl/>
        </w:rPr>
        <w:t>משרד ראש הממשלה</w:t>
      </w:r>
    </w:p>
    <w:p w14:paraId="23286E6E" w14:textId="77777777" w:rsidR="00BC2059" w:rsidRPr="00BC2059" w:rsidRDefault="00BC2059" w:rsidP="00E056A4">
      <w:pPr>
        <w:spacing w:line="269" w:lineRule="auto"/>
        <w:rPr>
          <w:rFonts w:eastAsia="Calibri"/>
          <w:rtl/>
        </w:rPr>
      </w:pPr>
    </w:p>
    <w:p w14:paraId="61213AA4" w14:textId="77777777" w:rsidR="00BC2059" w:rsidRPr="00BC2059" w:rsidRDefault="00BC2059" w:rsidP="00E056A4">
      <w:pPr>
        <w:spacing w:line="269" w:lineRule="auto"/>
        <w:ind w:left="709"/>
        <w:rPr>
          <w:rFonts w:ascii="David" w:eastAsia="Times New Roman" w:hAnsi="David"/>
          <w:sz w:val="24"/>
        </w:rPr>
      </w:pPr>
      <w:r w:rsidRPr="00BC2059">
        <w:rPr>
          <w:rFonts w:ascii="David" w:eastAsia="Calibri" w:hAnsi="David" w:hint="cs"/>
          <w:sz w:val="24"/>
          <w:rtl/>
        </w:rPr>
        <w:t xml:space="preserve">בתשובתו ממרץ 2025 ציין המשרד, כי אגף </w:t>
      </w:r>
      <w:r w:rsidRPr="00BC2059">
        <w:rPr>
          <w:rFonts w:ascii="David" w:eastAsia="Calibri" w:hAnsi="David"/>
          <w:sz w:val="24"/>
          <w:rtl/>
        </w:rPr>
        <w:t>החשב הכללי</w:t>
      </w:r>
      <w:r w:rsidRPr="00BC2059">
        <w:rPr>
          <w:rFonts w:ascii="David" w:eastAsia="Calibri" w:hAnsi="David" w:hint="cs"/>
          <w:sz w:val="24"/>
          <w:rtl/>
        </w:rPr>
        <w:t xml:space="preserve"> לא נתן הנחיות מקלות משמעותיות לקיצור תהליכי קדם רכש (מכרזים / פרסום מיזמים משותפים ועוד) או סעיפי פטור ייעודים בזמן מלחמה שיכלו לקצר את תהליך הרכש. יחד עם זאת, </w:t>
      </w:r>
      <w:r w:rsidRPr="00BC2059">
        <w:rPr>
          <w:rFonts w:ascii="David" w:eastAsia="Times New Roman" w:hAnsi="David" w:hint="cs"/>
          <w:sz w:val="24"/>
          <w:rtl/>
        </w:rPr>
        <w:t xml:space="preserve">המשרד ציין כי האישורים שניתנו להתקשרויות </w:t>
      </w:r>
      <w:proofErr w:type="spellStart"/>
      <w:r w:rsidRPr="00BC2059">
        <w:rPr>
          <w:rFonts w:ascii="David" w:eastAsia="Times New Roman" w:hAnsi="David" w:hint="cs"/>
          <w:sz w:val="24"/>
          <w:rtl/>
        </w:rPr>
        <w:t>מיידיות</w:t>
      </w:r>
      <w:proofErr w:type="spellEnd"/>
      <w:r w:rsidRPr="00BC2059">
        <w:rPr>
          <w:rFonts w:ascii="David" w:eastAsia="Times New Roman" w:hAnsi="David" w:hint="cs"/>
          <w:sz w:val="24"/>
          <w:rtl/>
        </w:rPr>
        <w:t xml:space="preserve"> ניתנו בזמן מהיר תוך צמצום מדרג האישורים וכי נעשה שימוש בתקנה 3(2) לתקנות חובת המכרזים.</w:t>
      </w:r>
    </w:p>
    <w:p w14:paraId="52D386C2" w14:textId="77777777" w:rsidR="00BC2059" w:rsidRPr="00BC2059" w:rsidRDefault="00BC2059" w:rsidP="00E056A4">
      <w:pPr>
        <w:spacing w:line="269" w:lineRule="auto"/>
        <w:ind w:left="-567"/>
        <w:rPr>
          <w:rFonts w:eastAsia="Calibri"/>
          <w:szCs w:val="20"/>
          <w:rtl/>
        </w:rPr>
      </w:pPr>
    </w:p>
    <w:p w14:paraId="17E5B0DF" w14:textId="77777777" w:rsidR="00BC2059" w:rsidRPr="00BC2059" w:rsidRDefault="00BC2059" w:rsidP="00E056A4">
      <w:pPr>
        <w:spacing w:line="269" w:lineRule="auto"/>
        <w:ind w:left="709"/>
        <w:rPr>
          <w:rFonts w:ascii="David" w:eastAsia="Times New Roman" w:hAnsi="David"/>
          <w:sz w:val="24"/>
          <w:rtl/>
        </w:rPr>
      </w:pPr>
      <w:r w:rsidRPr="00BC2059">
        <w:rPr>
          <w:rFonts w:ascii="David" w:eastAsia="Times New Roman" w:hAnsi="David" w:hint="cs"/>
          <w:sz w:val="24"/>
          <w:rtl/>
        </w:rPr>
        <w:t>בהתייחסותו לטענת המשרד ציין אגף</w:t>
      </w:r>
      <w:r w:rsidRPr="00BC2059">
        <w:rPr>
          <w:rFonts w:ascii="David" w:eastAsia="Times New Roman" w:hAnsi="David" w:hint="cs"/>
          <w:sz w:val="24"/>
        </w:rPr>
        <w:t xml:space="preserve"> </w:t>
      </w:r>
      <w:r w:rsidRPr="00BC2059">
        <w:rPr>
          <w:rFonts w:ascii="David" w:eastAsia="Times New Roman" w:hAnsi="David" w:hint="cs"/>
          <w:sz w:val="24"/>
          <w:rtl/>
        </w:rPr>
        <w:t>החשב הכללי כי הוא נתן פתרונות רבים לביצוע רכש מהיר עבור צרכים דחופים שנוצרו בעקבות המלחמה.</w:t>
      </w:r>
    </w:p>
    <w:p w14:paraId="61BF202B" w14:textId="77777777" w:rsidR="00BC2059" w:rsidRPr="00BC2059" w:rsidRDefault="00BC2059" w:rsidP="00E056A4">
      <w:pPr>
        <w:spacing w:line="269" w:lineRule="auto"/>
        <w:rPr>
          <w:rFonts w:eastAsia="Calibri"/>
          <w:rtl/>
        </w:rPr>
      </w:pPr>
    </w:p>
    <w:p w14:paraId="7C42048F" w14:textId="77777777" w:rsidR="00BC2059" w:rsidRPr="00BC2059" w:rsidRDefault="00BC2059" w:rsidP="00E056A4">
      <w:pPr>
        <w:keepNext/>
        <w:keepLines/>
        <w:numPr>
          <w:ilvl w:val="1"/>
          <w:numId w:val="34"/>
        </w:numPr>
        <w:spacing w:line="269" w:lineRule="auto"/>
        <w:ind w:left="709"/>
        <w:outlineLvl w:val="5"/>
        <w:rPr>
          <w:rFonts w:eastAsia="Times New Roman"/>
          <w:spacing w:val="40"/>
          <w:rtl/>
        </w:rPr>
      </w:pPr>
      <w:r w:rsidRPr="00BC2059">
        <w:rPr>
          <w:rFonts w:eastAsia="Times New Roman" w:hint="cs"/>
          <w:spacing w:val="40"/>
          <w:rtl/>
        </w:rPr>
        <w:t>משרד החקלאות ופיתוח הכפר</w:t>
      </w:r>
    </w:p>
    <w:p w14:paraId="0BB5D438" w14:textId="77777777" w:rsidR="00BC2059" w:rsidRPr="00BC2059" w:rsidRDefault="00BC2059" w:rsidP="00E056A4">
      <w:pPr>
        <w:spacing w:line="269" w:lineRule="auto"/>
        <w:rPr>
          <w:rFonts w:eastAsia="Calibri"/>
          <w:rtl/>
        </w:rPr>
      </w:pPr>
    </w:p>
    <w:p w14:paraId="599B1BF8" w14:textId="77777777" w:rsidR="00BC2059" w:rsidRPr="00BC2059" w:rsidRDefault="00BC2059" w:rsidP="00E056A4">
      <w:pPr>
        <w:spacing w:line="269" w:lineRule="auto"/>
        <w:ind w:left="709"/>
        <w:rPr>
          <w:rFonts w:ascii="David" w:eastAsia="Calibri" w:hAnsi="David"/>
          <w:color w:val="000000"/>
          <w:sz w:val="24"/>
          <w:rtl/>
        </w:rPr>
      </w:pPr>
      <w:r w:rsidRPr="00BC2059">
        <w:rPr>
          <w:rFonts w:ascii="David" w:eastAsia="Calibri" w:hAnsi="David" w:hint="cs"/>
          <w:color w:val="000000"/>
          <w:sz w:val="24"/>
          <w:rtl/>
        </w:rPr>
        <w:t>המשרד ציין כי "</w:t>
      </w:r>
      <w:r w:rsidRPr="00BC2059">
        <w:rPr>
          <w:rFonts w:ascii="David" w:eastAsia="Calibri" w:hAnsi="David"/>
          <w:color w:val="000000"/>
          <w:sz w:val="24"/>
          <w:rtl/>
        </w:rPr>
        <w:t xml:space="preserve">החשב הכללי סייע בטיפול בבקשות של משרדנו שהועברו אליו בשבתו כוועדת הפטור. </w:t>
      </w:r>
      <w:r w:rsidRPr="00BC2059">
        <w:rPr>
          <w:rFonts w:ascii="David" w:eastAsia="Calibri" w:hAnsi="David"/>
          <w:sz w:val="24"/>
          <w:rtl/>
        </w:rPr>
        <w:t>במקרים</w:t>
      </w:r>
      <w:r w:rsidRPr="00BC2059">
        <w:rPr>
          <w:rFonts w:ascii="David" w:eastAsia="Calibri" w:hAnsi="David"/>
          <w:color w:val="000000"/>
          <w:sz w:val="24"/>
          <w:rtl/>
        </w:rPr>
        <w:t xml:space="preserve"> כאמור </w:t>
      </w:r>
      <w:r w:rsidRPr="00BC2059">
        <w:rPr>
          <w:rFonts w:ascii="David" w:eastAsia="Calibri" w:hAnsi="David" w:hint="cs"/>
          <w:color w:val="000000"/>
          <w:sz w:val="24"/>
          <w:rtl/>
        </w:rPr>
        <w:t>-</w:t>
      </w:r>
      <w:r w:rsidRPr="00BC2059">
        <w:rPr>
          <w:rFonts w:ascii="David" w:eastAsia="Calibri" w:hAnsi="David"/>
          <w:color w:val="000000"/>
          <w:sz w:val="24"/>
          <w:rtl/>
        </w:rPr>
        <w:t xml:space="preserve"> קידם את הבקשות וטיפל בהם במהירות וביעילות מרשימה. אישור ההתקשרות בפטור לפי </w:t>
      </w:r>
      <w:r w:rsidRPr="00BC2059">
        <w:rPr>
          <w:rFonts w:ascii="David" w:eastAsia="Calibri" w:hAnsi="David" w:hint="cs"/>
          <w:color w:val="000000"/>
          <w:sz w:val="24"/>
          <w:rtl/>
        </w:rPr>
        <w:t>תקנה 3</w:t>
      </w:r>
      <w:r w:rsidRPr="00BC2059">
        <w:rPr>
          <w:rFonts w:ascii="David" w:eastAsia="Calibri" w:hAnsi="David"/>
          <w:color w:val="000000"/>
          <w:sz w:val="24"/>
          <w:rtl/>
        </w:rPr>
        <w:t>(</w:t>
      </w:r>
      <w:r w:rsidRPr="00BC2059">
        <w:rPr>
          <w:rFonts w:ascii="David" w:eastAsia="Calibri" w:hAnsi="David" w:hint="cs"/>
          <w:color w:val="000000"/>
          <w:sz w:val="24"/>
          <w:rtl/>
        </w:rPr>
        <w:t>2</w:t>
      </w:r>
      <w:r w:rsidRPr="00BC2059">
        <w:rPr>
          <w:rFonts w:ascii="David" w:eastAsia="Calibri" w:hAnsi="David"/>
          <w:color w:val="000000"/>
          <w:sz w:val="24"/>
          <w:rtl/>
        </w:rPr>
        <w:t xml:space="preserve">) נעשה באופן מהיר וענייני מאוד. ועדת הפטור בחשב הכללי התכנסה בכל שעות היממה בכל ימות השבוע על מנת </w:t>
      </w:r>
      <w:r w:rsidRPr="00BC2059">
        <w:rPr>
          <w:rFonts w:ascii="David" w:eastAsia="Calibri" w:hAnsi="David" w:hint="cs"/>
          <w:color w:val="000000"/>
          <w:sz w:val="24"/>
          <w:rtl/>
        </w:rPr>
        <w:t>לתת</w:t>
      </w:r>
      <w:r w:rsidRPr="00BC2059">
        <w:rPr>
          <w:rFonts w:ascii="David" w:eastAsia="Calibri" w:hAnsi="David"/>
          <w:color w:val="000000"/>
          <w:sz w:val="24"/>
          <w:rtl/>
        </w:rPr>
        <w:t xml:space="preserve"> את הפתרון המהיר הנדרש בימי לחימה. נוסף</w:t>
      </w:r>
      <w:r w:rsidRPr="00BC2059">
        <w:rPr>
          <w:rFonts w:ascii="David" w:eastAsia="Calibri" w:hAnsi="David" w:hint="cs"/>
          <w:color w:val="000000"/>
          <w:sz w:val="24"/>
          <w:rtl/>
        </w:rPr>
        <w:t xml:space="preserve"> על כך</w:t>
      </w:r>
      <w:r w:rsidRPr="00BC2059">
        <w:rPr>
          <w:rFonts w:ascii="David" w:eastAsia="Calibri" w:hAnsi="David"/>
          <w:color w:val="000000"/>
          <w:sz w:val="24"/>
          <w:rtl/>
        </w:rPr>
        <w:t>, ניתנה הנחייה על ידי החשב הכללי להקדים תשלומים לספקים באישור התקשרויות שקשורות ללחימה</w:t>
      </w:r>
      <w:r w:rsidRPr="00BC2059">
        <w:rPr>
          <w:rFonts w:ascii="David" w:eastAsia="Calibri" w:hAnsi="David" w:hint="cs"/>
          <w:color w:val="000000"/>
          <w:sz w:val="24"/>
          <w:rtl/>
        </w:rPr>
        <w:t>,</w:t>
      </w:r>
      <w:r w:rsidRPr="00BC2059">
        <w:rPr>
          <w:rFonts w:ascii="David" w:eastAsia="Calibri" w:hAnsi="David"/>
          <w:color w:val="000000"/>
          <w:sz w:val="24"/>
          <w:rtl/>
        </w:rPr>
        <w:t xml:space="preserve"> ימי האשראי צומצמו באופן משמעותי, והתשלום לספקים ניתן כמעט באופן מידי</w:t>
      </w:r>
      <w:r w:rsidRPr="00BC2059">
        <w:rPr>
          <w:rFonts w:ascii="David" w:eastAsia="Calibri" w:hAnsi="David" w:hint="cs"/>
          <w:color w:val="000000"/>
          <w:sz w:val="24"/>
          <w:rtl/>
        </w:rPr>
        <w:t>"</w:t>
      </w:r>
      <w:r w:rsidRPr="00BC2059">
        <w:rPr>
          <w:rFonts w:ascii="David" w:eastAsia="Calibri" w:hAnsi="David"/>
          <w:color w:val="000000"/>
          <w:sz w:val="24"/>
          <w:rtl/>
        </w:rPr>
        <w:t>.</w:t>
      </w:r>
    </w:p>
    <w:p w14:paraId="2E8CD8B4" w14:textId="77777777" w:rsidR="00BC2059" w:rsidRPr="00BC2059" w:rsidRDefault="00BC2059" w:rsidP="00E056A4">
      <w:pPr>
        <w:spacing w:line="269" w:lineRule="auto"/>
        <w:ind w:left="-567"/>
        <w:rPr>
          <w:rFonts w:eastAsia="Calibri"/>
          <w:szCs w:val="20"/>
          <w:rtl/>
        </w:rPr>
      </w:pPr>
    </w:p>
    <w:p w14:paraId="6C624289" w14:textId="77777777" w:rsidR="00BC2059" w:rsidRPr="00BC2059" w:rsidRDefault="00BC2059" w:rsidP="00E056A4">
      <w:pPr>
        <w:spacing w:line="269" w:lineRule="auto"/>
        <w:ind w:left="709"/>
        <w:rPr>
          <w:rFonts w:eastAsia="Calibri"/>
          <w:rtl/>
        </w:rPr>
      </w:pPr>
      <w:r w:rsidRPr="00BC2059">
        <w:rPr>
          <w:rFonts w:ascii="David" w:eastAsia="Calibri" w:hAnsi="David" w:hint="cs"/>
          <w:color w:val="000000"/>
          <w:sz w:val="24"/>
          <w:rtl/>
        </w:rPr>
        <w:t>המשרד הוסיף:</w:t>
      </w:r>
      <w:r w:rsidRPr="00BC2059">
        <w:rPr>
          <w:rFonts w:ascii="David" w:eastAsia="Calibri" w:hAnsi="David" w:hint="cs"/>
          <w:color w:val="000000"/>
          <w:sz w:val="24"/>
        </w:rPr>
        <w:t xml:space="preserve"> </w:t>
      </w:r>
      <w:r w:rsidRPr="00BC2059">
        <w:rPr>
          <w:rFonts w:ascii="David" w:eastAsia="Calibri" w:hAnsi="David" w:hint="cs"/>
          <w:color w:val="000000"/>
          <w:sz w:val="24"/>
          <w:rtl/>
        </w:rPr>
        <w:t>"זאת</w:t>
      </w:r>
      <w:r w:rsidRPr="00BC2059">
        <w:rPr>
          <w:rFonts w:ascii="David" w:eastAsia="Calibri" w:hAnsi="David"/>
          <w:color w:val="000000"/>
          <w:sz w:val="24"/>
          <w:rtl/>
        </w:rPr>
        <w:t xml:space="preserve"> </w:t>
      </w:r>
      <w:r w:rsidRPr="00BC2059">
        <w:rPr>
          <w:rFonts w:ascii="David" w:eastAsia="Calibri" w:hAnsi="David" w:hint="cs"/>
          <w:color w:val="000000"/>
          <w:sz w:val="24"/>
          <w:rtl/>
        </w:rPr>
        <w:t>ועוד</w:t>
      </w:r>
      <w:r w:rsidRPr="00BC2059">
        <w:rPr>
          <w:rFonts w:ascii="David" w:eastAsia="Calibri" w:hAnsi="David"/>
          <w:color w:val="000000"/>
          <w:sz w:val="24"/>
          <w:rtl/>
        </w:rPr>
        <w:t xml:space="preserve">, </w:t>
      </w:r>
      <w:r w:rsidRPr="00BC2059">
        <w:rPr>
          <w:rFonts w:ascii="David" w:eastAsia="Calibri" w:hAnsi="David" w:hint="cs"/>
          <w:color w:val="000000"/>
          <w:sz w:val="24"/>
          <w:rtl/>
        </w:rPr>
        <w:t>החשב</w:t>
      </w:r>
      <w:r w:rsidRPr="00BC2059">
        <w:rPr>
          <w:rFonts w:ascii="David" w:eastAsia="Calibri" w:hAnsi="David"/>
          <w:color w:val="000000"/>
          <w:sz w:val="24"/>
          <w:rtl/>
        </w:rPr>
        <w:t xml:space="preserve"> </w:t>
      </w:r>
      <w:r w:rsidRPr="00BC2059">
        <w:rPr>
          <w:rFonts w:ascii="David" w:eastAsia="Calibri" w:hAnsi="David" w:hint="cs"/>
          <w:color w:val="000000"/>
          <w:sz w:val="24"/>
          <w:rtl/>
        </w:rPr>
        <w:t>הכללי</w:t>
      </w:r>
      <w:r w:rsidRPr="00BC2059">
        <w:rPr>
          <w:rFonts w:ascii="David" w:eastAsia="Calibri" w:hAnsi="David"/>
          <w:color w:val="000000"/>
          <w:sz w:val="24"/>
          <w:rtl/>
        </w:rPr>
        <w:t xml:space="preserve"> </w:t>
      </w:r>
      <w:r w:rsidRPr="00BC2059">
        <w:rPr>
          <w:rFonts w:ascii="David" w:eastAsia="Calibri" w:hAnsi="David" w:hint="cs"/>
          <w:color w:val="000000"/>
          <w:sz w:val="24"/>
          <w:rtl/>
        </w:rPr>
        <w:t>פרסם</w:t>
      </w:r>
      <w:r w:rsidRPr="00BC2059">
        <w:rPr>
          <w:rFonts w:ascii="David" w:eastAsia="Calibri" w:hAnsi="David"/>
          <w:color w:val="000000"/>
          <w:sz w:val="24"/>
          <w:rtl/>
        </w:rPr>
        <w:t xml:space="preserve"> </w:t>
      </w:r>
      <w:r w:rsidRPr="00BC2059">
        <w:rPr>
          <w:rFonts w:ascii="David" w:eastAsia="Calibri" w:hAnsi="David" w:hint="cs"/>
          <w:color w:val="000000"/>
          <w:sz w:val="24"/>
          <w:rtl/>
        </w:rPr>
        <w:t>בחודש</w:t>
      </w:r>
      <w:r w:rsidRPr="00BC2059">
        <w:rPr>
          <w:rFonts w:ascii="David" w:eastAsia="Calibri" w:hAnsi="David"/>
          <w:color w:val="000000"/>
          <w:sz w:val="24"/>
          <w:rtl/>
        </w:rPr>
        <w:t xml:space="preserve"> </w:t>
      </w:r>
      <w:r w:rsidRPr="00BC2059">
        <w:rPr>
          <w:rFonts w:ascii="David" w:eastAsia="Calibri" w:hAnsi="David" w:hint="cs"/>
          <w:color w:val="000000"/>
          <w:sz w:val="24"/>
          <w:rtl/>
        </w:rPr>
        <w:t>דצמבר</w:t>
      </w:r>
      <w:r w:rsidRPr="00BC2059">
        <w:rPr>
          <w:rFonts w:ascii="David" w:eastAsia="Calibri" w:hAnsi="David"/>
          <w:color w:val="000000"/>
          <w:sz w:val="24"/>
          <w:rtl/>
        </w:rPr>
        <w:t xml:space="preserve"> 2023 </w:t>
      </w:r>
      <w:r w:rsidRPr="00BC2059">
        <w:rPr>
          <w:rFonts w:ascii="David" w:eastAsia="Calibri" w:hAnsi="David" w:hint="cs"/>
          <w:color w:val="000000"/>
          <w:sz w:val="24"/>
          <w:rtl/>
        </w:rPr>
        <w:t>הקלה</w:t>
      </w:r>
      <w:r w:rsidRPr="00BC2059">
        <w:rPr>
          <w:rFonts w:ascii="David" w:eastAsia="Calibri" w:hAnsi="David"/>
          <w:color w:val="000000"/>
          <w:sz w:val="24"/>
          <w:rtl/>
        </w:rPr>
        <w:t xml:space="preserve"> </w:t>
      </w:r>
      <w:r w:rsidRPr="00BC2059">
        <w:rPr>
          <w:rFonts w:ascii="David" w:eastAsia="Calibri" w:hAnsi="David" w:hint="cs"/>
          <w:color w:val="000000"/>
          <w:sz w:val="24"/>
          <w:rtl/>
        </w:rPr>
        <w:t>משמעותית</w:t>
      </w:r>
      <w:r w:rsidRPr="00BC2059">
        <w:rPr>
          <w:rFonts w:ascii="David" w:eastAsia="Calibri" w:hAnsi="David"/>
          <w:color w:val="000000"/>
          <w:sz w:val="24"/>
          <w:rtl/>
        </w:rPr>
        <w:t xml:space="preserve"> </w:t>
      </w:r>
      <w:r w:rsidRPr="00BC2059">
        <w:rPr>
          <w:rFonts w:ascii="David" w:eastAsia="Calibri" w:hAnsi="David" w:hint="cs"/>
          <w:color w:val="000000"/>
          <w:sz w:val="24"/>
          <w:rtl/>
        </w:rPr>
        <w:t>לעניין</w:t>
      </w:r>
      <w:r w:rsidRPr="00BC2059">
        <w:rPr>
          <w:rFonts w:ascii="David" w:eastAsia="Calibri" w:hAnsi="David"/>
          <w:color w:val="000000"/>
          <w:sz w:val="24"/>
          <w:rtl/>
        </w:rPr>
        <w:t xml:space="preserve"> </w:t>
      </w:r>
      <w:r w:rsidRPr="00BC2059">
        <w:rPr>
          <w:rFonts w:ascii="David" w:eastAsia="Calibri" w:hAnsi="David" w:hint="cs"/>
          <w:color w:val="000000"/>
          <w:sz w:val="24"/>
          <w:rtl/>
        </w:rPr>
        <w:t>רכש</w:t>
      </w:r>
      <w:r w:rsidRPr="00BC2059">
        <w:rPr>
          <w:rFonts w:ascii="David" w:eastAsia="Calibri" w:hAnsi="David"/>
          <w:color w:val="000000"/>
          <w:sz w:val="24"/>
          <w:rtl/>
        </w:rPr>
        <w:t xml:space="preserve"> </w:t>
      </w:r>
      <w:r w:rsidRPr="00BC2059">
        <w:rPr>
          <w:rFonts w:ascii="David" w:eastAsia="Calibri" w:hAnsi="David" w:hint="cs"/>
          <w:color w:val="000000"/>
          <w:sz w:val="24"/>
          <w:rtl/>
        </w:rPr>
        <w:t>בפטור</w:t>
      </w:r>
      <w:r w:rsidRPr="00BC2059">
        <w:rPr>
          <w:rFonts w:ascii="David" w:eastAsia="Calibri" w:hAnsi="David"/>
          <w:color w:val="000000"/>
          <w:sz w:val="24"/>
          <w:rtl/>
        </w:rPr>
        <w:t xml:space="preserve"> </w:t>
      </w:r>
      <w:r w:rsidRPr="00BC2059">
        <w:rPr>
          <w:rFonts w:ascii="David" w:eastAsia="Calibri" w:hAnsi="David" w:hint="cs"/>
          <w:color w:val="000000"/>
          <w:sz w:val="24"/>
          <w:rtl/>
        </w:rPr>
        <w:t>ממכרז</w:t>
      </w:r>
      <w:r w:rsidRPr="00BC2059">
        <w:rPr>
          <w:rFonts w:ascii="David" w:eastAsia="Calibri" w:hAnsi="David"/>
          <w:color w:val="000000"/>
          <w:sz w:val="24"/>
          <w:rtl/>
        </w:rPr>
        <w:t xml:space="preserve"> </w:t>
      </w:r>
      <w:r w:rsidRPr="00BC2059">
        <w:rPr>
          <w:rFonts w:ascii="David" w:eastAsia="Calibri" w:hAnsi="David" w:hint="cs"/>
          <w:color w:val="000000"/>
          <w:sz w:val="24"/>
          <w:rtl/>
        </w:rPr>
        <w:t>הנסמך על</w:t>
      </w:r>
      <w:r w:rsidRPr="00BC2059">
        <w:rPr>
          <w:rFonts w:ascii="David" w:eastAsia="Calibri" w:hAnsi="David"/>
          <w:color w:val="000000"/>
          <w:sz w:val="24"/>
          <w:rtl/>
        </w:rPr>
        <w:t xml:space="preserve"> </w:t>
      </w:r>
      <w:r w:rsidRPr="00BC2059">
        <w:rPr>
          <w:rFonts w:ascii="David" w:eastAsia="Calibri" w:hAnsi="David" w:hint="cs"/>
          <w:color w:val="000000"/>
          <w:sz w:val="24"/>
          <w:rtl/>
        </w:rPr>
        <w:t>תנאי</w:t>
      </w:r>
      <w:r w:rsidRPr="00BC2059">
        <w:rPr>
          <w:rFonts w:ascii="David" w:eastAsia="Calibri" w:hAnsi="David"/>
          <w:color w:val="000000"/>
          <w:sz w:val="24"/>
          <w:rtl/>
        </w:rPr>
        <w:t xml:space="preserve"> </w:t>
      </w:r>
      <w:r w:rsidRPr="00BC2059">
        <w:rPr>
          <w:rFonts w:ascii="David" w:eastAsia="Calibri" w:hAnsi="David" w:hint="cs"/>
          <w:color w:val="000000"/>
          <w:sz w:val="24"/>
          <w:rtl/>
        </w:rPr>
        <w:t>תקנה</w:t>
      </w:r>
      <w:r w:rsidRPr="00BC2059">
        <w:rPr>
          <w:rFonts w:ascii="David" w:eastAsia="Calibri" w:hAnsi="David"/>
          <w:color w:val="000000"/>
          <w:sz w:val="24"/>
          <w:rtl/>
        </w:rPr>
        <w:t xml:space="preserve"> 3(1) </w:t>
      </w:r>
      <w:r w:rsidRPr="00BC2059">
        <w:rPr>
          <w:rFonts w:ascii="David" w:eastAsia="Calibri" w:hAnsi="David" w:hint="cs"/>
          <w:color w:val="000000"/>
          <w:sz w:val="24"/>
          <w:rtl/>
        </w:rPr>
        <w:t>וכן</w:t>
      </w:r>
      <w:r w:rsidRPr="00BC2059">
        <w:rPr>
          <w:rFonts w:ascii="David" w:eastAsia="Calibri" w:hAnsi="David"/>
          <w:color w:val="000000"/>
          <w:sz w:val="24"/>
          <w:rtl/>
        </w:rPr>
        <w:t xml:space="preserve"> </w:t>
      </w:r>
      <w:r w:rsidRPr="00BC2059">
        <w:rPr>
          <w:rFonts w:ascii="David" w:eastAsia="Calibri" w:hAnsi="David" w:hint="cs"/>
          <w:color w:val="000000"/>
          <w:sz w:val="24"/>
          <w:rtl/>
        </w:rPr>
        <w:t>עדכון</w:t>
      </w:r>
      <w:r w:rsidRPr="00BC2059">
        <w:rPr>
          <w:rFonts w:ascii="David" w:eastAsia="Calibri" w:hAnsi="David"/>
          <w:color w:val="000000"/>
          <w:sz w:val="24"/>
          <w:rtl/>
        </w:rPr>
        <w:t xml:space="preserve"> </w:t>
      </w:r>
      <w:r w:rsidRPr="00BC2059">
        <w:rPr>
          <w:rFonts w:ascii="David" w:eastAsia="Calibri" w:hAnsi="David" w:hint="cs"/>
          <w:color w:val="000000"/>
          <w:sz w:val="24"/>
          <w:rtl/>
        </w:rPr>
        <w:t>מסוים</w:t>
      </w:r>
      <w:r w:rsidRPr="00BC2059">
        <w:rPr>
          <w:rFonts w:ascii="David" w:eastAsia="Calibri" w:hAnsi="David"/>
          <w:color w:val="000000"/>
          <w:sz w:val="24"/>
          <w:rtl/>
        </w:rPr>
        <w:t xml:space="preserve"> </w:t>
      </w:r>
      <w:r w:rsidRPr="00BC2059">
        <w:rPr>
          <w:rFonts w:ascii="David" w:eastAsia="Calibri" w:hAnsi="David" w:hint="cs"/>
          <w:color w:val="000000"/>
          <w:sz w:val="24"/>
          <w:rtl/>
        </w:rPr>
        <w:t>של</w:t>
      </w:r>
      <w:r w:rsidRPr="00BC2059">
        <w:rPr>
          <w:rFonts w:ascii="David" w:eastAsia="Calibri" w:hAnsi="David"/>
          <w:color w:val="000000"/>
          <w:sz w:val="24"/>
          <w:rtl/>
        </w:rPr>
        <w:t xml:space="preserve"> </w:t>
      </w:r>
      <w:r w:rsidRPr="00BC2059">
        <w:rPr>
          <w:rFonts w:ascii="David" w:eastAsia="Calibri" w:hAnsi="David" w:hint="cs"/>
          <w:color w:val="000000"/>
          <w:sz w:val="24"/>
          <w:rtl/>
        </w:rPr>
        <w:t>תקנות</w:t>
      </w:r>
      <w:r w:rsidRPr="00BC2059">
        <w:rPr>
          <w:rFonts w:ascii="David" w:eastAsia="Calibri" w:hAnsi="David"/>
          <w:color w:val="000000"/>
          <w:sz w:val="24"/>
          <w:rtl/>
        </w:rPr>
        <w:t xml:space="preserve"> </w:t>
      </w:r>
      <w:r w:rsidRPr="00BC2059">
        <w:rPr>
          <w:rFonts w:ascii="David" w:eastAsia="Calibri" w:hAnsi="David" w:hint="cs"/>
          <w:color w:val="000000"/>
          <w:sz w:val="24"/>
          <w:rtl/>
        </w:rPr>
        <w:t>חובת</w:t>
      </w:r>
      <w:r w:rsidRPr="00BC2059">
        <w:rPr>
          <w:rFonts w:ascii="David" w:eastAsia="Calibri" w:hAnsi="David"/>
          <w:color w:val="000000"/>
          <w:sz w:val="24"/>
          <w:rtl/>
        </w:rPr>
        <w:t xml:space="preserve"> </w:t>
      </w:r>
      <w:r w:rsidRPr="00BC2059">
        <w:rPr>
          <w:rFonts w:ascii="David" w:eastAsia="Calibri" w:hAnsi="David" w:hint="cs"/>
          <w:color w:val="000000"/>
          <w:sz w:val="24"/>
          <w:rtl/>
        </w:rPr>
        <w:t>המכרזים</w:t>
      </w:r>
      <w:r w:rsidRPr="00BC2059">
        <w:rPr>
          <w:rFonts w:ascii="David" w:eastAsia="Calibri" w:hAnsi="David"/>
          <w:color w:val="000000"/>
          <w:sz w:val="24"/>
          <w:rtl/>
        </w:rPr>
        <w:t xml:space="preserve"> </w:t>
      </w:r>
      <w:r w:rsidRPr="00BC2059">
        <w:rPr>
          <w:rFonts w:ascii="David" w:eastAsia="Calibri" w:hAnsi="David" w:hint="cs"/>
          <w:color w:val="000000"/>
          <w:sz w:val="24"/>
          <w:rtl/>
        </w:rPr>
        <w:t>המקלות</w:t>
      </w:r>
      <w:r w:rsidRPr="00BC2059">
        <w:rPr>
          <w:rFonts w:ascii="David" w:eastAsia="Calibri" w:hAnsi="David"/>
          <w:color w:val="000000"/>
          <w:sz w:val="24"/>
          <w:rtl/>
        </w:rPr>
        <w:t xml:space="preserve"> </w:t>
      </w:r>
      <w:r w:rsidRPr="00BC2059">
        <w:rPr>
          <w:rFonts w:ascii="David" w:eastAsia="Calibri" w:hAnsi="David" w:hint="cs"/>
          <w:color w:val="000000"/>
          <w:sz w:val="24"/>
          <w:rtl/>
        </w:rPr>
        <w:t>על</w:t>
      </w:r>
      <w:r w:rsidRPr="00BC2059">
        <w:rPr>
          <w:rFonts w:ascii="David" w:eastAsia="Calibri" w:hAnsi="David"/>
          <w:color w:val="000000"/>
          <w:sz w:val="24"/>
          <w:rtl/>
        </w:rPr>
        <w:t xml:space="preserve"> </w:t>
      </w:r>
      <w:r w:rsidRPr="00BC2059">
        <w:rPr>
          <w:rFonts w:ascii="David" w:eastAsia="Calibri" w:hAnsi="David" w:hint="cs"/>
          <w:color w:val="000000"/>
          <w:sz w:val="24"/>
          <w:rtl/>
        </w:rPr>
        <w:t>יצירת</w:t>
      </w:r>
      <w:r w:rsidRPr="00BC2059">
        <w:rPr>
          <w:rFonts w:ascii="David" w:eastAsia="Calibri" w:hAnsi="David"/>
          <w:color w:val="000000"/>
          <w:sz w:val="24"/>
          <w:rtl/>
        </w:rPr>
        <w:t xml:space="preserve"> </w:t>
      </w:r>
      <w:r w:rsidRPr="00BC2059">
        <w:rPr>
          <w:rFonts w:ascii="David" w:eastAsia="Calibri" w:hAnsi="David" w:hint="cs"/>
          <w:color w:val="000000"/>
          <w:sz w:val="24"/>
          <w:rtl/>
        </w:rPr>
        <w:t>התקשרויות</w:t>
      </w:r>
      <w:r w:rsidRPr="00BC2059">
        <w:rPr>
          <w:rFonts w:ascii="David" w:eastAsia="Calibri" w:hAnsi="David"/>
          <w:color w:val="000000"/>
          <w:sz w:val="24"/>
          <w:rtl/>
        </w:rPr>
        <w:t xml:space="preserve"> </w:t>
      </w:r>
      <w:r w:rsidRPr="00BC2059">
        <w:rPr>
          <w:rFonts w:ascii="David" w:eastAsia="Calibri" w:hAnsi="David" w:hint="cs"/>
          <w:color w:val="000000"/>
          <w:sz w:val="24"/>
          <w:rtl/>
        </w:rPr>
        <w:t>שיש</w:t>
      </w:r>
      <w:r w:rsidRPr="00BC2059">
        <w:rPr>
          <w:rFonts w:ascii="David" w:eastAsia="Calibri" w:hAnsi="David"/>
          <w:color w:val="000000"/>
          <w:sz w:val="24"/>
          <w:rtl/>
        </w:rPr>
        <w:t xml:space="preserve"> </w:t>
      </w:r>
      <w:r w:rsidRPr="00BC2059">
        <w:rPr>
          <w:rFonts w:ascii="David" w:eastAsia="Calibri" w:hAnsi="David" w:hint="cs"/>
          <w:color w:val="000000"/>
          <w:sz w:val="24"/>
          <w:rtl/>
        </w:rPr>
        <w:t>להן קשר</w:t>
      </w:r>
      <w:r w:rsidRPr="00BC2059">
        <w:rPr>
          <w:rFonts w:ascii="David" w:eastAsia="Calibri" w:hAnsi="David"/>
          <w:color w:val="000000"/>
          <w:sz w:val="24"/>
          <w:rtl/>
        </w:rPr>
        <w:t xml:space="preserve"> </w:t>
      </w:r>
      <w:r w:rsidRPr="00BC2059">
        <w:rPr>
          <w:rFonts w:ascii="David" w:eastAsia="Calibri" w:hAnsi="David" w:hint="cs"/>
          <w:color w:val="000000"/>
          <w:sz w:val="24"/>
          <w:rtl/>
        </w:rPr>
        <w:t>ישיר</w:t>
      </w:r>
      <w:r w:rsidRPr="00BC2059">
        <w:rPr>
          <w:rFonts w:ascii="David" w:eastAsia="Calibri" w:hAnsi="David"/>
          <w:color w:val="000000"/>
          <w:sz w:val="24"/>
          <w:rtl/>
        </w:rPr>
        <w:t xml:space="preserve"> </w:t>
      </w:r>
      <w:r w:rsidRPr="00BC2059">
        <w:rPr>
          <w:rFonts w:ascii="David" w:eastAsia="Calibri" w:hAnsi="David" w:hint="cs"/>
          <w:color w:val="000000"/>
          <w:sz w:val="24"/>
          <w:rtl/>
        </w:rPr>
        <w:t>עם</w:t>
      </w:r>
      <w:r w:rsidRPr="00BC2059">
        <w:rPr>
          <w:rFonts w:ascii="David" w:eastAsia="Calibri" w:hAnsi="David"/>
          <w:color w:val="000000"/>
          <w:sz w:val="24"/>
          <w:rtl/>
        </w:rPr>
        <w:t xml:space="preserve"> </w:t>
      </w:r>
      <w:r w:rsidRPr="00BC2059">
        <w:rPr>
          <w:rFonts w:ascii="David" w:eastAsia="Calibri" w:hAnsi="David" w:hint="cs"/>
          <w:color w:val="000000"/>
          <w:sz w:val="24"/>
          <w:rtl/>
        </w:rPr>
        <w:t>מצב</w:t>
      </w:r>
      <w:r w:rsidRPr="00BC2059">
        <w:rPr>
          <w:rFonts w:ascii="David" w:eastAsia="Calibri" w:hAnsi="David"/>
          <w:color w:val="000000"/>
          <w:sz w:val="24"/>
          <w:rtl/>
        </w:rPr>
        <w:t xml:space="preserve"> </w:t>
      </w:r>
      <w:r w:rsidRPr="00BC2059">
        <w:rPr>
          <w:rFonts w:ascii="David" w:eastAsia="Calibri" w:hAnsi="David" w:hint="cs"/>
          <w:color w:val="000000"/>
          <w:sz w:val="24"/>
          <w:rtl/>
        </w:rPr>
        <w:t>הלחימה</w:t>
      </w:r>
      <w:r w:rsidRPr="00BC2059">
        <w:rPr>
          <w:rFonts w:ascii="David" w:eastAsia="Calibri" w:hAnsi="David"/>
          <w:color w:val="000000"/>
          <w:sz w:val="24"/>
          <w:rtl/>
        </w:rPr>
        <w:t xml:space="preserve">. </w:t>
      </w:r>
      <w:r w:rsidRPr="00BC2059">
        <w:rPr>
          <w:rFonts w:ascii="David" w:eastAsia="Calibri" w:hAnsi="David" w:hint="cs"/>
          <w:color w:val="000000"/>
          <w:sz w:val="24"/>
          <w:rtl/>
        </w:rPr>
        <w:t>ענין</w:t>
      </w:r>
      <w:r w:rsidRPr="00BC2059">
        <w:rPr>
          <w:rFonts w:ascii="David" w:eastAsia="Calibri" w:hAnsi="David"/>
          <w:color w:val="000000"/>
          <w:sz w:val="24"/>
          <w:rtl/>
        </w:rPr>
        <w:t xml:space="preserve"> </w:t>
      </w:r>
      <w:r w:rsidRPr="00BC2059">
        <w:rPr>
          <w:rFonts w:ascii="David" w:eastAsia="Calibri" w:hAnsi="David" w:hint="cs"/>
          <w:color w:val="000000"/>
          <w:sz w:val="24"/>
          <w:rtl/>
        </w:rPr>
        <w:t>זה</w:t>
      </w:r>
      <w:r w:rsidRPr="00BC2059">
        <w:rPr>
          <w:rFonts w:ascii="David" w:eastAsia="Calibri" w:hAnsi="David"/>
          <w:color w:val="000000"/>
          <w:sz w:val="24"/>
          <w:rtl/>
        </w:rPr>
        <w:t xml:space="preserve">, </w:t>
      </w:r>
      <w:r w:rsidRPr="00BC2059">
        <w:rPr>
          <w:rFonts w:ascii="David" w:eastAsia="Calibri" w:hAnsi="David" w:hint="cs"/>
          <w:color w:val="000000"/>
          <w:sz w:val="24"/>
          <w:rtl/>
        </w:rPr>
        <w:t>כשלעצמו</w:t>
      </w:r>
      <w:r w:rsidRPr="00BC2059">
        <w:rPr>
          <w:rFonts w:ascii="David" w:eastAsia="Calibri" w:hAnsi="David"/>
          <w:color w:val="000000"/>
          <w:sz w:val="24"/>
          <w:rtl/>
        </w:rPr>
        <w:t xml:space="preserve">, </w:t>
      </w:r>
      <w:r w:rsidRPr="00BC2059">
        <w:rPr>
          <w:rFonts w:ascii="David" w:eastAsia="Calibri" w:hAnsi="David" w:hint="cs"/>
          <w:color w:val="000000"/>
          <w:sz w:val="24"/>
          <w:rtl/>
        </w:rPr>
        <w:t>סייע</w:t>
      </w:r>
      <w:r w:rsidRPr="00BC2059">
        <w:rPr>
          <w:rFonts w:ascii="David" w:eastAsia="Calibri" w:hAnsi="David"/>
          <w:color w:val="000000"/>
          <w:sz w:val="24"/>
          <w:rtl/>
        </w:rPr>
        <w:t xml:space="preserve"> </w:t>
      </w:r>
      <w:r w:rsidRPr="00BC2059">
        <w:rPr>
          <w:rFonts w:ascii="David" w:eastAsia="Calibri" w:hAnsi="David" w:hint="cs"/>
          <w:color w:val="000000"/>
          <w:sz w:val="24"/>
          <w:rtl/>
        </w:rPr>
        <w:t>מאוד</w:t>
      </w:r>
      <w:r w:rsidRPr="00BC2059">
        <w:rPr>
          <w:rFonts w:ascii="David" w:eastAsia="Calibri" w:hAnsi="David"/>
          <w:color w:val="000000"/>
          <w:sz w:val="24"/>
          <w:rtl/>
        </w:rPr>
        <w:t xml:space="preserve"> </w:t>
      </w:r>
      <w:r w:rsidRPr="00BC2059">
        <w:rPr>
          <w:rFonts w:ascii="David" w:eastAsia="Calibri" w:hAnsi="David" w:hint="cs"/>
          <w:color w:val="000000"/>
          <w:sz w:val="24"/>
          <w:rtl/>
        </w:rPr>
        <w:t>לעבודת</w:t>
      </w:r>
      <w:r w:rsidRPr="00BC2059">
        <w:rPr>
          <w:rFonts w:ascii="David" w:eastAsia="Calibri" w:hAnsi="David"/>
          <w:color w:val="000000"/>
          <w:sz w:val="24"/>
          <w:rtl/>
        </w:rPr>
        <w:t xml:space="preserve"> </w:t>
      </w:r>
      <w:r w:rsidRPr="00BC2059">
        <w:rPr>
          <w:rFonts w:ascii="David" w:eastAsia="Calibri" w:hAnsi="David" w:hint="cs"/>
          <w:color w:val="000000"/>
          <w:sz w:val="24"/>
          <w:rtl/>
        </w:rPr>
        <w:t>הרכש</w:t>
      </w:r>
      <w:r w:rsidRPr="00BC2059">
        <w:rPr>
          <w:rFonts w:ascii="David" w:eastAsia="Calibri" w:hAnsi="David"/>
          <w:color w:val="000000"/>
          <w:sz w:val="24"/>
          <w:rtl/>
        </w:rPr>
        <w:t xml:space="preserve"> </w:t>
      </w:r>
      <w:r w:rsidRPr="00BC2059">
        <w:rPr>
          <w:rFonts w:ascii="David" w:eastAsia="Calibri" w:hAnsi="David" w:hint="cs"/>
          <w:color w:val="000000"/>
          <w:sz w:val="24"/>
          <w:rtl/>
        </w:rPr>
        <w:t>שאפשרה</w:t>
      </w:r>
      <w:r w:rsidRPr="00BC2059">
        <w:rPr>
          <w:rFonts w:ascii="David" w:eastAsia="Calibri" w:hAnsi="David"/>
          <w:color w:val="000000"/>
          <w:sz w:val="24"/>
          <w:rtl/>
        </w:rPr>
        <w:t xml:space="preserve">, </w:t>
      </w:r>
      <w:r w:rsidRPr="00BC2059">
        <w:rPr>
          <w:rFonts w:ascii="David" w:eastAsia="Calibri" w:hAnsi="David" w:hint="cs"/>
          <w:color w:val="000000"/>
          <w:sz w:val="24"/>
          <w:rtl/>
        </w:rPr>
        <w:t>לראשונה</w:t>
      </w:r>
      <w:r w:rsidRPr="00BC2059">
        <w:rPr>
          <w:rFonts w:ascii="David" w:eastAsia="Calibri" w:hAnsi="David"/>
          <w:color w:val="000000"/>
          <w:sz w:val="24"/>
          <w:rtl/>
        </w:rPr>
        <w:t xml:space="preserve">, </w:t>
      </w:r>
      <w:r w:rsidRPr="00BC2059">
        <w:rPr>
          <w:rFonts w:ascii="David" w:eastAsia="Calibri" w:hAnsi="David" w:hint="cs"/>
          <w:color w:val="000000"/>
          <w:sz w:val="24"/>
          <w:rtl/>
        </w:rPr>
        <w:t>רכש</w:t>
      </w:r>
      <w:r w:rsidRPr="00BC2059">
        <w:rPr>
          <w:rFonts w:ascii="David" w:eastAsia="Calibri" w:hAnsi="David"/>
          <w:color w:val="000000"/>
          <w:sz w:val="24"/>
          <w:rtl/>
        </w:rPr>
        <w:t xml:space="preserve"> </w:t>
      </w:r>
      <w:r w:rsidRPr="00BC2059">
        <w:rPr>
          <w:rFonts w:ascii="David" w:eastAsia="Calibri" w:hAnsi="David" w:hint="cs"/>
          <w:color w:val="000000"/>
          <w:sz w:val="24"/>
          <w:rtl/>
        </w:rPr>
        <w:t>מהיר גם</w:t>
      </w:r>
      <w:r w:rsidRPr="00BC2059">
        <w:rPr>
          <w:rFonts w:ascii="David" w:eastAsia="Calibri" w:hAnsi="David"/>
          <w:color w:val="000000"/>
          <w:sz w:val="24"/>
          <w:rtl/>
        </w:rPr>
        <w:t xml:space="preserve"> </w:t>
      </w:r>
      <w:r w:rsidRPr="00BC2059">
        <w:rPr>
          <w:rFonts w:ascii="David" w:eastAsia="Calibri" w:hAnsi="David" w:hint="cs"/>
          <w:color w:val="000000"/>
          <w:sz w:val="24"/>
          <w:rtl/>
        </w:rPr>
        <w:t>ביחס</w:t>
      </w:r>
      <w:r w:rsidRPr="00BC2059">
        <w:rPr>
          <w:rFonts w:ascii="David" w:eastAsia="Calibri" w:hAnsi="David"/>
          <w:color w:val="000000"/>
          <w:sz w:val="24"/>
          <w:rtl/>
        </w:rPr>
        <w:t xml:space="preserve"> </w:t>
      </w:r>
      <w:r w:rsidRPr="00BC2059">
        <w:rPr>
          <w:rFonts w:ascii="David" w:eastAsia="Calibri" w:hAnsi="David" w:hint="cs"/>
          <w:color w:val="000000"/>
          <w:sz w:val="24"/>
          <w:rtl/>
        </w:rPr>
        <w:t>להתקשרויות</w:t>
      </w:r>
      <w:r w:rsidRPr="00BC2059">
        <w:rPr>
          <w:rFonts w:ascii="David" w:eastAsia="Calibri" w:hAnsi="David"/>
          <w:color w:val="000000"/>
          <w:sz w:val="24"/>
          <w:rtl/>
        </w:rPr>
        <w:t xml:space="preserve"> </w:t>
      </w:r>
      <w:r w:rsidRPr="00BC2059">
        <w:rPr>
          <w:rFonts w:ascii="David" w:eastAsia="Calibri" w:hAnsi="David" w:hint="cs"/>
          <w:color w:val="000000"/>
          <w:sz w:val="24"/>
          <w:rtl/>
        </w:rPr>
        <w:t>שערכן</w:t>
      </w:r>
      <w:r w:rsidRPr="00BC2059">
        <w:rPr>
          <w:rFonts w:ascii="David" w:eastAsia="Calibri" w:hAnsi="David"/>
          <w:color w:val="000000"/>
          <w:sz w:val="24"/>
          <w:rtl/>
        </w:rPr>
        <w:t xml:space="preserve"> </w:t>
      </w:r>
      <w:r w:rsidRPr="00BC2059">
        <w:rPr>
          <w:rFonts w:ascii="David" w:eastAsia="Calibri" w:hAnsi="David" w:hint="cs"/>
          <w:color w:val="000000"/>
          <w:sz w:val="24"/>
          <w:rtl/>
        </w:rPr>
        <w:t>בין</w:t>
      </w:r>
      <w:r w:rsidRPr="00BC2059">
        <w:rPr>
          <w:rFonts w:ascii="David" w:eastAsia="Calibri" w:hAnsi="David"/>
          <w:color w:val="000000"/>
          <w:sz w:val="24"/>
          <w:rtl/>
        </w:rPr>
        <w:t xml:space="preserve"> 50 </w:t>
      </w:r>
      <w:r w:rsidRPr="00BC2059">
        <w:rPr>
          <w:rFonts w:ascii="David" w:eastAsia="Calibri" w:hAnsi="David" w:hint="cs"/>
          <w:color w:val="000000"/>
          <w:sz w:val="24"/>
          <w:rtl/>
        </w:rPr>
        <w:t>ל</w:t>
      </w:r>
      <w:r w:rsidRPr="00BC2059">
        <w:rPr>
          <w:rFonts w:ascii="David" w:eastAsia="Calibri" w:hAnsi="David"/>
          <w:color w:val="000000"/>
          <w:sz w:val="24"/>
          <w:rtl/>
        </w:rPr>
        <w:t xml:space="preserve">-100 </w:t>
      </w:r>
      <w:proofErr w:type="spellStart"/>
      <w:r w:rsidRPr="00BC2059">
        <w:rPr>
          <w:rFonts w:ascii="David" w:eastAsia="Calibri" w:hAnsi="David" w:hint="cs"/>
          <w:color w:val="000000"/>
          <w:sz w:val="24"/>
          <w:rtl/>
        </w:rPr>
        <w:t>אלש</w:t>
      </w:r>
      <w:r w:rsidRPr="00BC2059">
        <w:rPr>
          <w:rFonts w:ascii="David" w:eastAsia="Calibri" w:hAnsi="David"/>
          <w:color w:val="000000"/>
          <w:sz w:val="24"/>
          <w:rtl/>
        </w:rPr>
        <w:t>"</w:t>
      </w:r>
      <w:r w:rsidRPr="00BC2059">
        <w:rPr>
          <w:rFonts w:ascii="David" w:eastAsia="Calibri" w:hAnsi="David" w:hint="cs"/>
          <w:color w:val="000000"/>
          <w:sz w:val="24"/>
          <w:rtl/>
        </w:rPr>
        <w:t>ח</w:t>
      </w:r>
      <w:proofErr w:type="spellEnd"/>
      <w:r w:rsidRPr="00BC2059">
        <w:rPr>
          <w:rFonts w:ascii="David" w:eastAsia="Calibri" w:hAnsi="David" w:hint="cs"/>
          <w:color w:val="000000"/>
          <w:sz w:val="24"/>
          <w:rtl/>
        </w:rPr>
        <w:t>"</w:t>
      </w:r>
      <w:r w:rsidRPr="00BC2059">
        <w:rPr>
          <w:rFonts w:ascii="David" w:eastAsia="Calibri" w:hAnsi="David"/>
          <w:color w:val="000000"/>
          <w:sz w:val="24"/>
        </w:rPr>
        <w:t>.</w:t>
      </w:r>
      <w:r w:rsidRPr="00BC2059">
        <w:rPr>
          <w:rFonts w:ascii="David" w:eastAsia="Calibri" w:hAnsi="David"/>
          <w:color w:val="000000"/>
          <w:sz w:val="24"/>
          <w:rtl/>
        </w:rPr>
        <w:t xml:space="preserve"> </w:t>
      </w:r>
      <w:r w:rsidRPr="00BC2059">
        <w:rPr>
          <w:rFonts w:ascii="David" w:eastAsia="Calibri" w:hAnsi="David" w:hint="cs"/>
          <w:color w:val="000000"/>
          <w:sz w:val="24"/>
          <w:rtl/>
        </w:rPr>
        <w:t>כמו כן ציין המשרד כי "נדרשת הגמשה</w:t>
      </w:r>
      <w:r w:rsidRPr="00BC2059">
        <w:rPr>
          <w:rFonts w:ascii="David" w:eastAsia="Calibri" w:hAnsi="David"/>
          <w:color w:val="000000"/>
          <w:sz w:val="24"/>
          <w:rtl/>
        </w:rPr>
        <w:t xml:space="preserve"> </w:t>
      </w:r>
      <w:r w:rsidRPr="00BC2059">
        <w:rPr>
          <w:rFonts w:ascii="David" w:eastAsia="Calibri" w:hAnsi="David" w:hint="cs"/>
          <w:color w:val="000000"/>
          <w:sz w:val="24"/>
          <w:rtl/>
        </w:rPr>
        <w:t>נוספת</w:t>
      </w:r>
      <w:r w:rsidRPr="00BC2059">
        <w:rPr>
          <w:rFonts w:ascii="David" w:eastAsia="Calibri" w:hAnsi="David"/>
          <w:color w:val="000000"/>
          <w:sz w:val="24"/>
          <w:rtl/>
        </w:rPr>
        <w:t xml:space="preserve"> </w:t>
      </w:r>
      <w:r w:rsidRPr="00BC2059">
        <w:rPr>
          <w:rFonts w:ascii="David" w:eastAsia="Calibri" w:hAnsi="David" w:hint="cs"/>
          <w:color w:val="000000"/>
          <w:sz w:val="24"/>
          <w:rtl/>
        </w:rPr>
        <w:t>של</w:t>
      </w:r>
      <w:r w:rsidRPr="00BC2059">
        <w:rPr>
          <w:rFonts w:ascii="David" w:eastAsia="Calibri" w:hAnsi="David"/>
          <w:color w:val="000000"/>
          <w:sz w:val="24"/>
          <w:rtl/>
        </w:rPr>
        <w:t xml:space="preserve"> </w:t>
      </w:r>
      <w:r w:rsidRPr="00BC2059">
        <w:rPr>
          <w:rFonts w:ascii="David" w:eastAsia="Calibri" w:hAnsi="David" w:hint="cs"/>
          <w:color w:val="000000"/>
          <w:sz w:val="24"/>
          <w:rtl/>
        </w:rPr>
        <w:t>תקנות</w:t>
      </w:r>
      <w:r w:rsidRPr="00BC2059">
        <w:rPr>
          <w:rFonts w:ascii="David" w:eastAsia="Calibri" w:hAnsi="David"/>
          <w:color w:val="000000"/>
          <w:sz w:val="24"/>
          <w:rtl/>
        </w:rPr>
        <w:t xml:space="preserve"> </w:t>
      </w:r>
      <w:r w:rsidRPr="00BC2059">
        <w:rPr>
          <w:rFonts w:ascii="David" w:eastAsia="Calibri" w:hAnsi="David" w:hint="cs"/>
          <w:color w:val="000000"/>
          <w:sz w:val="24"/>
          <w:rtl/>
        </w:rPr>
        <w:t>חובת</w:t>
      </w:r>
      <w:r w:rsidRPr="00BC2059">
        <w:rPr>
          <w:rFonts w:ascii="David" w:eastAsia="Calibri" w:hAnsi="David"/>
          <w:color w:val="000000"/>
          <w:sz w:val="24"/>
          <w:rtl/>
        </w:rPr>
        <w:t xml:space="preserve"> </w:t>
      </w:r>
      <w:r w:rsidRPr="00BC2059">
        <w:rPr>
          <w:rFonts w:ascii="David" w:eastAsia="Calibri" w:hAnsi="David" w:hint="cs"/>
          <w:color w:val="000000"/>
          <w:sz w:val="24"/>
          <w:rtl/>
        </w:rPr>
        <w:t>המכרזים</w:t>
      </w:r>
      <w:r w:rsidRPr="00BC2059">
        <w:rPr>
          <w:rFonts w:ascii="David" w:eastAsia="Calibri" w:hAnsi="David"/>
          <w:color w:val="000000"/>
          <w:sz w:val="24"/>
          <w:rtl/>
        </w:rPr>
        <w:t xml:space="preserve"> </w:t>
      </w:r>
      <w:r w:rsidRPr="00BC2059">
        <w:rPr>
          <w:rFonts w:ascii="David" w:eastAsia="Calibri" w:hAnsi="David" w:hint="cs"/>
          <w:color w:val="000000"/>
          <w:sz w:val="24"/>
          <w:rtl/>
        </w:rPr>
        <w:t>באופן</w:t>
      </w:r>
      <w:r w:rsidRPr="00BC2059">
        <w:rPr>
          <w:rFonts w:ascii="David" w:eastAsia="Calibri" w:hAnsi="David"/>
          <w:color w:val="000000"/>
          <w:sz w:val="24"/>
          <w:rtl/>
        </w:rPr>
        <w:t xml:space="preserve"> </w:t>
      </w:r>
      <w:r w:rsidRPr="00BC2059">
        <w:rPr>
          <w:rFonts w:ascii="David" w:eastAsia="Calibri" w:hAnsi="David" w:hint="cs"/>
          <w:color w:val="000000"/>
          <w:sz w:val="24"/>
          <w:rtl/>
        </w:rPr>
        <w:t>שיאפשר</w:t>
      </w:r>
      <w:r w:rsidRPr="00BC2059">
        <w:rPr>
          <w:rFonts w:ascii="David" w:eastAsia="Calibri" w:hAnsi="David"/>
          <w:color w:val="000000"/>
          <w:sz w:val="24"/>
          <w:rtl/>
        </w:rPr>
        <w:t xml:space="preserve"> </w:t>
      </w:r>
      <w:r w:rsidRPr="00BC2059">
        <w:rPr>
          <w:rFonts w:ascii="David" w:eastAsia="Calibri" w:hAnsi="David" w:hint="cs"/>
          <w:color w:val="000000"/>
          <w:sz w:val="24"/>
          <w:rtl/>
        </w:rPr>
        <w:t>לתקופה</w:t>
      </w:r>
      <w:r w:rsidRPr="00BC2059">
        <w:rPr>
          <w:rFonts w:ascii="David" w:eastAsia="Calibri" w:hAnsi="David"/>
          <w:color w:val="000000"/>
          <w:sz w:val="24"/>
          <w:rtl/>
        </w:rPr>
        <w:t xml:space="preserve"> </w:t>
      </w:r>
      <w:r w:rsidRPr="00BC2059">
        <w:rPr>
          <w:rFonts w:ascii="David" w:eastAsia="Calibri" w:hAnsi="David" w:hint="cs"/>
          <w:color w:val="000000"/>
          <w:sz w:val="24"/>
          <w:rtl/>
        </w:rPr>
        <w:t>קצובה</w:t>
      </w:r>
      <w:r w:rsidRPr="00BC2059">
        <w:rPr>
          <w:rFonts w:ascii="David" w:eastAsia="Calibri" w:hAnsi="David"/>
          <w:color w:val="000000"/>
          <w:sz w:val="24"/>
          <w:rtl/>
        </w:rPr>
        <w:t xml:space="preserve"> </w:t>
      </w:r>
      <w:proofErr w:type="spellStart"/>
      <w:r w:rsidRPr="00BC2059">
        <w:rPr>
          <w:rFonts w:ascii="David" w:eastAsia="Calibri" w:hAnsi="David" w:hint="cs"/>
          <w:color w:val="000000"/>
          <w:sz w:val="24"/>
          <w:rtl/>
        </w:rPr>
        <w:t>תיחור</w:t>
      </w:r>
      <w:proofErr w:type="spellEnd"/>
      <w:r w:rsidRPr="00BC2059">
        <w:rPr>
          <w:rFonts w:ascii="David" w:eastAsia="Calibri" w:hAnsi="David"/>
          <w:color w:val="000000"/>
          <w:sz w:val="24"/>
          <w:rtl/>
        </w:rPr>
        <w:t xml:space="preserve"> </w:t>
      </w:r>
      <w:r w:rsidRPr="00BC2059">
        <w:rPr>
          <w:rFonts w:ascii="David" w:eastAsia="Calibri" w:hAnsi="David" w:hint="cs"/>
          <w:color w:val="000000"/>
          <w:sz w:val="24"/>
          <w:rtl/>
        </w:rPr>
        <w:t>עד</w:t>
      </w:r>
      <w:r w:rsidRPr="00BC2059">
        <w:rPr>
          <w:rFonts w:ascii="David" w:eastAsia="Calibri" w:hAnsi="David"/>
          <w:color w:val="000000"/>
          <w:sz w:val="24"/>
          <w:rtl/>
        </w:rPr>
        <w:t xml:space="preserve"> 300 </w:t>
      </w:r>
      <w:proofErr w:type="spellStart"/>
      <w:r w:rsidRPr="00BC2059">
        <w:rPr>
          <w:rFonts w:ascii="David" w:eastAsia="Calibri" w:hAnsi="David" w:hint="cs"/>
          <w:color w:val="000000"/>
          <w:sz w:val="24"/>
          <w:rtl/>
        </w:rPr>
        <w:t>אלש</w:t>
      </w:r>
      <w:r w:rsidRPr="00BC2059">
        <w:rPr>
          <w:rFonts w:ascii="David" w:eastAsia="Calibri" w:hAnsi="David"/>
          <w:color w:val="000000"/>
          <w:sz w:val="24"/>
          <w:rtl/>
        </w:rPr>
        <w:t>"</w:t>
      </w:r>
      <w:r w:rsidRPr="00BC2059">
        <w:rPr>
          <w:rFonts w:ascii="David" w:eastAsia="Calibri" w:hAnsi="David" w:hint="cs"/>
          <w:color w:val="000000"/>
          <w:sz w:val="24"/>
          <w:rtl/>
        </w:rPr>
        <w:t>ח</w:t>
      </w:r>
      <w:proofErr w:type="spellEnd"/>
      <w:r w:rsidRPr="00BC2059">
        <w:rPr>
          <w:rFonts w:ascii="David" w:eastAsia="Calibri" w:hAnsi="David" w:hint="cs"/>
          <w:color w:val="000000"/>
          <w:sz w:val="24"/>
          <w:rtl/>
        </w:rPr>
        <w:t>, בהשוואה</w:t>
      </w:r>
      <w:r w:rsidRPr="00BC2059">
        <w:rPr>
          <w:rFonts w:ascii="David" w:eastAsia="Calibri" w:hAnsi="David"/>
          <w:color w:val="000000"/>
          <w:sz w:val="24"/>
          <w:rtl/>
        </w:rPr>
        <w:t xml:space="preserve"> </w:t>
      </w:r>
      <w:r w:rsidRPr="00BC2059">
        <w:rPr>
          <w:rFonts w:ascii="David" w:eastAsia="Calibri" w:hAnsi="David" w:hint="cs"/>
          <w:color w:val="000000"/>
          <w:sz w:val="24"/>
          <w:rtl/>
        </w:rPr>
        <w:t>להתקשרות</w:t>
      </w:r>
      <w:r w:rsidRPr="00BC2059">
        <w:rPr>
          <w:rFonts w:ascii="David" w:eastAsia="Calibri" w:hAnsi="David"/>
          <w:color w:val="000000"/>
          <w:sz w:val="24"/>
          <w:rtl/>
        </w:rPr>
        <w:t xml:space="preserve"> </w:t>
      </w:r>
      <w:r w:rsidRPr="00BC2059">
        <w:rPr>
          <w:rFonts w:ascii="David" w:eastAsia="Calibri" w:hAnsi="David" w:hint="cs"/>
          <w:color w:val="000000"/>
          <w:sz w:val="24"/>
          <w:rtl/>
        </w:rPr>
        <w:t>הנעשית</w:t>
      </w:r>
      <w:r w:rsidRPr="00BC2059">
        <w:rPr>
          <w:rFonts w:ascii="David" w:eastAsia="Calibri" w:hAnsi="David"/>
          <w:color w:val="000000"/>
          <w:sz w:val="24"/>
          <w:rtl/>
        </w:rPr>
        <w:t xml:space="preserve"> </w:t>
      </w:r>
      <w:r w:rsidRPr="00BC2059">
        <w:rPr>
          <w:rFonts w:ascii="David" w:eastAsia="Calibri" w:hAnsi="David" w:hint="cs"/>
          <w:color w:val="000000"/>
          <w:sz w:val="24"/>
          <w:rtl/>
        </w:rPr>
        <w:t>בדרך</w:t>
      </w:r>
      <w:r w:rsidRPr="00BC2059">
        <w:rPr>
          <w:rFonts w:ascii="David" w:eastAsia="Calibri" w:hAnsi="David"/>
          <w:color w:val="000000"/>
          <w:sz w:val="24"/>
          <w:rtl/>
        </w:rPr>
        <w:t xml:space="preserve"> </w:t>
      </w:r>
      <w:r w:rsidRPr="00BC2059">
        <w:rPr>
          <w:rFonts w:ascii="David" w:eastAsia="Calibri" w:hAnsi="David" w:hint="cs"/>
          <w:color w:val="000000"/>
          <w:sz w:val="24"/>
          <w:rtl/>
        </w:rPr>
        <w:t>של</w:t>
      </w:r>
      <w:r w:rsidRPr="00BC2059">
        <w:rPr>
          <w:rFonts w:ascii="David" w:eastAsia="Calibri" w:hAnsi="David"/>
          <w:color w:val="000000"/>
          <w:sz w:val="24"/>
          <w:rtl/>
        </w:rPr>
        <w:t xml:space="preserve"> </w:t>
      </w:r>
      <w:r w:rsidRPr="00BC2059">
        <w:rPr>
          <w:rFonts w:ascii="David" w:eastAsia="Calibri" w:hAnsi="David" w:hint="cs"/>
          <w:color w:val="000000"/>
          <w:sz w:val="24"/>
          <w:rtl/>
        </w:rPr>
        <w:t>מכרז</w:t>
      </w:r>
      <w:r w:rsidRPr="00BC2059">
        <w:rPr>
          <w:rFonts w:ascii="David" w:eastAsia="Calibri" w:hAnsi="David"/>
          <w:color w:val="000000"/>
          <w:sz w:val="24"/>
          <w:rtl/>
        </w:rPr>
        <w:t xml:space="preserve"> </w:t>
      </w:r>
      <w:r w:rsidRPr="00BC2059">
        <w:rPr>
          <w:rFonts w:ascii="David" w:eastAsia="Calibri" w:hAnsi="David" w:hint="cs"/>
          <w:color w:val="000000"/>
          <w:sz w:val="24"/>
          <w:rtl/>
        </w:rPr>
        <w:t>פומבי</w:t>
      </w:r>
      <w:r w:rsidRPr="00BC2059">
        <w:rPr>
          <w:rFonts w:ascii="David" w:eastAsia="Calibri" w:hAnsi="David"/>
          <w:color w:val="000000"/>
          <w:sz w:val="24"/>
          <w:rtl/>
        </w:rPr>
        <w:t xml:space="preserve">. </w:t>
      </w:r>
      <w:r w:rsidRPr="00BC2059">
        <w:rPr>
          <w:rFonts w:ascii="David" w:eastAsia="Calibri" w:hAnsi="David" w:hint="cs"/>
          <w:color w:val="000000"/>
          <w:sz w:val="24"/>
          <w:rtl/>
        </w:rPr>
        <w:t>מעין</w:t>
      </w:r>
      <w:r w:rsidRPr="00BC2059">
        <w:rPr>
          <w:rFonts w:ascii="David" w:eastAsia="Calibri" w:hAnsi="David"/>
          <w:color w:val="000000"/>
          <w:sz w:val="24"/>
          <w:rtl/>
        </w:rPr>
        <w:t xml:space="preserve"> </w:t>
      </w:r>
      <w:r w:rsidRPr="00BC2059">
        <w:rPr>
          <w:rFonts w:ascii="David" w:eastAsia="Calibri" w:hAnsi="David" w:hint="cs"/>
          <w:color w:val="000000"/>
          <w:sz w:val="24"/>
          <w:rtl/>
        </w:rPr>
        <w:t>יצירה</w:t>
      </w:r>
      <w:r w:rsidRPr="00BC2059">
        <w:rPr>
          <w:rFonts w:ascii="David" w:eastAsia="Calibri" w:hAnsi="David"/>
          <w:color w:val="000000"/>
          <w:sz w:val="24"/>
          <w:rtl/>
        </w:rPr>
        <w:t xml:space="preserve"> </w:t>
      </w:r>
      <w:r w:rsidRPr="00BC2059">
        <w:rPr>
          <w:rFonts w:ascii="David" w:eastAsia="Calibri" w:hAnsi="David" w:hint="cs"/>
          <w:color w:val="000000"/>
          <w:sz w:val="24"/>
          <w:rtl/>
        </w:rPr>
        <w:t>של</w:t>
      </w:r>
      <w:r w:rsidRPr="00BC2059">
        <w:rPr>
          <w:rFonts w:ascii="David" w:eastAsia="Calibri" w:hAnsi="David"/>
          <w:color w:val="000000"/>
          <w:sz w:val="24"/>
          <w:rtl/>
        </w:rPr>
        <w:t xml:space="preserve"> </w:t>
      </w:r>
      <w:r w:rsidRPr="00BC2059">
        <w:rPr>
          <w:rFonts w:ascii="David" w:eastAsia="Calibri" w:hAnsi="David" w:hint="cs"/>
          <w:color w:val="000000"/>
          <w:sz w:val="24"/>
          <w:rtl/>
        </w:rPr>
        <w:t>מדרגת</w:t>
      </w:r>
      <w:r w:rsidRPr="00BC2059">
        <w:rPr>
          <w:rFonts w:ascii="David" w:eastAsia="Calibri" w:hAnsi="David"/>
          <w:color w:val="000000"/>
          <w:sz w:val="24"/>
          <w:rtl/>
        </w:rPr>
        <w:t xml:space="preserve"> </w:t>
      </w:r>
      <w:r w:rsidRPr="00BC2059">
        <w:rPr>
          <w:rFonts w:ascii="David" w:eastAsia="Calibri" w:hAnsi="David" w:hint="cs"/>
          <w:color w:val="000000"/>
          <w:sz w:val="24"/>
          <w:rtl/>
        </w:rPr>
        <w:t>ביניים</w:t>
      </w:r>
      <w:r w:rsidRPr="00BC2059">
        <w:rPr>
          <w:rFonts w:ascii="David" w:eastAsia="Calibri" w:hAnsi="David"/>
          <w:color w:val="000000"/>
          <w:sz w:val="24"/>
          <w:rtl/>
        </w:rPr>
        <w:t xml:space="preserve"> </w:t>
      </w:r>
      <w:r w:rsidRPr="00BC2059">
        <w:rPr>
          <w:rFonts w:ascii="David" w:eastAsia="Calibri" w:hAnsi="David" w:hint="cs"/>
          <w:color w:val="000000"/>
          <w:sz w:val="24"/>
          <w:rtl/>
        </w:rPr>
        <w:t>בין</w:t>
      </w:r>
      <w:r w:rsidRPr="00BC2059">
        <w:rPr>
          <w:rFonts w:ascii="David" w:eastAsia="Calibri" w:hAnsi="David"/>
          <w:color w:val="000000"/>
          <w:sz w:val="24"/>
          <w:rtl/>
        </w:rPr>
        <w:t xml:space="preserve"> </w:t>
      </w:r>
      <w:r w:rsidRPr="00BC2059">
        <w:rPr>
          <w:rFonts w:ascii="David" w:eastAsia="Calibri" w:hAnsi="David" w:hint="cs"/>
          <w:color w:val="000000"/>
          <w:sz w:val="24"/>
          <w:rtl/>
        </w:rPr>
        <w:t>'רכש</w:t>
      </w:r>
      <w:r w:rsidRPr="00BC2059">
        <w:rPr>
          <w:rFonts w:ascii="David" w:eastAsia="Calibri" w:hAnsi="David"/>
          <w:color w:val="000000"/>
          <w:sz w:val="24"/>
          <w:rtl/>
        </w:rPr>
        <w:t xml:space="preserve"> </w:t>
      </w:r>
      <w:r w:rsidRPr="00BC2059">
        <w:rPr>
          <w:rFonts w:ascii="David" w:eastAsia="Calibri" w:hAnsi="David" w:hint="cs"/>
          <w:color w:val="000000"/>
          <w:sz w:val="24"/>
          <w:rtl/>
        </w:rPr>
        <w:t>בהליך מקוצר</w:t>
      </w:r>
      <w:r w:rsidRPr="00BC2059">
        <w:rPr>
          <w:rFonts w:ascii="David" w:eastAsia="Calibri" w:hAnsi="David"/>
          <w:color w:val="000000"/>
          <w:sz w:val="24"/>
          <w:rtl/>
        </w:rPr>
        <w:t>/</w:t>
      </w:r>
      <w:r w:rsidRPr="00BC2059">
        <w:rPr>
          <w:rFonts w:ascii="David" w:eastAsia="Calibri" w:hAnsi="David" w:hint="cs"/>
          <w:color w:val="000000"/>
          <w:sz w:val="24"/>
          <w:rtl/>
        </w:rPr>
        <w:t>מהיר'</w:t>
      </w:r>
      <w:r w:rsidRPr="00BC2059">
        <w:rPr>
          <w:rFonts w:ascii="David" w:eastAsia="Calibri" w:hAnsi="David"/>
          <w:color w:val="000000"/>
          <w:sz w:val="24"/>
          <w:rtl/>
        </w:rPr>
        <w:t xml:space="preserve"> </w:t>
      </w:r>
      <w:r w:rsidRPr="00BC2059">
        <w:rPr>
          <w:rFonts w:ascii="David" w:eastAsia="Calibri" w:hAnsi="David" w:hint="cs"/>
          <w:color w:val="000000"/>
          <w:sz w:val="24"/>
          <w:rtl/>
        </w:rPr>
        <w:t>קלאסי</w:t>
      </w:r>
      <w:r w:rsidRPr="00BC2059">
        <w:rPr>
          <w:rFonts w:ascii="David" w:eastAsia="Calibri" w:hAnsi="David"/>
          <w:color w:val="000000"/>
          <w:sz w:val="24"/>
          <w:rtl/>
        </w:rPr>
        <w:t xml:space="preserve"> </w:t>
      </w:r>
      <w:r w:rsidRPr="00BC2059">
        <w:rPr>
          <w:rFonts w:ascii="David" w:eastAsia="Calibri" w:hAnsi="David" w:hint="cs"/>
          <w:color w:val="000000"/>
          <w:sz w:val="24"/>
          <w:rtl/>
        </w:rPr>
        <w:t>למכרז</w:t>
      </w:r>
      <w:r w:rsidRPr="00BC2059">
        <w:rPr>
          <w:rFonts w:ascii="David" w:eastAsia="Calibri" w:hAnsi="David"/>
          <w:color w:val="000000"/>
          <w:sz w:val="24"/>
          <w:rtl/>
        </w:rPr>
        <w:t xml:space="preserve"> </w:t>
      </w:r>
      <w:r w:rsidRPr="00BC2059">
        <w:rPr>
          <w:rFonts w:ascii="David" w:eastAsia="Calibri" w:hAnsi="David" w:hint="cs"/>
          <w:color w:val="000000"/>
          <w:sz w:val="24"/>
          <w:rtl/>
        </w:rPr>
        <w:t>פומבי".</w:t>
      </w:r>
    </w:p>
    <w:p w14:paraId="109F771C" w14:textId="77777777" w:rsidR="00BC2059" w:rsidRDefault="00BC2059" w:rsidP="00E056A4">
      <w:pPr>
        <w:spacing w:line="269" w:lineRule="auto"/>
        <w:rPr>
          <w:rFonts w:eastAsia="Calibri"/>
          <w:rtl/>
        </w:rPr>
      </w:pPr>
    </w:p>
    <w:p w14:paraId="50A93208" w14:textId="77777777" w:rsidR="00B474B6" w:rsidRDefault="00B474B6" w:rsidP="00E056A4">
      <w:pPr>
        <w:spacing w:line="269" w:lineRule="auto"/>
        <w:rPr>
          <w:rFonts w:eastAsia="Calibri"/>
          <w:rtl/>
        </w:rPr>
      </w:pPr>
    </w:p>
    <w:p w14:paraId="05F133FA" w14:textId="77777777" w:rsidR="00B474B6" w:rsidRPr="00BC2059" w:rsidRDefault="00B474B6" w:rsidP="00E056A4">
      <w:pPr>
        <w:spacing w:line="269" w:lineRule="auto"/>
        <w:rPr>
          <w:rFonts w:eastAsia="Calibri"/>
          <w:rtl/>
        </w:rPr>
      </w:pPr>
    </w:p>
    <w:p w14:paraId="1163B3D9" w14:textId="77777777" w:rsidR="00BC2059" w:rsidRPr="00BC2059" w:rsidRDefault="00BC2059" w:rsidP="00E056A4">
      <w:pPr>
        <w:keepNext/>
        <w:keepLines/>
        <w:numPr>
          <w:ilvl w:val="1"/>
          <w:numId w:val="34"/>
        </w:numPr>
        <w:spacing w:line="269" w:lineRule="auto"/>
        <w:ind w:left="709"/>
        <w:outlineLvl w:val="5"/>
        <w:rPr>
          <w:rFonts w:eastAsia="Times New Roman"/>
          <w:spacing w:val="40"/>
          <w:rtl/>
        </w:rPr>
      </w:pPr>
      <w:r w:rsidRPr="00BC2059">
        <w:rPr>
          <w:rFonts w:eastAsia="Times New Roman" w:hint="cs"/>
          <w:spacing w:val="40"/>
          <w:rtl/>
        </w:rPr>
        <w:lastRenderedPageBreak/>
        <w:t>משרד הדתות</w:t>
      </w:r>
    </w:p>
    <w:p w14:paraId="38F73DE3" w14:textId="77777777" w:rsidR="00BC2059" w:rsidRPr="00BC2059" w:rsidRDefault="00BC2059" w:rsidP="00E056A4">
      <w:pPr>
        <w:spacing w:line="269" w:lineRule="auto"/>
        <w:rPr>
          <w:rFonts w:eastAsia="Calibri"/>
          <w:rtl/>
        </w:rPr>
      </w:pPr>
    </w:p>
    <w:p w14:paraId="000DEDD5" w14:textId="77777777" w:rsidR="00BC2059" w:rsidRPr="00BC2059" w:rsidRDefault="00BC2059" w:rsidP="00E056A4">
      <w:pPr>
        <w:spacing w:line="269" w:lineRule="auto"/>
        <w:ind w:left="709"/>
        <w:rPr>
          <w:rFonts w:eastAsia="Calibri"/>
          <w:rtl/>
        </w:rPr>
      </w:pPr>
      <w:bookmarkStart w:id="54" w:name="_Hlk168211742"/>
      <w:r w:rsidRPr="00BC2059">
        <w:rPr>
          <w:rFonts w:ascii="David" w:eastAsia="Calibri" w:hAnsi="David" w:hint="cs"/>
          <w:sz w:val="24"/>
          <w:rtl/>
        </w:rPr>
        <w:t xml:space="preserve">בפגישה בין </w:t>
      </w:r>
      <w:r w:rsidRPr="00BC2059">
        <w:rPr>
          <w:rFonts w:ascii="David" w:eastAsia="Calibri" w:hAnsi="David"/>
          <w:sz w:val="24"/>
          <w:rtl/>
        </w:rPr>
        <w:t>מנכ"ל משרד הדתות</w:t>
      </w:r>
      <w:r w:rsidRPr="00BC2059">
        <w:rPr>
          <w:rFonts w:ascii="David" w:eastAsia="Calibri" w:hAnsi="David" w:hint="cs"/>
          <w:sz w:val="24"/>
          <w:rtl/>
        </w:rPr>
        <w:t xml:space="preserve"> לצוות הביקורת באפריל 2024 מסר המנכ"ל כי </w:t>
      </w:r>
      <w:r w:rsidRPr="00BC2059">
        <w:rPr>
          <w:rFonts w:ascii="David" w:eastAsia="Calibri" w:hAnsi="David"/>
          <w:sz w:val="24"/>
          <w:rtl/>
        </w:rPr>
        <w:t>חשבת המשרד</w:t>
      </w:r>
      <w:r w:rsidRPr="00BC2059">
        <w:rPr>
          <w:rFonts w:ascii="David" w:eastAsia="Calibri" w:hAnsi="David" w:hint="cs"/>
          <w:sz w:val="24"/>
          <w:rtl/>
        </w:rPr>
        <w:t xml:space="preserve"> </w:t>
      </w:r>
      <w:r w:rsidRPr="00BC2059">
        <w:rPr>
          <w:rFonts w:ascii="David" w:eastAsia="Calibri" w:hAnsi="David"/>
          <w:sz w:val="24"/>
          <w:rtl/>
        </w:rPr>
        <w:t xml:space="preserve">לא </w:t>
      </w:r>
      <w:r w:rsidRPr="00BC2059">
        <w:rPr>
          <w:rFonts w:ascii="David" w:eastAsia="Calibri" w:hAnsi="David" w:hint="cs"/>
          <w:sz w:val="24"/>
          <w:rtl/>
        </w:rPr>
        <w:t>אישרה למשרד</w:t>
      </w:r>
      <w:r w:rsidRPr="00BC2059">
        <w:rPr>
          <w:rFonts w:ascii="David" w:eastAsia="Calibri" w:hAnsi="David" w:hint="cs"/>
          <w:sz w:val="24"/>
        </w:rPr>
        <w:t xml:space="preserve"> </w:t>
      </w:r>
      <w:r w:rsidRPr="00BC2059">
        <w:rPr>
          <w:rFonts w:ascii="David" w:eastAsia="Calibri" w:hAnsi="David" w:hint="cs"/>
          <w:sz w:val="24"/>
          <w:rtl/>
        </w:rPr>
        <w:t>להתקשר עם ספקים לקבלת שירותים מיידים לצורכי המלחמה.</w:t>
      </w:r>
      <w:bookmarkEnd w:id="54"/>
      <w:r w:rsidRPr="00BC2059">
        <w:rPr>
          <w:rFonts w:eastAsia="Calibri" w:hint="cs"/>
          <w:rtl/>
        </w:rPr>
        <w:t xml:space="preserve"> </w:t>
      </w:r>
    </w:p>
    <w:p w14:paraId="3169B8FB" w14:textId="77777777" w:rsidR="00BC2059" w:rsidRPr="00BC2059" w:rsidRDefault="00BC2059" w:rsidP="00E056A4">
      <w:pPr>
        <w:spacing w:line="269" w:lineRule="auto"/>
        <w:ind w:left="-567"/>
        <w:rPr>
          <w:rFonts w:eastAsia="Calibri"/>
          <w:szCs w:val="20"/>
          <w:rtl/>
        </w:rPr>
      </w:pPr>
    </w:p>
    <w:p w14:paraId="3FEA3C4B" w14:textId="77777777" w:rsidR="00BC2059" w:rsidRPr="00BC2059" w:rsidRDefault="00BC2059" w:rsidP="00E056A4">
      <w:pPr>
        <w:spacing w:line="269" w:lineRule="auto"/>
        <w:ind w:left="709"/>
        <w:rPr>
          <w:rFonts w:eastAsia="Calibri"/>
          <w:rtl/>
        </w:rPr>
      </w:pPr>
      <w:r w:rsidRPr="00BC2059">
        <w:rPr>
          <w:rFonts w:ascii="David" w:eastAsia="Times New Roman" w:hAnsi="David" w:hint="cs"/>
          <w:sz w:val="24"/>
          <w:rtl/>
        </w:rPr>
        <w:t>בהתייחסותו לטענת המשרד ציין אגף החשב הכללי כי</w:t>
      </w:r>
      <w:r w:rsidRPr="00BC2059">
        <w:rPr>
          <w:rFonts w:eastAsia="Calibri" w:hint="cs"/>
          <w:rtl/>
        </w:rPr>
        <w:t xml:space="preserve"> </w:t>
      </w:r>
      <w:r w:rsidRPr="00BC2059">
        <w:rPr>
          <w:rFonts w:ascii="David" w:eastAsia="Times New Roman" w:hAnsi="David" w:hint="cs"/>
          <w:sz w:val="24"/>
          <w:rtl/>
        </w:rPr>
        <w:t>הוא סייע רבות לכלל משרדי הממשלה, ובין היתר למשרד הדתות, לבצע רכש מהיר למילוי צרכים דחופים שנוצרו בעקבות המלחמה</w:t>
      </w:r>
      <w:r w:rsidRPr="00BC2059">
        <w:rPr>
          <w:rFonts w:eastAsia="Calibri" w:hint="cs"/>
          <w:rtl/>
        </w:rPr>
        <w:t>.</w:t>
      </w:r>
    </w:p>
    <w:p w14:paraId="1817D8D3" w14:textId="77777777" w:rsidR="00BC2059" w:rsidRPr="00BC2059" w:rsidRDefault="00BC2059" w:rsidP="00E056A4">
      <w:pPr>
        <w:spacing w:line="269" w:lineRule="auto"/>
        <w:rPr>
          <w:rFonts w:eastAsia="Calibri"/>
          <w:rtl/>
        </w:rPr>
      </w:pPr>
    </w:p>
    <w:p w14:paraId="65E5C661" w14:textId="77777777" w:rsidR="00BC2059" w:rsidRPr="00BC2059" w:rsidRDefault="00BC2059" w:rsidP="00E056A4">
      <w:pPr>
        <w:keepNext/>
        <w:keepLines/>
        <w:numPr>
          <w:ilvl w:val="1"/>
          <w:numId w:val="34"/>
        </w:numPr>
        <w:spacing w:line="269" w:lineRule="auto"/>
        <w:ind w:left="709"/>
        <w:outlineLvl w:val="5"/>
        <w:rPr>
          <w:rFonts w:eastAsia="Times New Roman"/>
          <w:spacing w:val="40"/>
          <w:rtl/>
        </w:rPr>
      </w:pPr>
      <w:r w:rsidRPr="00BC2059">
        <w:rPr>
          <w:rFonts w:eastAsia="Times New Roman" w:hint="cs"/>
          <w:spacing w:val="40"/>
          <w:rtl/>
        </w:rPr>
        <w:t>משרד התרבות והספורט</w:t>
      </w:r>
    </w:p>
    <w:p w14:paraId="3AF86C21" w14:textId="77777777" w:rsidR="00BC2059" w:rsidRPr="00BC2059" w:rsidRDefault="00BC2059" w:rsidP="00E056A4">
      <w:pPr>
        <w:spacing w:line="269" w:lineRule="auto"/>
        <w:rPr>
          <w:rFonts w:eastAsia="Calibri"/>
          <w:rtl/>
        </w:rPr>
      </w:pPr>
    </w:p>
    <w:p w14:paraId="6758EF40" w14:textId="77777777" w:rsidR="00BC2059" w:rsidRPr="00BC2059" w:rsidRDefault="00BC2059" w:rsidP="00E056A4">
      <w:pPr>
        <w:spacing w:line="269" w:lineRule="auto"/>
        <w:ind w:left="709"/>
        <w:rPr>
          <w:rFonts w:ascii="David" w:eastAsia="Times New Roman" w:hAnsi="David"/>
          <w:sz w:val="24"/>
          <w:rtl/>
        </w:rPr>
      </w:pPr>
      <w:r w:rsidRPr="00BC2059">
        <w:rPr>
          <w:rFonts w:ascii="David" w:eastAsia="Times New Roman" w:hAnsi="David" w:hint="cs"/>
          <w:sz w:val="24"/>
          <w:rtl/>
        </w:rPr>
        <w:t xml:space="preserve">לפי עמדת המשרד, </w:t>
      </w:r>
      <w:r w:rsidRPr="00BC2059">
        <w:rPr>
          <w:rFonts w:ascii="David" w:eastAsia="Times New Roman" w:hAnsi="David"/>
          <w:sz w:val="24"/>
          <w:rtl/>
        </w:rPr>
        <w:t xml:space="preserve">יש לקבוע נוהל לשעת חירום </w:t>
      </w:r>
      <w:r w:rsidRPr="00BC2059">
        <w:rPr>
          <w:rFonts w:ascii="David" w:eastAsia="Times New Roman" w:hAnsi="David" w:hint="cs"/>
          <w:sz w:val="24"/>
          <w:rtl/>
        </w:rPr>
        <w:t xml:space="preserve">שלפיו </w:t>
      </w:r>
      <w:r w:rsidRPr="00BC2059">
        <w:rPr>
          <w:rFonts w:ascii="David" w:eastAsia="Times New Roman" w:hAnsi="David"/>
          <w:sz w:val="24"/>
          <w:rtl/>
        </w:rPr>
        <w:t xml:space="preserve">ניתן לבצע התקשרויות </w:t>
      </w:r>
      <w:r w:rsidRPr="00BC2059">
        <w:rPr>
          <w:rFonts w:ascii="David" w:eastAsia="Times New Roman" w:hAnsi="David" w:hint="cs"/>
          <w:sz w:val="24"/>
          <w:rtl/>
        </w:rPr>
        <w:t>בסך</w:t>
      </w:r>
      <w:r w:rsidRPr="00BC2059">
        <w:rPr>
          <w:rFonts w:ascii="David" w:eastAsia="Times New Roman" w:hAnsi="David"/>
          <w:sz w:val="24"/>
          <w:rtl/>
        </w:rPr>
        <w:t xml:space="preserve"> של עד 1 </w:t>
      </w:r>
      <w:proofErr w:type="spellStart"/>
      <w:r w:rsidRPr="00BC2059">
        <w:rPr>
          <w:rFonts w:ascii="David" w:eastAsia="Times New Roman" w:hAnsi="David"/>
          <w:sz w:val="24"/>
          <w:rtl/>
        </w:rPr>
        <w:t>מלש"ח</w:t>
      </w:r>
      <w:proofErr w:type="spellEnd"/>
      <w:r w:rsidRPr="00BC2059">
        <w:rPr>
          <w:rFonts w:ascii="David" w:eastAsia="Times New Roman" w:hAnsi="David" w:hint="cs"/>
          <w:sz w:val="24"/>
          <w:rtl/>
        </w:rPr>
        <w:t xml:space="preserve"> עם ספק יחיד או בהתבסס על שלוש הצעות מחיר, אם </w:t>
      </w:r>
      <w:r w:rsidRPr="00BC2059">
        <w:rPr>
          <w:rFonts w:ascii="David" w:eastAsia="Times New Roman" w:hAnsi="David"/>
          <w:sz w:val="24"/>
          <w:rtl/>
        </w:rPr>
        <w:t>יש הצדקה לכך</w:t>
      </w:r>
      <w:r w:rsidRPr="00BC2059">
        <w:rPr>
          <w:rFonts w:ascii="David" w:eastAsia="Times New Roman" w:hAnsi="David" w:hint="cs"/>
          <w:sz w:val="24"/>
          <w:rtl/>
        </w:rPr>
        <w:t>.</w:t>
      </w:r>
      <w:r w:rsidRPr="00BC2059">
        <w:rPr>
          <w:rFonts w:ascii="David" w:eastAsia="Times New Roman" w:hAnsi="David"/>
          <w:sz w:val="24"/>
          <w:rtl/>
        </w:rPr>
        <w:t xml:space="preserve"> יש לשקול מתן פטור</w:t>
      </w:r>
      <w:r w:rsidRPr="00BC2059">
        <w:rPr>
          <w:rFonts w:ascii="David" w:eastAsia="Times New Roman" w:hAnsi="David" w:hint="cs"/>
          <w:sz w:val="24"/>
          <w:rtl/>
        </w:rPr>
        <w:t>ים</w:t>
      </w:r>
      <w:r w:rsidRPr="00BC2059">
        <w:rPr>
          <w:rFonts w:ascii="David" w:eastAsia="Times New Roman" w:hAnsi="David"/>
          <w:sz w:val="24"/>
          <w:rtl/>
        </w:rPr>
        <w:t xml:space="preserve"> ייעודיים בזמן המלחמה לגופים ייעודיים בתחומי העשייה השונים של המשרדים, </w:t>
      </w:r>
      <w:r w:rsidRPr="00BC2059">
        <w:rPr>
          <w:rFonts w:ascii="David" w:eastAsia="Times New Roman" w:hAnsi="David" w:hint="cs"/>
          <w:sz w:val="24"/>
          <w:rtl/>
        </w:rPr>
        <w:t>כדי</w:t>
      </w:r>
      <w:r w:rsidRPr="00BC2059">
        <w:rPr>
          <w:rFonts w:ascii="David" w:eastAsia="Times New Roman" w:hAnsi="David"/>
          <w:sz w:val="24"/>
          <w:rtl/>
        </w:rPr>
        <w:t xml:space="preserve"> שיהיה ניתן לתת </w:t>
      </w:r>
      <w:r w:rsidRPr="00BC2059">
        <w:rPr>
          <w:rFonts w:ascii="David" w:eastAsia="Times New Roman" w:hAnsi="David" w:hint="cs"/>
          <w:sz w:val="24"/>
          <w:rtl/>
        </w:rPr>
        <w:t xml:space="preserve">למשרדים </w:t>
      </w:r>
      <w:r w:rsidRPr="00BC2059">
        <w:rPr>
          <w:rFonts w:ascii="David" w:eastAsia="Times New Roman" w:hAnsi="David"/>
          <w:sz w:val="24"/>
          <w:rtl/>
        </w:rPr>
        <w:t xml:space="preserve">מענה </w:t>
      </w:r>
      <w:proofErr w:type="spellStart"/>
      <w:r w:rsidRPr="00BC2059">
        <w:rPr>
          <w:rFonts w:ascii="David" w:eastAsia="Times New Roman" w:hAnsi="David"/>
          <w:sz w:val="24"/>
          <w:rtl/>
        </w:rPr>
        <w:t>מי</w:t>
      </w:r>
      <w:r w:rsidRPr="00BC2059">
        <w:rPr>
          <w:rFonts w:ascii="David" w:eastAsia="Times New Roman" w:hAnsi="David" w:hint="cs"/>
          <w:sz w:val="24"/>
          <w:rtl/>
        </w:rPr>
        <w:t>י</w:t>
      </w:r>
      <w:r w:rsidRPr="00BC2059">
        <w:rPr>
          <w:rFonts w:ascii="David" w:eastAsia="Times New Roman" w:hAnsi="David"/>
          <w:sz w:val="24"/>
          <w:rtl/>
        </w:rPr>
        <w:t>די</w:t>
      </w:r>
      <w:proofErr w:type="spellEnd"/>
      <w:r w:rsidRPr="00BC2059">
        <w:rPr>
          <w:rFonts w:ascii="David" w:eastAsia="Times New Roman" w:hAnsi="David"/>
          <w:sz w:val="24"/>
          <w:rtl/>
        </w:rPr>
        <w:t xml:space="preserve"> במצבי ח</w:t>
      </w:r>
      <w:r w:rsidRPr="00BC2059">
        <w:rPr>
          <w:rFonts w:ascii="David" w:eastAsia="Times New Roman" w:hAnsi="David" w:hint="cs"/>
          <w:sz w:val="24"/>
          <w:rtl/>
        </w:rPr>
        <w:t>י</w:t>
      </w:r>
      <w:r w:rsidRPr="00BC2059">
        <w:rPr>
          <w:rFonts w:ascii="David" w:eastAsia="Times New Roman" w:hAnsi="David"/>
          <w:sz w:val="24"/>
          <w:rtl/>
        </w:rPr>
        <w:t>רום.</w:t>
      </w:r>
      <w:r w:rsidRPr="00BC2059">
        <w:rPr>
          <w:rFonts w:ascii="David" w:eastAsia="Times New Roman" w:hAnsi="David" w:hint="cs"/>
          <w:sz w:val="24"/>
          <w:rtl/>
        </w:rPr>
        <w:t xml:space="preserve"> </w:t>
      </w:r>
    </w:p>
    <w:p w14:paraId="59DF4C1B" w14:textId="77777777" w:rsidR="00BC2059" w:rsidRPr="00BC2059" w:rsidRDefault="00BC2059" w:rsidP="00E056A4">
      <w:pPr>
        <w:spacing w:line="269" w:lineRule="auto"/>
        <w:ind w:left="-567"/>
        <w:rPr>
          <w:rFonts w:eastAsia="Calibri"/>
          <w:szCs w:val="20"/>
          <w:rtl/>
        </w:rPr>
      </w:pPr>
    </w:p>
    <w:p w14:paraId="66778A30" w14:textId="77777777" w:rsidR="00BC2059" w:rsidRPr="00BC2059" w:rsidRDefault="00BC2059" w:rsidP="00E056A4">
      <w:pPr>
        <w:spacing w:line="269" w:lineRule="auto"/>
        <w:ind w:left="709"/>
        <w:rPr>
          <w:rFonts w:ascii="David" w:eastAsia="Times New Roman" w:hAnsi="David"/>
          <w:sz w:val="24"/>
          <w:rtl/>
        </w:rPr>
      </w:pPr>
      <w:r w:rsidRPr="00BC2059">
        <w:rPr>
          <w:rFonts w:ascii="David" w:eastAsia="Times New Roman" w:hAnsi="David" w:hint="cs"/>
          <w:sz w:val="24"/>
          <w:rtl/>
        </w:rPr>
        <w:t xml:space="preserve">בהתייחסותו של אגף החשב </w:t>
      </w:r>
      <w:r w:rsidRPr="00BC2059">
        <w:rPr>
          <w:rFonts w:ascii="David" w:eastAsia="Times New Roman" w:hAnsi="David" w:hint="eastAsia"/>
          <w:sz w:val="24"/>
          <w:rtl/>
        </w:rPr>
        <w:t>הכללי</w:t>
      </w:r>
      <w:r w:rsidRPr="00BC2059">
        <w:rPr>
          <w:rFonts w:ascii="David" w:eastAsia="Times New Roman" w:hAnsi="David"/>
          <w:sz w:val="24"/>
          <w:rtl/>
        </w:rPr>
        <w:t xml:space="preserve"> </w:t>
      </w:r>
      <w:r w:rsidRPr="00BC2059">
        <w:rPr>
          <w:rFonts w:ascii="David" w:eastAsia="Times New Roman" w:hAnsi="David" w:hint="eastAsia"/>
          <w:sz w:val="24"/>
          <w:rtl/>
        </w:rPr>
        <w:t>לטענת</w:t>
      </w:r>
      <w:r w:rsidRPr="00BC2059">
        <w:rPr>
          <w:rFonts w:ascii="David" w:eastAsia="Times New Roman" w:hAnsi="David"/>
          <w:sz w:val="24"/>
          <w:rtl/>
        </w:rPr>
        <w:t xml:space="preserve"> </w:t>
      </w:r>
      <w:r w:rsidRPr="00BC2059">
        <w:rPr>
          <w:rFonts w:ascii="David" w:eastAsia="Times New Roman" w:hAnsi="David" w:hint="eastAsia"/>
          <w:sz w:val="24"/>
          <w:rtl/>
        </w:rPr>
        <w:t>המשרד</w:t>
      </w:r>
      <w:r w:rsidRPr="00BC2059">
        <w:rPr>
          <w:rFonts w:ascii="David" w:eastAsia="Times New Roman" w:hAnsi="David"/>
          <w:sz w:val="24"/>
          <w:rtl/>
        </w:rPr>
        <w:t xml:space="preserve">, </w:t>
      </w:r>
      <w:r w:rsidRPr="00BC2059">
        <w:rPr>
          <w:rFonts w:ascii="David" w:eastAsia="Times New Roman" w:hAnsi="David" w:hint="eastAsia"/>
          <w:sz w:val="24"/>
          <w:rtl/>
        </w:rPr>
        <w:t>ציין</w:t>
      </w:r>
      <w:r w:rsidRPr="00BC2059">
        <w:rPr>
          <w:rFonts w:ascii="David" w:eastAsia="Times New Roman" w:hAnsi="David"/>
          <w:sz w:val="24"/>
          <w:rtl/>
        </w:rPr>
        <w:t xml:space="preserve"> האגף כי </w:t>
      </w:r>
      <w:r w:rsidRPr="00BC2059">
        <w:rPr>
          <w:rFonts w:ascii="David" w:eastAsia="Times New Roman" w:hAnsi="David" w:hint="eastAsia"/>
          <w:sz w:val="24"/>
          <w:rtl/>
        </w:rPr>
        <w:t>לא</w:t>
      </w:r>
      <w:r w:rsidRPr="00BC2059">
        <w:rPr>
          <w:rFonts w:ascii="David" w:eastAsia="Times New Roman" w:hAnsi="David"/>
          <w:sz w:val="24"/>
          <w:rtl/>
        </w:rPr>
        <w:t xml:space="preserve"> </w:t>
      </w:r>
      <w:r w:rsidRPr="00BC2059">
        <w:rPr>
          <w:rFonts w:ascii="David" w:eastAsia="Times New Roman" w:hAnsi="David" w:hint="eastAsia"/>
          <w:sz w:val="24"/>
          <w:rtl/>
        </w:rPr>
        <w:t>נמצא</w:t>
      </w:r>
      <w:r w:rsidRPr="00BC2059">
        <w:rPr>
          <w:rFonts w:ascii="David" w:eastAsia="Times New Roman" w:hAnsi="David"/>
          <w:sz w:val="24"/>
          <w:rtl/>
        </w:rPr>
        <w:t xml:space="preserve"> שיש לבצע הרחבה כה משמעותית של תקנות חובת המכרזים, באופן שמרחיב הלכה למעשה את תחולת תקנה 3(1) לתקנות חובת המכרזים להתקשרויות של עד 1 מיליון </w:t>
      </w:r>
      <w:r w:rsidRPr="00BC2059">
        <w:rPr>
          <w:rFonts w:ascii="David" w:eastAsia="Times New Roman" w:hAnsi="David" w:hint="eastAsia"/>
          <w:sz w:val="24"/>
          <w:rtl/>
        </w:rPr>
        <w:t>ש</w:t>
      </w:r>
      <w:r w:rsidRPr="00BC2059">
        <w:rPr>
          <w:rFonts w:ascii="David" w:eastAsia="Times New Roman" w:hAnsi="David"/>
          <w:sz w:val="24"/>
          <w:rtl/>
        </w:rPr>
        <w:t xml:space="preserve">"ח, </w:t>
      </w:r>
      <w:r w:rsidRPr="00BC2059">
        <w:rPr>
          <w:rFonts w:ascii="David" w:eastAsia="Times New Roman" w:hAnsi="David" w:hint="eastAsia"/>
          <w:sz w:val="24"/>
          <w:rtl/>
        </w:rPr>
        <w:t>מעבר</w:t>
      </w:r>
      <w:r w:rsidRPr="00BC2059">
        <w:rPr>
          <w:rFonts w:ascii="David" w:eastAsia="Times New Roman" w:hAnsi="David"/>
          <w:sz w:val="24"/>
          <w:rtl/>
        </w:rPr>
        <w:t xml:space="preserve"> </w:t>
      </w:r>
      <w:r w:rsidRPr="00BC2059">
        <w:rPr>
          <w:rFonts w:ascii="David" w:eastAsia="Times New Roman" w:hAnsi="David" w:hint="eastAsia"/>
          <w:sz w:val="24"/>
          <w:rtl/>
        </w:rPr>
        <w:t>ל</w:t>
      </w:r>
      <w:r w:rsidRPr="00BC2059">
        <w:rPr>
          <w:rFonts w:ascii="David" w:eastAsia="Times New Roman" w:hAnsi="David"/>
          <w:sz w:val="24"/>
          <w:rtl/>
        </w:rPr>
        <w:t xml:space="preserve">תיקון </w:t>
      </w:r>
      <w:r w:rsidRPr="00BC2059">
        <w:rPr>
          <w:rFonts w:ascii="David" w:eastAsia="Times New Roman" w:hAnsi="David" w:hint="eastAsia"/>
          <w:sz w:val="24"/>
          <w:rtl/>
        </w:rPr>
        <w:t>שבוצע</w:t>
      </w:r>
      <w:r w:rsidRPr="00BC2059">
        <w:rPr>
          <w:rFonts w:ascii="David" w:eastAsia="Times New Roman" w:hAnsi="David"/>
          <w:sz w:val="24"/>
          <w:rtl/>
        </w:rPr>
        <w:t xml:space="preserve"> </w:t>
      </w:r>
      <w:r w:rsidRPr="00BC2059">
        <w:rPr>
          <w:rFonts w:ascii="David" w:eastAsia="Times New Roman" w:hAnsi="David" w:hint="eastAsia"/>
          <w:sz w:val="24"/>
          <w:rtl/>
        </w:rPr>
        <w:t>בדצמבר</w:t>
      </w:r>
      <w:r w:rsidRPr="00BC2059">
        <w:rPr>
          <w:rFonts w:ascii="David" w:eastAsia="Times New Roman" w:hAnsi="David"/>
          <w:sz w:val="24"/>
          <w:rtl/>
        </w:rPr>
        <w:t xml:space="preserve"> 2023. כמו כן </w:t>
      </w:r>
      <w:r w:rsidRPr="00BC2059">
        <w:rPr>
          <w:rFonts w:ascii="David" w:eastAsia="Times New Roman" w:hAnsi="David" w:hint="eastAsia"/>
          <w:sz w:val="24"/>
          <w:rtl/>
        </w:rPr>
        <w:t>ציין</w:t>
      </w:r>
      <w:r w:rsidRPr="00BC2059">
        <w:rPr>
          <w:rFonts w:ascii="David" w:eastAsia="Times New Roman" w:hAnsi="David"/>
          <w:sz w:val="24"/>
          <w:rtl/>
        </w:rPr>
        <w:t xml:space="preserve"> החשב הכללי כי במקרים הנדרשים נעשה שימוש בתקנה 3(2) ו</w:t>
      </w:r>
      <w:r w:rsidRPr="00BC2059">
        <w:rPr>
          <w:rFonts w:ascii="David" w:eastAsia="Times New Roman" w:hAnsi="David" w:hint="eastAsia"/>
          <w:sz w:val="24"/>
          <w:rtl/>
        </w:rPr>
        <w:t>ב</w:t>
      </w:r>
      <w:r w:rsidRPr="00BC2059">
        <w:rPr>
          <w:rFonts w:ascii="David" w:eastAsia="Times New Roman" w:hAnsi="David"/>
          <w:sz w:val="24"/>
          <w:rtl/>
        </w:rPr>
        <w:t xml:space="preserve">תקנות נוספות </w:t>
      </w:r>
      <w:r w:rsidRPr="00BC2059">
        <w:rPr>
          <w:rFonts w:ascii="David" w:eastAsia="Times New Roman" w:hAnsi="David" w:hint="eastAsia"/>
          <w:sz w:val="24"/>
          <w:rtl/>
        </w:rPr>
        <w:t>כדי</w:t>
      </w:r>
      <w:r w:rsidRPr="00BC2059">
        <w:rPr>
          <w:rFonts w:ascii="David" w:eastAsia="Times New Roman" w:hAnsi="David"/>
          <w:sz w:val="24"/>
          <w:rtl/>
        </w:rPr>
        <w:t xml:space="preserve"> לאפשר למשרדי הממשלה לבצע רכש מהיר הנדרש למניעת נזק של ממש והתמודדות עם מצב החירום שהיה במשק.</w:t>
      </w:r>
      <w:r w:rsidRPr="00BC2059">
        <w:rPr>
          <w:rFonts w:eastAsia="Calibri" w:hint="cs"/>
          <w:rtl/>
        </w:rPr>
        <w:t xml:space="preserve"> </w:t>
      </w:r>
    </w:p>
    <w:p w14:paraId="12FD403D" w14:textId="77777777" w:rsidR="00BC2059" w:rsidRPr="00BC2059" w:rsidRDefault="00BC2059" w:rsidP="00E056A4">
      <w:pPr>
        <w:spacing w:line="269" w:lineRule="auto"/>
        <w:ind w:left="-567"/>
        <w:rPr>
          <w:rFonts w:eastAsia="Calibri"/>
          <w:szCs w:val="20"/>
          <w:rtl/>
        </w:rPr>
      </w:pPr>
    </w:p>
    <w:p w14:paraId="18960DC0" w14:textId="77777777" w:rsidR="00BC2059" w:rsidRPr="00BC2059" w:rsidRDefault="00BC2059" w:rsidP="00E056A4">
      <w:pPr>
        <w:spacing w:line="269" w:lineRule="auto"/>
        <w:ind w:left="709"/>
        <w:rPr>
          <w:rFonts w:ascii="David" w:eastAsia="Times New Roman" w:hAnsi="David"/>
          <w:sz w:val="24"/>
        </w:rPr>
      </w:pPr>
      <w:r w:rsidRPr="00BC2059">
        <w:rPr>
          <w:rFonts w:ascii="David" w:eastAsia="Times New Roman" w:hAnsi="David" w:hint="cs"/>
          <w:sz w:val="24"/>
          <w:rtl/>
        </w:rPr>
        <w:t xml:space="preserve">אגף החשב הכללי הוסיף כי </w:t>
      </w:r>
      <w:r w:rsidRPr="00BC2059">
        <w:rPr>
          <w:rFonts w:ascii="David" w:eastAsia="Times New Roman" w:hAnsi="David"/>
          <w:sz w:val="24"/>
          <w:rtl/>
        </w:rPr>
        <w:t xml:space="preserve">לא מוכרת לו התקשרות דחופה </w:t>
      </w:r>
      <w:r w:rsidRPr="00BC2059">
        <w:rPr>
          <w:rFonts w:ascii="David" w:eastAsia="Times New Roman" w:hAnsi="David" w:hint="cs"/>
          <w:sz w:val="24"/>
          <w:rtl/>
        </w:rPr>
        <w:t>שנדרשה</w:t>
      </w:r>
      <w:r w:rsidRPr="00BC2059">
        <w:rPr>
          <w:rFonts w:ascii="David" w:eastAsia="Times New Roman" w:hAnsi="David"/>
          <w:sz w:val="24"/>
          <w:rtl/>
        </w:rPr>
        <w:t xml:space="preserve"> להתמודדות עם השפעות המלחמה הנמצאת בתחומי אחריותו וסמכותו של המשרד שנעצרה או לא יצאה אל הפועל בשל חסמים בביצוע רכש. </w:t>
      </w:r>
      <w:r w:rsidRPr="00BC2059">
        <w:rPr>
          <w:rFonts w:ascii="David" w:eastAsia="Times New Roman" w:hAnsi="David" w:hint="cs"/>
          <w:sz w:val="24"/>
          <w:rtl/>
        </w:rPr>
        <w:t xml:space="preserve">עוד ציין כי </w:t>
      </w:r>
      <w:r w:rsidRPr="00BC2059">
        <w:rPr>
          <w:rFonts w:ascii="David" w:eastAsia="Times New Roman" w:hAnsi="David"/>
          <w:sz w:val="24"/>
          <w:rtl/>
        </w:rPr>
        <w:t>משרד האוצר סייע למשרד התרבות והספורט להשיק במהירות ובהצלחה את מתווה הסיוע לארגוני תרבות וספורט נתמכים.</w:t>
      </w:r>
    </w:p>
    <w:p w14:paraId="4F9A2AF5" w14:textId="77777777" w:rsidR="00BC2059" w:rsidRPr="00BC2059" w:rsidRDefault="00BC2059" w:rsidP="00E056A4">
      <w:pPr>
        <w:spacing w:line="269" w:lineRule="auto"/>
        <w:rPr>
          <w:rFonts w:eastAsia="Calibri"/>
          <w:rtl/>
        </w:rPr>
      </w:pPr>
    </w:p>
    <w:p w14:paraId="686ED949" w14:textId="77777777" w:rsidR="00BC2059" w:rsidRPr="00BC2059" w:rsidRDefault="00BC2059" w:rsidP="00E056A4">
      <w:pPr>
        <w:keepNext/>
        <w:keepLines/>
        <w:numPr>
          <w:ilvl w:val="1"/>
          <w:numId w:val="34"/>
        </w:numPr>
        <w:spacing w:line="269" w:lineRule="auto"/>
        <w:ind w:left="709"/>
        <w:outlineLvl w:val="5"/>
        <w:rPr>
          <w:rFonts w:eastAsia="Times New Roman"/>
          <w:spacing w:val="40"/>
          <w:rtl/>
        </w:rPr>
      </w:pPr>
      <w:r w:rsidRPr="00BC2059">
        <w:rPr>
          <w:rFonts w:eastAsia="Times New Roman" w:hint="cs"/>
          <w:spacing w:val="40"/>
          <w:rtl/>
        </w:rPr>
        <w:t xml:space="preserve">משרד הפנים </w:t>
      </w:r>
    </w:p>
    <w:p w14:paraId="7F92AF04" w14:textId="77777777" w:rsidR="00BC2059" w:rsidRPr="00BC2059" w:rsidRDefault="00BC2059" w:rsidP="00E056A4">
      <w:pPr>
        <w:spacing w:line="269" w:lineRule="auto"/>
        <w:rPr>
          <w:rFonts w:eastAsia="Calibri"/>
          <w:rtl/>
        </w:rPr>
      </w:pPr>
    </w:p>
    <w:p w14:paraId="39512311" w14:textId="77777777" w:rsidR="00BC2059" w:rsidRPr="00BC2059" w:rsidRDefault="00BC2059" w:rsidP="00E056A4">
      <w:pPr>
        <w:spacing w:line="269" w:lineRule="auto"/>
        <w:ind w:left="709"/>
        <w:contextualSpacing/>
        <w:rPr>
          <w:rFonts w:eastAsia="Calibri"/>
          <w:rtl/>
        </w:rPr>
      </w:pPr>
      <w:r w:rsidRPr="00BC2059">
        <w:rPr>
          <w:rFonts w:ascii="David" w:eastAsia="Calibri" w:hAnsi="David" w:hint="cs"/>
          <w:sz w:val="24"/>
          <w:rtl/>
        </w:rPr>
        <w:t xml:space="preserve">המשרד ציין כי </w:t>
      </w:r>
      <w:r w:rsidRPr="00BC2059">
        <w:rPr>
          <w:rFonts w:ascii="David" w:eastAsia="Calibri" w:hAnsi="David"/>
          <w:sz w:val="24"/>
          <w:rtl/>
        </w:rPr>
        <w:t xml:space="preserve">נתקל בשני חסמים עיקריים. הראשון, החשב הכללי התנה חלק מהסיוע </w:t>
      </w:r>
      <w:r w:rsidRPr="00BC2059">
        <w:rPr>
          <w:rFonts w:ascii="David" w:eastAsia="Calibri" w:hAnsi="David" w:hint="cs"/>
          <w:sz w:val="24"/>
          <w:rtl/>
        </w:rPr>
        <w:t xml:space="preserve">של </w:t>
      </w:r>
      <w:r w:rsidRPr="00BC2059">
        <w:rPr>
          <w:rFonts w:ascii="David" w:eastAsia="Calibri" w:hAnsi="David"/>
          <w:sz w:val="24"/>
          <w:rtl/>
        </w:rPr>
        <w:t xml:space="preserve">המשרד </w:t>
      </w:r>
      <w:r w:rsidRPr="00BC2059">
        <w:rPr>
          <w:rFonts w:ascii="David" w:eastAsia="Calibri" w:hAnsi="David" w:hint="cs"/>
          <w:sz w:val="24"/>
          <w:rtl/>
        </w:rPr>
        <w:t xml:space="preserve">לרשויות </w:t>
      </w:r>
      <w:r w:rsidRPr="00BC2059">
        <w:rPr>
          <w:rFonts w:ascii="David" w:eastAsia="Calibri" w:hAnsi="David"/>
          <w:sz w:val="24"/>
          <w:rtl/>
        </w:rPr>
        <w:t>בהחלטות ממשלה ייעודיות</w:t>
      </w:r>
      <w:r w:rsidRPr="00BC2059">
        <w:rPr>
          <w:rFonts w:ascii="David" w:eastAsia="Calibri" w:hAnsi="David" w:hint="cs"/>
          <w:sz w:val="24"/>
          <w:rtl/>
        </w:rPr>
        <w:t>,</w:t>
      </w:r>
      <w:r w:rsidRPr="00BC2059">
        <w:rPr>
          <w:rFonts w:ascii="David" w:eastAsia="Calibri" w:hAnsi="David"/>
          <w:sz w:val="24"/>
          <w:rtl/>
        </w:rPr>
        <w:t xml:space="preserve"> </w:t>
      </w:r>
      <w:r w:rsidRPr="00BC2059">
        <w:rPr>
          <w:rFonts w:ascii="David" w:eastAsia="Calibri" w:hAnsi="David" w:hint="cs"/>
          <w:sz w:val="24"/>
          <w:rtl/>
        </w:rPr>
        <w:t>ומכאן</w:t>
      </w:r>
      <w:r w:rsidRPr="00BC2059">
        <w:rPr>
          <w:rFonts w:ascii="David" w:eastAsia="Calibri" w:hAnsi="David"/>
          <w:sz w:val="24"/>
          <w:rtl/>
        </w:rPr>
        <w:t xml:space="preserve"> של</w:t>
      </w:r>
      <w:r w:rsidRPr="00BC2059">
        <w:rPr>
          <w:rFonts w:ascii="David" w:eastAsia="Calibri" w:hAnsi="David" w:hint="cs"/>
          <w:sz w:val="24"/>
          <w:rtl/>
        </w:rPr>
        <w:t>א היה באפשרותו של ה</w:t>
      </w:r>
      <w:r w:rsidRPr="00BC2059">
        <w:rPr>
          <w:rFonts w:ascii="David" w:eastAsia="Calibri" w:hAnsi="David"/>
          <w:sz w:val="24"/>
          <w:rtl/>
        </w:rPr>
        <w:t xml:space="preserve">משרד להעביר תקציבים לרשויות </w:t>
      </w:r>
      <w:r w:rsidRPr="00BC2059">
        <w:rPr>
          <w:rFonts w:ascii="David" w:eastAsia="Calibri" w:hAnsi="David" w:hint="cs"/>
          <w:sz w:val="24"/>
          <w:rtl/>
        </w:rPr>
        <w:t>ש</w:t>
      </w:r>
      <w:r w:rsidRPr="00BC2059">
        <w:rPr>
          <w:rFonts w:ascii="David" w:eastAsia="Calibri" w:hAnsi="David"/>
          <w:sz w:val="24"/>
          <w:rtl/>
        </w:rPr>
        <w:t>החלטות אלה</w:t>
      </w:r>
      <w:r w:rsidRPr="00BC2059">
        <w:rPr>
          <w:rFonts w:ascii="David" w:eastAsia="Calibri" w:hAnsi="David" w:hint="cs"/>
          <w:sz w:val="24"/>
          <w:rtl/>
        </w:rPr>
        <w:t xml:space="preserve"> אינן חלות עליהן,</w:t>
      </w:r>
      <w:r w:rsidRPr="00BC2059">
        <w:rPr>
          <w:rFonts w:ascii="David" w:eastAsia="Calibri" w:hAnsi="David"/>
          <w:sz w:val="24"/>
          <w:rtl/>
        </w:rPr>
        <w:t xml:space="preserve"> אף </w:t>
      </w:r>
      <w:r w:rsidRPr="00BC2059">
        <w:rPr>
          <w:rFonts w:ascii="David" w:eastAsia="Calibri" w:hAnsi="David" w:hint="cs"/>
          <w:sz w:val="24"/>
          <w:rtl/>
        </w:rPr>
        <w:t xml:space="preserve">אם </w:t>
      </w:r>
      <w:r w:rsidRPr="00BC2059">
        <w:rPr>
          <w:rFonts w:ascii="David" w:eastAsia="Calibri" w:hAnsi="David"/>
          <w:sz w:val="24"/>
          <w:rtl/>
        </w:rPr>
        <w:t>המשרד סבר שיש לסייע להן</w:t>
      </w:r>
      <w:r w:rsidRPr="00BC2059">
        <w:rPr>
          <w:rFonts w:ascii="David" w:eastAsia="Calibri" w:hAnsi="David" w:hint="cs"/>
          <w:sz w:val="24"/>
          <w:rtl/>
        </w:rPr>
        <w:t xml:space="preserve"> לאחר עבודה מקצועית ובחינת קריטריונים</w:t>
      </w:r>
      <w:r w:rsidRPr="00BC2059">
        <w:rPr>
          <w:rFonts w:ascii="David" w:eastAsia="Calibri" w:hAnsi="David"/>
          <w:sz w:val="24"/>
          <w:rtl/>
        </w:rPr>
        <w:t xml:space="preserve">. השני, החשב הכללי התנה </w:t>
      </w:r>
      <w:r w:rsidRPr="00BC2059">
        <w:rPr>
          <w:rFonts w:ascii="David" w:eastAsia="Calibri" w:hAnsi="David" w:hint="cs"/>
          <w:sz w:val="24"/>
          <w:rtl/>
        </w:rPr>
        <w:t xml:space="preserve">את מתן הסיוע בקיומו </w:t>
      </w:r>
      <w:r w:rsidRPr="00BC2059">
        <w:rPr>
          <w:rFonts w:ascii="David" w:eastAsia="Calibri" w:hAnsi="David"/>
          <w:sz w:val="24"/>
          <w:rtl/>
        </w:rPr>
        <w:t>של תקציב</w:t>
      </w:r>
      <w:r w:rsidRPr="00BC2059">
        <w:rPr>
          <w:rFonts w:ascii="David" w:eastAsia="Calibri" w:hAnsi="David" w:hint="cs"/>
          <w:sz w:val="24"/>
          <w:rtl/>
        </w:rPr>
        <w:t>,</w:t>
      </w:r>
      <w:r w:rsidRPr="00BC2059">
        <w:rPr>
          <w:rFonts w:ascii="David" w:eastAsia="Calibri" w:hAnsi="David"/>
          <w:sz w:val="24"/>
          <w:rtl/>
        </w:rPr>
        <w:t xml:space="preserve"> ובתקופה הראשונה לא התגמש </w:t>
      </w:r>
      <w:r w:rsidRPr="00BC2059">
        <w:rPr>
          <w:rFonts w:ascii="David" w:eastAsia="Calibri" w:hAnsi="David" w:hint="cs"/>
          <w:sz w:val="24"/>
          <w:rtl/>
        </w:rPr>
        <w:t>בעניינם של</w:t>
      </w:r>
      <w:r w:rsidRPr="00BC2059">
        <w:rPr>
          <w:rFonts w:ascii="David" w:eastAsia="Calibri" w:hAnsi="David"/>
          <w:sz w:val="24"/>
          <w:rtl/>
        </w:rPr>
        <w:t xml:space="preserve"> </w:t>
      </w:r>
      <w:r w:rsidRPr="00BC2059">
        <w:rPr>
          <w:rFonts w:ascii="David" w:eastAsia="Calibri" w:hAnsi="David" w:hint="cs"/>
          <w:sz w:val="24"/>
          <w:rtl/>
        </w:rPr>
        <w:t>כמה</w:t>
      </w:r>
      <w:r w:rsidRPr="00BC2059">
        <w:rPr>
          <w:rFonts w:ascii="David" w:eastAsia="Calibri" w:hAnsi="David"/>
          <w:sz w:val="24"/>
          <w:rtl/>
        </w:rPr>
        <w:t xml:space="preserve"> פתרונות שהוצעו לו</w:t>
      </w:r>
      <w:r w:rsidRPr="00BC2059">
        <w:rPr>
          <w:rFonts w:ascii="David" w:eastAsia="Calibri" w:hAnsi="David" w:hint="cs"/>
          <w:sz w:val="24"/>
          <w:rtl/>
        </w:rPr>
        <w:t xml:space="preserve">. לטענת המשרד "[היה] ניתן לשפר את תהליך מימוש תקציב המלחמה על ידי מדיניות מקלה יותר של החשב הכללי בנוגע לחיוב תקציבים ולהעברת התשלומים לרשויות לאחר אישור </w:t>
      </w:r>
      <w:proofErr w:type="spellStart"/>
      <w:r w:rsidRPr="00BC2059">
        <w:rPr>
          <w:rFonts w:ascii="David" w:eastAsia="Calibri" w:hAnsi="David" w:hint="cs"/>
          <w:sz w:val="24"/>
          <w:rtl/>
        </w:rPr>
        <w:t>אג"ת</w:t>
      </w:r>
      <w:proofErr w:type="spellEnd"/>
      <w:r w:rsidRPr="00BC2059">
        <w:rPr>
          <w:rFonts w:ascii="David" w:eastAsia="Calibri" w:hAnsi="David" w:hint="cs"/>
          <w:sz w:val="24"/>
          <w:rtl/>
        </w:rPr>
        <w:t xml:space="preserve"> וזאת בשל מצב החירום אליו נכנסו הרשויות".</w:t>
      </w:r>
      <w:r w:rsidRPr="00BC2059">
        <w:rPr>
          <w:rFonts w:eastAsia="Calibri" w:hint="cs"/>
          <w:rtl/>
        </w:rPr>
        <w:t xml:space="preserve"> </w:t>
      </w:r>
    </w:p>
    <w:p w14:paraId="78BB0B54" w14:textId="77777777" w:rsidR="00BC2059" w:rsidRPr="00BC2059" w:rsidRDefault="00BC2059" w:rsidP="00E056A4">
      <w:pPr>
        <w:spacing w:line="269" w:lineRule="auto"/>
        <w:ind w:left="-567"/>
        <w:rPr>
          <w:rFonts w:eastAsia="Calibri"/>
          <w:szCs w:val="20"/>
          <w:rtl/>
        </w:rPr>
      </w:pPr>
    </w:p>
    <w:p w14:paraId="3AAE92A6" w14:textId="77777777" w:rsidR="00BC2059" w:rsidRPr="00BC2059" w:rsidRDefault="00BC2059" w:rsidP="00E056A4">
      <w:pPr>
        <w:spacing w:line="269" w:lineRule="auto"/>
        <w:ind w:left="709"/>
        <w:contextualSpacing/>
        <w:rPr>
          <w:rFonts w:eastAsia="Calibri"/>
          <w:rtl/>
        </w:rPr>
      </w:pPr>
      <w:r w:rsidRPr="00BC2059">
        <w:rPr>
          <w:rFonts w:ascii="David" w:eastAsia="Times New Roman" w:hAnsi="David" w:hint="cs"/>
          <w:sz w:val="24"/>
          <w:rtl/>
        </w:rPr>
        <w:lastRenderedPageBreak/>
        <w:t xml:space="preserve">בהתייחסותו לטענת המשרד בנושא החסמים ציין החשב הכללי כי ההחלטה בדבר התניית הסיוע בקיומן של החלטות ממשלה מתאימות בדבר הקצאת הכספים לרשויות המקומיות הייתה </w:t>
      </w:r>
      <w:r w:rsidRPr="00BC2059">
        <w:rPr>
          <w:rFonts w:ascii="David" w:eastAsia="Times New Roman" w:hAnsi="David"/>
          <w:sz w:val="24"/>
          <w:rtl/>
        </w:rPr>
        <w:t xml:space="preserve">נכונה, שכן הקצאת כספים לרשויות המקומיות </w:t>
      </w:r>
      <w:r w:rsidRPr="00BC2059">
        <w:rPr>
          <w:rFonts w:ascii="David" w:eastAsia="Times New Roman" w:hAnsi="David" w:hint="cs"/>
          <w:sz w:val="24"/>
          <w:rtl/>
        </w:rPr>
        <w:t xml:space="preserve">צריכה להתבסס על </w:t>
      </w:r>
      <w:r w:rsidRPr="00BC2059">
        <w:rPr>
          <w:rFonts w:ascii="David" w:eastAsia="Times New Roman" w:hAnsi="David"/>
          <w:sz w:val="24"/>
          <w:rtl/>
        </w:rPr>
        <w:t xml:space="preserve">עבודת מטה מקצועית </w:t>
      </w:r>
      <w:r w:rsidRPr="00BC2059">
        <w:rPr>
          <w:rFonts w:ascii="David" w:eastAsia="Times New Roman" w:hAnsi="David" w:hint="cs"/>
          <w:sz w:val="24"/>
          <w:rtl/>
        </w:rPr>
        <w:t xml:space="preserve">ועל </w:t>
      </w:r>
      <w:r w:rsidRPr="00BC2059">
        <w:rPr>
          <w:rFonts w:ascii="David" w:eastAsia="Times New Roman" w:hAnsi="David"/>
          <w:sz w:val="24"/>
          <w:rtl/>
        </w:rPr>
        <w:t xml:space="preserve">הגדרת צרכים וקריטריונים, ותוך קבלת החלטת מדיניות של הממשלה בדבר הקצאת הכספים. </w:t>
      </w:r>
      <w:r w:rsidRPr="00BC2059">
        <w:rPr>
          <w:rFonts w:ascii="David" w:eastAsia="Times New Roman" w:hAnsi="David" w:hint="cs"/>
          <w:sz w:val="24"/>
          <w:rtl/>
        </w:rPr>
        <w:t xml:space="preserve">אשר להתניית פעילות בקיומו של תקציב ציין החשב הכללי, בהתייחסותו לטענת המשרד, כי </w:t>
      </w:r>
      <w:r w:rsidRPr="00BC2059">
        <w:rPr>
          <w:rFonts w:ascii="David" w:eastAsia="Times New Roman" w:hAnsi="David"/>
          <w:sz w:val="24"/>
          <w:rtl/>
        </w:rPr>
        <w:t xml:space="preserve">נושא </w:t>
      </w:r>
      <w:r w:rsidRPr="00BC2059">
        <w:rPr>
          <w:rFonts w:ascii="David" w:eastAsia="Times New Roman" w:hAnsi="David" w:hint="cs"/>
          <w:sz w:val="24"/>
          <w:rtl/>
        </w:rPr>
        <w:t xml:space="preserve">זה צריך להיבדק מול </w:t>
      </w:r>
      <w:r w:rsidRPr="00BC2059">
        <w:rPr>
          <w:rFonts w:ascii="David" w:eastAsia="Times New Roman" w:hAnsi="David"/>
          <w:sz w:val="24"/>
          <w:rtl/>
        </w:rPr>
        <w:t>אגף התקציבים</w:t>
      </w:r>
      <w:r w:rsidRPr="00BC2059">
        <w:rPr>
          <w:rFonts w:ascii="David" w:eastAsia="Times New Roman" w:hAnsi="David" w:hint="cs"/>
          <w:sz w:val="24"/>
          <w:rtl/>
        </w:rPr>
        <w:t>.</w:t>
      </w:r>
    </w:p>
    <w:p w14:paraId="563CAAF7" w14:textId="77777777" w:rsidR="00BC2059" w:rsidRPr="00BC2059" w:rsidRDefault="00BC2059" w:rsidP="00E056A4">
      <w:pPr>
        <w:spacing w:line="269" w:lineRule="auto"/>
        <w:rPr>
          <w:rFonts w:eastAsia="Calibri"/>
          <w:rtl/>
        </w:rPr>
      </w:pPr>
    </w:p>
    <w:p w14:paraId="7077BC90" w14:textId="77777777" w:rsidR="00BC2059" w:rsidRPr="00BC2059" w:rsidRDefault="00BC2059" w:rsidP="00E056A4">
      <w:pPr>
        <w:keepNext/>
        <w:keepLines/>
        <w:numPr>
          <w:ilvl w:val="1"/>
          <w:numId w:val="34"/>
        </w:numPr>
        <w:spacing w:line="269" w:lineRule="auto"/>
        <w:ind w:left="709"/>
        <w:outlineLvl w:val="5"/>
        <w:rPr>
          <w:rFonts w:eastAsia="Times New Roman"/>
          <w:spacing w:val="40"/>
          <w:rtl/>
        </w:rPr>
      </w:pPr>
      <w:r w:rsidRPr="00BC2059">
        <w:rPr>
          <w:rFonts w:eastAsia="Times New Roman" w:hint="cs"/>
          <w:spacing w:val="40"/>
          <w:rtl/>
        </w:rPr>
        <w:t>רשות המיסים</w:t>
      </w:r>
    </w:p>
    <w:p w14:paraId="3C89E3AA" w14:textId="77777777" w:rsidR="00BC2059" w:rsidRPr="00BC2059" w:rsidRDefault="00BC2059" w:rsidP="00E056A4">
      <w:pPr>
        <w:spacing w:line="269" w:lineRule="auto"/>
        <w:ind w:left="312"/>
        <w:rPr>
          <w:rFonts w:eastAsia="Calibri"/>
          <w:rtl/>
        </w:rPr>
      </w:pPr>
    </w:p>
    <w:p w14:paraId="10EFB445" w14:textId="77777777" w:rsidR="00BC2059" w:rsidRPr="00BC2059" w:rsidRDefault="00BC2059" w:rsidP="00E056A4">
      <w:pPr>
        <w:spacing w:line="269" w:lineRule="auto"/>
        <w:ind w:left="709"/>
        <w:rPr>
          <w:rFonts w:eastAsia="Times New Roman"/>
        </w:rPr>
      </w:pPr>
      <w:bookmarkStart w:id="55" w:name="_Hlk174555973"/>
      <w:r w:rsidRPr="00BC2059">
        <w:rPr>
          <w:rFonts w:eastAsia="Calibri" w:hint="cs"/>
          <w:rtl/>
        </w:rPr>
        <w:t xml:space="preserve">לטענת רשות המיסים, החשב הכללי קיים קשר עם הרשות </w:t>
      </w:r>
      <w:r w:rsidRPr="00BC2059">
        <w:rPr>
          <w:rFonts w:eastAsia="Calibri"/>
          <w:rtl/>
        </w:rPr>
        <w:t>ל</w:t>
      </w:r>
      <w:r w:rsidRPr="00BC2059">
        <w:rPr>
          <w:rFonts w:eastAsia="Calibri" w:hint="cs"/>
          <w:rtl/>
        </w:rPr>
        <w:t xml:space="preserve">שם </w:t>
      </w:r>
      <w:r w:rsidRPr="00BC2059">
        <w:rPr>
          <w:rFonts w:eastAsia="Calibri"/>
          <w:rtl/>
        </w:rPr>
        <w:t>בירור צרכי</w:t>
      </w:r>
      <w:r w:rsidRPr="00BC2059">
        <w:rPr>
          <w:rFonts w:eastAsia="Calibri" w:hint="cs"/>
          <w:rtl/>
        </w:rPr>
        <w:t>ה</w:t>
      </w:r>
      <w:r w:rsidRPr="00BC2059">
        <w:rPr>
          <w:rFonts w:eastAsia="Calibri"/>
          <w:rtl/>
        </w:rPr>
        <w:t xml:space="preserve"> והכוונ</w:t>
      </w:r>
      <w:r w:rsidRPr="00BC2059">
        <w:rPr>
          <w:rFonts w:eastAsia="Calibri" w:hint="cs"/>
          <w:rtl/>
        </w:rPr>
        <w:t>ת</w:t>
      </w:r>
      <w:r w:rsidRPr="00BC2059">
        <w:rPr>
          <w:rFonts w:eastAsia="Calibri"/>
          <w:rtl/>
        </w:rPr>
        <w:t xml:space="preserve">ה </w:t>
      </w:r>
      <w:r w:rsidRPr="00BC2059">
        <w:rPr>
          <w:rFonts w:eastAsia="Calibri" w:hint="cs"/>
          <w:rtl/>
        </w:rPr>
        <w:t>במידת ה</w:t>
      </w:r>
      <w:r w:rsidRPr="00BC2059">
        <w:rPr>
          <w:rFonts w:eastAsia="Calibri"/>
          <w:rtl/>
        </w:rPr>
        <w:t>נדרש</w:t>
      </w:r>
      <w:r w:rsidRPr="00BC2059">
        <w:rPr>
          <w:rFonts w:eastAsia="Calibri" w:hint="cs"/>
          <w:rtl/>
        </w:rPr>
        <w:t>: "</w:t>
      </w:r>
      <w:r w:rsidRPr="00BC2059">
        <w:rPr>
          <w:rFonts w:eastAsia="Calibri"/>
          <w:rtl/>
        </w:rPr>
        <w:t xml:space="preserve">לא היה צורך לזרז רכש, כל רכש החרום היה מהיר מאוד, </w:t>
      </w:r>
      <w:r w:rsidRPr="00BC2059">
        <w:rPr>
          <w:rFonts w:eastAsia="Calibri" w:hint="cs"/>
          <w:rtl/>
        </w:rPr>
        <w:t>וניתן</w:t>
      </w:r>
      <w:r w:rsidRPr="00BC2059">
        <w:rPr>
          <w:rFonts w:eastAsia="Calibri"/>
          <w:rtl/>
        </w:rPr>
        <w:t xml:space="preserve"> מענה </w:t>
      </w:r>
      <w:r w:rsidRPr="00BC2059">
        <w:rPr>
          <w:rFonts w:eastAsia="Calibri" w:hint="cs"/>
          <w:rtl/>
        </w:rPr>
        <w:t>כ</w:t>
      </w:r>
      <w:r w:rsidRPr="00BC2059">
        <w:rPr>
          <w:rFonts w:eastAsia="Calibri"/>
          <w:rtl/>
        </w:rPr>
        <w:t>נדרש</w:t>
      </w:r>
      <w:r w:rsidRPr="00BC2059">
        <w:rPr>
          <w:rFonts w:eastAsia="Calibri" w:hint="cs"/>
          <w:rtl/>
        </w:rPr>
        <w:t>". לצד זה רשות המיסים ציינה כי "</w:t>
      </w:r>
      <w:r w:rsidRPr="00BC2059">
        <w:rPr>
          <w:rFonts w:eastAsia="Calibri"/>
          <w:rtl/>
        </w:rPr>
        <w:t xml:space="preserve">במידה והיו מכרזי </w:t>
      </w:r>
      <w:proofErr w:type="spellStart"/>
      <w:r w:rsidRPr="00BC2059">
        <w:rPr>
          <w:rFonts w:eastAsia="Calibri"/>
          <w:rtl/>
        </w:rPr>
        <w:t>חשכ"ל</w:t>
      </w:r>
      <w:proofErr w:type="spellEnd"/>
      <w:r w:rsidRPr="00BC2059">
        <w:rPr>
          <w:rFonts w:eastAsia="Calibri"/>
          <w:rtl/>
        </w:rPr>
        <w:t xml:space="preserve"> מרכזיים לנושאים רחבים יותר, בשעת חירום זה היה יכול... לייעל את תהליך הרכש, </w:t>
      </w:r>
      <w:r w:rsidRPr="00BC2059">
        <w:rPr>
          <w:rFonts w:eastAsia="Calibri" w:hint="eastAsia"/>
          <w:rtl/>
        </w:rPr>
        <w:t>בנוסף</w:t>
      </w:r>
      <w:r w:rsidRPr="00BC2059">
        <w:rPr>
          <w:rFonts w:eastAsia="Calibri"/>
          <w:rtl/>
        </w:rPr>
        <w:t xml:space="preserve"> בשעת חירום יש להכין נוהל חירום למדינה שיאפשר הקלה בתהליך הרכש, כגון: להוריד את כמות הצעות </w:t>
      </w:r>
      <w:r w:rsidRPr="00BC2059">
        <w:rPr>
          <w:rFonts w:eastAsia="Calibri" w:hint="cs"/>
          <w:rtl/>
        </w:rPr>
        <w:t>ה</w:t>
      </w:r>
      <w:r w:rsidRPr="00BC2059">
        <w:rPr>
          <w:rFonts w:eastAsia="Calibri"/>
          <w:rtl/>
        </w:rPr>
        <w:t>מחיר לאור מחסור בספקים בחירום, לבחון את סף הסכום המקסימלי לאישור מוסמכים על פי חוק נכסי מדינה על מנת לאפשר התקשרויות רחבות יותר וחריגות יותר</w:t>
      </w:r>
      <w:r w:rsidRPr="00BC2059">
        <w:rPr>
          <w:rFonts w:eastAsia="Calibri" w:hint="cs"/>
          <w:rtl/>
        </w:rPr>
        <w:t>"</w:t>
      </w:r>
      <w:r w:rsidRPr="00BC2059">
        <w:rPr>
          <w:rFonts w:ascii="Arial" w:eastAsia="Calibri" w:hAnsi="Arial" w:cs="Arial" w:hint="cs"/>
          <w:rtl/>
        </w:rPr>
        <w:t>.</w:t>
      </w:r>
    </w:p>
    <w:bookmarkEnd w:id="55"/>
    <w:p w14:paraId="56E387CB" w14:textId="77777777" w:rsidR="00BC2059" w:rsidRPr="00BC2059" w:rsidRDefault="00BC2059" w:rsidP="00E056A4">
      <w:pPr>
        <w:spacing w:line="269" w:lineRule="auto"/>
        <w:ind w:left="-567"/>
        <w:rPr>
          <w:rFonts w:eastAsia="Calibri"/>
          <w:szCs w:val="20"/>
          <w:rtl/>
        </w:rPr>
      </w:pPr>
    </w:p>
    <w:p w14:paraId="71DD5095" w14:textId="77777777" w:rsidR="00BC2059" w:rsidRPr="00BC2059" w:rsidRDefault="00BC2059" w:rsidP="00E056A4">
      <w:pPr>
        <w:spacing w:line="269" w:lineRule="auto"/>
        <w:ind w:left="709"/>
        <w:rPr>
          <w:rFonts w:eastAsia="Calibri"/>
          <w:rtl/>
        </w:rPr>
      </w:pPr>
      <w:r w:rsidRPr="00BC2059">
        <w:rPr>
          <w:rFonts w:ascii="David" w:eastAsia="Times New Roman" w:hAnsi="David" w:hint="cs"/>
          <w:sz w:val="24"/>
          <w:rtl/>
        </w:rPr>
        <w:t>בהתייחסותו על טענת המשרד ציין החשב הכללי כי הוא מסכים ש</w:t>
      </w:r>
      <w:r w:rsidRPr="00BC2059">
        <w:rPr>
          <w:rFonts w:ascii="David" w:eastAsia="Times New Roman" w:hAnsi="David"/>
          <w:sz w:val="24"/>
          <w:rtl/>
        </w:rPr>
        <w:t xml:space="preserve">יש לבחון יציאה למכרזים מרכזיים </w:t>
      </w:r>
      <w:r w:rsidRPr="00BC2059">
        <w:rPr>
          <w:rFonts w:ascii="David" w:eastAsia="Times New Roman" w:hAnsi="David" w:hint="cs"/>
          <w:sz w:val="24"/>
          <w:rtl/>
        </w:rPr>
        <w:t xml:space="preserve">בעניינם של </w:t>
      </w:r>
      <w:r w:rsidRPr="00BC2059">
        <w:rPr>
          <w:rFonts w:ascii="David" w:eastAsia="Times New Roman" w:hAnsi="David"/>
          <w:sz w:val="24"/>
          <w:rtl/>
        </w:rPr>
        <w:t xml:space="preserve">נושאים רוחביים במקרים המתאימים, </w:t>
      </w:r>
      <w:r w:rsidRPr="00BC2059">
        <w:rPr>
          <w:rFonts w:ascii="David" w:eastAsia="Times New Roman" w:hAnsi="David" w:hint="cs"/>
          <w:sz w:val="24"/>
          <w:rtl/>
        </w:rPr>
        <w:t>וכך אכן</w:t>
      </w:r>
      <w:r w:rsidRPr="00BC2059">
        <w:rPr>
          <w:rFonts w:ascii="David" w:eastAsia="Times New Roman" w:hAnsi="David"/>
          <w:sz w:val="24"/>
          <w:rtl/>
        </w:rPr>
        <w:t xml:space="preserve"> נעשה.</w:t>
      </w:r>
      <w:r w:rsidRPr="00BC2059">
        <w:rPr>
          <w:rFonts w:ascii="David" w:eastAsia="Times New Roman" w:hAnsi="David" w:hint="cs"/>
          <w:sz w:val="24"/>
          <w:rtl/>
        </w:rPr>
        <w:t xml:space="preserve"> כמו כן ציין החשב הכללי כי במסגרת </w:t>
      </w:r>
      <w:r w:rsidRPr="00BC2059">
        <w:rPr>
          <w:rFonts w:ascii="David" w:eastAsia="Times New Roman" w:hAnsi="David"/>
          <w:sz w:val="24"/>
          <w:rtl/>
        </w:rPr>
        <w:t xml:space="preserve">תהליך </w:t>
      </w:r>
      <w:r w:rsidRPr="00BC2059">
        <w:rPr>
          <w:rFonts w:ascii="David" w:eastAsia="Calibri" w:hAnsi="David"/>
          <w:sz w:val="24"/>
          <w:rtl/>
        </w:rPr>
        <w:t>הפקת</w:t>
      </w:r>
      <w:r w:rsidRPr="00BC2059">
        <w:rPr>
          <w:rFonts w:ascii="David" w:eastAsia="Times New Roman" w:hAnsi="David"/>
          <w:sz w:val="24"/>
          <w:rtl/>
        </w:rPr>
        <w:t xml:space="preserve"> לקחים </w:t>
      </w:r>
      <w:r w:rsidRPr="00BC2059">
        <w:rPr>
          <w:rFonts w:ascii="David" w:eastAsia="Times New Roman" w:hAnsi="David" w:hint="cs"/>
          <w:sz w:val="24"/>
          <w:rtl/>
        </w:rPr>
        <w:t xml:space="preserve">המבוצע באגף, בוצע מיפוי </w:t>
      </w:r>
      <w:r w:rsidRPr="00BC2059">
        <w:rPr>
          <w:rFonts w:ascii="David" w:eastAsia="Times New Roman" w:hAnsi="David"/>
          <w:sz w:val="24"/>
          <w:rtl/>
        </w:rPr>
        <w:t xml:space="preserve">של התקשרויות שיש הצדקה לבצען באופן מרכזי, הן ברמה השוטפת והן </w:t>
      </w:r>
      <w:r w:rsidRPr="00BC2059">
        <w:rPr>
          <w:rFonts w:ascii="David" w:eastAsia="Times New Roman" w:hAnsi="David" w:hint="cs"/>
          <w:sz w:val="24"/>
          <w:rtl/>
        </w:rPr>
        <w:t xml:space="preserve">במסגרת </w:t>
      </w:r>
      <w:r w:rsidRPr="00BC2059">
        <w:rPr>
          <w:rFonts w:ascii="David" w:eastAsia="Times New Roman" w:hAnsi="David"/>
          <w:sz w:val="24"/>
          <w:rtl/>
        </w:rPr>
        <w:t>תיק החירום של האגף</w:t>
      </w:r>
      <w:r w:rsidRPr="00BC2059">
        <w:rPr>
          <w:rFonts w:ascii="David" w:eastAsia="Times New Roman" w:hAnsi="David" w:hint="cs"/>
          <w:sz w:val="24"/>
          <w:rtl/>
        </w:rPr>
        <w:t>.</w:t>
      </w:r>
      <w:r w:rsidRPr="00BC2059">
        <w:rPr>
          <w:rFonts w:eastAsia="Calibri" w:hint="cs"/>
          <w:rtl/>
        </w:rPr>
        <w:t xml:space="preserve"> לגבי הקלה בתהליך הרכש ציין האגף כי לא נתקל במצב שבו לא היו </w:t>
      </w:r>
      <w:proofErr w:type="spellStart"/>
      <w:r w:rsidRPr="00BC2059">
        <w:rPr>
          <w:rFonts w:eastAsia="Calibri" w:hint="cs"/>
          <w:rtl/>
        </w:rPr>
        <w:t>מורשי</w:t>
      </w:r>
      <w:proofErr w:type="spellEnd"/>
      <w:r w:rsidRPr="00BC2059">
        <w:rPr>
          <w:rFonts w:eastAsia="Calibri" w:hint="cs"/>
          <w:rtl/>
        </w:rPr>
        <w:t xml:space="preserve"> חתימה מכוח חוק נכסי המדינה </w:t>
      </w:r>
      <w:r w:rsidRPr="00BC2059">
        <w:rPr>
          <w:rFonts w:eastAsia="Calibri" w:hint="eastAsia"/>
          <w:rtl/>
        </w:rPr>
        <w:t>תשי</w:t>
      </w:r>
      <w:r w:rsidRPr="00BC2059">
        <w:rPr>
          <w:rFonts w:eastAsia="Calibri"/>
          <w:rtl/>
        </w:rPr>
        <w:t xml:space="preserve">"א 1951 </w:t>
      </w:r>
      <w:r w:rsidRPr="00BC2059">
        <w:rPr>
          <w:rFonts w:eastAsia="Calibri" w:hint="cs"/>
          <w:rtl/>
        </w:rPr>
        <w:t xml:space="preserve">כדי לאשר התקשרויות. </w:t>
      </w:r>
    </w:p>
    <w:p w14:paraId="52695C2A" w14:textId="77777777" w:rsidR="00BC2059" w:rsidRPr="00BC2059" w:rsidRDefault="00BC2059" w:rsidP="00E056A4">
      <w:pPr>
        <w:spacing w:line="269" w:lineRule="auto"/>
        <w:rPr>
          <w:rFonts w:eastAsia="Calibri"/>
          <w:rtl/>
        </w:rPr>
      </w:pPr>
    </w:p>
    <w:p w14:paraId="2F0190CC" w14:textId="77777777" w:rsidR="00BC2059" w:rsidRPr="00BC2059" w:rsidRDefault="00BC2059" w:rsidP="00E056A4">
      <w:pPr>
        <w:keepNext/>
        <w:keepLines/>
        <w:numPr>
          <w:ilvl w:val="1"/>
          <w:numId w:val="34"/>
        </w:numPr>
        <w:spacing w:line="269" w:lineRule="auto"/>
        <w:ind w:left="709"/>
        <w:outlineLvl w:val="5"/>
        <w:rPr>
          <w:rFonts w:eastAsia="Times New Roman"/>
          <w:spacing w:val="40"/>
          <w:rtl/>
        </w:rPr>
      </w:pPr>
      <w:r w:rsidRPr="00BC2059">
        <w:rPr>
          <w:rFonts w:eastAsia="Times New Roman" w:hint="cs"/>
          <w:spacing w:val="40"/>
          <w:rtl/>
        </w:rPr>
        <w:t>משרד התפוצות</w:t>
      </w:r>
    </w:p>
    <w:p w14:paraId="6A1CBE45" w14:textId="77777777" w:rsidR="00BC2059" w:rsidRPr="00BC2059" w:rsidRDefault="00BC2059" w:rsidP="00E056A4">
      <w:pPr>
        <w:spacing w:line="269" w:lineRule="auto"/>
        <w:rPr>
          <w:rFonts w:eastAsia="Calibri"/>
          <w:rtl/>
        </w:rPr>
      </w:pPr>
    </w:p>
    <w:p w14:paraId="6BBC46F0" w14:textId="77777777" w:rsidR="00BC2059" w:rsidRPr="00BC2059" w:rsidRDefault="00BC2059" w:rsidP="00E056A4">
      <w:pPr>
        <w:spacing w:line="269" w:lineRule="auto"/>
        <w:ind w:left="709"/>
        <w:rPr>
          <w:rFonts w:ascii="David" w:eastAsia="Times New Roman" w:hAnsi="David"/>
          <w:sz w:val="24"/>
          <w:rtl/>
        </w:rPr>
      </w:pPr>
      <w:r w:rsidRPr="00BC2059">
        <w:rPr>
          <w:rFonts w:ascii="David" w:eastAsia="Times New Roman" w:hAnsi="David" w:hint="cs"/>
          <w:rtl/>
        </w:rPr>
        <w:t xml:space="preserve">לטענת המשרד, </w:t>
      </w:r>
      <w:r w:rsidRPr="00BC2059">
        <w:rPr>
          <w:rFonts w:ascii="David" w:eastAsia="Calibri" w:hAnsi="David"/>
          <w:sz w:val="24"/>
          <w:rtl/>
        </w:rPr>
        <w:t>בתחילת</w:t>
      </w:r>
      <w:r w:rsidRPr="00BC2059">
        <w:rPr>
          <w:rFonts w:ascii="David" w:eastAsia="Times New Roman" w:hAnsi="David"/>
          <w:rtl/>
        </w:rPr>
        <w:t xml:space="preserve"> המלחמה ועד להגעה להסכמות היו עיכובים הן מצד החש</w:t>
      </w:r>
      <w:r w:rsidRPr="00BC2059">
        <w:rPr>
          <w:rFonts w:ascii="David" w:eastAsia="Times New Roman" w:hAnsi="David" w:hint="cs"/>
          <w:rtl/>
        </w:rPr>
        <w:t xml:space="preserve">ב הכללי </w:t>
      </w:r>
      <w:r w:rsidRPr="00BC2059">
        <w:rPr>
          <w:rFonts w:ascii="David" w:eastAsia="Times New Roman" w:hAnsi="David"/>
          <w:sz w:val="24"/>
          <w:rtl/>
        </w:rPr>
        <w:t>והן</w:t>
      </w:r>
      <w:r w:rsidRPr="00BC2059">
        <w:rPr>
          <w:rFonts w:ascii="David" w:eastAsia="Times New Roman" w:hAnsi="David"/>
          <w:rtl/>
        </w:rPr>
        <w:t xml:space="preserve"> מצד </w:t>
      </w:r>
      <w:proofErr w:type="spellStart"/>
      <w:r w:rsidRPr="00BC2059">
        <w:rPr>
          <w:rFonts w:ascii="David" w:eastAsia="Times New Roman" w:hAnsi="David"/>
          <w:rtl/>
        </w:rPr>
        <w:t>אג"ת</w:t>
      </w:r>
      <w:proofErr w:type="spellEnd"/>
      <w:r w:rsidRPr="00BC2059">
        <w:rPr>
          <w:rFonts w:ascii="David" w:eastAsia="Times New Roman" w:hAnsi="David" w:hint="cs"/>
          <w:rtl/>
        </w:rPr>
        <w:t xml:space="preserve">. </w:t>
      </w:r>
      <w:r w:rsidRPr="00BC2059">
        <w:rPr>
          <w:rFonts w:ascii="David" w:eastAsia="Times New Roman" w:hAnsi="David"/>
          <w:rtl/>
        </w:rPr>
        <w:t xml:space="preserve">לאחר התערבות של לשכת מנכ"ל </w:t>
      </w:r>
      <w:r w:rsidRPr="00BC2059">
        <w:rPr>
          <w:rFonts w:ascii="David" w:eastAsia="Times New Roman" w:hAnsi="David" w:hint="cs"/>
          <w:rtl/>
        </w:rPr>
        <w:t xml:space="preserve">משרד </w:t>
      </w:r>
      <w:r w:rsidRPr="00BC2059">
        <w:rPr>
          <w:rFonts w:ascii="David" w:eastAsia="Times New Roman" w:hAnsi="David"/>
          <w:rtl/>
        </w:rPr>
        <w:t>האוצר, מטה החשב הכללי סייע בקידום מהי</w:t>
      </w:r>
      <w:r w:rsidRPr="00BC2059">
        <w:rPr>
          <w:rFonts w:ascii="David" w:eastAsia="Times New Roman" w:hAnsi="David" w:hint="cs"/>
          <w:rtl/>
        </w:rPr>
        <w:t>ר.</w:t>
      </w:r>
      <w:r w:rsidRPr="00BC2059">
        <w:rPr>
          <w:rFonts w:ascii="David" w:eastAsia="Times New Roman" w:hAnsi="David"/>
          <w:rtl/>
        </w:rPr>
        <w:t xml:space="preserve"> יצוין כי חשבת המשרד עצמה סייעה לאורך כל הדרך ונרתמה באופן מלא למאמץ המלחמתי ש</w:t>
      </w:r>
      <w:r w:rsidRPr="00BC2059">
        <w:rPr>
          <w:rFonts w:ascii="David" w:eastAsia="Times New Roman" w:hAnsi="David" w:hint="cs"/>
          <w:rtl/>
        </w:rPr>
        <w:t xml:space="preserve">הפעיל </w:t>
      </w:r>
      <w:r w:rsidRPr="00BC2059">
        <w:rPr>
          <w:rFonts w:ascii="David" w:eastAsia="Times New Roman" w:hAnsi="David"/>
          <w:rtl/>
        </w:rPr>
        <w:t>המשרד.</w:t>
      </w:r>
      <w:r w:rsidRPr="00BC2059">
        <w:rPr>
          <w:rFonts w:ascii="David" w:eastAsia="Times New Roman" w:hAnsi="David" w:hint="cs"/>
          <w:sz w:val="24"/>
          <w:rtl/>
        </w:rPr>
        <w:t xml:space="preserve"> </w:t>
      </w:r>
    </w:p>
    <w:p w14:paraId="30FA5847" w14:textId="77777777" w:rsidR="00BC2059" w:rsidRPr="00BC2059" w:rsidRDefault="00BC2059" w:rsidP="00E056A4">
      <w:pPr>
        <w:spacing w:line="269" w:lineRule="auto"/>
        <w:ind w:left="-567"/>
        <w:rPr>
          <w:rFonts w:eastAsia="Calibri"/>
          <w:szCs w:val="20"/>
          <w:rtl/>
        </w:rPr>
      </w:pPr>
    </w:p>
    <w:p w14:paraId="0F1975A3" w14:textId="77777777" w:rsidR="00BC2059" w:rsidRPr="00BC2059" w:rsidRDefault="00BC2059" w:rsidP="00E056A4">
      <w:pPr>
        <w:spacing w:line="269" w:lineRule="auto"/>
        <w:ind w:left="709"/>
        <w:rPr>
          <w:rFonts w:eastAsia="Calibri"/>
          <w:rtl/>
        </w:rPr>
      </w:pPr>
      <w:r w:rsidRPr="00BC2059">
        <w:rPr>
          <w:rFonts w:ascii="David" w:eastAsia="Times New Roman" w:hAnsi="David" w:hint="cs"/>
          <w:sz w:val="24"/>
          <w:rtl/>
        </w:rPr>
        <w:t xml:space="preserve">בהתייחסותו לטענת המשרד ציין החשב הכללי כי </w:t>
      </w:r>
      <w:r w:rsidRPr="00BC2059">
        <w:rPr>
          <w:rFonts w:ascii="David" w:eastAsia="Times New Roman" w:hAnsi="David"/>
          <w:sz w:val="24"/>
          <w:rtl/>
        </w:rPr>
        <w:t xml:space="preserve">הנושא </w:t>
      </w:r>
      <w:r w:rsidRPr="00BC2059">
        <w:rPr>
          <w:rFonts w:ascii="David" w:eastAsia="Times New Roman" w:hAnsi="David" w:hint="cs"/>
          <w:sz w:val="24"/>
          <w:rtl/>
        </w:rPr>
        <w:t xml:space="preserve">זה צריך להיבדק מול </w:t>
      </w:r>
      <w:r w:rsidRPr="00BC2059">
        <w:rPr>
          <w:rFonts w:ascii="David" w:eastAsia="Times New Roman" w:hAnsi="David"/>
          <w:sz w:val="24"/>
          <w:rtl/>
        </w:rPr>
        <w:t>אגף התקציבים.</w:t>
      </w:r>
    </w:p>
    <w:p w14:paraId="5EC29986" w14:textId="77777777" w:rsidR="00BC2059" w:rsidRPr="00BC2059" w:rsidRDefault="00BC2059" w:rsidP="00E056A4">
      <w:pPr>
        <w:spacing w:line="269" w:lineRule="auto"/>
        <w:ind w:left="-567"/>
        <w:rPr>
          <w:rFonts w:eastAsia="Calibri"/>
          <w:szCs w:val="20"/>
          <w:rtl/>
        </w:rPr>
      </w:pPr>
      <w:bookmarkStart w:id="56" w:name="_Hlk170114624"/>
    </w:p>
    <w:p w14:paraId="6A888311" w14:textId="77777777" w:rsidR="00BC2059" w:rsidRPr="00BC2059" w:rsidRDefault="00BC2059" w:rsidP="00E056A4">
      <w:pPr>
        <w:spacing w:line="269" w:lineRule="auto"/>
        <w:ind w:left="312"/>
        <w:rPr>
          <w:rFonts w:ascii="David" w:eastAsia="Times New Roman" w:hAnsi="David"/>
          <w:b/>
          <w:bCs/>
          <w:sz w:val="24"/>
          <w:rtl/>
        </w:rPr>
      </w:pPr>
      <w:r w:rsidRPr="00BC2059">
        <w:rPr>
          <w:rFonts w:ascii="David" w:eastAsia="Times New Roman" w:hAnsi="David" w:hint="eastAsia"/>
          <w:b/>
          <w:bCs/>
          <w:sz w:val="24"/>
          <w:rtl/>
        </w:rPr>
        <w:t>מתשובות</w:t>
      </w:r>
      <w:r w:rsidRPr="00BC2059">
        <w:rPr>
          <w:rFonts w:ascii="David" w:eastAsia="Times New Roman" w:hAnsi="David"/>
          <w:b/>
          <w:bCs/>
          <w:sz w:val="24"/>
          <w:rtl/>
        </w:rPr>
        <w:t xml:space="preserve"> המשרדים </w:t>
      </w:r>
      <w:r w:rsidRPr="00BC2059">
        <w:rPr>
          <w:rFonts w:ascii="David" w:eastAsia="Times New Roman" w:hAnsi="David" w:hint="eastAsia"/>
          <w:b/>
          <w:bCs/>
          <w:sz w:val="24"/>
          <w:rtl/>
        </w:rPr>
        <w:t>על</w:t>
      </w:r>
      <w:r w:rsidRPr="00BC2059">
        <w:rPr>
          <w:rFonts w:ascii="David" w:eastAsia="Times New Roman" w:hAnsi="David"/>
          <w:b/>
          <w:bCs/>
          <w:sz w:val="24"/>
          <w:rtl/>
        </w:rPr>
        <w:t xml:space="preserve"> שאלון </w:t>
      </w:r>
      <w:r w:rsidRPr="00BC2059">
        <w:rPr>
          <w:rFonts w:ascii="David" w:eastAsia="Times New Roman" w:hAnsi="David" w:hint="eastAsia"/>
          <w:b/>
          <w:bCs/>
          <w:sz w:val="24"/>
          <w:rtl/>
        </w:rPr>
        <w:t>משרד</w:t>
      </w:r>
      <w:r w:rsidRPr="00BC2059">
        <w:rPr>
          <w:rFonts w:ascii="David" w:eastAsia="Times New Roman" w:hAnsi="David"/>
          <w:b/>
          <w:bCs/>
          <w:sz w:val="24"/>
          <w:rtl/>
        </w:rPr>
        <w:t xml:space="preserve"> </w:t>
      </w:r>
      <w:r w:rsidRPr="00BC2059">
        <w:rPr>
          <w:rFonts w:ascii="David" w:eastAsia="Times New Roman" w:hAnsi="David" w:hint="eastAsia"/>
          <w:b/>
          <w:bCs/>
          <w:sz w:val="24"/>
          <w:rtl/>
        </w:rPr>
        <w:t>מבקר</w:t>
      </w:r>
      <w:r w:rsidRPr="00BC2059">
        <w:rPr>
          <w:rFonts w:ascii="David" w:eastAsia="Times New Roman" w:hAnsi="David"/>
          <w:b/>
          <w:bCs/>
          <w:sz w:val="24"/>
          <w:rtl/>
        </w:rPr>
        <w:t xml:space="preserve"> </w:t>
      </w:r>
      <w:r w:rsidRPr="00BC2059">
        <w:rPr>
          <w:rFonts w:ascii="David" w:eastAsia="Times New Roman" w:hAnsi="David" w:hint="eastAsia"/>
          <w:b/>
          <w:bCs/>
          <w:sz w:val="24"/>
          <w:rtl/>
        </w:rPr>
        <w:t>המדינה</w:t>
      </w:r>
      <w:r w:rsidRPr="00BC2059">
        <w:rPr>
          <w:rFonts w:ascii="David" w:eastAsia="Times New Roman" w:hAnsi="David"/>
          <w:b/>
          <w:bCs/>
          <w:sz w:val="24"/>
          <w:rtl/>
        </w:rPr>
        <w:t xml:space="preserve"> </w:t>
      </w:r>
      <w:r w:rsidRPr="00BC2059">
        <w:rPr>
          <w:rFonts w:ascii="David" w:eastAsia="Times New Roman" w:hAnsi="David" w:hint="eastAsia"/>
          <w:b/>
          <w:bCs/>
          <w:sz w:val="24"/>
          <w:rtl/>
        </w:rPr>
        <w:t>עולה</w:t>
      </w:r>
      <w:r w:rsidRPr="00BC2059">
        <w:rPr>
          <w:rFonts w:ascii="David" w:eastAsia="Times New Roman" w:hAnsi="David"/>
          <w:b/>
          <w:bCs/>
          <w:sz w:val="24"/>
          <w:rtl/>
        </w:rPr>
        <w:t xml:space="preserve"> כי </w:t>
      </w:r>
      <w:r w:rsidRPr="00BC2059">
        <w:rPr>
          <w:rFonts w:ascii="David" w:eastAsia="Times New Roman" w:hAnsi="David" w:hint="eastAsia"/>
          <w:b/>
          <w:bCs/>
          <w:sz w:val="24"/>
          <w:rtl/>
        </w:rPr>
        <w:t>משרדים</w:t>
      </w:r>
      <w:r w:rsidRPr="00BC2059">
        <w:rPr>
          <w:rFonts w:ascii="David" w:eastAsia="Times New Roman" w:hAnsi="David"/>
          <w:b/>
          <w:bCs/>
          <w:sz w:val="24"/>
          <w:rtl/>
        </w:rPr>
        <w:t xml:space="preserve"> רבים ציינו את החשב הכללי לחיוב מבחינת הזמינות, הירידה לשטח </w:t>
      </w:r>
      <w:r w:rsidRPr="00BC2059">
        <w:rPr>
          <w:rFonts w:ascii="David" w:eastAsia="Times New Roman" w:hAnsi="David" w:hint="eastAsia"/>
          <w:b/>
          <w:bCs/>
          <w:sz w:val="24"/>
          <w:rtl/>
        </w:rPr>
        <w:t>והנכונות</w:t>
      </w:r>
      <w:r w:rsidRPr="00BC2059">
        <w:rPr>
          <w:rFonts w:ascii="David" w:eastAsia="Times New Roman" w:hAnsi="David"/>
          <w:b/>
          <w:bCs/>
          <w:sz w:val="24"/>
          <w:rtl/>
        </w:rPr>
        <w:t xml:space="preserve"> </w:t>
      </w:r>
      <w:r w:rsidRPr="00BC2059">
        <w:rPr>
          <w:rFonts w:ascii="David" w:eastAsia="Times New Roman" w:hAnsi="David" w:hint="eastAsia"/>
          <w:b/>
          <w:bCs/>
          <w:sz w:val="24"/>
          <w:rtl/>
        </w:rPr>
        <w:t>למצוא</w:t>
      </w:r>
      <w:r w:rsidRPr="00BC2059">
        <w:rPr>
          <w:rFonts w:ascii="David" w:eastAsia="Times New Roman" w:hAnsi="David"/>
          <w:b/>
          <w:bCs/>
          <w:sz w:val="24"/>
          <w:rtl/>
        </w:rPr>
        <w:t xml:space="preserve"> </w:t>
      </w:r>
      <w:r w:rsidRPr="00BC2059">
        <w:rPr>
          <w:rFonts w:ascii="David" w:eastAsia="Times New Roman" w:hAnsi="David" w:hint="eastAsia"/>
          <w:b/>
          <w:bCs/>
          <w:sz w:val="24"/>
          <w:rtl/>
        </w:rPr>
        <w:t>פתרונות</w:t>
      </w:r>
      <w:r w:rsidRPr="00BC2059">
        <w:rPr>
          <w:rFonts w:ascii="David" w:eastAsia="Times New Roman" w:hAnsi="David"/>
          <w:b/>
          <w:bCs/>
          <w:sz w:val="24"/>
          <w:rtl/>
        </w:rPr>
        <w:t xml:space="preserve"> </w:t>
      </w:r>
      <w:r w:rsidRPr="00BC2059">
        <w:rPr>
          <w:rFonts w:ascii="David" w:eastAsia="Times New Roman" w:hAnsi="David" w:hint="eastAsia"/>
          <w:b/>
          <w:bCs/>
          <w:sz w:val="24"/>
          <w:rtl/>
        </w:rPr>
        <w:t>ולכנס</w:t>
      </w:r>
      <w:r w:rsidRPr="00BC2059">
        <w:rPr>
          <w:rFonts w:ascii="David" w:eastAsia="Times New Roman" w:hAnsi="David"/>
          <w:b/>
          <w:bCs/>
          <w:sz w:val="24"/>
          <w:rtl/>
        </w:rPr>
        <w:t xml:space="preserve"> במהירות ועדות פטור מרכזיות לחירום. </w:t>
      </w:r>
      <w:r w:rsidRPr="00BC2059">
        <w:rPr>
          <w:rFonts w:ascii="David" w:eastAsia="Times New Roman" w:hAnsi="David" w:hint="eastAsia"/>
          <w:b/>
          <w:bCs/>
          <w:sz w:val="24"/>
          <w:rtl/>
        </w:rPr>
        <w:t>רוב</w:t>
      </w:r>
      <w:r w:rsidRPr="00BC2059">
        <w:rPr>
          <w:rFonts w:ascii="David" w:eastAsia="Times New Roman" w:hAnsi="David"/>
          <w:b/>
          <w:bCs/>
          <w:sz w:val="24"/>
          <w:rtl/>
        </w:rPr>
        <w:t xml:space="preserve"> </w:t>
      </w:r>
      <w:r w:rsidRPr="00BC2059">
        <w:rPr>
          <w:rFonts w:ascii="David" w:eastAsia="Times New Roman" w:hAnsi="David" w:hint="eastAsia"/>
          <w:b/>
          <w:bCs/>
          <w:sz w:val="24"/>
          <w:rtl/>
        </w:rPr>
        <w:t>המשרדים</w:t>
      </w:r>
      <w:r w:rsidRPr="00BC2059">
        <w:rPr>
          <w:rFonts w:ascii="David" w:eastAsia="Times New Roman" w:hAnsi="David"/>
          <w:b/>
          <w:bCs/>
          <w:sz w:val="24"/>
          <w:rtl/>
        </w:rPr>
        <w:t xml:space="preserve"> </w:t>
      </w:r>
      <w:r w:rsidRPr="00BC2059">
        <w:rPr>
          <w:rFonts w:ascii="David" w:eastAsia="Times New Roman" w:hAnsi="David" w:hint="eastAsia"/>
          <w:b/>
          <w:bCs/>
          <w:sz w:val="24"/>
          <w:rtl/>
        </w:rPr>
        <w:t>ציינו</w:t>
      </w:r>
      <w:r w:rsidRPr="00BC2059">
        <w:rPr>
          <w:rFonts w:ascii="David" w:eastAsia="Times New Roman" w:hAnsi="David"/>
          <w:b/>
          <w:bCs/>
          <w:sz w:val="24"/>
          <w:rtl/>
        </w:rPr>
        <w:t xml:space="preserve"> </w:t>
      </w:r>
      <w:r w:rsidRPr="00BC2059">
        <w:rPr>
          <w:rFonts w:ascii="David" w:eastAsia="Times New Roman" w:hAnsi="David" w:hint="eastAsia"/>
          <w:b/>
          <w:bCs/>
          <w:sz w:val="24"/>
          <w:rtl/>
        </w:rPr>
        <w:t>כי</w:t>
      </w:r>
      <w:r w:rsidRPr="00BC2059">
        <w:rPr>
          <w:rFonts w:ascii="David" w:eastAsia="Times New Roman" w:hAnsi="David"/>
          <w:b/>
          <w:bCs/>
          <w:sz w:val="24"/>
          <w:rtl/>
        </w:rPr>
        <w:t xml:space="preserve"> </w:t>
      </w:r>
      <w:r w:rsidRPr="00BC2059">
        <w:rPr>
          <w:rFonts w:ascii="David" w:eastAsia="Times New Roman" w:hAnsi="David" w:hint="eastAsia"/>
          <w:b/>
          <w:bCs/>
          <w:sz w:val="24"/>
          <w:rtl/>
        </w:rPr>
        <w:t>לעיתים</w:t>
      </w:r>
      <w:r w:rsidRPr="00BC2059">
        <w:rPr>
          <w:rFonts w:ascii="David" w:eastAsia="Times New Roman" w:hAnsi="David"/>
          <w:b/>
          <w:bCs/>
          <w:sz w:val="24"/>
          <w:rtl/>
        </w:rPr>
        <w:t xml:space="preserve"> נציגי החשב הכללי </w:t>
      </w:r>
      <w:r w:rsidRPr="00BC2059">
        <w:rPr>
          <w:rFonts w:ascii="David" w:eastAsia="Times New Roman" w:hAnsi="David" w:hint="eastAsia"/>
          <w:b/>
          <w:bCs/>
          <w:sz w:val="24"/>
          <w:rtl/>
        </w:rPr>
        <w:t>אישרו</w:t>
      </w:r>
      <w:r w:rsidRPr="00BC2059">
        <w:rPr>
          <w:rFonts w:ascii="David" w:eastAsia="Times New Roman" w:hAnsi="David"/>
          <w:b/>
          <w:bCs/>
          <w:sz w:val="24"/>
          <w:rtl/>
        </w:rPr>
        <w:t xml:space="preserve"> </w:t>
      </w:r>
      <w:proofErr w:type="spellStart"/>
      <w:r w:rsidRPr="00BC2059">
        <w:rPr>
          <w:rFonts w:ascii="David" w:eastAsia="Times New Roman" w:hAnsi="David" w:hint="eastAsia"/>
          <w:b/>
          <w:bCs/>
          <w:sz w:val="24"/>
          <w:rtl/>
        </w:rPr>
        <w:t>להחריג</w:t>
      </w:r>
      <w:proofErr w:type="spellEnd"/>
      <w:r w:rsidRPr="00BC2059">
        <w:rPr>
          <w:rFonts w:ascii="David" w:eastAsia="Times New Roman" w:hAnsi="David"/>
          <w:b/>
          <w:bCs/>
          <w:sz w:val="24"/>
          <w:rtl/>
        </w:rPr>
        <w:t xml:space="preserve"> התקשרויות עוד </w:t>
      </w:r>
      <w:r w:rsidRPr="00BC2059">
        <w:rPr>
          <w:rFonts w:ascii="David" w:eastAsia="Times New Roman" w:hAnsi="David" w:hint="eastAsia"/>
          <w:b/>
          <w:bCs/>
          <w:sz w:val="24"/>
          <w:rtl/>
        </w:rPr>
        <w:t>קודם</w:t>
      </w:r>
      <w:r w:rsidRPr="00BC2059">
        <w:rPr>
          <w:rFonts w:ascii="David" w:eastAsia="Times New Roman" w:hAnsi="David"/>
          <w:b/>
          <w:bCs/>
          <w:sz w:val="24"/>
          <w:rtl/>
        </w:rPr>
        <w:t xml:space="preserve"> </w:t>
      </w:r>
      <w:r w:rsidRPr="00BC2059">
        <w:rPr>
          <w:rFonts w:ascii="David" w:eastAsia="Times New Roman" w:hAnsi="David" w:hint="eastAsia"/>
          <w:b/>
          <w:bCs/>
          <w:sz w:val="24"/>
          <w:rtl/>
        </w:rPr>
        <w:t>לקבלת</w:t>
      </w:r>
      <w:r w:rsidRPr="00BC2059">
        <w:rPr>
          <w:rFonts w:ascii="David" w:eastAsia="Times New Roman" w:hAnsi="David"/>
          <w:b/>
          <w:bCs/>
          <w:sz w:val="24"/>
          <w:rtl/>
        </w:rPr>
        <w:t xml:space="preserve"> </w:t>
      </w:r>
      <w:r w:rsidRPr="00BC2059">
        <w:rPr>
          <w:rFonts w:ascii="David" w:eastAsia="Times New Roman" w:hAnsi="David" w:hint="eastAsia"/>
          <w:b/>
          <w:bCs/>
          <w:sz w:val="24"/>
          <w:rtl/>
        </w:rPr>
        <w:t>תקציב</w:t>
      </w:r>
      <w:r w:rsidRPr="00BC2059">
        <w:rPr>
          <w:rFonts w:ascii="David" w:eastAsia="Times New Roman" w:hAnsi="David"/>
          <w:b/>
          <w:bCs/>
          <w:sz w:val="24"/>
          <w:rtl/>
        </w:rPr>
        <w:t xml:space="preserve">, </w:t>
      </w:r>
      <w:r w:rsidRPr="00BC2059">
        <w:rPr>
          <w:rFonts w:ascii="David" w:eastAsia="Times New Roman" w:hAnsi="David" w:hint="eastAsia"/>
          <w:b/>
          <w:bCs/>
          <w:sz w:val="24"/>
          <w:rtl/>
        </w:rPr>
        <w:t>בשל</w:t>
      </w:r>
      <w:r w:rsidRPr="00BC2059">
        <w:rPr>
          <w:rFonts w:ascii="David" w:eastAsia="Times New Roman" w:hAnsi="David"/>
          <w:b/>
          <w:bCs/>
          <w:sz w:val="24"/>
          <w:rtl/>
        </w:rPr>
        <w:t xml:space="preserve"> </w:t>
      </w:r>
      <w:r w:rsidRPr="00BC2059">
        <w:rPr>
          <w:rFonts w:ascii="David" w:eastAsia="Times New Roman" w:hAnsi="David" w:hint="eastAsia"/>
          <w:b/>
          <w:bCs/>
          <w:sz w:val="24"/>
          <w:rtl/>
        </w:rPr>
        <w:t>הדחיפות</w:t>
      </w:r>
      <w:r w:rsidRPr="00BC2059">
        <w:rPr>
          <w:rFonts w:ascii="David" w:eastAsia="Times New Roman" w:hAnsi="David"/>
          <w:b/>
          <w:bCs/>
          <w:sz w:val="24"/>
          <w:rtl/>
        </w:rPr>
        <w:t xml:space="preserve"> </w:t>
      </w:r>
      <w:r w:rsidRPr="00BC2059">
        <w:rPr>
          <w:rFonts w:ascii="David" w:eastAsia="Times New Roman" w:hAnsi="David" w:hint="eastAsia"/>
          <w:b/>
          <w:bCs/>
          <w:sz w:val="24"/>
          <w:rtl/>
        </w:rPr>
        <w:t>בביצוע</w:t>
      </w:r>
      <w:r w:rsidRPr="00BC2059">
        <w:rPr>
          <w:rFonts w:ascii="David" w:eastAsia="Times New Roman" w:hAnsi="David"/>
          <w:b/>
          <w:bCs/>
          <w:sz w:val="24"/>
          <w:rtl/>
        </w:rPr>
        <w:t xml:space="preserve"> </w:t>
      </w:r>
      <w:r w:rsidRPr="00BC2059">
        <w:rPr>
          <w:rFonts w:ascii="David" w:eastAsia="Times New Roman" w:hAnsi="David" w:hint="eastAsia"/>
          <w:b/>
          <w:bCs/>
          <w:sz w:val="24"/>
          <w:rtl/>
        </w:rPr>
        <w:t>ההתקשרות</w:t>
      </w:r>
      <w:r w:rsidRPr="00BC2059">
        <w:rPr>
          <w:rFonts w:ascii="David" w:eastAsia="Times New Roman" w:hAnsi="David"/>
          <w:b/>
          <w:bCs/>
          <w:sz w:val="24"/>
          <w:rtl/>
        </w:rPr>
        <w:t xml:space="preserve">. עם זאת, ציינו </w:t>
      </w:r>
      <w:r w:rsidRPr="00BC2059">
        <w:rPr>
          <w:rFonts w:ascii="David" w:eastAsia="Times New Roman" w:hAnsi="David" w:hint="eastAsia"/>
          <w:b/>
          <w:bCs/>
          <w:sz w:val="24"/>
          <w:rtl/>
        </w:rPr>
        <w:t>כמה</w:t>
      </w:r>
      <w:r w:rsidRPr="00BC2059">
        <w:rPr>
          <w:rFonts w:ascii="David" w:eastAsia="Times New Roman" w:hAnsi="David"/>
          <w:b/>
          <w:bCs/>
          <w:sz w:val="24"/>
          <w:rtl/>
        </w:rPr>
        <w:t xml:space="preserve"> </w:t>
      </w:r>
      <w:r w:rsidRPr="00BC2059">
        <w:rPr>
          <w:rFonts w:ascii="David" w:eastAsia="Times New Roman" w:hAnsi="David" w:hint="eastAsia"/>
          <w:b/>
          <w:bCs/>
          <w:sz w:val="24"/>
          <w:rtl/>
        </w:rPr>
        <w:t>משרדים</w:t>
      </w:r>
      <w:r w:rsidRPr="00BC2059">
        <w:rPr>
          <w:rFonts w:ascii="David" w:eastAsia="Times New Roman" w:hAnsi="David"/>
          <w:b/>
          <w:bCs/>
          <w:sz w:val="24"/>
          <w:rtl/>
        </w:rPr>
        <w:t xml:space="preserve"> כי חוו קושי מול החשב הכללי </w:t>
      </w:r>
      <w:r w:rsidRPr="00BC2059">
        <w:rPr>
          <w:rFonts w:ascii="David" w:eastAsia="Times New Roman" w:hAnsi="David" w:hint="eastAsia"/>
          <w:b/>
          <w:bCs/>
          <w:sz w:val="24"/>
          <w:rtl/>
        </w:rPr>
        <w:t>מבחינת</w:t>
      </w:r>
      <w:r w:rsidRPr="00BC2059">
        <w:rPr>
          <w:rFonts w:ascii="David" w:eastAsia="Times New Roman" w:hAnsi="David"/>
          <w:b/>
          <w:bCs/>
          <w:sz w:val="24"/>
          <w:rtl/>
        </w:rPr>
        <w:t xml:space="preserve"> </w:t>
      </w:r>
      <w:r w:rsidRPr="00BC2059">
        <w:rPr>
          <w:rFonts w:ascii="David" w:eastAsia="Times New Roman" w:hAnsi="David" w:hint="eastAsia"/>
          <w:b/>
          <w:bCs/>
          <w:sz w:val="24"/>
          <w:rtl/>
        </w:rPr>
        <w:t>מתן</w:t>
      </w:r>
      <w:r w:rsidRPr="00BC2059">
        <w:rPr>
          <w:rFonts w:ascii="David" w:eastAsia="Times New Roman" w:hAnsi="David"/>
          <w:b/>
          <w:bCs/>
          <w:sz w:val="24"/>
          <w:rtl/>
        </w:rPr>
        <w:t xml:space="preserve"> מענה </w:t>
      </w:r>
      <w:r w:rsidRPr="00BC2059">
        <w:rPr>
          <w:rFonts w:ascii="David" w:eastAsia="Times New Roman" w:hAnsi="David" w:hint="eastAsia"/>
          <w:b/>
          <w:bCs/>
          <w:sz w:val="24"/>
          <w:rtl/>
        </w:rPr>
        <w:t>על</w:t>
      </w:r>
      <w:r w:rsidRPr="00BC2059">
        <w:rPr>
          <w:rFonts w:ascii="David" w:eastAsia="Times New Roman" w:hAnsi="David"/>
          <w:b/>
          <w:bCs/>
          <w:sz w:val="24"/>
          <w:rtl/>
        </w:rPr>
        <w:t xml:space="preserve"> רכש </w:t>
      </w:r>
      <w:r w:rsidRPr="00BC2059">
        <w:rPr>
          <w:rFonts w:ascii="David" w:eastAsia="Times New Roman" w:hAnsi="David" w:hint="eastAsia"/>
          <w:b/>
          <w:bCs/>
          <w:sz w:val="24"/>
          <w:rtl/>
        </w:rPr>
        <w:t>מהיר</w:t>
      </w:r>
      <w:r w:rsidRPr="00BC2059">
        <w:rPr>
          <w:rFonts w:ascii="David" w:eastAsia="Times New Roman" w:hAnsi="David"/>
          <w:b/>
          <w:bCs/>
          <w:sz w:val="24"/>
          <w:rtl/>
        </w:rPr>
        <w:t xml:space="preserve"> </w:t>
      </w:r>
      <w:proofErr w:type="spellStart"/>
      <w:r w:rsidRPr="00BC2059">
        <w:rPr>
          <w:rFonts w:ascii="David" w:eastAsia="Times New Roman" w:hAnsi="David" w:hint="eastAsia"/>
          <w:b/>
          <w:bCs/>
          <w:sz w:val="24"/>
          <w:rtl/>
        </w:rPr>
        <w:t>ומיידי</w:t>
      </w:r>
      <w:proofErr w:type="spellEnd"/>
      <w:r w:rsidRPr="00BC2059">
        <w:rPr>
          <w:rFonts w:ascii="David" w:eastAsia="Times New Roman" w:hAnsi="David"/>
          <w:b/>
          <w:bCs/>
          <w:sz w:val="24"/>
          <w:rtl/>
        </w:rPr>
        <w:t xml:space="preserve"> ו</w:t>
      </w:r>
      <w:r w:rsidRPr="00BC2059">
        <w:rPr>
          <w:rFonts w:ascii="David" w:eastAsia="Times New Roman" w:hAnsi="David" w:hint="eastAsia"/>
          <w:b/>
          <w:bCs/>
          <w:sz w:val="24"/>
          <w:rtl/>
        </w:rPr>
        <w:t>כן</w:t>
      </w:r>
      <w:r w:rsidRPr="00BC2059">
        <w:rPr>
          <w:rFonts w:ascii="David" w:eastAsia="Times New Roman" w:hAnsi="David"/>
          <w:b/>
          <w:bCs/>
          <w:sz w:val="24"/>
          <w:rtl/>
        </w:rPr>
        <w:t xml:space="preserve"> מבחינת </w:t>
      </w:r>
      <w:r w:rsidRPr="00BC2059">
        <w:rPr>
          <w:rFonts w:ascii="David" w:eastAsia="Times New Roman" w:hAnsi="David" w:hint="eastAsia"/>
          <w:b/>
          <w:bCs/>
          <w:sz w:val="24"/>
          <w:rtl/>
        </w:rPr>
        <w:t>שינוי</w:t>
      </w:r>
      <w:r w:rsidRPr="00BC2059">
        <w:rPr>
          <w:rFonts w:ascii="David" w:eastAsia="Times New Roman" w:hAnsi="David"/>
          <w:b/>
          <w:bCs/>
          <w:sz w:val="24"/>
          <w:rtl/>
        </w:rPr>
        <w:t xml:space="preserve"> </w:t>
      </w:r>
      <w:r w:rsidRPr="00BC2059">
        <w:rPr>
          <w:rFonts w:ascii="David" w:eastAsia="Times New Roman" w:hAnsi="David" w:hint="eastAsia"/>
          <w:b/>
          <w:bCs/>
          <w:sz w:val="24"/>
          <w:rtl/>
        </w:rPr>
        <w:t>סדרי</w:t>
      </w:r>
      <w:r w:rsidRPr="00BC2059">
        <w:rPr>
          <w:rFonts w:ascii="David" w:eastAsia="Times New Roman" w:hAnsi="David"/>
          <w:b/>
          <w:bCs/>
          <w:sz w:val="24"/>
          <w:rtl/>
        </w:rPr>
        <w:t xml:space="preserve"> </w:t>
      </w:r>
      <w:r w:rsidRPr="00BC2059">
        <w:rPr>
          <w:rFonts w:ascii="David" w:eastAsia="Times New Roman" w:hAnsi="David" w:hint="eastAsia"/>
          <w:b/>
          <w:bCs/>
          <w:sz w:val="24"/>
          <w:rtl/>
        </w:rPr>
        <w:t>העבודה</w:t>
      </w:r>
      <w:r w:rsidRPr="00BC2059">
        <w:rPr>
          <w:rFonts w:ascii="David" w:eastAsia="Times New Roman" w:hAnsi="David"/>
          <w:b/>
          <w:bCs/>
          <w:sz w:val="24"/>
          <w:rtl/>
        </w:rPr>
        <w:t xml:space="preserve"> </w:t>
      </w:r>
      <w:r w:rsidRPr="00BC2059">
        <w:rPr>
          <w:rFonts w:ascii="David" w:eastAsia="Times New Roman" w:hAnsi="David" w:hint="eastAsia"/>
          <w:b/>
          <w:bCs/>
          <w:sz w:val="24"/>
          <w:rtl/>
        </w:rPr>
        <w:t>וההנחיות</w:t>
      </w:r>
      <w:r w:rsidRPr="00BC2059">
        <w:rPr>
          <w:rFonts w:ascii="David" w:eastAsia="Times New Roman" w:hAnsi="David"/>
          <w:b/>
          <w:bCs/>
          <w:sz w:val="24"/>
          <w:rtl/>
        </w:rPr>
        <w:t xml:space="preserve"> </w:t>
      </w:r>
      <w:r w:rsidRPr="00BC2059">
        <w:rPr>
          <w:rFonts w:ascii="David" w:eastAsia="Times New Roman" w:hAnsi="David" w:hint="eastAsia"/>
          <w:b/>
          <w:bCs/>
          <w:sz w:val="24"/>
          <w:rtl/>
        </w:rPr>
        <w:t>לשעת</w:t>
      </w:r>
      <w:r w:rsidRPr="00BC2059">
        <w:rPr>
          <w:rFonts w:ascii="David" w:eastAsia="Times New Roman" w:hAnsi="David"/>
          <w:b/>
          <w:bCs/>
          <w:sz w:val="24"/>
          <w:rtl/>
        </w:rPr>
        <w:t xml:space="preserve"> </w:t>
      </w:r>
      <w:r w:rsidRPr="00BC2059">
        <w:rPr>
          <w:rFonts w:ascii="David" w:eastAsia="Times New Roman" w:hAnsi="David" w:hint="eastAsia"/>
          <w:b/>
          <w:bCs/>
          <w:sz w:val="24"/>
          <w:rtl/>
        </w:rPr>
        <w:t>חירום</w:t>
      </w:r>
      <w:bookmarkEnd w:id="56"/>
      <w:r w:rsidRPr="00BC2059">
        <w:rPr>
          <w:rFonts w:ascii="David" w:eastAsia="Times New Roman" w:hAnsi="David"/>
          <w:b/>
          <w:bCs/>
          <w:sz w:val="24"/>
          <w:rtl/>
        </w:rPr>
        <w:t xml:space="preserve">. המשרדים האמורים טענו כי </w:t>
      </w:r>
      <w:r w:rsidRPr="00BC2059">
        <w:rPr>
          <w:rFonts w:ascii="David" w:eastAsia="Times New Roman" w:hAnsi="David" w:hint="eastAsia"/>
          <w:b/>
          <w:bCs/>
          <w:sz w:val="24"/>
          <w:rtl/>
        </w:rPr>
        <w:t>תהליכי</w:t>
      </w:r>
      <w:r w:rsidRPr="00BC2059">
        <w:rPr>
          <w:rFonts w:ascii="David" w:eastAsia="Times New Roman" w:hAnsi="David"/>
          <w:b/>
          <w:bCs/>
          <w:sz w:val="24"/>
          <w:rtl/>
        </w:rPr>
        <w:t xml:space="preserve"> הרכש </w:t>
      </w:r>
      <w:r w:rsidRPr="00BC2059">
        <w:rPr>
          <w:rFonts w:ascii="David" w:eastAsia="Times New Roman" w:hAnsi="David" w:hint="eastAsia"/>
          <w:b/>
          <w:bCs/>
          <w:sz w:val="24"/>
          <w:rtl/>
        </w:rPr>
        <w:t>לא</w:t>
      </w:r>
      <w:r w:rsidRPr="00BC2059">
        <w:rPr>
          <w:rFonts w:ascii="David" w:eastAsia="Times New Roman" w:hAnsi="David"/>
          <w:b/>
          <w:bCs/>
          <w:sz w:val="24"/>
          <w:rtl/>
        </w:rPr>
        <w:t xml:space="preserve"> השתנו </w:t>
      </w:r>
      <w:r w:rsidRPr="00BC2059">
        <w:rPr>
          <w:rFonts w:ascii="David" w:eastAsia="Times New Roman" w:hAnsi="David" w:hint="eastAsia"/>
          <w:b/>
          <w:bCs/>
          <w:sz w:val="24"/>
          <w:rtl/>
        </w:rPr>
        <w:t>באופן</w:t>
      </w:r>
      <w:r w:rsidRPr="00BC2059">
        <w:rPr>
          <w:rFonts w:ascii="David" w:eastAsia="Times New Roman" w:hAnsi="David"/>
          <w:b/>
          <w:bCs/>
          <w:sz w:val="24"/>
          <w:rtl/>
        </w:rPr>
        <w:t xml:space="preserve"> </w:t>
      </w:r>
      <w:r w:rsidRPr="00BC2059">
        <w:rPr>
          <w:rFonts w:ascii="David" w:eastAsia="Times New Roman" w:hAnsi="David" w:hint="eastAsia"/>
          <w:b/>
          <w:bCs/>
          <w:sz w:val="24"/>
          <w:rtl/>
        </w:rPr>
        <w:t>מהותי</w:t>
      </w:r>
      <w:r w:rsidRPr="00BC2059">
        <w:rPr>
          <w:rFonts w:ascii="David" w:eastAsia="Times New Roman" w:hAnsi="David"/>
          <w:b/>
          <w:bCs/>
          <w:sz w:val="24"/>
          <w:rtl/>
        </w:rPr>
        <w:t xml:space="preserve">, </w:t>
      </w:r>
      <w:r w:rsidRPr="00BC2059">
        <w:rPr>
          <w:rFonts w:ascii="David" w:eastAsia="Times New Roman" w:hAnsi="David" w:hint="eastAsia"/>
          <w:b/>
          <w:bCs/>
          <w:sz w:val="24"/>
          <w:rtl/>
        </w:rPr>
        <w:t>כי</w:t>
      </w:r>
      <w:r w:rsidRPr="00BC2059">
        <w:rPr>
          <w:rFonts w:ascii="David" w:eastAsia="Times New Roman" w:hAnsi="David"/>
          <w:b/>
          <w:bCs/>
          <w:sz w:val="24"/>
          <w:rtl/>
        </w:rPr>
        <w:t xml:space="preserve"> </w:t>
      </w:r>
      <w:r w:rsidRPr="00BC2059">
        <w:rPr>
          <w:rFonts w:ascii="David" w:eastAsia="Times New Roman" w:hAnsi="David" w:hint="eastAsia"/>
          <w:b/>
          <w:bCs/>
          <w:sz w:val="24"/>
          <w:rtl/>
        </w:rPr>
        <w:t>לא</w:t>
      </w:r>
      <w:r w:rsidRPr="00BC2059">
        <w:rPr>
          <w:rFonts w:ascii="David" w:eastAsia="Times New Roman" w:hAnsi="David"/>
          <w:b/>
          <w:bCs/>
          <w:sz w:val="24"/>
          <w:rtl/>
        </w:rPr>
        <w:t xml:space="preserve"> </w:t>
      </w:r>
      <w:r w:rsidRPr="00BC2059">
        <w:rPr>
          <w:rFonts w:ascii="David" w:eastAsia="Times New Roman" w:hAnsi="David" w:hint="eastAsia"/>
          <w:b/>
          <w:bCs/>
          <w:sz w:val="24"/>
          <w:rtl/>
        </w:rPr>
        <w:t>ניתנו</w:t>
      </w:r>
      <w:r w:rsidRPr="00BC2059">
        <w:rPr>
          <w:rFonts w:ascii="David" w:eastAsia="Times New Roman" w:hAnsi="David"/>
          <w:b/>
          <w:bCs/>
          <w:sz w:val="24"/>
          <w:rtl/>
        </w:rPr>
        <w:t xml:space="preserve"> </w:t>
      </w:r>
      <w:r w:rsidRPr="00BC2059">
        <w:rPr>
          <w:rFonts w:ascii="David" w:eastAsia="Times New Roman" w:hAnsi="David" w:hint="eastAsia"/>
          <w:b/>
          <w:bCs/>
          <w:sz w:val="24"/>
          <w:rtl/>
        </w:rPr>
        <w:t>להם</w:t>
      </w:r>
      <w:r w:rsidRPr="00BC2059">
        <w:rPr>
          <w:rFonts w:ascii="David" w:eastAsia="Times New Roman" w:hAnsi="David"/>
          <w:b/>
          <w:bCs/>
          <w:sz w:val="24"/>
          <w:rtl/>
        </w:rPr>
        <w:t xml:space="preserve"> </w:t>
      </w:r>
      <w:r w:rsidRPr="00BC2059">
        <w:rPr>
          <w:rFonts w:ascii="David" w:eastAsia="Times New Roman" w:hAnsi="David" w:hint="eastAsia"/>
          <w:b/>
          <w:bCs/>
          <w:sz w:val="24"/>
          <w:rtl/>
        </w:rPr>
        <w:lastRenderedPageBreak/>
        <w:t>הקלות</w:t>
      </w:r>
      <w:r w:rsidRPr="00BC2059">
        <w:rPr>
          <w:rFonts w:ascii="David" w:eastAsia="Times New Roman" w:hAnsi="David"/>
          <w:b/>
          <w:bCs/>
          <w:sz w:val="24"/>
          <w:rtl/>
        </w:rPr>
        <w:t xml:space="preserve"> </w:t>
      </w:r>
      <w:r w:rsidRPr="00BC2059">
        <w:rPr>
          <w:rFonts w:ascii="David" w:eastAsia="Times New Roman" w:hAnsi="David" w:hint="eastAsia"/>
          <w:b/>
          <w:bCs/>
          <w:sz w:val="24"/>
          <w:rtl/>
        </w:rPr>
        <w:t>יצירתיות</w:t>
      </w:r>
      <w:r w:rsidRPr="00BC2059">
        <w:rPr>
          <w:rFonts w:ascii="David" w:eastAsia="Times New Roman" w:hAnsi="David"/>
          <w:b/>
          <w:bCs/>
          <w:sz w:val="24"/>
          <w:rtl/>
        </w:rPr>
        <w:t xml:space="preserve"> </w:t>
      </w:r>
      <w:r w:rsidRPr="00BC2059">
        <w:rPr>
          <w:rFonts w:ascii="David" w:eastAsia="Times New Roman" w:hAnsi="David" w:hint="eastAsia"/>
          <w:b/>
          <w:bCs/>
          <w:sz w:val="24"/>
          <w:rtl/>
        </w:rPr>
        <w:t>לרכש</w:t>
      </w:r>
      <w:r w:rsidRPr="00BC2059">
        <w:rPr>
          <w:rFonts w:ascii="David" w:eastAsia="Times New Roman" w:hAnsi="David"/>
          <w:b/>
          <w:bCs/>
          <w:sz w:val="24"/>
          <w:rtl/>
        </w:rPr>
        <w:t xml:space="preserve"> </w:t>
      </w:r>
      <w:r w:rsidRPr="00BC2059">
        <w:rPr>
          <w:rFonts w:ascii="David" w:eastAsia="Times New Roman" w:hAnsi="David" w:hint="eastAsia"/>
          <w:b/>
          <w:bCs/>
          <w:sz w:val="24"/>
          <w:rtl/>
        </w:rPr>
        <w:t>מהיר</w:t>
      </w:r>
      <w:r w:rsidRPr="00BC2059">
        <w:rPr>
          <w:rFonts w:ascii="David" w:eastAsia="Times New Roman" w:hAnsi="David"/>
          <w:b/>
          <w:bCs/>
          <w:sz w:val="24"/>
          <w:rtl/>
        </w:rPr>
        <w:t xml:space="preserve">, </w:t>
      </w:r>
      <w:r w:rsidRPr="00BC2059">
        <w:rPr>
          <w:rFonts w:ascii="David" w:eastAsia="Times New Roman" w:hAnsi="David" w:hint="eastAsia"/>
          <w:b/>
          <w:bCs/>
          <w:sz w:val="24"/>
          <w:rtl/>
        </w:rPr>
        <w:t>והדבר</w:t>
      </w:r>
      <w:r w:rsidRPr="00BC2059">
        <w:rPr>
          <w:rFonts w:ascii="David" w:eastAsia="Times New Roman" w:hAnsi="David"/>
          <w:b/>
          <w:bCs/>
          <w:sz w:val="24"/>
          <w:rtl/>
        </w:rPr>
        <w:t xml:space="preserve"> גרם לעיכובים מול הספקים.</w:t>
      </w:r>
      <w:r w:rsidRPr="00BC2059">
        <w:rPr>
          <w:rFonts w:ascii="David" w:eastAsia="Times New Roman" w:hAnsi="David"/>
          <w:sz w:val="24"/>
          <w:rtl/>
        </w:rPr>
        <w:t xml:space="preserve"> </w:t>
      </w:r>
      <w:r w:rsidRPr="00BC2059">
        <w:rPr>
          <w:rFonts w:ascii="David" w:eastAsia="Times New Roman" w:hAnsi="David"/>
          <w:b/>
          <w:bCs/>
          <w:sz w:val="24"/>
          <w:rtl/>
        </w:rPr>
        <w:t>יצוין כי</w:t>
      </w:r>
      <w:r w:rsidRPr="00BC2059">
        <w:rPr>
          <w:rFonts w:ascii="David" w:eastAsia="Times New Roman" w:hAnsi="David"/>
          <w:sz w:val="24"/>
          <w:rtl/>
        </w:rPr>
        <w:t xml:space="preserve"> </w:t>
      </w:r>
      <w:r w:rsidRPr="00BC2059">
        <w:rPr>
          <w:rFonts w:ascii="David" w:eastAsia="Times New Roman" w:hAnsi="David" w:hint="eastAsia"/>
          <w:b/>
          <w:bCs/>
          <w:sz w:val="24"/>
          <w:rtl/>
        </w:rPr>
        <w:t>חלק</w:t>
      </w:r>
      <w:r w:rsidRPr="00BC2059">
        <w:rPr>
          <w:rFonts w:ascii="David" w:eastAsia="Times New Roman" w:hAnsi="David"/>
          <w:b/>
          <w:bCs/>
          <w:sz w:val="24"/>
          <w:rtl/>
        </w:rPr>
        <w:t xml:space="preserve"> </w:t>
      </w:r>
      <w:r w:rsidRPr="00BC2059">
        <w:rPr>
          <w:rFonts w:ascii="David" w:eastAsia="Times New Roman" w:hAnsi="David" w:hint="eastAsia"/>
          <w:b/>
          <w:bCs/>
          <w:sz w:val="24"/>
          <w:rtl/>
        </w:rPr>
        <w:t>מהמשרדים</w:t>
      </w:r>
      <w:r w:rsidRPr="00BC2059">
        <w:rPr>
          <w:rFonts w:eastAsia="Calibri"/>
          <w:b/>
          <w:bCs/>
          <w:rtl/>
        </w:rPr>
        <w:t xml:space="preserve"> הציעו לבחון </w:t>
      </w:r>
      <w:r w:rsidRPr="00BC2059">
        <w:rPr>
          <w:rFonts w:eastAsia="Calibri" w:hint="eastAsia"/>
          <w:b/>
          <w:bCs/>
          <w:rtl/>
        </w:rPr>
        <w:t>את</w:t>
      </w:r>
      <w:r w:rsidRPr="00BC2059">
        <w:rPr>
          <w:rFonts w:eastAsia="Calibri"/>
          <w:b/>
          <w:bCs/>
          <w:rtl/>
        </w:rPr>
        <w:t xml:space="preserve"> </w:t>
      </w:r>
      <w:r w:rsidRPr="00BC2059">
        <w:rPr>
          <w:rFonts w:eastAsia="Calibri" w:hint="eastAsia"/>
          <w:b/>
          <w:bCs/>
          <w:rtl/>
        </w:rPr>
        <w:t>ה</w:t>
      </w:r>
      <w:r w:rsidRPr="00BC2059">
        <w:rPr>
          <w:rFonts w:eastAsia="Calibri"/>
          <w:b/>
          <w:bCs/>
          <w:rtl/>
        </w:rPr>
        <w:t xml:space="preserve">אפשרות לתהליכי רכש מהירים לצורך מתן מענה </w:t>
      </w:r>
      <w:proofErr w:type="spellStart"/>
      <w:r w:rsidRPr="00BC2059">
        <w:rPr>
          <w:rFonts w:eastAsia="Calibri" w:hint="eastAsia"/>
          <w:b/>
          <w:bCs/>
          <w:rtl/>
        </w:rPr>
        <w:t>מיידי</w:t>
      </w:r>
      <w:proofErr w:type="spellEnd"/>
      <w:r w:rsidRPr="00BC2059">
        <w:rPr>
          <w:rFonts w:eastAsia="Calibri"/>
          <w:b/>
          <w:bCs/>
          <w:rtl/>
        </w:rPr>
        <w:t xml:space="preserve"> במצבי חירום באמצעות הרחבת מכרזי </w:t>
      </w:r>
      <w:r w:rsidRPr="00BC2059">
        <w:rPr>
          <w:rFonts w:eastAsia="Calibri" w:hint="eastAsia"/>
          <w:b/>
          <w:bCs/>
          <w:rtl/>
        </w:rPr>
        <w:t>החשב</w:t>
      </w:r>
      <w:r w:rsidRPr="00BC2059">
        <w:rPr>
          <w:rFonts w:eastAsia="Calibri"/>
          <w:b/>
          <w:bCs/>
          <w:rtl/>
        </w:rPr>
        <w:t xml:space="preserve"> </w:t>
      </w:r>
      <w:r w:rsidRPr="00BC2059">
        <w:rPr>
          <w:rFonts w:eastAsia="Calibri" w:hint="eastAsia"/>
          <w:b/>
          <w:bCs/>
          <w:rtl/>
        </w:rPr>
        <w:t>הכללי</w:t>
      </w:r>
      <w:r w:rsidRPr="00BC2059">
        <w:rPr>
          <w:rFonts w:eastAsia="Calibri"/>
          <w:b/>
          <w:bCs/>
          <w:rtl/>
        </w:rPr>
        <w:t xml:space="preserve"> לנושאי חירום.</w:t>
      </w:r>
      <w:r w:rsidRPr="00BC2059">
        <w:rPr>
          <w:rFonts w:ascii="David" w:eastAsia="Times New Roman" w:hAnsi="David" w:hint="cs"/>
          <w:b/>
          <w:bCs/>
          <w:sz w:val="24"/>
          <w:rtl/>
        </w:rPr>
        <w:t xml:space="preserve"> </w:t>
      </w:r>
    </w:p>
    <w:p w14:paraId="121917C4" w14:textId="77777777" w:rsidR="00BC2059" w:rsidRPr="00BC2059" w:rsidRDefault="00BC2059" w:rsidP="00E056A4">
      <w:pPr>
        <w:spacing w:line="269" w:lineRule="auto"/>
        <w:ind w:left="-567"/>
        <w:rPr>
          <w:rFonts w:eastAsia="Calibri"/>
          <w:szCs w:val="20"/>
          <w:rtl/>
        </w:rPr>
      </w:pPr>
    </w:p>
    <w:p w14:paraId="67B185F4" w14:textId="77777777" w:rsidR="00BC2059" w:rsidRPr="00BC2059" w:rsidRDefault="00BC2059" w:rsidP="00E056A4">
      <w:pPr>
        <w:spacing w:line="269" w:lineRule="auto"/>
        <w:ind w:left="312"/>
        <w:rPr>
          <w:rFonts w:ascii="David" w:eastAsia="Times New Roman" w:hAnsi="David"/>
          <w:sz w:val="24"/>
          <w:rtl/>
        </w:rPr>
      </w:pPr>
      <w:r w:rsidRPr="00BC2059">
        <w:rPr>
          <w:rFonts w:ascii="David" w:eastAsia="Times New Roman" w:hAnsi="David"/>
          <w:sz w:val="24"/>
          <w:rtl/>
        </w:rPr>
        <w:t xml:space="preserve">בהתייחסותו לטענות המשרדים ציין החשב הכללי כי מתשובות המשרדים עולה כי מרביתם ציינו לחיוב את הממשקים מול החשב הכללי, לרבות </w:t>
      </w:r>
      <w:r w:rsidRPr="00BC2059">
        <w:rPr>
          <w:rFonts w:ascii="David" w:eastAsia="Times New Roman" w:hAnsi="David" w:hint="cs"/>
          <w:sz w:val="24"/>
          <w:rtl/>
        </w:rPr>
        <w:t xml:space="preserve">את </w:t>
      </w:r>
      <w:r w:rsidRPr="00BC2059">
        <w:rPr>
          <w:rFonts w:ascii="David" w:eastAsia="Times New Roman" w:hAnsi="David"/>
          <w:sz w:val="24"/>
          <w:rtl/>
        </w:rPr>
        <w:t xml:space="preserve">פעילות ועדת הפטור </w:t>
      </w:r>
      <w:r w:rsidRPr="00BC2059">
        <w:rPr>
          <w:rFonts w:ascii="David" w:eastAsia="Times New Roman" w:hAnsi="David" w:hint="cs"/>
          <w:sz w:val="24"/>
          <w:rtl/>
        </w:rPr>
        <w:t>המרכזית לחירום</w:t>
      </w:r>
      <w:r w:rsidRPr="00BC2059">
        <w:rPr>
          <w:rFonts w:ascii="David" w:eastAsia="Times New Roman" w:hAnsi="David"/>
          <w:sz w:val="24"/>
          <w:rtl/>
        </w:rPr>
        <w:t xml:space="preserve"> אשר הייתה זמינה בזמן אמת ונתנה פתרונות מהירים וענייניים, בלוחות זמנים קצרים, </w:t>
      </w:r>
      <w:proofErr w:type="spellStart"/>
      <w:r w:rsidRPr="00BC2059">
        <w:rPr>
          <w:rFonts w:ascii="David" w:eastAsia="Times New Roman" w:hAnsi="David" w:hint="cs"/>
          <w:sz w:val="24"/>
          <w:rtl/>
        </w:rPr>
        <w:t>שאיפשרו</w:t>
      </w:r>
      <w:proofErr w:type="spellEnd"/>
      <w:r w:rsidRPr="00BC2059">
        <w:rPr>
          <w:rFonts w:ascii="David" w:eastAsia="Times New Roman" w:hAnsi="David" w:hint="cs"/>
          <w:sz w:val="24"/>
          <w:rtl/>
        </w:rPr>
        <w:t xml:space="preserve"> למלא את צורכי</w:t>
      </w:r>
      <w:r w:rsidRPr="00BC2059">
        <w:rPr>
          <w:rFonts w:ascii="David" w:eastAsia="Times New Roman" w:hAnsi="David"/>
          <w:sz w:val="24"/>
          <w:rtl/>
        </w:rPr>
        <w:t xml:space="preserve"> משרדי הממשלה בזמן המלחמה. החשב הכללי הדגיש כי </w:t>
      </w:r>
      <w:r w:rsidRPr="00BC2059">
        <w:rPr>
          <w:rFonts w:ascii="David" w:eastAsia="Times New Roman" w:hAnsi="David" w:hint="cs"/>
          <w:sz w:val="24"/>
          <w:rtl/>
        </w:rPr>
        <w:t xml:space="preserve">ניתנו </w:t>
      </w:r>
      <w:r w:rsidRPr="00BC2059">
        <w:rPr>
          <w:rFonts w:ascii="David" w:eastAsia="Times New Roman" w:hAnsi="David"/>
          <w:sz w:val="24"/>
          <w:rtl/>
        </w:rPr>
        <w:t>הקלות ו</w:t>
      </w:r>
      <w:r w:rsidRPr="00BC2059">
        <w:rPr>
          <w:rFonts w:ascii="David" w:eastAsia="Times New Roman" w:hAnsi="David" w:hint="cs"/>
          <w:sz w:val="24"/>
          <w:rtl/>
        </w:rPr>
        <w:t xml:space="preserve">נעשו </w:t>
      </w:r>
      <w:r w:rsidRPr="00BC2059">
        <w:rPr>
          <w:rFonts w:ascii="David" w:eastAsia="Times New Roman" w:hAnsi="David"/>
          <w:sz w:val="24"/>
          <w:rtl/>
        </w:rPr>
        <w:t xml:space="preserve">התאמות בהוראות </w:t>
      </w:r>
      <w:proofErr w:type="spellStart"/>
      <w:r w:rsidRPr="00BC2059">
        <w:rPr>
          <w:rFonts w:ascii="David" w:eastAsia="Times New Roman" w:hAnsi="David"/>
          <w:sz w:val="24"/>
          <w:rtl/>
        </w:rPr>
        <w:t>התכ"מ</w:t>
      </w:r>
      <w:proofErr w:type="spellEnd"/>
      <w:r w:rsidRPr="00BC2059">
        <w:rPr>
          <w:rFonts w:ascii="David" w:eastAsia="Times New Roman" w:hAnsi="David"/>
          <w:sz w:val="24"/>
          <w:rtl/>
        </w:rPr>
        <w:t>, בתקנות חובת המכרזים, בהנחיות שניתנו להקדמת תשלומים ו</w:t>
      </w:r>
      <w:r w:rsidRPr="00BC2059">
        <w:rPr>
          <w:rFonts w:ascii="David" w:eastAsia="Times New Roman" w:hAnsi="David" w:hint="cs"/>
          <w:sz w:val="24"/>
          <w:rtl/>
        </w:rPr>
        <w:t>ל</w:t>
      </w:r>
      <w:r w:rsidRPr="00BC2059">
        <w:rPr>
          <w:rFonts w:ascii="David" w:eastAsia="Times New Roman" w:hAnsi="David"/>
          <w:sz w:val="24"/>
          <w:rtl/>
        </w:rPr>
        <w:t xml:space="preserve">צמצום ימי אשראי ובשימוש בעילות פטור מתאימות, </w:t>
      </w:r>
      <w:r w:rsidRPr="00BC2059">
        <w:rPr>
          <w:rFonts w:ascii="David" w:eastAsia="Times New Roman" w:hAnsi="David" w:hint="cs"/>
          <w:sz w:val="24"/>
          <w:rtl/>
        </w:rPr>
        <w:t>ו</w:t>
      </w:r>
      <w:r w:rsidRPr="00BC2059">
        <w:rPr>
          <w:rFonts w:ascii="David" w:eastAsia="Times New Roman" w:hAnsi="David"/>
          <w:sz w:val="24"/>
          <w:rtl/>
        </w:rPr>
        <w:t xml:space="preserve">בהן תקנה 3(2) לתקנות חובת המכרזים, וזאת </w:t>
      </w:r>
      <w:r w:rsidRPr="00BC2059">
        <w:rPr>
          <w:rFonts w:ascii="David" w:eastAsia="Times New Roman" w:hAnsi="David" w:hint="cs"/>
          <w:sz w:val="24"/>
          <w:rtl/>
        </w:rPr>
        <w:t>לשם</w:t>
      </w:r>
      <w:r w:rsidRPr="00BC2059">
        <w:rPr>
          <w:rFonts w:ascii="David" w:eastAsia="Times New Roman" w:hAnsi="David"/>
          <w:sz w:val="24"/>
          <w:rtl/>
        </w:rPr>
        <w:t xml:space="preserve"> סיוע למשרדי הממשלה במילוי תפקידם בזמן המלחמה. עוד ציין החשב הכללי כי הוא פעל בשעת משבר לתת למשרדי הממשלה מענה מהיר ויעיל לפתרון בעיות וסיוע במימוש תפקידם, תוך הפעלת הכלים העומדים לרשותו</w:t>
      </w:r>
      <w:r w:rsidRPr="00BC2059">
        <w:rPr>
          <w:rFonts w:ascii="David" w:eastAsia="Times New Roman" w:hAnsi="David" w:hint="cs"/>
          <w:sz w:val="24"/>
          <w:rtl/>
        </w:rPr>
        <w:t>,</w:t>
      </w:r>
      <w:r w:rsidRPr="00BC2059">
        <w:rPr>
          <w:rFonts w:ascii="David" w:eastAsia="Times New Roman" w:hAnsi="David"/>
          <w:sz w:val="24"/>
          <w:rtl/>
        </w:rPr>
        <w:t xml:space="preserve"> והכ</w:t>
      </w:r>
      <w:r w:rsidRPr="00BC2059">
        <w:rPr>
          <w:rFonts w:ascii="David" w:eastAsia="Times New Roman" w:hAnsi="David" w:hint="cs"/>
          <w:sz w:val="24"/>
          <w:rtl/>
        </w:rPr>
        <w:t>ו</w:t>
      </w:r>
      <w:r w:rsidRPr="00BC2059">
        <w:rPr>
          <w:rFonts w:ascii="David" w:eastAsia="Times New Roman" w:hAnsi="David"/>
          <w:sz w:val="24"/>
          <w:rtl/>
        </w:rPr>
        <w:t xml:space="preserve">ל תוך ניהול סיכונים מחושבים, </w:t>
      </w:r>
      <w:r w:rsidRPr="00BC2059">
        <w:rPr>
          <w:rFonts w:ascii="David" w:eastAsia="Times New Roman" w:hAnsi="David" w:hint="cs"/>
          <w:sz w:val="24"/>
          <w:rtl/>
        </w:rPr>
        <w:t xml:space="preserve">מילוי תפקידו כשומר </w:t>
      </w:r>
      <w:r w:rsidRPr="00BC2059">
        <w:rPr>
          <w:rFonts w:ascii="David" w:eastAsia="Times New Roman" w:hAnsi="David"/>
          <w:sz w:val="24"/>
          <w:rtl/>
        </w:rPr>
        <w:t>סף, קיום בקרות ושמירה על כספי הציבור. </w:t>
      </w:r>
    </w:p>
    <w:p w14:paraId="206CD3FC" w14:textId="77777777" w:rsidR="00BC2059" w:rsidRPr="00BC2059" w:rsidRDefault="00BC2059" w:rsidP="00E056A4">
      <w:pPr>
        <w:spacing w:line="269" w:lineRule="auto"/>
        <w:ind w:left="-567"/>
        <w:rPr>
          <w:rFonts w:eastAsia="Calibri"/>
          <w:szCs w:val="20"/>
          <w:rtl/>
        </w:rPr>
      </w:pPr>
      <w:bookmarkStart w:id="57" w:name="_Hlk180917808"/>
    </w:p>
    <w:p w14:paraId="0A0D2512" w14:textId="77777777" w:rsidR="00BC2059" w:rsidRPr="00BC2059" w:rsidRDefault="00BC2059" w:rsidP="00E056A4">
      <w:pPr>
        <w:spacing w:line="269" w:lineRule="auto"/>
        <w:ind w:left="312"/>
        <w:rPr>
          <w:rFonts w:eastAsia="Calibri"/>
          <w:b/>
          <w:bCs/>
          <w:rtl/>
        </w:rPr>
      </w:pPr>
      <w:r w:rsidRPr="00BC2059">
        <w:rPr>
          <w:rFonts w:eastAsia="Calibri" w:hint="eastAsia"/>
          <w:b/>
          <w:bCs/>
          <w:rtl/>
        </w:rPr>
        <w:t>עוד</w:t>
      </w:r>
      <w:r w:rsidRPr="00BC2059">
        <w:rPr>
          <w:rFonts w:eastAsia="Calibri"/>
          <w:b/>
          <w:bCs/>
          <w:rtl/>
        </w:rPr>
        <w:t xml:space="preserve"> </w:t>
      </w:r>
      <w:bookmarkStart w:id="58" w:name="_Hlk182489966"/>
      <w:r w:rsidRPr="00BC2059">
        <w:rPr>
          <w:rFonts w:eastAsia="Calibri" w:hint="eastAsia"/>
          <w:b/>
          <w:bCs/>
          <w:rtl/>
        </w:rPr>
        <w:t>נמצא</w:t>
      </w:r>
      <w:r w:rsidRPr="00BC2059">
        <w:rPr>
          <w:rFonts w:eastAsia="Calibri"/>
          <w:b/>
          <w:bCs/>
          <w:rtl/>
        </w:rPr>
        <w:t xml:space="preserve"> כי רק </w:t>
      </w:r>
      <w:r w:rsidRPr="00BC2059">
        <w:rPr>
          <w:rFonts w:eastAsia="Calibri" w:hint="cs"/>
          <w:b/>
          <w:bCs/>
          <w:rtl/>
        </w:rPr>
        <w:t xml:space="preserve">ב-27.12.23, </w:t>
      </w:r>
      <w:r w:rsidRPr="00BC2059">
        <w:rPr>
          <w:rFonts w:eastAsia="Calibri"/>
          <w:b/>
          <w:bCs/>
          <w:rtl/>
        </w:rPr>
        <w:t>כעבור למעלה מחודשיים מפרוץ המלחמה</w:t>
      </w:r>
      <w:r w:rsidRPr="00BC2059">
        <w:rPr>
          <w:rFonts w:eastAsia="Calibri" w:hint="cs"/>
          <w:b/>
          <w:bCs/>
          <w:rtl/>
        </w:rPr>
        <w:t>,</w:t>
      </w:r>
      <w:r w:rsidRPr="00BC2059">
        <w:rPr>
          <w:rFonts w:eastAsia="Calibri"/>
          <w:b/>
          <w:bCs/>
          <w:rtl/>
        </w:rPr>
        <w:t xml:space="preserve"> </w:t>
      </w:r>
      <w:bookmarkStart w:id="59" w:name="_Hlk182143013"/>
      <w:r w:rsidRPr="00BC2059">
        <w:rPr>
          <w:rFonts w:eastAsia="Calibri"/>
          <w:b/>
          <w:bCs/>
          <w:rtl/>
        </w:rPr>
        <w:t xml:space="preserve">הותקנו תקנות חובת המכרזים </w:t>
      </w:r>
      <w:r w:rsidRPr="00BC2059">
        <w:rPr>
          <w:rFonts w:eastAsia="Calibri" w:hint="eastAsia"/>
          <w:b/>
          <w:bCs/>
          <w:rtl/>
        </w:rPr>
        <w:t>אשר</w:t>
      </w:r>
      <w:r w:rsidRPr="00BC2059">
        <w:rPr>
          <w:rFonts w:eastAsia="Calibri"/>
          <w:b/>
          <w:bCs/>
          <w:rtl/>
        </w:rPr>
        <w:t xml:space="preserve"> הרחיבו את סמכויותיהם של משרדי הממשלה להתקשר עם ספקים באמצעות פטור ממכרז.</w:t>
      </w:r>
      <w:bookmarkEnd w:id="59"/>
      <w:r w:rsidRPr="00BC2059">
        <w:rPr>
          <w:rFonts w:eastAsia="Calibri" w:hint="cs"/>
          <w:b/>
          <w:bCs/>
          <w:rtl/>
        </w:rPr>
        <w:t xml:space="preserve"> </w:t>
      </w:r>
      <w:bookmarkStart w:id="60" w:name="_Hlk182141938"/>
      <w:r w:rsidRPr="00BC2059">
        <w:rPr>
          <w:rFonts w:eastAsia="Calibri" w:hint="eastAsia"/>
          <w:b/>
          <w:bCs/>
          <w:rtl/>
        </w:rPr>
        <w:t>כתוצאה</w:t>
      </w:r>
      <w:r w:rsidRPr="00BC2059">
        <w:rPr>
          <w:rFonts w:eastAsia="Calibri"/>
          <w:b/>
          <w:bCs/>
          <w:rtl/>
        </w:rPr>
        <w:t xml:space="preserve"> מכך </w:t>
      </w:r>
      <w:r w:rsidRPr="00BC2059">
        <w:rPr>
          <w:rFonts w:eastAsia="Calibri" w:hint="eastAsia"/>
          <w:b/>
          <w:bCs/>
          <w:rtl/>
        </w:rPr>
        <w:t>מספר</w:t>
      </w:r>
      <w:r w:rsidRPr="00BC2059">
        <w:rPr>
          <w:rFonts w:eastAsia="Calibri"/>
          <w:b/>
          <w:bCs/>
          <w:rtl/>
        </w:rPr>
        <w:t xml:space="preserve"> </w:t>
      </w:r>
      <w:r w:rsidRPr="00BC2059">
        <w:rPr>
          <w:rFonts w:eastAsia="Calibri" w:hint="eastAsia"/>
          <w:b/>
          <w:bCs/>
          <w:rtl/>
        </w:rPr>
        <w:t>משרדים</w:t>
      </w:r>
      <w:r w:rsidRPr="00BC2059">
        <w:rPr>
          <w:rFonts w:eastAsia="Calibri"/>
          <w:b/>
          <w:bCs/>
          <w:rtl/>
        </w:rPr>
        <w:t xml:space="preserve"> טענו </w:t>
      </w:r>
      <w:r w:rsidRPr="00BC2059">
        <w:rPr>
          <w:rFonts w:eastAsia="Calibri" w:hint="eastAsia"/>
          <w:b/>
          <w:bCs/>
          <w:rtl/>
        </w:rPr>
        <w:t>כי</w:t>
      </w:r>
      <w:r w:rsidRPr="00BC2059">
        <w:rPr>
          <w:rFonts w:eastAsia="Calibri"/>
          <w:b/>
          <w:bCs/>
          <w:rtl/>
        </w:rPr>
        <w:t xml:space="preserve"> עד להתקנת התקנות </w:t>
      </w:r>
      <w:r w:rsidRPr="00BC2059">
        <w:rPr>
          <w:rFonts w:eastAsia="Calibri" w:hint="eastAsia"/>
          <w:b/>
          <w:bCs/>
          <w:rtl/>
        </w:rPr>
        <w:t>הם</w:t>
      </w:r>
      <w:r w:rsidRPr="00BC2059">
        <w:rPr>
          <w:rFonts w:eastAsia="Calibri"/>
          <w:b/>
          <w:bCs/>
          <w:rtl/>
        </w:rPr>
        <w:t xml:space="preserve"> </w:t>
      </w:r>
      <w:r w:rsidRPr="00BC2059">
        <w:rPr>
          <w:rFonts w:eastAsia="Calibri" w:hint="eastAsia"/>
          <w:b/>
          <w:bCs/>
          <w:rtl/>
        </w:rPr>
        <w:t>לא</w:t>
      </w:r>
      <w:r w:rsidRPr="00BC2059">
        <w:rPr>
          <w:rFonts w:eastAsia="Calibri"/>
          <w:b/>
          <w:bCs/>
          <w:rtl/>
        </w:rPr>
        <w:t xml:space="preserve"> </w:t>
      </w:r>
      <w:r w:rsidRPr="00BC2059">
        <w:rPr>
          <w:rFonts w:eastAsia="Calibri" w:hint="eastAsia"/>
          <w:b/>
          <w:bCs/>
          <w:rtl/>
        </w:rPr>
        <w:t>הצליחו</w:t>
      </w:r>
      <w:r w:rsidRPr="00BC2059">
        <w:rPr>
          <w:rFonts w:eastAsia="Calibri"/>
          <w:b/>
          <w:bCs/>
          <w:rtl/>
        </w:rPr>
        <w:t xml:space="preserve"> </w:t>
      </w:r>
      <w:r w:rsidRPr="00BC2059">
        <w:rPr>
          <w:rFonts w:eastAsia="Calibri" w:hint="eastAsia"/>
          <w:b/>
          <w:bCs/>
          <w:rtl/>
        </w:rPr>
        <w:t>להקים</w:t>
      </w:r>
      <w:r w:rsidRPr="00BC2059">
        <w:rPr>
          <w:rFonts w:eastAsia="Calibri"/>
          <w:b/>
          <w:bCs/>
          <w:rtl/>
        </w:rPr>
        <w:t xml:space="preserve"> </w:t>
      </w:r>
      <w:r w:rsidRPr="00BC2059">
        <w:rPr>
          <w:rFonts w:eastAsia="Calibri" w:hint="eastAsia"/>
          <w:b/>
          <w:bCs/>
          <w:rtl/>
        </w:rPr>
        <w:t>התחייבויות</w:t>
      </w:r>
      <w:r w:rsidRPr="00BC2059">
        <w:rPr>
          <w:rFonts w:eastAsia="Calibri"/>
          <w:b/>
          <w:bCs/>
          <w:rtl/>
        </w:rPr>
        <w:t xml:space="preserve"> </w:t>
      </w:r>
      <w:r w:rsidRPr="00BC2059">
        <w:rPr>
          <w:rFonts w:eastAsia="Calibri" w:hint="eastAsia"/>
          <w:b/>
          <w:bCs/>
          <w:rtl/>
        </w:rPr>
        <w:t>מול</w:t>
      </w:r>
      <w:r w:rsidRPr="00BC2059">
        <w:rPr>
          <w:rFonts w:eastAsia="Calibri"/>
          <w:b/>
          <w:bCs/>
          <w:rtl/>
        </w:rPr>
        <w:t xml:space="preserve"> </w:t>
      </w:r>
      <w:r w:rsidRPr="00BC2059">
        <w:rPr>
          <w:rFonts w:eastAsia="Calibri" w:hint="eastAsia"/>
          <w:b/>
          <w:bCs/>
          <w:rtl/>
        </w:rPr>
        <w:t>ספקים</w:t>
      </w:r>
      <w:bookmarkEnd w:id="60"/>
      <w:r w:rsidRPr="00BC2059">
        <w:rPr>
          <w:rFonts w:eastAsia="Calibri"/>
          <w:b/>
          <w:bCs/>
          <w:rtl/>
        </w:rPr>
        <w:t>.</w:t>
      </w:r>
      <w:bookmarkEnd w:id="58"/>
    </w:p>
    <w:p w14:paraId="3553D1B2" w14:textId="77777777" w:rsidR="00BC2059" w:rsidRPr="00BC2059" w:rsidRDefault="00BC2059" w:rsidP="00E056A4">
      <w:pPr>
        <w:spacing w:line="269" w:lineRule="auto"/>
        <w:ind w:left="-567"/>
        <w:rPr>
          <w:rFonts w:eastAsia="Calibri"/>
          <w:szCs w:val="20"/>
          <w:rtl/>
        </w:rPr>
      </w:pPr>
      <w:bookmarkStart w:id="61" w:name="_Hlk168222654"/>
      <w:bookmarkEnd w:id="57"/>
    </w:p>
    <w:p w14:paraId="6BA06F4E" w14:textId="77777777" w:rsidR="00BC2059" w:rsidRPr="00BC2059" w:rsidRDefault="00BC2059" w:rsidP="00E056A4">
      <w:pPr>
        <w:spacing w:line="269" w:lineRule="auto"/>
        <w:ind w:left="312"/>
        <w:rPr>
          <w:rFonts w:eastAsia="Calibri"/>
          <w:b/>
          <w:bCs/>
          <w:rtl/>
        </w:rPr>
      </w:pPr>
      <w:r w:rsidRPr="00BC2059">
        <w:rPr>
          <w:rFonts w:eastAsia="Calibri" w:hint="eastAsia"/>
          <w:b/>
          <w:bCs/>
          <w:rtl/>
        </w:rPr>
        <w:t>משרד</w:t>
      </w:r>
      <w:r w:rsidRPr="00BC2059">
        <w:rPr>
          <w:rFonts w:eastAsia="Calibri"/>
          <w:b/>
          <w:bCs/>
          <w:rtl/>
        </w:rPr>
        <w:t xml:space="preserve"> מבקר המדינה ממליץ לחשב הכללי </w:t>
      </w:r>
      <w:r w:rsidRPr="00BC2059">
        <w:rPr>
          <w:rFonts w:eastAsia="Calibri" w:hint="eastAsia"/>
          <w:b/>
          <w:bCs/>
          <w:rtl/>
        </w:rPr>
        <w:t>לבצע</w:t>
      </w:r>
      <w:r w:rsidRPr="00BC2059">
        <w:rPr>
          <w:rFonts w:eastAsia="Calibri"/>
          <w:b/>
          <w:bCs/>
          <w:rtl/>
        </w:rPr>
        <w:t xml:space="preserve"> </w:t>
      </w:r>
      <w:r w:rsidRPr="00BC2059">
        <w:rPr>
          <w:rFonts w:eastAsia="Calibri" w:hint="eastAsia"/>
          <w:b/>
          <w:bCs/>
          <w:rtl/>
        </w:rPr>
        <w:t>הליך</w:t>
      </w:r>
      <w:r w:rsidRPr="00BC2059">
        <w:rPr>
          <w:rFonts w:eastAsia="Calibri"/>
          <w:b/>
          <w:bCs/>
          <w:rtl/>
        </w:rPr>
        <w:t xml:space="preserve"> </w:t>
      </w:r>
      <w:r w:rsidRPr="00BC2059">
        <w:rPr>
          <w:rFonts w:eastAsia="Calibri" w:hint="eastAsia"/>
          <w:b/>
          <w:bCs/>
          <w:rtl/>
        </w:rPr>
        <w:t>הפקת</w:t>
      </w:r>
      <w:r w:rsidRPr="00BC2059">
        <w:rPr>
          <w:rFonts w:eastAsia="Calibri"/>
          <w:b/>
          <w:bCs/>
          <w:rtl/>
        </w:rPr>
        <w:t xml:space="preserve"> </w:t>
      </w:r>
      <w:r w:rsidRPr="00BC2059">
        <w:rPr>
          <w:rFonts w:eastAsia="Calibri" w:hint="eastAsia"/>
          <w:b/>
          <w:bCs/>
          <w:rtl/>
        </w:rPr>
        <w:t>לקחים</w:t>
      </w:r>
      <w:r w:rsidRPr="00BC2059">
        <w:rPr>
          <w:rFonts w:eastAsia="Calibri"/>
          <w:b/>
          <w:bCs/>
          <w:rtl/>
        </w:rPr>
        <w:t xml:space="preserve"> </w:t>
      </w:r>
      <w:r w:rsidRPr="00BC2059">
        <w:rPr>
          <w:rFonts w:eastAsia="Calibri" w:hint="eastAsia"/>
          <w:b/>
          <w:bCs/>
          <w:rtl/>
        </w:rPr>
        <w:t>למול</w:t>
      </w:r>
      <w:r w:rsidRPr="00BC2059">
        <w:rPr>
          <w:rFonts w:eastAsia="Calibri"/>
          <w:b/>
          <w:bCs/>
          <w:rtl/>
        </w:rPr>
        <w:t xml:space="preserve"> </w:t>
      </w:r>
      <w:r w:rsidRPr="00BC2059">
        <w:rPr>
          <w:rFonts w:eastAsia="Calibri" w:hint="eastAsia"/>
          <w:b/>
          <w:bCs/>
          <w:rtl/>
        </w:rPr>
        <w:t>המשרדים</w:t>
      </w:r>
      <w:r w:rsidRPr="00BC2059">
        <w:rPr>
          <w:rFonts w:eastAsia="Calibri"/>
          <w:b/>
          <w:bCs/>
          <w:rtl/>
        </w:rPr>
        <w:t xml:space="preserve"> </w:t>
      </w:r>
      <w:r w:rsidRPr="00BC2059">
        <w:rPr>
          <w:rFonts w:eastAsia="Calibri" w:hint="eastAsia"/>
          <w:b/>
          <w:bCs/>
          <w:rtl/>
        </w:rPr>
        <w:t>השונים</w:t>
      </w:r>
      <w:r w:rsidRPr="00BC2059">
        <w:rPr>
          <w:rFonts w:eastAsia="Calibri"/>
          <w:b/>
          <w:bCs/>
          <w:rtl/>
        </w:rPr>
        <w:t xml:space="preserve"> </w:t>
      </w:r>
      <w:r w:rsidRPr="00BC2059">
        <w:rPr>
          <w:rFonts w:eastAsia="Calibri" w:hint="eastAsia"/>
          <w:b/>
          <w:bCs/>
          <w:rtl/>
        </w:rPr>
        <w:t>והפערים</w:t>
      </w:r>
      <w:r w:rsidRPr="00BC2059">
        <w:rPr>
          <w:rFonts w:eastAsia="Calibri"/>
          <w:b/>
          <w:bCs/>
          <w:rtl/>
        </w:rPr>
        <w:t xml:space="preserve"> </w:t>
      </w:r>
      <w:r w:rsidRPr="00BC2059">
        <w:rPr>
          <w:rFonts w:eastAsia="Calibri" w:hint="eastAsia"/>
          <w:b/>
          <w:bCs/>
          <w:rtl/>
        </w:rPr>
        <w:t>שהם</w:t>
      </w:r>
      <w:r w:rsidRPr="00BC2059">
        <w:rPr>
          <w:rFonts w:eastAsia="Calibri"/>
          <w:b/>
          <w:bCs/>
          <w:rtl/>
        </w:rPr>
        <w:t xml:space="preserve"> </w:t>
      </w:r>
      <w:r w:rsidRPr="00BC2059">
        <w:rPr>
          <w:rFonts w:eastAsia="Calibri" w:hint="eastAsia"/>
          <w:b/>
          <w:bCs/>
          <w:rtl/>
        </w:rPr>
        <w:t>העלו</w:t>
      </w:r>
      <w:r w:rsidRPr="00BC2059">
        <w:rPr>
          <w:rFonts w:eastAsia="Calibri"/>
          <w:b/>
          <w:bCs/>
          <w:rtl/>
        </w:rPr>
        <w:t>.</w:t>
      </w:r>
      <w:r w:rsidRPr="00BC2059">
        <w:rPr>
          <w:rFonts w:eastAsia="Calibri" w:hint="cs"/>
          <w:b/>
          <w:bCs/>
          <w:rtl/>
        </w:rPr>
        <w:t xml:space="preserve"> עוד הוא ממליץ כי החשב הכללי ייערך מראש לרכש עבור אירועי חירום באמצעות בחינת השירותים והטובין הנדרשים לכל משרד ומשרד לפי אופי פעילותו הצפוי בשעת חירום </w:t>
      </w:r>
      <w:r w:rsidRPr="00BC2059">
        <w:rPr>
          <w:rFonts w:eastAsia="Calibri" w:hint="eastAsia"/>
          <w:b/>
          <w:bCs/>
          <w:rtl/>
        </w:rPr>
        <w:t>וכן</w:t>
      </w:r>
      <w:r w:rsidRPr="00BC2059">
        <w:rPr>
          <w:rFonts w:eastAsia="Calibri"/>
          <w:b/>
          <w:bCs/>
          <w:rtl/>
        </w:rPr>
        <w:t xml:space="preserve"> </w:t>
      </w:r>
      <w:r w:rsidRPr="00BC2059">
        <w:rPr>
          <w:rFonts w:eastAsia="Calibri" w:hint="eastAsia"/>
          <w:b/>
          <w:bCs/>
          <w:rtl/>
        </w:rPr>
        <w:t>יפעל</w:t>
      </w:r>
      <w:r w:rsidRPr="00BC2059">
        <w:rPr>
          <w:rFonts w:eastAsia="Calibri"/>
          <w:b/>
          <w:bCs/>
          <w:rtl/>
        </w:rPr>
        <w:t xml:space="preserve"> להכנת </w:t>
      </w:r>
      <w:r w:rsidRPr="00BC2059">
        <w:rPr>
          <w:rFonts w:eastAsia="Calibri" w:hint="eastAsia"/>
          <w:b/>
          <w:bCs/>
          <w:rtl/>
        </w:rPr>
        <w:t>נוהל</w:t>
      </w:r>
      <w:r w:rsidRPr="00BC2059">
        <w:rPr>
          <w:rFonts w:eastAsia="Calibri"/>
          <w:b/>
          <w:bCs/>
          <w:rtl/>
        </w:rPr>
        <w:t xml:space="preserve"> </w:t>
      </w:r>
      <w:r w:rsidRPr="00BC2059">
        <w:rPr>
          <w:rFonts w:eastAsia="Calibri" w:hint="eastAsia"/>
          <w:b/>
          <w:bCs/>
          <w:rtl/>
        </w:rPr>
        <w:t>חירום</w:t>
      </w:r>
      <w:r w:rsidRPr="00BC2059">
        <w:rPr>
          <w:rFonts w:eastAsia="Calibri"/>
          <w:b/>
          <w:bCs/>
          <w:rtl/>
        </w:rPr>
        <w:t xml:space="preserve"> שיקל על תהליכי הרכש בשעת חירום</w:t>
      </w:r>
      <w:r w:rsidRPr="00BC2059">
        <w:rPr>
          <w:rFonts w:eastAsia="Calibri" w:hint="cs"/>
          <w:b/>
          <w:bCs/>
          <w:rtl/>
        </w:rPr>
        <w:t xml:space="preserve">, ישקול את הצורך בהכנת מכרזים מרכזיים רחבים לשעת חירום בהתאם </w:t>
      </w:r>
      <w:bookmarkStart w:id="62" w:name="_Hlk183330869"/>
      <w:r w:rsidRPr="00BC2059">
        <w:rPr>
          <w:rFonts w:eastAsia="Calibri" w:hint="eastAsia"/>
          <w:b/>
          <w:bCs/>
          <w:rtl/>
        </w:rPr>
        <w:t>לצורך</w:t>
      </w:r>
      <w:r w:rsidRPr="00BC2059">
        <w:rPr>
          <w:rFonts w:eastAsia="Calibri"/>
          <w:b/>
          <w:bCs/>
          <w:vertAlign w:val="superscript"/>
          <w:rtl/>
        </w:rPr>
        <w:footnoteReference w:id="49"/>
      </w:r>
      <w:r w:rsidRPr="00BC2059">
        <w:rPr>
          <w:rFonts w:eastAsia="Calibri"/>
          <w:b/>
          <w:bCs/>
          <w:rtl/>
        </w:rPr>
        <w:t xml:space="preserve"> </w:t>
      </w:r>
      <w:r w:rsidRPr="00BC2059">
        <w:rPr>
          <w:rFonts w:eastAsia="Calibri" w:hint="eastAsia"/>
          <w:b/>
          <w:bCs/>
          <w:rtl/>
        </w:rPr>
        <w:t>וכן</w:t>
      </w:r>
      <w:r w:rsidRPr="00BC2059">
        <w:rPr>
          <w:rFonts w:eastAsia="Calibri"/>
          <w:b/>
          <w:bCs/>
          <w:rtl/>
        </w:rPr>
        <w:t xml:space="preserve"> יבחן את הצורך בביצוע התקשרויות מראש ("התקשרויות מגירה") עבור צרכים </w:t>
      </w:r>
      <w:r w:rsidRPr="00BC2059">
        <w:rPr>
          <w:rFonts w:eastAsia="Calibri" w:hint="cs"/>
          <w:b/>
          <w:bCs/>
          <w:rtl/>
        </w:rPr>
        <w:t xml:space="preserve">רוחביים </w:t>
      </w:r>
      <w:r w:rsidRPr="00BC2059">
        <w:rPr>
          <w:rFonts w:eastAsia="Calibri"/>
          <w:b/>
          <w:bCs/>
          <w:rtl/>
        </w:rPr>
        <w:t xml:space="preserve">ההכרחיים הנדרשים בעת </w:t>
      </w:r>
      <w:r w:rsidRPr="00BC2059">
        <w:rPr>
          <w:rFonts w:eastAsia="Calibri" w:hint="eastAsia"/>
          <w:b/>
          <w:bCs/>
          <w:rtl/>
        </w:rPr>
        <w:t>תחילתו</w:t>
      </w:r>
      <w:r w:rsidRPr="00BC2059">
        <w:rPr>
          <w:rFonts w:eastAsia="Calibri"/>
          <w:b/>
          <w:bCs/>
          <w:rtl/>
        </w:rPr>
        <w:t xml:space="preserve"> של </w:t>
      </w:r>
      <w:r w:rsidRPr="00BC2059">
        <w:rPr>
          <w:rFonts w:eastAsia="Calibri" w:hint="eastAsia"/>
          <w:b/>
          <w:bCs/>
          <w:rtl/>
        </w:rPr>
        <w:t>אירוע</w:t>
      </w:r>
      <w:r w:rsidRPr="00BC2059">
        <w:rPr>
          <w:rFonts w:eastAsia="Calibri"/>
          <w:b/>
          <w:bCs/>
          <w:rtl/>
        </w:rPr>
        <w:t xml:space="preserve"> </w:t>
      </w:r>
      <w:r w:rsidRPr="00BC2059">
        <w:rPr>
          <w:rFonts w:eastAsia="Calibri" w:hint="eastAsia"/>
          <w:b/>
          <w:bCs/>
          <w:rtl/>
        </w:rPr>
        <w:t>חירום</w:t>
      </w:r>
      <w:r w:rsidRPr="00BC2059">
        <w:rPr>
          <w:rFonts w:eastAsia="Calibri"/>
          <w:b/>
          <w:bCs/>
          <w:rtl/>
        </w:rPr>
        <w:t xml:space="preserve">, </w:t>
      </w:r>
      <w:r w:rsidRPr="00BC2059">
        <w:rPr>
          <w:rFonts w:eastAsia="Calibri" w:hint="eastAsia"/>
          <w:b/>
          <w:bCs/>
          <w:rtl/>
        </w:rPr>
        <w:t>ובפרט</w:t>
      </w:r>
      <w:r w:rsidRPr="00BC2059">
        <w:rPr>
          <w:rFonts w:eastAsia="Calibri"/>
          <w:b/>
          <w:bCs/>
          <w:rtl/>
        </w:rPr>
        <w:t xml:space="preserve"> </w:t>
      </w:r>
      <w:r w:rsidRPr="00BC2059">
        <w:rPr>
          <w:rFonts w:eastAsia="Calibri" w:hint="eastAsia"/>
          <w:b/>
          <w:bCs/>
          <w:rtl/>
        </w:rPr>
        <w:t>אירוע</w:t>
      </w:r>
      <w:r w:rsidRPr="00BC2059">
        <w:rPr>
          <w:rFonts w:eastAsia="Calibri"/>
          <w:b/>
          <w:bCs/>
          <w:rtl/>
        </w:rPr>
        <w:t xml:space="preserve"> </w:t>
      </w:r>
      <w:r w:rsidRPr="00BC2059">
        <w:rPr>
          <w:rFonts w:eastAsia="Calibri" w:hint="eastAsia"/>
          <w:b/>
          <w:bCs/>
          <w:rtl/>
        </w:rPr>
        <w:t>מלחמה</w:t>
      </w:r>
      <w:r w:rsidRPr="00BC2059">
        <w:rPr>
          <w:rFonts w:eastAsia="Calibri"/>
          <w:b/>
          <w:bCs/>
          <w:rtl/>
        </w:rPr>
        <w:t>.</w:t>
      </w:r>
      <w:r w:rsidRPr="00BC2059">
        <w:rPr>
          <w:rFonts w:eastAsia="Calibri" w:hint="cs"/>
          <w:b/>
          <w:bCs/>
          <w:rtl/>
        </w:rPr>
        <w:t xml:space="preserve"> </w:t>
      </w:r>
    </w:p>
    <w:p w14:paraId="04DAF4C8" w14:textId="77777777" w:rsidR="00BC2059" w:rsidRPr="00BC2059" w:rsidRDefault="00BC2059" w:rsidP="00E056A4">
      <w:pPr>
        <w:spacing w:line="269" w:lineRule="auto"/>
        <w:ind w:left="-567"/>
        <w:rPr>
          <w:rFonts w:eastAsia="Calibri"/>
          <w:szCs w:val="20"/>
          <w:rtl/>
        </w:rPr>
      </w:pPr>
    </w:p>
    <w:p w14:paraId="5EED506E" w14:textId="77777777" w:rsidR="00BC2059" w:rsidRPr="00BC2059" w:rsidRDefault="00BC2059" w:rsidP="00E056A4">
      <w:pPr>
        <w:spacing w:line="269" w:lineRule="auto"/>
        <w:ind w:left="312"/>
        <w:rPr>
          <w:rFonts w:eastAsia="Calibri"/>
          <w:rtl/>
        </w:rPr>
      </w:pPr>
      <w:r w:rsidRPr="00BC2059">
        <w:rPr>
          <w:rFonts w:eastAsia="Calibri" w:hint="cs"/>
          <w:rtl/>
        </w:rPr>
        <w:t>החשב הכללי ציין בתשובתו כי הליכי הרכש המרכזיים שמבצע אגף החשב הכללי אינם תחליף להליכי הרכש העצמאיים שמבצעים משרדי הממשלה. עיקר הרכש הממשלתי מבוצע בהליכי רכש לא מרכזיים עקב צרכים ספציפיים שיש לכל משרד ומשרד. לכן, אגף החשב הכללי ומינהל הרכש הממשלתי בתוכו פועלים לייעול הליכי הרכש בממשלה באמצעות קידום הרפורמה בהון אנושי, קידום טרנספורמציה דיגיטלי</w:t>
      </w:r>
      <w:r w:rsidRPr="00BC2059">
        <w:rPr>
          <w:rFonts w:eastAsia="Calibri" w:hint="eastAsia"/>
          <w:rtl/>
        </w:rPr>
        <w:t>ת</w:t>
      </w:r>
      <w:r w:rsidRPr="00BC2059">
        <w:rPr>
          <w:rFonts w:eastAsia="Calibri" w:hint="cs"/>
          <w:rtl/>
        </w:rPr>
        <w:t xml:space="preserve"> של הליך הרכש, יצירת מנגנונ</w:t>
      </w:r>
      <w:r w:rsidRPr="00BC2059">
        <w:rPr>
          <w:rFonts w:eastAsia="Calibri" w:hint="eastAsia"/>
          <w:rtl/>
        </w:rPr>
        <w:t>י</w:t>
      </w:r>
      <w:r w:rsidRPr="00BC2059">
        <w:rPr>
          <w:rFonts w:eastAsia="Calibri" w:hint="cs"/>
          <w:rtl/>
        </w:rPr>
        <w:t xml:space="preserve"> רכש יעילים, תמיכה בהליכי הרכש המשרדיים ועוד. </w:t>
      </w:r>
    </w:p>
    <w:p w14:paraId="51337981" w14:textId="77777777" w:rsidR="00BC2059" w:rsidRPr="00BC2059" w:rsidRDefault="00BC2059" w:rsidP="00E056A4">
      <w:pPr>
        <w:spacing w:line="269" w:lineRule="auto"/>
        <w:ind w:left="-567"/>
        <w:rPr>
          <w:rFonts w:eastAsia="Calibri"/>
          <w:szCs w:val="20"/>
          <w:rtl/>
        </w:rPr>
      </w:pPr>
    </w:p>
    <w:p w14:paraId="3EC93922" w14:textId="77777777" w:rsidR="00BC2059" w:rsidRPr="00BC2059" w:rsidRDefault="00BC2059" w:rsidP="00E056A4">
      <w:pPr>
        <w:spacing w:line="269" w:lineRule="auto"/>
        <w:ind w:left="312"/>
        <w:rPr>
          <w:rFonts w:eastAsia="Calibri"/>
          <w:b/>
          <w:bCs/>
          <w:sz w:val="24"/>
          <w:rtl/>
        </w:rPr>
      </w:pPr>
      <w:r w:rsidRPr="00BC2059">
        <w:rPr>
          <w:rFonts w:eastAsia="Calibri" w:hint="eastAsia"/>
          <w:b/>
          <w:bCs/>
          <w:sz w:val="24"/>
          <w:rtl/>
        </w:rPr>
        <w:t>לצד</w:t>
      </w:r>
      <w:r w:rsidRPr="00BC2059">
        <w:rPr>
          <w:rFonts w:eastAsia="Calibri"/>
          <w:b/>
          <w:bCs/>
          <w:sz w:val="24"/>
          <w:rtl/>
        </w:rPr>
        <w:t xml:space="preserve"> האמור, מומלץ כי החשב הכללי </w:t>
      </w:r>
      <w:r w:rsidRPr="00BC2059">
        <w:rPr>
          <w:rFonts w:eastAsia="Calibri" w:hint="eastAsia"/>
          <w:b/>
          <w:bCs/>
          <w:sz w:val="24"/>
          <w:rtl/>
        </w:rPr>
        <w:t>י</w:t>
      </w:r>
      <w:r w:rsidRPr="00BC2059">
        <w:rPr>
          <w:rFonts w:eastAsia="Calibri"/>
          <w:b/>
          <w:bCs/>
          <w:sz w:val="24"/>
          <w:rtl/>
        </w:rPr>
        <w:t xml:space="preserve">חדד מול המשרדים את החלופות העומדות </w:t>
      </w:r>
      <w:r w:rsidRPr="00BC2059">
        <w:rPr>
          <w:rFonts w:eastAsia="Calibri" w:hint="eastAsia"/>
          <w:b/>
          <w:bCs/>
          <w:sz w:val="24"/>
          <w:rtl/>
        </w:rPr>
        <w:t>לפניהם</w:t>
      </w:r>
      <w:r w:rsidRPr="00BC2059">
        <w:rPr>
          <w:rFonts w:eastAsia="Calibri"/>
          <w:b/>
          <w:bCs/>
          <w:sz w:val="24"/>
          <w:rtl/>
        </w:rPr>
        <w:t xml:space="preserve"> </w:t>
      </w:r>
      <w:r w:rsidRPr="00BC2059">
        <w:rPr>
          <w:rFonts w:eastAsia="Calibri" w:hint="eastAsia"/>
          <w:b/>
          <w:bCs/>
          <w:sz w:val="24"/>
          <w:rtl/>
        </w:rPr>
        <w:t>בבואם</w:t>
      </w:r>
      <w:r w:rsidRPr="00BC2059">
        <w:rPr>
          <w:rFonts w:eastAsia="Calibri"/>
          <w:b/>
          <w:bCs/>
          <w:sz w:val="24"/>
          <w:rtl/>
        </w:rPr>
        <w:t xml:space="preserve"> להתקשר עם ספקים בהליכי רכש במצבי חירום, ובכלל זה </w:t>
      </w:r>
      <w:r w:rsidRPr="00BC2059">
        <w:rPr>
          <w:rFonts w:eastAsia="Calibri" w:hint="eastAsia"/>
          <w:b/>
          <w:bCs/>
          <w:sz w:val="24"/>
          <w:rtl/>
        </w:rPr>
        <w:t>יפרוש</w:t>
      </w:r>
      <w:r w:rsidRPr="00BC2059">
        <w:rPr>
          <w:rFonts w:eastAsia="Calibri"/>
          <w:b/>
          <w:bCs/>
          <w:sz w:val="24"/>
          <w:rtl/>
        </w:rPr>
        <w:t xml:space="preserve"> </w:t>
      </w:r>
      <w:r w:rsidRPr="00BC2059">
        <w:rPr>
          <w:rFonts w:eastAsia="Calibri" w:hint="eastAsia"/>
          <w:b/>
          <w:bCs/>
          <w:sz w:val="24"/>
          <w:rtl/>
        </w:rPr>
        <w:t>בפניהם</w:t>
      </w:r>
      <w:r w:rsidRPr="00BC2059">
        <w:rPr>
          <w:rFonts w:eastAsia="Calibri"/>
          <w:b/>
          <w:bCs/>
          <w:sz w:val="24"/>
          <w:rtl/>
        </w:rPr>
        <w:t xml:space="preserve"> </w:t>
      </w:r>
      <w:r w:rsidRPr="00BC2059">
        <w:rPr>
          <w:rFonts w:eastAsia="Calibri" w:hint="eastAsia"/>
          <w:b/>
          <w:bCs/>
          <w:sz w:val="24"/>
          <w:rtl/>
        </w:rPr>
        <w:t>את</w:t>
      </w:r>
      <w:r w:rsidRPr="00BC2059">
        <w:rPr>
          <w:rFonts w:eastAsia="Calibri"/>
          <w:b/>
          <w:bCs/>
          <w:sz w:val="24"/>
          <w:rtl/>
        </w:rPr>
        <w:t xml:space="preserve"> </w:t>
      </w:r>
      <w:r w:rsidRPr="00BC2059">
        <w:rPr>
          <w:rFonts w:eastAsia="Calibri" w:hint="eastAsia"/>
          <w:b/>
          <w:bCs/>
          <w:sz w:val="24"/>
          <w:rtl/>
        </w:rPr>
        <w:t>אפשרויות</w:t>
      </w:r>
      <w:r w:rsidRPr="00BC2059">
        <w:rPr>
          <w:rFonts w:eastAsia="Calibri"/>
          <w:b/>
          <w:bCs/>
          <w:sz w:val="24"/>
          <w:rtl/>
        </w:rPr>
        <w:t xml:space="preserve"> </w:t>
      </w:r>
      <w:r w:rsidRPr="00BC2059">
        <w:rPr>
          <w:rFonts w:eastAsia="Calibri" w:hint="eastAsia"/>
          <w:b/>
          <w:bCs/>
          <w:sz w:val="24"/>
          <w:rtl/>
        </w:rPr>
        <w:t>השימוש</w:t>
      </w:r>
      <w:r w:rsidRPr="00BC2059">
        <w:rPr>
          <w:rFonts w:eastAsia="Calibri"/>
          <w:b/>
          <w:bCs/>
          <w:sz w:val="24"/>
          <w:rtl/>
        </w:rPr>
        <w:t xml:space="preserve"> </w:t>
      </w:r>
      <w:r w:rsidRPr="00BC2059">
        <w:rPr>
          <w:rFonts w:eastAsia="Calibri" w:hint="eastAsia"/>
          <w:b/>
          <w:bCs/>
          <w:sz w:val="24"/>
          <w:rtl/>
        </w:rPr>
        <w:t>בסעיפי</w:t>
      </w:r>
      <w:r w:rsidRPr="00BC2059">
        <w:rPr>
          <w:rFonts w:eastAsia="Calibri"/>
          <w:b/>
          <w:bCs/>
          <w:sz w:val="24"/>
          <w:rtl/>
        </w:rPr>
        <w:t xml:space="preserve"> </w:t>
      </w:r>
      <w:r w:rsidRPr="00BC2059">
        <w:rPr>
          <w:rFonts w:eastAsia="Calibri" w:hint="eastAsia"/>
          <w:b/>
          <w:bCs/>
          <w:sz w:val="24"/>
          <w:rtl/>
        </w:rPr>
        <w:t>הפטור</w:t>
      </w:r>
      <w:r w:rsidRPr="00BC2059">
        <w:rPr>
          <w:rFonts w:eastAsia="Calibri"/>
          <w:b/>
          <w:bCs/>
          <w:sz w:val="24"/>
          <w:rtl/>
        </w:rPr>
        <w:t xml:space="preserve"> </w:t>
      </w:r>
      <w:r w:rsidRPr="00BC2059">
        <w:rPr>
          <w:rFonts w:eastAsia="Calibri" w:hint="eastAsia"/>
          <w:b/>
          <w:bCs/>
          <w:sz w:val="24"/>
          <w:rtl/>
        </w:rPr>
        <w:t>ובכלים</w:t>
      </w:r>
      <w:r w:rsidRPr="00BC2059">
        <w:rPr>
          <w:rFonts w:eastAsia="Calibri"/>
          <w:b/>
          <w:bCs/>
          <w:sz w:val="24"/>
          <w:rtl/>
        </w:rPr>
        <w:t xml:space="preserve"> </w:t>
      </w:r>
      <w:r w:rsidRPr="00BC2059">
        <w:rPr>
          <w:rFonts w:eastAsia="Calibri" w:hint="eastAsia"/>
          <w:b/>
          <w:bCs/>
          <w:sz w:val="24"/>
          <w:rtl/>
        </w:rPr>
        <w:t>הקיימים</w:t>
      </w:r>
      <w:r w:rsidRPr="00BC2059">
        <w:rPr>
          <w:rFonts w:eastAsia="Calibri"/>
          <w:b/>
          <w:bCs/>
          <w:sz w:val="24"/>
          <w:rtl/>
        </w:rPr>
        <w:t xml:space="preserve"> </w:t>
      </w:r>
      <w:r w:rsidRPr="00BC2059">
        <w:rPr>
          <w:rFonts w:eastAsia="Calibri" w:hint="eastAsia"/>
          <w:b/>
          <w:bCs/>
          <w:sz w:val="24"/>
          <w:rtl/>
        </w:rPr>
        <w:t>במסגרת</w:t>
      </w:r>
      <w:r w:rsidRPr="00BC2059">
        <w:rPr>
          <w:rFonts w:eastAsia="Calibri"/>
          <w:b/>
          <w:bCs/>
          <w:sz w:val="24"/>
          <w:rtl/>
        </w:rPr>
        <w:t xml:space="preserve"> </w:t>
      </w:r>
      <w:r w:rsidRPr="00BC2059">
        <w:rPr>
          <w:rFonts w:eastAsia="Calibri" w:hint="eastAsia"/>
          <w:b/>
          <w:bCs/>
          <w:sz w:val="24"/>
          <w:rtl/>
        </w:rPr>
        <w:t>תקנות</w:t>
      </w:r>
      <w:r w:rsidRPr="00BC2059">
        <w:rPr>
          <w:rFonts w:eastAsia="Calibri"/>
          <w:b/>
          <w:bCs/>
          <w:sz w:val="24"/>
          <w:rtl/>
        </w:rPr>
        <w:t xml:space="preserve"> </w:t>
      </w:r>
      <w:r w:rsidRPr="00BC2059">
        <w:rPr>
          <w:rFonts w:eastAsia="Calibri" w:hint="eastAsia"/>
          <w:b/>
          <w:bCs/>
          <w:sz w:val="24"/>
          <w:rtl/>
        </w:rPr>
        <w:t>חובת</w:t>
      </w:r>
      <w:r w:rsidRPr="00BC2059">
        <w:rPr>
          <w:rFonts w:eastAsia="Calibri"/>
          <w:b/>
          <w:bCs/>
          <w:sz w:val="24"/>
          <w:rtl/>
        </w:rPr>
        <w:t xml:space="preserve"> </w:t>
      </w:r>
      <w:r w:rsidRPr="00BC2059">
        <w:rPr>
          <w:rFonts w:eastAsia="Calibri" w:hint="eastAsia"/>
          <w:b/>
          <w:bCs/>
          <w:sz w:val="24"/>
          <w:rtl/>
        </w:rPr>
        <w:t>המכרזים</w:t>
      </w:r>
      <w:r w:rsidRPr="00BC2059">
        <w:rPr>
          <w:rFonts w:eastAsia="Calibri"/>
          <w:b/>
          <w:bCs/>
          <w:sz w:val="24"/>
          <w:rtl/>
        </w:rPr>
        <w:t>.</w:t>
      </w:r>
      <w:bookmarkEnd w:id="61"/>
      <w:bookmarkEnd w:id="62"/>
    </w:p>
    <w:p w14:paraId="48A19D13" w14:textId="77777777" w:rsidR="00BC2059" w:rsidRPr="00BC2059" w:rsidRDefault="00BC2059" w:rsidP="00E056A4">
      <w:pPr>
        <w:spacing w:line="269" w:lineRule="auto"/>
        <w:ind w:left="-567"/>
        <w:rPr>
          <w:rFonts w:eastAsia="Calibri"/>
          <w:szCs w:val="20"/>
          <w:rtl/>
        </w:rPr>
      </w:pPr>
    </w:p>
    <w:p w14:paraId="7B13C5EE" w14:textId="77777777" w:rsidR="00BC2059" w:rsidRPr="00BC2059" w:rsidRDefault="00BC2059" w:rsidP="00E056A4">
      <w:pPr>
        <w:spacing w:line="269" w:lineRule="auto"/>
        <w:ind w:left="312"/>
        <w:rPr>
          <w:rFonts w:eastAsia="Calibri"/>
          <w:rtl/>
        </w:rPr>
      </w:pPr>
      <w:r w:rsidRPr="00BC2059">
        <w:rPr>
          <w:rFonts w:eastAsia="Calibri" w:hint="cs"/>
          <w:rtl/>
        </w:rPr>
        <w:lastRenderedPageBreak/>
        <w:t xml:space="preserve">החשב הכללי ציין בתשובתו כי מנהל הרכש הממשלתי מקבל את ההמלצה ויפעל לגיבוש מדריך לרכש בעיתות חירום. </w:t>
      </w:r>
    </w:p>
    <w:p w14:paraId="409D281B" w14:textId="77777777" w:rsidR="00BC2059" w:rsidRPr="00BC2059" w:rsidRDefault="00BC2059" w:rsidP="00E056A4">
      <w:pPr>
        <w:spacing w:line="269" w:lineRule="auto"/>
        <w:ind w:left="-567"/>
        <w:rPr>
          <w:rFonts w:eastAsia="Calibri"/>
          <w:szCs w:val="20"/>
          <w:rtl/>
        </w:rPr>
      </w:pPr>
      <w:bookmarkStart w:id="63" w:name="_Hlk167095208"/>
    </w:p>
    <w:p w14:paraId="68187C55" w14:textId="77777777" w:rsidR="00BC2059" w:rsidRPr="00BC2059" w:rsidRDefault="00BC2059" w:rsidP="00E056A4">
      <w:pPr>
        <w:spacing w:line="269" w:lineRule="auto"/>
        <w:ind w:left="312"/>
        <w:rPr>
          <w:rFonts w:eastAsia="Calibri"/>
          <w:rtl/>
        </w:rPr>
      </w:pPr>
      <w:r w:rsidRPr="00BC2059">
        <w:rPr>
          <w:rFonts w:eastAsia="Calibri" w:hint="cs"/>
          <w:rtl/>
        </w:rPr>
        <w:t xml:space="preserve">נציגי חלק מהמשרדים ציינו בפני צוות הביקורת כי הנחיית החשב הכללי לשייך את תקציבי המלחמה "למשימות על" הקשתה על המשרדים לממש את התקציב, סרבלה את התהליכים במקרים של טעויות, ולא נתמכה באופן המיטבי באמצעות מערכת </w:t>
      </w:r>
      <w:proofErr w:type="spellStart"/>
      <w:r w:rsidRPr="00BC2059">
        <w:rPr>
          <w:rFonts w:eastAsia="Calibri" w:hint="cs"/>
          <w:rtl/>
        </w:rPr>
        <w:t>מרכב"ה</w:t>
      </w:r>
      <w:proofErr w:type="spellEnd"/>
      <w:r w:rsidRPr="00BC2059">
        <w:rPr>
          <w:rFonts w:eastAsia="Calibri" w:hint="cs"/>
          <w:rtl/>
        </w:rPr>
        <w:t xml:space="preserve">. לעניין זה נטען, בין היתר, כי שימוש בכלי של "משימות על" אינו מתאים לכלל המשרדים היות שהמשרדים השונים נבדלים ביניהם מבחינת סוג תהליכי הרכש והביצוע ומבחינת הקישור למערכות </w:t>
      </w:r>
      <w:proofErr w:type="spellStart"/>
      <w:r w:rsidRPr="00BC2059">
        <w:rPr>
          <w:rFonts w:eastAsia="Calibri" w:hint="cs"/>
          <w:rtl/>
        </w:rPr>
        <w:t>המרכב"ה</w:t>
      </w:r>
      <w:proofErr w:type="spellEnd"/>
      <w:r w:rsidRPr="00BC2059">
        <w:rPr>
          <w:rFonts w:eastAsia="Calibri" w:hint="cs"/>
          <w:rtl/>
        </w:rPr>
        <w:t>.</w:t>
      </w:r>
    </w:p>
    <w:p w14:paraId="0E66B1A2" w14:textId="77777777" w:rsidR="00BC2059" w:rsidRPr="00BC2059" w:rsidRDefault="00BC2059" w:rsidP="00E056A4">
      <w:pPr>
        <w:spacing w:line="269" w:lineRule="auto"/>
        <w:ind w:left="-567"/>
        <w:rPr>
          <w:rFonts w:eastAsia="Calibri"/>
          <w:szCs w:val="20"/>
          <w:rtl/>
        </w:rPr>
      </w:pPr>
    </w:p>
    <w:p w14:paraId="14B944C8" w14:textId="77777777" w:rsidR="00BC2059" w:rsidRPr="00BC2059" w:rsidRDefault="00BC2059" w:rsidP="00E056A4">
      <w:pPr>
        <w:spacing w:line="269" w:lineRule="auto"/>
        <w:ind w:left="312"/>
        <w:rPr>
          <w:rFonts w:ascii="David-Bold" w:eastAsia="Calibri" w:hAnsi="David" w:cs="David-Bold"/>
          <w:b/>
          <w:bCs/>
          <w:sz w:val="28"/>
          <w:szCs w:val="28"/>
          <w:rtl/>
        </w:rPr>
      </w:pPr>
      <w:r w:rsidRPr="00BC2059">
        <w:rPr>
          <w:rFonts w:eastAsia="Calibri"/>
          <w:b/>
          <w:bCs/>
          <w:rtl/>
        </w:rPr>
        <w:t xml:space="preserve">נמצא כי </w:t>
      </w:r>
      <w:r w:rsidRPr="00BC2059">
        <w:rPr>
          <w:rFonts w:eastAsia="Calibri" w:hint="cs"/>
          <w:b/>
          <w:bCs/>
          <w:rtl/>
        </w:rPr>
        <w:t xml:space="preserve">הממשק של משרדי הממשלה עם החשב הכללי בכל הקשור לייחוס של הוצאות המלחמה למשימת העל במערכת המרכבה לא היה מיטבי. </w:t>
      </w:r>
      <w:r w:rsidRPr="00BC2059">
        <w:rPr>
          <w:rFonts w:eastAsia="Calibri"/>
          <w:b/>
          <w:bCs/>
          <w:rtl/>
        </w:rPr>
        <w:t>מספר משרדים לא עשו שימוש בכלי של "משימות העל" דבר שפגע בבקרה אחרי ביצוע תקציב</w:t>
      </w:r>
      <w:r w:rsidRPr="00BC2059">
        <w:rPr>
          <w:rFonts w:eastAsia="Calibri" w:hint="cs"/>
          <w:b/>
          <w:bCs/>
          <w:rtl/>
        </w:rPr>
        <w:t>י</w:t>
      </w:r>
      <w:r w:rsidRPr="00BC2059">
        <w:rPr>
          <w:rFonts w:eastAsia="Calibri"/>
          <w:b/>
          <w:bCs/>
          <w:rtl/>
        </w:rPr>
        <w:t xml:space="preserve"> המלחמה</w:t>
      </w:r>
      <w:r w:rsidRPr="00BC2059">
        <w:rPr>
          <w:rFonts w:eastAsia="Calibri"/>
          <w:b/>
          <w:bCs/>
          <w:vertAlign w:val="superscript"/>
          <w:rtl/>
        </w:rPr>
        <w:footnoteReference w:id="50"/>
      </w:r>
      <w:r w:rsidRPr="00BC2059">
        <w:rPr>
          <w:rFonts w:eastAsia="Calibri"/>
          <w:b/>
          <w:bCs/>
          <w:rtl/>
        </w:rPr>
        <w:t xml:space="preserve">. </w:t>
      </w:r>
      <w:bookmarkEnd w:id="63"/>
    </w:p>
    <w:p w14:paraId="22907796" w14:textId="77777777" w:rsidR="00BC2059" w:rsidRPr="00BC2059" w:rsidRDefault="00BC2059" w:rsidP="00E056A4">
      <w:pPr>
        <w:spacing w:line="269" w:lineRule="auto"/>
        <w:ind w:left="-567"/>
        <w:rPr>
          <w:rFonts w:eastAsia="Calibri"/>
          <w:szCs w:val="20"/>
          <w:rtl/>
        </w:rPr>
      </w:pPr>
    </w:p>
    <w:p w14:paraId="1B48818C" w14:textId="77777777" w:rsidR="00BC2059" w:rsidRPr="00BC2059" w:rsidRDefault="00BC2059" w:rsidP="00E056A4">
      <w:pPr>
        <w:spacing w:line="269" w:lineRule="auto"/>
        <w:rPr>
          <w:rFonts w:eastAsia="Calibri"/>
          <w:rtl/>
        </w:rPr>
      </w:pPr>
      <w:r w:rsidRPr="00BC2059">
        <w:rPr>
          <w:rFonts w:eastAsia="Calibri" w:hint="eastAsia"/>
          <w:b/>
          <w:bCs/>
          <w:rtl/>
        </w:rPr>
        <w:t>מומלץ</w:t>
      </w:r>
      <w:r w:rsidRPr="00BC2059">
        <w:rPr>
          <w:rFonts w:eastAsia="Calibri"/>
          <w:b/>
          <w:bCs/>
          <w:rtl/>
        </w:rPr>
        <w:t xml:space="preserve"> </w:t>
      </w:r>
      <w:r w:rsidRPr="00BC2059">
        <w:rPr>
          <w:rFonts w:eastAsia="Calibri" w:hint="eastAsia"/>
          <w:b/>
          <w:bCs/>
          <w:rtl/>
        </w:rPr>
        <w:t>כי</w:t>
      </w:r>
      <w:r w:rsidRPr="00BC2059">
        <w:rPr>
          <w:rFonts w:eastAsia="Calibri"/>
          <w:b/>
          <w:bCs/>
          <w:rtl/>
        </w:rPr>
        <w:t xml:space="preserve"> </w:t>
      </w:r>
      <w:r w:rsidRPr="00BC2059">
        <w:rPr>
          <w:rFonts w:eastAsia="Calibri" w:hint="eastAsia"/>
          <w:b/>
          <w:bCs/>
          <w:rtl/>
        </w:rPr>
        <w:t>מנכ</w:t>
      </w:r>
      <w:r w:rsidRPr="00BC2059">
        <w:rPr>
          <w:rFonts w:eastAsia="Calibri"/>
          <w:b/>
          <w:bCs/>
          <w:rtl/>
        </w:rPr>
        <w:t xml:space="preserve">"ל </w:t>
      </w:r>
      <w:r w:rsidRPr="00BC2059">
        <w:rPr>
          <w:rFonts w:eastAsia="Calibri" w:hint="cs"/>
          <w:b/>
          <w:bCs/>
          <w:rtl/>
        </w:rPr>
        <w:t xml:space="preserve">משרד </w:t>
      </w:r>
      <w:r w:rsidRPr="00BC2059">
        <w:rPr>
          <w:rFonts w:eastAsia="Calibri" w:hint="eastAsia"/>
          <w:b/>
          <w:bCs/>
          <w:rtl/>
        </w:rPr>
        <w:t>האוצר</w:t>
      </w:r>
      <w:r w:rsidRPr="00BC2059">
        <w:rPr>
          <w:rFonts w:eastAsia="Calibri" w:hint="cs"/>
          <w:b/>
          <w:bCs/>
          <w:rtl/>
        </w:rPr>
        <w:t xml:space="preserve">, הממונה על התקציבים </w:t>
      </w:r>
      <w:r w:rsidRPr="00BC2059">
        <w:rPr>
          <w:rFonts w:eastAsia="Calibri" w:hint="eastAsia"/>
          <w:b/>
          <w:bCs/>
          <w:rtl/>
        </w:rPr>
        <w:t>והחשב</w:t>
      </w:r>
      <w:r w:rsidRPr="00BC2059">
        <w:rPr>
          <w:rFonts w:eastAsia="Calibri"/>
          <w:b/>
          <w:bCs/>
          <w:rtl/>
        </w:rPr>
        <w:t xml:space="preserve"> </w:t>
      </w:r>
      <w:r w:rsidRPr="00BC2059">
        <w:rPr>
          <w:rFonts w:eastAsia="Calibri" w:hint="eastAsia"/>
          <w:b/>
          <w:bCs/>
          <w:rtl/>
        </w:rPr>
        <w:t>הכללי</w:t>
      </w:r>
      <w:r w:rsidRPr="00BC2059">
        <w:rPr>
          <w:rFonts w:eastAsia="Calibri" w:hint="cs"/>
          <w:b/>
          <w:bCs/>
          <w:rtl/>
        </w:rPr>
        <w:t>,</w:t>
      </w:r>
      <w:r w:rsidRPr="00BC2059">
        <w:rPr>
          <w:rFonts w:eastAsia="Calibri"/>
          <w:b/>
          <w:bCs/>
          <w:rtl/>
        </w:rPr>
        <w:t xml:space="preserve"> </w:t>
      </w:r>
      <w:r w:rsidRPr="00BC2059">
        <w:rPr>
          <w:rFonts w:eastAsia="Calibri" w:hint="cs"/>
          <w:b/>
          <w:bCs/>
          <w:rtl/>
        </w:rPr>
        <w:t xml:space="preserve">יגבשו במשותף </w:t>
      </w:r>
      <w:r w:rsidRPr="00BC2059">
        <w:rPr>
          <w:rFonts w:eastAsia="Calibri" w:hint="eastAsia"/>
          <w:b/>
          <w:bCs/>
          <w:rtl/>
        </w:rPr>
        <w:t>הנחיות</w:t>
      </w:r>
      <w:r w:rsidRPr="00BC2059">
        <w:rPr>
          <w:rFonts w:eastAsia="Calibri"/>
          <w:b/>
          <w:bCs/>
          <w:rtl/>
        </w:rPr>
        <w:t xml:space="preserve"> </w:t>
      </w:r>
      <w:r w:rsidRPr="00BC2059">
        <w:rPr>
          <w:rFonts w:eastAsia="Calibri" w:hint="cs"/>
          <w:b/>
          <w:bCs/>
          <w:rtl/>
        </w:rPr>
        <w:t xml:space="preserve">עבודה, לפרק הזמן הראשוני שלאחר פרוץ אירוע החירום, אשר יסדירו את </w:t>
      </w:r>
      <w:r w:rsidRPr="00BC2059">
        <w:rPr>
          <w:rFonts w:eastAsia="Calibri"/>
          <w:b/>
          <w:bCs/>
          <w:rtl/>
        </w:rPr>
        <w:t>פעילות משרדי</w:t>
      </w:r>
      <w:r w:rsidRPr="00BC2059">
        <w:rPr>
          <w:rFonts w:eastAsia="Calibri" w:hint="cs"/>
          <w:b/>
          <w:bCs/>
          <w:rtl/>
        </w:rPr>
        <w:t xml:space="preserve"> הממשלה אל מול אגפי משרד האוצר, ויתנו מענה </w:t>
      </w:r>
      <w:r w:rsidRPr="00BC2059">
        <w:rPr>
          <w:rFonts w:eastAsia="Calibri"/>
          <w:b/>
          <w:bCs/>
          <w:rtl/>
        </w:rPr>
        <w:t xml:space="preserve">לצרכים </w:t>
      </w:r>
      <w:r w:rsidRPr="00BC2059">
        <w:rPr>
          <w:rFonts w:eastAsia="Calibri" w:hint="cs"/>
          <w:b/>
          <w:bCs/>
          <w:rtl/>
        </w:rPr>
        <w:t xml:space="preserve">המתגבשים </w:t>
      </w:r>
      <w:r w:rsidRPr="00BC2059">
        <w:rPr>
          <w:rFonts w:eastAsia="Calibri"/>
          <w:b/>
          <w:bCs/>
          <w:rtl/>
        </w:rPr>
        <w:t>ו</w:t>
      </w:r>
      <w:r w:rsidRPr="00BC2059">
        <w:rPr>
          <w:rFonts w:eastAsia="Calibri" w:hint="cs"/>
          <w:b/>
          <w:bCs/>
          <w:rtl/>
        </w:rPr>
        <w:t>ה</w:t>
      </w:r>
      <w:r w:rsidRPr="00BC2059">
        <w:rPr>
          <w:rFonts w:eastAsia="Calibri"/>
          <w:b/>
          <w:bCs/>
          <w:rtl/>
        </w:rPr>
        <w:t xml:space="preserve">משתנים </w:t>
      </w:r>
      <w:r w:rsidRPr="00BC2059">
        <w:rPr>
          <w:rFonts w:eastAsia="Calibri" w:hint="cs"/>
          <w:b/>
          <w:bCs/>
          <w:rtl/>
        </w:rPr>
        <w:t xml:space="preserve">בהתרחש </w:t>
      </w:r>
      <w:r w:rsidRPr="00BC2059">
        <w:rPr>
          <w:rFonts w:eastAsia="Calibri"/>
          <w:b/>
          <w:bCs/>
          <w:rtl/>
        </w:rPr>
        <w:t>מצבי חירום</w:t>
      </w:r>
      <w:r w:rsidRPr="00BC2059">
        <w:rPr>
          <w:rFonts w:eastAsia="Calibri" w:hint="cs"/>
          <w:b/>
          <w:bCs/>
          <w:rtl/>
        </w:rPr>
        <w:t xml:space="preserve"> שונים</w:t>
      </w:r>
      <w:r w:rsidRPr="00BC2059">
        <w:rPr>
          <w:rFonts w:eastAsia="Calibri"/>
          <w:b/>
          <w:bCs/>
          <w:rtl/>
        </w:rPr>
        <w:t xml:space="preserve">. </w:t>
      </w:r>
    </w:p>
    <w:p w14:paraId="479E9959" w14:textId="77777777" w:rsidR="00BC2059" w:rsidRPr="00BC2059" w:rsidRDefault="00BC2059" w:rsidP="00E056A4">
      <w:pPr>
        <w:spacing w:line="269" w:lineRule="auto"/>
        <w:rPr>
          <w:rFonts w:ascii="David-Bold" w:eastAsia="Calibri" w:hAnsi="David" w:cs="David-Bold"/>
          <w:b/>
          <w:bCs/>
          <w:sz w:val="28"/>
          <w:szCs w:val="28"/>
          <w:rtl/>
        </w:rPr>
      </w:pPr>
    </w:p>
    <w:p w14:paraId="2A6DBBBB" w14:textId="77777777" w:rsidR="00BC2059" w:rsidRPr="00BC2059" w:rsidRDefault="00BC2059" w:rsidP="00E056A4">
      <w:pPr>
        <w:keepNext/>
        <w:keepLines/>
        <w:spacing w:line="269" w:lineRule="auto"/>
        <w:outlineLvl w:val="2"/>
        <w:rPr>
          <w:rFonts w:eastAsia="Times New Roman"/>
          <w:bCs/>
          <w:szCs w:val="28"/>
          <w:u w:val="single"/>
          <w:rtl/>
        </w:rPr>
      </w:pPr>
      <w:r w:rsidRPr="00BC2059">
        <w:rPr>
          <w:rFonts w:eastAsia="Times New Roman" w:hint="cs"/>
          <w:bCs/>
          <w:szCs w:val="28"/>
          <w:u w:val="single"/>
          <w:rtl/>
        </w:rPr>
        <w:t>סיכום</w:t>
      </w:r>
    </w:p>
    <w:p w14:paraId="4EC7CAF3" w14:textId="77777777" w:rsidR="00BC2059" w:rsidRPr="00BC2059" w:rsidRDefault="00BC2059" w:rsidP="00E056A4">
      <w:pPr>
        <w:spacing w:line="269" w:lineRule="auto"/>
        <w:ind w:left="-567"/>
        <w:rPr>
          <w:rFonts w:eastAsia="Calibri"/>
          <w:szCs w:val="20"/>
          <w:rtl/>
        </w:rPr>
      </w:pPr>
    </w:p>
    <w:p w14:paraId="61C1BA32" w14:textId="77777777" w:rsidR="00BC2059" w:rsidRPr="00BC2059" w:rsidRDefault="00BC2059" w:rsidP="00E056A4">
      <w:pPr>
        <w:spacing w:line="269" w:lineRule="auto"/>
        <w:rPr>
          <w:rFonts w:eastAsia="Calibri"/>
          <w:b/>
          <w:bCs/>
          <w:rtl/>
        </w:rPr>
      </w:pPr>
      <w:r w:rsidRPr="00BC2059">
        <w:rPr>
          <w:rFonts w:eastAsia="Calibri"/>
          <w:b/>
          <w:bCs/>
          <w:rtl/>
        </w:rPr>
        <w:t xml:space="preserve">עלויות המלחמה הביטחוניות והאזרחיות </w:t>
      </w:r>
      <w:r w:rsidRPr="00BC2059">
        <w:rPr>
          <w:rFonts w:eastAsia="Calibri" w:hint="cs"/>
          <w:b/>
          <w:bCs/>
          <w:rtl/>
        </w:rPr>
        <w:t>הסתכמו בשנת 2023 בסך של 25.9 מיליארד ש"ח. שנת 2023 הסתיימה בגירעון תקציבי מצטבר של כ-77.5 מיליאר</w:t>
      </w:r>
      <w:r w:rsidRPr="00BC2059">
        <w:rPr>
          <w:rFonts w:eastAsia="Calibri" w:hint="eastAsia"/>
          <w:b/>
          <w:bCs/>
          <w:rtl/>
        </w:rPr>
        <w:t>ד</w:t>
      </w:r>
      <w:r w:rsidRPr="00BC2059">
        <w:rPr>
          <w:rFonts w:eastAsia="Calibri" w:hint="cs"/>
          <w:b/>
          <w:bCs/>
          <w:rtl/>
        </w:rPr>
        <w:t xml:space="preserve"> ש"ח (לעומת עודף מצטבר של כ-9.9 מיליארד ש"ח בשנת 2022). בשנת 2023 שיעור ביצוע תקציב המלחמה האזרחי היה 67% (ושיעור ביצוע תקציב זה הכולל התחייבויות שלא שולמו היה 88%).</w:t>
      </w:r>
      <w:r w:rsidRPr="00BC2059">
        <w:rPr>
          <w:rFonts w:eastAsia="Calibri"/>
          <w:rtl/>
        </w:rPr>
        <w:t xml:space="preserve"> </w:t>
      </w:r>
      <w:r w:rsidRPr="00BC2059">
        <w:rPr>
          <w:rFonts w:eastAsia="Calibri"/>
          <w:b/>
          <w:bCs/>
          <w:rtl/>
        </w:rPr>
        <w:t>מרבית הוצאות המלחמה הצבאיות והאזרחיות - כ-17.2 מיליארד ש"ח - שולמו בדצמבר 2023. תקציב המדינה הנוסף לשנת 2023 אושר בתאריך 14.12.23, ולא מן הנמנע כי הדבר השפיע על ריכוז תשלום מרבית הוצאות בחודש דצמבר 2023</w:t>
      </w:r>
      <w:r w:rsidRPr="00BC2059">
        <w:rPr>
          <w:rFonts w:eastAsia="Calibri" w:hint="cs"/>
          <w:b/>
          <w:bCs/>
          <w:rtl/>
        </w:rPr>
        <w:t>, לצד הוצאות שבוצעו באופן חריג טרם הקצאת תקציב לתקנה הייעודית (כגון תשלום למלונות בהם התאכסנו מפונים עוד טרם אישור תקציב המדינה הנוסף לשנת 2023)</w:t>
      </w:r>
      <w:r w:rsidRPr="00BC2059">
        <w:rPr>
          <w:rFonts w:eastAsia="Calibri"/>
          <w:b/>
          <w:bCs/>
          <w:rtl/>
        </w:rPr>
        <w:t xml:space="preserve">.  </w:t>
      </w:r>
    </w:p>
    <w:p w14:paraId="6010FBE9" w14:textId="77777777" w:rsidR="00BC2059" w:rsidRPr="00BC2059" w:rsidRDefault="00BC2059" w:rsidP="00E056A4">
      <w:pPr>
        <w:spacing w:line="269" w:lineRule="auto"/>
        <w:ind w:left="-567"/>
        <w:rPr>
          <w:rFonts w:eastAsia="Calibri"/>
          <w:szCs w:val="20"/>
          <w:rtl/>
        </w:rPr>
      </w:pPr>
    </w:p>
    <w:p w14:paraId="069CFB21" w14:textId="77777777" w:rsidR="00BC2059" w:rsidRPr="00BC2059" w:rsidRDefault="00BC2059" w:rsidP="00E056A4">
      <w:pPr>
        <w:spacing w:line="269" w:lineRule="auto"/>
        <w:rPr>
          <w:rFonts w:eastAsia="Calibri"/>
          <w:b/>
          <w:bCs/>
          <w:rtl/>
        </w:rPr>
      </w:pPr>
      <w:r w:rsidRPr="00BC2059">
        <w:rPr>
          <w:rFonts w:eastAsia="Calibri"/>
          <w:b/>
          <w:bCs/>
          <w:rtl/>
        </w:rPr>
        <w:t xml:space="preserve">נכון </w:t>
      </w:r>
      <w:r w:rsidRPr="00BC2059">
        <w:rPr>
          <w:rFonts w:eastAsia="Calibri" w:hint="cs"/>
          <w:b/>
          <w:bCs/>
          <w:rtl/>
        </w:rPr>
        <w:t>למאי 2025</w:t>
      </w:r>
      <w:r w:rsidRPr="00BC2059">
        <w:rPr>
          <w:rFonts w:eastAsia="Calibri"/>
          <w:b/>
          <w:bCs/>
          <w:rtl/>
        </w:rPr>
        <w:t xml:space="preserve"> המלחמה טרם </w:t>
      </w:r>
      <w:r w:rsidRPr="00BC2059">
        <w:rPr>
          <w:rFonts w:eastAsia="Calibri" w:hint="cs"/>
          <w:b/>
          <w:bCs/>
          <w:rtl/>
        </w:rPr>
        <w:t>הסתיימה</w:t>
      </w:r>
      <w:r w:rsidRPr="00BC2059">
        <w:rPr>
          <w:rFonts w:eastAsia="Calibri"/>
          <w:b/>
          <w:bCs/>
          <w:rtl/>
        </w:rPr>
        <w:t xml:space="preserve"> והוצאות המלחמה ממשיכות </w:t>
      </w:r>
      <w:r w:rsidRPr="00BC2059">
        <w:rPr>
          <w:rFonts w:eastAsia="Calibri" w:hint="cs"/>
          <w:b/>
          <w:bCs/>
          <w:rtl/>
        </w:rPr>
        <w:t>לגדול</w:t>
      </w:r>
      <w:r w:rsidRPr="00BC2059">
        <w:rPr>
          <w:rFonts w:eastAsia="Calibri"/>
          <w:b/>
          <w:bCs/>
          <w:rtl/>
        </w:rPr>
        <w:t xml:space="preserve">. </w:t>
      </w:r>
      <w:r w:rsidRPr="00BC2059">
        <w:rPr>
          <w:rFonts w:eastAsia="Calibri" w:hint="cs"/>
          <w:b/>
          <w:bCs/>
          <w:rtl/>
        </w:rPr>
        <w:t>לנוכח</w:t>
      </w:r>
      <w:r w:rsidRPr="00BC2059">
        <w:rPr>
          <w:rFonts w:eastAsia="Calibri"/>
          <w:b/>
          <w:bCs/>
          <w:rtl/>
        </w:rPr>
        <w:t xml:space="preserve"> ההשפעה המקרו-כלכלית של עלויות המלחמה, שהולכ</w:t>
      </w:r>
      <w:r w:rsidRPr="00BC2059">
        <w:rPr>
          <w:rFonts w:eastAsia="Calibri" w:hint="cs"/>
          <w:b/>
          <w:bCs/>
          <w:rtl/>
        </w:rPr>
        <w:t xml:space="preserve">ות וגדלות </w:t>
      </w:r>
      <w:r w:rsidRPr="00BC2059">
        <w:rPr>
          <w:rFonts w:eastAsia="Calibri"/>
          <w:b/>
          <w:bCs/>
          <w:rtl/>
        </w:rPr>
        <w:t xml:space="preserve">ככל שהמלחמה מתמשכת, ראוי שלמשרד האוצר יהיו הכלים הנכונים </w:t>
      </w:r>
      <w:r w:rsidRPr="00BC2059">
        <w:rPr>
          <w:rFonts w:eastAsia="Calibri" w:hint="eastAsia"/>
          <w:b/>
          <w:bCs/>
          <w:rtl/>
        </w:rPr>
        <w:t>למדידה</w:t>
      </w:r>
      <w:r w:rsidRPr="00BC2059">
        <w:rPr>
          <w:rFonts w:eastAsia="Calibri"/>
          <w:b/>
          <w:bCs/>
          <w:rtl/>
        </w:rPr>
        <w:t xml:space="preserve"> </w:t>
      </w:r>
      <w:r w:rsidRPr="00BC2059">
        <w:rPr>
          <w:rFonts w:eastAsia="Calibri" w:hint="eastAsia"/>
          <w:b/>
          <w:bCs/>
          <w:rtl/>
        </w:rPr>
        <w:t>ולבחינה</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ביצוע תקציב המלחמה בזמן אמת, </w:t>
      </w:r>
      <w:r w:rsidRPr="00BC2059">
        <w:rPr>
          <w:rFonts w:eastAsia="Calibri" w:hint="eastAsia"/>
          <w:b/>
          <w:bCs/>
          <w:rtl/>
        </w:rPr>
        <w:t>כדי</w:t>
      </w:r>
      <w:r w:rsidRPr="00BC2059">
        <w:rPr>
          <w:rFonts w:eastAsia="Calibri"/>
          <w:b/>
          <w:bCs/>
          <w:rtl/>
        </w:rPr>
        <w:t xml:space="preserve"> שניתן יהיה לקיים פיקוח ובקרה מלאים ונאותים </w:t>
      </w:r>
      <w:r w:rsidRPr="00BC2059">
        <w:rPr>
          <w:rFonts w:eastAsia="Calibri" w:hint="eastAsia"/>
          <w:b/>
          <w:bCs/>
          <w:rtl/>
        </w:rPr>
        <w:t>בעניין</w:t>
      </w:r>
      <w:r w:rsidRPr="00BC2059">
        <w:rPr>
          <w:rFonts w:eastAsia="Calibri"/>
          <w:b/>
          <w:bCs/>
          <w:rtl/>
        </w:rPr>
        <w:t xml:space="preserve"> ההוצאות</w:t>
      </w:r>
      <w:r w:rsidRPr="00BC2059">
        <w:rPr>
          <w:rFonts w:eastAsia="Calibri" w:hint="cs"/>
          <w:b/>
          <w:bCs/>
          <w:rtl/>
        </w:rPr>
        <w:t xml:space="preserve"> המלחמה.</w:t>
      </w:r>
      <w:r w:rsidRPr="00BC2059">
        <w:rPr>
          <w:rFonts w:eastAsia="Calibri"/>
          <w:b/>
          <w:bCs/>
          <w:rtl/>
        </w:rPr>
        <w:t xml:space="preserve"> חוסר יכולת </w:t>
      </w:r>
      <w:r w:rsidRPr="00BC2059">
        <w:rPr>
          <w:rFonts w:eastAsia="Calibri" w:hint="cs"/>
          <w:b/>
          <w:bCs/>
          <w:rtl/>
        </w:rPr>
        <w:t xml:space="preserve">משרד האוצר </w:t>
      </w:r>
      <w:r w:rsidRPr="00BC2059">
        <w:rPr>
          <w:rFonts w:eastAsia="Calibri"/>
          <w:b/>
          <w:bCs/>
          <w:rtl/>
        </w:rPr>
        <w:t xml:space="preserve">לאסוף נתונים מדויקים בזמן אמת על הוצאות </w:t>
      </w:r>
      <w:r w:rsidRPr="00BC2059">
        <w:rPr>
          <w:rFonts w:eastAsia="Calibri" w:hint="eastAsia"/>
          <w:b/>
          <w:bCs/>
          <w:rtl/>
        </w:rPr>
        <w:t>הביצוע</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w:t>
      </w:r>
      <w:r w:rsidRPr="00BC2059">
        <w:rPr>
          <w:rFonts w:eastAsia="Calibri" w:hint="eastAsia"/>
          <w:b/>
          <w:bCs/>
          <w:rtl/>
        </w:rPr>
        <w:t>המלחמה</w:t>
      </w:r>
      <w:r w:rsidRPr="00BC2059">
        <w:rPr>
          <w:rFonts w:eastAsia="Calibri"/>
          <w:b/>
          <w:bCs/>
          <w:rtl/>
        </w:rPr>
        <w:t xml:space="preserve"> </w:t>
      </w:r>
      <w:r w:rsidRPr="00BC2059">
        <w:rPr>
          <w:rFonts w:eastAsia="Calibri" w:hint="cs"/>
          <w:b/>
          <w:bCs/>
          <w:rtl/>
        </w:rPr>
        <w:t>על ידי המשרדים השונים, הקשו על יכולת הבקרה של משרד האוצר על הוצאת תקציבי המלחמה</w:t>
      </w:r>
      <w:r w:rsidRPr="00BC2059">
        <w:rPr>
          <w:rFonts w:eastAsia="Calibri"/>
          <w:b/>
          <w:bCs/>
          <w:rtl/>
        </w:rPr>
        <w:t>.</w:t>
      </w:r>
      <w:r w:rsidRPr="00BC2059">
        <w:rPr>
          <w:rFonts w:eastAsia="Calibri" w:hint="cs"/>
          <w:b/>
          <w:bCs/>
          <w:rtl/>
        </w:rPr>
        <w:t xml:space="preserve"> </w:t>
      </w:r>
    </w:p>
    <w:p w14:paraId="4F5AE087" w14:textId="77777777" w:rsidR="00BC2059" w:rsidRPr="00BC2059" w:rsidRDefault="00BC2059" w:rsidP="00E056A4">
      <w:pPr>
        <w:spacing w:line="269" w:lineRule="auto"/>
        <w:ind w:left="-567"/>
        <w:rPr>
          <w:rFonts w:eastAsia="Calibri"/>
          <w:szCs w:val="20"/>
          <w:rtl/>
        </w:rPr>
      </w:pPr>
    </w:p>
    <w:p w14:paraId="6C647614" w14:textId="77777777" w:rsidR="00BC2059" w:rsidRPr="00BC2059" w:rsidRDefault="00BC2059" w:rsidP="00E056A4">
      <w:pPr>
        <w:spacing w:line="269" w:lineRule="auto"/>
        <w:rPr>
          <w:rFonts w:eastAsia="Calibri"/>
          <w:b/>
          <w:bCs/>
          <w:rtl/>
        </w:rPr>
      </w:pPr>
      <w:r w:rsidRPr="00BC2059">
        <w:rPr>
          <w:rFonts w:eastAsia="Calibri" w:hint="cs"/>
          <w:b/>
          <w:bCs/>
          <w:rtl/>
        </w:rPr>
        <w:t xml:space="preserve">עלה כי מתוך תקציבי המלחמה לשנת 2023 סך של 3.6 מיליארד ש"ח לא הוקצו במלואם לתקנות ייעודיות, ועל כן נתוני ביצוע תקציב המלחמה אינם מהימנים, והדבר המקשה את הצגתו של שיעור ביצוע </w:t>
      </w:r>
      <w:r w:rsidRPr="00BC2059">
        <w:rPr>
          <w:rFonts w:eastAsia="Calibri" w:hint="cs"/>
          <w:b/>
          <w:bCs/>
          <w:rtl/>
        </w:rPr>
        <w:lastRenderedPageBreak/>
        <w:t xml:space="preserve">התקציב בהתאם לתחומים השונים ולמשרדים השונים. הצגת נתונים מלאים ואמינים בדבר ביצוע תקציב חשובה ברמת המקרו לצורך הניהול השוטף והתכנון העתידי של תקציב המדינה על ידי הדרג המקצועי ומקבלי ההחלטות. בשל הנתונים החלקיים של ביצוע התקציב והיעדר היכולת להציג את שיעור ביצוע התקציב ברמת המקרו וברמת המשרדים נפגעת שקיפות הנתונים המוצגת למקבלי ההחלטות ולציבור, וכן נפגעת היכולת של משרד האוצר לבצע בקרה תקציבית. אי-זמינותם של הנתונים פוגעת ביכולת הפיקוח השוטף במהלך השנה ואינה מאפשרת פיקוח תקציבי אפקטיבי על תקציב המלחמה. </w:t>
      </w:r>
    </w:p>
    <w:p w14:paraId="6512D1B4" w14:textId="77777777" w:rsidR="00BC2059" w:rsidRPr="00BC2059" w:rsidRDefault="00BC2059" w:rsidP="00E056A4">
      <w:pPr>
        <w:spacing w:line="269" w:lineRule="auto"/>
        <w:ind w:left="-567"/>
        <w:rPr>
          <w:rFonts w:eastAsia="Calibri"/>
          <w:szCs w:val="20"/>
          <w:rtl/>
        </w:rPr>
      </w:pPr>
    </w:p>
    <w:p w14:paraId="1E03CAB9" w14:textId="77777777" w:rsidR="00BC2059" w:rsidRPr="00BC2059" w:rsidRDefault="00BC2059" w:rsidP="00E056A4">
      <w:pPr>
        <w:spacing w:line="269" w:lineRule="auto"/>
        <w:rPr>
          <w:rFonts w:eastAsia="Calibri"/>
          <w:b/>
          <w:bCs/>
          <w:rtl/>
        </w:rPr>
      </w:pPr>
      <w:r w:rsidRPr="00BC2059">
        <w:rPr>
          <w:rFonts w:eastAsia="Calibri" w:hint="cs"/>
          <w:b/>
          <w:bCs/>
          <w:rtl/>
        </w:rPr>
        <w:t xml:space="preserve">הליקויים שהועלו במסגרת הדוח מעלים ספק בדבר אופן שיטת הניהול הנוכחית של הקצאת תקציב המלחמה וביצועו, והדבר עלול להקשות על מקבלי ההחלטות לקבל את תמונת המצב המלאה ואת הנתונים הרלוונטיים לפני קבלת החלטות שיש להן השפעה רבה הן על היכולת להשיג את יעדי הממשלה בכל הנוגע לתקציב המלחמה והן על כספי הממשלה המוקצים להשגתם. </w:t>
      </w:r>
    </w:p>
    <w:p w14:paraId="1284D701" w14:textId="77777777" w:rsidR="00BC2059" w:rsidRPr="00BC2059" w:rsidRDefault="00BC2059" w:rsidP="00E056A4">
      <w:pPr>
        <w:spacing w:line="269" w:lineRule="auto"/>
        <w:ind w:left="-567"/>
        <w:rPr>
          <w:rFonts w:eastAsia="Calibri"/>
          <w:szCs w:val="20"/>
          <w:rtl/>
        </w:rPr>
      </w:pPr>
    </w:p>
    <w:p w14:paraId="0D38F2E5" w14:textId="77777777" w:rsidR="00BC2059" w:rsidRPr="00BC2059" w:rsidRDefault="00BC2059" w:rsidP="00E056A4">
      <w:pPr>
        <w:spacing w:line="269" w:lineRule="auto"/>
        <w:rPr>
          <w:rFonts w:eastAsia="Calibri"/>
          <w:b/>
          <w:bCs/>
          <w:rtl/>
        </w:rPr>
      </w:pPr>
      <w:r w:rsidRPr="00BC2059">
        <w:rPr>
          <w:rFonts w:eastAsia="Calibri" w:hint="cs"/>
          <w:b/>
          <w:bCs/>
          <w:rtl/>
        </w:rPr>
        <w:t>נמצא</w:t>
      </w:r>
      <w:r w:rsidRPr="00BC2059">
        <w:rPr>
          <w:rFonts w:eastAsia="Calibri"/>
          <w:b/>
          <w:bCs/>
          <w:rtl/>
        </w:rPr>
        <w:t xml:space="preserve"> כי מכתב </w:t>
      </w:r>
      <w:r w:rsidRPr="00BC2059">
        <w:rPr>
          <w:rFonts w:eastAsia="Calibri" w:hint="eastAsia"/>
          <w:b/>
          <w:bCs/>
          <w:rtl/>
        </w:rPr>
        <w:t>ה</w:t>
      </w:r>
      <w:r w:rsidRPr="00BC2059">
        <w:rPr>
          <w:rFonts w:eastAsia="Calibri" w:hint="cs"/>
          <w:b/>
          <w:bCs/>
          <w:rtl/>
        </w:rPr>
        <w:t>הקפאה</w:t>
      </w:r>
      <w:r w:rsidRPr="00BC2059">
        <w:rPr>
          <w:rFonts w:eastAsia="Calibri"/>
          <w:b/>
          <w:bCs/>
          <w:rtl/>
        </w:rPr>
        <w:t xml:space="preserve"> </w:t>
      </w:r>
      <w:r w:rsidRPr="00BC2059">
        <w:rPr>
          <w:rFonts w:eastAsia="Calibri" w:hint="eastAsia"/>
          <w:b/>
          <w:bCs/>
          <w:rtl/>
        </w:rPr>
        <w:t>שנשלח</w:t>
      </w:r>
      <w:r w:rsidRPr="00BC2059">
        <w:rPr>
          <w:rFonts w:eastAsia="Calibri"/>
          <w:b/>
          <w:bCs/>
          <w:rtl/>
        </w:rPr>
        <w:t xml:space="preserve"> </w:t>
      </w:r>
      <w:r w:rsidRPr="00BC2059">
        <w:rPr>
          <w:rFonts w:eastAsia="Calibri" w:hint="eastAsia"/>
          <w:b/>
          <w:bCs/>
          <w:rtl/>
        </w:rPr>
        <w:t>ע</w:t>
      </w:r>
      <w:r w:rsidRPr="00BC2059">
        <w:rPr>
          <w:rFonts w:eastAsia="Calibri" w:hint="cs"/>
          <w:b/>
          <w:bCs/>
          <w:rtl/>
        </w:rPr>
        <w:t xml:space="preserve">ל </w:t>
      </w:r>
      <w:r w:rsidRPr="00BC2059">
        <w:rPr>
          <w:rFonts w:eastAsia="Calibri"/>
          <w:b/>
          <w:bCs/>
          <w:rtl/>
        </w:rPr>
        <w:t>י</w:t>
      </w:r>
      <w:r w:rsidRPr="00BC2059">
        <w:rPr>
          <w:rFonts w:eastAsia="Calibri" w:hint="cs"/>
          <w:b/>
          <w:bCs/>
          <w:rtl/>
        </w:rPr>
        <w:t>די</w:t>
      </w:r>
      <w:r w:rsidRPr="00BC2059">
        <w:rPr>
          <w:rFonts w:eastAsia="Calibri"/>
          <w:b/>
          <w:bCs/>
          <w:rtl/>
        </w:rPr>
        <w:t xml:space="preserve"> </w:t>
      </w:r>
      <w:r w:rsidRPr="00BC2059">
        <w:rPr>
          <w:rFonts w:eastAsia="Calibri" w:hint="eastAsia"/>
          <w:b/>
          <w:bCs/>
          <w:rtl/>
        </w:rPr>
        <w:t>מנכ</w:t>
      </w:r>
      <w:r w:rsidRPr="00BC2059">
        <w:rPr>
          <w:rFonts w:eastAsia="Calibri"/>
          <w:b/>
          <w:bCs/>
          <w:rtl/>
        </w:rPr>
        <w:t xml:space="preserve">"ל </w:t>
      </w:r>
      <w:r w:rsidRPr="00BC2059">
        <w:rPr>
          <w:rFonts w:eastAsia="Calibri" w:hint="eastAsia"/>
          <w:b/>
          <w:bCs/>
          <w:rtl/>
        </w:rPr>
        <w:t>משרד</w:t>
      </w:r>
      <w:r w:rsidRPr="00BC2059">
        <w:rPr>
          <w:rFonts w:eastAsia="Calibri"/>
          <w:b/>
          <w:bCs/>
          <w:rtl/>
        </w:rPr>
        <w:t xml:space="preserve"> </w:t>
      </w:r>
      <w:r w:rsidRPr="00BC2059">
        <w:rPr>
          <w:rFonts w:eastAsia="Calibri" w:hint="eastAsia"/>
          <w:b/>
          <w:bCs/>
          <w:rtl/>
        </w:rPr>
        <w:t>האוצר</w:t>
      </w:r>
      <w:r w:rsidRPr="00BC2059">
        <w:rPr>
          <w:rFonts w:eastAsia="Calibri"/>
          <w:b/>
          <w:bCs/>
          <w:rtl/>
        </w:rPr>
        <w:t xml:space="preserve">, </w:t>
      </w:r>
      <w:r w:rsidRPr="00BC2059">
        <w:rPr>
          <w:rFonts w:eastAsia="Calibri" w:hint="eastAsia"/>
          <w:b/>
          <w:bCs/>
          <w:rtl/>
        </w:rPr>
        <w:t>החשב</w:t>
      </w:r>
      <w:r w:rsidRPr="00BC2059">
        <w:rPr>
          <w:rFonts w:eastAsia="Calibri"/>
          <w:b/>
          <w:bCs/>
          <w:rtl/>
        </w:rPr>
        <w:t xml:space="preserve"> </w:t>
      </w:r>
      <w:r w:rsidRPr="00BC2059">
        <w:rPr>
          <w:rFonts w:eastAsia="Calibri" w:hint="eastAsia"/>
          <w:b/>
          <w:bCs/>
          <w:rtl/>
        </w:rPr>
        <w:t>הכללי</w:t>
      </w:r>
      <w:r w:rsidRPr="00BC2059">
        <w:rPr>
          <w:rFonts w:eastAsia="Calibri"/>
          <w:b/>
          <w:bCs/>
          <w:rtl/>
        </w:rPr>
        <w:t xml:space="preserve"> </w:t>
      </w:r>
      <w:r w:rsidRPr="00BC2059">
        <w:rPr>
          <w:rFonts w:eastAsia="Calibri" w:hint="eastAsia"/>
          <w:b/>
          <w:bCs/>
          <w:rtl/>
        </w:rPr>
        <w:t>והממונה</w:t>
      </w:r>
      <w:r w:rsidRPr="00BC2059">
        <w:rPr>
          <w:rFonts w:eastAsia="Calibri"/>
          <w:b/>
          <w:bCs/>
          <w:rtl/>
        </w:rPr>
        <w:t xml:space="preserve"> </w:t>
      </w:r>
      <w:r w:rsidRPr="00BC2059">
        <w:rPr>
          <w:rFonts w:eastAsia="Calibri" w:hint="eastAsia"/>
          <w:b/>
          <w:bCs/>
          <w:rtl/>
        </w:rPr>
        <w:t>על</w:t>
      </w:r>
      <w:r w:rsidRPr="00BC2059">
        <w:rPr>
          <w:rFonts w:eastAsia="Calibri"/>
          <w:b/>
          <w:bCs/>
          <w:rtl/>
        </w:rPr>
        <w:t xml:space="preserve"> </w:t>
      </w:r>
      <w:r w:rsidRPr="00BC2059">
        <w:rPr>
          <w:rFonts w:eastAsia="Calibri" w:hint="eastAsia"/>
          <w:b/>
          <w:bCs/>
          <w:rtl/>
        </w:rPr>
        <w:t>התקציבים</w:t>
      </w:r>
      <w:r w:rsidRPr="00BC2059">
        <w:rPr>
          <w:rFonts w:eastAsia="Calibri"/>
          <w:b/>
          <w:bCs/>
          <w:rtl/>
        </w:rPr>
        <w:t xml:space="preserve"> </w:t>
      </w:r>
      <w:r w:rsidRPr="00BC2059">
        <w:rPr>
          <w:rFonts w:eastAsia="Calibri" w:hint="eastAsia"/>
          <w:b/>
          <w:bCs/>
          <w:rtl/>
        </w:rPr>
        <w:t>למשרדי</w:t>
      </w:r>
      <w:r w:rsidRPr="00BC2059">
        <w:rPr>
          <w:rFonts w:eastAsia="Calibri"/>
          <w:b/>
          <w:bCs/>
          <w:rtl/>
        </w:rPr>
        <w:t xml:space="preserve"> </w:t>
      </w:r>
      <w:r w:rsidRPr="00BC2059">
        <w:rPr>
          <w:rFonts w:eastAsia="Calibri" w:hint="eastAsia"/>
          <w:b/>
          <w:bCs/>
          <w:rtl/>
        </w:rPr>
        <w:t>הממשלה</w:t>
      </w:r>
      <w:r w:rsidRPr="00BC2059">
        <w:rPr>
          <w:rFonts w:eastAsia="Calibri"/>
          <w:b/>
          <w:bCs/>
          <w:rtl/>
        </w:rPr>
        <w:t xml:space="preserve"> </w:t>
      </w:r>
      <w:r w:rsidRPr="00BC2059">
        <w:rPr>
          <w:rFonts w:eastAsia="Calibri" w:hint="eastAsia"/>
          <w:b/>
          <w:bCs/>
          <w:rtl/>
        </w:rPr>
        <w:t>השונים</w:t>
      </w:r>
      <w:r w:rsidRPr="00BC2059">
        <w:rPr>
          <w:rFonts w:eastAsia="Calibri"/>
          <w:b/>
          <w:bCs/>
          <w:rtl/>
        </w:rPr>
        <w:t xml:space="preserve"> </w:t>
      </w:r>
      <w:r w:rsidRPr="00BC2059">
        <w:rPr>
          <w:rFonts w:eastAsia="Calibri" w:hint="eastAsia"/>
          <w:b/>
          <w:bCs/>
          <w:rtl/>
        </w:rPr>
        <w:t>ב</w:t>
      </w:r>
      <w:r w:rsidRPr="00BC2059">
        <w:rPr>
          <w:rFonts w:eastAsia="Calibri"/>
          <w:b/>
          <w:bCs/>
          <w:rtl/>
        </w:rPr>
        <w:t>-</w:t>
      </w:r>
      <w:r w:rsidRPr="00BC2059">
        <w:rPr>
          <w:rFonts w:eastAsia="Calibri" w:hint="cs"/>
          <w:b/>
          <w:bCs/>
          <w:rtl/>
        </w:rPr>
        <w:t>15.10.23</w:t>
      </w:r>
      <w:r w:rsidRPr="00BC2059">
        <w:rPr>
          <w:rFonts w:eastAsia="Calibri"/>
          <w:b/>
          <w:bCs/>
          <w:rtl/>
        </w:rPr>
        <w:t xml:space="preserve"> </w:t>
      </w:r>
      <w:r w:rsidRPr="00BC2059">
        <w:rPr>
          <w:rFonts w:eastAsia="Calibri" w:hint="eastAsia"/>
          <w:b/>
          <w:bCs/>
          <w:rtl/>
        </w:rPr>
        <w:t>בסופו</w:t>
      </w:r>
      <w:r w:rsidRPr="00BC2059">
        <w:rPr>
          <w:rFonts w:eastAsia="Calibri"/>
          <w:b/>
          <w:bCs/>
          <w:rtl/>
        </w:rPr>
        <w:t xml:space="preserve"> של יום </w:t>
      </w:r>
      <w:r w:rsidRPr="00BC2059">
        <w:rPr>
          <w:rFonts w:eastAsia="Calibri" w:hint="eastAsia"/>
          <w:b/>
          <w:bCs/>
          <w:rtl/>
        </w:rPr>
        <w:t>היה</w:t>
      </w:r>
      <w:r w:rsidRPr="00BC2059">
        <w:rPr>
          <w:rFonts w:eastAsia="Calibri"/>
          <w:b/>
          <w:bCs/>
          <w:rtl/>
        </w:rPr>
        <w:t xml:space="preserve"> בתוקף במשך כחודשיים, עד לאישור התקציב המעודכן לשנת 2023, </w:t>
      </w:r>
      <w:r w:rsidRPr="00BC2059">
        <w:rPr>
          <w:rFonts w:eastAsia="Calibri" w:hint="eastAsia"/>
          <w:b/>
          <w:bCs/>
          <w:rtl/>
        </w:rPr>
        <w:t>לא</w:t>
      </w:r>
      <w:r w:rsidRPr="00BC2059">
        <w:rPr>
          <w:rFonts w:eastAsia="Calibri"/>
          <w:b/>
          <w:bCs/>
          <w:rtl/>
        </w:rPr>
        <w:t xml:space="preserve"> </w:t>
      </w:r>
      <w:r w:rsidRPr="00BC2059">
        <w:rPr>
          <w:rFonts w:eastAsia="Calibri" w:hint="eastAsia"/>
          <w:b/>
          <w:bCs/>
          <w:rtl/>
        </w:rPr>
        <w:t>לווה</w:t>
      </w:r>
      <w:r w:rsidRPr="00BC2059">
        <w:rPr>
          <w:rFonts w:eastAsia="Calibri"/>
          <w:b/>
          <w:bCs/>
          <w:rtl/>
        </w:rPr>
        <w:t xml:space="preserve"> </w:t>
      </w:r>
      <w:r w:rsidRPr="00BC2059">
        <w:rPr>
          <w:rFonts w:eastAsia="Calibri" w:hint="eastAsia"/>
          <w:b/>
          <w:bCs/>
          <w:rtl/>
        </w:rPr>
        <w:t>בהחלטה</w:t>
      </w:r>
      <w:r w:rsidRPr="00BC2059">
        <w:rPr>
          <w:rFonts w:eastAsia="Calibri"/>
          <w:b/>
          <w:bCs/>
          <w:rtl/>
        </w:rPr>
        <w:t xml:space="preserve"> </w:t>
      </w:r>
      <w:r w:rsidRPr="00BC2059">
        <w:rPr>
          <w:rFonts w:eastAsia="Calibri" w:hint="eastAsia"/>
          <w:b/>
          <w:bCs/>
          <w:rtl/>
        </w:rPr>
        <w:t>ייעודית</w:t>
      </w:r>
      <w:r w:rsidRPr="00BC2059">
        <w:rPr>
          <w:rFonts w:eastAsia="Calibri"/>
          <w:b/>
          <w:bCs/>
          <w:rtl/>
        </w:rPr>
        <w:t xml:space="preserve"> </w:t>
      </w:r>
      <w:r w:rsidRPr="00BC2059">
        <w:rPr>
          <w:rFonts w:eastAsia="Calibri" w:hint="eastAsia"/>
          <w:b/>
          <w:bCs/>
          <w:rtl/>
        </w:rPr>
        <w:t>המסדירה</w:t>
      </w:r>
      <w:r w:rsidRPr="00BC2059">
        <w:rPr>
          <w:rFonts w:eastAsia="Calibri"/>
          <w:b/>
          <w:bCs/>
          <w:rtl/>
        </w:rPr>
        <w:t xml:space="preserve"> </w:t>
      </w:r>
      <w:r w:rsidRPr="00BC2059">
        <w:rPr>
          <w:rFonts w:eastAsia="Calibri" w:hint="eastAsia"/>
          <w:b/>
          <w:bCs/>
          <w:rtl/>
        </w:rPr>
        <w:t>את</w:t>
      </w:r>
      <w:r w:rsidRPr="00BC2059">
        <w:rPr>
          <w:rFonts w:eastAsia="Calibri"/>
          <w:b/>
          <w:bCs/>
          <w:rtl/>
        </w:rPr>
        <w:t xml:space="preserve"> </w:t>
      </w:r>
      <w:r w:rsidRPr="00BC2059">
        <w:rPr>
          <w:rFonts w:eastAsia="Calibri" w:hint="eastAsia"/>
          <w:b/>
          <w:bCs/>
          <w:rtl/>
        </w:rPr>
        <w:t>הקפאת</w:t>
      </w:r>
      <w:r w:rsidRPr="00BC2059">
        <w:rPr>
          <w:rFonts w:eastAsia="Calibri"/>
          <w:b/>
          <w:bCs/>
          <w:rtl/>
        </w:rPr>
        <w:t xml:space="preserve"> </w:t>
      </w:r>
      <w:r w:rsidRPr="00BC2059">
        <w:rPr>
          <w:rFonts w:eastAsia="Calibri" w:hint="eastAsia"/>
          <w:b/>
          <w:bCs/>
          <w:rtl/>
        </w:rPr>
        <w:t>התקציבים</w:t>
      </w:r>
      <w:r w:rsidRPr="00BC2059">
        <w:rPr>
          <w:rFonts w:eastAsia="Calibri"/>
          <w:b/>
          <w:bCs/>
          <w:rtl/>
        </w:rPr>
        <w:t>, והתפרש במשרדי</w:t>
      </w:r>
      <w:r w:rsidRPr="00BC2059">
        <w:rPr>
          <w:rFonts w:eastAsia="Calibri" w:hint="eastAsia"/>
          <w:b/>
          <w:bCs/>
          <w:rtl/>
        </w:rPr>
        <w:t>ם</w:t>
      </w:r>
      <w:r w:rsidRPr="00BC2059">
        <w:rPr>
          <w:rFonts w:eastAsia="Calibri"/>
          <w:b/>
          <w:bCs/>
          <w:rtl/>
        </w:rPr>
        <w:t xml:space="preserve"> בדרכים שונות, בהתאם להבנתם</w:t>
      </w:r>
      <w:r w:rsidRPr="00BC2059">
        <w:rPr>
          <w:rFonts w:eastAsia="Calibri" w:hint="cs"/>
          <w:b/>
          <w:bCs/>
          <w:rtl/>
        </w:rPr>
        <w:t>, דבר שתרם, לטענת חלק מהמשרדים, ל</w:t>
      </w:r>
      <w:r w:rsidRPr="00BC2059">
        <w:rPr>
          <w:rFonts w:eastAsia="Calibri"/>
          <w:b/>
          <w:bCs/>
          <w:rtl/>
        </w:rPr>
        <w:t xml:space="preserve">קשיים תפקודיים - בפרט בתקופה בה המדינה </w:t>
      </w:r>
      <w:r w:rsidRPr="00BC2059">
        <w:rPr>
          <w:rFonts w:eastAsia="Calibri" w:hint="eastAsia"/>
          <w:b/>
          <w:bCs/>
          <w:rtl/>
        </w:rPr>
        <w:t>הי</w:t>
      </w:r>
      <w:r w:rsidRPr="00BC2059">
        <w:rPr>
          <w:rFonts w:eastAsia="Calibri" w:hint="cs"/>
          <w:b/>
          <w:bCs/>
          <w:rtl/>
        </w:rPr>
        <w:t>י</w:t>
      </w:r>
      <w:r w:rsidRPr="00BC2059">
        <w:rPr>
          <w:rFonts w:eastAsia="Calibri" w:hint="eastAsia"/>
          <w:b/>
          <w:bCs/>
          <w:rtl/>
        </w:rPr>
        <w:t>תה</w:t>
      </w:r>
      <w:r w:rsidRPr="00BC2059">
        <w:rPr>
          <w:rFonts w:eastAsia="Calibri"/>
          <w:b/>
          <w:bCs/>
          <w:rtl/>
        </w:rPr>
        <w:t xml:space="preserve"> שרויה במצב ח</w:t>
      </w:r>
      <w:r w:rsidRPr="00BC2059">
        <w:rPr>
          <w:rFonts w:eastAsia="Calibri" w:hint="cs"/>
          <w:b/>
          <w:bCs/>
          <w:rtl/>
        </w:rPr>
        <w:t>י</w:t>
      </w:r>
      <w:r w:rsidRPr="00BC2059">
        <w:rPr>
          <w:rFonts w:eastAsia="Calibri"/>
          <w:b/>
          <w:bCs/>
          <w:rtl/>
        </w:rPr>
        <w:t xml:space="preserve">רום מורכב ביותר. </w:t>
      </w:r>
      <w:r w:rsidRPr="00BC2059">
        <w:rPr>
          <w:rFonts w:eastAsia="Calibri" w:hint="eastAsia"/>
          <w:b/>
          <w:bCs/>
          <w:rtl/>
        </w:rPr>
        <w:t>זאת</w:t>
      </w:r>
      <w:r w:rsidRPr="00BC2059">
        <w:rPr>
          <w:rFonts w:eastAsia="Calibri"/>
          <w:b/>
          <w:bCs/>
          <w:rtl/>
        </w:rPr>
        <w:t xml:space="preserve"> </w:t>
      </w:r>
      <w:r w:rsidRPr="00BC2059">
        <w:rPr>
          <w:rFonts w:eastAsia="Calibri" w:hint="eastAsia"/>
          <w:b/>
          <w:bCs/>
          <w:rtl/>
        </w:rPr>
        <w:t>הגם</w:t>
      </w:r>
      <w:r w:rsidRPr="00BC2059">
        <w:rPr>
          <w:rFonts w:eastAsia="Calibri"/>
          <w:b/>
          <w:bCs/>
          <w:rtl/>
        </w:rPr>
        <w:t xml:space="preserve"> </w:t>
      </w:r>
      <w:r w:rsidRPr="00BC2059">
        <w:rPr>
          <w:rFonts w:eastAsia="Calibri" w:hint="eastAsia"/>
          <w:b/>
          <w:bCs/>
          <w:rtl/>
        </w:rPr>
        <w:t>ש</w:t>
      </w:r>
      <w:r w:rsidRPr="00BC2059">
        <w:rPr>
          <w:rFonts w:eastAsia="Calibri"/>
          <w:b/>
          <w:bCs/>
          <w:rtl/>
        </w:rPr>
        <w:t xml:space="preserve">במכתב נקבע במפורש כי בקשת ההקפאה מתייחסת לפעילויות חדשות שאינן דחופות ואינן קשורות לתמיכה בלחימה, </w:t>
      </w:r>
      <w:r w:rsidRPr="00BC2059">
        <w:rPr>
          <w:rFonts w:eastAsia="Calibri" w:hint="eastAsia"/>
          <w:b/>
          <w:bCs/>
          <w:rtl/>
        </w:rPr>
        <w:t>לאוכלוסייה</w:t>
      </w:r>
      <w:r w:rsidRPr="00BC2059">
        <w:rPr>
          <w:rFonts w:eastAsia="Calibri"/>
          <w:b/>
          <w:bCs/>
          <w:rtl/>
        </w:rPr>
        <w:t xml:space="preserve"> </w:t>
      </w:r>
      <w:r w:rsidRPr="00BC2059">
        <w:rPr>
          <w:rFonts w:eastAsia="Calibri" w:hint="eastAsia"/>
          <w:b/>
          <w:bCs/>
          <w:rtl/>
        </w:rPr>
        <w:t>האזרחית</w:t>
      </w:r>
      <w:r w:rsidRPr="00BC2059">
        <w:rPr>
          <w:rFonts w:eastAsia="Calibri"/>
          <w:b/>
          <w:bCs/>
          <w:rtl/>
        </w:rPr>
        <w:t xml:space="preserve"> שנפגעה או </w:t>
      </w:r>
      <w:r w:rsidRPr="00BC2059">
        <w:rPr>
          <w:rFonts w:eastAsia="Calibri" w:hint="eastAsia"/>
          <w:b/>
          <w:bCs/>
          <w:rtl/>
        </w:rPr>
        <w:t>למתן</w:t>
      </w:r>
      <w:r w:rsidRPr="00BC2059">
        <w:rPr>
          <w:rFonts w:eastAsia="Calibri"/>
          <w:b/>
          <w:bCs/>
          <w:rtl/>
        </w:rPr>
        <w:t xml:space="preserve"> </w:t>
      </w:r>
      <w:r w:rsidRPr="00BC2059">
        <w:rPr>
          <w:rFonts w:eastAsia="Calibri" w:hint="eastAsia"/>
          <w:b/>
          <w:bCs/>
          <w:rtl/>
        </w:rPr>
        <w:t>שירותים</w:t>
      </w:r>
      <w:r w:rsidRPr="00BC2059">
        <w:rPr>
          <w:rFonts w:eastAsia="Calibri"/>
          <w:b/>
          <w:bCs/>
          <w:rtl/>
        </w:rPr>
        <w:t xml:space="preserve"> חיוניים </w:t>
      </w:r>
      <w:r w:rsidRPr="00BC2059">
        <w:rPr>
          <w:rFonts w:eastAsia="Calibri" w:hint="eastAsia"/>
          <w:b/>
          <w:bCs/>
          <w:rtl/>
        </w:rPr>
        <w:t>למשק</w:t>
      </w:r>
      <w:r w:rsidRPr="00BC2059">
        <w:rPr>
          <w:rFonts w:eastAsia="Calibri"/>
          <w:b/>
          <w:bCs/>
          <w:rtl/>
        </w:rPr>
        <w:t>.</w:t>
      </w:r>
      <w:r w:rsidRPr="00BC2059">
        <w:rPr>
          <w:rFonts w:eastAsia="Calibri" w:hint="cs"/>
          <w:b/>
          <w:bCs/>
          <w:rtl/>
        </w:rPr>
        <w:t xml:space="preserve"> </w:t>
      </w:r>
    </w:p>
    <w:p w14:paraId="5CCAF123" w14:textId="77777777" w:rsidR="00BC2059" w:rsidRPr="00BC2059" w:rsidRDefault="00BC2059" w:rsidP="00E056A4">
      <w:pPr>
        <w:spacing w:line="269" w:lineRule="auto"/>
        <w:ind w:left="-567"/>
        <w:rPr>
          <w:rFonts w:eastAsia="Calibri"/>
          <w:szCs w:val="20"/>
          <w:rtl/>
        </w:rPr>
      </w:pPr>
    </w:p>
    <w:p w14:paraId="7091C386" w14:textId="77777777" w:rsidR="00BC2059" w:rsidRPr="00BC2059" w:rsidRDefault="00BC2059" w:rsidP="00E056A4">
      <w:pPr>
        <w:spacing w:line="269" w:lineRule="auto"/>
        <w:rPr>
          <w:rFonts w:eastAsia="Calibri"/>
          <w:b/>
          <w:bCs/>
          <w:rtl/>
        </w:rPr>
      </w:pPr>
      <w:r w:rsidRPr="00BC2059">
        <w:rPr>
          <w:rFonts w:eastAsia="Calibri" w:hint="cs"/>
          <w:b/>
          <w:bCs/>
          <w:rtl/>
        </w:rPr>
        <w:t xml:space="preserve">כן נמצא כי </w:t>
      </w:r>
      <w:r w:rsidRPr="00BC2059">
        <w:rPr>
          <w:rFonts w:eastAsia="Calibri"/>
          <w:b/>
          <w:bCs/>
          <w:rtl/>
        </w:rPr>
        <w:t xml:space="preserve">רק </w:t>
      </w:r>
      <w:r w:rsidRPr="00BC2059">
        <w:rPr>
          <w:rFonts w:eastAsia="Calibri" w:hint="cs"/>
          <w:b/>
          <w:bCs/>
          <w:rtl/>
        </w:rPr>
        <w:t>ב-27.12.23</w:t>
      </w:r>
      <w:r w:rsidRPr="00BC2059">
        <w:rPr>
          <w:rFonts w:eastAsia="Calibri"/>
          <w:b/>
          <w:bCs/>
          <w:rtl/>
        </w:rPr>
        <w:t xml:space="preserve">, כעבור למעלה מחודשיים מפרוץ המלחמה, הותקנו תקנות חובת המכרזים </w:t>
      </w:r>
      <w:r w:rsidRPr="00BC2059">
        <w:rPr>
          <w:rFonts w:eastAsia="Calibri" w:hint="eastAsia"/>
          <w:b/>
          <w:bCs/>
          <w:rtl/>
        </w:rPr>
        <w:t>אשר</w:t>
      </w:r>
      <w:r w:rsidRPr="00BC2059">
        <w:rPr>
          <w:rFonts w:eastAsia="Calibri"/>
          <w:b/>
          <w:bCs/>
          <w:rtl/>
        </w:rPr>
        <w:t xml:space="preserve"> הרחיבו את סמכויותיהם של משרדי הממשלה להתקשר עם ספקים באמצעות פטור ממכרז.</w:t>
      </w:r>
      <w:r w:rsidRPr="00BC2059">
        <w:rPr>
          <w:rFonts w:eastAsia="Calibri" w:hint="cs"/>
          <w:b/>
          <w:bCs/>
          <w:rtl/>
        </w:rPr>
        <w:t xml:space="preserve"> </w:t>
      </w:r>
    </w:p>
    <w:p w14:paraId="2306D688" w14:textId="77777777" w:rsidR="00BC2059" w:rsidRPr="00BC2059" w:rsidRDefault="00BC2059" w:rsidP="00E056A4">
      <w:pPr>
        <w:spacing w:line="269" w:lineRule="auto"/>
        <w:ind w:left="-567"/>
        <w:rPr>
          <w:rFonts w:eastAsia="Calibri"/>
          <w:szCs w:val="20"/>
          <w:rtl/>
        </w:rPr>
      </w:pPr>
    </w:p>
    <w:p w14:paraId="5860D3C8" w14:textId="77777777" w:rsidR="00BC2059" w:rsidRPr="00BC2059" w:rsidRDefault="00BC2059" w:rsidP="00E056A4">
      <w:pPr>
        <w:spacing w:line="269" w:lineRule="auto"/>
        <w:rPr>
          <w:rFonts w:eastAsia="Calibri"/>
          <w:b/>
          <w:bCs/>
          <w:rtl/>
        </w:rPr>
      </w:pPr>
      <w:r w:rsidRPr="00BC2059">
        <w:rPr>
          <w:rFonts w:eastAsia="Calibri" w:hint="eastAsia"/>
          <w:b/>
          <w:bCs/>
          <w:rtl/>
        </w:rPr>
        <w:t>לאור</w:t>
      </w:r>
      <w:r w:rsidRPr="00BC2059">
        <w:rPr>
          <w:rFonts w:eastAsia="Calibri"/>
          <w:b/>
          <w:bCs/>
          <w:rtl/>
        </w:rPr>
        <w:t xml:space="preserve"> התמשכות המלחמה, מתחדדת החשיבות לתיקון הליקויים הנזכרים בתקופה </w:t>
      </w:r>
      <w:r w:rsidRPr="00BC2059">
        <w:rPr>
          <w:rFonts w:eastAsia="Calibri" w:hint="eastAsia"/>
          <w:b/>
          <w:bCs/>
          <w:rtl/>
        </w:rPr>
        <w:t>המידית</w:t>
      </w:r>
      <w:r w:rsidRPr="00BC2059">
        <w:rPr>
          <w:rFonts w:eastAsia="Calibri"/>
          <w:b/>
          <w:bCs/>
          <w:rtl/>
        </w:rPr>
        <w:t xml:space="preserve"> </w:t>
      </w:r>
      <w:r w:rsidRPr="00BC2059">
        <w:rPr>
          <w:rFonts w:eastAsia="Calibri" w:hint="eastAsia"/>
          <w:b/>
          <w:bCs/>
          <w:rtl/>
        </w:rPr>
        <w:t>על</w:t>
      </w:r>
      <w:r w:rsidRPr="00BC2059">
        <w:rPr>
          <w:rFonts w:eastAsia="Calibri"/>
          <w:b/>
          <w:bCs/>
          <w:rtl/>
        </w:rPr>
        <w:t xml:space="preserve"> מנת </w:t>
      </w:r>
      <w:r w:rsidRPr="00BC2059">
        <w:rPr>
          <w:rFonts w:eastAsia="Calibri" w:hint="eastAsia"/>
          <w:b/>
          <w:bCs/>
          <w:rtl/>
        </w:rPr>
        <w:t>להיערך</w:t>
      </w:r>
      <w:r w:rsidRPr="00BC2059">
        <w:rPr>
          <w:rFonts w:eastAsia="Calibri"/>
          <w:b/>
          <w:bCs/>
          <w:rtl/>
        </w:rPr>
        <w:t xml:space="preserve"> </w:t>
      </w:r>
      <w:r w:rsidRPr="00BC2059">
        <w:rPr>
          <w:rFonts w:eastAsia="Calibri" w:hint="eastAsia"/>
          <w:b/>
          <w:bCs/>
          <w:rtl/>
        </w:rPr>
        <w:t>להמשך</w:t>
      </w:r>
      <w:r w:rsidRPr="00BC2059">
        <w:rPr>
          <w:rFonts w:eastAsia="Calibri"/>
          <w:b/>
          <w:bCs/>
          <w:rtl/>
        </w:rPr>
        <w:t xml:space="preserve"> </w:t>
      </w:r>
      <w:r w:rsidRPr="00BC2059">
        <w:rPr>
          <w:rFonts w:eastAsia="Calibri" w:hint="eastAsia"/>
          <w:b/>
          <w:bCs/>
          <w:rtl/>
        </w:rPr>
        <w:t>המצב</w:t>
      </w:r>
      <w:r w:rsidRPr="00BC2059">
        <w:rPr>
          <w:rFonts w:eastAsia="Calibri"/>
          <w:b/>
          <w:bCs/>
          <w:rtl/>
        </w:rPr>
        <w:t xml:space="preserve"> </w:t>
      </w:r>
      <w:r w:rsidRPr="00BC2059">
        <w:rPr>
          <w:rFonts w:eastAsia="Calibri" w:hint="eastAsia"/>
          <w:b/>
          <w:bCs/>
          <w:rtl/>
        </w:rPr>
        <w:t>המלחמתי</w:t>
      </w:r>
      <w:r w:rsidRPr="00BC2059">
        <w:rPr>
          <w:rFonts w:eastAsia="Calibri"/>
          <w:b/>
          <w:bCs/>
          <w:rtl/>
        </w:rPr>
        <w:t xml:space="preserve"> </w:t>
      </w:r>
      <w:r w:rsidRPr="00BC2059">
        <w:rPr>
          <w:rFonts w:eastAsia="Calibri" w:hint="eastAsia"/>
          <w:b/>
          <w:bCs/>
          <w:rtl/>
        </w:rPr>
        <w:t>ולתרח</w:t>
      </w:r>
      <w:r w:rsidRPr="00BC2059">
        <w:rPr>
          <w:rFonts w:eastAsia="Calibri" w:hint="cs"/>
          <w:b/>
          <w:bCs/>
          <w:rtl/>
        </w:rPr>
        <w:t>י</w:t>
      </w:r>
      <w:r w:rsidRPr="00BC2059">
        <w:rPr>
          <w:rFonts w:eastAsia="Calibri" w:hint="eastAsia"/>
          <w:b/>
          <w:bCs/>
          <w:rtl/>
        </w:rPr>
        <w:t>שי</w:t>
      </w:r>
      <w:r w:rsidRPr="00BC2059">
        <w:rPr>
          <w:rFonts w:eastAsia="Calibri"/>
          <w:b/>
          <w:bCs/>
          <w:rtl/>
        </w:rPr>
        <w:t xml:space="preserve"> ח</w:t>
      </w:r>
      <w:r w:rsidRPr="00BC2059">
        <w:rPr>
          <w:rFonts w:eastAsia="Calibri" w:hint="cs"/>
          <w:b/>
          <w:bCs/>
          <w:rtl/>
        </w:rPr>
        <w:t>י</w:t>
      </w:r>
      <w:r w:rsidRPr="00BC2059">
        <w:rPr>
          <w:rFonts w:eastAsia="Calibri"/>
          <w:b/>
          <w:bCs/>
          <w:rtl/>
        </w:rPr>
        <w:t>רום עת</w:t>
      </w:r>
      <w:r w:rsidRPr="00BC2059">
        <w:rPr>
          <w:rFonts w:eastAsia="Calibri" w:hint="eastAsia"/>
          <w:b/>
          <w:bCs/>
          <w:rtl/>
        </w:rPr>
        <w:t>ידיים</w:t>
      </w:r>
      <w:r w:rsidRPr="00BC2059">
        <w:rPr>
          <w:rFonts w:eastAsia="Calibri"/>
          <w:b/>
          <w:bCs/>
          <w:rtl/>
        </w:rPr>
        <w:t>.</w:t>
      </w:r>
    </w:p>
    <w:p w14:paraId="15A97839" w14:textId="77777777" w:rsidR="00BC2059" w:rsidRPr="00BC2059" w:rsidRDefault="00BC2059" w:rsidP="00E056A4">
      <w:pPr>
        <w:spacing w:line="269" w:lineRule="auto"/>
        <w:ind w:left="-567"/>
        <w:rPr>
          <w:rFonts w:eastAsia="Calibri"/>
          <w:szCs w:val="20"/>
          <w:rtl/>
        </w:rPr>
      </w:pPr>
    </w:p>
    <w:p w14:paraId="2175F102" w14:textId="77777777" w:rsidR="00BC2059" w:rsidRPr="00BC2059" w:rsidRDefault="00BC2059" w:rsidP="00E056A4">
      <w:pPr>
        <w:spacing w:line="269" w:lineRule="auto"/>
        <w:rPr>
          <w:rFonts w:eastAsia="Calibri"/>
          <w:b/>
          <w:bCs/>
          <w:rtl/>
        </w:rPr>
      </w:pPr>
      <w:r w:rsidRPr="00BC2059">
        <w:rPr>
          <w:rFonts w:eastAsia="Calibri"/>
          <w:b/>
          <w:bCs/>
          <w:rtl/>
        </w:rPr>
        <w:t xml:space="preserve"> </w:t>
      </w:r>
      <w:r w:rsidRPr="00BC2059">
        <w:rPr>
          <w:rFonts w:eastAsia="Calibri" w:hint="eastAsia"/>
          <w:b/>
          <w:bCs/>
          <w:rtl/>
        </w:rPr>
        <w:t>מומלץ</w:t>
      </w:r>
      <w:r w:rsidRPr="00BC2059">
        <w:rPr>
          <w:rFonts w:eastAsia="Calibri"/>
          <w:b/>
          <w:bCs/>
          <w:rtl/>
        </w:rPr>
        <w:t xml:space="preserve"> כי </w:t>
      </w:r>
      <w:r w:rsidRPr="00BC2059">
        <w:rPr>
          <w:rFonts w:eastAsia="Calibri" w:hint="cs"/>
          <w:b/>
          <w:bCs/>
          <w:rtl/>
        </w:rPr>
        <w:t xml:space="preserve">אגף </w:t>
      </w:r>
      <w:r w:rsidRPr="00BC2059">
        <w:rPr>
          <w:rFonts w:eastAsia="Calibri"/>
          <w:b/>
          <w:bCs/>
          <w:rtl/>
        </w:rPr>
        <w:t>החשב הכללי</w:t>
      </w:r>
      <w:r w:rsidRPr="00BC2059">
        <w:rPr>
          <w:rFonts w:eastAsia="Calibri" w:hint="cs"/>
          <w:b/>
          <w:bCs/>
          <w:rtl/>
        </w:rPr>
        <w:t xml:space="preserve">, אגף התקציבים, </w:t>
      </w:r>
      <w:r w:rsidRPr="00BC2059">
        <w:rPr>
          <w:rFonts w:eastAsia="Calibri"/>
          <w:b/>
          <w:bCs/>
          <w:rtl/>
        </w:rPr>
        <w:t xml:space="preserve">החשבים </w:t>
      </w:r>
      <w:proofErr w:type="spellStart"/>
      <w:r w:rsidRPr="00BC2059">
        <w:rPr>
          <w:rFonts w:eastAsia="Calibri" w:hint="eastAsia"/>
          <w:b/>
          <w:bCs/>
          <w:rtl/>
        </w:rPr>
        <w:t>והתקציבנים</w:t>
      </w:r>
      <w:proofErr w:type="spellEnd"/>
      <w:r w:rsidRPr="00BC2059">
        <w:rPr>
          <w:rFonts w:eastAsia="Calibri"/>
          <w:b/>
          <w:bCs/>
          <w:rtl/>
        </w:rPr>
        <w:t xml:space="preserve"> במשרדי הממשלה</w:t>
      </w:r>
      <w:r w:rsidRPr="00BC2059">
        <w:rPr>
          <w:rFonts w:eastAsia="Calibri" w:hint="cs"/>
          <w:b/>
          <w:bCs/>
          <w:rtl/>
        </w:rPr>
        <w:t>,</w:t>
      </w:r>
      <w:r w:rsidRPr="00BC2059">
        <w:rPr>
          <w:rFonts w:eastAsia="Calibri"/>
          <w:b/>
          <w:bCs/>
          <w:rtl/>
        </w:rPr>
        <w:t xml:space="preserve"> </w:t>
      </w:r>
      <w:r w:rsidRPr="00BC2059">
        <w:rPr>
          <w:rFonts w:eastAsia="Calibri" w:hint="eastAsia"/>
          <w:b/>
          <w:bCs/>
          <w:rtl/>
        </w:rPr>
        <w:t>יקיימו</w:t>
      </w:r>
      <w:r w:rsidRPr="00BC2059">
        <w:rPr>
          <w:rFonts w:eastAsia="Calibri"/>
          <w:b/>
          <w:bCs/>
          <w:rtl/>
        </w:rPr>
        <w:t xml:space="preserve"> הליך הפקת לקחים לבחינת הליקויים והחסמים שהועלו במסגרת</w:t>
      </w:r>
      <w:r w:rsidRPr="00BC2059">
        <w:rPr>
          <w:rFonts w:eastAsia="Calibri" w:hint="cs"/>
          <w:b/>
          <w:bCs/>
          <w:rtl/>
        </w:rPr>
        <w:t xml:space="preserve"> מועד קבלת התקציב ו</w:t>
      </w:r>
      <w:r w:rsidRPr="00BC2059">
        <w:rPr>
          <w:rFonts w:eastAsia="Calibri" w:hint="eastAsia"/>
          <w:b/>
          <w:bCs/>
          <w:rtl/>
        </w:rPr>
        <w:t>רישום</w:t>
      </w:r>
      <w:r w:rsidRPr="00BC2059">
        <w:rPr>
          <w:rFonts w:eastAsia="Calibri"/>
          <w:b/>
          <w:bCs/>
          <w:rtl/>
        </w:rPr>
        <w:t xml:space="preserve"> </w:t>
      </w:r>
      <w:r w:rsidRPr="00BC2059">
        <w:rPr>
          <w:rFonts w:eastAsia="Calibri" w:hint="eastAsia"/>
          <w:b/>
          <w:bCs/>
          <w:rtl/>
        </w:rPr>
        <w:t>הוצאות</w:t>
      </w:r>
      <w:r w:rsidRPr="00BC2059">
        <w:rPr>
          <w:rFonts w:eastAsia="Calibri"/>
          <w:b/>
          <w:bCs/>
          <w:rtl/>
        </w:rPr>
        <w:t xml:space="preserve"> מלחמת חרבות ברזל</w:t>
      </w:r>
      <w:r w:rsidRPr="00BC2059">
        <w:rPr>
          <w:rFonts w:eastAsia="Calibri" w:hint="cs"/>
          <w:b/>
          <w:bCs/>
          <w:rtl/>
        </w:rPr>
        <w:t xml:space="preserve"> ומעקב ובקרה אחריהן</w:t>
      </w:r>
      <w:r w:rsidRPr="00BC2059">
        <w:rPr>
          <w:rFonts w:eastAsia="Calibri"/>
          <w:b/>
          <w:bCs/>
          <w:rtl/>
        </w:rPr>
        <w:t xml:space="preserve">, לשם מתן פתרונות </w:t>
      </w:r>
      <w:r w:rsidRPr="00BC2059">
        <w:rPr>
          <w:rFonts w:eastAsia="Calibri" w:hint="eastAsia"/>
          <w:b/>
          <w:bCs/>
          <w:rtl/>
        </w:rPr>
        <w:t>על</w:t>
      </w:r>
      <w:r w:rsidRPr="00BC2059">
        <w:rPr>
          <w:rFonts w:eastAsia="Calibri"/>
          <w:b/>
          <w:bCs/>
          <w:rtl/>
        </w:rPr>
        <w:t xml:space="preserve"> </w:t>
      </w:r>
      <w:r w:rsidRPr="00BC2059">
        <w:rPr>
          <w:rFonts w:eastAsia="Calibri" w:hint="eastAsia"/>
          <w:b/>
          <w:bCs/>
          <w:rtl/>
        </w:rPr>
        <w:t>סוגיות</w:t>
      </w:r>
      <w:r w:rsidRPr="00BC2059">
        <w:rPr>
          <w:rFonts w:eastAsia="Calibri"/>
          <w:b/>
          <w:bCs/>
          <w:rtl/>
        </w:rPr>
        <w:t xml:space="preserve"> </w:t>
      </w:r>
      <w:r w:rsidRPr="00BC2059">
        <w:rPr>
          <w:rFonts w:eastAsia="Calibri" w:hint="eastAsia"/>
          <w:b/>
          <w:bCs/>
          <w:rtl/>
        </w:rPr>
        <w:t>שיתעוררו</w:t>
      </w:r>
      <w:r w:rsidRPr="00BC2059">
        <w:rPr>
          <w:rFonts w:eastAsia="Calibri"/>
          <w:b/>
          <w:bCs/>
          <w:rtl/>
        </w:rPr>
        <w:t xml:space="preserve"> </w:t>
      </w:r>
      <w:r w:rsidRPr="00BC2059">
        <w:rPr>
          <w:rFonts w:eastAsia="Calibri" w:hint="eastAsia"/>
          <w:b/>
          <w:bCs/>
          <w:rtl/>
        </w:rPr>
        <w:t>ב</w:t>
      </w:r>
      <w:r w:rsidRPr="00BC2059">
        <w:rPr>
          <w:rFonts w:eastAsia="Calibri"/>
          <w:b/>
          <w:bCs/>
          <w:rtl/>
        </w:rPr>
        <w:t xml:space="preserve">עתיד בעת מימוש תקציבים מיוחדים. </w:t>
      </w:r>
    </w:p>
    <w:p w14:paraId="44ABAC73" w14:textId="77777777" w:rsidR="00BC2059" w:rsidRPr="00BC2059" w:rsidRDefault="00BC2059" w:rsidP="00E056A4">
      <w:pPr>
        <w:spacing w:line="269" w:lineRule="auto"/>
        <w:ind w:left="-567"/>
        <w:rPr>
          <w:rFonts w:eastAsia="Calibri"/>
          <w:szCs w:val="20"/>
          <w:rtl/>
        </w:rPr>
      </w:pPr>
    </w:p>
    <w:p w14:paraId="09037FA3" w14:textId="77777777" w:rsidR="00BC2059" w:rsidRPr="00BC2059" w:rsidRDefault="00BC2059" w:rsidP="00E056A4">
      <w:pPr>
        <w:spacing w:line="269" w:lineRule="auto"/>
        <w:rPr>
          <w:rFonts w:eastAsia="Calibri"/>
          <w:b/>
          <w:bCs/>
          <w:rtl/>
        </w:rPr>
      </w:pPr>
      <w:r w:rsidRPr="00BC2059">
        <w:rPr>
          <w:rFonts w:eastAsia="Calibri"/>
          <w:b/>
          <w:bCs/>
          <w:rtl/>
        </w:rPr>
        <w:t xml:space="preserve">על שר </w:t>
      </w:r>
      <w:r w:rsidRPr="00BC2059">
        <w:rPr>
          <w:rFonts w:eastAsia="Calibri" w:hint="eastAsia"/>
          <w:b/>
          <w:bCs/>
          <w:rtl/>
        </w:rPr>
        <w:t>האוצר</w:t>
      </w:r>
      <w:r w:rsidRPr="00BC2059">
        <w:rPr>
          <w:rFonts w:eastAsia="Calibri" w:hint="cs"/>
          <w:b/>
          <w:bCs/>
          <w:rtl/>
        </w:rPr>
        <w:t>,</w:t>
      </w:r>
      <w:r w:rsidRPr="00BC2059">
        <w:rPr>
          <w:rFonts w:eastAsia="Calibri"/>
          <w:b/>
          <w:bCs/>
          <w:rtl/>
        </w:rPr>
        <w:t xml:space="preserve"> מנכ"ל משרד האוצר, </w:t>
      </w:r>
      <w:r w:rsidRPr="00BC2059">
        <w:rPr>
          <w:rFonts w:eastAsia="Calibri" w:hint="eastAsia"/>
          <w:b/>
          <w:bCs/>
          <w:rtl/>
        </w:rPr>
        <w:t>החשב</w:t>
      </w:r>
      <w:r w:rsidRPr="00BC2059">
        <w:rPr>
          <w:rFonts w:eastAsia="Calibri"/>
          <w:b/>
          <w:bCs/>
          <w:rtl/>
        </w:rPr>
        <w:t xml:space="preserve"> </w:t>
      </w:r>
      <w:r w:rsidRPr="00BC2059">
        <w:rPr>
          <w:rFonts w:eastAsia="Calibri" w:hint="eastAsia"/>
          <w:b/>
          <w:bCs/>
          <w:rtl/>
        </w:rPr>
        <w:t>הכללי</w:t>
      </w:r>
      <w:r w:rsidRPr="00BC2059">
        <w:rPr>
          <w:rFonts w:eastAsia="Calibri" w:hint="cs"/>
          <w:b/>
          <w:bCs/>
          <w:rtl/>
        </w:rPr>
        <w:t>,</w:t>
      </w:r>
      <w:r w:rsidRPr="00BC2059">
        <w:rPr>
          <w:rFonts w:eastAsia="Calibri"/>
          <w:b/>
          <w:bCs/>
          <w:rtl/>
        </w:rPr>
        <w:t xml:space="preserve"> </w:t>
      </w:r>
      <w:r w:rsidRPr="00BC2059">
        <w:rPr>
          <w:rFonts w:eastAsia="Calibri" w:hint="eastAsia"/>
          <w:b/>
          <w:bCs/>
          <w:rtl/>
        </w:rPr>
        <w:t>והממונה</w:t>
      </w:r>
      <w:r w:rsidRPr="00BC2059">
        <w:rPr>
          <w:rFonts w:eastAsia="Calibri"/>
          <w:b/>
          <w:bCs/>
          <w:rtl/>
        </w:rPr>
        <w:t xml:space="preserve"> </w:t>
      </w:r>
      <w:r w:rsidRPr="00BC2059">
        <w:rPr>
          <w:rFonts w:eastAsia="Calibri" w:hint="eastAsia"/>
          <w:b/>
          <w:bCs/>
          <w:rtl/>
        </w:rPr>
        <w:t>על</w:t>
      </w:r>
      <w:r w:rsidRPr="00BC2059">
        <w:rPr>
          <w:rFonts w:eastAsia="Calibri"/>
          <w:b/>
          <w:bCs/>
          <w:rtl/>
        </w:rPr>
        <w:t xml:space="preserve"> </w:t>
      </w:r>
      <w:r w:rsidRPr="00BC2059">
        <w:rPr>
          <w:rFonts w:eastAsia="Calibri" w:hint="eastAsia"/>
          <w:b/>
          <w:bCs/>
          <w:rtl/>
        </w:rPr>
        <w:t>התקציבים</w:t>
      </w:r>
      <w:r w:rsidRPr="00BC2059">
        <w:rPr>
          <w:rFonts w:eastAsia="Calibri" w:hint="cs"/>
          <w:b/>
          <w:bCs/>
          <w:rtl/>
        </w:rPr>
        <w:t>,</w:t>
      </w:r>
      <w:r w:rsidRPr="00BC2059">
        <w:rPr>
          <w:rFonts w:eastAsia="Calibri"/>
          <w:b/>
          <w:bCs/>
          <w:rtl/>
        </w:rPr>
        <w:t xml:space="preserve"> לפעול לתיקון הליקויים שעלו במסגרת הדוח וזאת לאור ההיקפים המשמעותיי</w:t>
      </w:r>
      <w:r w:rsidRPr="00BC2059">
        <w:rPr>
          <w:rFonts w:eastAsia="Calibri" w:hint="eastAsia"/>
          <w:b/>
          <w:bCs/>
          <w:rtl/>
        </w:rPr>
        <w:t>ם</w:t>
      </w:r>
      <w:r w:rsidRPr="00BC2059">
        <w:rPr>
          <w:rFonts w:eastAsia="Calibri"/>
          <w:b/>
          <w:bCs/>
          <w:rtl/>
        </w:rPr>
        <w:t xml:space="preserve"> </w:t>
      </w:r>
      <w:r w:rsidRPr="00BC2059">
        <w:rPr>
          <w:rFonts w:eastAsia="Calibri" w:hint="eastAsia"/>
          <w:b/>
          <w:bCs/>
          <w:rtl/>
        </w:rPr>
        <w:t>של</w:t>
      </w:r>
      <w:r w:rsidRPr="00BC2059">
        <w:rPr>
          <w:rFonts w:eastAsia="Calibri"/>
          <w:b/>
          <w:bCs/>
          <w:rtl/>
        </w:rPr>
        <w:t xml:space="preserve"> הוצאות המלחמה ו</w:t>
      </w:r>
      <w:r w:rsidRPr="00BC2059">
        <w:rPr>
          <w:rFonts w:eastAsia="Calibri" w:hint="eastAsia"/>
          <w:b/>
          <w:bCs/>
          <w:rtl/>
        </w:rPr>
        <w:t>לאור</w:t>
      </w:r>
      <w:r w:rsidRPr="00BC2059">
        <w:rPr>
          <w:rFonts w:eastAsia="Calibri"/>
          <w:b/>
          <w:bCs/>
          <w:rtl/>
        </w:rPr>
        <w:t xml:space="preserve"> </w:t>
      </w:r>
      <w:r w:rsidRPr="00BC2059">
        <w:rPr>
          <w:rFonts w:eastAsia="Calibri" w:hint="eastAsia"/>
          <w:b/>
          <w:bCs/>
          <w:rtl/>
        </w:rPr>
        <w:t>העובדה</w:t>
      </w:r>
      <w:r w:rsidRPr="00BC2059">
        <w:rPr>
          <w:rFonts w:eastAsia="Calibri"/>
          <w:b/>
          <w:bCs/>
          <w:rtl/>
        </w:rPr>
        <w:t xml:space="preserve"> כי התמשכות </w:t>
      </w:r>
      <w:r w:rsidRPr="00BC2059">
        <w:rPr>
          <w:rFonts w:eastAsia="Calibri" w:hint="eastAsia"/>
          <w:b/>
          <w:bCs/>
          <w:rtl/>
        </w:rPr>
        <w:t>והתרחבות</w:t>
      </w:r>
      <w:r w:rsidRPr="00BC2059">
        <w:rPr>
          <w:rFonts w:eastAsia="Calibri"/>
          <w:b/>
          <w:bCs/>
          <w:rtl/>
        </w:rPr>
        <w:t xml:space="preserve"> גזרות </w:t>
      </w:r>
      <w:r w:rsidRPr="00BC2059">
        <w:rPr>
          <w:rFonts w:eastAsia="Calibri" w:hint="eastAsia"/>
          <w:b/>
          <w:bCs/>
          <w:rtl/>
        </w:rPr>
        <w:t>המלחמה</w:t>
      </w:r>
      <w:r w:rsidRPr="00BC2059">
        <w:rPr>
          <w:rFonts w:eastAsia="Calibri"/>
          <w:b/>
          <w:bCs/>
          <w:rtl/>
        </w:rPr>
        <w:t xml:space="preserve"> </w:t>
      </w:r>
      <w:r w:rsidRPr="00BC2059">
        <w:rPr>
          <w:rFonts w:eastAsia="Calibri" w:hint="cs"/>
          <w:b/>
          <w:bCs/>
          <w:rtl/>
        </w:rPr>
        <w:t>מגדילה באופן משמעותי ביותר את הוצאות המלחמה הצבאיות והאזרחיות בתקציב המדינה.</w:t>
      </w:r>
    </w:p>
    <w:sectPr w:rsidR="00BC2059" w:rsidRPr="00BC2059" w:rsidSect="008654CB">
      <w:headerReference w:type="even" r:id="rId36"/>
      <w:headerReference w:type="default" r:id="rId37"/>
      <w:headerReference w:type="first" r:id="rId38"/>
      <w:footerReference w:type="first" r:id="rId39"/>
      <w:pgSz w:w="11340" w:h="14175" w:code="9"/>
      <w:pgMar w:top="2268" w:right="1276" w:bottom="1588"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525BB" w14:textId="77777777" w:rsidR="00E86EF9" w:rsidRDefault="00E86EF9">
      <w:pPr>
        <w:spacing w:line="240" w:lineRule="auto"/>
      </w:pPr>
      <w:r>
        <w:separator/>
      </w:r>
    </w:p>
  </w:endnote>
  <w:endnote w:type="continuationSeparator" w:id="0">
    <w:p w14:paraId="15060901" w14:textId="77777777" w:rsidR="00E86EF9" w:rsidRDefault="00E86E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OpenSansHebrewRegular">
    <w:altName w:val="Cambria"/>
    <w:panose1 w:val="00000000000000000000"/>
    <w:charset w:val="00"/>
    <w:family w:val="roman"/>
    <w:notTrueType/>
    <w:pitch w:val="default"/>
  </w:font>
  <w:font w:name="David-Bold">
    <w:altName w:val="David"/>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F0C2" w14:textId="77777777" w:rsidR="00E86EF9" w:rsidRDefault="00E86EF9">
    <w:pPr>
      <w:pStyle w:val="ac"/>
      <w:rPr>
        <w:rtl/>
      </w:rPr>
    </w:pPr>
    <w:r>
      <w:rPr>
        <w:noProof/>
      </w:rPr>
      <mc:AlternateContent>
        <mc:Choice Requires="wpg">
          <w:drawing>
            <wp:anchor distT="0" distB="0" distL="114300" distR="114300" simplePos="0" relativeHeight="251655168" behindDoc="0" locked="0" layoutInCell="1" allowOverlap="1" wp14:anchorId="552BADBE" wp14:editId="07B53801">
              <wp:simplePos x="0" y="0"/>
              <wp:positionH relativeFrom="column">
                <wp:posOffset>1591311</wp:posOffset>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wpg:cNvGrpSpPr/>
                    <wpg:grpSpPr>
                      <a:xfrm>
                        <a:off x="0" y="0"/>
                        <a:ext cx="2512060" cy="2365375"/>
                        <a:chOff x="3936" y="0"/>
                        <a:chExt cx="2512060" cy="2365375"/>
                      </a:xfrm>
                    </wpg:grpSpPr>
                    <wps:wsp>
                      <wps:cNvPr id="59" name="tbMMHF"/>
                      <wps:cNvSpPr txBox="1"/>
                      <wps:spPr>
                        <a:xfrm>
                          <a:off x="3936" y="180975"/>
                          <a:ext cx="2512060" cy="304800"/>
                        </a:xfrm>
                        <a:prstGeom prst="rect">
                          <a:avLst/>
                        </a:prstGeom>
                        <a:solidFill>
                          <a:schemeClr val="bg1"/>
                        </a:solidFill>
                        <a:ln w="6350">
                          <a:noFill/>
                        </a:ln>
                      </wps:spPr>
                      <wps:txbx>
                        <w:txbxContent>
                          <w:p w14:paraId="5B628AC8" w14:textId="77777777" w:rsidR="00E86EF9" w:rsidRPr="0062451B" w:rsidRDefault="00E86EF9"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נובמבר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w14:anchorId="552BADBE" id="קבוצה 58" o:spid="_x0000_s1032" style="position:absolute;left:0;text-align:left;margin-left:125.3pt;margin-top:-30.85pt;width:197.8pt;height:186.25pt;z-index:251655168" coordorigin="39" coordsize="25120,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">
              <v:shapetype id="_x0000_t202" coordsize="21600,21600" o:spt="202" path="m,l,21600r21600,l21600,xe">
                <v:stroke joinstyle="miter"/>
                <v:path gradientshapeok="t" o:connecttype="rect"/>
              </v:shapetype>
              <v:shape id="tbMMHF" o:spid="_x0000_s1033" type="#_x0000_t202" style="position:absolute;left:39;top:1809;width:251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14:paraId="5B628AC8" w14:textId="77777777" w:rsidR="00E86EF9" w:rsidRPr="0062451B" w:rsidRDefault="00E86EF9"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נובמבר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1034"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5" style="position:absolute;left:4521;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9A9DC" w14:textId="77777777" w:rsidR="00E86EF9" w:rsidRDefault="00E86EF9">
    <w:pPr>
      <w:pStyle w:val="ac"/>
    </w:pPr>
    <w:r>
      <w:rPr>
        <w:noProof/>
      </w:rPr>
      <mc:AlternateContent>
        <mc:Choice Requires="wps">
          <w:drawing>
            <wp:anchor distT="0" distB="0" distL="114300" distR="114300" simplePos="0" relativeHeight="251657216" behindDoc="0" locked="0" layoutInCell="1" allowOverlap="1" wp14:anchorId="3E5A077C" wp14:editId="1EDDEC67">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14:paraId="48736947" w14:textId="77777777" w:rsidR="00E86EF9" w:rsidRPr="00BC2059" w:rsidRDefault="00E86EF9" w:rsidP="00A222E2">
                          <w:pPr>
                            <w:jc w:val="center"/>
                            <w:rPr>
                              <w:rFonts w:ascii="Calibri" w:hAnsi="Calibri" w:cs="Calibri"/>
                              <w:color w:val="FFFFFF"/>
                              <w:spacing w:val="80"/>
                            </w:rPr>
                          </w:pPr>
                          <w:r w:rsidRPr="00BC2059">
                            <w:rPr>
                              <w:rFonts w:ascii="Calibri" w:hAnsi="Calibri" w:cs="Calibri" w:hint="cs"/>
                              <w:color w:val="FFFFFF"/>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1051" type="#_x0000_t202" style="position:absolute;left:0;text-align:left;margin-left:0;margin-top:-87.15pt;width:233pt;height:2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" filled="f" stroked="f" strokeweight=".5pt">
              <v:textbox>
                <w:txbxContent>
                  <w:p w:rsidR="00B360C9" w:rsidRPr="00BC2059" w:rsidRDefault="00B360C9" w:rsidP="00A222E2">
                    <w:pPr>
                      <w:jc w:val="center"/>
                      <w:rPr>
                        <w:rFonts w:ascii="Calibri" w:hAnsi="Calibri" w:cs="Calibri"/>
                        <w:color w:val="FFFFFF"/>
                        <w:spacing w:val="80"/>
                      </w:rPr>
                    </w:pPr>
                    <w:r w:rsidRPr="00BC2059">
                      <w:rPr>
                        <w:rFonts w:ascii="Calibri" w:hAnsi="Calibri" w:cs="Calibri" w:hint="cs"/>
                        <w:color w:val="FFFFFF"/>
                        <w:spacing w:val="80"/>
                        <w:rtl/>
                      </w:rPr>
                      <w:t>75 ג</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7B8BF" w14:textId="77777777" w:rsidR="00E86EF9" w:rsidRDefault="00E86EF9">
      <w:pPr>
        <w:spacing w:line="240" w:lineRule="auto"/>
      </w:pPr>
      <w:r>
        <w:separator/>
      </w:r>
    </w:p>
  </w:footnote>
  <w:footnote w:type="continuationSeparator" w:id="0">
    <w:p w14:paraId="09D42BCF" w14:textId="77777777" w:rsidR="00E86EF9" w:rsidRDefault="00E86EF9">
      <w:pPr>
        <w:spacing w:line="240" w:lineRule="auto"/>
      </w:pPr>
      <w:r>
        <w:continuationSeparator/>
      </w:r>
    </w:p>
  </w:footnote>
  <w:footnote w:id="1">
    <w:p w14:paraId="42C2E26A" w14:textId="77777777" w:rsidR="00E86EF9" w:rsidRDefault="00E86EF9" w:rsidP="00BC2059">
      <w:pPr>
        <w:pStyle w:val="af0"/>
      </w:pPr>
      <w:r>
        <w:rPr>
          <w:rStyle w:val="af2"/>
        </w:rPr>
        <w:footnoteRef/>
      </w:r>
      <w:r>
        <w:rPr>
          <w:rtl/>
        </w:rPr>
        <w:t xml:space="preserve"> </w:t>
      </w:r>
      <w:r>
        <w:rPr>
          <w:rtl/>
        </w:rPr>
        <w:tab/>
      </w:r>
      <w:r w:rsidRPr="00E628C5">
        <w:rPr>
          <w:rtl/>
        </w:rPr>
        <w:t>ראו דברי הסבר להצעת חוק תקציב נוסף לשנת 2023, התשפ"ד-2023, הצעות חוק הממשלה - 1687.</w:t>
      </w:r>
    </w:p>
  </w:footnote>
  <w:footnote w:id="2">
    <w:p w14:paraId="4974E2C9" w14:textId="77777777" w:rsidR="00E86EF9" w:rsidRDefault="00E86EF9" w:rsidP="00BC2059">
      <w:pPr>
        <w:pStyle w:val="af0"/>
        <w:rPr>
          <w:rtl/>
        </w:rPr>
      </w:pPr>
      <w:r>
        <w:rPr>
          <w:rStyle w:val="af2"/>
        </w:rPr>
        <w:footnoteRef/>
      </w:r>
      <w:r>
        <w:rPr>
          <w:rtl/>
        </w:rPr>
        <w:t xml:space="preserve"> </w:t>
      </w:r>
      <w:r>
        <w:rPr>
          <w:rtl/>
        </w:rPr>
        <w:tab/>
      </w:r>
      <w:r w:rsidRPr="00BE054B">
        <w:rPr>
          <w:rtl/>
        </w:rPr>
        <w:t>חוק התקציב לשנת הכספים 2023, התשפ"ג-2023 (להלן חוק התקציב המקורי). התקבל בכנסת ב-24.5.23. ב-14.12.23</w:t>
      </w:r>
      <w:r>
        <w:rPr>
          <w:rtl/>
        </w:rPr>
        <w:t xml:space="preserve"> </w:t>
      </w:r>
      <w:r w:rsidRPr="00BE054B">
        <w:rPr>
          <w:rtl/>
        </w:rPr>
        <w:t>התקבל בכנסת חוק תקציב נוסף לשנת הכספים 2023, התשפ"ד-2023</w:t>
      </w:r>
      <w:r>
        <w:rPr>
          <w:rtl/>
        </w:rPr>
        <w:t xml:space="preserve"> </w:t>
      </w:r>
      <w:r w:rsidRPr="00BE054B">
        <w:rPr>
          <w:rtl/>
        </w:rPr>
        <w:t>(להלן</w:t>
      </w:r>
      <w:r>
        <w:rPr>
          <w:rFonts w:hint="cs"/>
          <w:rtl/>
        </w:rPr>
        <w:t xml:space="preserve"> </w:t>
      </w:r>
      <w:r w:rsidRPr="00BE054B">
        <w:rPr>
          <w:rtl/>
        </w:rPr>
        <w:t>- חוק התקציב הנוסף).</w:t>
      </w:r>
    </w:p>
  </w:footnote>
  <w:footnote w:id="3">
    <w:p w14:paraId="242D108A" w14:textId="77777777" w:rsidR="00E86EF9" w:rsidRDefault="00E86EF9" w:rsidP="00BC2059">
      <w:pPr>
        <w:pStyle w:val="af0"/>
        <w:rPr>
          <w:rtl/>
        </w:rPr>
      </w:pPr>
      <w:r w:rsidRPr="00365CEE">
        <w:rPr>
          <w:rStyle w:val="af2"/>
        </w:rPr>
        <w:footnoteRef/>
      </w:r>
      <w:r w:rsidRPr="00365CEE">
        <w:rPr>
          <w:rtl/>
        </w:rPr>
        <w:t xml:space="preserve"> </w:t>
      </w:r>
      <w:r w:rsidRPr="00365CEE">
        <w:rPr>
          <w:rtl/>
        </w:rPr>
        <w:tab/>
      </w:r>
      <w:r w:rsidRPr="006E7F1E">
        <w:rPr>
          <w:rtl/>
        </w:rPr>
        <w:t xml:space="preserve">ראו סעיף 2 </w:t>
      </w:r>
      <w:r>
        <w:rPr>
          <w:rFonts w:hint="cs"/>
          <w:rtl/>
        </w:rPr>
        <w:t>לדברי ההסבר</w:t>
      </w:r>
      <w:r w:rsidRPr="006E7F1E" w:rsidDel="00FC05E0">
        <w:rPr>
          <w:rtl/>
        </w:rPr>
        <w:t xml:space="preserve"> </w:t>
      </w:r>
      <w:r>
        <w:rPr>
          <w:rFonts w:hint="cs"/>
          <w:rtl/>
        </w:rPr>
        <w:t>ל</w:t>
      </w:r>
      <w:r w:rsidRPr="006E7F1E">
        <w:rPr>
          <w:rtl/>
        </w:rPr>
        <w:t>הצעת חוק הפחתת הגירעון והגבלת ההוצאה התקציבית (תיקון מס' 24), התשפ"ד-2023,</w:t>
      </w:r>
      <w:r>
        <w:rPr>
          <w:rtl/>
        </w:rPr>
        <w:t xml:space="preserve"> </w:t>
      </w:r>
      <w:r w:rsidRPr="006E7F1E">
        <w:rPr>
          <w:rtl/>
        </w:rPr>
        <w:t xml:space="preserve">וראו דוח בנושא: </w:t>
      </w:r>
      <w:r>
        <w:rPr>
          <w:rFonts w:hint="cs"/>
          <w:rtl/>
        </w:rPr>
        <w:t>"</w:t>
      </w:r>
      <w:r w:rsidRPr="006E7F1E">
        <w:rPr>
          <w:rtl/>
        </w:rPr>
        <w:t>הכנת תקציב המלחמה לשנ</w:t>
      </w:r>
      <w:r>
        <w:rPr>
          <w:rFonts w:hint="cs"/>
          <w:rtl/>
        </w:rPr>
        <w:t>ים</w:t>
      </w:r>
      <w:r w:rsidRPr="006E7F1E">
        <w:rPr>
          <w:rtl/>
        </w:rPr>
        <w:t xml:space="preserve"> 2023</w:t>
      </w:r>
      <w:r>
        <w:rPr>
          <w:rFonts w:hint="cs"/>
          <w:rtl/>
        </w:rPr>
        <w:t xml:space="preserve"> - 2024</w:t>
      </w:r>
      <w:r w:rsidRPr="006E7F1E">
        <w:rPr>
          <w:rtl/>
        </w:rPr>
        <w:t xml:space="preserve"> במשרד האוצר</w:t>
      </w:r>
      <w:r>
        <w:rPr>
          <w:rFonts w:hint="cs"/>
          <w:rtl/>
        </w:rPr>
        <w:t>".</w:t>
      </w:r>
    </w:p>
  </w:footnote>
  <w:footnote w:id="4">
    <w:p w14:paraId="6FE0379A" w14:textId="77777777" w:rsidR="00E86EF9" w:rsidRDefault="00E86EF9" w:rsidP="00BC2059">
      <w:pPr>
        <w:pStyle w:val="af0"/>
      </w:pPr>
      <w:r>
        <w:rPr>
          <w:rStyle w:val="af2"/>
        </w:rPr>
        <w:footnoteRef/>
      </w:r>
      <w:r>
        <w:rPr>
          <w:rtl/>
        </w:rPr>
        <w:t xml:space="preserve"> </w:t>
      </w:r>
      <w:r>
        <w:rPr>
          <w:rtl/>
        </w:rPr>
        <w:tab/>
      </w:r>
      <w:r w:rsidRPr="006E7F1E">
        <w:rPr>
          <w:rFonts w:hint="cs"/>
          <w:rtl/>
        </w:rPr>
        <w:t>סך ההוצאה בחוק התקציב הנוסף</w:t>
      </w:r>
      <w:r>
        <w:rPr>
          <w:rFonts w:hint="cs"/>
          <w:rtl/>
        </w:rPr>
        <w:t xml:space="preserve"> </w:t>
      </w:r>
      <w:r w:rsidRPr="006E7F1E">
        <w:rPr>
          <w:rFonts w:hint="cs"/>
          <w:rtl/>
        </w:rPr>
        <w:t>עומד על 636.63 מיליארד ש"ח סך ההוצאה בחוק התקציב המקורי עמד על 610.74 מיליארד ש"ח, כלומר הגידול עומד על 25.88 מיליארד ש"ח.</w:t>
      </w:r>
    </w:p>
  </w:footnote>
  <w:footnote w:id="5">
    <w:p w14:paraId="07C1F500" w14:textId="77777777" w:rsidR="00E86EF9" w:rsidRDefault="00E86EF9" w:rsidP="00BC2059">
      <w:pPr>
        <w:pStyle w:val="af0"/>
      </w:pPr>
      <w:r>
        <w:rPr>
          <w:rStyle w:val="af2"/>
        </w:rPr>
        <w:footnoteRef/>
      </w:r>
      <w:r>
        <w:rPr>
          <w:rtl/>
        </w:rPr>
        <w:t xml:space="preserve"> </w:t>
      </w:r>
      <w:r>
        <w:rPr>
          <w:rtl/>
        </w:rPr>
        <w:tab/>
      </w:r>
      <w:r>
        <w:rPr>
          <w:rFonts w:hint="cs"/>
          <w:rtl/>
        </w:rPr>
        <w:t xml:space="preserve">בהתאם לנתוני אגף תקציבים. </w:t>
      </w:r>
    </w:p>
  </w:footnote>
  <w:footnote w:id="6">
    <w:p w14:paraId="36E0C3C3" w14:textId="77777777" w:rsidR="00E86EF9" w:rsidRDefault="00E86EF9" w:rsidP="00BC2059">
      <w:pPr>
        <w:pStyle w:val="af0"/>
        <w:rPr>
          <w:rtl/>
        </w:rPr>
      </w:pPr>
      <w:r>
        <w:rPr>
          <w:rStyle w:val="af2"/>
        </w:rPr>
        <w:footnoteRef/>
      </w:r>
      <w:r>
        <w:rPr>
          <w:rtl/>
        </w:rPr>
        <w:t xml:space="preserve"> </w:t>
      </w:r>
      <w:r>
        <w:rPr>
          <w:rtl/>
        </w:rPr>
        <w:tab/>
      </w:r>
      <w:r>
        <w:rPr>
          <w:rFonts w:hint="cs"/>
          <w:rtl/>
        </w:rPr>
        <w:t xml:space="preserve">ראו אתר בנק ישראל - </w:t>
      </w:r>
      <w:r w:rsidRPr="00187D91">
        <w:t>https://www.boi.org.il/publications/regularpublications/staff-forecast/macro010124</w:t>
      </w:r>
      <w:r w:rsidRPr="00187D91">
        <w:rPr>
          <w:rtl/>
        </w:rPr>
        <w:t>/</w:t>
      </w:r>
    </w:p>
  </w:footnote>
  <w:footnote w:id="7">
    <w:p w14:paraId="67C2E39C" w14:textId="77777777" w:rsidR="00E86EF9" w:rsidRDefault="00E86EF9" w:rsidP="00BC2059">
      <w:pPr>
        <w:pStyle w:val="af0"/>
      </w:pPr>
      <w:r>
        <w:rPr>
          <w:rStyle w:val="af2"/>
        </w:rPr>
        <w:footnoteRef/>
      </w:r>
      <w:r>
        <w:rPr>
          <w:rtl/>
        </w:rPr>
        <w:t xml:space="preserve"> </w:t>
      </w:r>
      <w:r>
        <w:rPr>
          <w:rtl/>
        </w:rPr>
        <w:tab/>
      </w:r>
      <w:r>
        <w:rPr>
          <w:rFonts w:hint="cs"/>
          <w:rtl/>
        </w:rPr>
        <w:t xml:space="preserve">כל שנה החל משנת 2024 ועד שנת 2025. סכום זה אינו כולל הוצאות בגין שיקום הצפון. </w:t>
      </w:r>
    </w:p>
  </w:footnote>
  <w:footnote w:id="8">
    <w:p w14:paraId="3AA2B45C" w14:textId="77777777" w:rsidR="00E86EF9" w:rsidRDefault="00E86EF9" w:rsidP="00BC2059">
      <w:pPr>
        <w:pStyle w:val="af0"/>
        <w:rPr>
          <w:rtl/>
        </w:rPr>
      </w:pPr>
      <w:r w:rsidRPr="00946EF8">
        <w:rPr>
          <w:rStyle w:val="af2"/>
        </w:rPr>
        <w:footnoteRef/>
      </w:r>
      <w:r w:rsidRPr="00946EF8">
        <w:rPr>
          <w:rtl/>
        </w:rPr>
        <w:t xml:space="preserve"> </w:t>
      </w:r>
      <w:r w:rsidRPr="00946EF8">
        <w:rPr>
          <w:rtl/>
        </w:rPr>
        <w:tab/>
      </w:r>
      <w:bookmarkStart w:id="4" w:name="_Hlk201742301"/>
      <w:r w:rsidRPr="00946EF8">
        <w:rPr>
          <w:rFonts w:hint="eastAsia"/>
          <w:rtl/>
        </w:rPr>
        <w:t>במסגרת</w:t>
      </w:r>
      <w:r w:rsidRPr="00946EF8">
        <w:rPr>
          <w:rtl/>
        </w:rPr>
        <w:t xml:space="preserve"> </w:t>
      </w:r>
      <w:r w:rsidRPr="00946EF8">
        <w:rPr>
          <w:rFonts w:hint="eastAsia"/>
          <w:rtl/>
        </w:rPr>
        <w:t>תוספת</w:t>
      </w:r>
      <w:r w:rsidRPr="00946EF8">
        <w:rPr>
          <w:rtl/>
        </w:rPr>
        <w:t xml:space="preserve"> </w:t>
      </w:r>
      <w:r w:rsidRPr="00946EF8">
        <w:rPr>
          <w:rFonts w:hint="eastAsia"/>
          <w:rtl/>
        </w:rPr>
        <w:t>התקציב</w:t>
      </w:r>
      <w:r w:rsidRPr="00946EF8">
        <w:rPr>
          <w:rtl/>
        </w:rPr>
        <w:t xml:space="preserve"> </w:t>
      </w:r>
      <w:r w:rsidRPr="00946EF8">
        <w:rPr>
          <w:rFonts w:hint="eastAsia"/>
          <w:rtl/>
        </w:rPr>
        <w:t>המפורטות</w:t>
      </w:r>
      <w:r w:rsidRPr="00946EF8">
        <w:rPr>
          <w:rtl/>
        </w:rPr>
        <w:t xml:space="preserve"> בלוח 1 </w:t>
      </w:r>
      <w:r w:rsidRPr="00946EF8">
        <w:rPr>
          <w:rFonts w:hint="eastAsia"/>
          <w:rtl/>
        </w:rPr>
        <w:t>נכללו</w:t>
      </w:r>
      <w:r w:rsidRPr="00946EF8">
        <w:rPr>
          <w:rtl/>
        </w:rPr>
        <w:t xml:space="preserve"> </w:t>
      </w:r>
      <w:r w:rsidRPr="00946EF8">
        <w:rPr>
          <w:rFonts w:hint="eastAsia"/>
          <w:rtl/>
        </w:rPr>
        <w:t>בתקציב</w:t>
      </w:r>
      <w:r w:rsidRPr="00946EF8">
        <w:rPr>
          <w:rtl/>
        </w:rPr>
        <w:t xml:space="preserve"> </w:t>
      </w:r>
      <w:r w:rsidRPr="00946EF8">
        <w:rPr>
          <w:rFonts w:hint="eastAsia"/>
          <w:rtl/>
        </w:rPr>
        <w:t>האזרחי</w:t>
      </w:r>
      <w:r w:rsidRPr="00946EF8">
        <w:rPr>
          <w:rtl/>
        </w:rPr>
        <w:t xml:space="preserve"> </w:t>
      </w:r>
      <w:r w:rsidRPr="00946EF8">
        <w:rPr>
          <w:rFonts w:hint="eastAsia"/>
          <w:rtl/>
        </w:rPr>
        <w:t>גם</w:t>
      </w:r>
      <w:r w:rsidRPr="00946EF8">
        <w:rPr>
          <w:rtl/>
        </w:rPr>
        <w:t xml:space="preserve"> </w:t>
      </w:r>
      <w:r w:rsidRPr="00946EF8">
        <w:rPr>
          <w:rFonts w:hint="eastAsia"/>
          <w:rtl/>
        </w:rPr>
        <w:t>צרכים</w:t>
      </w:r>
      <w:r w:rsidRPr="00946EF8">
        <w:rPr>
          <w:rtl/>
        </w:rPr>
        <w:t xml:space="preserve"> </w:t>
      </w:r>
      <w:r w:rsidRPr="00946EF8">
        <w:rPr>
          <w:rFonts w:hint="eastAsia"/>
          <w:rtl/>
        </w:rPr>
        <w:t>ביטחוניים</w:t>
      </w:r>
      <w:r w:rsidRPr="00946EF8">
        <w:rPr>
          <w:rtl/>
        </w:rPr>
        <w:t xml:space="preserve"> </w:t>
      </w:r>
      <w:r w:rsidRPr="00946EF8">
        <w:rPr>
          <w:rFonts w:hint="eastAsia"/>
          <w:rtl/>
        </w:rPr>
        <w:t>מסוימים</w:t>
      </w:r>
      <w:r w:rsidRPr="00946EF8">
        <w:rPr>
          <w:rtl/>
        </w:rPr>
        <w:t>.</w:t>
      </w:r>
      <w:r>
        <w:rPr>
          <w:rFonts w:hint="cs"/>
          <w:rtl/>
        </w:rPr>
        <w:t xml:space="preserve"> </w:t>
      </w:r>
      <w:bookmarkEnd w:id="4"/>
    </w:p>
  </w:footnote>
  <w:footnote w:id="9">
    <w:p w14:paraId="0EEDFB5A" w14:textId="77777777" w:rsidR="00E86EF9" w:rsidRDefault="00E86EF9" w:rsidP="00BC2059">
      <w:pPr>
        <w:pStyle w:val="af0"/>
        <w:rPr>
          <w:rtl/>
        </w:rPr>
      </w:pPr>
      <w:r>
        <w:rPr>
          <w:rStyle w:val="af2"/>
        </w:rPr>
        <w:footnoteRef/>
      </w:r>
      <w:r>
        <w:rPr>
          <w:rtl/>
        </w:rPr>
        <w:t xml:space="preserve"> </w:t>
      </w:r>
      <w:r>
        <w:rPr>
          <w:rtl/>
        </w:rPr>
        <w:tab/>
      </w:r>
      <w:r>
        <w:rPr>
          <w:rFonts w:hint="cs"/>
          <w:rtl/>
        </w:rPr>
        <w:t>"</w:t>
      </w:r>
      <w:r w:rsidRPr="004815DE">
        <w:rPr>
          <w:rtl/>
        </w:rPr>
        <w:t>משימת על"</w:t>
      </w:r>
      <w:r>
        <w:rPr>
          <w:rFonts w:hint="cs"/>
          <w:rtl/>
        </w:rPr>
        <w:t xml:space="preserve"> במערכת </w:t>
      </w:r>
      <w:proofErr w:type="spellStart"/>
      <w:r>
        <w:rPr>
          <w:rFonts w:hint="cs"/>
          <w:rtl/>
        </w:rPr>
        <w:t>מרכב"ה</w:t>
      </w:r>
      <w:proofErr w:type="spellEnd"/>
      <w:r w:rsidRPr="004815DE">
        <w:rPr>
          <w:rtl/>
        </w:rPr>
        <w:t xml:space="preserve"> מרכזת את כל המשימות בכל המשרדים ומאפשרת לקבל תמונת מצב כוללת של כל הוצאת הממשלה בגין </w:t>
      </w:r>
      <w:r>
        <w:rPr>
          <w:rFonts w:hint="cs"/>
          <w:rtl/>
        </w:rPr>
        <w:t>משימות אלה.</w:t>
      </w:r>
    </w:p>
  </w:footnote>
  <w:footnote w:id="10">
    <w:p w14:paraId="5AD05B93" w14:textId="77777777" w:rsidR="00E86EF9" w:rsidRDefault="00E86EF9" w:rsidP="00BC2059">
      <w:pPr>
        <w:pStyle w:val="af0"/>
      </w:pPr>
      <w:r>
        <w:rPr>
          <w:rStyle w:val="af2"/>
        </w:rPr>
        <w:footnoteRef/>
      </w:r>
      <w:r>
        <w:rPr>
          <w:rtl/>
        </w:rPr>
        <w:t xml:space="preserve"> </w:t>
      </w:r>
      <w:r>
        <w:rPr>
          <w:rtl/>
        </w:rPr>
        <w:tab/>
      </w:r>
      <w:r w:rsidRPr="00C42830">
        <w:rPr>
          <w:rtl/>
        </w:rPr>
        <w:t>מערכת מחשוב ממשלתית לניהול משאבי אנוש, כספים ולוגיסטיקה</w:t>
      </w:r>
      <w:r>
        <w:rPr>
          <w:rFonts w:hint="cs"/>
          <w:rtl/>
        </w:rPr>
        <w:t>.</w:t>
      </w:r>
    </w:p>
  </w:footnote>
  <w:footnote w:id="11">
    <w:p w14:paraId="0655F2DE" w14:textId="77777777" w:rsidR="00E86EF9" w:rsidRPr="0095477D" w:rsidRDefault="00E86EF9" w:rsidP="00BC2059">
      <w:pPr>
        <w:pStyle w:val="af0"/>
      </w:pPr>
      <w:r>
        <w:rPr>
          <w:rStyle w:val="af2"/>
        </w:rPr>
        <w:footnoteRef/>
      </w:r>
      <w:r>
        <w:rPr>
          <w:rtl/>
        </w:rPr>
        <w:t xml:space="preserve"> </w:t>
      </w:r>
      <w:r>
        <w:rPr>
          <w:rtl/>
        </w:rPr>
        <w:tab/>
      </w:r>
      <w:r w:rsidRPr="0085657B">
        <w:rPr>
          <w:rFonts w:hint="cs"/>
          <w:rtl/>
        </w:rPr>
        <w:t xml:space="preserve">באמצעות קרן מס רכוש מפצה </w:t>
      </w:r>
      <w:r w:rsidRPr="0085657B">
        <w:rPr>
          <w:rtl/>
        </w:rPr>
        <w:t xml:space="preserve">מדינת ישראל </w:t>
      </w:r>
      <w:r w:rsidRPr="0085657B">
        <w:rPr>
          <w:rFonts w:hint="cs"/>
          <w:rtl/>
        </w:rPr>
        <w:t xml:space="preserve">את </w:t>
      </w:r>
      <w:r w:rsidRPr="0085657B">
        <w:rPr>
          <w:rtl/>
        </w:rPr>
        <w:t xml:space="preserve">תושביה על נזקים ישירים ועקיפים </w:t>
      </w:r>
      <w:r>
        <w:rPr>
          <w:rFonts w:hint="cs"/>
          <w:rtl/>
        </w:rPr>
        <w:t xml:space="preserve">עקב </w:t>
      </w:r>
      <w:r w:rsidRPr="007C6170">
        <w:rPr>
          <w:rtl/>
        </w:rPr>
        <w:t>פעולות מלחמה</w:t>
      </w:r>
      <w:r w:rsidRPr="0085657B">
        <w:rPr>
          <w:rtl/>
        </w:rPr>
        <w:t xml:space="preserve">. הפיצוי </w:t>
      </w:r>
      <w:r w:rsidRPr="0085657B">
        <w:rPr>
          <w:rFonts w:hint="cs"/>
          <w:rtl/>
        </w:rPr>
        <w:t>ניתן</w:t>
      </w:r>
      <w:r w:rsidRPr="0085657B">
        <w:rPr>
          <w:rtl/>
        </w:rPr>
        <w:t xml:space="preserve"> מכוח חוק מס רכוש וקרן פיצויים</w:t>
      </w:r>
      <w:r w:rsidRPr="0085657B">
        <w:rPr>
          <w:rFonts w:hint="cs"/>
          <w:rtl/>
        </w:rPr>
        <w:t>,</w:t>
      </w:r>
      <w:r w:rsidRPr="0085657B">
        <w:rPr>
          <w:rtl/>
        </w:rPr>
        <w:t xml:space="preserve"> התשכ"א</w:t>
      </w:r>
      <w:r w:rsidRPr="0085657B">
        <w:rPr>
          <w:rFonts w:hint="cs"/>
          <w:rtl/>
        </w:rPr>
        <w:t>-</w:t>
      </w:r>
      <w:r w:rsidRPr="0085657B">
        <w:rPr>
          <w:rtl/>
        </w:rPr>
        <w:t>1961</w:t>
      </w:r>
      <w:r>
        <w:rPr>
          <w:rFonts w:hint="cs"/>
          <w:rtl/>
        </w:rPr>
        <w:t xml:space="preserve"> (להלן - קרן הפיצויים). </w:t>
      </w:r>
      <w:r w:rsidRPr="0085657B">
        <w:rPr>
          <w:rFonts w:hint="eastAsia"/>
          <w:rtl/>
        </w:rPr>
        <w:t>הפער</w:t>
      </w:r>
      <w:r w:rsidRPr="0085657B">
        <w:rPr>
          <w:rtl/>
        </w:rPr>
        <w:t xml:space="preserve"> בין ההוצאות ברוטו לנטו ב</w:t>
      </w:r>
      <w:r>
        <w:rPr>
          <w:rFonts w:hint="cs"/>
          <w:rtl/>
        </w:rPr>
        <w:t xml:space="preserve">חישוב </w:t>
      </w:r>
      <w:r w:rsidRPr="0085657B">
        <w:rPr>
          <w:rtl/>
        </w:rPr>
        <w:t xml:space="preserve">הוצאות המלחמה </w:t>
      </w:r>
      <w:r>
        <w:rPr>
          <w:rFonts w:hint="cs"/>
          <w:rtl/>
        </w:rPr>
        <w:t xml:space="preserve">שפרסם אגף החשב הכללי </w:t>
      </w:r>
      <w:r w:rsidRPr="0085657B">
        <w:rPr>
          <w:rFonts w:hint="cs"/>
          <w:rtl/>
        </w:rPr>
        <w:t>הוא</w:t>
      </w:r>
      <w:r w:rsidRPr="0085657B">
        <w:rPr>
          <w:rtl/>
        </w:rPr>
        <w:t xml:space="preserve"> </w:t>
      </w:r>
      <w:r>
        <w:rPr>
          <w:rFonts w:hint="cs"/>
          <w:rtl/>
        </w:rPr>
        <w:t>ה</w:t>
      </w:r>
      <w:r w:rsidRPr="0085657B">
        <w:rPr>
          <w:rFonts w:hint="eastAsia"/>
          <w:rtl/>
        </w:rPr>
        <w:t>הוצאות</w:t>
      </w:r>
      <w:r w:rsidRPr="0085657B">
        <w:rPr>
          <w:rtl/>
        </w:rPr>
        <w:t xml:space="preserve"> שמשולמות על ידי קרן הפיצויים בגין נזקים ישירים ועקיפים שנגרמו </w:t>
      </w:r>
      <w:r>
        <w:rPr>
          <w:rFonts w:hint="cs"/>
          <w:rtl/>
        </w:rPr>
        <w:t>ב</w:t>
      </w:r>
      <w:r w:rsidRPr="0085657B">
        <w:rPr>
          <w:rFonts w:hint="eastAsia"/>
          <w:rtl/>
        </w:rPr>
        <w:t>מלחמה</w:t>
      </w:r>
      <w:r w:rsidRPr="0085657B">
        <w:rPr>
          <w:rFonts w:hint="cs"/>
          <w:rtl/>
        </w:rPr>
        <w:t>.</w:t>
      </w:r>
      <w:r w:rsidRPr="0095477D">
        <w:rPr>
          <w:rFonts w:hint="cs"/>
          <w:rtl/>
        </w:rPr>
        <w:t xml:space="preserve"> </w:t>
      </w:r>
      <w:r>
        <w:rPr>
          <w:rFonts w:hint="cs"/>
          <w:rtl/>
        </w:rPr>
        <w:t xml:space="preserve">יצוין כי השימוש בקרן הפיצויים לא בא לידי ביטוי בתקציב ובגירעון התקציבי כפי שמחושב על ידי משרד האוצר, אך נרשם בגירעון הממשלה הרחבה ומחייב את הממשלה </w:t>
      </w:r>
      <w:r w:rsidRPr="00543725">
        <w:rPr>
          <w:rFonts w:hint="cs"/>
          <w:rtl/>
        </w:rPr>
        <w:t>לגייס חוב כנגדו</w:t>
      </w:r>
      <w:r>
        <w:rPr>
          <w:rFonts w:hint="cs"/>
          <w:rtl/>
        </w:rPr>
        <w:t xml:space="preserve">, שכן מדובר בקרן חוץ-תקציבית רישומית ולא בכספים שחסכה הממשלה בפועל. עד לסוף דצמבר 2023 שילמה רשות המסים פיצויים מהקרן בסכום של כ-5 מיליארדי ש"ח (0.3 אחוז תוצר) מתוך עלות כוללת חזויה בסכום של כ-23 מיליארדי ש"ח עד סוף שנת 2024. ראו בנק ישראל, </w:t>
      </w:r>
      <w:r w:rsidRPr="008A03BB">
        <w:rPr>
          <w:rFonts w:hint="cs"/>
          <w:b/>
          <w:bCs/>
          <w:rtl/>
        </w:rPr>
        <w:t>דין וחשבון 2023</w:t>
      </w:r>
      <w:r>
        <w:rPr>
          <w:rFonts w:hint="cs"/>
          <w:rtl/>
        </w:rPr>
        <w:t xml:space="preserve"> (מרץ 2024), עמ' 147.</w:t>
      </w:r>
    </w:p>
  </w:footnote>
  <w:footnote w:id="12">
    <w:p w14:paraId="2A52E7AC" w14:textId="77777777" w:rsidR="00E86EF9" w:rsidRPr="00B05CEE" w:rsidRDefault="00E86EF9" w:rsidP="00BC2059">
      <w:pPr>
        <w:pStyle w:val="af0"/>
      </w:pPr>
      <w:r>
        <w:rPr>
          <w:rStyle w:val="af2"/>
        </w:rPr>
        <w:footnoteRef/>
      </w:r>
      <w:r>
        <w:rPr>
          <w:rtl/>
        </w:rPr>
        <w:t xml:space="preserve"> </w:t>
      </w:r>
      <w:r>
        <w:rPr>
          <w:rtl/>
        </w:rPr>
        <w:tab/>
      </w:r>
      <w:r>
        <w:rPr>
          <w:rFonts w:hint="cs"/>
          <w:rtl/>
        </w:rPr>
        <w:t xml:space="preserve">יצוין כי חלק מהסכום ששולם למלונות בגין פינוי שולם טרם אישור תקציב המדינה הנוסף לשנת 2023. </w:t>
      </w:r>
    </w:p>
  </w:footnote>
  <w:footnote w:id="13">
    <w:p w14:paraId="498E6DBA" w14:textId="77777777" w:rsidR="00E86EF9" w:rsidRDefault="00E86EF9" w:rsidP="00BC2059">
      <w:pPr>
        <w:pStyle w:val="af0"/>
        <w:rPr>
          <w:rtl/>
        </w:rPr>
      </w:pPr>
      <w:r>
        <w:rPr>
          <w:rStyle w:val="af2"/>
        </w:rPr>
        <w:footnoteRef/>
      </w:r>
      <w:r>
        <w:rPr>
          <w:rtl/>
        </w:rPr>
        <w:t xml:space="preserve"> </w:t>
      </w:r>
      <w:r>
        <w:rPr>
          <w:rtl/>
        </w:rPr>
        <w:tab/>
      </w:r>
      <w:r>
        <w:rPr>
          <w:rFonts w:hint="cs"/>
          <w:rtl/>
        </w:rPr>
        <w:t>התחשבנות מול ביטוח לאומי בגין הוצאות מלחמה של המוסד עבור תשלום פינויים, תגמולים לנפגעי פעולות איבה וחל"ת.</w:t>
      </w:r>
    </w:p>
  </w:footnote>
  <w:footnote w:id="14">
    <w:p w14:paraId="781453E8" w14:textId="77777777" w:rsidR="00E86EF9" w:rsidRDefault="00E86EF9" w:rsidP="00BC2059">
      <w:pPr>
        <w:pStyle w:val="af0"/>
      </w:pPr>
      <w:r>
        <w:rPr>
          <w:rStyle w:val="af2"/>
        </w:rPr>
        <w:footnoteRef/>
      </w:r>
      <w:r>
        <w:rPr>
          <w:rtl/>
        </w:rPr>
        <w:t xml:space="preserve"> </w:t>
      </w:r>
      <w:r>
        <w:rPr>
          <w:rtl/>
        </w:rPr>
        <w:tab/>
      </w:r>
      <w:r>
        <w:rPr>
          <w:rFonts w:hint="cs"/>
          <w:rtl/>
        </w:rPr>
        <w:t xml:space="preserve">יתרת ההתחייבויות בגין מלחמת חרבות ברזל משקפת את יתרת ההזמנות במזומן לסוף השנה על פי דיווחי המשרדים. </w:t>
      </w:r>
    </w:p>
  </w:footnote>
  <w:footnote w:id="15">
    <w:p w14:paraId="3EE3D53B" w14:textId="77777777" w:rsidR="00E86EF9" w:rsidRDefault="00E86EF9" w:rsidP="00BC2059">
      <w:pPr>
        <w:pStyle w:val="af0"/>
      </w:pPr>
      <w:r>
        <w:rPr>
          <w:rStyle w:val="af2"/>
        </w:rPr>
        <w:footnoteRef/>
      </w:r>
      <w:r>
        <w:rPr>
          <w:rtl/>
        </w:rPr>
        <w:t xml:space="preserve"> </w:t>
      </w:r>
      <w:r>
        <w:rPr>
          <w:rtl/>
        </w:rPr>
        <w:tab/>
      </w:r>
      <w:r>
        <w:rPr>
          <w:rFonts w:hint="cs"/>
          <w:rtl/>
        </w:rPr>
        <w:t>ב</w:t>
      </w:r>
      <w:r w:rsidRPr="00E17AAF">
        <w:rPr>
          <w:rtl/>
        </w:rPr>
        <w:t xml:space="preserve">תקנה תקציבית </w:t>
      </w:r>
      <w:r>
        <w:rPr>
          <w:rFonts w:hint="cs"/>
          <w:rtl/>
        </w:rPr>
        <w:t>מוצגת</w:t>
      </w:r>
      <w:r w:rsidRPr="00E17AAF">
        <w:rPr>
          <w:rtl/>
        </w:rPr>
        <w:t xml:space="preserve"> רמ</w:t>
      </w:r>
      <w:r>
        <w:rPr>
          <w:rFonts w:hint="cs"/>
          <w:rtl/>
        </w:rPr>
        <w:t>ת</w:t>
      </w:r>
      <w:r w:rsidRPr="00E17AAF">
        <w:rPr>
          <w:rtl/>
        </w:rPr>
        <w:t xml:space="preserve"> הפירוט המרבית של תקציב המדינה</w:t>
      </w:r>
      <w:r>
        <w:rPr>
          <w:rFonts w:hint="cs"/>
          <w:rtl/>
        </w:rPr>
        <w:t>.</w:t>
      </w:r>
    </w:p>
  </w:footnote>
  <w:footnote w:id="16">
    <w:p w14:paraId="45780C47" w14:textId="77777777" w:rsidR="00E86EF9" w:rsidRDefault="00E86EF9" w:rsidP="00BC2059">
      <w:pPr>
        <w:pStyle w:val="af0"/>
      </w:pPr>
      <w:r>
        <w:rPr>
          <w:rStyle w:val="af2"/>
        </w:rPr>
        <w:footnoteRef/>
      </w:r>
      <w:r>
        <w:rPr>
          <w:rtl/>
        </w:rPr>
        <w:t xml:space="preserve"> </w:t>
      </w:r>
      <w:r>
        <w:rPr>
          <w:rtl/>
        </w:rPr>
        <w:tab/>
      </w:r>
      <w:r>
        <w:rPr>
          <w:rFonts w:hint="cs"/>
          <w:rtl/>
        </w:rPr>
        <w:t xml:space="preserve">מבקר המדינה, </w:t>
      </w:r>
      <w:r w:rsidRPr="008665C7">
        <w:rPr>
          <w:rFonts w:hint="eastAsia"/>
          <w:b/>
          <w:bCs/>
          <w:rtl/>
        </w:rPr>
        <w:t>דוח</w:t>
      </w:r>
      <w:r w:rsidRPr="008665C7">
        <w:rPr>
          <w:b/>
          <w:bCs/>
          <w:rtl/>
        </w:rPr>
        <w:t xml:space="preserve"> ביקורת מיוחד - </w:t>
      </w:r>
      <w:r w:rsidRPr="008665C7">
        <w:rPr>
          <w:rFonts w:hint="eastAsia"/>
          <w:b/>
          <w:bCs/>
          <w:rtl/>
        </w:rPr>
        <w:t>התנהלות</w:t>
      </w:r>
      <w:r w:rsidRPr="008665C7">
        <w:rPr>
          <w:b/>
          <w:bCs/>
          <w:rtl/>
        </w:rPr>
        <w:t xml:space="preserve"> </w:t>
      </w:r>
      <w:r w:rsidRPr="008665C7">
        <w:rPr>
          <w:rFonts w:hint="eastAsia"/>
          <w:b/>
          <w:bCs/>
          <w:rtl/>
        </w:rPr>
        <w:t>התקציבית</w:t>
      </w:r>
      <w:r w:rsidRPr="008665C7">
        <w:rPr>
          <w:b/>
          <w:bCs/>
          <w:rtl/>
        </w:rPr>
        <w:t xml:space="preserve"> </w:t>
      </w:r>
      <w:r w:rsidRPr="008665C7">
        <w:rPr>
          <w:rFonts w:hint="eastAsia"/>
          <w:b/>
          <w:bCs/>
          <w:rtl/>
        </w:rPr>
        <w:t>במשבר</w:t>
      </w:r>
      <w:r w:rsidRPr="008665C7">
        <w:rPr>
          <w:b/>
          <w:bCs/>
          <w:rtl/>
        </w:rPr>
        <w:t xml:space="preserve"> </w:t>
      </w:r>
      <w:r w:rsidRPr="008665C7">
        <w:rPr>
          <w:rFonts w:hint="eastAsia"/>
          <w:b/>
          <w:bCs/>
          <w:rtl/>
        </w:rPr>
        <w:t>הקורונה</w:t>
      </w:r>
      <w:r w:rsidRPr="008665C7">
        <w:rPr>
          <w:b/>
          <w:bCs/>
          <w:rtl/>
        </w:rPr>
        <w:t xml:space="preserve"> - </w:t>
      </w:r>
      <w:r w:rsidRPr="008665C7">
        <w:rPr>
          <w:rFonts w:hint="eastAsia"/>
          <w:b/>
          <w:bCs/>
          <w:rtl/>
        </w:rPr>
        <w:t>ניהול</w:t>
      </w:r>
      <w:r w:rsidRPr="008665C7">
        <w:rPr>
          <w:b/>
          <w:bCs/>
          <w:rtl/>
        </w:rPr>
        <w:t xml:space="preserve"> </w:t>
      </w:r>
      <w:r w:rsidRPr="008665C7">
        <w:rPr>
          <w:rFonts w:hint="eastAsia"/>
          <w:b/>
          <w:bCs/>
          <w:rtl/>
        </w:rPr>
        <w:t>המשבר</w:t>
      </w:r>
      <w:r w:rsidRPr="008665C7">
        <w:rPr>
          <w:b/>
          <w:bCs/>
          <w:rtl/>
        </w:rPr>
        <w:t xml:space="preserve"> </w:t>
      </w:r>
      <w:r w:rsidRPr="008665C7">
        <w:rPr>
          <w:rFonts w:hint="eastAsia"/>
          <w:b/>
          <w:bCs/>
          <w:rtl/>
        </w:rPr>
        <w:t>וההיערכות</w:t>
      </w:r>
      <w:r w:rsidRPr="008665C7">
        <w:rPr>
          <w:b/>
          <w:bCs/>
          <w:rtl/>
        </w:rPr>
        <w:t xml:space="preserve"> </w:t>
      </w:r>
      <w:r w:rsidRPr="008665C7">
        <w:rPr>
          <w:rFonts w:hint="eastAsia"/>
          <w:b/>
          <w:bCs/>
          <w:rtl/>
        </w:rPr>
        <w:t>לעתיד</w:t>
      </w:r>
      <w:r>
        <w:rPr>
          <w:rFonts w:hint="cs"/>
          <w:rtl/>
        </w:rPr>
        <w:t xml:space="preserve"> (2021).</w:t>
      </w:r>
    </w:p>
  </w:footnote>
  <w:footnote w:id="17">
    <w:p w14:paraId="297BE373" w14:textId="77777777" w:rsidR="00E86EF9" w:rsidRDefault="00E86EF9" w:rsidP="00BC2059">
      <w:pPr>
        <w:pStyle w:val="af0"/>
      </w:pPr>
      <w:r w:rsidRPr="007C6ECC">
        <w:rPr>
          <w:rStyle w:val="af2"/>
        </w:rPr>
        <w:footnoteRef/>
      </w:r>
      <w:r w:rsidRPr="007C6ECC">
        <w:rPr>
          <w:rtl/>
        </w:rPr>
        <w:t xml:space="preserve"> </w:t>
      </w:r>
      <w:r w:rsidRPr="007C6ECC">
        <w:rPr>
          <w:rtl/>
        </w:rPr>
        <w:tab/>
      </w:r>
      <w:r w:rsidRPr="007C6ECC">
        <w:rPr>
          <w:rFonts w:hint="cs"/>
          <w:rtl/>
        </w:rPr>
        <w:t xml:space="preserve">מבקר המדינה, </w:t>
      </w:r>
      <w:r w:rsidRPr="008665C7">
        <w:rPr>
          <w:rFonts w:hint="eastAsia"/>
          <w:b/>
          <w:bCs/>
          <w:rtl/>
        </w:rPr>
        <w:t>דוח</w:t>
      </w:r>
      <w:r w:rsidRPr="008665C7">
        <w:rPr>
          <w:b/>
          <w:bCs/>
          <w:rtl/>
        </w:rPr>
        <w:t xml:space="preserve"> </w:t>
      </w:r>
      <w:r w:rsidRPr="008665C7">
        <w:rPr>
          <w:rFonts w:hint="eastAsia"/>
          <w:b/>
          <w:bCs/>
          <w:rtl/>
        </w:rPr>
        <w:t>שנתי</w:t>
      </w:r>
      <w:r w:rsidRPr="008665C7">
        <w:rPr>
          <w:b/>
          <w:bCs/>
          <w:rtl/>
        </w:rPr>
        <w:t xml:space="preserve"> 65ג</w:t>
      </w:r>
      <w:r>
        <w:rPr>
          <w:rFonts w:hint="cs"/>
          <w:rtl/>
        </w:rPr>
        <w:t xml:space="preserve"> (2015)</w:t>
      </w:r>
      <w:r w:rsidRPr="007C6ECC">
        <w:rPr>
          <w:rFonts w:hint="cs"/>
          <w:rtl/>
        </w:rPr>
        <w:t xml:space="preserve">, </w:t>
      </w:r>
      <w:r>
        <w:rPr>
          <w:rFonts w:hint="cs"/>
          <w:rtl/>
        </w:rPr>
        <w:t>"</w:t>
      </w:r>
      <w:r w:rsidRPr="007C6ECC">
        <w:rPr>
          <w:rFonts w:hint="cs"/>
          <w:rtl/>
        </w:rPr>
        <w:t>סוגיות בתקצוב משרד הבריאות</w:t>
      </w:r>
      <w:r>
        <w:rPr>
          <w:rFonts w:hint="cs"/>
          <w:rtl/>
        </w:rPr>
        <w:t>"</w:t>
      </w:r>
      <w:r w:rsidRPr="007C6ECC">
        <w:rPr>
          <w:rFonts w:hint="cs"/>
          <w:rtl/>
        </w:rPr>
        <w:t>.</w:t>
      </w:r>
    </w:p>
  </w:footnote>
  <w:footnote w:id="18">
    <w:p w14:paraId="10D17C96" w14:textId="77777777" w:rsidR="00E86EF9" w:rsidRPr="00F96F8F" w:rsidRDefault="00E86EF9" w:rsidP="00BC2059">
      <w:pPr>
        <w:pStyle w:val="af0"/>
      </w:pPr>
      <w:r w:rsidRPr="00F96F8F">
        <w:rPr>
          <w:rStyle w:val="af2"/>
        </w:rPr>
        <w:footnoteRef/>
      </w:r>
      <w:r w:rsidRPr="00F96F8F">
        <w:rPr>
          <w:rtl/>
        </w:rPr>
        <w:t xml:space="preserve"> </w:t>
      </w:r>
      <w:r w:rsidRPr="00F96F8F">
        <w:rPr>
          <w:rtl/>
        </w:rPr>
        <w:tab/>
      </w:r>
      <w:r w:rsidRPr="00F96F8F">
        <w:rPr>
          <w:rFonts w:hint="cs"/>
          <w:rtl/>
        </w:rPr>
        <w:t xml:space="preserve">יצוין כי לפי מסמך אגף החשב הכללי שצורף למענה המשנה למנכ"ל משרד האוצר, סך תקציב המלחמה שלא בתקנות מיועדות (בהתאם לדיווח שקיבל מאגף התקציבים) עמד על 4 מיליארד ש"ח. נתון זה שונה מהנתון שהעביר אגף התקציבים למשרד מבקר המדינה באפריל </w:t>
      </w:r>
      <w:r>
        <w:rPr>
          <w:rFonts w:hint="cs"/>
          <w:rtl/>
        </w:rPr>
        <w:t>2024</w:t>
      </w:r>
      <w:r w:rsidRPr="00F96F8F">
        <w:rPr>
          <w:rFonts w:hint="cs"/>
          <w:rtl/>
        </w:rPr>
        <w:t xml:space="preserve">, ואשר עמד על 3.6 מיליארד ש"ח. </w:t>
      </w:r>
    </w:p>
  </w:footnote>
  <w:footnote w:id="19">
    <w:p w14:paraId="4FA536BF" w14:textId="77777777" w:rsidR="00E86EF9" w:rsidRDefault="00E86EF9" w:rsidP="00BC2059">
      <w:pPr>
        <w:pStyle w:val="af0"/>
      </w:pPr>
      <w:r w:rsidRPr="00F96F8F">
        <w:rPr>
          <w:rStyle w:val="af2"/>
        </w:rPr>
        <w:footnoteRef/>
      </w:r>
      <w:r w:rsidRPr="00F96F8F">
        <w:rPr>
          <w:rtl/>
        </w:rPr>
        <w:t xml:space="preserve"> </w:t>
      </w:r>
      <w:r w:rsidRPr="00F96F8F">
        <w:rPr>
          <w:rtl/>
        </w:rPr>
        <w:tab/>
      </w:r>
      <w:r w:rsidRPr="00F96F8F">
        <w:rPr>
          <w:rFonts w:hint="cs"/>
          <w:rtl/>
        </w:rPr>
        <w:t>החשב הכללי ציין כי סכום זה נשען על דיווחי חשבים וקיים קושי רב בסיווג הוצאות אלו כהוצאות מלחמה בהכרח לאור העובדה שהתקציב לא תוקצב תחת תקנות מלחמה.</w:t>
      </w:r>
      <w:r>
        <w:rPr>
          <w:rFonts w:hint="cs"/>
          <w:rtl/>
        </w:rPr>
        <w:t xml:space="preserve"> </w:t>
      </w:r>
    </w:p>
  </w:footnote>
  <w:footnote w:id="20">
    <w:p w14:paraId="10321654" w14:textId="77777777" w:rsidR="00E86EF9" w:rsidRDefault="00E86EF9" w:rsidP="00BC2059">
      <w:pPr>
        <w:pStyle w:val="af0"/>
        <w:rPr>
          <w:rtl/>
        </w:rPr>
      </w:pPr>
      <w:r>
        <w:rPr>
          <w:rStyle w:val="af2"/>
        </w:rPr>
        <w:footnoteRef/>
      </w:r>
      <w:r>
        <w:rPr>
          <w:rtl/>
        </w:rPr>
        <w:t xml:space="preserve"> </w:t>
      </w:r>
      <w:r>
        <w:rPr>
          <w:rtl/>
        </w:rPr>
        <w:tab/>
      </w:r>
      <w:r>
        <w:rPr>
          <w:rFonts w:hint="cs"/>
          <w:rtl/>
        </w:rPr>
        <w:t xml:space="preserve">החישוב המצטבר בוצע באמצעות השוואה בין תקופות - בכל עמודה מוצג שיעור הגידול בביצוע המצטבר מתחילת השנה עד לחודש המופיע בציר </w:t>
      </w:r>
      <w:r w:rsidRPr="00651816">
        <w:rPr>
          <w:rFonts w:hint="cs"/>
          <w:rtl/>
        </w:rPr>
        <w:t>לעומת התקופה המקבילה אשתקד.</w:t>
      </w:r>
      <w:r>
        <w:rPr>
          <w:rFonts w:hint="cs"/>
          <w:rtl/>
        </w:rPr>
        <w:t xml:space="preserve">  </w:t>
      </w:r>
    </w:p>
  </w:footnote>
  <w:footnote w:id="21">
    <w:p w14:paraId="6C8F5F4B" w14:textId="77777777" w:rsidR="00E86EF9" w:rsidRDefault="00E86EF9" w:rsidP="00BC2059">
      <w:pPr>
        <w:pStyle w:val="af0"/>
        <w:rPr>
          <w:rtl/>
        </w:rPr>
      </w:pPr>
      <w:r>
        <w:rPr>
          <w:rStyle w:val="af2"/>
        </w:rPr>
        <w:footnoteRef/>
      </w:r>
      <w:r>
        <w:rPr>
          <w:rtl/>
        </w:rPr>
        <w:t xml:space="preserve"> </w:t>
      </w:r>
      <w:r>
        <w:rPr>
          <w:rtl/>
        </w:rPr>
        <w:tab/>
      </w:r>
      <w:r>
        <w:rPr>
          <w:rFonts w:hint="cs"/>
          <w:rtl/>
        </w:rPr>
        <w:t xml:space="preserve">ראו אתר החשב הכללי: </w:t>
      </w:r>
      <w:r w:rsidRPr="004A798C">
        <w:t>https://www.gov.il/he/departments/units/ag-division-macro-and-budget</w:t>
      </w:r>
    </w:p>
  </w:footnote>
  <w:footnote w:id="22">
    <w:p w14:paraId="5347A4B9" w14:textId="77777777" w:rsidR="00E86EF9" w:rsidRDefault="00E86EF9" w:rsidP="00BC2059">
      <w:pPr>
        <w:pStyle w:val="af0"/>
        <w:rPr>
          <w:rtl/>
        </w:rPr>
      </w:pPr>
      <w:r>
        <w:rPr>
          <w:rStyle w:val="af2"/>
        </w:rPr>
        <w:footnoteRef/>
      </w:r>
      <w:r>
        <w:rPr>
          <w:rtl/>
        </w:rPr>
        <w:t xml:space="preserve"> </w:t>
      </w:r>
      <w:r>
        <w:rPr>
          <w:rtl/>
        </w:rPr>
        <w:tab/>
      </w:r>
      <w:r w:rsidRPr="00C725E4">
        <w:rPr>
          <w:rtl/>
        </w:rPr>
        <w:t xml:space="preserve">השיוך הארגוני של </w:t>
      </w:r>
      <w:r>
        <w:rPr>
          <w:rFonts w:hint="cs"/>
          <w:rtl/>
        </w:rPr>
        <w:t>תקנות</w:t>
      </w:r>
      <w:r w:rsidRPr="00C725E4">
        <w:rPr>
          <w:rtl/>
        </w:rPr>
        <w:t xml:space="preserve"> </w:t>
      </w:r>
      <w:r>
        <w:rPr>
          <w:rFonts w:hint="cs"/>
          <w:rtl/>
        </w:rPr>
        <w:t xml:space="preserve">תקציביות. </w:t>
      </w:r>
    </w:p>
  </w:footnote>
  <w:footnote w:id="23">
    <w:p w14:paraId="7E873D5F" w14:textId="77777777" w:rsidR="00E86EF9" w:rsidRDefault="00E86EF9" w:rsidP="00BC2059">
      <w:pPr>
        <w:pStyle w:val="af0"/>
        <w:rPr>
          <w:rtl/>
        </w:rPr>
      </w:pPr>
      <w:r>
        <w:rPr>
          <w:rStyle w:val="af2"/>
        </w:rPr>
        <w:footnoteRef/>
      </w:r>
      <w:r>
        <w:rPr>
          <w:rtl/>
        </w:rPr>
        <w:t xml:space="preserve"> </w:t>
      </w:r>
      <w:r>
        <w:rPr>
          <w:rtl/>
        </w:rPr>
        <w:tab/>
      </w:r>
      <w:r>
        <w:rPr>
          <w:rFonts w:hint="cs"/>
          <w:rtl/>
        </w:rPr>
        <w:t xml:space="preserve">יצוין כי בדוחות הביצוע לשנת 2023 שפורסמו על ידי החשב הכללי באפריל 2024, מופיע הנתון של 7.9 מיליארד ש"ח לאחר שהחשב הכללי ביצע טיוב נוסף של הנתונים. </w:t>
      </w:r>
    </w:p>
  </w:footnote>
  <w:footnote w:id="24">
    <w:p w14:paraId="254A627E" w14:textId="77777777" w:rsidR="00E86EF9" w:rsidRPr="006846C9" w:rsidRDefault="00E86EF9" w:rsidP="00BC2059">
      <w:pPr>
        <w:pStyle w:val="af0"/>
      </w:pPr>
      <w:r>
        <w:rPr>
          <w:rStyle w:val="af2"/>
        </w:rPr>
        <w:footnoteRef/>
      </w:r>
      <w:r>
        <w:rPr>
          <w:rtl/>
        </w:rPr>
        <w:t xml:space="preserve"> </w:t>
      </w:r>
      <w:r>
        <w:rPr>
          <w:rtl/>
        </w:rPr>
        <w:tab/>
      </w:r>
      <w:r w:rsidRPr="006846C9">
        <w:rPr>
          <w:rFonts w:hint="cs"/>
          <w:rtl/>
        </w:rPr>
        <w:t xml:space="preserve">מבקר המדינה </w:t>
      </w:r>
      <w:r w:rsidRPr="00CC28CB">
        <w:rPr>
          <w:b/>
          <w:bCs/>
          <w:rtl/>
        </w:rPr>
        <w:t>דוח ביקורת שנתי 62 לשנת 2011 ולחשבונות שנת הכספים 2010</w:t>
      </w:r>
      <w:r>
        <w:rPr>
          <w:rFonts w:hint="cs"/>
          <w:b/>
          <w:bCs/>
          <w:rtl/>
        </w:rPr>
        <w:t xml:space="preserve"> </w:t>
      </w:r>
      <w:r w:rsidRPr="00CC28CB">
        <w:rPr>
          <w:rtl/>
        </w:rPr>
        <w:t>(2012)</w:t>
      </w:r>
      <w:r>
        <w:rPr>
          <w:rFonts w:hint="cs"/>
          <w:rtl/>
        </w:rPr>
        <w:t>, "תהליך הכנתו ועדכונו של תקציב המדינה", עמ' 125.</w:t>
      </w:r>
    </w:p>
  </w:footnote>
  <w:footnote w:id="25">
    <w:p w14:paraId="31B154B7" w14:textId="77777777" w:rsidR="00E86EF9" w:rsidRPr="003158F5" w:rsidRDefault="00E86EF9" w:rsidP="00BC2059">
      <w:pPr>
        <w:pStyle w:val="af0"/>
        <w:rPr>
          <w:rtl/>
        </w:rPr>
      </w:pPr>
      <w:r>
        <w:rPr>
          <w:rStyle w:val="af2"/>
        </w:rPr>
        <w:footnoteRef/>
      </w:r>
      <w:r>
        <w:rPr>
          <w:rtl/>
        </w:rPr>
        <w:t xml:space="preserve"> </w:t>
      </w:r>
      <w:r>
        <w:rPr>
          <w:rtl/>
        </w:rPr>
        <w:tab/>
      </w:r>
      <w:r>
        <w:rPr>
          <w:rFonts w:hint="cs"/>
          <w:rtl/>
        </w:rPr>
        <w:t xml:space="preserve">יצוין כי נוסף על כך באתר משרד האוצר מציג החשב הכללי את הנתונים המצטברים של ביצוע תקציב הקורונה. ראו: </w:t>
      </w:r>
      <w:r w:rsidRPr="005B7690">
        <w:t>https://public.tableau.com/views/_16229767583440/sheet0?:showVizHome=no&amp;utm_source=go.gov.il&amp;utm_medium=referral</w:t>
      </w:r>
    </w:p>
  </w:footnote>
  <w:footnote w:id="26">
    <w:p w14:paraId="7B0BBB41" w14:textId="77777777" w:rsidR="00E86EF9" w:rsidRDefault="00E86EF9" w:rsidP="00BC2059">
      <w:pPr>
        <w:pStyle w:val="af0"/>
        <w:rPr>
          <w:rtl/>
        </w:rPr>
      </w:pPr>
      <w:r>
        <w:rPr>
          <w:rStyle w:val="af2"/>
        </w:rPr>
        <w:footnoteRef/>
      </w:r>
      <w:r>
        <w:rPr>
          <w:rtl/>
        </w:rPr>
        <w:t xml:space="preserve"> </w:t>
      </w:r>
      <w:r>
        <w:rPr>
          <w:rtl/>
        </w:rPr>
        <w:tab/>
      </w:r>
      <w:r>
        <w:rPr>
          <w:rFonts w:hint="cs"/>
          <w:rtl/>
        </w:rPr>
        <w:t>תקציב המדינה הנוסף שאושר בתאריך 14.12.23.</w:t>
      </w:r>
    </w:p>
  </w:footnote>
  <w:footnote w:id="27">
    <w:p w14:paraId="0C1BB775" w14:textId="77777777" w:rsidR="00E86EF9" w:rsidRDefault="00E86EF9" w:rsidP="00BC2059">
      <w:pPr>
        <w:pStyle w:val="af0"/>
        <w:rPr>
          <w:rtl/>
        </w:rPr>
      </w:pPr>
      <w:r>
        <w:rPr>
          <w:rStyle w:val="af2"/>
        </w:rPr>
        <w:footnoteRef/>
      </w:r>
      <w:r>
        <w:rPr>
          <w:rtl/>
        </w:rPr>
        <w:t xml:space="preserve"> </w:t>
      </w:r>
      <w:r>
        <w:rPr>
          <w:rtl/>
        </w:rPr>
        <w:tab/>
      </w:r>
      <w:r>
        <w:rPr>
          <w:rFonts w:hint="cs"/>
          <w:rtl/>
        </w:rPr>
        <w:t xml:space="preserve">הרשות העליונה לפסח, </w:t>
      </w:r>
      <w:r w:rsidRPr="007D2025">
        <w:rPr>
          <w:rFonts w:hint="eastAsia"/>
          <w:b/>
          <w:bCs/>
          <w:rtl/>
        </w:rPr>
        <w:t>תורת</w:t>
      </w:r>
      <w:r w:rsidRPr="007D2025">
        <w:rPr>
          <w:b/>
          <w:bCs/>
          <w:rtl/>
        </w:rPr>
        <w:t xml:space="preserve"> </w:t>
      </w:r>
      <w:proofErr w:type="spellStart"/>
      <w:r w:rsidRPr="007D2025">
        <w:rPr>
          <w:rFonts w:hint="eastAsia"/>
          <w:b/>
          <w:bCs/>
          <w:rtl/>
        </w:rPr>
        <w:t>הפס</w:t>
      </w:r>
      <w:r w:rsidRPr="007D2025">
        <w:rPr>
          <w:b/>
          <w:bCs/>
          <w:rtl/>
        </w:rPr>
        <w:t>"ח</w:t>
      </w:r>
      <w:proofErr w:type="spellEnd"/>
      <w:r w:rsidRPr="007D2025">
        <w:rPr>
          <w:b/>
          <w:bCs/>
          <w:rtl/>
        </w:rPr>
        <w:t xml:space="preserve"> 2023</w:t>
      </w:r>
      <w:r>
        <w:rPr>
          <w:rFonts w:hint="cs"/>
          <w:b/>
          <w:bCs/>
          <w:rtl/>
        </w:rPr>
        <w:t xml:space="preserve"> </w:t>
      </w:r>
      <w:r>
        <w:rPr>
          <w:rFonts w:hint="cs"/>
          <w:rtl/>
        </w:rPr>
        <w:t>(2023).</w:t>
      </w:r>
    </w:p>
    <w:p w14:paraId="1E59CD50" w14:textId="77777777" w:rsidR="00E86EF9" w:rsidRDefault="00E86EF9" w:rsidP="00BC2059">
      <w:pPr>
        <w:pStyle w:val="af0"/>
        <w:ind w:firstLine="0"/>
      </w:pPr>
      <w:r>
        <w:rPr>
          <w:rFonts w:hint="cs"/>
          <w:rtl/>
        </w:rPr>
        <w:t xml:space="preserve"> </w:t>
      </w:r>
      <w:hyperlink r:id="rId1" w:history="1">
        <w:r w:rsidRPr="00983759">
          <w:rPr>
            <w:rStyle w:val="Hyperlink"/>
          </w:rPr>
          <w:t>https://www.gov.il/BlobFolder/guide/rule-pessach/he/Guides_pessah_pessach-28.6.2023.pdf</w:t>
        </w:r>
      </w:hyperlink>
    </w:p>
  </w:footnote>
  <w:footnote w:id="28">
    <w:p w14:paraId="76262650" w14:textId="77777777" w:rsidR="00E86EF9" w:rsidRDefault="00E86EF9" w:rsidP="00BC2059">
      <w:pPr>
        <w:pStyle w:val="af0"/>
        <w:rPr>
          <w:rtl/>
        </w:rPr>
      </w:pPr>
      <w:r>
        <w:rPr>
          <w:rStyle w:val="af2"/>
        </w:rPr>
        <w:footnoteRef/>
      </w:r>
      <w:r>
        <w:rPr>
          <w:rtl/>
        </w:rPr>
        <w:t xml:space="preserve"> </w:t>
      </w:r>
      <w:r>
        <w:rPr>
          <w:rtl/>
        </w:rPr>
        <w:tab/>
      </w:r>
      <w:r w:rsidRPr="008D573E">
        <w:rPr>
          <w:rFonts w:hint="eastAsia"/>
          <w:rtl/>
        </w:rPr>
        <w:t>על</w:t>
      </w:r>
      <w:r w:rsidRPr="008D573E">
        <w:rPr>
          <w:rtl/>
        </w:rPr>
        <w:t xml:space="preserve"> פי נתוני מערכת "יחד" של מערך </w:t>
      </w:r>
      <w:r w:rsidRPr="008D573E">
        <w:rPr>
          <w:rFonts w:hint="eastAsia"/>
          <w:rtl/>
        </w:rPr>
        <w:t>הדיגיטל</w:t>
      </w:r>
      <w:r w:rsidRPr="008D573E">
        <w:rPr>
          <w:rtl/>
        </w:rPr>
        <w:t xml:space="preserve"> הלאומי שהוקמה במלחמת חרבות ברזל כדי לאגם את נתוני</w:t>
      </w:r>
      <w:r>
        <w:rPr>
          <w:rtl/>
        </w:rPr>
        <w:t xml:space="preserve"> </w:t>
      </w:r>
      <w:r w:rsidRPr="008D573E">
        <w:rPr>
          <w:rFonts w:hint="eastAsia"/>
          <w:rtl/>
        </w:rPr>
        <w:t>המפונים</w:t>
      </w:r>
      <w:r w:rsidRPr="008D573E">
        <w:rPr>
          <w:rtl/>
        </w:rPr>
        <w:t xml:space="preserve"> </w:t>
      </w:r>
      <w:r w:rsidRPr="008D573E">
        <w:rPr>
          <w:rFonts w:hint="eastAsia"/>
          <w:rtl/>
        </w:rPr>
        <w:t>והמתפנים</w:t>
      </w:r>
      <w:r w:rsidRPr="008D573E">
        <w:rPr>
          <w:rtl/>
        </w:rPr>
        <w:t xml:space="preserve"> </w:t>
      </w:r>
      <w:r w:rsidRPr="008D573E">
        <w:rPr>
          <w:rFonts w:hint="eastAsia"/>
          <w:rtl/>
        </w:rPr>
        <w:t>מהיישובים</w:t>
      </w:r>
      <w:r w:rsidRPr="008D573E">
        <w:rPr>
          <w:rtl/>
        </w:rPr>
        <w:t xml:space="preserve"> </w:t>
      </w:r>
      <w:r w:rsidRPr="008D573E">
        <w:rPr>
          <w:rFonts w:hint="eastAsia"/>
          <w:rtl/>
        </w:rPr>
        <w:t>המזכים</w:t>
      </w:r>
      <w:r w:rsidRPr="008D573E">
        <w:rPr>
          <w:rtl/>
        </w:rPr>
        <w:t xml:space="preserve"> (0-7 </w:t>
      </w:r>
      <w:r w:rsidRPr="008D573E">
        <w:rPr>
          <w:rFonts w:hint="eastAsia"/>
          <w:rtl/>
        </w:rPr>
        <w:t>ק</w:t>
      </w:r>
      <w:r w:rsidRPr="008D573E">
        <w:rPr>
          <w:rtl/>
        </w:rPr>
        <w:t xml:space="preserve">"מ </w:t>
      </w:r>
      <w:r w:rsidRPr="008D573E">
        <w:rPr>
          <w:rFonts w:hint="eastAsia"/>
          <w:rtl/>
        </w:rPr>
        <w:t>מרצועת</w:t>
      </w:r>
      <w:r w:rsidRPr="008D573E">
        <w:rPr>
          <w:rtl/>
        </w:rPr>
        <w:t xml:space="preserve"> </w:t>
      </w:r>
      <w:r w:rsidRPr="008D573E">
        <w:rPr>
          <w:rFonts w:hint="eastAsia"/>
          <w:rtl/>
        </w:rPr>
        <w:t>עזה</w:t>
      </w:r>
      <w:r w:rsidRPr="008D573E">
        <w:rPr>
          <w:rtl/>
        </w:rPr>
        <w:t xml:space="preserve"> </w:t>
      </w:r>
      <w:r w:rsidRPr="008D573E">
        <w:rPr>
          <w:rFonts w:hint="eastAsia"/>
          <w:rtl/>
        </w:rPr>
        <w:t>ו</w:t>
      </w:r>
      <w:r w:rsidRPr="008D573E">
        <w:rPr>
          <w:rtl/>
        </w:rPr>
        <w:t xml:space="preserve">-0-2 </w:t>
      </w:r>
      <w:r w:rsidRPr="008D573E">
        <w:rPr>
          <w:rFonts w:hint="eastAsia"/>
          <w:rtl/>
        </w:rPr>
        <w:t>ק</w:t>
      </w:r>
      <w:r w:rsidRPr="008D573E">
        <w:rPr>
          <w:rtl/>
        </w:rPr>
        <w:t xml:space="preserve">"מ </w:t>
      </w:r>
      <w:r w:rsidRPr="008D573E">
        <w:rPr>
          <w:rFonts w:hint="eastAsia"/>
          <w:rtl/>
        </w:rPr>
        <w:t>בצפון</w:t>
      </w:r>
      <w:r>
        <w:rPr>
          <w:rFonts w:hint="cs"/>
          <w:rtl/>
        </w:rPr>
        <w:t>,</w:t>
      </w:r>
      <w:r w:rsidRPr="008D573E">
        <w:rPr>
          <w:rtl/>
        </w:rPr>
        <w:t xml:space="preserve"> </w:t>
      </w:r>
      <w:r w:rsidRPr="008D573E">
        <w:rPr>
          <w:rFonts w:hint="eastAsia"/>
          <w:rtl/>
        </w:rPr>
        <w:t>וחסרי</w:t>
      </w:r>
      <w:r w:rsidRPr="008D573E">
        <w:rPr>
          <w:rtl/>
        </w:rPr>
        <w:t xml:space="preserve"> </w:t>
      </w:r>
      <w:r w:rsidRPr="008D573E">
        <w:rPr>
          <w:rFonts w:hint="eastAsia"/>
          <w:rtl/>
        </w:rPr>
        <w:t>מיגון</w:t>
      </w:r>
      <w:r w:rsidRPr="008D573E">
        <w:rPr>
          <w:rtl/>
        </w:rPr>
        <w:t xml:space="preserve"> </w:t>
      </w:r>
      <w:r w:rsidRPr="008D573E">
        <w:rPr>
          <w:rFonts w:hint="eastAsia"/>
          <w:rtl/>
        </w:rPr>
        <w:t>בעיר</w:t>
      </w:r>
      <w:r w:rsidRPr="008D573E">
        <w:rPr>
          <w:rtl/>
        </w:rPr>
        <w:t xml:space="preserve"> </w:t>
      </w:r>
      <w:r w:rsidRPr="008D573E">
        <w:rPr>
          <w:rFonts w:hint="eastAsia"/>
          <w:rtl/>
        </w:rPr>
        <w:t>אשקלון</w:t>
      </w:r>
      <w:r w:rsidRPr="008D573E">
        <w:rPr>
          <w:rtl/>
        </w:rPr>
        <w:t>).</w:t>
      </w:r>
    </w:p>
  </w:footnote>
  <w:footnote w:id="29">
    <w:p w14:paraId="3098CA5E" w14:textId="77777777" w:rsidR="00E86EF9" w:rsidRPr="001B195F" w:rsidRDefault="00E86EF9" w:rsidP="00BC2059">
      <w:pPr>
        <w:pStyle w:val="af0"/>
        <w:rPr>
          <w:rtl/>
        </w:rPr>
      </w:pPr>
      <w:r w:rsidRPr="00941C24">
        <w:rPr>
          <w:rStyle w:val="af2"/>
        </w:rPr>
        <w:footnoteRef/>
      </w:r>
      <w:r w:rsidRPr="00941C24">
        <w:rPr>
          <w:rtl/>
        </w:rPr>
        <w:t xml:space="preserve"> </w:t>
      </w:r>
      <w:r w:rsidRPr="00941C24">
        <w:rPr>
          <w:rtl/>
        </w:rPr>
        <w:tab/>
      </w:r>
      <w:r w:rsidRPr="00941C24">
        <w:rPr>
          <w:rFonts w:hint="eastAsia"/>
          <w:rtl/>
        </w:rPr>
        <w:t>יצוין</w:t>
      </w:r>
      <w:r w:rsidRPr="00941C24">
        <w:rPr>
          <w:rtl/>
        </w:rPr>
        <w:t xml:space="preserve"> כי </w:t>
      </w:r>
      <w:r>
        <w:rPr>
          <w:rFonts w:hint="cs"/>
          <w:rtl/>
        </w:rPr>
        <w:t>שלא לפי ה</w:t>
      </w:r>
      <w:r w:rsidRPr="00941C24">
        <w:rPr>
          <w:rtl/>
        </w:rPr>
        <w:t>ת</w:t>
      </w:r>
      <w:r>
        <w:rPr>
          <w:rFonts w:hint="cs"/>
          <w:rtl/>
        </w:rPr>
        <w:t>ו</w:t>
      </w:r>
      <w:r w:rsidRPr="00941C24">
        <w:rPr>
          <w:rtl/>
        </w:rPr>
        <w:t>כנית "מלון אורחים" לפינוי אוכלוסייה בחירום</w:t>
      </w:r>
      <w:r>
        <w:rPr>
          <w:rFonts w:hint="cs"/>
          <w:rtl/>
        </w:rPr>
        <w:t>,</w:t>
      </w:r>
      <w:r w:rsidRPr="00941C24">
        <w:rPr>
          <w:rtl/>
        </w:rPr>
        <w:t xml:space="preserve"> אשר נסמכה בעיקר על פינוי למתקני קליטה כדוגמת בתי ספר ומוסדות ציבור שבתחומי </w:t>
      </w:r>
      <w:r>
        <w:rPr>
          <w:rFonts w:hint="cs"/>
          <w:rtl/>
        </w:rPr>
        <w:t xml:space="preserve">שיפוטן של </w:t>
      </w:r>
      <w:r w:rsidRPr="00941C24">
        <w:rPr>
          <w:rtl/>
        </w:rPr>
        <w:t xml:space="preserve">הרשויות המקומיות, בפועל </w:t>
      </w:r>
      <w:r>
        <w:rPr>
          <w:rFonts w:hint="cs"/>
          <w:rtl/>
        </w:rPr>
        <w:t>האוכלוסייה פונתה</w:t>
      </w:r>
      <w:r w:rsidRPr="00941C24">
        <w:rPr>
          <w:rtl/>
        </w:rPr>
        <w:t xml:space="preserve"> למלונות</w:t>
      </w:r>
      <w:r>
        <w:rPr>
          <w:rFonts w:hint="cs"/>
          <w:rtl/>
        </w:rPr>
        <w:t>.</w:t>
      </w:r>
      <w:r w:rsidRPr="00941C24">
        <w:rPr>
          <w:rtl/>
        </w:rPr>
        <w:t xml:space="preserve"> </w:t>
      </w:r>
      <w:r w:rsidRPr="00FF2484">
        <w:rPr>
          <w:rtl/>
        </w:rPr>
        <w:t>רא</w:t>
      </w:r>
      <w:r w:rsidRPr="00FF2484">
        <w:rPr>
          <w:rFonts w:hint="cs"/>
          <w:rtl/>
        </w:rPr>
        <w:t>ו</w:t>
      </w:r>
      <w:r w:rsidRPr="00FF2484">
        <w:rPr>
          <w:rtl/>
        </w:rPr>
        <w:t xml:space="preserve"> </w:t>
      </w:r>
      <w:r w:rsidRPr="001B57FD">
        <w:rPr>
          <w:rtl/>
        </w:rPr>
        <w:t xml:space="preserve">פירוט </w:t>
      </w:r>
      <w:r>
        <w:rPr>
          <w:rFonts w:hint="cs"/>
          <w:rtl/>
        </w:rPr>
        <w:t xml:space="preserve">נוסף </w:t>
      </w:r>
      <w:r w:rsidRPr="001B57FD">
        <w:rPr>
          <w:rtl/>
        </w:rPr>
        <w:t xml:space="preserve">בדוח ביקורת </w:t>
      </w:r>
      <w:r>
        <w:rPr>
          <w:rFonts w:hint="cs"/>
          <w:rtl/>
        </w:rPr>
        <w:t>בנושא "</w:t>
      </w:r>
      <w:r w:rsidRPr="00FF2484">
        <w:rPr>
          <w:rtl/>
        </w:rPr>
        <w:t xml:space="preserve">פינוי וקליטת אוכלוסייה </w:t>
      </w:r>
      <w:r>
        <w:rPr>
          <w:rFonts w:hint="cs"/>
          <w:rtl/>
        </w:rPr>
        <w:t>ב</w:t>
      </w:r>
      <w:r w:rsidRPr="00FF2484">
        <w:rPr>
          <w:rtl/>
        </w:rPr>
        <w:t>מלחמת חרבות ברזל</w:t>
      </w:r>
      <w:r>
        <w:rPr>
          <w:rFonts w:hint="cs"/>
          <w:rtl/>
        </w:rPr>
        <w:t>"</w:t>
      </w:r>
      <w:r w:rsidRPr="00FF2484">
        <w:rPr>
          <w:rtl/>
        </w:rPr>
        <w:t>.</w:t>
      </w:r>
      <w:r w:rsidRPr="00C00BA1">
        <w:rPr>
          <w:rtl/>
        </w:rPr>
        <w:t xml:space="preserve"> </w:t>
      </w:r>
    </w:p>
  </w:footnote>
  <w:footnote w:id="30">
    <w:p w14:paraId="70984300" w14:textId="77777777" w:rsidR="00E86EF9" w:rsidRDefault="00E86EF9" w:rsidP="00BC2059">
      <w:pPr>
        <w:pStyle w:val="af0"/>
        <w:rPr>
          <w:rtl/>
        </w:rPr>
      </w:pPr>
      <w:r>
        <w:rPr>
          <w:rStyle w:val="af2"/>
        </w:rPr>
        <w:footnoteRef/>
      </w:r>
      <w:r>
        <w:rPr>
          <w:rtl/>
        </w:rPr>
        <w:t xml:space="preserve"> </w:t>
      </w:r>
      <w:r>
        <w:rPr>
          <w:rtl/>
        </w:rPr>
        <w:tab/>
      </w:r>
      <w:r w:rsidRPr="005B7690">
        <w:rPr>
          <w:rFonts w:hint="cs"/>
          <w:rtl/>
        </w:rPr>
        <w:t>החלטת הממשלה 950, "תוכנית פעולה לאומית לביצוע פינוי אוכלוסייה המצויה בסמוך לגבול רצועת עזה וקליטתה -'חרבות ברזל'"</w:t>
      </w:r>
      <w:r>
        <w:rPr>
          <w:rFonts w:hint="cs"/>
          <w:rtl/>
        </w:rPr>
        <w:t xml:space="preserve"> (12.10.23).</w:t>
      </w:r>
    </w:p>
  </w:footnote>
  <w:footnote w:id="31">
    <w:p w14:paraId="1C4F4273" w14:textId="77777777" w:rsidR="00E86EF9" w:rsidRPr="00970ADE" w:rsidRDefault="00E86EF9" w:rsidP="00BC2059">
      <w:pPr>
        <w:pStyle w:val="af0"/>
        <w:rPr>
          <w:rtl/>
        </w:rPr>
      </w:pPr>
      <w:r>
        <w:rPr>
          <w:rStyle w:val="af2"/>
        </w:rPr>
        <w:footnoteRef/>
      </w:r>
      <w:r>
        <w:rPr>
          <w:rtl/>
        </w:rPr>
        <w:t xml:space="preserve"> </w:t>
      </w:r>
      <w:r>
        <w:rPr>
          <w:rtl/>
        </w:rPr>
        <w:tab/>
      </w:r>
      <w:r w:rsidRPr="005B7690">
        <w:rPr>
          <w:rFonts w:hint="cs"/>
          <w:rtl/>
        </w:rPr>
        <w:t>החלטת הממשלה 975, "תוכנית פעולה לאומית לביצוע פינוי אוכלוסייה בגזרת הצפון (0 - 5 ק"מ מהגבול) וקליטתה - מלחמת חרבות ברזל"</w:t>
      </w:r>
      <w:r>
        <w:rPr>
          <w:rFonts w:hint="cs"/>
          <w:rtl/>
        </w:rPr>
        <w:t xml:space="preserve"> </w:t>
      </w:r>
      <w:r>
        <w:rPr>
          <w:rStyle w:val="Hyperlink"/>
          <w:rFonts w:hint="cs"/>
          <w:rtl/>
        </w:rPr>
        <w:t>(18.10.23)</w:t>
      </w:r>
      <w:r>
        <w:rPr>
          <w:rFonts w:hint="cs"/>
          <w:rtl/>
        </w:rPr>
        <w:t>.</w:t>
      </w:r>
    </w:p>
  </w:footnote>
  <w:footnote w:id="32">
    <w:p w14:paraId="27B4FB8A" w14:textId="77777777" w:rsidR="00E86EF9" w:rsidRPr="006B77D6" w:rsidRDefault="00E86EF9" w:rsidP="00BC2059">
      <w:pPr>
        <w:pStyle w:val="af9"/>
      </w:pPr>
      <w:r>
        <w:rPr>
          <w:rStyle w:val="af2"/>
        </w:rPr>
        <w:footnoteRef/>
      </w:r>
      <w:r>
        <w:rPr>
          <w:rtl/>
        </w:rPr>
        <w:t xml:space="preserve"> </w:t>
      </w:r>
      <w:r>
        <w:rPr>
          <w:rtl/>
        </w:rPr>
        <w:tab/>
      </w:r>
      <w:r w:rsidRPr="005B7690">
        <w:rPr>
          <w:rFonts w:hint="cs"/>
          <w:rtl/>
        </w:rPr>
        <w:t>החלטת הממשלה 978, "סיוע לתושבי העיר אשקלון לאור מלחמת חרבות ברזל" (19.10.23).</w:t>
      </w:r>
      <w:r>
        <w:rPr>
          <w:rStyle w:val="Hyperlink"/>
          <w:rFonts w:hint="cs"/>
          <w:rtl/>
        </w:rPr>
        <w:t xml:space="preserve"> </w:t>
      </w:r>
    </w:p>
  </w:footnote>
  <w:footnote w:id="33">
    <w:p w14:paraId="652294BA" w14:textId="77777777" w:rsidR="00E86EF9" w:rsidRDefault="00E86EF9" w:rsidP="00BC2059">
      <w:pPr>
        <w:pStyle w:val="af0"/>
        <w:rPr>
          <w:rtl/>
        </w:rPr>
      </w:pPr>
      <w:r>
        <w:rPr>
          <w:rStyle w:val="af2"/>
        </w:rPr>
        <w:footnoteRef/>
      </w:r>
      <w:r>
        <w:rPr>
          <w:rtl/>
        </w:rPr>
        <w:t xml:space="preserve"> </w:t>
      </w:r>
      <w:r>
        <w:rPr>
          <w:rtl/>
        </w:rPr>
        <w:tab/>
      </w:r>
      <w:r w:rsidRPr="005B7690">
        <w:rPr>
          <w:rFonts w:hint="cs"/>
          <w:rtl/>
        </w:rPr>
        <w:t>החלטת הממשלה 988, "סיוע המדינה לתושבי יישובי הדרום המצויים בטווח של 0</w:t>
      </w:r>
      <w:r>
        <w:rPr>
          <w:rFonts w:hint="cs"/>
          <w:rtl/>
        </w:rPr>
        <w:t xml:space="preserve"> </w:t>
      </w:r>
      <w:r w:rsidRPr="005B7690">
        <w:rPr>
          <w:rFonts w:hint="cs"/>
          <w:rtl/>
        </w:rPr>
        <w:t>-</w:t>
      </w:r>
      <w:r>
        <w:rPr>
          <w:rFonts w:hint="cs"/>
          <w:rtl/>
        </w:rPr>
        <w:t xml:space="preserve"> </w:t>
      </w:r>
      <w:r w:rsidRPr="005B7690">
        <w:rPr>
          <w:rFonts w:hint="cs"/>
          <w:rtl/>
        </w:rPr>
        <w:t xml:space="preserve">7 ק"מ מגבול רצועת עזה ותושבי העיר שדרות לאור מלחמת חרבות ברזל ותיקון החלטות ממשלה" (23.10.23). </w:t>
      </w:r>
    </w:p>
  </w:footnote>
  <w:footnote w:id="34">
    <w:p w14:paraId="7AB09B3A" w14:textId="77777777" w:rsidR="00E86EF9" w:rsidRPr="00666345" w:rsidRDefault="00E86EF9" w:rsidP="00BC2059">
      <w:pPr>
        <w:pStyle w:val="af0"/>
        <w:jc w:val="left"/>
        <w:rPr>
          <w:rtl/>
        </w:rPr>
      </w:pPr>
      <w:r>
        <w:rPr>
          <w:rStyle w:val="af2"/>
        </w:rPr>
        <w:footnoteRef/>
      </w:r>
      <w:r>
        <w:rPr>
          <w:rtl/>
        </w:rPr>
        <w:t xml:space="preserve"> </w:t>
      </w:r>
      <w:r>
        <w:rPr>
          <w:rtl/>
        </w:rPr>
        <w:tab/>
      </w:r>
      <w:r w:rsidRPr="005B7690">
        <w:rPr>
          <w:rFonts w:hint="cs"/>
          <w:rtl/>
        </w:rPr>
        <w:t>החלטה 980 (</w:t>
      </w:r>
      <w:proofErr w:type="spellStart"/>
      <w:r w:rsidRPr="005B7690">
        <w:rPr>
          <w:rFonts w:hint="cs"/>
          <w:rtl/>
        </w:rPr>
        <w:t>חכ</w:t>
      </w:r>
      <w:proofErr w:type="spellEnd"/>
      <w:r w:rsidRPr="005B7690">
        <w:rPr>
          <w:rFonts w:hint="cs"/>
          <w:rtl/>
        </w:rPr>
        <w:t>/6) של ועדת שרים בנושא הקמת מנהלת לשיקום ולפיתוח של חבל "התקומה" ואוכלוסייתו</w:t>
      </w:r>
      <w:r w:rsidRPr="00DB0C64">
        <w:t xml:space="preserve"> </w:t>
      </w:r>
      <w:r w:rsidRPr="00DB0C64">
        <w:rPr>
          <w:rtl/>
        </w:rPr>
        <w:t>(19.10.23</w:t>
      </w:r>
      <w:r>
        <w:rPr>
          <w:rFonts w:hint="cs"/>
          <w:rtl/>
        </w:rPr>
        <w:t>)</w:t>
      </w:r>
    </w:p>
  </w:footnote>
  <w:footnote w:id="35">
    <w:p w14:paraId="64400358" w14:textId="77777777" w:rsidR="00E86EF9" w:rsidRDefault="00E86EF9" w:rsidP="00BC2059">
      <w:pPr>
        <w:pStyle w:val="af0"/>
        <w:rPr>
          <w:rtl/>
        </w:rPr>
      </w:pPr>
      <w:r>
        <w:rPr>
          <w:rStyle w:val="af2"/>
        </w:rPr>
        <w:footnoteRef/>
      </w:r>
      <w:r>
        <w:rPr>
          <w:rtl/>
        </w:rPr>
        <w:t xml:space="preserve"> </w:t>
      </w:r>
      <w:r>
        <w:rPr>
          <w:rtl/>
        </w:rPr>
        <w:tab/>
      </w:r>
      <w:r w:rsidRPr="005B7690">
        <w:rPr>
          <w:rFonts w:hint="cs"/>
          <w:rtl/>
        </w:rPr>
        <w:t>בהמשך להחלטה שהתקבלה בוועדת שרים לענייני חברה וכלכלה</w:t>
      </w:r>
      <w:r>
        <w:rPr>
          <w:rFonts w:hint="cs"/>
          <w:rtl/>
        </w:rPr>
        <w:t xml:space="preserve"> (קבינט חברתי -כלכלי) ב-16.10.23.</w:t>
      </w:r>
    </w:p>
  </w:footnote>
  <w:footnote w:id="36">
    <w:p w14:paraId="06CD29CE" w14:textId="77777777" w:rsidR="00E86EF9" w:rsidRPr="00497492" w:rsidRDefault="00E86EF9" w:rsidP="00BC2059">
      <w:pPr>
        <w:pStyle w:val="af0"/>
        <w:rPr>
          <w:rtl/>
        </w:rPr>
      </w:pPr>
      <w:r>
        <w:rPr>
          <w:rStyle w:val="af2"/>
        </w:rPr>
        <w:footnoteRef/>
      </w:r>
      <w:r>
        <w:rPr>
          <w:rtl/>
        </w:rPr>
        <w:t xml:space="preserve"> </w:t>
      </w:r>
      <w:r>
        <w:rPr>
          <w:rtl/>
        </w:rPr>
        <w:tab/>
      </w:r>
      <w:r>
        <w:rPr>
          <w:rFonts w:hint="cs"/>
          <w:rtl/>
        </w:rPr>
        <w:t>לפי החלטה 980 מטרות המינהלת:</w:t>
      </w:r>
      <w:r w:rsidRPr="00476236">
        <w:t xml:space="preserve"> </w:t>
      </w:r>
      <w:r w:rsidRPr="00476236">
        <w:rPr>
          <w:rtl/>
        </w:rPr>
        <w:t>שיקום וחיזוק מרקם החיים בחבל 'התקומה', בדגש על היבטים נפשיים, חברתיים וחומריים</w:t>
      </w:r>
      <w:r>
        <w:rPr>
          <w:rFonts w:hint="cs"/>
          <w:rtl/>
        </w:rPr>
        <w:t xml:space="preserve">; </w:t>
      </w:r>
      <w:r w:rsidRPr="00476236">
        <w:rPr>
          <w:rtl/>
        </w:rPr>
        <w:t>בינוי, שיקום ופיתוח פיזי וסביבתי של חבל 'התקומה' והיישובים שנפגעו בו</w:t>
      </w:r>
      <w:r>
        <w:rPr>
          <w:rFonts w:hint="cs"/>
          <w:rtl/>
        </w:rPr>
        <w:t>;</w:t>
      </w:r>
      <w:r w:rsidRPr="00476236">
        <w:rPr>
          <w:rtl/>
        </w:rPr>
        <w:t xml:space="preserve"> חיזוק האמון, החוסן ותחושת הביטחון האישי והקהילתי לחבל 'התקומה</w:t>
      </w:r>
      <w:r w:rsidRPr="00476236">
        <w:t>'</w:t>
      </w:r>
      <w:r>
        <w:rPr>
          <w:rFonts w:hint="cs"/>
          <w:rtl/>
        </w:rPr>
        <w:t xml:space="preserve">; </w:t>
      </w:r>
      <w:r w:rsidRPr="00476236">
        <w:rPr>
          <w:rtl/>
        </w:rPr>
        <w:t>סיוע לגורמים המוסמכים בממשלה בשיקום הפעילות הכלכלית והחקלאית בי</w:t>
      </w:r>
      <w:r>
        <w:rPr>
          <w:rFonts w:hint="cs"/>
          <w:rtl/>
        </w:rPr>
        <w:t>י</w:t>
      </w:r>
      <w:r w:rsidRPr="00476236">
        <w:rPr>
          <w:rtl/>
        </w:rPr>
        <w:t>שובים ובחבל 'התקומה' ומינופו לצמיחה</w:t>
      </w:r>
      <w:r>
        <w:rPr>
          <w:rFonts w:hint="cs"/>
          <w:rtl/>
        </w:rPr>
        <w:t xml:space="preserve">; </w:t>
      </w:r>
      <w:r w:rsidRPr="00476236">
        <w:rPr>
          <w:rtl/>
        </w:rPr>
        <w:t xml:space="preserve">יצירת מענה מרכזי אחוד לרשויות המקומיות וליישובים שבחבל 'תקומה' בכל הנושאים </w:t>
      </w:r>
      <w:r>
        <w:rPr>
          <w:rFonts w:hint="cs"/>
          <w:rtl/>
        </w:rPr>
        <w:t>לעיל</w:t>
      </w:r>
      <w:r w:rsidRPr="00476236">
        <w:t>.</w:t>
      </w:r>
    </w:p>
  </w:footnote>
  <w:footnote w:id="37">
    <w:p w14:paraId="07C9675B" w14:textId="77777777" w:rsidR="00E86EF9" w:rsidRPr="00666345" w:rsidRDefault="00E86EF9" w:rsidP="00BC2059">
      <w:pPr>
        <w:pStyle w:val="af0"/>
        <w:rPr>
          <w:rtl/>
        </w:rPr>
      </w:pPr>
      <w:r>
        <w:rPr>
          <w:rStyle w:val="af2"/>
        </w:rPr>
        <w:footnoteRef/>
      </w:r>
      <w:r>
        <w:rPr>
          <w:rtl/>
        </w:rPr>
        <w:t xml:space="preserve"> </w:t>
      </w:r>
      <w:r>
        <w:rPr>
          <w:rtl/>
        </w:rPr>
        <w:tab/>
      </w:r>
      <w:r w:rsidRPr="000712B7">
        <w:rPr>
          <w:rFonts w:hint="cs"/>
          <w:rtl/>
        </w:rPr>
        <w:t>החלטת הממשלה 987, "הקצאת תקציבים למנהלת 'תקומה' ולסיוע חירום ליישובי עוטף עזה, סיוע לערים אופקים ואשקלון, לרשויות קולטות אוכלוסייה מפונה" (22.10.23).</w:t>
      </w:r>
    </w:p>
  </w:footnote>
  <w:footnote w:id="38">
    <w:p w14:paraId="548EC548" w14:textId="77777777" w:rsidR="00E86EF9" w:rsidRDefault="00E86EF9" w:rsidP="00BC2059">
      <w:pPr>
        <w:pStyle w:val="af0"/>
        <w:rPr>
          <w:rtl/>
        </w:rPr>
      </w:pPr>
      <w:r>
        <w:rPr>
          <w:rStyle w:val="af2"/>
        </w:rPr>
        <w:footnoteRef/>
      </w:r>
      <w:r>
        <w:rPr>
          <w:rtl/>
        </w:rPr>
        <w:t xml:space="preserve"> </w:t>
      </w:r>
      <w:r>
        <w:rPr>
          <w:rtl/>
        </w:rPr>
        <w:tab/>
      </w:r>
      <w:r>
        <w:rPr>
          <w:rFonts w:hint="cs"/>
          <w:rtl/>
        </w:rPr>
        <w:t xml:space="preserve">יצוין כי במסגרת פנייה זו התבקשה הוועדה לאשר סכום של 174 </w:t>
      </w:r>
      <w:proofErr w:type="spellStart"/>
      <w:r>
        <w:rPr>
          <w:rFonts w:hint="cs"/>
          <w:rtl/>
        </w:rPr>
        <w:t>מלש"ח</w:t>
      </w:r>
      <w:proofErr w:type="spellEnd"/>
      <w:r>
        <w:rPr>
          <w:rFonts w:hint="cs"/>
          <w:rtl/>
        </w:rPr>
        <w:t xml:space="preserve"> לצורך </w:t>
      </w:r>
      <w:r w:rsidRPr="005B34D7">
        <w:rPr>
          <w:rFonts w:hint="cs"/>
          <w:rtl/>
        </w:rPr>
        <w:t>מתן מענה ראשוני לרשויות מקומיות לצורכי חירום הנובעים ממלחמת חרבות ברזל</w:t>
      </w:r>
      <w:r>
        <w:rPr>
          <w:rFonts w:hint="cs"/>
          <w:rtl/>
        </w:rPr>
        <w:t>.</w:t>
      </w:r>
    </w:p>
  </w:footnote>
  <w:footnote w:id="39">
    <w:p w14:paraId="04332FFB" w14:textId="77777777" w:rsidR="00E86EF9" w:rsidRDefault="00E86EF9" w:rsidP="00BC2059">
      <w:pPr>
        <w:pStyle w:val="af0"/>
        <w:rPr>
          <w:rtl/>
        </w:rPr>
      </w:pPr>
      <w:r>
        <w:rPr>
          <w:rStyle w:val="af2"/>
        </w:rPr>
        <w:footnoteRef/>
      </w:r>
      <w:r>
        <w:rPr>
          <w:rtl/>
        </w:rPr>
        <w:t xml:space="preserve"> </w:t>
      </w:r>
      <w:r>
        <w:rPr>
          <w:rtl/>
        </w:rPr>
        <w:tab/>
      </w:r>
      <w:r>
        <w:rPr>
          <w:rFonts w:hint="cs"/>
          <w:rtl/>
        </w:rPr>
        <w:t>נוהל עבודה בוועדת הכספים בנוגע לשינויים בתקציב המדינה, דצמבר 2015.</w:t>
      </w:r>
    </w:p>
  </w:footnote>
  <w:footnote w:id="40">
    <w:p w14:paraId="3AC454F9" w14:textId="77777777" w:rsidR="00E86EF9" w:rsidRDefault="00E86EF9" w:rsidP="00BC2059">
      <w:pPr>
        <w:pStyle w:val="af0"/>
        <w:rPr>
          <w:rtl/>
        </w:rPr>
      </w:pPr>
      <w:r>
        <w:rPr>
          <w:rStyle w:val="af2"/>
        </w:rPr>
        <w:footnoteRef/>
      </w:r>
      <w:r>
        <w:rPr>
          <w:rtl/>
        </w:rPr>
        <w:t xml:space="preserve"> </w:t>
      </w:r>
      <w:r>
        <w:rPr>
          <w:rtl/>
        </w:rPr>
        <w:tab/>
      </w:r>
      <w:r>
        <w:rPr>
          <w:rFonts w:hint="cs"/>
          <w:rtl/>
        </w:rPr>
        <w:t xml:space="preserve">גם בפנייה זו התבקשה הוועדה לאשר בנוסף סכום של 174 </w:t>
      </w:r>
      <w:proofErr w:type="spellStart"/>
      <w:r>
        <w:rPr>
          <w:rFonts w:hint="cs"/>
          <w:rtl/>
        </w:rPr>
        <w:t>מלש"ח</w:t>
      </w:r>
      <w:proofErr w:type="spellEnd"/>
      <w:r>
        <w:rPr>
          <w:rFonts w:hint="cs"/>
          <w:rtl/>
        </w:rPr>
        <w:t xml:space="preserve"> לצורך מענה לרשויות המקומיות.</w:t>
      </w:r>
    </w:p>
  </w:footnote>
  <w:footnote w:id="41">
    <w:p w14:paraId="18FCB56B" w14:textId="77777777" w:rsidR="00E86EF9" w:rsidRDefault="00E86EF9" w:rsidP="00BC2059">
      <w:pPr>
        <w:pStyle w:val="af0"/>
      </w:pPr>
      <w:r>
        <w:rPr>
          <w:rStyle w:val="af2"/>
        </w:rPr>
        <w:footnoteRef/>
      </w:r>
      <w:r>
        <w:rPr>
          <w:rtl/>
        </w:rPr>
        <w:t xml:space="preserve"> </w:t>
      </w:r>
      <w:r>
        <w:rPr>
          <w:rtl/>
        </w:rPr>
        <w:tab/>
      </w:r>
      <w:hyperlink r:id="rId2" w:history="1">
        <w:r w:rsidRPr="00473943">
          <w:rPr>
            <w:rStyle w:val="Hyperlink"/>
            <w:rFonts w:hint="cs"/>
            <w:color w:val="000000" w:themeColor="text1"/>
            <w:u w:val="none"/>
            <w:rtl/>
          </w:rPr>
          <w:t xml:space="preserve">מענה צוות מאקרו באגף תקציבים באוצר למשרד מבקר המדינה מ-7.2.24. </w:t>
        </w:r>
      </w:hyperlink>
    </w:p>
  </w:footnote>
  <w:footnote w:id="42">
    <w:p w14:paraId="31C87EFF" w14:textId="77777777" w:rsidR="00E86EF9" w:rsidRDefault="00E86EF9" w:rsidP="00BC2059">
      <w:pPr>
        <w:pStyle w:val="af0"/>
      </w:pPr>
      <w:r>
        <w:rPr>
          <w:rStyle w:val="af2"/>
        </w:rPr>
        <w:footnoteRef/>
      </w:r>
      <w:r>
        <w:rPr>
          <w:rtl/>
        </w:rPr>
        <w:t xml:space="preserve"> </w:t>
      </w:r>
      <w:r>
        <w:rPr>
          <w:rtl/>
        </w:rPr>
        <w:tab/>
      </w:r>
      <w:r>
        <w:rPr>
          <w:rFonts w:hint="cs"/>
          <w:rtl/>
        </w:rPr>
        <w:t>ראו מבקר המדינה, דוח שנתי 70ג (2020)</w:t>
      </w:r>
      <w:r w:rsidRPr="006E6BAB">
        <w:rPr>
          <w:rFonts w:hint="cs"/>
          <w:rtl/>
        </w:rPr>
        <w:t xml:space="preserve">, </w:t>
      </w:r>
      <w:r w:rsidRPr="001647D4">
        <w:rPr>
          <w:b/>
          <w:bCs/>
          <w:rtl/>
        </w:rPr>
        <w:t>"</w:t>
      </w:r>
      <w:r w:rsidRPr="001647D4">
        <w:rPr>
          <w:rFonts w:hint="eastAsia"/>
          <w:b/>
          <w:bCs/>
          <w:rtl/>
        </w:rPr>
        <w:t>היערכות</w:t>
      </w:r>
      <w:r w:rsidRPr="001647D4">
        <w:rPr>
          <w:b/>
          <w:bCs/>
          <w:rtl/>
        </w:rPr>
        <w:t xml:space="preserve"> </w:t>
      </w:r>
      <w:r w:rsidRPr="001647D4">
        <w:rPr>
          <w:rFonts w:hint="eastAsia"/>
          <w:b/>
          <w:bCs/>
          <w:rtl/>
        </w:rPr>
        <w:t>להגנת</w:t>
      </w:r>
      <w:r w:rsidRPr="001647D4">
        <w:rPr>
          <w:b/>
          <w:bCs/>
          <w:rtl/>
        </w:rPr>
        <w:t xml:space="preserve"> </w:t>
      </w:r>
      <w:r w:rsidRPr="001647D4">
        <w:rPr>
          <w:rFonts w:hint="eastAsia"/>
          <w:b/>
          <w:bCs/>
          <w:rtl/>
        </w:rPr>
        <w:t>העורף</w:t>
      </w:r>
      <w:r w:rsidRPr="001647D4">
        <w:rPr>
          <w:b/>
          <w:bCs/>
          <w:rtl/>
        </w:rPr>
        <w:t xml:space="preserve"> </w:t>
      </w:r>
      <w:r w:rsidRPr="001647D4">
        <w:rPr>
          <w:rFonts w:hint="eastAsia"/>
          <w:b/>
          <w:bCs/>
          <w:rtl/>
        </w:rPr>
        <w:t>מפני</w:t>
      </w:r>
      <w:r w:rsidRPr="001647D4">
        <w:rPr>
          <w:b/>
          <w:bCs/>
          <w:rtl/>
        </w:rPr>
        <w:t xml:space="preserve"> </w:t>
      </w:r>
      <w:r w:rsidRPr="001647D4">
        <w:rPr>
          <w:rFonts w:hint="eastAsia"/>
          <w:b/>
          <w:bCs/>
          <w:rtl/>
        </w:rPr>
        <w:t>איום</w:t>
      </w:r>
      <w:r w:rsidRPr="001647D4">
        <w:rPr>
          <w:b/>
          <w:bCs/>
          <w:rtl/>
        </w:rPr>
        <w:t xml:space="preserve"> </w:t>
      </w:r>
      <w:r w:rsidRPr="001647D4">
        <w:rPr>
          <w:rFonts w:hint="eastAsia"/>
          <w:b/>
          <w:bCs/>
          <w:rtl/>
        </w:rPr>
        <w:t>טילים</w:t>
      </w:r>
      <w:r w:rsidRPr="001647D4">
        <w:rPr>
          <w:b/>
          <w:bCs/>
          <w:rtl/>
        </w:rPr>
        <w:t xml:space="preserve"> </w:t>
      </w:r>
      <w:r w:rsidRPr="001647D4">
        <w:rPr>
          <w:rFonts w:hint="eastAsia"/>
          <w:b/>
          <w:bCs/>
          <w:rtl/>
        </w:rPr>
        <w:t>ורקטות</w:t>
      </w:r>
      <w:r w:rsidRPr="001647D4">
        <w:rPr>
          <w:b/>
          <w:bCs/>
          <w:rtl/>
        </w:rPr>
        <w:t xml:space="preserve"> (מיגון </w:t>
      </w:r>
      <w:r w:rsidRPr="001647D4">
        <w:rPr>
          <w:rFonts w:hint="eastAsia"/>
          <w:b/>
          <w:bCs/>
          <w:rtl/>
        </w:rPr>
        <w:t>פיזי</w:t>
      </w:r>
      <w:r w:rsidRPr="001647D4">
        <w:rPr>
          <w:b/>
          <w:bCs/>
          <w:rtl/>
        </w:rPr>
        <w:t xml:space="preserve">, </w:t>
      </w:r>
      <w:r w:rsidRPr="001647D4">
        <w:rPr>
          <w:rFonts w:hint="eastAsia"/>
          <w:b/>
          <w:bCs/>
          <w:rtl/>
        </w:rPr>
        <w:t>התרעה</w:t>
      </w:r>
      <w:r w:rsidRPr="001647D4">
        <w:rPr>
          <w:b/>
          <w:bCs/>
          <w:rtl/>
        </w:rPr>
        <w:t xml:space="preserve"> </w:t>
      </w:r>
      <w:r w:rsidRPr="001647D4">
        <w:rPr>
          <w:rFonts w:hint="eastAsia"/>
          <w:b/>
          <w:bCs/>
          <w:rtl/>
        </w:rPr>
        <w:t>ופינוי</w:t>
      </w:r>
      <w:r w:rsidRPr="001647D4">
        <w:rPr>
          <w:b/>
          <w:bCs/>
          <w:rtl/>
        </w:rPr>
        <w:t xml:space="preserve"> </w:t>
      </w:r>
      <w:r w:rsidRPr="001647D4">
        <w:rPr>
          <w:rFonts w:hint="eastAsia"/>
          <w:b/>
          <w:bCs/>
          <w:rtl/>
        </w:rPr>
        <w:t>אוכלוסייה</w:t>
      </w:r>
      <w:r w:rsidRPr="001647D4">
        <w:rPr>
          <w:b/>
          <w:bCs/>
          <w:rtl/>
        </w:rPr>
        <w:t>)"</w:t>
      </w:r>
      <w:r>
        <w:rPr>
          <w:rFonts w:hint="cs"/>
          <w:rtl/>
        </w:rPr>
        <w:t xml:space="preserve">. </w:t>
      </w:r>
    </w:p>
  </w:footnote>
  <w:footnote w:id="43">
    <w:p w14:paraId="73BCCE28" w14:textId="77777777" w:rsidR="00E86EF9" w:rsidRDefault="00E86EF9" w:rsidP="00BC2059">
      <w:pPr>
        <w:pStyle w:val="af0"/>
        <w:rPr>
          <w:rtl/>
        </w:rPr>
      </w:pPr>
      <w:r>
        <w:rPr>
          <w:rStyle w:val="af2"/>
        </w:rPr>
        <w:footnoteRef/>
      </w:r>
      <w:r>
        <w:rPr>
          <w:rtl/>
        </w:rPr>
        <w:t xml:space="preserve"> </w:t>
      </w:r>
      <w:r>
        <w:rPr>
          <w:rtl/>
        </w:rPr>
        <w:tab/>
      </w:r>
      <w:r>
        <w:rPr>
          <w:rFonts w:hint="cs"/>
          <w:rtl/>
        </w:rPr>
        <w:t xml:space="preserve">החלטת ממשלה 950, "תכנית פעולה לאומית לביצוע פינוי אוכלוסייה המצויה בסמוך לגבול רצועת עזה וקליטתה - 'חרבות ברזל'" (12.10.23). </w:t>
      </w:r>
    </w:p>
  </w:footnote>
  <w:footnote w:id="44">
    <w:p w14:paraId="2D3DC659" w14:textId="77777777" w:rsidR="00E86EF9" w:rsidRDefault="00E86EF9" w:rsidP="00BC2059">
      <w:pPr>
        <w:pStyle w:val="af0"/>
        <w:rPr>
          <w:rtl/>
        </w:rPr>
      </w:pPr>
      <w:r>
        <w:rPr>
          <w:rStyle w:val="af2"/>
        </w:rPr>
        <w:footnoteRef/>
      </w:r>
      <w:r>
        <w:rPr>
          <w:rtl/>
        </w:rPr>
        <w:t xml:space="preserve"> </w:t>
      </w:r>
      <w:r>
        <w:rPr>
          <w:rtl/>
        </w:rPr>
        <w:tab/>
      </w:r>
      <w:r>
        <w:rPr>
          <w:rFonts w:hint="cs"/>
          <w:rtl/>
        </w:rPr>
        <w:t xml:space="preserve">בהחלטת ממשלה 988 מיום 23.10.23 תוקן המועד המזכה לקבלת המענק באופן שהוא נוגע לתושבים שפונו עד ליום 20.10.23. </w:t>
      </w:r>
    </w:p>
  </w:footnote>
  <w:footnote w:id="45">
    <w:p w14:paraId="35EF1AE0" w14:textId="77777777" w:rsidR="00E86EF9" w:rsidRDefault="00E86EF9" w:rsidP="00BC2059">
      <w:pPr>
        <w:pStyle w:val="af0"/>
        <w:rPr>
          <w:rtl/>
        </w:rPr>
      </w:pPr>
      <w:r>
        <w:rPr>
          <w:rStyle w:val="af2"/>
        </w:rPr>
        <w:footnoteRef/>
      </w:r>
      <w:r>
        <w:rPr>
          <w:rtl/>
        </w:rPr>
        <w:t xml:space="preserve"> </w:t>
      </w:r>
      <w:r>
        <w:rPr>
          <w:rtl/>
        </w:rPr>
        <w:tab/>
      </w:r>
      <w:r w:rsidRPr="00694AE9">
        <w:rPr>
          <w:rFonts w:hint="cs"/>
          <w:rtl/>
        </w:rPr>
        <w:t xml:space="preserve">ראו </w:t>
      </w:r>
      <w:r>
        <w:rPr>
          <w:rFonts w:hint="cs"/>
          <w:rtl/>
        </w:rPr>
        <w:t xml:space="preserve">בקובץ דוחות זה את </w:t>
      </w:r>
      <w:r w:rsidRPr="004213DB">
        <w:rPr>
          <w:rFonts w:hint="cs"/>
          <w:rtl/>
        </w:rPr>
        <w:t>הדוח בנושא "הכנת תקציב המלחמה לשנ</w:t>
      </w:r>
      <w:r>
        <w:rPr>
          <w:rFonts w:hint="cs"/>
          <w:rtl/>
        </w:rPr>
        <w:t>ים</w:t>
      </w:r>
      <w:r w:rsidRPr="004213DB">
        <w:rPr>
          <w:rFonts w:hint="cs"/>
          <w:rtl/>
        </w:rPr>
        <w:t xml:space="preserve"> 2023</w:t>
      </w:r>
      <w:r>
        <w:rPr>
          <w:rFonts w:hint="cs"/>
          <w:rtl/>
        </w:rPr>
        <w:t xml:space="preserve"> - 2024</w:t>
      </w:r>
      <w:r w:rsidRPr="004213DB">
        <w:rPr>
          <w:rFonts w:hint="cs"/>
          <w:rtl/>
        </w:rPr>
        <w:t xml:space="preserve"> במשרד האוצר</w:t>
      </w:r>
      <w:r>
        <w:rPr>
          <w:rFonts w:hint="cs"/>
          <w:rtl/>
        </w:rPr>
        <w:t>".</w:t>
      </w:r>
    </w:p>
  </w:footnote>
  <w:footnote w:id="46">
    <w:p w14:paraId="30E6D559" w14:textId="77777777" w:rsidR="00E86EF9" w:rsidRDefault="00E86EF9" w:rsidP="00BC2059">
      <w:pPr>
        <w:pStyle w:val="af0"/>
        <w:rPr>
          <w:rtl/>
        </w:rPr>
      </w:pPr>
      <w:r>
        <w:rPr>
          <w:rStyle w:val="af2"/>
        </w:rPr>
        <w:footnoteRef/>
      </w:r>
      <w:r>
        <w:rPr>
          <w:rtl/>
        </w:rPr>
        <w:t xml:space="preserve"> </w:t>
      </w:r>
      <w:r>
        <w:rPr>
          <w:rtl/>
        </w:rPr>
        <w:tab/>
      </w:r>
      <w:r>
        <w:rPr>
          <w:rFonts w:hint="cs"/>
          <w:rtl/>
        </w:rPr>
        <w:t>המשרד ביקש בין היתר תקצוב של התחומים האלה</w:t>
      </w:r>
      <w:r>
        <w:rPr>
          <w:rFonts w:hint="cs"/>
          <w:sz w:val="24"/>
          <w:rtl/>
        </w:rPr>
        <w:t>:</w:t>
      </w:r>
      <w:r>
        <w:rPr>
          <w:rFonts w:hint="cs"/>
          <w:sz w:val="24"/>
        </w:rPr>
        <w:t xml:space="preserve"> </w:t>
      </w:r>
      <w:r>
        <w:rPr>
          <w:rFonts w:hint="cs"/>
          <w:sz w:val="24"/>
          <w:rtl/>
        </w:rPr>
        <w:t xml:space="preserve">סיוע למעסיקים לשמר עובדים באזורי הלחימה; </w:t>
      </w:r>
      <w:proofErr w:type="spellStart"/>
      <w:r>
        <w:rPr>
          <w:rFonts w:hint="cs"/>
          <w:sz w:val="24"/>
          <w:rtl/>
        </w:rPr>
        <w:t>תמרוץ</w:t>
      </w:r>
      <w:proofErr w:type="spellEnd"/>
      <w:r>
        <w:rPr>
          <w:rFonts w:hint="cs"/>
          <w:sz w:val="24"/>
          <w:rtl/>
        </w:rPr>
        <w:t xml:space="preserve"> עובדים לענפים חיוניים; מענקי התאמות בחירום לשימור פעילות עסקית באזורי לחימה; התאמות ביטחוניות באזורי תעשייה; סיוע בהסבות מקצועיות בשעת חירום; תמריצים לעובדים פוטנציאליים וקידום פרויקטים </w:t>
      </w:r>
      <w:proofErr w:type="spellStart"/>
      <w:r>
        <w:rPr>
          <w:rFonts w:hint="cs"/>
          <w:sz w:val="24"/>
          <w:rtl/>
        </w:rPr>
        <w:t>מעודדי</w:t>
      </w:r>
      <w:proofErr w:type="spellEnd"/>
      <w:r>
        <w:rPr>
          <w:rFonts w:hint="cs"/>
          <w:sz w:val="24"/>
          <w:rtl/>
        </w:rPr>
        <w:t xml:space="preserve"> תעסוקה; ליווי עסקי למפונים בבתי המלון; ליווי לצורך מיצוי זכויות; קידום מיזמי סיוע בשילוב המגזר העסקי והמגזר השלישי; מסלול השקעות במפעלים באזורי עדיפות לאומית; שיקום תהליכי ייצור בתעשייה; מסלול למיגון מפעלי תעשייה; תקצוב </w:t>
      </w:r>
      <w:proofErr w:type="spellStart"/>
      <w:r>
        <w:rPr>
          <w:rFonts w:hint="cs"/>
          <w:sz w:val="24"/>
          <w:rtl/>
        </w:rPr>
        <w:t>מינהלות</w:t>
      </w:r>
      <w:proofErr w:type="spellEnd"/>
      <w:r>
        <w:rPr>
          <w:rFonts w:hint="cs"/>
          <w:sz w:val="24"/>
          <w:rtl/>
        </w:rPr>
        <w:t xml:space="preserve"> אזורי תעשייה באזורי עימות; ליווי עסקים קטנים ובינוניים; שיקום תשתיות באזורי תעשייה; </w:t>
      </w:r>
      <w:r w:rsidRPr="00243D9A">
        <w:rPr>
          <w:rFonts w:hint="eastAsia"/>
          <w:sz w:val="24"/>
          <w:rtl/>
        </w:rPr>
        <w:t>מסלול</w:t>
      </w:r>
      <w:r w:rsidRPr="00243D9A">
        <w:rPr>
          <w:sz w:val="24"/>
          <w:rtl/>
        </w:rPr>
        <w:t xml:space="preserve"> "</w:t>
      </w:r>
      <w:r w:rsidRPr="00243D9A">
        <w:rPr>
          <w:rFonts w:hint="eastAsia"/>
          <w:sz w:val="24"/>
          <w:rtl/>
        </w:rPr>
        <w:t>כסף</w:t>
      </w:r>
      <w:r w:rsidRPr="00243D9A">
        <w:rPr>
          <w:sz w:val="24"/>
          <w:rtl/>
        </w:rPr>
        <w:t xml:space="preserve"> </w:t>
      </w:r>
      <w:r w:rsidRPr="00243D9A">
        <w:rPr>
          <w:rFonts w:hint="eastAsia"/>
          <w:sz w:val="24"/>
          <w:rtl/>
        </w:rPr>
        <w:t>חכם</w:t>
      </w:r>
      <w:r w:rsidRPr="00243D9A">
        <w:rPr>
          <w:sz w:val="24"/>
          <w:rtl/>
        </w:rPr>
        <w:t xml:space="preserve">" (סיוע בסבסוד ייצוא לטובת חברות באזורי עימות); </w:t>
      </w:r>
      <w:r w:rsidRPr="00243D9A">
        <w:rPr>
          <w:rFonts w:hint="eastAsia"/>
          <w:sz w:val="24"/>
          <w:rtl/>
        </w:rPr>
        <w:t>עידוד</w:t>
      </w:r>
      <w:r w:rsidRPr="00243D9A">
        <w:rPr>
          <w:sz w:val="24"/>
          <w:rtl/>
        </w:rPr>
        <w:t xml:space="preserve"> </w:t>
      </w:r>
      <w:r w:rsidRPr="00243D9A">
        <w:rPr>
          <w:rFonts w:hint="eastAsia"/>
          <w:sz w:val="24"/>
          <w:rtl/>
        </w:rPr>
        <w:t>השקעות</w:t>
      </w:r>
      <w:r w:rsidRPr="00243D9A">
        <w:rPr>
          <w:sz w:val="24"/>
          <w:rtl/>
        </w:rPr>
        <w:t xml:space="preserve"> (מסלול </w:t>
      </w:r>
      <w:r w:rsidRPr="00243D9A">
        <w:rPr>
          <w:rFonts w:hint="eastAsia"/>
          <w:sz w:val="24"/>
          <w:rtl/>
        </w:rPr>
        <w:t>פריון</w:t>
      </w:r>
      <w:r w:rsidRPr="00243D9A">
        <w:rPr>
          <w:sz w:val="24"/>
          <w:rtl/>
        </w:rPr>
        <w:t xml:space="preserve"> </w:t>
      </w:r>
      <w:r w:rsidRPr="00243D9A">
        <w:rPr>
          <w:rFonts w:hint="eastAsia"/>
          <w:sz w:val="24"/>
          <w:rtl/>
        </w:rPr>
        <w:t>וי</w:t>
      </w:r>
      <w:r>
        <w:rPr>
          <w:rFonts w:hint="cs"/>
          <w:sz w:val="24"/>
          <w:rtl/>
        </w:rPr>
        <w:t>יצור מתקדם); משיכת חברות בשכר גבוה (הרחבת פעילות של עסקים; אבטחת אספקת מזון בחירום (התאמת מלאי חירום); מערכות מידע בחירום; ניתוח נתונים וייעוץ לחירום; צורכי ביטחון שונים. עם זאת, המשרד ציין כי הוא</w:t>
      </w:r>
      <w:r w:rsidRPr="00855435">
        <w:rPr>
          <w:rFonts w:hint="cs"/>
          <w:sz w:val="24"/>
          <w:rtl/>
        </w:rPr>
        <w:t xml:space="preserve"> </w:t>
      </w:r>
      <w:r>
        <w:rPr>
          <w:rFonts w:hint="cs"/>
          <w:sz w:val="24"/>
          <w:rtl/>
        </w:rPr>
        <w:t>קיבל מענה רק על</w:t>
      </w:r>
      <w:r w:rsidRPr="00855435">
        <w:rPr>
          <w:rFonts w:hint="cs"/>
          <w:sz w:val="24"/>
          <w:rtl/>
        </w:rPr>
        <w:t xml:space="preserve"> שני</w:t>
      </w:r>
      <w:r>
        <w:rPr>
          <w:rFonts w:hint="cs"/>
          <w:sz w:val="24"/>
          <w:rtl/>
        </w:rPr>
        <w:t>ים</w:t>
      </w:r>
      <w:r w:rsidRPr="00855435">
        <w:rPr>
          <w:rFonts w:hint="cs"/>
          <w:sz w:val="24"/>
          <w:rtl/>
        </w:rPr>
        <w:t xml:space="preserve"> </w:t>
      </w:r>
      <w:r>
        <w:rPr>
          <w:rFonts w:hint="cs"/>
          <w:sz w:val="24"/>
          <w:rtl/>
        </w:rPr>
        <w:t>מה</w:t>
      </w:r>
      <w:r w:rsidRPr="00855435">
        <w:rPr>
          <w:rFonts w:hint="cs"/>
          <w:sz w:val="24"/>
          <w:rtl/>
        </w:rPr>
        <w:t>נושאים</w:t>
      </w:r>
      <w:r>
        <w:rPr>
          <w:rFonts w:hint="cs"/>
          <w:sz w:val="24"/>
          <w:rtl/>
        </w:rPr>
        <w:t>, ואף אלה</w:t>
      </w:r>
      <w:r w:rsidRPr="00855435">
        <w:rPr>
          <w:rFonts w:hint="cs"/>
          <w:sz w:val="24"/>
          <w:rtl/>
        </w:rPr>
        <w:t xml:space="preserve"> נענו באיחור רב. במענה </w:t>
      </w:r>
      <w:r>
        <w:rPr>
          <w:rFonts w:hint="cs"/>
          <w:sz w:val="24"/>
          <w:rtl/>
        </w:rPr>
        <w:t>על ה</w:t>
      </w:r>
      <w:r w:rsidRPr="00855435">
        <w:rPr>
          <w:rFonts w:hint="cs"/>
          <w:sz w:val="24"/>
          <w:rtl/>
        </w:rPr>
        <w:t xml:space="preserve">שאלון ציין </w:t>
      </w:r>
      <w:r>
        <w:rPr>
          <w:rFonts w:hint="cs"/>
          <w:sz w:val="24"/>
          <w:rtl/>
        </w:rPr>
        <w:t>ה</w:t>
      </w:r>
      <w:r w:rsidRPr="00855435">
        <w:rPr>
          <w:rFonts w:hint="cs"/>
          <w:sz w:val="24"/>
          <w:rtl/>
        </w:rPr>
        <w:t xml:space="preserve">משרד כי התקבל תקציב של 210 </w:t>
      </w:r>
      <w:proofErr w:type="spellStart"/>
      <w:r w:rsidRPr="00855435">
        <w:rPr>
          <w:rFonts w:hint="cs"/>
          <w:sz w:val="24"/>
          <w:rtl/>
        </w:rPr>
        <w:t>מלש"ח</w:t>
      </w:r>
      <w:proofErr w:type="spellEnd"/>
      <w:r w:rsidRPr="00855435">
        <w:rPr>
          <w:rFonts w:hint="cs"/>
          <w:sz w:val="24"/>
        </w:rPr>
        <w:t xml:space="preserve"> </w:t>
      </w:r>
      <w:r>
        <w:rPr>
          <w:rFonts w:hint="cs"/>
          <w:sz w:val="24"/>
          <w:rtl/>
        </w:rPr>
        <w:t xml:space="preserve">למימון </w:t>
      </w:r>
      <w:r w:rsidRPr="00855435">
        <w:rPr>
          <w:rFonts w:hint="cs"/>
          <w:sz w:val="24"/>
          <w:rtl/>
        </w:rPr>
        <w:t>שני נושאים:</w:t>
      </w:r>
      <w:r>
        <w:rPr>
          <w:rFonts w:hint="cs"/>
          <w:sz w:val="24"/>
          <w:rtl/>
        </w:rPr>
        <w:t xml:space="preserve"> </w:t>
      </w:r>
      <w:r w:rsidRPr="00855435">
        <w:rPr>
          <w:sz w:val="24"/>
          <w:rtl/>
        </w:rPr>
        <w:t xml:space="preserve">הגדלת מלאי חירום </w:t>
      </w:r>
      <w:r w:rsidRPr="00855435">
        <w:rPr>
          <w:rFonts w:hint="cs"/>
          <w:sz w:val="24"/>
          <w:rtl/>
        </w:rPr>
        <w:t xml:space="preserve">(160 </w:t>
      </w:r>
      <w:proofErr w:type="spellStart"/>
      <w:r w:rsidRPr="00855435">
        <w:rPr>
          <w:rFonts w:hint="cs"/>
          <w:sz w:val="24"/>
          <w:rtl/>
        </w:rPr>
        <w:t>מלש"ח</w:t>
      </w:r>
      <w:proofErr w:type="spellEnd"/>
      <w:r w:rsidRPr="00855435">
        <w:rPr>
          <w:rFonts w:hint="cs"/>
          <w:sz w:val="24"/>
          <w:rtl/>
        </w:rPr>
        <w:t xml:space="preserve">) </w:t>
      </w:r>
      <w:r w:rsidRPr="00855435">
        <w:rPr>
          <w:sz w:val="24"/>
          <w:rtl/>
        </w:rPr>
        <w:t>והכשרות מעסיקים</w:t>
      </w:r>
      <w:r w:rsidRPr="00855435">
        <w:rPr>
          <w:rFonts w:hint="cs"/>
          <w:sz w:val="24"/>
          <w:rtl/>
        </w:rPr>
        <w:t xml:space="preserve"> (50</w:t>
      </w:r>
      <w:r>
        <w:rPr>
          <w:rFonts w:hint="cs"/>
          <w:sz w:val="24"/>
          <w:rtl/>
        </w:rPr>
        <w:t xml:space="preserve"> </w:t>
      </w:r>
      <w:proofErr w:type="spellStart"/>
      <w:r w:rsidRPr="00855435">
        <w:rPr>
          <w:rFonts w:hint="cs"/>
          <w:sz w:val="24"/>
          <w:rtl/>
        </w:rPr>
        <w:t>מלש"ח</w:t>
      </w:r>
      <w:proofErr w:type="spellEnd"/>
      <w:r w:rsidRPr="00855435">
        <w:rPr>
          <w:rFonts w:hint="cs"/>
          <w:sz w:val="24"/>
          <w:rtl/>
        </w:rPr>
        <w:t>)</w:t>
      </w:r>
      <w:r>
        <w:rPr>
          <w:rFonts w:hint="cs"/>
          <w:rtl/>
        </w:rPr>
        <w:t xml:space="preserve">. </w:t>
      </w:r>
    </w:p>
  </w:footnote>
  <w:footnote w:id="47">
    <w:p w14:paraId="2293863C" w14:textId="77777777" w:rsidR="00E86EF9" w:rsidRPr="003F41E2" w:rsidRDefault="00E86EF9" w:rsidP="00BC2059">
      <w:pPr>
        <w:pStyle w:val="af0"/>
        <w:rPr>
          <w:rtl/>
        </w:rPr>
      </w:pPr>
      <w:r>
        <w:rPr>
          <w:rStyle w:val="af2"/>
        </w:rPr>
        <w:footnoteRef/>
      </w:r>
      <w:r>
        <w:rPr>
          <w:rtl/>
        </w:rPr>
        <w:t xml:space="preserve"> </w:t>
      </w:r>
      <w:r>
        <w:rPr>
          <w:rtl/>
        </w:rPr>
        <w:tab/>
      </w:r>
      <w:r>
        <w:rPr>
          <w:rFonts w:hint="cs"/>
          <w:rtl/>
        </w:rPr>
        <w:t xml:space="preserve">לדוגמה, </w:t>
      </w:r>
      <w:r w:rsidRPr="004E02E1">
        <w:rPr>
          <w:rtl/>
        </w:rPr>
        <w:t xml:space="preserve">מענקי </w:t>
      </w:r>
      <w:r>
        <w:rPr>
          <w:rFonts w:hint="cs"/>
          <w:rtl/>
        </w:rPr>
        <w:t>המוסד ל</w:t>
      </w:r>
      <w:r w:rsidRPr="004E02E1">
        <w:rPr>
          <w:rtl/>
        </w:rPr>
        <w:t>ביטוח לאומי לעידוד תעסוקת ישראלים בחקלאות</w:t>
      </w:r>
      <w:r w:rsidRPr="004E02E1">
        <w:rPr>
          <w:rFonts w:hint="cs"/>
          <w:rtl/>
        </w:rPr>
        <w:t>,</w:t>
      </w:r>
      <w:r w:rsidRPr="004E02E1">
        <w:rPr>
          <w:rtl/>
        </w:rPr>
        <w:t xml:space="preserve"> פיצוי מס רכוש למגדלים שנפגעו במלחמה</w:t>
      </w:r>
      <w:r w:rsidRPr="004E02E1">
        <w:rPr>
          <w:rFonts w:hint="cs"/>
          <w:rtl/>
        </w:rPr>
        <w:t>,</w:t>
      </w:r>
      <w:r w:rsidRPr="004E02E1">
        <w:rPr>
          <w:rtl/>
        </w:rPr>
        <w:t xml:space="preserve"> סיוע </w:t>
      </w:r>
      <w:r w:rsidRPr="00243D9A">
        <w:rPr>
          <w:rtl/>
        </w:rPr>
        <w:t>באמצעות קנ"ט (קרן נזקי טבע)</w:t>
      </w:r>
      <w:r w:rsidRPr="004E02E1">
        <w:rPr>
          <w:rtl/>
        </w:rPr>
        <w:t xml:space="preserve"> למס רכוש בביצוע הערכת נזקים לחקלאים שניזוקו במלחמה</w:t>
      </w:r>
      <w:r w:rsidRPr="004E02E1">
        <w:rPr>
          <w:rFonts w:hint="cs"/>
          <w:rtl/>
        </w:rPr>
        <w:t>,</w:t>
      </w:r>
      <w:r w:rsidRPr="004E02E1">
        <w:rPr>
          <w:rtl/>
        </w:rPr>
        <w:t xml:space="preserve"> קשר עם משרד הביטחון להקצאת חיילים ל</w:t>
      </w:r>
      <w:r>
        <w:rPr>
          <w:rFonts w:hint="cs"/>
          <w:rtl/>
        </w:rPr>
        <w:t xml:space="preserve">ביצוע </w:t>
      </w:r>
      <w:r w:rsidRPr="004E02E1">
        <w:rPr>
          <w:rtl/>
        </w:rPr>
        <w:t>עבודות חקלאיות</w:t>
      </w:r>
      <w:r>
        <w:rPr>
          <w:rFonts w:hint="cs"/>
          <w:rtl/>
        </w:rPr>
        <w:t>.</w:t>
      </w:r>
    </w:p>
  </w:footnote>
  <w:footnote w:id="48">
    <w:p w14:paraId="1091698A" w14:textId="77777777" w:rsidR="00E86EF9" w:rsidRDefault="00E86EF9" w:rsidP="00BC2059">
      <w:pPr>
        <w:pStyle w:val="af0"/>
      </w:pPr>
      <w:r>
        <w:rPr>
          <w:rStyle w:val="af2"/>
        </w:rPr>
        <w:footnoteRef/>
      </w:r>
      <w:r>
        <w:rPr>
          <w:rtl/>
        </w:rPr>
        <w:t xml:space="preserve"> </w:t>
      </w:r>
      <w:r>
        <w:rPr>
          <w:rtl/>
        </w:rPr>
        <w:tab/>
      </w:r>
      <w:r>
        <w:rPr>
          <w:rFonts w:hint="cs"/>
          <w:rtl/>
        </w:rPr>
        <w:t>יצוין כי בתאריך 14.12.23 אושר תקציב המדינה הנוסף לשנת 2023 ולכן מטבע הדברים המכתב התייחס לתקופה שעד מועד זה.</w:t>
      </w:r>
    </w:p>
  </w:footnote>
  <w:footnote w:id="49">
    <w:p w14:paraId="358AA063" w14:textId="77777777" w:rsidR="00E86EF9" w:rsidRPr="006470DE" w:rsidRDefault="00E86EF9" w:rsidP="00BC2059">
      <w:pPr>
        <w:pStyle w:val="af0"/>
      </w:pPr>
      <w:r>
        <w:rPr>
          <w:rStyle w:val="af2"/>
        </w:rPr>
        <w:footnoteRef/>
      </w:r>
      <w:r>
        <w:rPr>
          <w:rtl/>
        </w:rPr>
        <w:t xml:space="preserve"> </w:t>
      </w:r>
      <w:r>
        <w:rPr>
          <w:rtl/>
        </w:rPr>
        <w:tab/>
      </w:r>
      <w:r w:rsidRPr="006470DE">
        <w:rPr>
          <w:rFonts w:hint="cs"/>
          <w:rtl/>
        </w:rPr>
        <w:t>רא</w:t>
      </w:r>
      <w:r>
        <w:rPr>
          <w:rFonts w:hint="cs"/>
          <w:rtl/>
        </w:rPr>
        <w:t>ו</w:t>
      </w:r>
      <w:r w:rsidRPr="006470DE">
        <w:rPr>
          <w:rFonts w:hint="cs"/>
          <w:rtl/>
        </w:rPr>
        <w:t xml:space="preserve"> </w:t>
      </w:r>
      <w:r>
        <w:rPr>
          <w:rFonts w:hint="cs"/>
          <w:rtl/>
        </w:rPr>
        <w:t xml:space="preserve">בקובץ דוחות זה </w:t>
      </w:r>
      <w:r w:rsidRPr="0045110A">
        <w:rPr>
          <w:rFonts w:hint="cs"/>
          <w:rtl/>
        </w:rPr>
        <w:t>בדוח בנושא "</w:t>
      </w:r>
      <w:r w:rsidRPr="00CE5AEE">
        <w:rPr>
          <w:rFonts w:hint="eastAsia"/>
          <w:rtl/>
        </w:rPr>
        <w:t>היערכות</w:t>
      </w:r>
      <w:r w:rsidRPr="00CE5AEE">
        <w:rPr>
          <w:rtl/>
        </w:rPr>
        <w:t xml:space="preserve"> </w:t>
      </w:r>
      <w:r w:rsidRPr="00CE5AEE">
        <w:rPr>
          <w:rFonts w:hint="eastAsia"/>
          <w:rtl/>
        </w:rPr>
        <w:t>כלכלית</w:t>
      </w:r>
      <w:r w:rsidRPr="00CE5AEE">
        <w:rPr>
          <w:rtl/>
        </w:rPr>
        <w:t xml:space="preserve"> </w:t>
      </w:r>
      <w:r w:rsidRPr="00CE5AEE">
        <w:rPr>
          <w:rFonts w:hint="eastAsia"/>
          <w:rtl/>
        </w:rPr>
        <w:t>לשעת</w:t>
      </w:r>
      <w:r w:rsidRPr="00CE5AEE">
        <w:rPr>
          <w:rtl/>
        </w:rPr>
        <w:t xml:space="preserve"> </w:t>
      </w:r>
      <w:r w:rsidRPr="00CE5AEE">
        <w:rPr>
          <w:rFonts w:hint="eastAsia"/>
          <w:rtl/>
        </w:rPr>
        <w:t>חירום</w:t>
      </w:r>
      <w:r w:rsidRPr="00CE5AEE">
        <w:rPr>
          <w:rtl/>
        </w:rPr>
        <w:t xml:space="preserve"> </w:t>
      </w:r>
      <w:r w:rsidRPr="00CE5AEE">
        <w:rPr>
          <w:rFonts w:hint="eastAsia"/>
          <w:rtl/>
        </w:rPr>
        <w:t>לפני</w:t>
      </w:r>
      <w:r w:rsidRPr="00CE5AEE">
        <w:rPr>
          <w:rtl/>
        </w:rPr>
        <w:t xml:space="preserve"> </w:t>
      </w:r>
      <w:r w:rsidRPr="00CE5AEE">
        <w:rPr>
          <w:rFonts w:hint="eastAsia"/>
          <w:rtl/>
        </w:rPr>
        <w:t>מלחמת</w:t>
      </w:r>
      <w:r w:rsidRPr="00CE5AEE">
        <w:rPr>
          <w:rtl/>
        </w:rPr>
        <w:t xml:space="preserve"> </w:t>
      </w:r>
      <w:r w:rsidRPr="00CE5AEE">
        <w:rPr>
          <w:rFonts w:hint="eastAsia"/>
          <w:rtl/>
        </w:rPr>
        <w:t>חרבות</w:t>
      </w:r>
      <w:r w:rsidRPr="00CE5AEE">
        <w:rPr>
          <w:rtl/>
        </w:rPr>
        <w:t xml:space="preserve"> </w:t>
      </w:r>
      <w:r w:rsidRPr="00CE5AEE">
        <w:rPr>
          <w:rFonts w:hint="eastAsia"/>
          <w:rtl/>
        </w:rPr>
        <w:t>ברזל</w:t>
      </w:r>
      <w:r w:rsidRPr="00CE5AEE">
        <w:rPr>
          <w:rtl/>
        </w:rPr>
        <w:t>"</w:t>
      </w:r>
      <w:r w:rsidRPr="0045110A">
        <w:rPr>
          <w:rFonts w:hint="cs"/>
          <w:rtl/>
        </w:rPr>
        <w:t xml:space="preserve"> </w:t>
      </w:r>
      <w:r w:rsidRPr="0045110A">
        <w:rPr>
          <w:rFonts w:hint="eastAsia"/>
          <w:rtl/>
        </w:rPr>
        <w:t>בפרק</w:t>
      </w:r>
      <w:r w:rsidRPr="0045110A">
        <w:rPr>
          <w:rtl/>
        </w:rPr>
        <w:t xml:space="preserve"> "היערכות </w:t>
      </w:r>
      <w:r w:rsidRPr="0045110A">
        <w:rPr>
          <w:rFonts w:hint="eastAsia"/>
          <w:rtl/>
        </w:rPr>
        <w:t>יחיד</w:t>
      </w:r>
      <w:r>
        <w:rPr>
          <w:rFonts w:hint="cs"/>
          <w:rtl/>
        </w:rPr>
        <w:t xml:space="preserve">ות החשב הכללי לשעת חירום". </w:t>
      </w:r>
      <w:r w:rsidRPr="006470DE">
        <w:rPr>
          <w:rtl/>
        </w:rPr>
        <w:tab/>
      </w:r>
    </w:p>
  </w:footnote>
  <w:footnote w:id="50">
    <w:p w14:paraId="2237B3DC" w14:textId="77777777" w:rsidR="00E86EF9" w:rsidRDefault="00E86EF9" w:rsidP="00BC2059">
      <w:pPr>
        <w:pStyle w:val="af0"/>
        <w:rPr>
          <w:rtl/>
        </w:rPr>
      </w:pPr>
      <w:r w:rsidRPr="006470DE">
        <w:rPr>
          <w:rStyle w:val="af2"/>
        </w:rPr>
        <w:footnoteRef/>
      </w:r>
      <w:r w:rsidRPr="006470DE">
        <w:rPr>
          <w:rtl/>
        </w:rPr>
        <w:t xml:space="preserve"> </w:t>
      </w:r>
      <w:r w:rsidRPr="006470DE">
        <w:tab/>
      </w:r>
      <w:r w:rsidRPr="006470DE">
        <w:rPr>
          <w:rFonts w:hint="cs"/>
          <w:rtl/>
        </w:rPr>
        <w:t>רא</w:t>
      </w:r>
      <w:r>
        <w:rPr>
          <w:rFonts w:hint="cs"/>
          <w:rtl/>
        </w:rPr>
        <w:t>ו</w:t>
      </w:r>
      <w:r w:rsidRPr="006470DE">
        <w:rPr>
          <w:rFonts w:hint="cs"/>
          <w:rtl/>
        </w:rPr>
        <w:t xml:space="preserve"> </w:t>
      </w:r>
      <w:r>
        <w:rPr>
          <w:rFonts w:hint="cs"/>
          <w:rtl/>
        </w:rPr>
        <w:t>בפרק</w:t>
      </w:r>
      <w:r w:rsidRPr="006470DE">
        <w:rPr>
          <w:rtl/>
        </w:rPr>
        <w:t> </w:t>
      </w:r>
      <w:r>
        <w:rPr>
          <w:rFonts w:hint="cs"/>
          <w:rtl/>
        </w:rPr>
        <w:t>בנושא "</w:t>
      </w:r>
      <w:r w:rsidRPr="006470DE">
        <w:rPr>
          <w:rtl/>
        </w:rPr>
        <w:t>מעקב ובקרה אחר ביצוע תקציב המדינה</w:t>
      </w:r>
      <w:r>
        <w:rPr>
          <w:rFonts w:hint="cs"/>
          <w:rtl/>
        </w:rPr>
        <w:t>".</w:t>
      </w:r>
      <w:r w:rsidRPr="006470DE">
        <w:rPr>
          <w:rtl/>
        </w:rPr>
        <w:t xml:space="preserve"> </w:t>
      </w:r>
    </w:p>
    <w:p w14:paraId="4DFBB3BF" w14:textId="77777777" w:rsidR="00E86EF9" w:rsidRDefault="00E86EF9" w:rsidP="00BC2059">
      <w:pPr>
        <w:pStyle w:val="af0"/>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128DB" w14:textId="77777777" w:rsidR="00E86EF9" w:rsidRPr="0062451B" w:rsidRDefault="00E86EF9" w:rsidP="00DA67CB">
    <w:pPr>
      <w:pStyle w:val="aa"/>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6192" behindDoc="0" locked="0" layoutInCell="1" allowOverlap="1" wp14:anchorId="57E19225" wp14:editId="03B07594">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14:paraId="3C365EFE" w14:textId="77777777" w:rsidR="00E86EF9" w:rsidRPr="0062451B" w:rsidRDefault="00E86EF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14:paraId="16A7229E" w14:textId="77777777" w:rsidR="00E86EF9" w:rsidRPr="0062451B" w:rsidRDefault="00E86EF9" w:rsidP="00276705">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14:paraId="68CDD6FC" w14:textId="77777777" w:rsidR="00E86EF9" w:rsidRPr="001E204F" w:rsidRDefault="00E86EF9"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w14:anchorId="57E19225" id="קבוצה 1" o:spid="_x0000_s1026" style="position:absolute;margin-left:-15.2pt;margin-top:-7.45pt;width:484.3pt;height:47.6pt;z-index:25165619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">
              <v:line id="מחבר ישר 4" o:spid="_x0000_s1027"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" strokecolor="#4579b8 [3044]"/>
              <v:shapetype id="_x0000_t202" coordsize="21600,21600" o:spt="202" path="m,l,21600r21600,l21600,xe">
                <v:stroke joinstyle="miter"/>
                <v:path gradientshapeok="t" o:connecttype="rect"/>
              </v:shapetype>
              <v:shape id="תיבת טקסט 2" o:spid="_x0000_s1028"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3C365EFE" w14:textId="77777777" w:rsidR="00E86EF9" w:rsidRPr="0062451B" w:rsidRDefault="00E86EF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29"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" filled="f" stroked="f">
                <v:textbox>
                  <w:txbxContent>
                    <w:p w14:paraId="16A7229E" w14:textId="77777777" w:rsidR="00E86EF9" w:rsidRPr="0062451B" w:rsidRDefault="00E86EF9" w:rsidP="00276705">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30"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" filled="f" stroked="f">
                <v:textbox>
                  <w:txbxContent>
                    <w:p w14:paraId="68CDD6FC" w14:textId="77777777" w:rsidR="00E86EF9" w:rsidRPr="001E204F" w:rsidRDefault="00E86EF9"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1AD6" w14:textId="0613EF35" w:rsidR="00E86EF9" w:rsidRDefault="00786598" w:rsidP="005E62A6">
    <w:pPr>
      <w:pStyle w:val="aa"/>
      <w:tabs>
        <w:tab w:val="clear" w:pos="8306"/>
      </w:tabs>
    </w:pPr>
    <w:r>
      <w:rPr>
        <w:noProof/>
      </w:rPr>
      <mc:AlternateContent>
        <mc:Choice Requires="wps">
          <w:drawing>
            <wp:anchor distT="0" distB="0" distL="114300" distR="114300" simplePos="0" relativeHeight="251658240" behindDoc="0" locked="0" layoutInCell="1" allowOverlap="1" wp14:anchorId="05E9CEE1" wp14:editId="4BC2B60F">
              <wp:simplePos x="0" y="0"/>
              <wp:positionH relativeFrom="column">
                <wp:posOffset>1307782</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wps:cNvSpPr txBox="1"/>
                    <wps:spPr>
                      <a:xfrm>
                        <a:off x="0" y="0"/>
                        <a:ext cx="2959100" cy="455930"/>
                      </a:xfrm>
                      <a:prstGeom prst="rect">
                        <a:avLst/>
                      </a:prstGeom>
                      <a:noFill/>
                      <a:ln w="6350">
                        <a:noFill/>
                      </a:ln>
                    </wps:spPr>
                    <wps:txbx>
                      <w:txbxContent>
                        <w:p w14:paraId="6DDA2EEE" w14:textId="77777777" w:rsidR="00E86EF9" w:rsidRPr="00061768" w:rsidRDefault="00E86EF9" w:rsidP="006A646E">
                          <w:pPr>
                            <w:jc w:val="center"/>
                            <w:rPr>
                              <w:rFonts w:ascii="Calibri" w:hAnsi="Calibri" w:cs="Calibri"/>
                              <w:color w:val="002060"/>
                              <w:spacing w:val="80"/>
                              <w:sz w:val="28"/>
                              <w:szCs w:val="36"/>
                            </w:rPr>
                          </w:pPr>
                          <w:r w:rsidRPr="00061768">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w14:anchorId="05E9CEE1" id="_x0000_t202" coordsize="21600,21600" o:spt="202" path="m,l,21600r21600,l21600,xe">
              <v:stroke joinstyle="miter"/>
              <v:path gradientshapeok="t" o:connecttype="rect"/>
            </v:shapetype>
            <v:shape id="תיבת טקסט 57" o:spid="_x0000_s1031" type="#_x0000_t202" style="position:absolute;left:0;text-align:left;margin-left:102.95pt;margin-top:164.6pt;width:233pt;height:35.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" filled="f" stroked="f" strokeweight=".5pt">
              <v:textbox>
                <w:txbxContent>
                  <w:p w14:paraId="6DDA2EEE" w14:textId="77777777" w:rsidR="00E86EF9" w:rsidRPr="00061768" w:rsidRDefault="00E86EF9" w:rsidP="006A646E">
                    <w:pPr>
                      <w:jc w:val="center"/>
                      <w:rPr>
                        <w:rFonts w:ascii="Calibri" w:hAnsi="Calibri" w:cs="Calibri"/>
                        <w:color w:val="002060"/>
                        <w:spacing w:val="80"/>
                        <w:sz w:val="28"/>
                        <w:szCs w:val="36"/>
                      </w:rPr>
                    </w:pPr>
                    <w:r w:rsidRPr="00061768">
                      <w:rPr>
                        <w:rFonts w:ascii="Calibri" w:hAnsi="Calibri" w:cs="Calibri"/>
                        <w:color w:val="002060"/>
                        <w:spacing w:val="80"/>
                        <w:sz w:val="28"/>
                        <w:szCs w:val="36"/>
                        <w:rtl/>
                      </w:rPr>
                      <w:t>מבקר המדינה</w:t>
                    </w:r>
                  </w:p>
                </w:txbxContent>
              </v:textbox>
            </v:shape>
          </w:pict>
        </mc:Fallback>
      </mc:AlternateContent>
    </w:r>
    <w:r w:rsidR="00E86EF9">
      <w:rPr>
        <w:noProof/>
      </w:rPr>
      <w:drawing>
        <wp:anchor distT="0" distB="0" distL="114300" distR="114300" simplePos="0" relativeHeight="251663360" behindDoc="0" locked="0" layoutInCell="1" allowOverlap="1" wp14:anchorId="239B63F7" wp14:editId="1B56D339">
          <wp:simplePos x="0" y="0"/>
          <wp:positionH relativeFrom="column">
            <wp:posOffset>2346960</wp:posOffset>
          </wp:positionH>
          <wp:positionV relativeFrom="paragraph">
            <wp:posOffset>959485</wp:posOffset>
          </wp:positionV>
          <wp:extent cx="871220" cy="570865"/>
          <wp:effectExtent l="0" t="0" r="5080" b="635"/>
          <wp:wrapNone/>
          <wp:docPr id="2" name="גרפיק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sidR="00E86EF9">
      <w:rPr>
        <w:noProof/>
      </w:rPr>
      <mc:AlternateContent>
        <mc:Choice Requires="wpg">
          <w:drawing>
            <wp:anchor distT="0" distB="0" distL="114300" distR="114300" simplePos="0" relativeHeight="251654144" behindDoc="0" locked="0" layoutInCell="1" allowOverlap="1" wp14:anchorId="6CF1F909" wp14:editId="65F30D2F">
              <wp:simplePos x="0" y="0"/>
              <wp:positionH relativeFrom="column">
                <wp:posOffset>1946910</wp:posOffset>
              </wp:positionH>
              <wp:positionV relativeFrom="paragraph">
                <wp:posOffset>-459740</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wpg:cNvGrpSpPr/>
                    <wpg:grpSpPr>
                      <a:xfrm>
                        <a:off x="0" y="0"/>
                        <a:ext cx="1695450" cy="3009900"/>
                        <a:chOff x="628650" y="0"/>
                        <a:chExt cx="169545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EF7332D" id="קבוצה 53" o:spid="_x0000_s1026" style="position:absolute;left:0;text-align:left;margin-left:153.3pt;margin-top:-36.2pt;width:133.5pt;height:237pt;z-index:251654144" coordorigin="6286" coordsize="16954,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">
              <v:rect id="מלבן 54" o:spid="_x0000_s1027"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line id="מחבר ישר 56" o:spid="_x0000_s1028"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B01A" w14:textId="77777777" w:rsidR="00E86EF9" w:rsidRPr="00BC2059" w:rsidRDefault="00E86EF9" w:rsidP="005C3049">
    <w:pPr>
      <w:pStyle w:val="aa"/>
      <w:tabs>
        <w:tab w:val="clear" w:pos="8306"/>
      </w:tabs>
      <w:ind w:right="-142"/>
      <w:jc w:val="right"/>
      <w:rPr>
        <w:rFonts w:ascii="Calibri" w:hAnsi="Calibri" w:cs="Calibri"/>
        <w:color w:val="002060"/>
        <w:szCs w:val="20"/>
      </w:rPr>
    </w:pPr>
    <w:r w:rsidRPr="00BC2059">
      <w:rPr>
        <w:rFonts w:ascii="Calibri" w:hAnsi="Calibri" w:cs="Calibri"/>
        <w:noProof/>
        <w:color w:val="002060"/>
        <w:szCs w:val="20"/>
        <w:rtl/>
        <w:lang w:val="he-IL"/>
      </w:rPr>
      <mc:AlternateContent>
        <mc:Choice Requires="wpg">
          <w:drawing>
            <wp:anchor distT="0" distB="0" distL="114300" distR="114300" simplePos="0" relativeHeight="251661312" behindDoc="0" locked="0" layoutInCell="1" allowOverlap="1" wp14:anchorId="4E323A01" wp14:editId="77E828AD">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14:paraId="4DB27FEF" w14:textId="77777777" w:rsidR="00E86EF9" w:rsidRPr="0062451B" w:rsidRDefault="00E86EF9"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14:paraId="3FFB78CA" w14:textId="77777777" w:rsidR="00E86EF9" w:rsidRPr="0062451B" w:rsidRDefault="00E86EF9" w:rsidP="005C3049">
                            <w:pPr>
                              <w:spacing w:line="240" w:lineRule="auto"/>
                              <w:jc w:val="right"/>
                              <w:rPr>
                                <w:rFonts w:ascii="Calibri" w:hAnsi="Calibri" w:cs="Calibri"/>
                                <w:color w:val="002060"/>
                                <w:szCs w:val="20"/>
                                <w:rtl/>
                              </w:rPr>
                            </w:pPr>
                            <w:r>
                              <w:rPr>
                                <w:rFonts w:ascii="Calibri" w:hAnsi="Calibri" w:cs="Calibri" w:hint="cs"/>
                                <w:color w:val="002060"/>
                                <w:szCs w:val="20"/>
                                <w:rtl/>
                              </w:rPr>
                              <w:t xml:space="preserve">חשוון </w:t>
                            </w:r>
                            <w:proofErr w:type="spellStart"/>
                            <w:r>
                              <w:rPr>
                                <w:rFonts w:ascii="Calibri" w:hAnsi="Calibri" w:cs="Calibri" w:hint="cs"/>
                                <w:color w:val="002060"/>
                                <w:szCs w:val="20"/>
                                <w:rtl/>
                              </w:rPr>
                              <w:t>התשפ"ו</w:t>
                            </w:r>
                            <w:proofErr w:type="spellEnd"/>
                            <w:r w:rsidRPr="0062451B">
                              <w:rPr>
                                <w:rFonts w:ascii="Calibri" w:hAnsi="Calibri" w:cs="Calibri" w:hint="cs"/>
                                <w:color w:val="002060"/>
                                <w:szCs w:val="20"/>
                                <w:rtl/>
                              </w:rPr>
                              <w:t xml:space="preserve"> </w:t>
                            </w:r>
                            <w:r w:rsidRPr="00BC2059">
                              <w:rPr>
                                <w:rFonts w:ascii="Calibri" w:hAnsi="Calibri" w:cs="Calibri"/>
                                <w:color w:val="002060"/>
                                <w:spacing w:val="20"/>
                                <w:sz w:val="22"/>
                                <w:szCs w:val="22"/>
                              </w:rPr>
                              <w:t xml:space="preserve"> </w:t>
                            </w:r>
                            <w:r w:rsidRPr="00BC2059">
                              <w:rPr>
                                <w:rFonts w:ascii="Wingdings" w:hAnsi="Wingdings" w:cs="Calibri"/>
                                <w:color w:val="002060"/>
                                <w:spacing w:val="20"/>
                                <w:sz w:val="22"/>
                                <w:szCs w:val="22"/>
                              </w:rPr>
                              <w:sym w:font="Wingdings" w:char="F0A7"/>
                            </w:r>
                            <w:r>
                              <w:rPr>
                                <w:rFonts w:ascii="Calibri" w:hAnsi="Calibri" w:cs="Calibri" w:hint="cs"/>
                                <w:color w:val="002060"/>
                                <w:szCs w:val="20"/>
                                <w:rtl/>
                              </w:rPr>
                              <w:t>נובמבר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14:paraId="4E3A422B" w14:textId="77777777" w:rsidR="00E86EF9" w:rsidRPr="001E204F" w:rsidRDefault="00E86EF9" w:rsidP="005C3049">
                            <w:pPr>
                              <w:rPr>
                                <w:rFonts w:ascii="Calibri" w:hAnsi="Calibri" w:cs="Calibri"/>
                                <w:color w:val="002060"/>
                                <w:szCs w:val="20"/>
                                <w:rtl/>
                              </w:rPr>
                            </w:pPr>
                            <w:r w:rsidRPr="00682187">
                              <w:rPr>
                                <w:rFonts w:ascii="Calibri" w:hAnsi="Calibri" w:cs="Calibri"/>
                                <w:color w:val="002060"/>
                                <w:szCs w:val="20"/>
                                <w:rtl/>
                              </w:rPr>
                              <w:t>ביצוע תקציב המלחמה בתחילת מלחמת חרבות ברזל</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w14:anchorId="4E323A01" id="קבוצה 453847227" o:spid="_x0000_s1036" style="position:absolute;margin-left:-15.2pt;margin-top:-7.45pt;width:484.3pt;height:47.6pt;z-index:25166131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BS&#10;O7OlnwMAAH4MAAAOAAAAAAAAAAAAAAAAAC4CAABkcnMvZTJvRG9jLnhtbFBLAQItABQABgAIAAAA&#10;IQBvXoIP4QAAAAoBAAAPAAAAAAAAAAAAAAAAAPkFAABkcnMvZG93bnJldi54bWxQSwUGAAAAAAQA&#10;BADzAAAABwcAAAAA&#10;">
              <v:line id="מחבר ישר 1834351669" o:spid="_x0000_s1037"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" strokecolor="#4579b8 [3044]"/>
              <v:shapetype id="_x0000_t202" coordsize="21600,21600" o:spt="202" path="m,l,21600r21600,l21600,xe">
                <v:stroke joinstyle="miter"/>
                <v:path gradientshapeok="t" o:connecttype="rect"/>
              </v:shapetype>
              <v:shape id="תיבת טקסט 2" o:spid="_x0000_s1038"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" filled="f" stroked="f">
                <v:textbox>
                  <w:txbxContent>
                    <w:p w14:paraId="4DB27FEF" w14:textId="77777777" w:rsidR="00E86EF9" w:rsidRPr="0062451B" w:rsidRDefault="00E86EF9"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39"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" filled="f" stroked="f">
                <v:textbox>
                  <w:txbxContent>
                    <w:p w14:paraId="3FFB78CA" w14:textId="77777777" w:rsidR="00E86EF9" w:rsidRPr="0062451B" w:rsidRDefault="00E86EF9" w:rsidP="005C3049">
                      <w:pPr>
                        <w:spacing w:line="240" w:lineRule="auto"/>
                        <w:jc w:val="right"/>
                        <w:rPr>
                          <w:rFonts w:ascii="Calibri" w:hAnsi="Calibri" w:cs="Calibri"/>
                          <w:color w:val="002060"/>
                          <w:szCs w:val="20"/>
                          <w:rtl/>
                        </w:rPr>
                      </w:pPr>
                      <w:r>
                        <w:rPr>
                          <w:rFonts w:ascii="Calibri" w:hAnsi="Calibri" w:cs="Calibri" w:hint="cs"/>
                          <w:color w:val="002060"/>
                          <w:szCs w:val="20"/>
                          <w:rtl/>
                        </w:rPr>
                        <w:t xml:space="preserve">חשוון </w:t>
                      </w:r>
                      <w:proofErr w:type="spellStart"/>
                      <w:r>
                        <w:rPr>
                          <w:rFonts w:ascii="Calibri" w:hAnsi="Calibri" w:cs="Calibri" w:hint="cs"/>
                          <w:color w:val="002060"/>
                          <w:szCs w:val="20"/>
                          <w:rtl/>
                        </w:rPr>
                        <w:t>התשפ"ו</w:t>
                      </w:r>
                      <w:proofErr w:type="spellEnd"/>
                      <w:r w:rsidRPr="0062451B">
                        <w:rPr>
                          <w:rFonts w:ascii="Calibri" w:hAnsi="Calibri" w:cs="Calibri" w:hint="cs"/>
                          <w:color w:val="002060"/>
                          <w:szCs w:val="20"/>
                          <w:rtl/>
                        </w:rPr>
                        <w:t xml:space="preserve"> </w:t>
                      </w:r>
                      <w:r w:rsidRPr="00BC2059">
                        <w:rPr>
                          <w:rFonts w:ascii="Calibri" w:hAnsi="Calibri" w:cs="Calibri"/>
                          <w:color w:val="002060"/>
                          <w:spacing w:val="20"/>
                          <w:sz w:val="22"/>
                          <w:szCs w:val="22"/>
                        </w:rPr>
                        <w:t xml:space="preserve"> </w:t>
                      </w:r>
                      <w:r w:rsidRPr="00BC2059">
                        <w:rPr>
                          <w:rFonts w:ascii="Wingdings" w:hAnsi="Wingdings" w:cs="Calibri"/>
                          <w:color w:val="002060"/>
                          <w:spacing w:val="20"/>
                          <w:sz w:val="22"/>
                          <w:szCs w:val="22"/>
                        </w:rPr>
                        <w:sym w:font="Wingdings" w:char="F0A7"/>
                      </w:r>
                      <w:r>
                        <w:rPr>
                          <w:rFonts w:ascii="Calibri" w:hAnsi="Calibri" w:cs="Calibri" w:hint="cs"/>
                          <w:color w:val="002060"/>
                          <w:szCs w:val="20"/>
                          <w:rtl/>
                        </w:rPr>
                        <w:t>נובמבר 2025</w:t>
                      </w:r>
                      <w:r w:rsidRPr="0062451B">
                        <w:rPr>
                          <w:rFonts w:ascii="Calibri" w:hAnsi="Calibri" w:cs="Calibri" w:hint="cs"/>
                          <w:color w:val="002060"/>
                          <w:szCs w:val="20"/>
                          <w:rtl/>
                        </w:rPr>
                        <w:t xml:space="preserve"> </w:t>
                      </w:r>
                    </w:p>
                  </w:txbxContent>
                </v:textbox>
              </v:shape>
              <v:shape id="תיבת טקסט 2" o:spid="_x0000_s1040"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" filled="f" stroked="f">
                <v:textbox>
                  <w:txbxContent>
                    <w:p w14:paraId="4E3A422B" w14:textId="77777777" w:rsidR="00E86EF9" w:rsidRPr="001E204F" w:rsidRDefault="00E86EF9" w:rsidP="005C3049">
                      <w:pPr>
                        <w:rPr>
                          <w:rFonts w:ascii="Calibri" w:hAnsi="Calibri" w:cs="Calibri"/>
                          <w:color w:val="002060"/>
                          <w:szCs w:val="20"/>
                          <w:rtl/>
                        </w:rPr>
                      </w:pPr>
                      <w:r w:rsidRPr="00682187">
                        <w:rPr>
                          <w:rFonts w:ascii="Calibri" w:hAnsi="Calibri" w:cs="Calibri"/>
                          <w:color w:val="002060"/>
                          <w:szCs w:val="20"/>
                          <w:rtl/>
                        </w:rPr>
                        <w:t>ביצוע תקציב המלחמה בתחילת מלחמת חרבות ברזל</w:t>
                      </w:r>
                    </w:p>
                  </w:txbxContent>
                </v:textbox>
              </v:shape>
            </v:group>
          </w:pict>
        </mc:Fallback>
      </mc:AlternateContent>
    </w:r>
    <w:r w:rsidRPr="00BC2059">
      <w:rPr>
        <w:rFonts w:ascii="Calibri" w:hAnsi="Calibri" w:cs="Calibri"/>
        <w:color w:val="002060"/>
        <w:szCs w:val="20"/>
        <w:rtl/>
      </w:rPr>
      <w:t xml:space="preserve"> </w:t>
    </w:r>
    <w:r w:rsidRPr="00BC2059">
      <w:rPr>
        <w:rFonts w:ascii="Calibri" w:hAnsi="Calibri" w:cs="Calibri"/>
        <w:color w:val="002060"/>
        <w:szCs w:val="20"/>
        <w:rtl/>
      </w:rPr>
      <w:fldChar w:fldCharType="begin"/>
    </w:r>
    <w:r w:rsidRPr="00BC2059">
      <w:rPr>
        <w:rFonts w:ascii="Calibri" w:hAnsi="Calibri" w:cs="Calibri"/>
        <w:color w:val="002060"/>
        <w:szCs w:val="20"/>
        <w:rtl/>
      </w:rPr>
      <w:instrText xml:space="preserve"> </w:instrText>
    </w:r>
    <w:r w:rsidRPr="00BC2059">
      <w:rPr>
        <w:rFonts w:ascii="Calibri" w:hAnsi="Calibri" w:cs="Calibri"/>
        <w:color w:val="002060"/>
        <w:szCs w:val="20"/>
      </w:rPr>
      <w:instrText>PAGE</w:instrText>
    </w:r>
    <w:r w:rsidRPr="00BC2059">
      <w:rPr>
        <w:rFonts w:ascii="Calibri" w:hAnsi="Calibri" w:cs="Calibri"/>
        <w:color w:val="002060"/>
        <w:szCs w:val="20"/>
        <w:rtl/>
      </w:rPr>
      <w:instrText xml:space="preserve">  \* </w:instrText>
    </w:r>
    <w:r w:rsidRPr="00BC2059">
      <w:rPr>
        <w:rFonts w:ascii="Calibri" w:hAnsi="Calibri" w:cs="Calibri"/>
        <w:color w:val="002060"/>
        <w:szCs w:val="20"/>
      </w:rPr>
      <w:instrText>MERGEFORMAT</w:instrText>
    </w:r>
    <w:r w:rsidRPr="00BC2059">
      <w:rPr>
        <w:rFonts w:ascii="Calibri" w:hAnsi="Calibri" w:cs="Calibri"/>
        <w:color w:val="002060"/>
        <w:szCs w:val="20"/>
        <w:rtl/>
      </w:rPr>
      <w:instrText xml:space="preserve"> </w:instrText>
    </w:r>
    <w:r w:rsidRPr="00BC2059">
      <w:rPr>
        <w:rFonts w:ascii="Calibri" w:hAnsi="Calibri" w:cs="Calibri"/>
        <w:color w:val="002060"/>
        <w:szCs w:val="20"/>
        <w:rtl/>
      </w:rPr>
      <w:fldChar w:fldCharType="separate"/>
    </w:r>
    <w:r w:rsidRPr="00BC2059">
      <w:rPr>
        <w:rFonts w:ascii="Calibri" w:hAnsi="Calibri" w:cs="Calibri"/>
        <w:color w:val="002060"/>
        <w:szCs w:val="20"/>
        <w:rtl/>
      </w:rPr>
      <w:t>2</w:t>
    </w:r>
    <w:r w:rsidRPr="00BC2059">
      <w:rPr>
        <w:rFonts w:ascii="Calibri" w:hAnsi="Calibri" w:cs="Calibri"/>
        <w:color w:val="002060"/>
        <w:szCs w:val="20"/>
        <w:rtl/>
      </w:rPr>
      <w:fldChar w:fldCharType="end"/>
    </w:r>
    <w:r w:rsidRPr="00BC2059">
      <w:rPr>
        <w:rFonts w:ascii="Calibri" w:hAnsi="Calibri" w:cs="Calibr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7967" w14:textId="77777777" w:rsidR="00E86EF9" w:rsidRPr="00BC2059" w:rsidRDefault="00E86EF9" w:rsidP="00DA67CB">
    <w:pPr>
      <w:pStyle w:val="aa"/>
      <w:tabs>
        <w:tab w:val="clear" w:pos="8306"/>
      </w:tabs>
      <w:ind w:right="-142"/>
      <w:jc w:val="right"/>
      <w:rPr>
        <w:rFonts w:ascii="Calibri" w:hAnsi="Calibri" w:cs="Calibri"/>
        <w:color w:val="002060"/>
        <w:szCs w:val="20"/>
      </w:rPr>
    </w:pPr>
    <w:r w:rsidRPr="00BC2059">
      <w:rPr>
        <w:rFonts w:ascii="Calibri" w:hAnsi="Calibri" w:cs="Calibri"/>
        <w:noProof/>
        <w:color w:val="002060"/>
        <w:szCs w:val="20"/>
        <w:rtl/>
        <w:lang w:val="he-IL"/>
      </w:rPr>
      <mc:AlternateContent>
        <mc:Choice Requires="wpg">
          <w:drawing>
            <wp:anchor distT="0" distB="0" distL="114300" distR="114300" simplePos="0" relativeHeight="251659264" behindDoc="0" locked="0" layoutInCell="1" allowOverlap="1" wp14:anchorId="206D7FC4" wp14:editId="23CB530E">
              <wp:simplePos x="0" y="0"/>
              <wp:positionH relativeFrom="column">
                <wp:posOffset>-193040</wp:posOffset>
              </wp:positionH>
              <wp:positionV relativeFrom="paragraph">
                <wp:posOffset>-94615</wp:posOffset>
              </wp:positionV>
              <wp:extent cx="6150310" cy="604586"/>
              <wp:effectExtent l="0" t="0" r="3175" b="5080"/>
              <wp:wrapNone/>
              <wp:docPr id="37" name="קבוצה 3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14:paraId="7CDCB8F7" w14:textId="77777777" w:rsidR="00E86EF9" w:rsidRPr="0062451B" w:rsidRDefault="00E86EF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14:paraId="2B854D82" w14:textId="77777777" w:rsidR="00E86EF9" w:rsidRPr="0062451B" w:rsidRDefault="00E86EF9" w:rsidP="00276705">
                            <w:pPr>
                              <w:spacing w:line="240" w:lineRule="auto"/>
                              <w:jc w:val="right"/>
                              <w:rPr>
                                <w:rFonts w:ascii="Calibri" w:hAnsi="Calibri" w:cs="Calibri"/>
                                <w:color w:val="002060"/>
                                <w:szCs w:val="20"/>
                                <w:rtl/>
                              </w:rPr>
                            </w:pPr>
                            <w:r>
                              <w:rPr>
                                <w:rFonts w:ascii="Calibri" w:hAnsi="Calibri" w:cs="Calibri" w:hint="cs"/>
                                <w:color w:val="002060"/>
                                <w:szCs w:val="20"/>
                                <w:rtl/>
                              </w:rPr>
                              <w:t xml:space="preserve">חשוון </w:t>
                            </w:r>
                            <w:proofErr w:type="spellStart"/>
                            <w:r>
                              <w:rPr>
                                <w:rFonts w:ascii="Calibri" w:hAnsi="Calibri" w:cs="Calibri" w:hint="cs"/>
                                <w:color w:val="002060"/>
                                <w:szCs w:val="20"/>
                                <w:rtl/>
                              </w:rPr>
                              <w:t>התשפ"ו</w:t>
                            </w:r>
                            <w:proofErr w:type="spellEnd"/>
                            <w:r w:rsidRPr="0062451B">
                              <w:rPr>
                                <w:rFonts w:ascii="Calibri" w:hAnsi="Calibri" w:cs="Calibri" w:hint="cs"/>
                                <w:color w:val="002060"/>
                                <w:szCs w:val="20"/>
                                <w:rtl/>
                              </w:rPr>
                              <w:t xml:space="preserve"> </w:t>
                            </w:r>
                            <w:r w:rsidRPr="00BC2059">
                              <w:rPr>
                                <w:rFonts w:ascii="Calibri" w:hAnsi="Calibri" w:cs="Calibri"/>
                                <w:color w:val="002060"/>
                                <w:spacing w:val="20"/>
                                <w:sz w:val="22"/>
                                <w:szCs w:val="22"/>
                              </w:rPr>
                              <w:t xml:space="preserve"> </w:t>
                            </w:r>
                            <w:r w:rsidRPr="00BC2059">
                              <w:rPr>
                                <w:rFonts w:ascii="Wingdings" w:hAnsi="Wingdings" w:cs="Calibri"/>
                                <w:color w:val="002060"/>
                                <w:spacing w:val="20"/>
                                <w:sz w:val="22"/>
                                <w:szCs w:val="22"/>
                              </w:rPr>
                              <w:sym w:font="Wingdings" w:char="F0A7"/>
                            </w:r>
                            <w:r>
                              <w:rPr>
                                <w:rFonts w:ascii="Calibri" w:hAnsi="Calibri" w:cs="Calibri" w:hint="cs"/>
                                <w:color w:val="002060"/>
                                <w:szCs w:val="20"/>
                                <w:rtl/>
                              </w:rPr>
                              <w:t>נובמבר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41"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14:paraId="4753FD5C" w14:textId="77777777" w:rsidR="00E86EF9" w:rsidRPr="001E204F" w:rsidRDefault="00E86EF9" w:rsidP="00B4321D">
                            <w:pPr>
                              <w:rPr>
                                <w:rFonts w:ascii="Calibri" w:hAnsi="Calibri" w:cs="Calibri"/>
                                <w:color w:val="002060"/>
                                <w:szCs w:val="20"/>
                                <w:rtl/>
                              </w:rPr>
                            </w:pPr>
                            <w:r w:rsidRPr="00BC2059">
                              <w:rPr>
                                <w:rFonts w:ascii="Calibri" w:hAnsi="Calibri" w:cs="Calibri"/>
                                <w:color w:val="002060"/>
                                <w:szCs w:val="20"/>
                                <w:rtl/>
                              </w:rPr>
                              <w:t>ביצוע תקציב המלחמה בתחילת מלחמת חרבות ברזל</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1041" style="position:absolute;margin-left:-15.2pt;margin-top:-7.45pt;width:484.3pt;height:47.6pt;z-index:251659264;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">
              <v:line id="מחבר ישר 38" o:spid="_x0000_s1042"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" strokecolor="#4579b8 [3044]"/>
              <v:shapetype id="_x0000_t202" coordsize="21600,21600" o:spt="202" path="m,l,21600r21600,l21600,xe">
                <v:stroke joinstyle="miter"/>
                <v:path gradientshapeok="t" o:connecttype="rect"/>
              </v:shapetype>
              <v:shape id="תיבת טקסט 2" o:spid="_x0000_s1043"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" filled="f" stroked="f">
                <v:textbox>
                  <w:txbxContent>
                    <w:p w:rsidR="00B360C9" w:rsidRPr="0062451B" w:rsidRDefault="00B360C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4"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" filled="f" stroked="f">
                <v:textbox>
                  <w:txbxContent>
                    <w:p w:rsidR="00B360C9" w:rsidRPr="0062451B" w:rsidRDefault="00643000" w:rsidP="00276705">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B360C9">
                        <w:rPr>
                          <w:rFonts w:ascii="Calibri" w:hAnsi="Calibri" w:cs="Calibri" w:hint="cs"/>
                          <w:color w:val="002060"/>
                          <w:szCs w:val="20"/>
                          <w:rtl/>
                        </w:rPr>
                        <w:t xml:space="preserve"> </w:t>
                      </w:r>
                      <w:proofErr w:type="spellStart"/>
                      <w:r w:rsidR="00B360C9">
                        <w:rPr>
                          <w:rFonts w:ascii="Calibri" w:hAnsi="Calibri" w:cs="Calibri" w:hint="cs"/>
                          <w:color w:val="002060"/>
                          <w:szCs w:val="20"/>
                          <w:rtl/>
                        </w:rPr>
                        <w:t>התשפ"ו</w:t>
                      </w:r>
                      <w:proofErr w:type="spellEnd"/>
                      <w:r w:rsidR="00B360C9" w:rsidRPr="0062451B">
                        <w:rPr>
                          <w:rFonts w:ascii="Calibri" w:hAnsi="Calibri" w:cs="Calibri" w:hint="cs"/>
                          <w:color w:val="002060"/>
                          <w:szCs w:val="20"/>
                          <w:rtl/>
                        </w:rPr>
                        <w:t xml:space="preserve"> </w:t>
                      </w:r>
                      <w:r w:rsidR="00B360C9" w:rsidRPr="00BC2059">
                        <w:rPr>
                          <w:rFonts w:ascii="Calibri" w:hAnsi="Calibri" w:cs="Calibri"/>
                          <w:color w:val="002060"/>
                          <w:spacing w:val="20"/>
                          <w:sz w:val="22"/>
                          <w:szCs w:val="22"/>
                        </w:rPr>
                        <w:t xml:space="preserve"> </w:t>
                      </w:r>
                      <w:r w:rsidR="00B360C9" w:rsidRPr="00BC2059">
                        <w:rPr>
                          <w:rFonts w:ascii="Wingdings" w:hAnsi="Wingdings" w:cs="Calibri"/>
                          <w:color w:val="002060"/>
                          <w:spacing w:val="20"/>
                          <w:sz w:val="22"/>
                          <w:szCs w:val="22"/>
                        </w:rPr>
                        <w:sym w:font="Wingdings" w:char="F0A7"/>
                      </w:r>
                      <w:r w:rsidR="00B360C9">
                        <w:rPr>
                          <w:rFonts w:ascii="Calibri" w:hAnsi="Calibri" w:cs="Calibri" w:hint="cs"/>
                          <w:color w:val="002060"/>
                          <w:szCs w:val="20"/>
                          <w:rtl/>
                        </w:rPr>
                        <w:t>נובמבר 2025</w:t>
                      </w:r>
                      <w:r w:rsidR="00B360C9" w:rsidRPr="0062451B">
                        <w:rPr>
                          <w:rFonts w:ascii="Calibri" w:hAnsi="Calibri" w:cs="Calibri" w:hint="cs"/>
                          <w:color w:val="002060"/>
                          <w:szCs w:val="20"/>
                          <w:rtl/>
                        </w:rPr>
                        <w:t xml:space="preserve"> </w:t>
                      </w:r>
                    </w:p>
                  </w:txbxContent>
                </v:textbox>
              </v:shape>
              <v:shape id="תיבת טקסט 2" o:spid="_x0000_s1045"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" filled="f" stroked="f">
                <v:textbox>
                  <w:txbxContent>
                    <w:p w:rsidR="00B360C9" w:rsidRPr="001E204F" w:rsidRDefault="00B360C9" w:rsidP="00B4321D">
                      <w:pPr>
                        <w:rPr>
                          <w:rFonts w:ascii="Calibri" w:hAnsi="Calibri" w:cs="Calibri"/>
                          <w:color w:val="002060"/>
                          <w:szCs w:val="20"/>
                          <w:rtl/>
                        </w:rPr>
                      </w:pPr>
                      <w:r w:rsidRPr="00BC2059">
                        <w:rPr>
                          <w:rFonts w:ascii="Calibri" w:hAnsi="Calibri" w:cs="Calibri"/>
                          <w:color w:val="002060"/>
                          <w:szCs w:val="20"/>
                          <w:rtl/>
                        </w:rPr>
                        <w:t>ביצוע תקציב המלחמה בתחילת מלחמת חרבות ברזל</w:t>
                      </w:r>
                    </w:p>
                  </w:txbxContent>
                </v:textbox>
              </v:shape>
            </v:group>
          </w:pict>
        </mc:Fallback>
      </mc:AlternateContent>
    </w:r>
    <w:r w:rsidRPr="00BC2059">
      <w:rPr>
        <w:rFonts w:ascii="Calibri" w:hAnsi="Calibri" w:cs="Calibri"/>
        <w:color w:val="002060"/>
        <w:szCs w:val="20"/>
        <w:rtl/>
      </w:rPr>
      <w:t xml:space="preserve"> </w:t>
    </w:r>
    <w:r w:rsidRPr="00BC2059">
      <w:rPr>
        <w:rFonts w:ascii="Calibri" w:hAnsi="Calibri" w:cs="Calibri"/>
        <w:color w:val="002060"/>
        <w:szCs w:val="20"/>
        <w:rtl/>
      </w:rPr>
      <w:fldChar w:fldCharType="begin"/>
    </w:r>
    <w:r w:rsidRPr="00BC2059">
      <w:rPr>
        <w:rFonts w:ascii="Calibri" w:hAnsi="Calibri" w:cs="Calibri"/>
        <w:color w:val="002060"/>
        <w:szCs w:val="20"/>
        <w:rtl/>
      </w:rPr>
      <w:instrText xml:space="preserve"> </w:instrText>
    </w:r>
    <w:r w:rsidRPr="00BC2059">
      <w:rPr>
        <w:rFonts w:ascii="Calibri" w:hAnsi="Calibri" w:cs="Calibri"/>
        <w:color w:val="002060"/>
        <w:szCs w:val="20"/>
      </w:rPr>
      <w:instrText>PAGE</w:instrText>
    </w:r>
    <w:r w:rsidRPr="00BC2059">
      <w:rPr>
        <w:rFonts w:ascii="Calibri" w:hAnsi="Calibri" w:cs="Calibri"/>
        <w:color w:val="002060"/>
        <w:szCs w:val="20"/>
        <w:rtl/>
      </w:rPr>
      <w:instrText xml:space="preserve">  \* </w:instrText>
    </w:r>
    <w:r w:rsidRPr="00BC2059">
      <w:rPr>
        <w:rFonts w:ascii="Calibri" w:hAnsi="Calibri" w:cs="Calibri"/>
        <w:color w:val="002060"/>
        <w:szCs w:val="20"/>
      </w:rPr>
      <w:instrText>MERGEFORMAT</w:instrText>
    </w:r>
    <w:r w:rsidRPr="00BC2059">
      <w:rPr>
        <w:rFonts w:ascii="Calibri" w:hAnsi="Calibri" w:cs="Calibri"/>
        <w:color w:val="002060"/>
        <w:szCs w:val="20"/>
        <w:rtl/>
      </w:rPr>
      <w:instrText xml:space="preserve"> </w:instrText>
    </w:r>
    <w:r w:rsidRPr="00BC2059">
      <w:rPr>
        <w:rFonts w:ascii="Calibri" w:hAnsi="Calibri" w:cs="Calibri"/>
        <w:color w:val="002060"/>
        <w:szCs w:val="20"/>
        <w:rtl/>
      </w:rPr>
      <w:fldChar w:fldCharType="separate"/>
    </w:r>
    <w:r w:rsidRPr="00BC2059">
      <w:rPr>
        <w:rFonts w:ascii="Calibri" w:hAnsi="Calibri" w:cs="Calibri"/>
        <w:noProof/>
        <w:color w:val="002060"/>
        <w:szCs w:val="20"/>
        <w:rtl/>
      </w:rPr>
      <w:t>2</w:t>
    </w:r>
    <w:r w:rsidRPr="00BC2059">
      <w:rPr>
        <w:rFonts w:ascii="Calibri" w:hAnsi="Calibri" w:cs="Calibri"/>
        <w:color w:val="002060"/>
        <w:szCs w:val="20"/>
        <w:rtl/>
      </w:rPr>
      <w:fldChar w:fldCharType="end"/>
    </w:r>
    <w:r w:rsidRPr="00BC2059">
      <w:rPr>
        <w:rFonts w:ascii="Calibri" w:hAnsi="Calibri" w:cs="Calibr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F73F" w14:textId="77777777" w:rsidR="00E86EF9" w:rsidRPr="00BC2059" w:rsidRDefault="00E86EF9" w:rsidP="00FB414E">
    <w:pPr>
      <w:pStyle w:val="aa"/>
      <w:tabs>
        <w:tab w:val="clear" w:pos="8306"/>
      </w:tabs>
      <w:ind w:right="-142"/>
      <w:jc w:val="right"/>
      <w:rPr>
        <w:rFonts w:ascii="Calibri" w:hAnsi="Calibri" w:cs="Calibri"/>
        <w:color w:val="002060"/>
        <w:szCs w:val="20"/>
      </w:rPr>
    </w:pPr>
    <w:r w:rsidRPr="00BC2059">
      <w:rPr>
        <w:rFonts w:ascii="Calibri" w:hAnsi="Calibri" w:cs="Calibri"/>
        <w:noProof/>
        <w:color w:val="002060"/>
        <w:szCs w:val="20"/>
        <w:rtl/>
        <w:lang w:val="he-IL"/>
      </w:rPr>
      <mc:AlternateContent>
        <mc:Choice Requires="wpg">
          <w:drawing>
            <wp:anchor distT="0" distB="0" distL="114300" distR="114300" simplePos="0" relativeHeight="251660288" behindDoc="0" locked="0" layoutInCell="1" allowOverlap="1" wp14:anchorId="4A3DF330" wp14:editId="45A74DA2">
              <wp:simplePos x="0" y="0"/>
              <wp:positionH relativeFrom="column">
                <wp:posOffset>-193040</wp:posOffset>
              </wp:positionH>
              <wp:positionV relativeFrom="paragraph">
                <wp:posOffset>-94615</wp:posOffset>
              </wp:positionV>
              <wp:extent cx="6150310" cy="604586"/>
              <wp:effectExtent l="0" t="0" r="3175" b="5080"/>
              <wp:wrapNone/>
              <wp:docPr id="2084162802" name="קבוצה 2084162802"/>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310852764" name="מחבר ישר 31085276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652336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14:paraId="306578D8" w14:textId="77777777" w:rsidR="00E86EF9" w:rsidRPr="0062451B" w:rsidRDefault="00E86EF9"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376496201"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14:paraId="22AEB1A6" w14:textId="77777777" w:rsidR="00E86EF9" w:rsidRPr="0062451B" w:rsidRDefault="00E86EF9" w:rsidP="00FB414E">
                            <w:pPr>
                              <w:spacing w:line="240" w:lineRule="auto"/>
                              <w:jc w:val="right"/>
                              <w:rPr>
                                <w:rFonts w:ascii="Calibri" w:hAnsi="Calibri" w:cs="Calibri"/>
                                <w:color w:val="002060"/>
                                <w:szCs w:val="20"/>
                                <w:rtl/>
                              </w:rPr>
                            </w:pPr>
                            <w:r>
                              <w:rPr>
                                <w:rFonts w:ascii="Calibri" w:hAnsi="Calibri" w:cs="Calibri" w:hint="cs"/>
                                <w:color w:val="002060"/>
                                <w:szCs w:val="20"/>
                                <w:rtl/>
                              </w:rPr>
                              <w:t xml:space="preserve">חשוון </w:t>
                            </w:r>
                            <w:proofErr w:type="spellStart"/>
                            <w:r>
                              <w:rPr>
                                <w:rFonts w:ascii="Calibri" w:hAnsi="Calibri" w:cs="Calibri" w:hint="cs"/>
                                <w:color w:val="002060"/>
                                <w:szCs w:val="20"/>
                                <w:rtl/>
                              </w:rPr>
                              <w:t>התשפ"ו</w:t>
                            </w:r>
                            <w:proofErr w:type="spellEnd"/>
                            <w:r w:rsidRPr="0062451B">
                              <w:rPr>
                                <w:rFonts w:ascii="Calibri" w:hAnsi="Calibri" w:cs="Calibri" w:hint="cs"/>
                                <w:color w:val="002060"/>
                                <w:szCs w:val="20"/>
                                <w:rtl/>
                              </w:rPr>
                              <w:t xml:space="preserve"> </w:t>
                            </w:r>
                            <w:r w:rsidRPr="00BC2059">
                              <w:rPr>
                                <w:rFonts w:ascii="Calibri" w:hAnsi="Calibri" w:cs="Calibri"/>
                                <w:color w:val="002060"/>
                                <w:spacing w:val="20"/>
                                <w:sz w:val="22"/>
                                <w:szCs w:val="22"/>
                              </w:rPr>
                              <w:t xml:space="preserve"> </w:t>
                            </w:r>
                            <w:r w:rsidRPr="00BC2059">
                              <w:rPr>
                                <w:rFonts w:ascii="Wingdings" w:hAnsi="Wingdings" w:cs="Calibri"/>
                                <w:color w:val="002060"/>
                                <w:spacing w:val="20"/>
                                <w:sz w:val="22"/>
                                <w:szCs w:val="22"/>
                              </w:rPr>
                              <w:sym w:font="Wingdings" w:char="F0A7"/>
                            </w:r>
                            <w:r>
                              <w:rPr>
                                <w:rFonts w:ascii="Calibri" w:hAnsi="Calibri" w:cs="Calibri" w:hint="cs"/>
                                <w:color w:val="002060"/>
                                <w:szCs w:val="20"/>
                                <w:rtl/>
                              </w:rPr>
                              <w:t>נובמבר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243057793"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14:paraId="50C94FB0" w14:textId="77777777" w:rsidR="00E86EF9" w:rsidRPr="001E204F" w:rsidRDefault="00E86EF9" w:rsidP="00FB414E">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2084162802" o:spid="_x0000_s1046" style="position:absolute;margin-left:-15.2pt;margin-top:-7.45pt;width:484.3pt;height:47.6pt;z-index:251660288;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">
              <v:line id="מחבר ישר 310852764" o:spid="_x0000_s1047"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" strokecolor="#4579b8 [3044]"/>
              <v:shapetype id="_x0000_t202" coordsize="21600,21600" o:spt="202" path="m,l,21600r21600,l21600,xe">
                <v:stroke joinstyle="miter"/>
                <v:path gradientshapeok="t" o:connecttype="rect"/>
              </v:shapetype>
              <v:shape id="תיבת טקסט 2" o:spid="_x0000_s1048"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" filled="f" stroked="f">
                <v:textbox>
                  <w:txbxContent>
                    <w:p w:rsidR="00B360C9" w:rsidRPr="0062451B" w:rsidRDefault="00B360C9"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9"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" filled="f" stroked="f">
                <v:textbox>
                  <w:txbxContent>
                    <w:p w:rsidR="00B360C9" w:rsidRPr="0062451B" w:rsidRDefault="00643000" w:rsidP="00FB414E">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B360C9">
                        <w:rPr>
                          <w:rFonts w:ascii="Calibri" w:hAnsi="Calibri" w:cs="Calibri" w:hint="cs"/>
                          <w:color w:val="002060"/>
                          <w:szCs w:val="20"/>
                          <w:rtl/>
                        </w:rPr>
                        <w:t xml:space="preserve"> </w:t>
                      </w:r>
                      <w:proofErr w:type="spellStart"/>
                      <w:r w:rsidR="00B360C9">
                        <w:rPr>
                          <w:rFonts w:ascii="Calibri" w:hAnsi="Calibri" w:cs="Calibri" w:hint="cs"/>
                          <w:color w:val="002060"/>
                          <w:szCs w:val="20"/>
                          <w:rtl/>
                        </w:rPr>
                        <w:t>התשפ"ו</w:t>
                      </w:r>
                      <w:proofErr w:type="spellEnd"/>
                      <w:r w:rsidR="00B360C9" w:rsidRPr="0062451B">
                        <w:rPr>
                          <w:rFonts w:ascii="Calibri" w:hAnsi="Calibri" w:cs="Calibri" w:hint="cs"/>
                          <w:color w:val="002060"/>
                          <w:szCs w:val="20"/>
                          <w:rtl/>
                        </w:rPr>
                        <w:t xml:space="preserve"> </w:t>
                      </w:r>
                      <w:r w:rsidR="00B360C9" w:rsidRPr="00BC2059">
                        <w:rPr>
                          <w:rFonts w:ascii="Calibri" w:hAnsi="Calibri" w:cs="Calibri"/>
                          <w:color w:val="002060"/>
                          <w:spacing w:val="20"/>
                          <w:sz w:val="22"/>
                          <w:szCs w:val="22"/>
                        </w:rPr>
                        <w:t xml:space="preserve"> </w:t>
                      </w:r>
                      <w:r w:rsidR="00B360C9" w:rsidRPr="00BC2059">
                        <w:rPr>
                          <w:rFonts w:ascii="Wingdings" w:hAnsi="Wingdings" w:cs="Calibri"/>
                          <w:color w:val="002060"/>
                          <w:spacing w:val="20"/>
                          <w:sz w:val="22"/>
                          <w:szCs w:val="22"/>
                        </w:rPr>
                        <w:sym w:font="Wingdings" w:char="F0A7"/>
                      </w:r>
                      <w:r w:rsidR="00B360C9">
                        <w:rPr>
                          <w:rFonts w:ascii="Calibri" w:hAnsi="Calibri" w:cs="Calibri" w:hint="cs"/>
                          <w:color w:val="002060"/>
                          <w:szCs w:val="20"/>
                          <w:rtl/>
                        </w:rPr>
                        <w:t>נובמבר 2025</w:t>
                      </w:r>
                      <w:r w:rsidR="00B360C9" w:rsidRPr="0062451B">
                        <w:rPr>
                          <w:rFonts w:ascii="Calibri" w:hAnsi="Calibri" w:cs="Calibri" w:hint="cs"/>
                          <w:color w:val="002060"/>
                          <w:szCs w:val="20"/>
                          <w:rtl/>
                        </w:rPr>
                        <w:t xml:space="preserve"> </w:t>
                      </w:r>
                    </w:p>
                  </w:txbxContent>
                </v:textbox>
              </v:shape>
              <v:shape id="תיבת טקסט 2" o:spid="_x0000_s1050"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" filled="f" stroked="f">
                <v:textbox>
                  <w:txbxContent>
                    <w:p w:rsidR="00B360C9" w:rsidRPr="001E204F" w:rsidRDefault="00B360C9" w:rsidP="00FB414E">
                      <w:pPr>
                        <w:rPr>
                          <w:rFonts w:ascii="Calibri" w:hAnsi="Calibri" w:cs="Calibri"/>
                          <w:color w:val="002060"/>
                          <w:szCs w:val="20"/>
                          <w:rtl/>
                        </w:rPr>
                      </w:pPr>
                    </w:p>
                  </w:txbxContent>
                </v:textbox>
              </v:shape>
            </v:group>
          </w:pict>
        </mc:Fallback>
      </mc:AlternateContent>
    </w:r>
    <w:r w:rsidRPr="00BC2059">
      <w:rPr>
        <w:rFonts w:ascii="Calibri" w:hAnsi="Calibri" w:cs="Calibri"/>
        <w:color w:val="002060"/>
        <w:szCs w:val="20"/>
        <w:rtl/>
      </w:rPr>
      <w:t xml:space="preserve"> </w:t>
    </w:r>
    <w:r w:rsidRPr="00BC2059">
      <w:rPr>
        <w:rFonts w:ascii="Calibri" w:hAnsi="Calibri" w:cs="Calibri"/>
        <w:color w:val="002060"/>
        <w:szCs w:val="20"/>
        <w:rtl/>
      </w:rPr>
      <w:fldChar w:fldCharType="begin"/>
    </w:r>
    <w:r w:rsidRPr="00BC2059">
      <w:rPr>
        <w:rFonts w:ascii="Calibri" w:hAnsi="Calibri" w:cs="Calibri"/>
        <w:color w:val="002060"/>
        <w:szCs w:val="20"/>
        <w:rtl/>
      </w:rPr>
      <w:instrText xml:space="preserve"> </w:instrText>
    </w:r>
    <w:r w:rsidRPr="00BC2059">
      <w:rPr>
        <w:rFonts w:ascii="Calibri" w:hAnsi="Calibri" w:cs="Calibri"/>
        <w:color w:val="002060"/>
        <w:szCs w:val="20"/>
      </w:rPr>
      <w:instrText>PAGE</w:instrText>
    </w:r>
    <w:r w:rsidRPr="00BC2059">
      <w:rPr>
        <w:rFonts w:ascii="Calibri" w:hAnsi="Calibri" w:cs="Calibri"/>
        <w:color w:val="002060"/>
        <w:szCs w:val="20"/>
        <w:rtl/>
      </w:rPr>
      <w:instrText xml:space="preserve">  \* </w:instrText>
    </w:r>
    <w:r w:rsidRPr="00BC2059">
      <w:rPr>
        <w:rFonts w:ascii="Calibri" w:hAnsi="Calibri" w:cs="Calibri"/>
        <w:color w:val="002060"/>
        <w:szCs w:val="20"/>
      </w:rPr>
      <w:instrText>MERGEFORMAT</w:instrText>
    </w:r>
    <w:r w:rsidRPr="00BC2059">
      <w:rPr>
        <w:rFonts w:ascii="Calibri" w:hAnsi="Calibri" w:cs="Calibri"/>
        <w:color w:val="002060"/>
        <w:szCs w:val="20"/>
        <w:rtl/>
      </w:rPr>
      <w:instrText xml:space="preserve"> </w:instrText>
    </w:r>
    <w:r w:rsidRPr="00BC2059">
      <w:rPr>
        <w:rFonts w:ascii="Calibri" w:hAnsi="Calibri" w:cs="Calibri"/>
        <w:color w:val="002060"/>
        <w:szCs w:val="20"/>
        <w:rtl/>
      </w:rPr>
      <w:fldChar w:fldCharType="separate"/>
    </w:r>
    <w:r w:rsidRPr="00BC2059">
      <w:rPr>
        <w:rFonts w:ascii="Calibri" w:hAnsi="Calibri" w:cs="Calibri"/>
        <w:color w:val="002060"/>
        <w:szCs w:val="20"/>
        <w:rtl/>
      </w:rPr>
      <w:t>2</w:t>
    </w:r>
    <w:r w:rsidRPr="00BC2059">
      <w:rPr>
        <w:rFonts w:ascii="Calibri" w:hAnsi="Calibri" w:cs="Calibri"/>
        <w:color w:val="002060"/>
        <w:szCs w:val="20"/>
        <w:rtl/>
      </w:rPr>
      <w:fldChar w:fldCharType="end"/>
    </w:r>
    <w:r w:rsidRPr="00BC2059">
      <w:rPr>
        <w:rFonts w:ascii="Calibri" w:hAnsi="Calibri" w:cs="Calibr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8.25pt;height:8.65pt" o:bullet="t">
        <v:imagedata r:id="rId1" o:title="hand-red"/>
      </v:shape>
    </w:pict>
  </w:numPicBullet>
  <w:numPicBullet w:numPicBulletId="1">
    <w:pict>
      <v:shape id="_x0000_i1039" type="#_x0000_t75" style="width:384pt;height:384pt" o:bullet="t">
        <v:imagedata r:id="rId2" o:title=""/>
      </v:shape>
    </w:pict>
  </w:numPicBullet>
  <w:abstractNum w:abstractNumId="0" w15:restartNumberingAfterBreak="0">
    <w:nsid w:val="088216AB"/>
    <w:multiLevelType w:val="hybridMultilevel"/>
    <w:tmpl w:val="BB7ADECA"/>
    <w:lvl w:ilvl="0" w:tplc="0CF45312">
      <w:start w:val="1"/>
      <w:numFmt w:val="hebrew1"/>
      <w:pStyle w:val="1"/>
      <w:lvlText w:val="%1."/>
      <w:lvlJc w:val="center"/>
      <w:pPr>
        <w:ind w:left="1915" w:hanging="360"/>
      </w:pPr>
    </w:lvl>
    <w:lvl w:ilvl="1" w:tplc="35E054DC" w:tentative="1">
      <w:start w:val="1"/>
      <w:numFmt w:val="lowerLetter"/>
      <w:lvlText w:val="%2."/>
      <w:lvlJc w:val="left"/>
      <w:pPr>
        <w:ind w:left="2635" w:hanging="360"/>
      </w:pPr>
    </w:lvl>
    <w:lvl w:ilvl="2" w:tplc="EB70BED4" w:tentative="1">
      <w:start w:val="1"/>
      <w:numFmt w:val="lowerRoman"/>
      <w:lvlText w:val="%3."/>
      <w:lvlJc w:val="right"/>
      <w:pPr>
        <w:ind w:left="3355" w:hanging="180"/>
      </w:pPr>
    </w:lvl>
    <w:lvl w:ilvl="3" w:tplc="84B46208" w:tentative="1">
      <w:start w:val="1"/>
      <w:numFmt w:val="decimal"/>
      <w:lvlText w:val="%4."/>
      <w:lvlJc w:val="left"/>
      <w:pPr>
        <w:ind w:left="4075" w:hanging="360"/>
      </w:pPr>
    </w:lvl>
    <w:lvl w:ilvl="4" w:tplc="2AA8F21A" w:tentative="1">
      <w:start w:val="1"/>
      <w:numFmt w:val="lowerLetter"/>
      <w:lvlText w:val="%5."/>
      <w:lvlJc w:val="left"/>
      <w:pPr>
        <w:ind w:left="4795" w:hanging="360"/>
      </w:pPr>
    </w:lvl>
    <w:lvl w:ilvl="5" w:tplc="752CACBE" w:tentative="1">
      <w:start w:val="1"/>
      <w:numFmt w:val="lowerRoman"/>
      <w:lvlText w:val="%6."/>
      <w:lvlJc w:val="right"/>
      <w:pPr>
        <w:ind w:left="5515" w:hanging="180"/>
      </w:pPr>
    </w:lvl>
    <w:lvl w:ilvl="6" w:tplc="89E0FF82" w:tentative="1">
      <w:start w:val="1"/>
      <w:numFmt w:val="decimal"/>
      <w:lvlText w:val="%7."/>
      <w:lvlJc w:val="left"/>
      <w:pPr>
        <w:ind w:left="6235" w:hanging="360"/>
      </w:pPr>
    </w:lvl>
    <w:lvl w:ilvl="7" w:tplc="A342B370" w:tentative="1">
      <w:start w:val="1"/>
      <w:numFmt w:val="lowerLetter"/>
      <w:lvlText w:val="%8."/>
      <w:lvlJc w:val="left"/>
      <w:pPr>
        <w:ind w:left="6955" w:hanging="360"/>
      </w:pPr>
    </w:lvl>
    <w:lvl w:ilvl="8" w:tplc="6924EDF6" w:tentative="1">
      <w:start w:val="1"/>
      <w:numFmt w:val="lowerRoman"/>
      <w:lvlText w:val="%9."/>
      <w:lvlJc w:val="right"/>
      <w:pPr>
        <w:ind w:left="7675" w:hanging="180"/>
      </w:pPr>
    </w:lvl>
  </w:abstractNum>
  <w:abstractNum w:abstractNumId="1" w15:restartNumberingAfterBreak="0">
    <w:nsid w:val="090F3C9F"/>
    <w:multiLevelType w:val="hybridMultilevel"/>
    <w:tmpl w:val="D9C0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56A20"/>
    <w:multiLevelType w:val="multilevel"/>
    <w:tmpl w:val="88964BBA"/>
    <w:lvl w:ilvl="0">
      <w:start w:val="1"/>
      <w:numFmt w:val="decimal"/>
      <w:lvlText w:val="%1."/>
      <w:lvlJc w:val="left"/>
      <w:pPr>
        <w:ind w:left="360" w:hanging="360"/>
      </w:pPr>
    </w:lvl>
    <w:lvl w:ilvl="1">
      <w:start w:val="1"/>
      <w:numFmt w:val="decimal"/>
      <w:pStyle w:val="2"/>
      <w:lvlText w:val="%1.%2."/>
      <w:lvlJc w:val="left"/>
      <w:pPr>
        <w:ind w:left="792" w:hanging="432"/>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3"/>
      <w:lvlText w:val="%1.%2.%3."/>
      <w:lvlJc w:val="left"/>
      <w:pPr>
        <w:ind w:left="1224" w:hanging="50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4"/>
      <w:lvlText w:val="%1.%2.%3.%4."/>
      <w:lvlJc w:val="left"/>
      <w:pPr>
        <w:ind w:left="1728" w:hanging="648"/>
      </w:pPr>
    </w:lvl>
    <w:lvl w:ilvl="4">
      <w:start w:val="1"/>
      <w:numFmt w:val="decimal"/>
      <w:pStyle w:val="5"/>
      <w:lvlText w:val="%1.%2.%3.%4.%5."/>
      <w:lvlJc w:val="left"/>
      <w:pPr>
        <w:ind w:left="2232" w:hanging="792"/>
      </w:pPr>
    </w:lvl>
    <w:lvl w:ilvl="5">
      <w:start w:val="1"/>
      <w:numFmt w:val="decimal"/>
      <w:pStyle w:val="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BD5F52"/>
    <w:multiLevelType w:val="hybridMultilevel"/>
    <w:tmpl w:val="D94CDEE4"/>
    <w:lvl w:ilvl="0" w:tplc="938CE706">
      <w:start w:val="1"/>
      <w:numFmt w:val="decimal"/>
      <w:lvlText w:val="%1."/>
      <w:lvlJc w:val="left"/>
      <w:pPr>
        <w:ind w:left="397" w:hanging="397"/>
      </w:pPr>
      <w:rPr>
        <w:rFonts w:hint="default"/>
      </w:rPr>
    </w:lvl>
    <w:lvl w:ilvl="1" w:tplc="52C24004" w:tentative="1">
      <w:start w:val="1"/>
      <w:numFmt w:val="lowerLetter"/>
      <w:lvlText w:val="%2."/>
      <w:lvlJc w:val="left"/>
      <w:pPr>
        <w:ind w:left="1440" w:hanging="360"/>
      </w:pPr>
    </w:lvl>
    <w:lvl w:ilvl="2" w:tplc="65DACE58" w:tentative="1">
      <w:start w:val="1"/>
      <w:numFmt w:val="lowerRoman"/>
      <w:lvlText w:val="%3."/>
      <w:lvlJc w:val="right"/>
      <w:pPr>
        <w:ind w:left="2160" w:hanging="180"/>
      </w:pPr>
    </w:lvl>
    <w:lvl w:ilvl="3" w:tplc="8C10C97C" w:tentative="1">
      <w:start w:val="1"/>
      <w:numFmt w:val="decimal"/>
      <w:lvlText w:val="%4."/>
      <w:lvlJc w:val="left"/>
      <w:pPr>
        <w:ind w:left="2880" w:hanging="360"/>
      </w:pPr>
    </w:lvl>
    <w:lvl w:ilvl="4" w:tplc="2B32759A" w:tentative="1">
      <w:start w:val="1"/>
      <w:numFmt w:val="lowerLetter"/>
      <w:lvlText w:val="%5."/>
      <w:lvlJc w:val="left"/>
      <w:pPr>
        <w:ind w:left="3600" w:hanging="360"/>
      </w:pPr>
    </w:lvl>
    <w:lvl w:ilvl="5" w:tplc="01FA26E6" w:tentative="1">
      <w:start w:val="1"/>
      <w:numFmt w:val="lowerRoman"/>
      <w:lvlText w:val="%6."/>
      <w:lvlJc w:val="right"/>
      <w:pPr>
        <w:ind w:left="4320" w:hanging="180"/>
      </w:pPr>
    </w:lvl>
    <w:lvl w:ilvl="6" w:tplc="BDDACFE2" w:tentative="1">
      <w:start w:val="1"/>
      <w:numFmt w:val="decimal"/>
      <w:lvlText w:val="%7."/>
      <w:lvlJc w:val="left"/>
      <w:pPr>
        <w:ind w:left="5040" w:hanging="360"/>
      </w:pPr>
    </w:lvl>
    <w:lvl w:ilvl="7" w:tplc="891A40A6" w:tentative="1">
      <w:start w:val="1"/>
      <w:numFmt w:val="lowerLetter"/>
      <w:lvlText w:val="%8."/>
      <w:lvlJc w:val="left"/>
      <w:pPr>
        <w:ind w:left="5760" w:hanging="360"/>
      </w:pPr>
    </w:lvl>
    <w:lvl w:ilvl="8" w:tplc="A760831C" w:tentative="1">
      <w:start w:val="1"/>
      <w:numFmt w:val="lowerRoman"/>
      <w:lvlText w:val="%9."/>
      <w:lvlJc w:val="right"/>
      <w:pPr>
        <w:ind w:left="6480" w:hanging="180"/>
      </w:pPr>
    </w:lvl>
  </w:abstractNum>
  <w:abstractNum w:abstractNumId="4" w15:restartNumberingAfterBreak="0">
    <w:nsid w:val="0E697B12"/>
    <w:multiLevelType w:val="hybridMultilevel"/>
    <w:tmpl w:val="30EA0890"/>
    <w:lvl w:ilvl="0" w:tplc="0742CE0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9208A000" w:tentative="1">
      <w:start w:val="1"/>
      <w:numFmt w:val="bullet"/>
      <w:lvlText w:val="o"/>
      <w:lvlJc w:val="left"/>
      <w:pPr>
        <w:ind w:left="1440" w:hanging="360"/>
      </w:pPr>
      <w:rPr>
        <w:rFonts w:ascii="Courier New" w:hAnsi="Courier New" w:cs="Courier New" w:hint="default"/>
      </w:rPr>
    </w:lvl>
    <w:lvl w:ilvl="2" w:tplc="B512F400" w:tentative="1">
      <w:start w:val="1"/>
      <w:numFmt w:val="bullet"/>
      <w:lvlText w:val=""/>
      <w:lvlJc w:val="left"/>
      <w:pPr>
        <w:ind w:left="2160" w:hanging="360"/>
      </w:pPr>
      <w:rPr>
        <w:rFonts w:ascii="Wingdings" w:hAnsi="Wingdings" w:hint="default"/>
      </w:rPr>
    </w:lvl>
    <w:lvl w:ilvl="3" w:tplc="694021DA" w:tentative="1">
      <w:start w:val="1"/>
      <w:numFmt w:val="bullet"/>
      <w:lvlText w:val=""/>
      <w:lvlJc w:val="left"/>
      <w:pPr>
        <w:ind w:left="2880" w:hanging="360"/>
      </w:pPr>
      <w:rPr>
        <w:rFonts w:ascii="Symbol" w:hAnsi="Symbol" w:hint="default"/>
      </w:rPr>
    </w:lvl>
    <w:lvl w:ilvl="4" w:tplc="2B8E5BDA" w:tentative="1">
      <w:start w:val="1"/>
      <w:numFmt w:val="bullet"/>
      <w:lvlText w:val="o"/>
      <w:lvlJc w:val="left"/>
      <w:pPr>
        <w:ind w:left="3600" w:hanging="360"/>
      </w:pPr>
      <w:rPr>
        <w:rFonts w:ascii="Courier New" w:hAnsi="Courier New" w:cs="Courier New" w:hint="default"/>
      </w:rPr>
    </w:lvl>
    <w:lvl w:ilvl="5" w:tplc="12C218CE" w:tentative="1">
      <w:start w:val="1"/>
      <w:numFmt w:val="bullet"/>
      <w:lvlText w:val=""/>
      <w:lvlJc w:val="left"/>
      <w:pPr>
        <w:ind w:left="4320" w:hanging="360"/>
      </w:pPr>
      <w:rPr>
        <w:rFonts w:ascii="Wingdings" w:hAnsi="Wingdings" w:hint="default"/>
      </w:rPr>
    </w:lvl>
    <w:lvl w:ilvl="6" w:tplc="1CEE26C2" w:tentative="1">
      <w:start w:val="1"/>
      <w:numFmt w:val="bullet"/>
      <w:lvlText w:val=""/>
      <w:lvlJc w:val="left"/>
      <w:pPr>
        <w:ind w:left="5040" w:hanging="360"/>
      </w:pPr>
      <w:rPr>
        <w:rFonts w:ascii="Symbol" w:hAnsi="Symbol" w:hint="default"/>
      </w:rPr>
    </w:lvl>
    <w:lvl w:ilvl="7" w:tplc="4AF02FB6" w:tentative="1">
      <w:start w:val="1"/>
      <w:numFmt w:val="bullet"/>
      <w:lvlText w:val="o"/>
      <w:lvlJc w:val="left"/>
      <w:pPr>
        <w:ind w:left="5760" w:hanging="360"/>
      </w:pPr>
      <w:rPr>
        <w:rFonts w:ascii="Courier New" w:hAnsi="Courier New" w:cs="Courier New" w:hint="default"/>
      </w:rPr>
    </w:lvl>
    <w:lvl w:ilvl="8" w:tplc="E6807A4A" w:tentative="1">
      <w:start w:val="1"/>
      <w:numFmt w:val="bullet"/>
      <w:lvlText w:val=""/>
      <w:lvlJc w:val="left"/>
      <w:pPr>
        <w:ind w:left="6480" w:hanging="360"/>
      </w:pPr>
      <w:rPr>
        <w:rFonts w:ascii="Wingdings" w:hAnsi="Wingdings" w:hint="default"/>
      </w:rPr>
    </w:lvl>
  </w:abstractNum>
  <w:abstractNum w:abstractNumId="5" w15:restartNumberingAfterBreak="0">
    <w:nsid w:val="0F6E2F96"/>
    <w:multiLevelType w:val="multilevel"/>
    <w:tmpl w:val="234C9E64"/>
    <w:lvl w:ilvl="0">
      <w:start w:val="1"/>
      <w:numFmt w:val="decimal"/>
      <w:lvlRestart w:val="0"/>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 w15:restartNumberingAfterBreak="0">
    <w:nsid w:val="10C87838"/>
    <w:multiLevelType w:val="multilevel"/>
    <w:tmpl w:val="84C62A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2806966"/>
    <w:multiLevelType w:val="hybridMultilevel"/>
    <w:tmpl w:val="FC6ED52C"/>
    <w:lvl w:ilvl="0" w:tplc="7018BEA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BDA60B2E" w:tentative="1">
      <w:start w:val="1"/>
      <w:numFmt w:val="bullet"/>
      <w:lvlText w:val="o"/>
      <w:lvlJc w:val="left"/>
      <w:pPr>
        <w:ind w:left="1440" w:hanging="360"/>
      </w:pPr>
      <w:rPr>
        <w:rFonts w:ascii="Courier New" w:hAnsi="Courier New" w:cs="Courier New" w:hint="default"/>
      </w:rPr>
    </w:lvl>
    <w:lvl w:ilvl="2" w:tplc="2D687AAE" w:tentative="1">
      <w:start w:val="1"/>
      <w:numFmt w:val="bullet"/>
      <w:lvlText w:val=""/>
      <w:lvlJc w:val="left"/>
      <w:pPr>
        <w:ind w:left="2160" w:hanging="360"/>
      </w:pPr>
      <w:rPr>
        <w:rFonts w:ascii="Wingdings" w:hAnsi="Wingdings" w:hint="default"/>
      </w:rPr>
    </w:lvl>
    <w:lvl w:ilvl="3" w:tplc="05AE3DF2" w:tentative="1">
      <w:start w:val="1"/>
      <w:numFmt w:val="bullet"/>
      <w:lvlText w:val=""/>
      <w:lvlJc w:val="left"/>
      <w:pPr>
        <w:ind w:left="2880" w:hanging="360"/>
      </w:pPr>
      <w:rPr>
        <w:rFonts w:ascii="Symbol" w:hAnsi="Symbol" w:hint="default"/>
      </w:rPr>
    </w:lvl>
    <w:lvl w:ilvl="4" w:tplc="D3BA132A" w:tentative="1">
      <w:start w:val="1"/>
      <w:numFmt w:val="bullet"/>
      <w:lvlText w:val="o"/>
      <w:lvlJc w:val="left"/>
      <w:pPr>
        <w:ind w:left="3600" w:hanging="360"/>
      </w:pPr>
      <w:rPr>
        <w:rFonts w:ascii="Courier New" w:hAnsi="Courier New" w:cs="Courier New" w:hint="default"/>
      </w:rPr>
    </w:lvl>
    <w:lvl w:ilvl="5" w:tplc="75E09A26" w:tentative="1">
      <w:start w:val="1"/>
      <w:numFmt w:val="bullet"/>
      <w:lvlText w:val=""/>
      <w:lvlJc w:val="left"/>
      <w:pPr>
        <w:ind w:left="4320" w:hanging="360"/>
      </w:pPr>
      <w:rPr>
        <w:rFonts w:ascii="Wingdings" w:hAnsi="Wingdings" w:hint="default"/>
      </w:rPr>
    </w:lvl>
    <w:lvl w:ilvl="6" w:tplc="0DF85D36" w:tentative="1">
      <w:start w:val="1"/>
      <w:numFmt w:val="bullet"/>
      <w:lvlText w:val=""/>
      <w:lvlJc w:val="left"/>
      <w:pPr>
        <w:ind w:left="5040" w:hanging="360"/>
      </w:pPr>
      <w:rPr>
        <w:rFonts w:ascii="Symbol" w:hAnsi="Symbol" w:hint="default"/>
      </w:rPr>
    </w:lvl>
    <w:lvl w:ilvl="7" w:tplc="4A807AFA" w:tentative="1">
      <w:start w:val="1"/>
      <w:numFmt w:val="bullet"/>
      <w:lvlText w:val="o"/>
      <w:lvlJc w:val="left"/>
      <w:pPr>
        <w:ind w:left="5760" w:hanging="360"/>
      </w:pPr>
      <w:rPr>
        <w:rFonts w:ascii="Courier New" w:hAnsi="Courier New" w:cs="Courier New" w:hint="default"/>
      </w:rPr>
    </w:lvl>
    <w:lvl w:ilvl="8" w:tplc="44F004FA" w:tentative="1">
      <w:start w:val="1"/>
      <w:numFmt w:val="bullet"/>
      <w:lvlText w:val=""/>
      <w:lvlJc w:val="left"/>
      <w:pPr>
        <w:ind w:left="6480" w:hanging="360"/>
      </w:pPr>
      <w:rPr>
        <w:rFonts w:ascii="Wingdings" w:hAnsi="Wingdings" w:hint="default"/>
      </w:rPr>
    </w:lvl>
  </w:abstractNum>
  <w:abstractNum w:abstractNumId="8" w15:restartNumberingAfterBreak="0">
    <w:nsid w:val="1CF648D2"/>
    <w:multiLevelType w:val="hybridMultilevel"/>
    <w:tmpl w:val="E2B6F6AA"/>
    <w:lvl w:ilvl="0" w:tplc="B4084022">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plc="A3380B44" w:tentative="1">
      <w:start w:val="1"/>
      <w:numFmt w:val="bullet"/>
      <w:lvlText w:val="o"/>
      <w:lvlJc w:val="left"/>
      <w:pPr>
        <w:ind w:left="1837" w:hanging="360"/>
      </w:pPr>
      <w:rPr>
        <w:rFonts w:ascii="Courier New" w:hAnsi="Courier New" w:cs="Courier New" w:hint="default"/>
      </w:rPr>
    </w:lvl>
    <w:lvl w:ilvl="2" w:tplc="951A8F96" w:tentative="1">
      <w:start w:val="1"/>
      <w:numFmt w:val="bullet"/>
      <w:lvlText w:val=""/>
      <w:lvlJc w:val="left"/>
      <w:pPr>
        <w:ind w:left="2557" w:hanging="360"/>
      </w:pPr>
      <w:rPr>
        <w:rFonts w:ascii="Wingdings" w:hAnsi="Wingdings" w:hint="default"/>
      </w:rPr>
    </w:lvl>
    <w:lvl w:ilvl="3" w:tplc="08CCB86A" w:tentative="1">
      <w:start w:val="1"/>
      <w:numFmt w:val="bullet"/>
      <w:lvlText w:val=""/>
      <w:lvlJc w:val="left"/>
      <w:pPr>
        <w:ind w:left="3277" w:hanging="360"/>
      </w:pPr>
      <w:rPr>
        <w:rFonts w:ascii="Symbol" w:hAnsi="Symbol" w:hint="default"/>
      </w:rPr>
    </w:lvl>
    <w:lvl w:ilvl="4" w:tplc="5ADAE40E" w:tentative="1">
      <w:start w:val="1"/>
      <w:numFmt w:val="bullet"/>
      <w:lvlText w:val="o"/>
      <w:lvlJc w:val="left"/>
      <w:pPr>
        <w:ind w:left="3997" w:hanging="360"/>
      </w:pPr>
      <w:rPr>
        <w:rFonts w:ascii="Courier New" w:hAnsi="Courier New" w:cs="Courier New" w:hint="default"/>
      </w:rPr>
    </w:lvl>
    <w:lvl w:ilvl="5" w:tplc="81FE5C44" w:tentative="1">
      <w:start w:val="1"/>
      <w:numFmt w:val="bullet"/>
      <w:lvlText w:val=""/>
      <w:lvlJc w:val="left"/>
      <w:pPr>
        <w:ind w:left="4717" w:hanging="360"/>
      </w:pPr>
      <w:rPr>
        <w:rFonts w:ascii="Wingdings" w:hAnsi="Wingdings" w:hint="default"/>
      </w:rPr>
    </w:lvl>
    <w:lvl w:ilvl="6" w:tplc="EFF66D68" w:tentative="1">
      <w:start w:val="1"/>
      <w:numFmt w:val="bullet"/>
      <w:lvlText w:val=""/>
      <w:lvlJc w:val="left"/>
      <w:pPr>
        <w:ind w:left="5437" w:hanging="360"/>
      </w:pPr>
      <w:rPr>
        <w:rFonts w:ascii="Symbol" w:hAnsi="Symbol" w:hint="default"/>
      </w:rPr>
    </w:lvl>
    <w:lvl w:ilvl="7" w:tplc="C7ACA774" w:tentative="1">
      <w:start w:val="1"/>
      <w:numFmt w:val="bullet"/>
      <w:lvlText w:val="o"/>
      <w:lvlJc w:val="left"/>
      <w:pPr>
        <w:ind w:left="6157" w:hanging="360"/>
      </w:pPr>
      <w:rPr>
        <w:rFonts w:ascii="Courier New" w:hAnsi="Courier New" w:cs="Courier New" w:hint="default"/>
      </w:rPr>
    </w:lvl>
    <w:lvl w:ilvl="8" w:tplc="8F9CB65E" w:tentative="1">
      <w:start w:val="1"/>
      <w:numFmt w:val="bullet"/>
      <w:lvlText w:val=""/>
      <w:lvlJc w:val="left"/>
      <w:pPr>
        <w:ind w:left="6877" w:hanging="360"/>
      </w:pPr>
      <w:rPr>
        <w:rFonts w:ascii="Wingdings" w:hAnsi="Wingdings" w:hint="default"/>
      </w:rPr>
    </w:lvl>
  </w:abstractNum>
  <w:abstractNum w:abstractNumId="9" w15:restartNumberingAfterBreak="0">
    <w:nsid w:val="1D587F94"/>
    <w:multiLevelType w:val="hybridMultilevel"/>
    <w:tmpl w:val="FF2AB340"/>
    <w:lvl w:ilvl="0" w:tplc="D05ACA60">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plc="705CEA28" w:tentative="1">
      <w:start w:val="1"/>
      <w:numFmt w:val="bullet"/>
      <w:lvlText w:val="o"/>
      <w:lvlJc w:val="left"/>
      <w:pPr>
        <w:ind w:left="1440" w:hanging="360"/>
      </w:pPr>
      <w:rPr>
        <w:rFonts w:ascii="Courier New" w:hAnsi="Courier New" w:cs="Courier New" w:hint="default"/>
      </w:rPr>
    </w:lvl>
    <w:lvl w:ilvl="2" w:tplc="B08C5C72" w:tentative="1">
      <w:start w:val="1"/>
      <w:numFmt w:val="bullet"/>
      <w:lvlText w:val=""/>
      <w:lvlJc w:val="left"/>
      <w:pPr>
        <w:ind w:left="2160" w:hanging="360"/>
      </w:pPr>
      <w:rPr>
        <w:rFonts w:ascii="Wingdings" w:hAnsi="Wingdings" w:hint="default"/>
      </w:rPr>
    </w:lvl>
    <w:lvl w:ilvl="3" w:tplc="16E6E454" w:tentative="1">
      <w:start w:val="1"/>
      <w:numFmt w:val="bullet"/>
      <w:lvlText w:val=""/>
      <w:lvlJc w:val="left"/>
      <w:pPr>
        <w:ind w:left="2880" w:hanging="360"/>
      </w:pPr>
      <w:rPr>
        <w:rFonts w:ascii="Symbol" w:hAnsi="Symbol" w:hint="default"/>
      </w:rPr>
    </w:lvl>
    <w:lvl w:ilvl="4" w:tplc="03485294" w:tentative="1">
      <w:start w:val="1"/>
      <w:numFmt w:val="bullet"/>
      <w:lvlText w:val="o"/>
      <w:lvlJc w:val="left"/>
      <w:pPr>
        <w:ind w:left="3600" w:hanging="360"/>
      </w:pPr>
      <w:rPr>
        <w:rFonts w:ascii="Courier New" w:hAnsi="Courier New" w:cs="Courier New" w:hint="default"/>
      </w:rPr>
    </w:lvl>
    <w:lvl w:ilvl="5" w:tplc="7F12494C" w:tentative="1">
      <w:start w:val="1"/>
      <w:numFmt w:val="bullet"/>
      <w:lvlText w:val=""/>
      <w:lvlJc w:val="left"/>
      <w:pPr>
        <w:ind w:left="4320" w:hanging="360"/>
      </w:pPr>
      <w:rPr>
        <w:rFonts w:ascii="Wingdings" w:hAnsi="Wingdings" w:hint="default"/>
      </w:rPr>
    </w:lvl>
    <w:lvl w:ilvl="6" w:tplc="3D6E225C" w:tentative="1">
      <w:start w:val="1"/>
      <w:numFmt w:val="bullet"/>
      <w:lvlText w:val=""/>
      <w:lvlJc w:val="left"/>
      <w:pPr>
        <w:ind w:left="5040" w:hanging="360"/>
      </w:pPr>
      <w:rPr>
        <w:rFonts w:ascii="Symbol" w:hAnsi="Symbol" w:hint="default"/>
      </w:rPr>
    </w:lvl>
    <w:lvl w:ilvl="7" w:tplc="949E0F14" w:tentative="1">
      <w:start w:val="1"/>
      <w:numFmt w:val="bullet"/>
      <w:lvlText w:val="o"/>
      <w:lvlJc w:val="left"/>
      <w:pPr>
        <w:ind w:left="5760" w:hanging="360"/>
      </w:pPr>
      <w:rPr>
        <w:rFonts w:ascii="Courier New" w:hAnsi="Courier New" w:cs="Courier New" w:hint="default"/>
      </w:rPr>
    </w:lvl>
    <w:lvl w:ilvl="8" w:tplc="F37A5946" w:tentative="1">
      <w:start w:val="1"/>
      <w:numFmt w:val="bullet"/>
      <w:lvlText w:val=""/>
      <w:lvlJc w:val="left"/>
      <w:pPr>
        <w:ind w:left="6480" w:hanging="360"/>
      </w:pPr>
      <w:rPr>
        <w:rFonts w:ascii="Wingdings" w:hAnsi="Wingdings" w:hint="default"/>
      </w:rPr>
    </w:lvl>
  </w:abstractNum>
  <w:abstractNum w:abstractNumId="10" w15:restartNumberingAfterBreak="0">
    <w:nsid w:val="22E55D56"/>
    <w:multiLevelType w:val="hybridMultilevel"/>
    <w:tmpl w:val="DFB6D314"/>
    <w:lvl w:ilvl="0" w:tplc="BDC231CA">
      <w:start w:val="1"/>
      <w:numFmt w:val="decimal"/>
      <w:pStyle w:val="a"/>
      <w:suff w:val="space"/>
      <w:lvlText w:val="תרשים %1:"/>
      <w:lvlJc w:val="left"/>
      <w:pPr>
        <w:ind w:left="2628" w:hanging="360"/>
      </w:pPr>
      <w:rPr>
        <w:rFonts w:ascii="David" w:hAnsi="David" w:cs="David" w:hint="cs"/>
        <w:b w:val="0"/>
        <w:bCs w:val="0"/>
        <w:i w:val="0"/>
        <w:iCs w:val="0"/>
        <w:sz w:val="24"/>
        <w:szCs w:val="24"/>
      </w:rPr>
    </w:lvl>
    <w:lvl w:ilvl="1" w:tplc="9EEC4D4A" w:tentative="1">
      <w:start w:val="1"/>
      <w:numFmt w:val="lowerLetter"/>
      <w:lvlText w:val="%2."/>
      <w:lvlJc w:val="left"/>
      <w:pPr>
        <w:ind w:left="1440" w:hanging="360"/>
      </w:pPr>
    </w:lvl>
    <w:lvl w:ilvl="2" w:tplc="85244AEE" w:tentative="1">
      <w:start w:val="1"/>
      <w:numFmt w:val="lowerRoman"/>
      <w:lvlText w:val="%3."/>
      <w:lvlJc w:val="right"/>
      <w:pPr>
        <w:ind w:left="2160" w:hanging="180"/>
      </w:pPr>
    </w:lvl>
    <w:lvl w:ilvl="3" w:tplc="FECC6EFE" w:tentative="1">
      <w:start w:val="1"/>
      <w:numFmt w:val="decimal"/>
      <w:lvlText w:val="%4."/>
      <w:lvlJc w:val="left"/>
      <w:pPr>
        <w:ind w:left="2880" w:hanging="360"/>
      </w:pPr>
    </w:lvl>
    <w:lvl w:ilvl="4" w:tplc="89FE4D88" w:tentative="1">
      <w:start w:val="1"/>
      <w:numFmt w:val="lowerLetter"/>
      <w:lvlText w:val="%5."/>
      <w:lvlJc w:val="left"/>
      <w:pPr>
        <w:ind w:left="3600" w:hanging="360"/>
      </w:pPr>
    </w:lvl>
    <w:lvl w:ilvl="5" w:tplc="D290894A" w:tentative="1">
      <w:start w:val="1"/>
      <w:numFmt w:val="lowerRoman"/>
      <w:lvlText w:val="%6."/>
      <w:lvlJc w:val="right"/>
      <w:pPr>
        <w:ind w:left="4320" w:hanging="180"/>
      </w:pPr>
    </w:lvl>
    <w:lvl w:ilvl="6" w:tplc="5A58627E" w:tentative="1">
      <w:start w:val="1"/>
      <w:numFmt w:val="decimal"/>
      <w:lvlText w:val="%7."/>
      <w:lvlJc w:val="left"/>
      <w:pPr>
        <w:ind w:left="5040" w:hanging="360"/>
      </w:pPr>
    </w:lvl>
    <w:lvl w:ilvl="7" w:tplc="ECF288AE" w:tentative="1">
      <w:start w:val="1"/>
      <w:numFmt w:val="lowerLetter"/>
      <w:lvlText w:val="%8."/>
      <w:lvlJc w:val="left"/>
      <w:pPr>
        <w:ind w:left="5760" w:hanging="360"/>
      </w:pPr>
    </w:lvl>
    <w:lvl w:ilvl="8" w:tplc="116A4AF2" w:tentative="1">
      <w:start w:val="1"/>
      <w:numFmt w:val="lowerRoman"/>
      <w:lvlText w:val="%9."/>
      <w:lvlJc w:val="right"/>
      <w:pPr>
        <w:ind w:left="6480" w:hanging="180"/>
      </w:pPr>
    </w:lvl>
  </w:abstractNum>
  <w:abstractNum w:abstractNumId="11" w15:restartNumberingAfterBreak="0">
    <w:nsid w:val="25154B70"/>
    <w:multiLevelType w:val="hybridMultilevel"/>
    <w:tmpl w:val="6FF80A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951A8"/>
    <w:multiLevelType w:val="hybridMultilevel"/>
    <w:tmpl w:val="477266D6"/>
    <w:lvl w:ilvl="0" w:tplc="8320F272">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plc="8E8E6C44" w:tentative="1">
      <w:start w:val="1"/>
      <w:numFmt w:val="bullet"/>
      <w:lvlText w:val="o"/>
      <w:lvlJc w:val="left"/>
      <w:pPr>
        <w:ind w:left="1837" w:hanging="360"/>
      </w:pPr>
      <w:rPr>
        <w:rFonts w:ascii="Courier New" w:hAnsi="Courier New" w:cs="Courier New" w:hint="default"/>
      </w:rPr>
    </w:lvl>
    <w:lvl w:ilvl="2" w:tplc="C5780F44" w:tentative="1">
      <w:start w:val="1"/>
      <w:numFmt w:val="bullet"/>
      <w:lvlText w:val=""/>
      <w:lvlJc w:val="left"/>
      <w:pPr>
        <w:ind w:left="2557" w:hanging="360"/>
      </w:pPr>
      <w:rPr>
        <w:rFonts w:ascii="Wingdings" w:hAnsi="Wingdings" w:hint="default"/>
      </w:rPr>
    </w:lvl>
    <w:lvl w:ilvl="3" w:tplc="153058DA" w:tentative="1">
      <w:start w:val="1"/>
      <w:numFmt w:val="bullet"/>
      <w:lvlText w:val=""/>
      <w:lvlJc w:val="left"/>
      <w:pPr>
        <w:ind w:left="3277" w:hanging="360"/>
      </w:pPr>
      <w:rPr>
        <w:rFonts w:ascii="Symbol" w:hAnsi="Symbol" w:hint="default"/>
      </w:rPr>
    </w:lvl>
    <w:lvl w:ilvl="4" w:tplc="F744A4BC" w:tentative="1">
      <w:start w:val="1"/>
      <w:numFmt w:val="bullet"/>
      <w:lvlText w:val="o"/>
      <w:lvlJc w:val="left"/>
      <w:pPr>
        <w:ind w:left="3997" w:hanging="360"/>
      </w:pPr>
      <w:rPr>
        <w:rFonts w:ascii="Courier New" w:hAnsi="Courier New" w:cs="Courier New" w:hint="default"/>
      </w:rPr>
    </w:lvl>
    <w:lvl w:ilvl="5" w:tplc="5FD61A4C" w:tentative="1">
      <w:start w:val="1"/>
      <w:numFmt w:val="bullet"/>
      <w:lvlText w:val=""/>
      <w:lvlJc w:val="left"/>
      <w:pPr>
        <w:ind w:left="4717" w:hanging="360"/>
      </w:pPr>
      <w:rPr>
        <w:rFonts w:ascii="Wingdings" w:hAnsi="Wingdings" w:hint="default"/>
      </w:rPr>
    </w:lvl>
    <w:lvl w:ilvl="6" w:tplc="5BB256BC" w:tentative="1">
      <w:start w:val="1"/>
      <w:numFmt w:val="bullet"/>
      <w:lvlText w:val=""/>
      <w:lvlJc w:val="left"/>
      <w:pPr>
        <w:ind w:left="5437" w:hanging="360"/>
      </w:pPr>
      <w:rPr>
        <w:rFonts w:ascii="Symbol" w:hAnsi="Symbol" w:hint="default"/>
      </w:rPr>
    </w:lvl>
    <w:lvl w:ilvl="7" w:tplc="CE88DBB6" w:tentative="1">
      <w:start w:val="1"/>
      <w:numFmt w:val="bullet"/>
      <w:lvlText w:val="o"/>
      <w:lvlJc w:val="left"/>
      <w:pPr>
        <w:ind w:left="6157" w:hanging="360"/>
      </w:pPr>
      <w:rPr>
        <w:rFonts w:ascii="Courier New" w:hAnsi="Courier New" w:cs="Courier New" w:hint="default"/>
      </w:rPr>
    </w:lvl>
    <w:lvl w:ilvl="8" w:tplc="4ED6CA16" w:tentative="1">
      <w:start w:val="1"/>
      <w:numFmt w:val="bullet"/>
      <w:lvlText w:val=""/>
      <w:lvlJc w:val="left"/>
      <w:pPr>
        <w:ind w:left="6877" w:hanging="360"/>
      </w:pPr>
      <w:rPr>
        <w:rFonts w:ascii="Wingdings" w:hAnsi="Wingdings" w:hint="default"/>
      </w:rPr>
    </w:lvl>
  </w:abstractNum>
  <w:abstractNum w:abstractNumId="13" w15:restartNumberingAfterBreak="0">
    <w:nsid w:val="2EC744C3"/>
    <w:multiLevelType w:val="hybridMultilevel"/>
    <w:tmpl w:val="4A68CCE0"/>
    <w:lvl w:ilvl="0" w:tplc="95869C94">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plc="4D80B68E" w:tentative="1">
      <w:start w:val="1"/>
      <w:numFmt w:val="bullet"/>
      <w:lvlText w:val="o"/>
      <w:lvlJc w:val="left"/>
      <w:pPr>
        <w:ind w:left="1440" w:hanging="360"/>
      </w:pPr>
      <w:rPr>
        <w:rFonts w:ascii="Courier New" w:hAnsi="Courier New" w:cs="Courier New" w:hint="default"/>
      </w:rPr>
    </w:lvl>
    <w:lvl w:ilvl="2" w:tplc="0400C3B0" w:tentative="1">
      <w:start w:val="1"/>
      <w:numFmt w:val="bullet"/>
      <w:lvlText w:val=""/>
      <w:lvlJc w:val="left"/>
      <w:pPr>
        <w:ind w:left="2160" w:hanging="360"/>
      </w:pPr>
      <w:rPr>
        <w:rFonts w:ascii="Wingdings" w:hAnsi="Wingdings" w:hint="default"/>
      </w:rPr>
    </w:lvl>
    <w:lvl w:ilvl="3" w:tplc="DA2EC1A4" w:tentative="1">
      <w:start w:val="1"/>
      <w:numFmt w:val="bullet"/>
      <w:lvlText w:val=""/>
      <w:lvlJc w:val="left"/>
      <w:pPr>
        <w:ind w:left="2880" w:hanging="360"/>
      </w:pPr>
      <w:rPr>
        <w:rFonts w:ascii="Symbol" w:hAnsi="Symbol" w:hint="default"/>
      </w:rPr>
    </w:lvl>
    <w:lvl w:ilvl="4" w:tplc="5D34066A" w:tentative="1">
      <w:start w:val="1"/>
      <w:numFmt w:val="bullet"/>
      <w:lvlText w:val="o"/>
      <w:lvlJc w:val="left"/>
      <w:pPr>
        <w:ind w:left="3600" w:hanging="360"/>
      </w:pPr>
      <w:rPr>
        <w:rFonts w:ascii="Courier New" w:hAnsi="Courier New" w:cs="Courier New" w:hint="default"/>
      </w:rPr>
    </w:lvl>
    <w:lvl w:ilvl="5" w:tplc="7AAC85BC" w:tentative="1">
      <w:start w:val="1"/>
      <w:numFmt w:val="bullet"/>
      <w:lvlText w:val=""/>
      <w:lvlJc w:val="left"/>
      <w:pPr>
        <w:ind w:left="4320" w:hanging="360"/>
      </w:pPr>
      <w:rPr>
        <w:rFonts w:ascii="Wingdings" w:hAnsi="Wingdings" w:hint="default"/>
      </w:rPr>
    </w:lvl>
    <w:lvl w:ilvl="6" w:tplc="E09C7DC4" w:tentative="1">
      <w:start w:val="1"/>
      <w:numFmt w:val="bullet"/>
      <w:lvlText w:val=""/>
      <w:lvlJc w:val="left"/>
      <w:pPr>
        <w:ind w:left="5040" w:hanging="360"/>
      </w:pPr>
      <w:rPr>
        <w:rFonts w:ascii="Symbol" w:hAnsi="Symbol" w:hint="default"/>
      </w:rPr>
    </w:lvl>
    <w:lvl w:ilvl="7" w:tplc="40C2A6E4" w:tentative="1">
      <w:start w:val="1"/>
      <w:numFmt w:val="bullet"/>
      <w:lvlText w:val="o"/>
      <w:lvlJc w:val="left"/>
      <w:pPr>
        <w:ind w:left="5760" w:hanging="360"/>
      </w:pPr>
      <w:rPr>
        <w:rFonts w:ascii="Courier New" w:hAnsi="Courier New" w:cs="Courier New" w:hint="default"/>
      </w:rPr>
    </w:lvl>
    <w:lvl w:ilvl="8" w:tplc="F1444AC6" w:tentative="1">
      <w:start w:val="1"/>
      <w:numFmt w:val="bullet"/>
      <w:lvlText w:val=""/>
      <w:lvlJc w:val="left"/>
      <w:pPr>
        <w:ind w:left="6480" w:hanging="360"/>
      </w:pPr>
      <w:rPr>
        <w:rFonts w:ascii="Wingdings" w:hAnsi="Wingdings" w:hint="default"/>
      </w:rPr>
    </w:lvl>
  </w:abstractNum>
  <w:abstractNum w:abstractNumId="14" w15:restartNumberingAfterBreak="0">
    <w:nsid w:val="30D17255"/>
    <w:multiLevelType w:val="hybridMultilevel"/>
    <w:tmpl w:val="F1AE1FFC"/>
    <w:lvl w:ilvl="0" w:tplc="3A60E0DE">
      <w:start w:val="1"/>
      <w:numFmt w:val="decimal"/>
      <w:pStyle w:val="a0"/>
      <w:lvlText w:val="לוח %1:"/>
      <w:lvlJc w:val="left"/>
      <w:pPr>
        <w:ind w:left="1854" w:hanging="360"/>
      </w:pPr>
      <w:rPr>
        <w:rFonts w:ascii="Calibri" w:hAnsi="Calibri" w:cs="Calibri" w:hint="default"/>
        <w:b w:val="0"/>
        <w:bCs w:val="0"/>
        <w:i w:val="0"/>
        <w:iCs w:val="0"/>
        <w:color w:val="002060"/>
        <w:sz w:val="24"/>
        <w:szCs w:val="24"/>
      </w:rPr>
    </w:lvl>
    <w:lvl w:ilvl="1" w:tplc="5C3E1F30" w:tentative="1">
      <w:start w:val="1"/>
      <w:numFmt w:val="lowerLetter"/>
      <w:lvlText w:val="%2."/>
      <w:lvlJc w:val="left"/>
      <w:pPr>
        <w:ind w:left="2574" w:hanging="360"/>
      </w:pPr>
    </w:lvl>
    <w:lvl w:ilvl="2" w:tplc="FF2CE950" w:tentative="1">
      <w:start w:val="1"/>
      <w:numFmt w:val="lowerRoman"/>
      <w:lvlText w:val="%3."/>
      <w:lvlJc w:val="right"/>
      <w:pPr>
        <w:ind w:left="3294" w:hanging="180"/>
      </w:pPr>
    </w:lvl>
    <w:lvl w:ilvl="3" w:tplc="3DE29BCA" w:tentative="1">
      <w:start w:val="1"/>
      <w:numFmt w:val="decimal"/>
      <w:lvlText w:val="%4."/>
      <w:lvlJc w:val="left"/>
      <w:pPr>
        <w:ind w:left="4014" w:hanging="360"/>
      </w:pPr>
    </w:lvl>
    <w:lvl w:ilvl="4" w:tplc="060A289C" w:tentative="1">
      <w:start w:val="1"/>
      <w:numFmt w:val="lowerLetter"/>
      <w:lvlText w:val="%5."/>
      <w:lvlJc w:val="left"/>
      <w:pPr>
        <w:ind w:left="4734" w:hanging="360"/>
      </w:pPr>
    </w:lvl>
    <w:lvl w:ilvl="5" w:tplc="52A4E5DC" w:tentative="1">
      <w:start w:val="1"/>
      <w:numFmt w:val="lowerRoman"/>
      <w:lvlText w:val="%6."/>
      <w:lvlJc w:val="right"/>
      <w:pPr>
        <w:ind w:left="5454" w:hanging="180"/>
      </w:pPr>
    </w:lvl>
    <w:lvl w:ilvl="6" w:tplc="D9762C2E" w:tentative="1">
      <w:start w:val="1"/>
      <w:numFmt w:val="decimal"/>
      <w:lvlText w:val="%7."/>
      <w:lvlJc w:val="left"/>
      <w:pPr>
        <w:ind w:left="6174" w:hanging="360"/>
      </w:pPr>
    </w:lvl>
    <w:lvl w:ilvl="7" w:tplc="4FFCF978" w:tentative="1">
      <w:start w:val="1"/>
      <w:numFmt w:val="lowerLetter"/>
      <w:lvlText w:val="%8."/>
      <w:lvlJc w:val="left"/>
      <w:pPr>
        <w:ind w:left="6894" w:hanging="360"/>
      </w:pPr>
    </w:lvl>
    <w:lvl w:ilvl="8" w:tplc="1DAEED1A" w:tentative="1">
      <w:start w:val="1"/>
      <w:numFmt w:val="lowerRoman"/>
      <w:lvlText w:val="%9."/>
      <w:lvlJc w:val="right"/>
      <w:pPr>
        <w:ind w:left="7614" w:hanging="180"/>
      </w:pPr>
    </w:lvl>
  </w:abstractNum>
  <w:abstractNum w:abstractNumId="15" w15:restartNumberingAfterBreak="0">
    <w:nsid w:val="316B14B9"/>
    <w:multiLevelType w:val="hybridMultilevel"/>
    <w:tmpl w:val="378E9214"/>
    <w:lvl w:ilvl="0" w:tplc="3806C0B4">
      <w:start w:val="1"/>
      <w:numFmt w:val="decimal"/>
      <w:pStyle w:val="a1"/>
      <w:lvlText w:val="תמונה %1:"/>
      <w:lvlJc w:val="left"/>
      <w:pPr>
        <w:ind w:left="1494" w:hanging="360"/>
      </w:pPr>
      <w:rPr>
        <w:rFonts w:ascii="Calibri" w:hAnsi="Calibri" w:cs="Calibri" w:hint="default"/>
        <w:b w:val="0"/>
        <w:bCs w:val="0"/>
        <w:i w:val="0"/>
        <w:iCs w:val="0"/>
        <w:color w:val="002060"/>
        <w:sz w:val="24"/>
        <w:szCs w:val="24"/>
      </w:rPr>
    </w:lvl>
    <w:lvl w:ilvl="1" w:tplc="552CF34E" w:tentative="1">
      <w:start w:val="1"/>
      <w:numFmt w:val="lowerLetter"/>
      <w:lvlText w:val="%2."/>
      <w:lvlJc w:val="left"/>
      <w:pPr>
        <w:ind w:left="2578" w:hanging="360"/>
      </w:pPr>
    </w:lvl>
    <w:lvl w:ilvl="2" w:tplc="83ACF5EA" w:tentative="1">
      <w:start w:val="1"/>
      <w:numFmt w:val="lowerRoman"/>
      <w:lvlText w:val="%3."/>
      <w:lvlJc w:val="right"/>
      <w:pPr>
        <w:ind w:left="3298" w:hanging="180"/>
      </w:pPr>
    </w:lvl>
    <w:lvl w:ilvl="3" w:tplc="BA6C50A6" w:tentative="1">
      <w:start w:val="1"/>
      <w:numFmt w:val="decimal"/>
      <w:lvlText w:val="%4."/>
      <w:lvlJc w:val="left"/>
      <w:pPr>
        <w:ind w:left="4018" w:hanging="360"/>
      </w:pPr>
    </w:lvl>
    <w:lvl w:ilvl="4" w:tplc="707E30CE" w:tentative="1">
      <w:start w:val="1"/>
      <w:numFmt w:val="lowerLetter"/>
      <w:lvlText w:val="%5."/>
      <w:lvlJc w:val="left"/>
      <w:pPr>
        <w:ind w:left="4738" w:hanging="360"/>
      </w:pPr>
    </w:lvl>
    <w:lvl w:ilvl="5" w:tplc="992CB4C0" w:tentative="1">
      <w:start w:val="1"/>
      <w:numFmt w:val="lowerRoman"/>
      <w:lvlText w:val="%6."/>
      <w:lvlJc w:val="right"/>
      <w:pPr>
        <w:ind w:left="5458" w:hanging="180"/>
      </w:pPr>
    </w:lvl>
    <w:lvl w:ilvl="6" w:tplc="9EFA552E" w:tentative="1">
      <w:start w:val="1"/>
      <w:numFmt w:val="decimal"/>
      <w:lvlText w:val="%7."/>
      <w:lvlJc w:val="left"/>
      <w:pPr>
        <w:ind w:left="6178" w:hanging="360"/>
      </w:pPr>
    </w:lvl>
    <w:lvl w:ilvl="7" w:tplc="58448E1E" w:tentative="1">
      <w:start w:val="1"/>
      <w:numFmt w:val="lowerLetter"/>
      <w:lvlText w:val="%8."/>
      <w:lvlJc w:val="left"/>
      <w:pPr>
        <w:ind w:left="6898" w:hanging="360"/>
      </w:pPr>
    </w:lvl>
    <w:lvl w:ilvl="8" w:tplc="9752BC30" w:tentative="1">
      <w:start w:val="1"/>
      <w:numFmt w:val="lowerRoman"/>
      <w:lvlText w:val="%9."/>
      <w:lvlJc w:val="right"/>
      <w:pPr>
        <w:ind w:left="7618" w:hanging="180"/>
      </w:pPr>
    </w:lvl>
  </w:abstractNum>
  <w:abstractNum w:abstractNumId="16" w15:restartNumberingAfterBreak="0">
    <w:nsid w:val="33A86F96"/>
    <w:multiLevelType w:val="hybridMultilevel"/>
    <w:tmpl w:val="220A2AB2"/>
    <w:lvl w:ilvl="0" w:tplc="2D2EBA44">
      <w:start w:val="1"/>
      <w:numFmt w:val="decimal"/>
      <w:pStyle w:val="a2"/>
      <w:lvlText w:val="מפה %1:"/>
      <w:lvlJc w:val="left"/>
      <w:pPr>
        <w:ind w:left="1858" w:hanging="360"/>
      </w:pPr>
      <w:rPr>
        <w:rFonts w:ascii="Calibri" w:hAnsi="Calibri" w:cs="Calibri" w:hint="default"/>
        <w:b w:val="0"/>
        <w:bCs w:val="0"/>
        <w:i w:val="0"/>
        <w:iCs w:val="0"/>
        <w:color w:val="002060"/>
        <w:sz w:val="24"/>
        <w:szCs w:val="24"/>
      </w:rPr>
    </w:lvl>
    <w:lvl w:ilvl="1" w:tplc="4A04123A" w:tentative="1">
      <w:start w:val="1"/>
      <w:numFmt w:val="lowerLetter"/>
      <w:lvlText w:val="%2."/>
      <w:lvlJc w:val="left"/>
      <w:pPr>
        <w:ind w:left="2934" w:hanging="360"/>
      </w:pPr>
    </w:lvl>
    <w:lvl w:ilvl="2" w:tplc="B1C09146" w:tentative="1">
      <w:start w:val="1"/>
      <w:numFmt w:val="lowerRoman"/>
      <w:lvlText w:val="%3."/>
      <w:lvlJc w:val="right"/>
      <w:pPr>
        <w:ind w:left="3654" w:hanging="180"/>
      </w:pPr>
    </w:lvl>
    <w:lvl w:ilvl="3" w:tplc="9C78407E" w:tentative="1">
      <w:start w:val="1"/>
      <w:numFmt w:val="decimal"/>
      <w:lvlText w:val="%4."/>
      <w:lvlJc w:val="left"/>
      <w:pPr>
        <w:ind w:left="4374" w:hanging="360"/>
      </w:pPr>
    </w:lvl>
    <w:lvl w:ilvl="4" w:tplc="B2562E10" w:tentative="1">
      <w:start w:val="1"/>
      <w:numFmt w:val="lowerLetter"/>
      <w:lvlText w:val="%5."/>
      <w:lvlJc w:val="left"/>
      <w:pPr>
        <w:ind w:left="5094" w:hanging="360"/>
      </w:pPr>
    </w:lvl>
    <w:lvl w:ilvl="5" w:tplc="67F6A66C" w:tentative="1">
      <w:start w:val="1"/>
      <w:numFmt w:val="lowerRoman"/>
      <w:lvlText w:val="%6."/>
      <w:lvlJc w:val="right"/>
      <w:pPr>
        <w:ind w:left="5814" w:hanging="180"/>
      </w:pPr>
    </w:lvl>
    <w:lvl w:ilvl="6" w:tplc="06368F8C" w:tentative="1">
      <w:start w:val="1"/>
      <w:numFmt w:val="decimal"/>
      <w:lvlText w:val="%7."/>
      <w:lvlJc w:val="left"/>
      <w:pPr>
        <w:ind w:left="6534" w:hanging="360"/>
      </w:pPr>
    </w:lvl>
    <w:lvl w:ilvl="7" w:tplc="58646C32" w:tentative="1">
      <w:start w:val="1"/>
      <w:numFmt w:val="lowerLetter"/>
      <w:lvlText w:val="%8."/>
      <w:lvlJc w:val="left"/>
      <w:pPr>
        <w:ind w:left="7254" w:hanging="360"/>
      </w:pPr>
    </w:lvl>
    <w:lvl w:ilvl="8" w:tplc="257C57EC" w:tentative="1">
      <w:start w:val="1"/>
      <w:numFmt w:val="lowerRoman"/>
      <w:lvlText w:val="%9."/>
      <w:lvlJc w:val="right"/>
      <w:pPr>
        <w:ind w:left="7974" w:hanging="180"/>
      </w:pPr>
    </w:lvl>
  </w:abstractNum>
  <w:abstractNum w:abstractNumId="17" w15:restartNumberingAfterBreak="0">
    <w:nsid w:val="33E35066"/>
    <w:multiLevelType w:val="multilevel"/>
    <w:tmpl w:val="5FC43D7A"/>
    <w:lvl w:ilvl="0">
      <w:start w:val="1"/>
      <w:numFmt w:val="decimal"/>
      <w:lvlRestart w:val="0"/>
      <w:lvlText w:val="%1."/>
      <w:lvlJc w:val="left"/>
      <w:pPr>
        <w:ind w:left="340" w:hanging="340"/>
      </w:pPr>
    </w:lvl>
    <w:lvl w:ilvl="1">
      <w:start w:val="1"/>
      <w:numFmt w:val="hebrew1"/>
      <w:lvlText w:val="%2."/>
      <w:lvlJc w:val="center"/>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8" w15:restartNumberingAfterBreak="0">
    <w:nsid w:val="343B67B5"/>
    <w:multiLevelType w:val="hybridMultilevel"/>
    <w:tmpl w:val="BD8C5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5B1DDE"/>
    <w:multiLevelType w:val="hybridMultilevel"/>
    <w:tmpl w:val="0382FD12"/>
    <w:lvl w:ilvl="0" w:tplc="6CF8CA5E">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plc="14DED58A" w:tentative="1">
      <w:start w:val="1"/>
      <w:numFmt w:val="bullet"/>
      <w:lvlText w:val="o"/>
      <w:lvlJc w:val="left"/>
      <w:pPr>
        <w:ind w:left="1080" w:hanging="360"/>
      </w:pPr>
      <w:rPr>
        <w:rFonts w:ascii="Courier New" w:hAnsi="Courier New" w:cs="Courier New" w:hint="default"/>
      </w:rPr>
    </w:lvl>
    <w:lvl w:ilvl="2" w:tplc="8A6823D8" w:tentative="1">
      <w:start w:val="1"/>
      <w:numFmt w:val="bullet"/>
      <w:lvlText w:val=""/>
      <w:lvlJc w:val="left"/>
      <w:pPr>
        <w:ind w:left="1800" w:hanging="360"/>
      </w:pPr>
      <w:rPr>
        <w:rFonts w:ascii="Wingdings" w:hAnsi="Wingdings" w:hint="default"/>
      </w:rPr>
    </w:lvl>
    <w:lvl w:ilvl="3" w:tplc="936C4300" w:tentative="1">
      <w:start w:val="1"/>
      <w:numFmt w:val="bullet"/>
      <w:lvlText w:val=""/>
      <w:lvlJc w:val="left"/>
      <w:pPr>
        <w:ind w:left="2520" w:hanging="360"/>
      </w:pPr>
      <w:rPr>
        <w:rFonts w:ascii="Symbol" w:hAnsi="Symbol" w:hint="default"/>
      </w:rPr>
    </w:lvl>
    <w:lvl w:ilvl="4" w:tplc="BA526E28" w:tentative="1">
      <w:start w:val="1"/>
      <w:numFmt w:val="bullet"/>
      <w:lvlText w:val="o"/>
      <w:lvlJc w:val="left"/>
      <w:pPr>
        <w:ind w:left="3240" w:hanging="360"/>
      </w:pPr>
      <w:rPr>
        <w:rFonts w:ascii="Courier New" w:hAnsi="Courier New" w:cs="Courier New" w:hint="default"/>
      </w:rPr>
    </w:lvl>
    <w:lvl w:ilvl="5" w:tplc="6BF28A06" w:tentative="1">
      <w:start w:val="1"/>
      <w:numFmt w:val="bullet"/>
      <w:lvlText w:val=""/>
      <w:lvlJc w:val="left"/>
      <w:pPr>
        <w:ind w:left="3960" w:hanging="360"/>
      </w:pPr>
      <w:rPr>
        <w:rFonts w:ascii="Wingdings" w:hAnsi="Wingdings" w:hint="default"/>
      </w:rPr>
    </w:lvl>
    <w:lvl w:ilvl="6" w:tplc="A31E5962" w:tentative="1">
      <w:start w:val="1"/>
      <w:numFmt w:val="bullet"/>
      <w:lvlText w:val=""/>
      <w:lvlJc w:val="left"/>
      <w:pPr>
        <w:ind w:left="4680" w:hanging="360"/>
      </w:pPr>
      <w:rPr>
        <w:rFonts w:ascii="Symbol" w:hAnsi="Symbol" w:hint="default"/>
      </w:rPr>
    </w:lvl>
    <w:lvl w:ilvl="7" w:tplc="692AEBF4" w:tentative="1">
      <w:start w:val="1"/>
      <w:numFmt w:val="bullet"/>
      <w:lvlText w:val="o"/>
      <w:lvlJc w:val="left"/>
      <w:pPr>
        <w:ind w:left="5400" w:hanging="360"/>
      </w:pPr>
      <w:rPr>
        <w:rFonts w:ascii="Courier New" w:hAnsi="Courier New" w:cs="Courier New" w:hint="default"/>
      </w:rPr>
    </w:lvl>
    <w:lvl w:ilvl="8" w:tplc="801E8E42" w:tentative="1">
      <w:start w:val="1"/>
      <w:numFmt w:val="bullet"/>
      <w:lvlText w:val=""/>
      <w:lvlJc w:val="left"/>
      <w:pPr>
        <w:ind w:left="6120" w:hanging="360"/>
      </w:pPr>
      <w:rPr>
        <w:rFonts w:ascii="Wingdings" w:hAnsi="Wingdings" w:hint="default"/>
      </w:rPr>
    </w:lvl>
  </w:abstractNum>
  <w:abstractNum w:abstractNumId="20" w15:restartNumberingAfterBreak="0">
    <w:nsid w:val="36EB192D"/>
    <w:multiLevelType w:val="hybridMultilevel"/>
    <w:tmpl w:val="46245634"/>
    <w:lvl w:ilvl="0" w:tplc="F1607246">
      <w:start w:val="1"/>
      <w:numFmt w:val="decimal"/>
      <w:lvlText w:val="%1."/>
      <w:lvlJc w:val="left"/>
      <w:pPr>
        <w:ind w:left="672" w:hanging="360"/>
      </w:pPr>
      <w:rPr>
        <w:rFonts w:hint="default"/>
        <w:sz w:val="24"/>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1" w15:restartNumberingAfterBreak="0">
    <w:nsid w:val="392E622D"/>
    <w:multiLevelType w:val="hybridMultilevel"/>
    <w:tmpl w:val="7D5E01EA"/>
    <w:lvl w:ilvl="0" w:tplc="0054F7A4">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D4ECEE40" w:tentative="1">
      <w:start w:val="1"/>
      <w:numFmt w:val="bullet"/>
      <w:lvlText w:val="o"/>
      <w:lvlJc w:val="left"/>
      <w:pPr>
        <w:ind w:left="1837" w:hanging="360"/>
      </w:pPr>
      <w:rPr>
        <w:rFonts w:ascii="Courier New" w:hAnsi="Courier New" w:cs="Courier New" w:hint="default"/>
      </w:rPr>
    </w:lvl>
    <w:lvl w:ilvl="2" w:tplc="B888A87A" w:tentative="1">
      <w:start w:val="1"/>
      <w:numFmt w:val="bullet"/>
      <w:lvlText w:val=""/>
      <w:lvlJc w:val="left"/>
      <w:pPr>
        <w:ind w:left="2557" w:hanging="360"/>
      </w:pPr>
      <w:rPr>
        <w:rFonts w:ascii="Wingdings" w:hAnsi="Wingdings" w:hint="default"/>
      </w:rPr>
    </w:lvl>
    <w:lvl w:ilvl="3" w:tplc="C032B5E0" w:tentative="1">
      <w:start w:val="1"/>
      <w:numFmt w:val="bullet"/>
      <w:lvlText w:val=""/>
      <w:lvlJc w:val="left"/>
      <w:pPr>
        <w:ind w:left="3277" w:hanging="360"/>
      </w:pPr>
      <w:rPr>
        <w:rFonts w:ascii="Symbol" w:hAnsi="Symbol" w:hint="default"/>
      </w:rPr>
    </w:lvl>
    <w:lvl w:ilvl="4" w:tplc="FD94B21E" w:tentative="1">
      <w:start w:val="1"/>
      <w:numFmt w:val="bullet"/>
      <w:lvlText w:val="o"/>
      <w:lvlJc w:val="left"/>
      <w:pPr>
        <w:ind w:left="3997" w:hanging="360"/>
      </w:pPr>
      <w:rPr>
        <w:rFonts w:ascii="Courier New" w:hAnsi="Courier New" w:cs="Courier New" w:hint="default"/>
      </w:rPr>
    </w:lvl>
    <w:lvl w:ilvl="5" w:tplc="C024D070" w:tentative="1">
      <w:start w:val="1"/>
      <w:numFmt w:val="bullet"/>
      <w:lvlText w:val=""/>
      <w:lvlJc w:val="left"/>
      <w:pPr>
        <w:ind w:left="4717" w:hanging="360"/>
      </w:pPr>
      <w:rPr>
        <w:rFonts w:ascii="Wingdings" w:hAnsi="Wingdings" w:hint="default"/>
      </w:rPr>
    </w:lvl>
    <w:lvl w:ilvl="6" w:tplc="FDF68480" w:tentative="1">
      <w:start w:val="1"/>
      <w:numFmt w:val="bullet"/>
      <w:lvlText w:val=""/>
      <w:lvlJc w:val="left"/>
      <w:pPr>
        <w:ind w:left="5437" w:hanging="360"/>
      </w:pPr>
      <w:rPr>
        <w:rFonts w:ascii="Symbol" w:hAnsi="Symbol" w:hint="default"/>
      </w:rPr>
    </w:lvl>
    <w:lvl w:ilvl="7" w:tplc="9CD4EDE2" w:tentative="1">
      <w:start w:val="1"/>
      <w:numFmt w:val="bullet"/>
      <w:lvlText w:val="o"/>
      <w:lvlJc w:val="left"/>
      <w:pPr>
        <w:ind w:left="6157" w:hanging="360"/>
      </w:pPr>
      <w:rPr>
        <w:rFonts w:ascii="Courier New" w:hAnsi="Courier New" w:cs="Courier New" w:hint="default"/>
      </w:rPr>
    </w:lvl>
    <w:lvl w:ilvl="8" w:tplc="BF407462" w:tentative="1">
      <w:start w:val="1"/>
      <w:numFmt w:val="bullet"/>
      <w:lvlText w:val=""/>
      <w:lvlJc w:val="left"/>
      <w:pPr>
        <w:ind w:left="6877" w:hanging="360"/>
      </w:pPr>
      <w:rPr>
        <w:rFonts w:ascii="Wingdings" w:hAnsi="Wingdings" w:hint="default"/>
      </w:rPr>
    </w:lvl>
  </w:abstractNum>
  <w:abstractNum w:abstractNumId="22" w15:restartNumberingAfterBreak="0">
    <w:nsid w:val="3A6E5C51"/>
    <w:multiLevelType w:val="hybridMultilevel"/>
    <w:tmpl w:val="FC98F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23526"/>
    <w:multiLevelType w:val="hybridMultilevel"/>
    <w:tmpl w:val="4E74417E"/>
    <w:lvl w:ilvl="0" w:tplc="5BECD98C">
      <w:start w:val="1"/>
      <w:numFmt w:val="decimal"/>
      <w:pStyle w:val="a3"/>
      <w:lvlText w:val="תרשים %1:"/>
      <w:lvlJc w:val="left"/>
      <w:pPr>
        <w:ind w:left="1494" w:hanging="360"/>
      </w:pPr>
      <w:rPr>
        <w:rFonts w:ascii="Calibri" w:hAnsi="Calibri" w:cs="Calibri" w:hint="default"/>
        <w:b w:val="0"/>
        <w:bCs w:val="0"/>
        <w:i w:val="0"/>
        <w:iCs w:val="0"/>
        <w:color w:val="002060"/>
        <w:sz w:val="24"/>
        <w:szCs w:val="24"/>
      </w:rPr>
    </w:lvl>
    <w:lvl w:ilvl="1" w:tplc="769CA936" w:tentative="1">
      <w:start w:val="1"/>
      <w:numFmt w:val="lowerLetter"/>
      <w:lvlText w:val="%2."/>
      <w:lvlJc w:val="left"/>
      <w:pPr>
        <w:ind w:left="2578" w:hanging="360"/>
      </w:pPr>
    </w:lvl>
    <w:lvl w:ilvl="2" w:tplc="E7040B8E" w:tentative="1">
      <w:start w:val="1"/>
      <w:numFmt w:val="lowerRoman"/>
      <w:lvlText w:val="%3."/>
      <w:lvlJc w:val="right"/>
      <w:pPr>
        <w:ind w:left="3298" w:hanging="180"/>
      </w:pPr>
    </w:lvl>
    <w:lvl w:ilvl="3" w:tplc="84981CBA" w:tentative="1">
      <w:start w:val="1"/>
      <w:numFmt w:val="decimal"/>
      <w:lvlText w:val="%4."/>
      <w:lvlJc w:val="left"/>
      <w:pPr>
        <w:ind w:left="4018" w:hanging="360"/>
      </w:pPr>
    </w:lvl>
    <w:lvl w:ilvl="4" w:tplc="75C47148" w:tentative="1">
      <w:start w:val="1"/>
      <w:numFmt w:val="lowerLetter"/>
      <w:lvlText w:val="%5."/>
      <w:lvlJc w:val="left"/>
      <w:pPr>
        <w:ind w:left="4738" w:hanging="360"/>
      </w:pPr>
    </w:lvl>
    <w:lvl w:ilvl="5" w:tplc="63E81D5A" w:tentative="1">
      <w:start w:val="1"/>
      <w:numFmt w:val="lowerRoman"/>
      <w:lvlText w:val="%6."/>
      <w:lvlJc w:val="right"/>
      <w:pPr>
        <w:ind w:left="5458" w:hanging="180"/>
      </w:pPr>
    </w:lvl>
    <w:lvl w:ilvl="6" w:tplc="7DBE6CB8" w:tentative="1">
      <w:start w:val="1"/>
      <w:numFmt w:val="decimal"/>
      <w:lvlText w:val="%7."/>
      <w:lvlJc w:val="left"/>
      <w:pPr>
        <w:ind w:left="6178" w:hanging="360"/>
      </w:pPr>
    </w:lvl>
    <w:lvl w:ilvl="7" w:tplc="31B20848" w:tentative="1">
      <w:start w:val="1"/>
      <w:numFmt w:val="lowerLetter"/>
      <w:lvlText w:val="%8."/>
      <w:lvlJc w:val="left"/>
      <w:pPr>
        <w:ind w:left="6898" w:hanging="360"/>
      </w:pPr>
    </w:lvl>
    <w:lvl w:ilvl="8" w:tplc="2B085190" w:tentative="1">
      <w:start w:val="1"/>
      <w:numFmt w:val="lowerRoman"/>
      <w:lvlText w:val="%9."/>
      <w:lvlJc w:val="right"/>
      <w:pPr>
        <w:ind w:left="7618" w:hanging="180"/>
      </w:pPr>
    </w:lvl>
  </w:abstractNum>
  <w:abstractNum w:abstractNumId="24" w15:restartNumberingAfterBreak="0">
    <w:nsid w:val="3B0B597E"/>
    <w:multiLevelType w:val="hybridMultilevel"/>
    <w:tmpl w:val="C582C6B2"/>
    <w:lvl w:ilvl="0" w:tplc="DF709172">
      <w:numFmt w:val="bullet"/>
      <w:lvlText w:val="•"/>
      <w:lvlJc w:val="left"/>
      <w:pPr>
        <w:ind w:left="1003" w:hanging="360"/>
      </w:pPr>
      <w:rPr>
        <w:rFonts w:ascii="Tahoma" w:eastAsiaTheme="minorHAnsi" w:hAnsi="Tahoma" w:cs="Tahoma" w:hint="default"/>
        <w:b/>
        <w:i w:val="0"/>
        <w:caps w:val="0"/>
        <w:strike w:val="0"/>
        <w:dstrike w:val="0"/>
        <w:vanish w:val="0"/>
        <w:color w:val="FF0000"/>
        <w:position w:val="0"/>
        <w:sz w:val="21"/>
        <w:szCs w:val="25"/>
        <w:vertAlign w:val="baseline"/>
        <w14:ligatures w14:val="all"/>
        <w14:numForm w14:val="default"/>
        <w14:numSpacing w14:val="default"/>
        <w14:stylisticSets/>
      </w:rPr>
    </w:lvl>
    <w:lvl w:ilvl="1" w:tplc="6B46E376">
      <w:numFmt w:val="bullet"/>
      <w:lvlText w:val="•"/>
      <w:lvlJc w:val="left"/>
      <w:pPr>
        <w:ind w:left="1528" w:hanging="165"/>
      </w:pPr>
      <w:rPr>
        <w:rFonts w:ascii="Tahoma" w:eastAsiaTheme="minorHAnsi" w:hAnsi="Tahoma" w:cs="Tahoma" w:hint="default"/>
        <w:b/>
        <w:color w:val="FF0000"/>
        <w:sz w:val="21"/>
      </w:rPr>
    </w:lvl>
    <w:lvl w:ilvl="2" w:tplc="B3F67472" w:tentative="1">
      <w:start w:val="1"/>
      <w:numFmt w:val="bullet"/>
      <w:lvlText w:val=""/>
      <w:lvlJc w:val="left"/>
      <w:pPr>
        <w:ind w:left="2443" w:hanging="360"/>
      </w:pPr>
      <w:rPr>
        <w:rFonts w:ascii="Wingdings" w:hAnsi="Wingdings" w:hint="default"/>
      </w:rPr>
    </w:lvl>
    <w:lvl w:ilvl="3" w:tplc="B8AE8EEE" w:tentative="1">
      <w:start w:val="1"/>
      <w:numFmt w:val="bullet"/>
      <w:lvlText w:val=""/>
      <w:lvlJc w:val="left"/>
      <w:pPr>
        <w:ind w:left="3163" w:hanging="360"/>
      </w:pPr>
      <w:rPr>
        <w:rFonts w:ascii="Symbol" w:hAnsi="Symbol" w:hint="default"/>
      </w:rPr>
    </w:lvl>
    <w:lvl w:ilvl="4" w:tplc="A2BC707A" w:tentative="1">
      <w:start w:val="1"/>
      <w:numFmt w:val="bullet"/>
      <w:lvlText w:val="o"/>
      <w:lvlJc w:val="left"/>
      <w:pPr>
        <w:ind w:left="3883" w:hanging="360"/>
      </w:pPr>
      <w:rPr>
        <w:rFonts w:ascii="Courier New" w:hAnsi="Courier New" w:cs="Courier New" w:hint="default"/>
      </w:rPr>
    </w:lvl>
    <w:lvl w:ilvl="5" w:tplc="6AEEB092" w:tentative="1">
      <w:start w:val="1"/>
      <w:numFmt w:val="bullet"/>
      <w:lvlText w:val=""/>
      <w:lvlJc w:val="left"/>
      <w:pPr>
        <w:ind w:left="4603" w:hanging="360"/>
      </w:pPr>
      <w:rPr>
        <w:rFonts w:ascii="Wingdings" w:hAnsi="Wingdings" w:hint="default"/>
      </w:rPr>
    </w:lvl>
    <w:lvl w:ilvl="6" w:tplc="4C20EA44" w:tentative="1">
      <w:start w:val="1"/>
      <w:numFmt w:val="bullet"/>
      <w:lvlText w:val=""/>
      <w:lvlJc w:val="left"/>
      <w:pPr>
        <w:ind w:left="5323" w:hanging="360"/>
      </w:pPr>
      <w:rPr>
        <w:rFonts w:ascii="Symbol" w:hAnsi="Symbol" w:hint="default"/>
      </w:rPr>
    </w:lvl>
    <w:lvl w:ilvl="7" w:tplc="B3C88A26" w:tentative="1">
      <w:start w:val="1"/>
      <w:numFmt w:val="bullet"/>
      <w:lvlText w:val="o"/>
      <w:lvlJc w:val="left"/>
      <w:pPr>
        <w:ind w:left="6043" w:hanging="360"/>
      </w:pPr>
      <w:rPr>
        <w:rFonts w:ascii="Courier New" w:hAnsi="Courier New" w:cs="Courier New" w:hint="default"/>
      </w:rPr>
    </w:lvl>
    <w:lvl w:ilvl="8" w:tplc="408EF202" w:tentative="1">
      <w:start w:val="1"/>
      <w:numFmt w:val="bullet"/>
      <w:lvlText w:val=""/>
      <w:lvlJc w:val="left"/>
      <w:pPr>
        <w:ind w:left="6763" w:hanging="360"/>
      </w:pPr>
      <w:rPr>
        <w:rFonts w:ascii="Wingdings" w:hAnsi="Wingdings" w:hint="default"/>
      </w:rPr>
    </w:lvl>
  </w:abstractNum>
  <w:abstractNum w:abstractNumId="25" w15:restartNumberingAfterBreak="0">
    <w:nsid w:val="3DFC3F2B"/>
    <w:multiLevelType w:val="hybridMultilevel"/>
    <w:tmpl w:val="27902D54"/>
    <w:lvl w:ilvl="0" w:tplc="F230C992">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plc="68F6FD72" w:tentative="1">
      <w:start w:val="1"/>
      <w:numFmt w:val="bullet"/>
      <w:lvlText w:val="o"/>
      <w:lvlJc w:val="left"/>
      <w:pPr>
        <w:ind w:left="1440" w:hanging="360"/>
      </w:pPr>
      <w:rPr>
        <w:rFonts w:ascii="Courier New" w:hAnsi="Courier New" w:cs="Courier New" w:hint="default"/>
      </w:rPr>
    </w:lvl>
    <w:lvl w:ilvl="2" w:tplc="9EE2B314" w:tentative="1">
      <w:start w:val="1"/>
      <w:numFmt w:val="bullet"/>
      <w:lvlText w:val=""/>
      <w:lvlJc w:val="left"/>
      <w:pPr>
        <w:ind w:left="2160" w:hanging="360"/>
      </w:pPr>
      <w:rPr>
        <w:rFonts w:ascii="Wingdings" w:hAnsi="Wingdings" w:hint="default"/>
      </w:rPr>
    </w:lvl>
    <w:lvl w:ilvl="3" w:tplc="81FAEDB8" w:tentative="1">
      <w:start w:val="1"/>
      <w:numFmt w:val="bullet"/>
      <w:lvlText w:val=""/>
      <w:lvlJc w:val="left"/>
      <w:pPr>
        <w:ind w:left="2880" w:hanging="360"/>
      </w:pPr>
      <w:rPr>
        <w:rFonts w:ascii="Symbol" w:hAnsi="Symbol" w:hint="default"/>
      </w:rPr>
    </w:lvl>
    <w:lvl w:ilvl="4" w:tplc="71C04370" w:tentative="1">
      <w:start w:val="1"/>
      <w:numFmt w:val="bullet"/>
      <w:lvlText w:val="o"/>
      <w:lvlJc w:val="left"/>
      <w:pPr>
        <w:ind w:left="3600" w:hanging="360"/>
      </w:pPr>
      <w:rPr>
        <w:rFonts w:ascii="Courier New" w:hAnsi="Courier New" w:cs="Courier New" w:hint="default"/>
      </w:rPr>
    </w:lvl>
    <w:lvl w:ilvl="5" w:tplc="912CCAB8" w:tentative="1">
      <w:start w:val="1"/>
      <w:numFmt w:val="bullet"/>
      <w:lvlText w:val=""/>
      <w:lvlJc w:val="left"/>
      <w:pPr>
        <w:ind w:left="4320" w:hanging="360"/>
      </w:pPr>
      <w:rPr>
        <w:rFonts w:ascii="Wingdings" w:hAnsi="Wingdings" w:hint="default"/>
      </w:rPr>
    </w:lvl>
    <w:lvl w:ilvl="6" w:tplc="83A02AC6" w:tentative="1">
      <w:start w:val="1"/>
      <w:numFmt w:val="bullet"/>
      <w:lvlText w:val=""/>
      <w:lvlJc w:val="left"/>
      <w:pPr>
        <w:ind w:left="5040" w:hanging="360"/>
      </w:pPr>
      <w:rPr>
        <w:rFonts w:ascii="Symbol" w:hAnsi="Symbol" w:hint="default"/>
      </w:rPr>
    </w:lvl>
    <w:lvl w:ilvl="7" w:tplc="6EE0FA9A" w:tentative="1">
      <w:start w:val="1"/>
      <w:numFmt w:val="bullet"/>
      <w:lvlText w:val="o"/>
      <w:lvlJc w:val="left"/>
      <w:pPr>
        <w:ind w:left="5760" w:hanging="360"/>
      </w:pPr>
      <w:rPr>
        <w:rFonts w:ascii="Courier New" w:hAnsi="Courier New" w:cs="Courier New" w:hint="default"/>
      </w:rPr>
    </w:lvl>
    <w:lvl w:ilvl="8" w:tplc="81E4A822" w:tentative="1">
      <w:start w:val="1"/>
      <w:numFmt w:val="bullet"/>
      <w:lvlText w:val=""/>
      <w:lvlJc w:val="left"/>
      <w:pPr>
        <w:ind w:left="6480" w:hanging="360"/>
      </w:pPr>
      <w:rPr>
        <w:rFonts w:ascii="Wingdings" w:hAnsi="Wingdings" w:hint="default"/>
      </w:rPr>
    </w:lvl>
  </w:abstractNum>
  <w:abstractNum w:abstractNumId="26" w15:restartNumberingAfterBreak="0">
    <w:nsid w:val="40DC7E01"/>
    <w:multiLevelType w:val="hybridMultilevel"/>
    <w:tmpl w:val="5D24C320"/>
    <w:lvl w:ilvl="0" w:tplc="37004F76">
      <w:start w:val="1"/>
      <w:numFmt w:val="decimal"/>
      <w:pStyle w:val="30"/>
      <w:lvlText w:val="%1.1.1"/>
      <w:lvlJc w:val="left"/>
      <w:pPr>
        <w:ind w:left="1854" w:hanging="360"/>
      </w:pPr>
      <w:rPr>
        <w:rFonts w:hint="default"/>
      </w:rPr>
    </w:lvl>
    <w:lvl w:ilvl="1" w:tplc="DEC838A4" w:tentative="1">
      <w:start w:val="1"/>
      <w:numFmt w:val="lowerLetter"/>
      <w:lvlText w:val="%2."/>
      <w:lvlJc w:val="left"/>
      <w:pPr>
        <w:ind w:left="2574" w:hanging="360"/>
      </w:pPr>
    </w:lvl>
    <w:lvl w:ilvl="2" w:tplc="73B69CCA" w:tentative="1">
      <w:start w:val="1"/>
      <w:numFmt w:val="lowerRoman"/>
      <w:lvlText w:val="%3."/>
      <w:lvlJc w:val="right"/>
      <w:pPr>
        <w:ind w:left="3294" w:hanging="180"/>
      </w:pPr>
    </w:lvl>
    <w:lvl w:ilvl="3" w:tplc="92A8BCF6" w:tentative="1">
      <w:start w:val="1"/>
      <w:numFmt w:val="decimal"/>
      <w:lvlText w:val="%4."/>
      <w:lvlJc w:val="left"/>
      <w:pPr>
        <w:ind w:left="4014" w:hanging="360"/>
      </w:pPr>
    </w:lvl>
    <w:lvl w:ilvl="4" w:tplc="B4DE593A" w:tentative="1">
      <w:start w:val="1"/>
      <w:numFmt w:val="lowerLetter"/>
      <w:lvlText w:val="%5."/>
      <w:lvlJc w:val="left"/>
      <w:pPr>
        <w:ind w:left="4734" w:hanging="360"/>
      </w:pPr>
    </w:lvl>
    <w:lvl w:ilvl="5" w:tplc="9C48F114" w:tentative="1">
      <w:start w:val="1"/>
      <w:numFmt w:val="lowerRoman"/>
      <w:lvlText w:val="%6."/>
      <w:lvlJc w:val="right"/>
      <w:pPr>
        <w:ind w:left="5454" w:hanging="180"/>
      </w:pPr>
    </w:lvl>
    <w:lvl w:ilvl="6" w:tplc="51D8389C" w:tentative="1">
      <w:start w:val="1"/>
      <w:numFmt w:val="decimal"/>
      <w:lvlText w:val="%7."/>
      <w:lvlJc w:val="left"/>
      <w:pPr>
        <w:ind w:left="6174" w:hanging="360"/>
      </w:pPr>
    </w:lvl>
    <w:lvl w:ilvl="7" w:tplc="4C70F09C" w:tentative="1">
      <w:start w:val="1"/>
      <w:numFmt w:val="lowerLetter"/>
      <w:lvlText w:val="%8."/>
      <w:lvlJc w:val="left"/>
      <w:pPr>
        <w:ind w:left="6894" w:hanging="360"/>
      </w:pPr>
    </w:lvl>
    <w:lvl w:ilvl="8" w:tplc="41780BA0" w:tentative="1">
      <w:start w:val="1"/>
      <w:numFmt w:val="lowerRoman"/>
      <w:lvlText w:val="%9."/>
      <w:lvlJc w:val="right"/>
      <w:pPr>
        <w:ind w:left="7614" w:hanging="180"/>
      </w:pPr>
    </w:lvl>
  </w:abstractNum>
  <w:abstractNum w:abstractNumId="27" w15:restartNumberingAfterBreak="0">
    <w:nsid w:val="43042313"/>
    <w:multiLevelType w:val="hybridMultilevel"/>
    <w:tmpl w:val="EEEC6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1A6670"/>
    <w:multiLevelType w:val="hybridMultilevel"/>
    <w:tmpl w:val="369C82D6"/>
    <w:lvl w:ilvl="0" w:tplc="D5AA64F6">
      <w:start w:val="1"/>
      <w:numFmt w:val="hebrew1"/>
      <w:pStyle w:val="31"/>
      <w:lvlText w:val="%1."/>
      <w:lvlJc w:val="center"/>
      <w:pPr>
        <w:ind w:left="2705" w:hanging="360"/>
      </w:pPr>
    </w:lvl>
    <w:lvl w:ilvl="1" w:tplc="A0DC9964" w:tentative="1">
      <w:start w:val="1"/>
      <w:numFmt w:val="lowerLetter"/>
      <w:lvlText w:val="%2."/>
      <w:lvlJc w:val="left"/>
      <w:pPr>
        <w:ind w:left="3425" w:hanging="360"/>
      </w:pPr>
    </w:lvl>
    <w:lvl w:ilvl="2" w:tplc="27C404E2" w:tentative="1">
      <w:start w:val="1"/>
      <w:numFmt w:val="lowerRoman"/>
      <w:lvlText w:val="%3."/>
      <w:lvlJc w:val="right"/>
      <w:pPr>
        <w:ind w:left="4145" w:hanging="180"/>
      </w:pPr>
    </w:lvl>
    <w:lvl w:ilvl="3" w:tplc="8DB82E32" w:tentative="1">
      <w:start w:val="1"/>
      <w:numFmt w:val="decimal"/>
      <w:lvlText w:val="%4."/>
      <w:lvlJc w:val="left"/>
      <w:pPr>
        <w:ind w:left="4865" w:hanging="360"/>
      </w:pPr>
    </w:lvl>
    <w:lvl w:ilvl="4" w:tplc="BBF08BC0" w:tentative="1">
      <w:start w:val="1"/>
      <w:numFmt w:val="lowerLetter"/>
      <w:lvlText w:val="%5."/>
      <w:lvlJc w:val="left"/>
      <w:pPr>
        <w:ind w:left="5585" w:hanging="360"/>
      </w:pPr>
    </w:lvl>
    <w:lvl w:ilvl="5" w:tplc="C1D6EA62" w:tentative="1">
      <w:start w:val="1"/>
      <w:numFmt w:val="lowerRoman"/>
      <w:lvlText w:val="%6."/>
      <w:lvlJc w:val="right"/>
      <w:pPr>
        <w:ind w:left="6305" w:hanging="180"/>
      </w:pPr>
    </w:lvl>
    <w:lvl w:ilvl="6" w:tplc="4E86F612" w:tentative="1">
      <w:start w:val="1"/>
      <w:numFmt w:val="decimal"/>
      <w:lvlText w:val="%7."/>
      <w:lvlJc w:val="left"/>
      <w:pPr>
        <w:ind w:left="7025" w:hanging="360"/>
      </w:pPr>
    </w:lvl>
    <w:lvl w:ilvl="7" w:tplc="CC7E79C0" w:tentative="1">
      <w:start w:val="1"/>
      <w:numFmt w:val="lowerLetter"/>
      <w:lvlText w:val="%8."/>
      <w:lvlJc w:val="left"/>
      <w:pPr>
        <w:ind w:left="7745" w:hanging="360"/>
      </w:pPr>
    </w:lvl>
    <w:lvl w:ilvl="8" w:tplc="4C0CD8B4" w:tentative="1">
      <w:start w:val="1"/>
      <w:numFmt w:val="lowerRoman"/>
      <w:lvlText w:val="%9."/>
      <w:lvlJc w:val="right"/>
      <w:pPr>
        <w:ind w:left="8465" w:hanging="180"/>
      </w:pPr>
    </w:lvl>
  </w:abstractNum>
  <w:abstractNum w:abstractNumId="29" w15:restartNumberingAfterBreak="0">
    <w:nsid w:val="44FA7234"/>
    <w:multiLevelType w:val="hybridMultilevel"/>
    <w:tmpl w:val="936872D2"/>
    <w:lvl w:ilvl="0" w:tplc="04090013">
      <w:start w:val="1"/>
      <w:numFmt w:val="hebrew1"/>
      <w:lvlText w:val="%1."/>
      <w:lvlJc w:val="center"/>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D35436"/>
    <w:multiLevelType w:val="hybridMultilevel"/>
    <w:tmpl w:val="EC1EC164"/>
    <w:lvl w:ilvl="0" w:tplc="8976EF12">
      <w:start w:val="1"/>
      <w:numFmt w:val="decimal"/>
      <w:pStyle w:val="20"/>
      <w:lvlText w:val="%1.1"/>
      <w:lvlJc w:val="left"/>
      <w:pPr>
        <w:ind w:left="1860" w:hanging="360"/>
      </w:pPr>
      <w:rPr>
        <w:rFonts w:hint="default"/>
      </w:rPr>
    </w:lvl>
    <w:lvl w:ilvl="1" w:tplc="4412FBC6" w:tentative="1">
      <w:start w:val="1"/>
      <w:numFmt w:val="lowerLetter"/>
      <w:lvlText w:val="%2."/>
      <w:lvlJc w:val="left"/>
      <w:pPr>
        <w:ind w:left="2580" w:hanging="360"/>
      </w:pPr>
    </w:lvl>
    <w:lvl w:ilvl="2" w:tplc="90E64D8C" w:tentative="1">
      <w:start w:val="1"/>
      <w:numFmt w:val="lowerRoman"/>
      <w:lvlText w:val="%3."/>
      <w:lvlJc w:val="right"/>
      <w:pPr>
        <w:ind w:left="3300" w:hanging="180"/>
      </w:pPr>
    </w:lvl>
    <w:lvl w:ilvl="3" w:tplc="69460B34" w:tentative="1">
      <w:start w:val="1"/>
      <w:numFmt w:val="decimal"/>
      <w:lvlText w:val="%4."/>
      <w:lvlJc w:val="left"/>
      <w:pPr>
        <w:ind w:left="4020" w:hanging="360"/>
      </w:pPr>
    </w:lvl>
    <w:lvl w:ilvl="4" w:tplc="0A1C49EA" w:tentative="1">
      <w:start w:val="1"/>
      <w:numFmt w:val="lowerLetter"/>
      <w:lvlText w:val="%5."/>
      <w:lvlJc w:val="left"/>
      <w:pPr>
        <w:ind w:left="4740" w:hanging="360"/>
      </w:pPr>
    </w:lvl>
    <w:lvl w:ilvl="5" w:tplc="1090A33E" w:tentative="1">
      <w:start w:val="1"/>
      <w:numFmt w:val="lowerRoman"/>
      <w:lvlText w:val="%6."/>
      <w:lvlJc w:val="right"/>
      <w:pPr>
        <w:ind w:left="5460" w:hanging="180"/>
      </w:pPr>
    </w:lvl>
    <w:lvl w:ilvl="6" w:tplc="FA3A2B78" w:tentative="1">
      <w:start w:val="1"/>
      <w:numFmt w:val="decimal"/>
      <w:lvlText w:val="%7."/>
      <w:lvlJc w:val="left"/>
      <w:pPr>
        <w:ind w:left="6180" w:hanging="360"/>
      </w:pPr>
    </w:lvl>
    <w:lvl w:ilvl="7" w:tplc="E836F758" w:tentative="1">
      <w:start w:val="1"/>
      <w:numFmt w:val="lowerLetter"/>
      <w:lvlText w:val="%8."/>
      <w:lvlJc w:val="left"/>
      <w:pPr>
        <w:ind w:left="6900" w:hanging="360"/>
      </w:pPr>
    </w:lvl>
    <w:lvl w:ilvl="8" w:tplc="7AE2C0C4" w:tentative="1">
      <w:start w:val="1"/>
      <w:numFmt w:val="lowerRoman"/>
      <w:lvlText w:val="%9."/>
      <w:lvlJc w:val="right"/>
      <w:pPr>
        <w:ind w:left="7620" w:hanging="180"/>
      </w:pPr>
    </w:lvl>
  </w:abstractNum>
  <w:abstractNum w:abstractNumId="31" w15:restartNumberingAfterBreak="0">
    <w:nsid w:val="4E9E3A46"/>
    <w:multiLevelType w:val="multilevel"/>
    <w:tmpl w:val="8EEC89CA"/>
    <w:lvl w:ilvl="0">
      <w:start w:val="1"/>
      <w:numFmt w:val="hebrew1"/>
      <w:lvlText w:val="%1."/>
      <w:lvlJc w:val="center"/>
      <w:pPr>
        <w:ind w:left="652" w:hanging="340"/>
      </w:pPr>
    </w:lvl>
    <w:lvl w:ilvl="1">
      <w:start w:val="1"/>
      <w:numFmt w:val="hebrew1"/>
      <w:lvlText w:val="%2."/>
      <w:lvlJc w:val="left"/>
      <w:pPr>
        <w:ind w:left="992" w:hanging="340"/>
      </w:pPr>
    </w:lvl>
    <w:lvl w:ilvl="2">
      <w:start w:val="1"/>
      <w:numFmt w:val="decimal"/>
      <w:lvlText w:val="(%3)"/>
      <w:lvlJc w:val="left"/>
      <w:pPr>
        <w:ind w:left="1389" w:hanging="397"/>
      </w:pPr>
    </w:lvl>
    <w:lvl w:ilvl="3">
      <w:start w:val="1"/>
      <w:numFmt w:val="hebrew1"/>
      <w:lvlText w:val="(%4)"/>
      <w:lvlJc w:val="left"/>
      <w:pPr>
        <w:ind w:left="1786" w:hanging="397"/>
      </w:pPr>
    </w:lvl>
    <w:lvl w:ilvl="4">
      <w:start w:val="1"/>
      <w:numFmt w:val="lowerLetter"/>
      <w:lvlText w:val="(%5)"/>
      <w:lvlJc w:val="left"/>
      <w:pPr>
        <w:ind w:left="2109" w:hanging="357"/>
      </w:pPr>
    </w:lvl>
    <w:lvl w:ilvl="5">
      <w:start w:val="1"/>
      <w:numFmt w:val="lowerRoman"/>
      <w:lvlText w:val="(%6)"/>
      <w:lvlJc w:val="left"/>
      <w:pPr>
        <w:ind w:left="2472" w:hanging="363"/>
      </w:pPr>
    </w:lvl>
    <w:lvl w:ilvl="6">
      <w:start w:val="1"/>
      <w:numFmt w:val="decimal"/>
      <w:lvlText w:val="%7."/>
      <w:lvlJc w:val="left"/>
      <w:pPr>
        <w:ind w:left="2829" w:hanging="357"/>
      </w:pPr>
    </w:lvl>
    <w:lvl w:ilvl="7">
      <w:start w:val="1"/>
      <w:numFmt w:val="lowerLetter"/>
      <w:lvlText w:val="%8."/>
      <w:lvlJc w:val="left"/>
      <w:pPr>
        <w:ind w:left="3192" w:hanging="363"/>
      </w:pPr>
    </w:lvl>
    <w:lvl w:ilvl="8">
      <w:start w:val="1"/>
      <w:numFmt w:val="lowerRoman"/>
      <w:lvlText w:val="%9."/>
      <w:lvlJc w:val="left"/>
      <w:pPr>
        <w:ind w:left="3549" w:hanging="357"/>
      </w:pPr>
    </w:lvl>
  </w:abstractNum>
  <w:abstractNum w:abstractNumId="32" w15:restartNumberingAfterBreak="0">
    <w:nsid w:val="57C022A8"/>
    <w:multiLevelType w:val="hybridMultilevel"/>
    <w:tmpl w:val="510C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011FB"/>
    <w:multiLevelType w:val="hybridMultilevel"/>
    <w:tmpl w:val="FBB8779C"/>
    <w:lvl w:ilvl="0" w:tplc="88D24E7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plc="80860B1E" w:tentative="1">
      <w:start w:val="1"/>
      <w:numFmt w:val="bullet"/>
      <w:lvlText w:val="o"/>
      <w:lvlJc w:val="left"/>
      <w:pPr>
        <w:ind w:left="1440" w:hanging="360"/>
      </w:pPr>
      <w:rPr>
        <w:rFonts w:ascii="Courier New" w:hAnsi="Courier New" w:cs="Courier New" w:hint="default"/>
      </w:rPr>
    </w:lvl>
    <w:lvl w:ilvl="2" w:tplc="C0F286BE" w:tentative="1">
      <w:start w:val="1"/>
      <w:numFmt w:val="bullet"/>
      <w:lvlText w:val=""/>
      <w:lvlJc w:val="left"/>
      <w:pPr>
        <w:ind w:left="2160" w:hanging="360"/>
      </w:pPr>
      <w:rPr>
        <w:rFonts w:ascii="Wingdings" w:hAnsi="Wingdings" w:hint="default"/>
      </w:rPr>
    </w:lvl>
    <w:lvl w:ilvl="3" w:tplc="998AD96A" w:tentative="1">
      <w:start w:val="1"/>
      <w:numFmt w:val="bullet"/>
      <w:lvlText w:val=""/>
      <w:lvlJc w:val="left"/>
      <w:pPr>
        <w:ind w:left="2880" w:hanging="360"/>
      </w:pPr>
      <w:rPr>
        <w:rFonts w:ascii="Symbol" w:hAnsi="Symbol" w:hint="default"/>
      </w:rPr>
    </w:lvl>
    <w:lvl w:ilvl="4" w:tplc="36ACE698" w:tentative="1">
      <w:start w:val="1"/>
      <w:numFmt w:val="bullet"/>
      <w:lvlText w:val="o"/>
      <w:lvlJc w:val="left"/>
      <w:pPr>
        <w:ind w:left="3600" w:hanging="360"/>
      </w:pPr>
      <w:rPr>
        <w:rFonts w:ascii="Courier New" w:hAnsi="Courier New" w:cs="Courier New" w:hint="default"/>
      </w:rPr>
    </w:lvl>
    <w:lvl w:ilvl="5" w:tplc="1316AA52" w:tentative="1">
      <w:start w:val="1"/>
      <w:numFmt w:val="bullet"/>
      <w:lvlText w:val=""/>
      <w:lvlJc w:val="left"/>
      <w:pPr>
        <w:ind w:left="4320" w:hanging="360"/>
      </w:pPr>
      <w:rPr>
        <w:rFonts w:ascii="Wingdings" w:hAnsi="Wingdings" w:hint="default"/>
      </w:rPr>
    </w:lvl>
    <w:lvl w:ilvl="6" w:tplc="88D0FE04" w:tentative="1">
      <w:start w:val="1"/>
      <w:numFmt w:val="bullet"/>
      <w:lvlText w:val=""/>
      <w:lvlJc w:val="left"/>
      <w:pPr>
        <w:ind w:left="5040" w:hanging="360"/>
      </w:pPr>
      <w:rPr>
        <w:rFonts w:ascii="Symbol" w:hAnsi="Symbol" w:hint="default"/>
      </w:rPr>
    </w:lvl>
    <w:lvl w:ilvl="7" w:tplc="86AE3E26" w:tentative="1">
      <w:start w:val="1"/>
      <w:numFmt w:val="bullet"/>
      <w:lvlText w:val="o"/>
      <w:lvlJc w:val="left"/>
      <w:pPr>
        <w:ind w:left="5760" w:hanging="360"/>
      </w:pPr>
      <w:rPr>
        <w:rFonts w:ascii="Courier New" w:hAnsi="Courier New" w:cs="Courier New" w:hint="default"/>
      </w:rPr>
    </w:lvl>
    <w:lvl w:ilvl="8" w:tplc="B9404122" w:tentative="1">
      <w:start w:val="1"/>
      <w:numFmt w:val="bullet"/>
      <w:lvlText w:val=""/>
      <w:lvlJc w:val="left"/>
      <w:pPr>
        <w:ind w:left="6480" w:hanging="360"/>
      </w:pPr>
      <w:rPr>
        <w:rFonts w:ascii="Wingdings" w:hAnsi="Wingdings" w:hint="default"/>
      </w:rPr>
    </w:lvl>
  </w:abstractNum>
  <w:abstractNum w:abstractNumId="34" w15:restartNumberingAfterBreak="0">
    <w:nsid w:val="5ACB7543"/>
    <w:multiLevelType w:val="hybridMultilevel"/>
    <w:tmpl w:val="D180BDFA"/>
    <w:lvl w:ilvl="0" w:tplc="A316355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86309F"/>
    <w:multiLevelType w:val="hybridMultilevel"/>
    <w:tmpl w:val="D34CC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E7D1B14"/>
    <w:multiLevelType w:val="hybridMultilevel"/>
    <w:tmpl w:val="1A78AF28"/>
    <w:lvl w:ilvl="0" w:tplc="0409000F">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445E"/>
    <w:multiLevelType w:val="hybridMultilevel"/>
    <w:tmpl w:val="CDCA638E"/>
    <w:lvl w:ilvl="0" w:tplc="FE8491B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plc="920EC24C" w:tentative="1">
      <w:start w:val="1"/>
      <w:numFmt w:val="bullet"/>
      <w:lvlText w:val="o"/>
      <w:lvlJc w:val="left"/>
      <w:pPr>
        <w:ind w:left="1080" w:hanging="360"/>
      </w:pPr>
      <w:rPr>
        <w:rFonts w:ascii="Courier New" w:hAnsi="Courier New" w:cs="Courier New" w:hint="default"/>
      </w:rPr>
    </w:lvl>
    <w:lvl w:ilvl="2" w:tplc="4FAE2A2C" w:tentative="1">
      <w:start w:val="1"/>
      <w:numFmt w:val="bullet"/>
      <w:lvlText w:val=""/>
      <w:lvlJc w:val="left"/>
      <w:pPr>
        <w:ind w:left="1800" w:hanging="360"/>
      </w:pPr>
      <w:rPr>
        <w:rFonts w:ascii="Wingdings" w:hAnsi="Wingdings" w:hint="default"/>
      </w:rPr>
    </w:lvl>
    <w:lvl w:ilvl="3" w:tplc="509C025C" w:tentative="1">
      <w:start w:val="1"/>
      <w:numFmt w:val="bullet"/>
      <w:lvlText w:val=""/>
      <w:lvlJc w:val="left"/>
      <w:pPr>
        <w:ind w:left="2520" w:hanging="360"/>
      </w:pPr>
      <w:rPr>
        <w:rFonts w:ascii="Symbol" w:hAnsi="Symbol" w:hint="default"/>
      </w:rPr>
    </w:lvl>
    <w:lvl w:ilvl="4" w:tplc="D116EAF4" w:tentative="1">
      <w:start w:val="1"/>
      <w:numFmt w:val="bullet"/>
      <w:lvlText w:val="o"/>
      <w:lvlJc w:val="left"/>
      <w:pPr>
        <w:ind w:left="3240" w:hanging="360"/>
      </w:pPr>
      <w:rPr>
        <w:rFonts w:ascii="Courier New" w:hAnsi="Courier New" w:cs="Courier New" w:hint="default"/>
      </w:rPr>
    </w:lvl>
    <w:lvl w:ilvl="5" w:tplc="4D0C3EB6" w:tentative="1">
      <w:start w:val="1"/>
      <w:numFmt w:val="bullet"/>
      <w:lvlText w:val=""/>
      <w:lvlJc w:val="left"/>
      <w:pPr>
        <w:ind w:left="3960" w:hanging="360"/>
      </w:pPr>
      <w:rPr>
        <w:rFonts w:ascii="Wingdings" w:hAnsi="Wingdings" w:hint="default"/>
      </w:rPr>
    </w:lvl>
    <w:lvl w:ilvl="6" w:tplc="28300D8A" w:tentative="1">
      <w:start w:val="1"/>
      <w:numFmt w:val="bullet"/>
      <w:lvlText w:val=""/>
      <w:lvlJc w:val="left"/>
      <w:pPr>
        <w:ind w:left="4680" w:hanging="360"/>
      </w:pPr>
      <w:rPr>
        <w:rFonts w:ascii="Symbol" w:hAnsi="Symbol" w:hint="default"/>
      </w:rPr>
    </w:lvl>
    <w:lvl w:ilvl="7" w:tplc="AE8CBF48" w:tentative="1">
      <w:start w:val="1"/>
      <w:numFmt w:val="bullet"/>
      <w:lvlText w:val="o"/>
      <w:lvlJc w:val="left"/>
      <w:pPr>
        <w:ind w:left="5400" w:hanging="360"/>
      </w:pPr>
      <w:rPr>
        <w:rFonts w:ascii="Courier New" w:hAnsi="Courier New" w:cs="Courier New" w:hint="default"/>
      </w:rPr>
    </w:lvl>
    <w:lvl w:ilvl="8" w:tplc="BEF44D16" w:tentative="1">
      <w:start w:val="1"/>
      <w:numFmt w:val="bullet"/>
      <w:lvlText w:val=""/>
      <w:lvlJc w:val="left"/>
      <w:pPr>
        <w:ind w:left="6120" w:hanging="360"/>
      </w:pPr>
      <w:rPr>
        <w:rFonts w:ascii="Wingdings" w:hAnsi="Wingdings" w:hint="default"/>
      </w:rPr>
    </w:lvl>
  </w:abstractNum>
  <w:abstractNum w:abstractNumId="38" w15:restartNumberingAfterBreak="0">
    <w:nsid w:val="61B34989"/>
    <w:multiLevelType w:val="hybridMultilevel"/>
    <w:tmpl w:val="B9046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2801A88"/>
    <w:multiLevelType w:val="hybridMultilevel"/>
    <w:tmpl w:val="8FA65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D5678F"/>
    <w:multiLevelType w:val="hybridMultilevel"/>
    <w:tmpl w:val="8844FB18"/>
    <w:lvl w:ilvl="0" w:tplc="880CDC4E">
      <w:start w:val="1"/>
      <w:numFmt w:val="bullet"/>
      <w:lvlText w:val=""/>
      <w:lvlJc w:val="left"/>
      <w:pPr>
        <w:ind w:left="1080" w:hanging="360"/>
      </w:pPr>
      <w:rPr>
        <w:rFonts w:ascii="Symbol" w:hAnsi="Symbol" w:hint="default"/>
        <w:color w:val="FF0000"/>
        <w:lang w:val="en-US"/>
      </w:rPr>
    </w:lvl>
    <w:lvl w:ilvl="1" w:tplc="15FE186E" w:tentative="1">
      <w:start w:val="1"/>
      <w:numFmt w:val="lowerLetter"/>
      <w:lvlText w:val="%2."/>
      <w:lvlJc w:val="left"/>
      <w:pPr>
        <w:ind w:left="1800" w:hanging="360"/>
      </w:pPr>
    </w:lvl>
    <w:lvl w:ilvl="2" w:tplc="799E377E" w:tentative="1">
      <w:start w:val="1"/>
      <w:numFmt w:val="lowerRoman"/>
      <w:lvlText w:val="%3."/>
      <w:lvlJc w:val="right"/>
      <w:pPr>
        <w:ind w:left="2520" w:hanging="180"/>
      </w:pPr>
    </w:lvl>
    <w:lvl w:ilvl="3" w:tplc="6AA80C58" w:tentative="1">
      <w:start w:val="1"/>
      <w:numFmt w:val="decimal"/>
      <w:lvlText w:val="%4."/>
      <w:lvlJc w:val="left"/>
      <w:pPr>
        <w:ind w:left="3240" w:hanging="360"/>
      </w:pPr>
    </w:lvl>
    <w:lvl w:ilvl="4" w:tplc="DACC5CDE" w:tentative="1">
      <w:start w:val="1"/>
      <w:numFmt w:val="lowerLetter"/>
      <w:lvlText w:val="%5."/>
      <w:lvlJc w:val="left"/>
      <w:pPr>
        <w:ind w:left="3960" w:hanging="360"/>
      </w:pPr>
    </w:lvl>
    <w:lvl w:ilvl="5" w:tplc="4622D730" w:tentative="1">
      <w:start w:val="1"/>
      <w:numFmt w:val="lowerRoman"/>
      <w:lvlText w:val="%6."/>
      <w:lvlJc w:val="right"/>
      <w:pPr>
        <w:ind w:left="4680" w:hanging="180"/>
      </w:pPr>
    </w:lvl>
    <w:lvl w:ilvl="6" w:tplc="FC18C604" w:tentative="1">
      <w:start w:val="1"/>
      <w:numFmt w:val="decimal"/>
      <w:lvlText w:val="%7."/>
      <w:lvlJc w:val="left"/>
      <w:pPr>
        <w:ind w:left="5400" w:hanging="360"/>
      </w:pPr>
    </w:lvl>
    <w:lvl w:ilvl="7" w:tplc="2C12F774" w:tentative="1">
      <w:start w:val="1"/>
      <w:numFmt w:val="lowerLetter"/>
      <w:lvlText w:val="%8."/>
      <w:lvlJc w:val="left"/>
      <w:pPr>
        <w:ind w:left="6120" w:hanging="360"/>
      </w:pPr>
    </w:lvl>
    <w:lvl w:ilvl="8" w:tplc="B3E4AA6E" w:tentative="1">
      <w:start w:val="1"/>
      <w:numFmt w:val="lowerRoman"/>
      <w:lvlText w:val="%9."/>
      <w:lvlJc w:val="right"/>
      <w:pPr>
        <w:ind w:left="6840" w:hanging="180"/>
      </w:pPr>
    </w:lvl>
  </w:abstractNum>
  <w:abstractNum w:abstractNumId="41" w15:restartNumberingAfterBreak="0">
    <w:nsid w:val="665B09CB"/>
    <w:multiLevelType w:val="hybridMultilevel"/>
    <w:tmpl w:val="F98283A0"/>
    <w:lvl w:ilvl="0" w:tplc="C3F8B75C">
      <w:start w:val="1"/>
      <w:numFmt w:val="bullet"/>
      <w:pStyle w:val="50"/>
      <w:lvlText w:val=""/>
      <w:lvlJc w:val="left"/>
      <w:pPr>
        <w:ind w:left="1854" w:hanging="360"/>
      </w:pPr>
      <w:rPr>
        <w:rFonts w:ascii="Wingdings" w:hAnsi="Wingdings" w:hint="default"/>
        <w:color w:val="FFF400"/>
      </w:rPr>
    </w:lvl>
    <w:lvl w:ilvl="1" w:tplc="FDDCA36C" w:tentative="1">
      <w:start w:val="1"/>
      <w:numFmt w:val="lowerLetter"/>
      <w:lvlText w:val="%2."/>
      <w:lvlJc w:val="left"/>
      <w:pPr>
        <w:ind w:left="2574" w:hanging="360"/>
      </w:pPr>
    </w:lvl>
    <w:lvl w:ilvl="2" w:tplc="E8D4D546" w:tentative="1">
      <w:start w:val="1"/>
      <w:numFmt w:val="lowerRoman"/>
      <w:lvlText w:val="%3."/>
      <w:lvlJc w:val="right"/>
      <w:pPr>
        <w:ind w:left="3294" w:hanging="180"/>
      </w:pPr>
    </w:lvl>
    <w:lvl w:ilvl="3" w:tplc="694A918A" w:tentative="1">
      <w:start w:val="1"/>
      <w:numFmt w:val="decimal"/>
      <w:lvlText w:val="%4."/>
      <w:lvlJc w:val="left"/>
      <w:pPr>
        <w:ind w:left="4014" w:hanging="360"/>
      </w:pPr>
    </w:lvl>
    <w:lvl w:ilvl="4" w:tplc="E410E914" w:tentative="1">
      <w:start w:val="1"/>
      <w:numFmt w:val="lowerLetter"/>
      <w:lvlText w:val="%5."/>
      <w:lvlJc w:val="left"/>
      <w:pPr>
        <w:ind w:left="4734" w:hanging="360"/>
      </w:pPr>
    </w:lvl>
    <w:lvl w:ilvl="5" w:tplc="316C8446" w:tentative="1">
      <w:start w:val="1"/>
      <w:numFmt w:val="lowerRoman"/>
      <w:lvlText w:val="%6."/>
      <w:lvlJc w:val="right"/>
      <w:pPr>
        <w:ind w:left="5454" w:hanging="180"/>
      </w:pPr>
    </w:lvl>
    <w:lvl w:ilvl="6" w:tplc="F48E793C" w:tentative="1">
      <w:start w:val="1"/>
      <w:numFmt w:val="decimal"/>
      <w:lvlText w:val="%7."/>
      <w:lvlJc w:val="left"/>
      <w:pPr>
        <w:ind w:left="6174" w:hanging="360"/>
      </w:pPr>
    </w:lvl>
    <w:lvl w:ilvl="7" w:tplc="8376E168" w:tentative="1">
      <w:start w:val="1"/>
      <w:numFmt w:val="lowerLetter"/>
      <w:lvlText w:val="%8."/>
      <w:lvlJc w:val="left"/>
      <w:pPr>
        <w:ind w:left="6894" w:hanging="360"/>
      </w:pPr>
    </w:lvl>
    <w:lvl w:ilvl="8" w:tplc="EFECCE24" w:tentative="1">
      <w:start w:val="1"/>
      <w:numFmt w:val="lowerRoman"/>
      <w:lvlText w:val="%9."/>
      <w:lvlJc w:val="right"/>
      <w:pPr>
        <w:ind w:left="7614" w:hanging="180"/>
      </w:pPr>
    </w:lvl>
  </w:abstractNum>
  <w:abstractNum w:abstractNumId="42" w15:restartNumberingAfterBreak="0">
    <w:nsid w:val="6699458C"/>
    <w:multiLevelType w:val="hybridMultilevel"/>
    <w:tmpl w:val="B9E2BA98"/>
    <w:lvl w:ilvl="0" w:tplc="AD7CF03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2B7227C0" w:tentative="1">
      <w:start w:val="1"/>
      <w:numFmt w:val="bullet"/>
      <w:lvlText w:val="o"/>
      <w:lvlJc w:val="left"/>
      <w:pPr>
        <w:ind w:left="1080" w:hanging="360"/>
      </w:pPr>
      <w:rPr>
        <w:rFonts w:ascii="Courier New" w:hAnsi="Courier New" w:cs="Courier New" w:hint="default"/>
      </w:rPr>
    </w:lvl>
    <w:lvl w:ilvl="2" w:tplc="48C89028" w:tentative="1">
      <w:start w:val="1"/>
      <w:numFmt w:val="bullet"/>
      <w:lvlText w:val=""/>
      <w:lvlJc w:val="left"/>
      <w:pPr>
        <w:ind w:left="1800" w:hanging="360"/>
      </w:pPr>
      <w:rPr>
        <w:rFonts w:ascii="Wingdings" w:hAnsi="Wingdings" w:hint="default"/>
      </w:rPr>
    </w:lvl>
    <w:lvl w:ilvl="3" w:tplc="E09A291C" w:tentative="1">
      <w:start w:val="1"/>
      <w:numFmt w:val="bullet"/>
      <w:lvlText w:val=""/>
      <w:lvlJc w:val="left"/>
      <w:pPr>
        <w:ind w:left="2520" w:hanging="360"/>
      </w:pPr>
      <w:rPr>
        <w:rFonts w:ascii="Symbol" w:hAnsi="Symbol" w:hint="default"/>
      </w:rPr>
    </w:lvl>
    <w:lvl w:ilvl="4" w:tplc="971EE576" w:tentative="1">
      <w:start w:val="1"/>
      <w:numFmt w:val="bullet"/>
      <w:lvlText w:val="o"/>
      <w:lvlJc w:val="left"/>
      <w:pPr>
        <w:ind w:left="3240" w:hanging="360"/>
      </w:pPr>
      <w:rPr>
        <w:rFonts w:ascii="Courier New" w:hAnsi="Courier New" w:cs="Courier New" w:hint="default"/>
      </w:rPr>
    </w:lvl>
    <w:lvl w:ilvl="5" w:tplc="A28E8A82" w:tentative="1">
      <w:start w:val="1"/>
      <w:numFmt w:val="bullet"/>
      <w:lvlText w:val=""/>
      <w:lvlJc w:val="left"/>
      <w:pPr>
        <w:ind w:left="3960" w:hanging="360"/>
      </w:pPr>
      <w:rPr>
        <w:rFonts w:ascii="Wingdings" w:hAnsi="Wingdings" w:hint="default"/>
      </w:rPr>
    </w:lvl>
    <w:lvl w:ilvl="6" w:tplc="2E2CA81E" w:tentative="1">
      <w:start w:val="1"/>
      <w:numFmt w:val="bullet"/>
      <w:lvlText w:val=""/>
      <w:lvlJc w:val="left"/>
      <w:pPr>
        <w:ind w:left="4680" w:hanging="360"/>
      </w:pPr>
      <w:rPr>
        <w:rFonts w:ascii="Symbol" w:hAnsi="Symbol" w:hint="default"/>
      </w:rPr>
    </w:lvl>
    <w:lvl w:ilvl="7" w:tplc="0DD63AB0" w:tentative="1">
      <w:start w:val="1"/>
      <w:numFmt w:val="bullet"/>
      <w:lvlText w:val="o"/>
      <w:lvlJc w:val="left"/>
      <w:pPr>
        <w:ind w:left="5400" w:hanging="360"/>
      </w:pPr>
      <w:rPr>
        <w:rFonts w:ascii="Courier New" w:hAnsi="Courier New" w:cs="Courier New" w:hint="default"/>
      </w:rPr>
    </w:lvl>
    <w:lvl w:ilvl="8" w:tplc="C00E4CCE" w:tentative="1">
      <w:start w:val="1"/>
      <w:numFmt w:val="bullet"/>
      <w:lvlText w:val=""/>
      <w:lvlJc w:val="left"/>
      <w:pPr>
        <w:ind w:left="6120" w:hanging="360"/>
      </w:pPr>
      <w:rPr>
        <w:rFonts w:ascii="Wingdings" w:hAnsi="Wingdings" w:hint="default"/>
      </w:rPr>
    </w:lvl>
  </w:abstractNum>
  <w:abstractNum w:abstractNumId="43" w15:restartNumberingAfterBreak="0">
    <w:nsid w:val="6A8A05BF"/>
    <w:multiLevelType w:val="hybridMultilevel"/>
    <w:tmpl w:val="708649CA"/>
    <w:lvl w:ilvl="0" w:tplc="289EA2AE">
      <w:start w:val="1"/>
      <w:numFmt w:val="hebrew1"/>
      <w:lvlText w:val="%1."/>
      <w:lvlJc w:val="left"/>
      <w:pPr>
        <w:ind w:left="720" w:hanging="360"/>
      </w:pPr>
      <w:rPr>
        <w:rFonts w:hint="default"/>
        <w:b w:val="0"/>
        <w:bCs/>
      </w:rPr>
    </w:lvl>
    <w:lvl w:ilvl="1" w:tplc="AFBAFFC8" w:tentative="1">
      <w:start w:val="1"/>
      <w:numFmt w:val="lowerLetter"/>
      <w:lvlText w:val="%2."/>
      <w:lvlJc w:val="left"/>
      <w:pPr>
        <w:ind w:left="1440" w:hanging="360"/>
      </w:pPr>
    </w:lvl>
    <w:lvl w:ilvl="2" w:tplc="64AEFA20" w:tentative="1">
      <w:start w:val="1"/>
      <w:numFmt w:val="lowerRoman"/>
      <w:lvlText w:val="%3."/>
      <w:lvlJc w:val="right"/>
      <w:pPr>
        <w:ind w:left="2160" w:hanging="180"/>
      </w:pPr>
    </w:lvl>
    <w:lvl w:ilvl="3" w:tplc="60449D42" w:tentative="1">
      <w:start w:val="1"/>
      <w:numFmt w:val="decimal"/>
      <w:lvlText w:val="%4."/>
      <w:lvlJc w:val="left"/>
      <w:pPr>
        <w:ind w:left="2880" w:hanging="360"/>
      </w:pPr>
    </w:lvl>
    <w:lvl w:ilvl="4" w:tplc="65587792" w:tentative="1">
      <w:start w:val="1"/>
      <w:numFmt w:val="lowerLetter"/>
      <w:lvlText w:val="%5."/>
      <w:lvlJc w:val="left"/>
      <w:pPr>
        <w:ind w:left="3600" w:hanging="360"/>
      </w:pPr>
    </w:lvl>
    <w:lvl w:ilvl="5" w:tplc="AC42D6A0" w:tentative="1">
      <w:start w:val="1"/>
      <w:numFmt w:val="lowerRoman"/>
      <w:lvlText w:val="%6."/>
      <w:lvlJc w:val="right"/>
      <w:pPr>
        <w:ind w:left="4320" w:hanging="180"/>
      </w:pPr>
    </w:lvl>
    <w:lvl w:ilvl="6" w:tplc="48BCCFB4" w:tentative="1">
      <w:start w:val="1"/>
      <w:numFmt w:val="decimal"/>
      <w:lvlText w:val="%7."/>
      <w:lvlJc w:val="left"/>
      <w:pPr>
        <w:ind w:left="5040" w:hanging="360"/>
      </w:pPr>
    </w:lvl>
    <w:lvl w:ilvl="7" w:tplc="D75EE810" w:tentative="1">
      <w:start w:val="1"/>
      <w:numFmt w:val="lowerLetter"/>
      <w:lvlText w:val="%8."/>
      <w:lvlJc w:val="left"/>
      <w:pPr>
        <w:ind w:left="5760" w:hanging="360"/>
      </w:pPr>
    </w:lvl>
    <w:lvl w:ilvl="8" w:tplc="532ADA32" w:tentative="1">
      <w:start w:val="1"/>
      <w:numFmt w:val="lowerRoman"/>
      <w:lvlText w:val="%9."/>
      <w:lvlJc w:val="right"/>
      <w:pPr>
        <w:ind w:left="6480" w:hanging="180"/>
      </w:pPr>
    </w:lvl>
  </w:abstractNum>
  <w:abstractNum w:abstractNumId="44" w15:restartNumberingAfterBreak="0">
    <w:nsid w:val="6F2940EE"/>
    <w:multiLevelType w:val="hybridMultilevel"/>
    <w:tmpl w:val="BD8C5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B45A6E"/>
    <w:multiLevelType w:val="hybridMultilevel"/>
    <w:tmpl w:val="0B783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8F7677"/>
    <w:multiLevelType w:val="hybridMultilevel"/>
    <w:tmpl w:val="257EC434"/>
    <w:lvl w:ilvl="0" w:tplc="34B45894">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85A0C9DC" w:tentative="1">
      <w:start w:val="1"/>
      <w:numFmt w:val="bullet"/>
      <w:lvlText w:val="o"/>
      <w:lvlJc w:val="left"/>
      <w:pPr>
        <w:ind w:left="1440" w:hanging="360"/>
      </w:pPr>
      <w:rPr>
        <w:rFonts w:ascii="Courier New" w:hAnsi="Courier New" w:cs="Courier New" w:hint="default"/>
      </w:rPr>
    </w:lvl>
    <w:lvl w:ilvl="2" w:tplc="9F1A5986" w:tentative="1">
      <w:start w:val="1"/>
      <w:numFmt w:val="bullet"/>
      <w:lvlText w:val=""/>
      <w:lvlJc w:val="left"/>
      <w:pPr>
        <w:ind w:left="2160" w:hanging="360"/>
      </w:pPr>
      <w:rPr>
        <w:rFonts w:ascii="Wingdings" w:hAnsi="Wingdings" w:hint="default"/>
      </w:rPr>
    </w:lvl>
    <w:lvl w:ilvl="3" w:tplc="F07EC6D4" w:tentative="1">
      <w:start w:val="1"/>
      <w:numFmt w:val="bullet"/>
      <w:lvlText w:val=""/>
      <w:lvlJc w:val="left"/>
      <w:pPr>
        <w:ind w:left="2880" w:hanging="360"/>
      </w:pPr>
      <w:rPr>
        <w:rFonts w:ascii="Symbol" w:hAnsi="Symbol" w:hint="default"/>
      </w:rPr>
    </w:lvl>
    <w:lvl w:ilvl="4" w:tplc="2C32BE18" w:tentative="1">
      <w:start w:val="1"/>
      <w:numFmt w:val="bullet"/>
      <w:lvlText w:val="o"/>
      <w:lvlJc w:val="left"/>
      <w:pPr>
        <w:ind w:left="3600" w:hanging="360"/>
      </w:pPr>
      <w:rPr>
        <w:rFonts w:ascii="Courier New" w:hAnsi="Courier New" w:cs="Courier New" w:hint="default"/>
      </w:rPr>
    </w:lvl>
    <w:lvl w:ilvl="5" w:tplc="1A5224BA" w:tentative="1">
      <w:start w:val="1"/>
      <w:numFmt w:val="bullet"/>
      <w:lvlText w:val=""/>
      <w:lvlJc w:val="left"/>
      <w:pPr>
        <w:ind w:left="4320" w:hanging="360"/>
      </w:pPr>
      <w:rPr>
        <w:rFonts w:ascii="Wingdings" w:hAnsi="Wingdings" w:hint="default"/>
      </w:rPr>
    </w:lvl>
    <w:lvl w:ilvl="6" w:tplc="645A3612" w:tentative="1">
      <w:start w:val="1"/>
      <w:numFmt w:val="bullet"/>
      <w:lvlText w:val=""/>
      <w:lvlJc w:val="left"/>
      <w:pPr>
        <w:ind w:left="5040" w:hanging="360"/>
      </w:pPr>
      <w:rPr>
        <w:rFonts w:ascii="Symbol" w:hAnsi="Symbol" w:hint="default"/>
      </w:rPr>
    </w:lvl>
    <w:lvl w:ilvl="7" w:tplc="DAE8B9E2" w:tentative="1">
      <w:start w:val="1"/>
      <w:numFmt w:val="bullet"/>
      <w:lvlText w:val="o"/>
      <w:lvlJc w:val="left"/>
      <w:pPr>
        <w:ind w:left="5760" w:hanging="360"/>
      </w:pPr>
      <w:rPr>
        <w:rFonts w:ascii="Courier New" w:hAnsi="Courier New" w:cs="Courier New" w:hint="default"/>
      </w:rPr>
    </w:lvl>
    <w:lvl w:ilvl="8" w:tplc="9D240D78" w:tentative="1">
      <w:start w:val="1"/>
      <w:numFmt w:val="bullet"/>
      <w:lvlText w:val=""/>
      <w:lvlJc w:val="left"/>
      <w:pPr>
        <w:ind w:left="6480" w:hanging="360"/>
      </w:pPr>
      <w:rPr>
        <w:rFonts w:ascii="Wingdings" w:hAnsi="Wingdings" w:hint="default"/>
      </w:rPr>
    </w:lvl>
  </w:abstractNum>
  <w:abstractNum w:abstractNumId="47" w15:restartNumberingAfterBreak="0">
    <w:nsid w:val="7E431D00"/>
    <w:multiLevelType w:val="hybridMultilevel"/>
    <w:tmpl w:val="7576C230"/>
    <w:lvl w:ilvl="0" w:tplc="7092088A">
      <w:start w:val="1"/>
      <w:numFmt w:val="decimal"/>
      <w:pStyle w:val="10"/>
      <w:lvlText w:val="%1."/>
      <w:lvlJc w:val="left"/>
      <w:pPr>
        <w:ind w:left="1858" w:hanging="360"/>
      </w:pPr>
      <w:rPr>
        <w:rFonts w:ascii="Calibri" w:hAnsi="Calibri" w:cs="Calibri" w:hint="default"/>
        <w:b/>
        <w:bCs/>
        <w:i w:val="0"/>
        <w:iCs w:val="0"/>
        <w:color w:val="002060"/>
        <w:sz w:val="40"/>
        <w:szCs w:val="40"/>
      </w:rPr>
    </w:lvl>
    <w:lvl w:ilvl="1" w:tplc="E8409F7E" w:tentative="1">
      <w:start w:val="1"/>
      <w:numFmt w:val="lowerLetter"/>
      <w:lvlText w:val="%2."/>
      <w:lvlJc w:val="left"/>
      <w:pPr>
        <w:ind w:left="2578" w:hanging="360"/>
      </w:pPr>
    </w:lvl>
    <w:lvl w:ilvl="2" w:tplc="415E402C" w:tentative="1">
      <w:start w:val="1"/>
      <w:numFmt w:val="lowerRoman"/>
      <w:lvlText w:val="%3."/>
      <w:lvlJc w:val="right"/>
      <w:pPr>
        <w:ind w:left="3298" w:hanging="180"/>
      </w:pPr>
    </w:lvl>
    <w:lvl w:ilvl="3" w:tplc="27040DFA" w:tentative="1">
      <w:start w:val="1"/>
      <w:numFmt w:val="decimal"/>
      <w:lvlText w:val="%4."/>
      <w:lvlJc w:val="left"/>
      <w:pPr>
        <w:ind w:left="4018" w:hanging="360"/>
      </w:pPr>
    </w:lvl>
    <w:lvl w:ilvl="4" w:tplc="7B0266B2" w:tentative="1">
      <w:start w:val="1"/>
      <w:numFmt w:val="lowerLetter"/>
      <w:lvlText w:val="%5."/>
      <w:lvlJc w:val="left"/>
      <w:pPr>
        <w:ind w:left="4738" w:hanging="360"/>
      </w:pPr>
    </w:lvl>
    <w:lvl w:ilvl="5" w:tplc="143A3522" w:tentative="1">
      <w:start w:val="1"/>
      <w:numFmt w:val="lowerRoman"/>
      <w:lvlText w:val="%6."/>
      <w:lvlJc w:val="right"/>
      <w:pPr>
        <w:ind w:left="5458" w:hanging="180"/>
      </w:pPr>
    </w:lvl>
    <w:lvl w:ilvl="6" w:tplc="A9FE0B06" w:tentative="1">
      <w:start w:val="1"/>
      <w:numFmt w:val="decimal"/>
      <w:lvlText w:val="%7."/>
      <w:lvlJc w:val="left"/>
      <w:pPr>
        <w:ind w:left="6178" w:hanging="360"/>
      </w:pPr>
    </w:lvl>
    <w:lvl w:ilvl="7" w:tplc="2EDAB8D0" w:tentative="1">
      <w:start w:val="1"/>
      <w:numFmt w:val="lowerLetter"/>
      <w:lvlText w:val="%8."/>
      <w:lvlJc w:val="left"/>
      <w:pPr>
        <w:ind w:left="6898" w:hanging="360"/>
      </w:pPr>
    </w:lvl>
    <w:lvl w:ilvl="8" w:tplc="85A8EE50" w:tentative="1">
      <w:start w:val="1"/>
      <w:numFmt w:val="lowerRoman"/>
      <w:lvlText w:val="%9."/>
      <w:lvlJc w:val="right"/>
      <w:pPr>
        <w:ind w:left="7618" w:hanging="180"/>
      </w:pPr>
    </w:lvl>
  </w:abstractNum>
  <w:num w:numId="1">
    <w:abstractNumId w:val="47"/>
  </w:num>
  <w:num w:numId="2">
    <w:abstractNumId w:val="30"/>
  </w:num>
  <w:num w:numId="3">
    <w:abstractNumId w:val="26"/>
  </w:num>
  <w:num w:numId="4">
    <w:abstractNumId w:val="0"/>
  </w:num>
  <w:num w:numId="5">
    <w:abstractNumId w:val="28"/>
  </w:num>
  <w:num w:numId="6">
    <w:abstractNumId w:val="41"/>
  </w:num>
  <w:num w:numId="7">
    <w:abstractNumId w:val="23"/>
  </w:num>
  <w:num w:numId="8">
    <w:abstractNumId w:val="15"/>
  </w:num>
  <w:num w:numId="9">
    <w:abstractNumId w:val="14"/>
  </w:num>
  <w:num w:numId="10">
    <w:abstractNumId w:val="16"/>
  </w:num>
  <w:num w:numId="11">
    <w:abstractNumId w:val="42"/>
  </w:num>
  <w:num w:numId="12">
    <w:abstractNumId w:val="37"/>
  </w:num>
  <w:num w:numId="13">
    <w:abstractNumId w:val="33"/>
  </w:num>
  <w:num w:numId="14">
    <w:abstractNumId w:val="40"/>
  </w:num>
  <w:num w:numId="15">
    <w:abstractNumId w:val="3"/>
  </w:num>
  <w:num w:numId="16">
    <w:abstractNumId w:val="12"/>
  </w:num>
  <w:num w:numId="17">
    <w:abstractNumId w:val="13"/>
  </w:num>
  <w:num w:numId="18">
    <w:abstractNumId w:val="4"/>
  </w:num>
  <w:num w:numId="19">
    <w:abstractNumId w:val="19"/>
  </w:num>
  <w:num w:numId="20">
    <w:abstractNumId w:val="25"/>
  </w:num>
  <w:num w:numId="21">
    <w:abstractNumId w:val="9"/>
  </w:num>
  <w:num w:numId="22">
    <w:abstractNumId w:val="7"/>
  </w:num>
  <w:num w:numId="23">
    <w:abstractNumId w:val="46"/>
  </w:num>
  <w:num w:numId="24">
    <w:abstractNumId w:val="8"/>
  </w:num>
  <w:num w:numId="25">
    <w:abstractNumId w:val="21"/>
  </w:num>
  <w:num w:numId="26">
    <w:abstractNumId w:val="24"/>
  </w:num>
  <w:num w:numId="27">
    <w:abstractNumId w:val="2"/>
  </w:num>
  <w:num w:numId="28">
    <w:abstractNumId w:val="43"/>
  </w:num>
  <w:num w:numId="29">
    <w:abstractNumId w:val="36"/>
  </w:num>
  <w:num w:numId="30">
    <w:abstractNumId w:val="39"/>
  </w:num>
  <w:num w:numId="31">
    <w:abstractNumId w:val="32"/>
  </w:num>
  <w:num w:numId="32">
    <w:abstractNumId w:val="29"/>
  </w:num>
  <w:num w:numId="33">
    <w:abstractNumId w:val="34"/>
  </w:num>
  <w:num w:numId="34">
    <w:abstractNumId w:val="17"/>
  </w:num>
  <w:num w:numId="35">
    <w:abstractNumId w:val="20"/>
  </w:num>
  <w:num w:numId="36">
    <w:abstractNumId w:val="10"/>
  </w:num>
  <w:num w:numId="37">
    <w:abstractNumId w:val="6"/>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45"/>
  </w:num>
  <w:num w:numId="42">
    <w:abstractNumId w:val="18"/>
  </w:num>
  <w:num w:numId="43">
    <w:abstractNumId w:val="27"/>
  </w:num>
  <w:num w:numId="44">
    <w:abstractNumId w:val="11"/>
  </w:num>
  <w:num w:numId="45">
    <w:abstractNumId w:val="44"/>
  </w:num>
  <w:num w:numId="46">
    <w:abstractNumId w:val="1"/>
  </w:num>
  <w:num w:numId="47">
    <w:abstractNumId w:val="38"/>
  </w:num>
  <w:num w:numId="48">
    <w:abstractNumId w:val="31"/>
  </w:num>
  <w:num w:numId="4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SortMethod w:val="0000"/>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1576"/>
    <w:rsid w:val="00003B77"/>
    <w:rsid w:val="0001735B"/>
    <w:rsid w:val="00042837"/>
    <w:rsid w:val="000501A4"/>
    <w:rsid w:val="000532AA"/>
    <w:rsid w:val="00061768"/>
    <w:rsid w:val="000756B7"/>
    <w:rsid w:val="00092F16"/>
    <w:rsid w:val="000A0FDC"/>
    <w:rsid w:val="000A221A"/>
    <w:rsid w:val="000B1102"/>
    <w:rsid w:val="000C6528"/>
    <w:rsid w:val="000C7459"/>
    <w:rsid w:val="000D221E"/>
    <w:rsid w:val="000E013E"/>
    <w:rsid w:val="000F7725"/>
    <w:rsid w:val="00101D0F"/>
    <w:rsid w:val="00113E28"/>
    <w:rsid w:val="00114325"/>
    <w:rsid w:val="00164D9B"/>
    <w:rsid w:val="00166477"/>
    <w:rsid w:val="001730B0"/>
    <w:rsid w:val="00182D84"/>
    <w:rsid w:val="001960B4"/>
    <w:rsid w:val="001A613C"/>
    <w:rsid w:val="001B2821"/>
    <w:rsid w:val="001C057E"/>
    <w:rsid w:val="001C4377"/>
    <w:rsid w:val="001C6185"/>
    <w:rsid w:val="001E204F"/>
    <w:rsid w:val="00203604"/>
    <w:rsid w:val="002064F7"/>
    <w:rsid w:val="00212D9D"/>
    <w:rsid w:val="00240887"/>
    <w:rsid w:val="00263521"/>
    <w:rsid w:val="00276705"/>
    <w:rsid w:val="002A7D21"/>
    <w:rsid w:val="002C0C75"/>
    <w:rsid w:val="002C0FD0"/>
    <w:rsid w:val="002C1EE0"/>
    <w:rsid w:val="002C4139"/>
    <w:rsid w:val="002F085A"/>
    <w:rsid w:val="00301153"/>
    <w:rsid w:val="0030602D"/>
    <w:rsid w:val="00310345"/>
    <w:rsid w:val="00313DEA"/>
    <w:rsid w:val="00323027"/>
    <w:rsid w:val="0036735A"/>
    <w:rsid w:val="0037370B"/>
    <w:rsid w:val="0037752E"/>
    <w:rsid w:val="0037780B"/>
    <w:rsid w:val="00380052"/>
    <w:rsid w:val="00386E9B"/>
    <w:rsid w:val="0039415D"/>
    <w:rsid w:val="003B12F0"/>
    <w:rsid w:val="003D61C6"/>
    <w:rsid w:val="003E58C2"/>
    <w:rsid w:val="00414673"/>
    <w:rsid w:val="00450C77"/>
    <w:rsid w:val="004672FB"/>
    <w:rsid w:val="00473943"/>
    <w:rsid w:val="004779AA"/>
    <w:rsid w:val="0048779B"/>
    <w:rsid w:val="004A0385"/>
    <w:rsid w:val="004B079C"/>
    <w:rsid w:val="004C7D9F"/>
    <w:rsid w:val="004E2733"/>
    <w:rsid w:val="004E488A"/>
    <w:rsid w:val="004F0AB4"/>
    <w:rsid w:val="005006C5"/>
    <w:rsid w:val="00524C99"/>
    <w:rsid w:val="00532A68"/>
    <w:rsid w:val="00551B42"/>
    <w:rsid w:val="00551FF7"/>
    <w:rsid w:val="005632E6"/>
    <w:rsid w:val="005716DC"/>
    <w:rsid w:val="00574579"/>
    <w:rsid w:val="00580C5C"/>
    <w:rsid w:val="005A021D"/>
    <w:rsid w:val="005A09B4"/>
    <w:rsid w:val="005B2688"/>
    <w:rsid w:val="005C3049"/>
    <w:rsid w:val="005E62A6"/>
    <w:rsid w:val="005F4A6D"/>
    <w:rsid w:val="00602674"/>
    <w:rsid w:val="0062451B"/>
    <w:rsid w:val="00634DAD"/>
    <w:rsid w:val="00640B60"/>
    <w:rsid w:val="00643000"/>
    <w:rsid w:val="006457EB"/>
    <w:rsid w:val="006531CB"/>
    <w:rsid w:val="00682187"/>
    <w:rsid w:val="006A0446"/>
    <w:rsid w:val="006A646E"/>
    <w:rsid w:val="006B1593"/>
    <w:rsid w:val="006B7706"/>
    <w:rsid w:val="006C4033"/>
    <w:rsid w:val="006D4161"/>
    <w:rsid w:val="006D786C"/>
    <w:rsid w:val="006E1414"/>
    <w:rsid w:val="006F285F"/>
    <w:rsid w:val="006F4CE3"/>
    <w:rsid w:val="00700188"/>
    <w:rsid w:val="007005F9"/>
    <w:rsid w:val="00716AFD"/>
    <w:rsid w:val="0072219B"/>
    <w:rsid w:val="00732C99"/>
    <w:rsid w:val="007474F0"/>
    <w:rsid w:val="00753ADE"/>
    <w:rsid w:val="00773F61"/>
    <w:rsid w:val="00786598"/>
    <w:rsid w:val="007A2205"/>
    <w:rsid w:val="007A4EBD"/>
    <w:rsid w:val="007A717F"/>
    <w:rsid w:val="007B112B"/>
    <w:rsid w:val="007B5B26"/>
    <w:rsid w:val="007B691A"/>
    <w:rsid w:val="007C1FF6"/>
    <w:rsid w:val="007D61B8"/>
    <w:rsid w:val="007E24BD"/>
    <w:rsid w:val="007F7FF2"/>
    <w:rsid w:val="00805B42"/>
    <w:rsid w:val="008102AD"/>
    <w:rsid w:val="00824AB2"/>
    <w:rsid w:val="00837997"/>
    <w:rsid w:val="008621AC"/>
    <w:rsid w:val="008654CB"/>
    <w:rsid w:val="00867FC5"/>
    <w:rsid w:val="00882117"/>
    <w:rsid w:val="00892F80"/>
    <w:rsid w:val="00897698"/>
    <w:rsid w:val="008A2E0E"/>
    <w:rsid w:val="008B4F41"/>
    <w:rsid w:val="008C1428"/>
    <w:rsid w:val="008C6F75"/>
    <w:rsid w:val="009015B2"/>
    <w:rsid w:val="00906E90"/>
    <w:rsid w:val="0091051D"/>
    <w:rsid w:val="00936F84"/>
    <w:rsid w:val="00940851"/>
    <w:rsid w:val="009679D9"/>
    <w:rsid w:val="009A6817"/>
    <w:rsid w:val="009B497A"/>
    <w:rsid w:val="009C6066"/>
    <w:rsid w:val="009D45C5"/>
    <w:rsid w:val="009D73F5"/>
    <w:rsid w:val="009E1A3F"/>
    <w:rsid w:val="009E53CF"/>
    <w:rsid w:val="009F0BD3"/>
    <w:rsid w:val="00A055D0"/>
    <w:rsid w:val="00A222E2"/>
    <w:rsid w:val="00A30B00"/>
    <w:rsid w:val="00A46B7F"/>
    <w:rsid w:val="00A61AD5"/>
    <w:rsid w:val="00A625F2"/>
    <w:rsid w:val="00A73038"/>
    <w:rsid w:val="00A76C99"/>
    <w:rsid w:val="00A81EBE"/>
    <w:rsid w:val="00AB256E"/>
    <w:rsid w:val="00AB465B"/>
    <w:rsid w:val="00AB66C8"/>
    <w:rsid w:val="00AC6B95"/>
    <w:rsid w:val="00AE741B"/>
    <w:rsid w:val="00B00E5C"/>
    <w:rsid w:val="00B14FC8"/>
    <w:rsid w:val="00B27B99"/>
    <w:rsid w:val="00B360C9"/>
    <w:rsid w:val="00B4321D"/>
    <w:rsid w:val="00B474B6"/>
    <w:rsid w:val="00B666B9"/>
    <w:rsid w:val="00B76DC1"/>
    <w:rsid w:val="00B862C0"/>
    <w:rsid w:val="00BC2059"/>
    <w:rsid w:val="00BD291C"/>
    <w:rsid w:val="00BE22D7"/>
    <w:rsid w:val="00BE2DD8"/>
    <w:rsid w:val="00C2305A"/>
    <w:rsid w:val="00C23CC9"/>
    <w:rsid w:val="00C30B3D"/>
    <w:rsid w:val="00C33AE2"/>
    <w:rsid w:val="00C36C5E"/>
    <w:rsid w:val="00C4664C"/>
    <w:rsid w:val="00C75A49"/>
    <w:rsid w:val="00C8096C"/>
    <w:rsid w:val="00C8100B"/>
    <w:rsid w:val="00CA41D2"/>
    <w:rsid w:val="00CA4F20"/>
    <w:rsid w:val="00CB6103"/>
    <w:rsid w:val="00CC6EF3"/>
    <w:rsid w:val="00CD6EEC"/>
    <w:rsid w:val="00D07E4A"/>
    <w:rsid w:val="00D22748"/>
    <w:rsid w:val="00D26918"/>
    <w:rsid w:val="00D37121"/>
    <w:rsid w:val="00D71966"/>
    <w:rsid w:val="00D779F7"/>
    <w:rsid w:val="00D87542"/>
    <w:rsid w:val="00D95C20"/>
    <w:rsid w:val="00D97C16"/>
    <w:rsid w:val="00D97D95"/>
    <w:rsid w:val="00DA3406"/>
    <w:rsid w:val="00DA67CB"/>
    <w:rsid w:val="00DB2E3A"/>
    <w:rsid w:val="00DB6E18"/>
    <w:rsid w:val="00DE1DAB"/>
    <w:rsid w:val="00DE20A2"/>
    <w:rsid w:val="00DF0B89"/>
    <w:rsid w:val="00E056A4"/>
    <w:rsid w:val="00E35682"/>
    <w:rsid w:val="00E46E41"/>
    <w:rsid w:val="00E46EA3"/>
    <w:rsid w:val="00E51C1B"/>
    <w:rsid w:val="00E53DA7"/>
    <w:rsid w:val="00E678C7"/>
    <w:rsid w:val="00E86EF9"/>
    <w:rsid w:val="00EC6B44"/>
    <w:rsid w:val="00EE37A3"/>
    <w:rsid w:val="00F30558"/>
    <w:rsid w:val="00F4385E"/>
    <w:rsid w:val="00F43AA8"/>
    <w:rsid w:val="00F56CE4"/>
    <w:rsid w:val="00F627EB"/>
    <w:rsid w:val="00F66FC8"/>
    <w:rsid w:val="00F75A10"/>
    <w:rsid w:val="00F77276"/>
    <w:rsid w:val="00F92629"/>
    <w:rsid w:val="00F95853"/>
    <w:rsid w:val="00FA48C8"/>
    <w:rsid w:val="00FB3F26"/>
    <w:rsid w:val="00FB414E"/>
    <w:rsid w:val="00FC3213"/>
    <w:rsid w:val="00FC3248"/>
    <w:rsid w:val="00FC48C6"/>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91DCC"/>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0501A4"/>
    <w:pPr>
      <w:bidi/>
      <w:spacing w:after="0" w:line="312" w:lineRule="auto"/>
    </w:pPr>
  </w:style>
  <w:style w:type="paragraph" w:styleId="11">
    <w:name w:val="heading 1"/>
    <w:basedOn w:val="a4"/>
    <w:next w:val="a4"/>
    <w:link w:val="12"/>
    <w:uiPriority w:val="1"/>
    <w:qFormat/>
    <w:rsid w:val="000501A4"/>
    <w:pPr>
      <w:keepNext/>
      <w:keepLines/>
      <w:jc w:val="center"/>
      <w:outlineLvl w:val="0"/>
    </w:pPr>
    <w:rPr>
      <w:rFonts w:eastAsiaTheme="majorEastAsia"/>
      <w:bCs/>
      <w:szCs w:val="36"/>
      <w:u w:val="single"/>
    </w:rPr>
  </w:style>
  <w:style w:type="paragraph" w:styleId="21">
    <w:name w:val="heading 2"/>
    <w:basedOn w:val="a4"/>
    <w:next w:val="a4"/>
    <w:link w:val="22"/>
    <w:uiPriority w:val="1"/>
    <w:qFormat/>
    <w:rsid w:val="000501A4"/>
    <w:pPr>
      <w:keepNext/>
      <w:keepLines/>
      <w:spacing w:before="480"/>
      <w:jc w:val="center"/>
      <w:outlineLvl w:val="1"/>
    </w:pPr>
    <w:rPr>
      <w:rFonts w:eastAsiaTheme="majorEastAsia"/>
      <w:bCs/>
      <w:szCs w:val="32"/>
    </w:rPr>
  </w:style>
  <w:style w:type="paragraph" w:styleId="32">
    <w:name w:val="heading 3"/>
    <w:basedOn w:val="a4"/>
    <w:next w:val="a4"/>
    <w:link w:val="33"/>
    <w:uiPriority w:val="1"/>
    <w:qFormat/>
    <w:rsid w:val="006D786C"/>
    <w:pPr>
      <w:keepNext/>
      <w:keepLines/>
      <w:spacing w:before="120"/>
      <w:outlineLvl w:val="2"/>
    </w:pPr>
    <w:rPr>
      <w:rFonts w:eastAsiaTheme="majorEastAsia"/>
      <w:bCs/>
      <w:szCs w:val="28"/>
      <w:u w:val="single"/>
    </w:rPr>
  </w:style>
  <w:style w:type="paragraph" w:styleId="40">
    <w:name w:val="heading 4"/>
    <w:basedOn w:val="a4"/>
    <w:next w:val="a4"/>
    <w:link w:val="41"/>
    <w:uiPriority w:val="1"/>
    <w:qFormat/>
    <w:rsid w:val="006D786C"/>
    <w:pPr>
      <w:keepNext/>
      <w:keepLines/>
      <w:spacing w:before="120"/>
      <w:outlineLvl w:val="3"/>
    </w:pPr>
    <w:rPr>
      <w:rFonts w:eastAsiaTheme="majorEastAsia"/>
      <w:bCs/>
      <w:szCs w:val="26"/>
    </w:rPr>
  </w:style>
  <w:style w:type="paragraph" w:styleId="51">
    <w:name w:val="heading 5"/>
    <w:basedOn w:val="a4"/>
    <w:next w:val="a4"/>
    <w:link w:val="52"/>
    <w:uiPriority w:val="1"/>
    <w:qFormat/>
    <w:rsid w:val="000501A4"/>
    <w:pPr>
      <w:keepNext/>
      <w:keepLines/>
      <w:outlineLvl w:val="4"/>
    </w:pPr>
    <w:rPr>
      <w:rFonts w:eastAsiaTheme="majorEastAsia"/>
      <w:bCs/>
      <w:spacing w:val="40"/>
    </w:rPr>
  </w:style>
  <w:style w:type="paragraph" w:styleId="60">
    <w:name w:val="heading 6"/>
    <w:basedOn w:val="a4"/>
    <w:next w:val="a4"/>
    <w:link w:val="61"/>
    <w:uiPriority w:val="1"/>
    <w:qFormat/>
    <w:rsid w:val="000501A4"/>
    <w:pPr>
      <w:keepNext/>
      <w:keepLines/>
      <w:outlineLvl w:val="5"/>
    </w:pPr>
    <w:rPr>
      <w:rFonts w:eastAsiaTheme="majorEastAsia"/>
      <w:spacing w:val="40"/>
    </w:rPr>
  </w:style>
  <w:style w:type="paragraph" w:styleId="7">
    <w:name w:val="heading 7"/>
    <w:basedOn w:val="a4"/>
    <w:next w:val="a4"/>
    <w:link w:val="70"/>
    <w:uiPriority w:val="1"/>
    <w:qFormat/>
    <w:rsid w:val="000501A4"/>
    <w:pPr>
      <w:keepNext/>
      <w:keepLines/>
      <w:outlineLvl w:val="6"/>
    </w:pPr>
    <w:rPr>
      <w:rFonts w:eastAsiaTheme="majorEastAsia"/>
      <w:bCs/>
      <w:spacing w:val="40"/>
    </w:rPr>
  </w:style>
  <w:style w:type="paragraph" w:styleId="8">
    <w:name w:val="heading 8"/>
    <w:basedOn w:val="a4"/>
    <w:next w:val="a4"/>
    <w:link w:val="80"/>
    <w:uiPriority w:val="1"/>
    <w:qFormat/>
    <w:rsid w:val="000501A4"/>
    <w:pPr>
      <w:keepNext/>
      <w:keepLines/>
      <w:outlineLvl w:val="7"/>
    </w:pPr>
    <w:rPr>
      <w:rFonts w:eastAsiaTheme="majorEastAsia"/>
      <w:spacing w:val="4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כותרת 1 תו"/>
    <w:basedOn w:val="a5"/>
    <w:link w:val="11"/>
    <w:uiPriority w:val="1"/>
    <w:rsid w:val="000501A4"/>
    <w:rPr>
      <w:rFonts w:eastAsiaTheme="majorEastAsia"/>
      <w:bCs/>
      <w:szCs w:val="36"/>
      <w:u w:val="single"/>
    </w:rPr>
  </w:style>
  <w:style w:type="character" w:customStyle="1" w:styleId="22">
    <w:name w:val="כותרת 2 תו"/>
    <w:basedOn w:val="a5"/>
    <w:link w:val="21"/>
    <w:uiPriority w:val="1"/>
    <w:rsid w:val="000501A4"/>
    <w:rPr>
      <w:rFonts w:eastAsiaTheme="majorEastAsia"/>
      <w:bCs/>
      <w:szCs w:val="32"/>
    </w:rPr>
  </w:style>
  <w:style w:type="character" w:customStyle="1" w:styleId="33">
    <w:name w:val="כותרת 3 תו"/>
    <w:basedOn w:val="a5"/>
    <w:link w:val="32"/>
    <w:uiPriority w:val="1"/>
    <w:rsid w:val="006D786C"/>
    <w:rPr>
      <w:rFonts w:eastAsiaTheme="majorEastAsia"/>
      <w:bCs/>
      <w:szCs w:val="28"/>
      <w:u w:val="single"/>
    </w:rPr>
  </w:style>
  <w:style w:type="character" w:customStyle="1" w:styleId="41">
    <w:name w:val="כותרת 4 תו"/>
    <w:basedOn w:val="a5"/>
    <w:link w:val="40"/>
    <w:uiPriority w:val="1"/>
    <w:rsid w:val="006D786C"/>
    <w:rPr>
      <w:rFonts w:eastAsiaTheme="majorEastAsia"/>
      <w:bCs/>
      <w:szCs w:val="26"/>
    </w:rPr>
  </w:style>
  <w:style w:type="character" w:customStyle="1" w:styleId="52">
    <w:name w:val="כותרת 5 תו"/>
    <w:basedOn w:val="a5"/>
    <w:link w:val="51"/>
    <w:uiPriority w:val="1"/>
    <w:rsid w:val="000501A4"/>
    <w:rPr>
      <w:rFonts w:eastAsiaTheme="majorEastAsia"/>
      <w:bCs/>
      <w:spacing w:val="40"/>
    </w:rPr>
  </w:style>
  <w:style w:type="character" w:customStyle="1" w:styleId="61">
    <w:name w:val="כותרת 6 תו"/>
    <w:basedOn w:val="a5"/>
    <w:link w:val="60"/>
    <w:uiPriority w:val="1"/>
    <w:rsid w:val="000501A4"/>
    <w:rPr>
      <w:rFonts w:eastAsiaTheme="majorEastAsia"/>
      <w:spacing w:val="40"/>
    </w:rPr>
  </w:style>
  <w:style w:type="character" w:customStyle="1" w:styleId="70">
    <w:name w:val="כותרת 7 תו"/>
    <w:basedOn w:val="a5"/>
    <w:link w:val="7"/>
    <w:uiPriority w:val="1"/>
    <w:rsid w:val="000501A4"/>
    <w:rPr>
      <w:rFonts w:eastAsiaTheme="majorEastAsia"/>
      <w:bCs/>
      <w:spacing w:val="40"/>
    </w:rPr>
  </w:style>
  <w:style w:type="character" w:customStyle="1" w:styleId="80">
    <w:name w:val="כותרת 8 תו"/>
    <w:basedOn w:val="a5"/>
    <w:link w:val="8"/>
    <w:uiPriority w:val="1"/>
    <w:rsid w:val="000501A4"/>
    <w:rPr>
      <w:rFonts w:eastAsiaTheme="majorEastAsia"/>
      <w:spacing w:val="40"/>
    </w:rPr>
  </w:style>
  <w:style w:type="paragraph" w:customStyle="1" w:styleId="a8">
    <w:name w:val="נבנצאל"/>
    <w:basedOn w:val="a4"/>
    <w:next w:val="a4"/>
    <w:link w:val="a9"/>
    <w:uiPriority w:val="99"/>
    <w:rsid w:val="000501A4"/>
    <w:pPr>
      <w:ind w:left="-567"/>
    </w:pPr>
    <w:rPr>
      <w:szCs w:val="20"/>
    </w:rPr>
  </w:style>
  <w:style w:type="character" w:customStyle="1" w:styleId="a9">
    <w:name w:val="נבנצאל תו"/>
    <w:basedOn w:val="a5"/>
    <w:link w:val="a8"/>
    <w:uiPriority w:val="99"/>
    <w:rsid w:val="000501A4"/>
    <w:rPr>
      <w:szCs w:val="20"/>
    </w:rPr>
  </w:style>
  <w:style w:type="paragraph" w:styleId="aa">
    <w:name w:val="header"/>
    <w:basedOn w:val="a4"/>
    <w:link w:val="ab"/>
    <w:uiPriority w:val="99"/>
    <w:unhideWhenUsed/>
    <w:rsid w:val="000501A4"/>
    <w:pPr>
      <w:tabs>
        <w:tab w:val="center" w:pos="4153"/>
        <w:tab w:val="right" w:pos="8306"/>
      </w:tabs>
      <w:spacing w:line="240" w:lineRule="auto"/>
    </w:pPr>
  </w:style>
  <w:style w:type="character" w:customStyle="1" w:styleId="ab">
    <w:name w:val="כותרת עליונה תו"/>
    <w:basedOn w:val="a5"/>
    <w:link w:val="aa"/>
    <w:uiPriority w:val="99"/>
    <w:rsid w:val="000501A4"/>
  </w:style>
  <w:style w:type="paragraph" w:styleId="ac">
    <w:name w:val="footer"/>
    <w:basedOn w:val="a4"/>
    <w:link w:val="ad"/>
    <w:uiPriority w:val="99"/>
    <w:unhideWhenUsed/>
    <w:rsid w:val="000501A4"/>
    <w:pPr>
      <w:tabs>
        <w:tab w:val="center" w:pos="4153"/>
        <w:tab w:val="right" w:pos="8306"/>
      </w:tabs>
      <w:spacing w:line="240" w:lineRule="auto"/>
    </w:pPr>
  </w:style>
  <w:style w:type="character" w:customStyle="1" w:styleId="ad">
    <w:name w:val="כותרת תחתונה תו"/>
    <w:basedOn w:val="a5"/>
    <w:link w:val="ac"/>
    <w:uiPriority w:val="99"/>
    <w:rsid w:val="000501A4"/>
  </w:style>
  <w:style w:type="paragraph" w:styleId="ae">
    <w:name w:val="Date"/>
    <w:basedOn w:val="a4"/>
    <w:next w:val="a4"/>
    <w:link w:val="af"/>
    <w:uiPriority w:val="99"/>
    <w:unhideWhenUsed/>
    <w:rsid w:val="000501A4"/>
    <w:pPr>
      <w:spacing w:before="120" w:line="240" w:lineRule="auto"/>
    </w:pPr>
  </w:style>
  <w:style w:type="character" w:customStyle="1" w:styleId="af">
    <w:name w:val="תאריך תו"/>
    <w:basedOn w:val="a5"/>
    <w:link w:val="ae"/>
    <w:uiPriority w:val="99"/>
    <w:rsid w:val="000501A4"/>
  </w:style>
  <w:style w:type="paragraph" w:styleId="af0">
    <w:name w:val="footnote text"/>
    <w:aliases w:val=" Char,Char,F1,FOOTNOTES,Footnote Text - Sharp,Footnote Text - Sharp Char,Footnote Text - Sharp Char Char,Footnote Text Char Char Char Char Char,Footnote reference,Sharp - Footnote Text,Sharp - Footnote Text1 Char,fn,footnote text"/>
    <w:basedOn w:val="a4"/>
    <w:link w:val="af1"/>
    <w:uiPriority w:val="99"/>
    <w:rsid w:val="00574579"/>
    <w:pPr>
      <w:spacing w:line="240" w:lineRule="auto"/>
      <w:ind w:left="720" w:hanging="720"/>
    </w:pPr>
    <w:rPr>
      <w:szCs w:val="20"/>
    </w:rPr>
  </w:style>
  <w:style w:type="character" w:customStyle="1" w:styleId="af1">
    <w:name w:val="טקסט הערת שוליים תו"/>
    <w:aliases w:val=" Char תו,Char תו,F1 תו,FOOTNOTES תו,Footnote Text - Sharp תו,Footnote Text - Sharp Char תו,Footnote Text - Sharp Char Char תו,Footnote Text Char Char Char Char Char תו,Footnote reference תו,Sharp - Footnote Text תו,fn תו"/>
    <w:basedOn w:val="a5"/>
    <w:link w:val="af0"/>
    <w:uiPriority w:val="99"/>
    <w:rsid w:val="00574579"/>
    <w:rPr>
      <w:szCs w:val="20"/>
    </w:rPr>
  </w:style>
  <w:style w:type="character" w:styleId="af2">
    <w:name w:val="footnote reference"/>
    <w:aliases w:val="Footnote Reference_0,Footnote Reference_0_0,Footnote Reference_0_0_0,Footnote Reference_0_0_0_0,Footnote Reference_1,Footnote Reference_2,Footnote Reference_3,Footnote Reference_3_0,Footnote Reference_4,Footnote text,fr,מ"/>
    <w:basedOn w:val="a5"/>
    <w:uiPriority w:val="99"/>
    <w:unhideWhenUsed/>
    <w:rsid w:val="000501A4"/>
    <w:rPr>
      <w:vertAlign w:val="superscript"/>
    </w:rPr>
  </w:style>
  <w:style w:type="paragraph" w:styleId="af3">
    <w:name w:val="List Paragraph"/>
    <w:aliases w:val="Bullet Number,Num Bullet 1,Use Case List Paragraph,style 2,פיסקת רשימה1"/>
    <w:basedOn w:val="a4"/>
    <w:link w:val="af4"/>
    <w:uiPriority w:val="34"/>
    <w:qFormat/>
    <w:rsid w:val="00B4321D"/>
    <w:pPr>
      <w:ind w:left="720"/>
      <w:contextualSpacing/>
    </w:pPr>
  </w:style>
  <w:style w:type="table" w:styleId="af5">
    <w:name w:val="Table Grid"/>
    <w:basedOn w:val="a6"/>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4"/>
    <w:link w:val="af7"/>
    <w:uiPriority w:val="99"/>
    <w:unhideWhenUsed/>
    <w:rsid w:val="00B4321D"/>
    <w:pPr>
      <w:spacing w:line="240" w:lineRule="auto"/>
    </w:pPr>
    <w:rPr>
      <w:rFonts w:ascii="Tahoma" w:hAnsi="Tahoma" w:cs="Tahoma"/>
      <w:sz w:val="18"/>
      <w:szCs w:val="18"/>
    </w:rPr>
  </w:style>
  <w:style w:type="character" w:customStyle="1" w:styleId="af7">
    <w:name w:val="טקסט בלונים תו"/>
    <w:basedOn w:val="a5"/>
    <w:link w:val="af6"/>
    <w:uiPriority w:val="99"/>
    <w:rsid w:val="00B4321D"/>
    <w:rPr>
      <w:rFonts w:ascii="Tahoma" w:hAnsi="Tahoma" w:cs="Tahoma"/>
      <w:sz w:val="18"/>
      <w:szCs w:val="18"/>
    </w:rPr>
  </w:style>
  <w:style w:type="character" w:styleId="af8">
    <w:name w:val="annotation reference"/>
    <w:basedOn w:val="a5"/>
    <w:uiPriority w:val="99"/>
    <w:semiHidden/>
    <w:unhideWhenUsed/>
    <w:rsid w:val="00B4321D"/>
    <w:rPr>
      <w:sz w:val="16"/>
      <w:szCs w:val="16"/>
    </w:rPr>
  </w:style>
  <w:style w:type="paragraph" w:styleId="af9">
    <w:name w:val="annotation text"/>
    <w:basedOn w:val="a4"/>
    <w:link w:val="afa"/>
    <w:uiPriority w:val="99"/>
    <w:unhideWhenUsed/>
    <w:rsid w:val="00B4321D"/>
    <w:pPr>
      <w:spacing w:line="240" w:lineRule="auto"/>
    </w:pPr>
    <w:rPr>
      <w:szCs w:val="20"/>
    </w:rPr>
  </w:style>
  <w:style w:type="character" w:customStyle="1" w:styleId="afa">
    <w:name w:val="טקסט הערה תו"/>
    <w:basedOn w:val="a5"/>
    <w:link w:val="af9"/>
    <w:uiPriority w:val="99"/>
    <w:rsid w:val="00B4321D"/>
    <w:rPr>
      <w:szCs w:val="20"/>
    </w:rPr>
  </w:style>
  <w:style w:type="paragraph" w:styleId="afb">
    <w:name w:val="annotation subject"/>
    <w:basedOn w:val="af9"/>
    <w:next w:val="af9"/>
    <w:link w:val="afc"/>
    <w:uiPriority w:val="99"/>
    <w:semiHidden/>
    <w:unhideWhenUsed/>
    <w:rsid w:val="00B4321D"/>
    <w:rPr>
      <w:b/>
      <w:bCs/>
    </w:rPr>
  </w:style>
  <w:style w:type="character" w:customStyle="1" w:styleId="afc">
    <w:name w:val="נושא הערה תו"/>
    <w:basedOn w:val="afa"/>
    <w:link w:val="afb"/>
    <w:uiPriority w:val="99"/>
    <w:semiHidden/>
    <w:rsid w:val="00B4321D"/>
    <w:rPr>
      <w:b/>
      <w:bCs/>
      <w:szCs w:val="20"/>
    </w:rPr>
  </w:style>
  <w:style w:type="paragraph" w:styleId="afd">
    <w:name w:val="Revision"/>
    <w:hidden/>
    <w:uiPriority w:val="99"/>
    <w:semiHidden/>
    <w:rsid w:val="00B4321D"/>
    <w:pPr>
      <w:spacing w:after="0" w:line="240" w:lineRule="auto"/>
      <w:jc w:val="left"/>
    </w:pPr>
  </w:style>
  <w:style w:type="paragraph" w:styleId="afe">
    <w:name w:val="No Spacing"/>
    <w:aliases w:val="מספורנוהל"/>
    <w:basedOn w:val="a4"/>
    <w:link w:val="aff"/>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f">
    <w:name w:val="ללא מרווח תו"/>
    <w:aliases w:val="מספורנוהל תו"/>
    <w:basedOn w:val="a5"/>
    <w:link w:val="afe"/>
    <w:uiPriority w:val="1"/>
    <w:rsid w:val="00B4321D"/>
    <w:rPr>
      <w:rFonts w:ascii="David" w:eastAsia="Times New Roman" w:hAnsi="David"/>
      <w:b/>
      <w:sz w:val="24"/>
      <w:lang w:eastAsia="he-IL"/>
    </w:rPr>
  </w:style>
  <w:style w:type="paragraph" w:styleId="NormalWeb">
    <w:name w:val="Normal (Web)"/>
    <w:basedOn w:val="a4"/>
    <w:uiPriority w:val="99"/>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6"/>
    <w:next w:val="af5"/>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פיסקת רשימה תו"/>
    <w:aliases w:val="Bullet Number תו,Num Bullet 1 תו,Use Case List Paragraph תו,style 2 תו,פיסקת רשימה1 תו"/>
    <w:link w:val="af3"/>
    <w:uiPriority w:val="34"/>
    <w:rsid w:val="00B4321D"/>
  </w:style>
  <w:style w:type="table" w:styleId="1-5">
    <w:name w:val="Grid Table 1 Light Accent 5"/>
    <w:basedOn w:val="a6"/>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5"/>
    <w:uiPriority w:val="99"/>
    <w:unhideWhenUsed/>
    <w:rsid w:val="00B4321D"/>
    <w:rPr>
      <w:color w:val="0000FF" w:themeColor="hyperlink"/>
      <w:u w:val="single"/>
    </w:rPr>
  </w:style>
  <w:style w:type="paragraph" w:customStyle="1" w:styleId="75">
    <w:name w:val="75א מספור הערות שוליים"/>
    <w:basedOn w:val="a4"/>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5"/>
    <w:uiPriority w:val="99"/>
    <w:semiHidden/>
    <w:unhideWhenUsed/>
    <w:rsid w:val="00B4321D"/>
    <w:rPr>
      <w:color w:val="800080" w:themeColor="followedHyperlink"/>
      <w:u w:val="single"/>
    </w:rPr>
  </w:style>
  <w:style w:type="character" w:styleId="aff0">
    <w:name w:val="Unresolved Mention"/>
    <w:basedOn w:val="a5"/>
    <w:uiPriority w:val="99"/>
    <w:semiHidden/>
    <w:unhideWhenUsed/>
    <w:rsid w:val="00B4321D"/>
    <w:rPr>
      <w:color w:val="605E5C"/>
      <w:shd w:val="clear" w:color="auto" w:fill="E1DFDD"/>
    </w:rPr>
  </w:style>
  <w:style w:type="paragraph" w:customStyle="1" w:styleId="aff1">
    <w:name w:val="פרטי הדוח ממה"/>
    <w:basedOn w:val="a4"/>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2">
    <w:name w:val="כותרת הדוח ממה"/>
    <w:basedOn w:val="a4"/>
    <w:link w:val="aff3"/>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3">
    <w:name w:val="כותרת הדוח ממה תו"/>
    <w:basedOn w:val="a5"/>
    <w:link w:val="aff2"/>
    <w:rsid w:val="00B4321D"/>
    <w:rPr>
      <w:rFonts w:ascii="Calibri" w:hAnsi="Calibri" w:cs="Calibri"/>
      <w:b/>
      <w:bCs/>
      <w:color w:val="FFFFFF" w:themeColor="background1"/>
      <w:sz w:val="60"/>
      <w:szCs w:val="60"/>
    </w:rPr>
  </w:style>
  <w:style w:type="paragraph" w:customStyle="1" w:styleId="aff4">
    <w:name w:val="טקסט שם מונח ממה"/>
    <w:basedOn w:val="a4"/>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5">
    <w:name w:val="טקסט הגדרת מונח ממה"/>
    <w:link w:val="aff6"/>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6">
    <w:name w:val="טקסט הגדרת מונח ממה תו"/>
    <w:basedOn w:val="a5"/>
    <w:link w:val="aff5"/>
    <w:rsid w:val="00B4321D"/>
    <w:rPr>
      <w:rFonts w:ascii="Calibri" w:eastAsia="DengXian" w:hAnsi="Calibri" w:cs="Calibri"/>
      <w:color w:val="002060"/>
      <w:sz w:val="24"/>
      <w:lang w:val="en-GB"/>
    </w:rPr>
  </w:style>
  <w:style w:type="paragraph" w:customStyle="1" w:styleId="aff7">
    <w:name w:val="מבוא ממה"/>
    <w:basedOn w:val="a4"/>
    <w:next w:val="a4"/>
    <w:link w:val="aff8"/>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8">
    <w:name w:val="מבוא ממה תו"/>
    <w:basedOn w:val="a5"/>
    <w:link w:val="aff7"/>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9">
    <w:name w:val="מראה מקום ממה"/>
    <w:basedOn w:val="a4"/>
    <w:next w:val="a4"/>
    <w:link w:val="affa"/>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a">
    <w:name w:val="מראה מקום ממה תו"/>
    <w:basedOn w:val="a5"/>
    <w:link w:val="aff9"/>
    <w:rsid w:val="00B4321D"/>
    <w:rPr>
      <w:rFonts w:ascii="Calibri" w:eastAsia="Calibri" w:hAnsi="Calibri" w:cs="Calibri"/>
      <w:b/>
      <w:bCs/>
      <w:color w:val="002060"/>
      <w:sz w:val="18"/>
      <w:szCs w:val="18"/>
      <w:shd w:val="solid" w:color="F3F7FF" w:fill="auto"/>
    </w:rPr>
  </w:style>
  <w:style w:type="paragraph" w:customStyle="1" w:styleId="affb">
    <w:name w:val="כותרת עליונה ממה"/>
    <w:basedOn w:val="a4"/>
    <w:next w:val="a4"/>
    <w:link w:val="affc"/>
    <w:qFormat/>
    <w:rsid w:val="00B4321D"/>
    <w:pPr>
      <w:spacing w:line="240" w:lineRule="auto"/>
      <w:ind w:left="737"/>
      <w:jc w:val="left"/>
    </w:pPr>
    <w:rPr>
      <w:rFonts w:ascii="Calibri" w:eastAsia="Calibri" w:hAnsi="Calibri" w:cs="Calibri"/>
      <w:color w:val="002060"/>
      <w:sz w:val="18"/>
      <w:szCs w:val="18"/>
    </w:rPr>
  </w:style>
  <w:style w:type="character" w:customStyle="1" w:styleId="affc">
    <w:name w:val="כותרת עליונה ממה תו"/>
    <w:basedOn w:val="a5"/>
    <w:link w:val="affb"/>
    <w:rsid w:val="00B4321D"/>
    <w:rPr>
      <w:rFonts w:ascii="Calibri" w:eastAsia="Calibri" w:hAnsi="Calibri" w:cs="Calibri"/>
      <w:color w:val="002060"/>
      <w:sz w:val="18"/>
      <w:szCs w:val="18"/>
    </w:rPr>
  </w:style>
  <w:style w:type="paragraph" w:customStyle="1" w:styleId="10">
    <w:name w:val="כותרת 1 ממה"/>
    <w:basedOn w:val="a4"/>
    <w:next w:val="a4"/>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5"/>
    <w:link w:val="10"/>
    <w:rsid w:val="00B4321D"/>
    <w:rPr>
      <w:rFonts w:ascii="Calibri" w:eastAsia="Calibri" w:hAnsi="Calibri" w:cs="Calibri"/>
      <w:b/>
      <w:bCs/>
      <w:color w:val="002060"/>
      <w:sz w:val="40"/>
      <w:szCs w:val="40"/>
    </w:rPr>
  </w:style>
  <w:style w:type="paragraph" w:customStyle="1" w:styleId="20">
    <w:name w:val="כותרת 2 ממה"/>
    <w:basedOn w:val="a4"/>
    <w:next w:val="a4"/>
    <w:link w:val="23"/>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3">
    <w:name w:val="כותרת 2 ממה תו"/>
    <w:basedOn w:val="22"/>
    <w:link w:val="20"/>
    <w:rsid w:val="00B4321D"/>
    <w:rPr>
      <w:rFonts w:ascii="Calibri" w:eastAsia="Calibri" w:hAnsi="Calibri" w:cs="Calibri"/>
      <w:b/>
      <w:bCs/>
      <w:color w:val="002060"/>
      <w:sz w:val="36"/>
      <w:szCs w:val="36"/>
    </w:rPr>
  </w:style>
  <w:style w:type="paragraph" w:customStyle="1" w:styleId="30">
    <w:name w:val="כותרת 3 ממה"/>
    <w:basedOn w:val="a4"/>
    <w:next w:val="a4"/>
    <w:link w:val="34"/>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4">
    <w:name w:val="כותרת 3 ממה תו"/>
    <w:basedOn w:val="33"/>
    <w:link w:val="30"/>
    <w:rsid w:val="00B4321D"/>
    <w:rPr>
      <w:rFonts w:ascii="Calibri" w:eastAsia="Calibri" w:hAnsi="Calibri" w:cs="Calibri"/>
      <w:b/>
      <w:bCs/>
      <w:color w:val="002060"/>
      <w:sz w:val="28"/>
      <w:szCs w:val="28"/>
      <w:u w:val="single"/>
    </w:rPr>
  </w:style>
  <w:style w:type="paragraph" w:customStyle="1" w:styleId="42">
    <w:name w:val="כותרת 4 ממה"/>
    <w:basedOn w:val="a4"/>
    <w:next w:val="a4"/>
    <w:link w:val="43"/>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3">
    <w:name w:val="כותרת 4 ממה תו"/>
    <w:basedOn w:val="a5"/>
    <w:link w:val="42"/>
    <w:rsid w:val="00B4321D"/>
    <w:rPr>
      <w:rFonts w:ascii="Calibri" w:eastAsia="Calibri" w:hAnsi="Calibri" w:cs="Calibri"/>
      <w:color w:val="002060"/>
      <w:sz w:val="28"/>
      <w:szCs w:val="28"/>
    </w:rPr>
  </w:style>
  <w:style w:type="paragraph" w:customStyle="1" w:styleId="1">
    <w:name w:val="רשימה1 ממה"/>
    <w:basedOn w:val="a4"/>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5"/>
    <w:link w:val="1"/>
    <w:rsid w:val="00B4321D"/>
    <w:rPr>
      <w:rFonts w:ascii="Calibri" w:eastAsia="Calibri" w:hAnsi="Calibri" w:cs="Calibri"/>
      <w:color w:val="002060"/>
      <w:sz w:val="24"/>
    </w:rPr>
  </w:style>
  <w:style w:type="paragraph" w:customStyle="1" w:styleId="24">
    <w:name w:val="רשימה2 ממה"/>
    <w:basedOn w:val="a4"/>
    <w:link w:val="25"/>
    <w:qFormat/>
    <w:rsid w:val="00B4321D"/>
    <w:pPr>
      <w:widowControl w:val="0"/>
      <w:spacing w:line="280" w:lineRule="exact"/>
      <w:ind w:left="1871"/>
    </w:pPr>
    <w:rPr>
      <w:rFonts w:ascii="Calibri" w:eastAsia="Calibri" w:hAnsi="Calibri" w:cs="Calibri"/>
      <w:color w:val="002060"/>
      <w:sz w:val="24"/>
    </w:rPr>
  </w:style>
  <w:style w:type="character" w:customStyle="1" w:styleId="25">
    <w:name w:val="רשימה2 ממה תו"/>
    <w:basedOn w:val="a5"/>
    <w:link w:val="24"/>
    <w:rsid w:val="00B4321D"/>
    <w:rPr>
      <w:rFonts w:ascii="Calibri" w:eastAsia="Calibri" w:hAnsi="Calibri" w:cs="Calibri"/>
      <w:color w:val="002060"/>
      <w:sz w:val="24"/>
    </w:rPr>
  </w:style>
  <w:style w:type="paragraph" w:customStyle="1" w:styleId="31">
    <w:name w:val="רשימה3 ממה"/>
    <w:basedOn w:val="a4"/>
    <w:link w:val="35"/>
    <w:qFormat/>
    <w:rsid w:val="00B4321D"/>
    <w:pPr>
      <w:widowControl w:val="0"/>
      <w:numPr>
        <w:numId w:val="5"/>
      </w:numPr>
      <w:spacing w:line="280" w:lineRule="exact"/>
    </w:pPr>
    <w:rPr>
      <w:rFonts w:ascii="Calibri" w:eastAsia="Calibri" w:hAnsi="Calibri" w:cs="Calibri"/>
      <w:color w:val="002060"/>
      <w:sz w:val="24"/>
    </w:rPr>
  </w:style>
  <w:style w:type="character" w:customStyle="1" w:styleId="35">
    <w:name w:val="רשימה3 ממה תו"/>
    <w:basedOn w:val="a5"/>
    <w:link w:val="31"/>
    <w:rsid w:val="00B4321D"/>
    <w:rPr>
      <w:rFonts w:ascii="Calibri" w:eastAsia="Calibri" w:hAnsi="Calibri" w:cs="Calibri"/>
      <w:color w:val="002060"/>
      <w:sz w:val="24"/>
    </w:rPr>
  </w:style>
  <w:style w:type="paragraph" w:customStyle="1" w:styleId="44">
    <w:name w:val="רשימה4 ממה"/>
    <w:basedOn w:val="a4"/>
    <w:link w:val="45"/>
    <w:qFormat/>
    <w:rsid w:val="00B4321D"/>
    <w:pPr>
      <w:widowControl w:val="0"/>
      <w:spacing w:line="280" w:lineRule="exact"/>
      <w:ind w:left="2552"/>
    </w:pPr>
    <w:rPr>
      <w:rFonts w:ascii="Calibri" w:eastAsia="Calibri" w:hAnsi="Calibri" w:cs="Calibri"/>
      <w:color w:val="002060"/>
      <w:sz w:val="24"/>
    </w:rPr>
  </w:style>
  <w:style w:type="character" w:customStyle="1" w:styleId="45">
    <w:name w:val="רשימה4 ממה תו"/>
    <w:basedOn w:val="a5"/>
    <w:link w:val="44"/>
    <w:rsid w:val="00B4321D"/>
    <w:rPr>
      <w:rFonts w:ascii="Calibri" w:eastAsia="Calibri" w:hAnsi="Calibri" w:cs="Calibri"/>
      <w:color w:val="002060"/>
      <w:sz w:val="24"/>
    </w:rPr>
  </w:style>
  <w:style w:type="paragraph" w:customStyle="1" w:styleId="50">
    <w:name w:val="רשימה5 ממה"/>
    <w:basedOn w:val="a4"/>
    <w:link w:val="53"/>
    <w:qFormat/>
    <w:rsid w:val="00B4321D"/>
    <w:pPr>
      <w:widowControl w:val="0"/>
      <w:numPr>
        <w:numId w:val="6"/>
      </w:numPr>
      <w:spacing w:line="280" w:lineRule="exact"/>
    </w:pPr>
    <w:rPr>
      <w:rFonts w:ascii="Calibri" w:eastAsia="Calibri" w:hAnsi="Calibri" w:cs="Calibri"/>
      <w:color w:val="002060"/>
      <w:sz w:val="24"/>
    </w:rPr>
  </w:style>
  <w:style w:type="character" w:customStyle="1" w:styleId="53">
    <w:name w:val="רשימה5 ממה תו"/>
    <w:basedOn w:val="a5"/>
    <w:link w:val="50"/>
    <w:rsid w:val="00B4321D"/>
    <w:rPr>
      <w:rFonts w:ascii="Calibri" w:eastAsia="Calibri" w:hAnsi="Calibri" w:cs="Calibri"/>
      <w:color w:val="002060"/>
      <w:sz w:val="24"/>
    </w:rPr>
  </w:style>
  <w:style w:type="paragraph" w:customStyle="1" w:styleId="affd">
    <w:name w:val="הערת שוליים ממה"/>
    <w:basedOn w:val="a4"/>
    <w:link w:val="affe"/>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e">
    <w:name w:val="הערת שוליים ממה תו"/>
    <w:basedOn w:val="a5"/>
    <w:link w:val="affd"/>
    <w:rsid w:val="00B4321D"/>
    <w:rPr>
      <w:rFonts w:ascii="Calibri" w:eastAsia="Calibri" w:hAnsi="Calibri" w:cs="Calibri"/>
      <w:color w:val="002060"/>
      <w:sz w:val="24"/>
      <w:szCs w:val="20"/>
    </w:rPr>
  </w:style>
  <w:style w:type="paragraph" w:customStyle="1" w:styleId="afff">
    <w:name w:val="הערת סיום ממה"/>
    <w:basedOn w:val="a4"/>
    <w:link w:val="afff0"/>
    <w:qFormat/>
    <w:rsid w:val="00B4321D"/>
    <w:pPr>
      <w:widowControl w:val="0"/>
      <w:spacing w:line="240" w:lineRule="auto"/>
      <w:ind w:left="1134"/>
    </w:pPr>
    <w:rPr>
      <w:rFonts w:ascii="Calibri" w:eastAsia="Calibri" w:hAnsi="Calibri" w:cs="Calibri"/>
      <w:color w:val="002060"/>
      <w:sz w:val="24"/>
      <w:szCs w:val="20"/>
    </w:rPr>
  </w:style>
  <w:style w:type="character" w:customStyle="1" w:styleId="afff0">
    <w:name w:val="הערת סיום ממה תו"/>
    <w:basedOn w:val="a5"/>
    <w:link w:val="afff"/>
    <w:rsid w:val="00B4321D"/>
    <w:rPr>
      <w:rFonts w:ascii="Calibri" w:eastAsia="Calibri" w:hAnsi="Calibri" w:cs="Calibri"/>
      <w:color w:val="002060"/>
      <w:sz w:val="24"/>
      <w:szCs w:val="20"/>
    </w:rPr>
  </w:style>
  <w:style w:type="paragraph" w:customStyle="1" w:styleId="16">
    <w:name w:val="ליקוי/ממצא חיובי/המלצה1 ממה"/>
    <w:next w:val="a4"/>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5"/>
    <w:link w:val="16"/>
    <w:rsid w:val="00B4321D"/>
    <w:rPr>
      <w:rFonts w:ascii="Calibri" w:eastAsia="Calibri" w:hAnsi="Calibri" w:cs="Calibri"/>
      <w:color w:val="002060"/>
      <w:sz w:val="24"/>
    </w:rPr>
  </w:style>
  <w:style w:type="paragraph" w:customStyle="1" w:styleId="26">
    <w:name w:val="ליקוי/ממצא חיובי/המלצה2 ממה"/>
    <w:basedOn w:val="a4"/>
    <w:next w:val="a4"/>
    <w:link w:val="27"/>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7">
    <w:name w:val="ליקוי/ממצא חיובי/המלצה2 ממה תו"/>
    <w:basedOn w:val="17"/>
    <w:link w:val="26"/>
    <w:rsid w:val="00B4321D"/>
    <w:rPr>
      <w:rFonts w:ascii="Calibri" w:eastAsia="Calibri" w:hAnsi="Calibri" w:cs="Calibri"/>
      <w:color w:val="002060"/>
      <w:sz w:val="24"/>
    </w:rPr>
  </w:style>
  <w:style w:type="paragraph" w:customStyle="1" w:styleId="36">
    <w:name w:val="ליקוי/ממצא חיובי/המלצה3 ממה"/>
    <w:basedOn w:val="a4"/>
    <w:link w:val="37"/>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7">
    <w:name w:val="ליקוי/ממצא חיובי/המלצה3 ממה תו"/>
    <w:basedOn w:val="a5"/>
    <w:link w:val="36"/>
    <w:rsid w:val="00B4321D"/>
    <w:rPr>
      <w:rFonts w:ascii="Calibri" w:eastAsia="Calibri" w:hAnsi="Calibri" w:cs="Calibri"/>
      <w:color w:val="002060"/>
      <w:sz w:val="24"/>
    </w:rPr>
  </w:style>
  <w:style w:type="paragraph" w:customStyle="1" w:styleId="afff1">
    <w:name w:val="נבנצאל ממה"/>
    <w:basedOn w:val="a4"/>
    <w:next w:val="a4"/>
    <w:link w:val="afff2"/>
    <w:uiPriority w:val="99"/>
    <w:qFormat/>
    <w:rsid w:val="00B4321D"/>
    <w:pPr>
      <w:keepNext/>
      <w:spacing w:line="280" w:lineRule="exact"/>
      <w:jc w:val="left"/>
    </w:pPr>
    <w:rPr>
      <w:rFonts w:ascii="Calibri" w:eastAsia="Calibri" w:hAnsi="Calibri" w:cs="Calibri"/>
      <w:color w:val="002060"/>
      <w:szCs w:val="20"/>
    </w:rPr>
  </w:style>
  <w:style w:type="character" w:customStyle="1" w:styleId="afff2">
    <w:name w:val="נבנצאל ממה תו"/>
    <w:basedOn w:val="a5"/>
    <w:link w:val="afff1"/>
    <w:uiPriority w:val="99"/>
    <w:rsid w:val="00B4321D"/>
    <w:rPr>
      <w:rFonts w:ascii="Calibri" w:eastAsia="Calibri" w:hAnsi="Calibri" w:cs="Calibri"/>
      <w:color w:val="002060"/>
      <w:szCs w:val="20"/>
    </w:rPr>
  </w:style>
  <w:style w:type="paragraph" w:customStyle="1" w:styleId="afff3">
    <w:name w:val="רגיל ממה"/>
    <w:basedOn w:val="a4"/>
    <w:link w:val="afff4"/>
    <w:qFormat/>
    <w:rsid w:val="00B4321D"/>
    <w:pPr>
      <w:widowControl w:val="0"/>
      <w:spacing w:line="280" w:lineRule="exact"/>
      <w:ind w:left="1134"/>
    </w:pPr>
    <w:rPr>
      <w:rFonts w:ascii="Calibri" w:eastAsia="Calibri" w:hAnsi="Calibri" w:cs="Calibri"/>
      <w:color w:val="002060"/>
      <w:sz w:val="24"/>
    </w:rPr>
  </w:style>
  <w:style w:type="character" w:customStyle="1" w:styleId="afff4">
    <w:name w:val="רגיל ממה תו"/>
    <w:basedOn w:val="a5"/>
    <w:link w:val="afff3"/>
    <w:rsid w:val="00B4321D"/>
    <w:rPr>
      <w:rFonts w:ascii="Calibri" w:eastAsia="Calibri" w:hAnsi="Calibri" w:cs="Calibri"/>
      <w:color w:val="002060"/>
      <w:sz w:val="24"/>
    </w:rPr>
  </w:style>
  <w:style w:type="paragraph" w:customStyle="1" w:styleId="afff5">
    <w:name w:val="סיכום ממה"/>
    <w:basedOn w:val="a4"/>
    <w:next w:val="a4"/>
    <w:link w:val="afff6"/>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6">
    <w:name w:val="סיכום ממה תו"/>
    <w:basedOn w:val="a5"/>
    <w:link w:val="afff5"/>
    <w:rsid w:val="00B4321D"/>
    <w:rPr>
      <w:rFonts w:ascii="Calibri" w:eastAsia="Calibri" w:hAnsi="Calibri" w:cs="Calibri"/>
      <w:b/>
      <w:bCs/>
      <w:color w:val="FFFFFF" w:themeColor="background1"/>
      <w:sz w:val="2"/>
      <w:szCs w:val="2"/>
    </w:rPr>
  </w:style>
  <w:style w:type="paragraph" w:customStyle="1" w:styleId="afff7">
    <w:name w:val="טקסט סיכום ממה"/>
    <w:basedOn w:val="a4"/>
    <w:next w:val="a4"/>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8">
    <w:name w:val="סיכום ביניים ממה"/>
    <w:basedOn w:val="a4"/>
    <w:next w:val="a4"/>
    <w:qFormat/>
    <w:rsid w:val="00B4321D"/>
    <w:pPr>
      <w:widowControl w:val="0"/>
      <w:spacing w:before="240" w:after="240"/>
      <w:ind w:left="1134"/>
    </w:pPr>
    <w:rPr>
      <w:rFonts w:ascii="Calibri" w:eastAsia="Calibri" w:hAnsi="Calibri" w:cs="Calibri"/>
      <w:noProof/>
      <w:color w:val="002060"/>
      <w:sz w:val="24"/>
    </w:rPr>
  </w:style>
  <w:style w:type="paragraph" w:customStyle="1" w:styleId="afff9">
    <w:name w:val="טקסט סיכום ביניים ממה"/>
    <w:basedOn w:val="a4"/>
    <w:next w:val="a4"/>
    <w:qFormat/>
    <w:rsid w:val="00B4321D"/>
    <w:pPr>
      <w:widowControl w:val="0"/>
      <w:spacing w:after="240" w:line="280" w:lineRule="exact"/>
      <w:ind w:left="1134"/>
    </w:pPr>
    <w:rPr>
      <w:rFonts w:ascii="Calibri" w:eastAsia="Calibri" w:hAnsi="Calibri" w:cs="Calibri"/>
      <w:bCs/>
      <w:color w:val="002060"/>
      <w:sz w:val="24"/>
    </w:rPr>
  </w:style>
  <w:style w:type="paragraph" w:customStyle="1" w:styleId="a3">
    <w:name w:val="תרשים ממה"/>
    <w:basedOn w:val="a4"/>
    <w:next w:val="a4"/>
    <w:link w:val="afffa"/>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a">
    <w:name w:val="תרשים ממה תו"/>
    <w:basedOn w:val="a5"/>
    <w:link w:val="a3"/>
    <w:rsid w:val="00B4321D"/>
    <w:rPr>
      <w:rFonts w:ascii="Calibri" w:eastAsia="Calibri" w:hAnsi="Calibri" w:cs="Calibri"/>
      <w:b/>
      <w:bCs/>
      <w:color w:val="002060"/>
      <w:sz w:val="24"/>
    </w:rPr>
  </w:style>
  <w:style w:type="paragraph" w:customStyle="1" w:styleId="a1">
    <w:name w:val="תמונה ממה"/>
    <w:basedOn w:val="a4"/>
    <w:next w:val="a4"/>
    <w:link w:val="afffb"/>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b">
    <w:name w:val="תמונה ממה תו"/>
    <w:basedOn w:val="a5"/>
    <w:link w:val="a1"/>
    <w:rsid w:val="00B4321D"/>
    <w:rPr>
      <w:rFonts w:ascii="Calibri" w:eastAsia="Calibri" w:hAnsi="Calibri" w:cs="Calibri"/>
      <w:b/>
      <w:bCs/>
      <w:color w:val="002060"/>
      <w:sz w:val="24"/>
    </w:rPr>
  </w:style>
  <w:style w:type="paragraph" w:customStyle="1" w:styleId="a0">
    <w:name w:val="לוח ממה"/>
    <w:basedOn w:val="a4"/>
    <w:next w:val="a4"/>
    <w:link w:val="afffc"/>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c">
    <w:name w:val="לוח ממה תו"/>
    <w:basedOn w:val="a5"/>
    <w:link w:val="a0"/>
    <w:rsid w:val="00B4321D"/>
    <w:rPr>
      <w:rFonts w:ascii="Calibri" w:eastAsia="Calibri" w:hAnsi="Calibri" w:cs="Calibri"/>
      <w:b/>
      <w:bCs/>
      <w:color w:val="002060"/>
      <w:sz w:val="24"/>
    </w:rPr>
  </w:style>
  <w:style w:type="paragraph" w:customStyle="1" w:styleId="a2">
    <w:name w:val="מפה ממה"/>
    <w:basedOn w:val="a4"/>
    <w:next w:val="a4"/>
    <w:link w:val="afffd"/>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d">
    <w:name w:val="מפה ממה תו"/>
    <w:basedOn w:val="a5"/>
    <w:link w:val="a2"/>
    <w:rsid w:val="00B4321D"/>
    <w:rPr>
      <w:rFonts w:ascii="Calibri" w:eastAsia="Calibri" w:hAnsi="Calibri" w:cs="Calibri"/>
      <w:b/>
      <w:bCs/>
      <w:color w:val="002060"/>
      <w:sz w:val="24"/>
    </w:rPr>
  </w:style>
  <w:style w:type="paragraph" w:customStyle="1" w:styleId="afffe">
    <w:name w:val="מקור ממה"/>
    <w:basedOn w:val="a4"/>
    <w:next w:val="a4"/>
    <w:qFormat/>
    <w:rsid w:val="00B4321D"/>
    <w:pPr>
      <w:keepNext/>
      <w:keepLines/>
      <w:widowControl w:val="0"/>
      <w:ind w:left="1134"/>
    </w:pPr>
    <w:rPr>
      <w:rFonts w:ascii="Calibri" w:eastAsia="Calibri" w:hAnsi="Calibri" w:cs="Calibri"/>
      <w:color w:val="002060"/>
      <w:szCs w:val="20"/>
    </w:rPr>
  </w:style>
  <w:style w:type="paragraph" w:customStyle="1" w:styleId="affff">
    <w:name w:val="אובייקט ממה"/>
    <w:basedOn w:val="a4"/>
    <w:next w:val="a4"/>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0">
    <w:name w:val="רכיבי המבוא ממה"/>
    <w:basedOn w:val="a4"/>
    <w:link w:val="affff1"/>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1">
    <w:name w:val="רכיבי המבוא ממה תו"/>
    <w:basedOn w:val="a5"/>
    <w:link w:val="affff0"/>
    <w:rsid w:val="00B4321D"/>
    <w:rPr>
      <w:rFonts w:ascii="Calibri" w:eastAsia="Calibri" w:hAnsi="Calibri" w:cs="Calibri"/>
      <w:color w:val="002060"/>
      <w:szCs w:val="20"/>
    </w:rPr>
  </w:style>
  <w:style w:type="paragraph" w:customStyle="1" w:styleId="affff2">
    <w:name w:val="אייקון במבוא ממה"/>
    <w:basedOn w:val="a4"/>
    <w:link w:val="affff3"/>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3">
    <w:name w:val="אייקון במבוא ממה תו"/>
    <w:basedOn w:val="a5"/>
    <w:link w:val="affff2"/>
    <w:rsid w:val="00B4321D"/>
    <w:rPr>
      <w:rFonts w:ascii="Calibri" w:eastAsia="Calibri" w:hAnsi="Calibri" w:cs="Calibri"/>
      <w:bCs/>
      <w:color w:val="002060"/>
      <w:sz w:val="24"/>
      <w:szCs w:val="20"/>
    </w:rPr>
  </w:style>
  <w:style w:type="paragraph" w:customStyle="1" w:styleId="739">
    <w:name w:val="73א טקסט רץ 9"/>
    <w:basedOn w:val="a4"/>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a5"/>
    <w:link w:val="739"/>
    <w:rsid w:val="00B4321D"/>
    <w:rPr>
      <w:rFonts w:ascii="Tahoma" w:hAnsi="Tahoma" w:cs="Tahoma"/>
      <w:color w:val="0D0D0D" w:themeColor="text1" w:themeTint="F2"/>
      <w:sz w:val="18"/>
      <w:szCs w:val="18"/>
    </w:rPr>
  </w:style>
  <w:style w:type="paragraph" w:customStyle="1" w:styleId="71">
    <w:name w:val="71ג הערות שוליים"/>
    <w:basedOn w:val="af0"/>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a5"/>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a4"/>
    <w:link w:val="2021Char"/>
    <w:qFormat/>
    <w:rsid w:val="00BE22D7"/>
    <w:pPr>
      <w:spacing w:before="120" w:line="240" w:lineRule="auto"/>
      <w:jc w:val="left"/>
      <w:outlineLvl w:val="0"/>
    </w:pPr>
    <w:rPr>
      <w:rFonts w:ascii="Tahoma" w:eastAsiaTheme="minorEastAsia" w:hAnsi="Tahoma" w:cs="Tahoma"/>
      <w:b/>
      <w:bCs/>
      <w:color w:val="0D0D0D" w:themeColor="text1" w:themeTint="F2"/>
      <w:sz w:val="36"/>
      <w:szCs w:val="36"/>
    </w:rPr>
  </w:style>
  <w:style w:type="character" w:customStyle="1" w:styleId="2021Char">
    <w:name w:val="מספרים גדולים בטבלת תקציר 2021 Char"/>
    <w:basedOn w:val="a5"/>
    <w:link w:val="2021"/>
    <w:rsid w:val="00BE22D7"/>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a4"/>
    <w:link w:val="7320210"/>
    <w:qFormat/>
    <w:rsid w:val="00BE22D7"/>
    <w:pPr>
      <w:keepNext/>
      <w:spacing w:before="60" w:after="180" w:line="260" w:lineRule="exact"/>
      <w:jc w:val="left"/>
      <w:outlineLvl w:val="0"/>
    </w:pPr>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a5"/>
    <w:link w:val="732021"/>
    <w:rsid w:val="00BE22D7"/>
    <w:rPr>
      <w:rFonts w:ascii="Tahoma" w:eastAsiaTheme="minorEastAsia" w:hAnsi="Tahoma" w:cs="Tahoma"/>
      <w:color w:val="0D0D0D" w:themeColor="text1" w:themeTint="F2"/>
      <w:w w:val="90"/>
      <w:sz w:val="18"/>
      <w:szCs w:val="18"/>
    </w:rPr>
  </w:style>
  <w:style w:type="paragraph" w:customStyle="1" w:styleId="73">
    <w:name w:val="73א הזחה ראשונה ללא מספר"/>
    <w:basedOn w:val="a4"/>
    <w:qFormat/>
    <w:rsid w:val="00BE22D7"/>
    <w:pPr>
      <w:spacing w:after="180" w:line="260" w:lineRule="exact"/>
      <w:ind w:left="397"/>
    </w:pPr>
    <w:rPr>
      <w:rFonts w:ascii="Tahoma" w:hAnsi="Tahoma" w:cs="Tahoma"/>
      <w:color w:val="0D0D0D" w:themeColor="text1" w:themeTint="F2"/>
      <w:sz w:val="18"/>
      <w:szCs w:val="18"/>
    </w:rPr>
  </w:style>
  <w:style w:type="paragraph" w:customStyle="1" w:styleId="730">
    <w:name w:val="73א פעולות ביקורת"/>
    <w:basedOn w:val="a4"/>
    <w:qFormat/>
    <w:rsid w:val="00BE22D7"/>
    <w:pPr>
      <w:keepNext/>
      <w:keepLines/>
      <w:pBdr>
        <w:top w:val="double" w:sz="12" w:space="5" w:color="auto"/>
      </w:pBdr>
      <w:spacing w:before="480" w:after="360" w:line="240" w:lineRule="atLeast"/>
      <w:jc w:val="left"/>
    </w:pPr>
    <w:rPr>
      <w:rFonts w:ascii="Tahoma" w:eastAsiaTheme="minorEastAsia" w:hAnsi="Tahoma" w:cs="Tahoma"/>
      <w:b/>
      <w:bCs/>
      <w:noProof/>
      <w:color w:val="00305F"/>
      <w:sz w:val="31"/>
      <w:szCs w:val="31"/>
      <w:lang w:val="he-IL"/>
    </w:rPr>
  </w:style>
  <w:style w:type="character" w:customStyle="1" w:styleId="737">
    <w:name w:val="73א כותרת 7 הדגשת קטע בטקסט רץ תו"/>
    <w:basedOn w:val="a5"/>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a4"/>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a5"/>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a4"/>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a5"/>
    <w:link w:val="733"/>
    <w:rsid w:val="00BE22D7"/>
    <w:rPr>
      <w:rFonts w:ascii="Tahoma" w:hAnsi="Tahoma" w:cs="Tahoma"/>
      <w:b/>
      <w:bCs/>
      <w:color w:val="FFFFFF" w:themeColor="background1"/>
      <w:sz w:val="22"/>
      <w:szCs w:val="22"/>
    </w:rPr>
  </w:style>
  <w:style w:type="character" w:styleId="affff4">
    <w:name w:val="page number"/>
    <w:basedOn w:val="a5"/>
    <w:uiPriority w:val="99"/>
    <w:semiHidden/>
    <w:unhideWhenUsed/>
    <w:rsid w:val="005C3049"/>
  </w:style>
  <w:style w:type="paragraph" w:customStyle="1" w:styleId="2">
    <w:name w:val="סעיף רמה 2"/>
    <w:basedOn w:val="a4"/>
    <w:link w:val="28"/>
    <w:qFormat/>
    <w:rsid w:val="00BC2059"/>
    <w:pPr>
      <w:numPr>
        <w:ilvl w:val="1"/>
        <w:numId w:val="27"/>
      </w:numPr>
      <w:spacing w:line="360" w:lineRule="auto"/>
      <w:ind w:left="567" w:hanging="567"/>
    </w:pPr>
    <w:rPr>
      <w:rFonts w:ascii="Arial" w:eastAsia="Times New Roman" w:hAnsi="Arial" w:cs="Arial"/>
      <w:sz w:val="22"/>
      <w:szCs w:val="22"/>
    </w:rPr>
  </w:style>
  <w:style w:type="paragraph" w:customStyle="1" w:styleId="3">
    <w:name w:val="סעיף רמה 3"/>
    <w:basedOn w:val="2"/>
    <w:link w:val="38"/>
    <w:qFormat/>
    <w:rsid w:val="00BC2059"/>
    <w:pPr>
      <w:numPr>
        <w:ilvl w:val="2"/>
      </w:numPr>
      <w:tabs>
        <w:tab w:val="left" w:pos="1304"/>
      </w:tabs>
      <w:ind w:left="1304" w:hanging="737"/>
    </w:pPr>
  </w:style>
  <w:style w:type="paragraph" w:customStyle="1" w:styleId="4">
    <w:name w:val="סעיף רמה 4"/>
    <w:basedOn w:val="3"/>
    <w:link w:val="46"/>
    <w:qFormat/>
    <w:rsid w:val="00BC2059"/>
    <w:pPr>
      <w:numPr>
        <w:ilvl w:val="3"/>
      </w:numPr>
      <w:tabs>
        <w:tab w:val="left" w:pos="2268"/>
      </w:tabs>
      <w:ind w:left="4018" w:hanging="360"/>
    </w:pPr>
  </w:style>
  <w:style w:type="paragraph" w:customStyle="1" w:styleId="5">
    <w:name w:val="סעיף רמה 5"/>
    <w:basedOn w:val="4"/>
    <w:qFormat/>
    <w:rsid w:val="00BC2059"/>
    <w:pPr>
      <w:numPr>
        <w:ilvl w:val="4"/>
      </w:numPr>
      <w:tabs>
        <w:tab w:val="clear" w:pos="2268"/>
        <w:tab w:val="num" w:pos="360"/>
        <w:tab w:val="left" w:pos="3402"/>
      </w:tabs>
      <w:ind w:left="3402" w:hanging="1134"/>
    </w:pPr>
  </w:style>
  <w:style w:type="character" w:customStyle="1" w:styleId="46">
    <w:name w:val="סעיף רמה 4 תו"/>
    <w:basedOn w:val="a5"/>
    <w:link w:val="4"/>
    <w:rsid w:val="00BC2059"/>
    <w:rPr>
      <w:rFonts w:ascii="Arial" w:eastAsia="Times New Roman" w:hAnsi="Arial" w:cs="Arial"/>
      <w:sz w:val="22"/>
      <w:szCs w:val="22"/>
    </w:rPr>
  </w:style>
  <w:style w:type="paragraph" w:customStyle="1" w:styleId="6">
    <w:name w:val="סעיף רמה 6"/>
    <w:basedOn w:val="5"/>
    <w:qFormat/>
    <w:rsid w:val="00BC2059"/>
    <w:pPr>
      <w:numPr>
        <w:ilvl w:val="5"/>
      </w:numPr>
      <w:tabs>
        <w:tab w:val="num" w:pos="360"/>
      </w:tabs>
      <w:ind w:left="4820" w:hanging="1418"/>
    </w:pPr>
  </w:style>
  <w:style w:type="character" w:customStyle="1" w:styleId="18">
    <w:name w:val="אזכור לא מזוהה1"/>
    <w:basedOn w:val="a5"/>
    <w:uiPriority w:val="99"/>
    <w:semiHidden/>
    <w:unhideWhenUsed/>
    <w:rsid w:val="00BC2059"/>
    <w:rPr>
      <w:color w:val="605E5C"/>
      <w:shd w:val="clear" w:color="auto" w:fill="E1DFDD"/>
    </w:rPr>
  </w:style>
  <w:style w:type="character" w:customStyle="1" w:styleId="38">
    <w:name w:val="סעיף רמה 3 תו"/>
    <w:basedOn w:val="a5"/>
    <w:link w:val="3"/>
    <w:rsid w:val="00BC2059"/>
    <w:rPr>
      <w:rFonts w:ascii="Arial" w:eastAsia="Times New Roman" w:hAnsi="Arial" w:cs="Arial"/>
      <w:sz w:val="22"/>
      <w:szCs w:val="22"/>
    </w:rPr>
  </w:style>
  <w:style w:type="character" w:customStyle="1" w:styleId="28">
    <w:name w:val="סעיף רמה 2 תו"/>
    <w:basedOn w:val="a5"/>
    <w:link w:val="2"/>
    <w:rsid w:val="00BC2059"/>
    <w:rPr>
      <w:rFonts w:ascii="Arial" w:eastAsia="Times New Roman" w:hAnsi="Arial" w:cs="Arial"/>
      <w:sz w:val="22"/>
      <w:szCs w:val="22"/>
    </w:rPr>
  </w:style>
  <w:style w:type="table" w:customStyle="1" w:styleId="4-11">
    <w:name w:val="טבלת רשת 4 - הדגשה 11"/>
    <w:basedOn w:val="a6"/>
    <w:next w:val="4-1"/>
    <w:uiPriority w:val="49"/>
    <w:rsid w:val="00BC2059"/>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odytext2">
    <w:name w:val="Body text (2)_"/>
    <w:basedOn w:val="a5"/>
    <w:link w:val="Bodytext20"/>
    <w:rsid w:val="00BC2059"/>
    <w:rPr>
      <w:rFonts w:ascii="David" w:eastAsia="David" w:hAnsi="David"/>
      <w:sz w:val="22"/>
      <w:szCs w:val="22"/>
      <w:shd w:val="clear" w:color="auto" w:fill="FFFFFF"/>
    </w:rPr>
  </w:style>
  <w:style w:type="paragraph" w:customStyle="1" w:styleId="Bodytext20">
    <w:name w:val="Body text (2)"/>
    <w:basedOn w:val="a4"/>
    <w:link w:val="Bodytext2"/>
    <w:rsid w:val="00BC2059"/>
    <w:pPr>
      <w:widowControl w:val="0"/>
      <w:shd w:val="clear" w:color="auto" w:fill="FFFFFF"/>
      <w:spacing w:line="288" w:lineRule="exact"/>
      <w:ind w:hanging="440"/>
      <w:jc w:val="left"/>
    </w:pPr>
    <w:rPr>
      <w:rFonts w:ascii="David" w:eastAsia="David" w:hAnsi="David"/>
      <w:sz w:val="22"/>
      <w:szCs w:val="22"/>
    </w:rPr>
  </w:style>
  <w:style w:type="character" w:customStyle="1" w:styleId="Bodytext4David">
    <w:name w:val="Body text (4) + David"/>
    <w:aliases w:val="Not Bold"/>
    <w:basedOn w:val="a5"/>
    <w:rsid w:val="00BC2059"/>
    <w:rPr>
      <w:rFonts w:ascii="David" w:eastAsia="David" w:hAnsi="David" w:cs="David"/>
      <w:b/>
      <w:bCs/>
      <w:i w:val="0"/>
      <w:iCs w:val="0"/>
      <w:smallCaps w:val="0"/>
      <w:strike w:val="0"/>
      <w:color w:val="000000"/>
      <w:spacing w:val="0"/>
      <w:w w:val="100"/>
      <w:position w:val="0"/>
      <w:sz w:val="22"/>
      <w:szCs w:val="22"/>
      <w:u w:val="none"/>
      <w:lang w:val="he-IL" w:eastAsia="he-IL" w:bidi="he-IL"/>
    </w:rPr>
  </w:style>
  <w:style w:type="paragraph" w:customStyle="1" w:styleId="null">
    <w:name w:val="null"/>
    <w:basedOn w:val="a4"/>
    <w:rsid w:val="00BC2059"/>
    <w:pPr>
      <w:bidi w:val="0"/>
      <w:spacing w:before="100" w:beforeAutospacing="1" w:after="100" w:afterAutospacing="1" w:line="240" w:lineRule="auto"/>
      <w:jc w:val="left"/>
    </w:pPr>
    <w:rPr>
      <w:rFonts w:ascii="Calibri" w:hAnsi="Calibri" w:cs="Calibri"/>
      <w:sz w:val="22"/>
      <w:szCs w:val="22"/>
    </w:rPr>
  </w:style>
  <w:style w:type="table" w:customStyle="1" w:styleId="2-11">
    <w:name w:val="טבלת רשת 2 - הדגשה 11"/>
    <w:basedOn w:val="a6"/>
    <w:next w:val="2-1"/>
    <w:uiPriority w:val="47"/>
    <w:rsid w:val="00BC2059"/>
    <w:pPr>
      <w:spacing w:after="0" w:line="240" w:lineRule="auto"/>
    </w:p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1">
    <w:name w:val="טבלת רשת 1 בהירה - הדגשה 11"/>
    <w:basedOn w:val="a6"/>
    <w:next w:val="1-1"/>
    <w:uiPriority w:val="46"/>
    <w:rsid w:val="00BC2059"/>
    <w:pPr>
      <w:spacing w:after="0" w:line="240" w:lineRule="auto"/>
      <w:jc w:val="left"/>
    </w:pPr>
    <w:rPr>
      <w:rFonts w:ascii="Calibri" w:hAnsi="Calibri" w:cs="Arial"/>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19">
    <w:name w:val="כותרת תוכן עניינים1"/>
    <w:basedOn w:val="11"/>
    <w:next w:val="a4"/>
    <w:uiPriority w:val="39"/>
    <w:unhideWhenUsed/>
    <w:qFormat/>
    <w:rsid w:val="00BC2059"/>
    <w:pPr>
      <w:spacing w:before="240" w:line="259" w:lineRule="auto"/>
      <w:jc w:val="left"/>
      <w:outlineLvl w:val="9"/>
    </w:pPr>
    <w:rPr>
      <w:rFonts w:ascii="Cambria" w:hAnsi="Cambria" w:cs="Times New Roman"/>
      <w:bCs w:val="0"/>
      <w:color w:val="365F91"/>
      <w:sz w:val="32"/>
      <w:szCs w:val="32"/>
      <w:u w:val="none"/>
      <w:rtl/>
      <w:cs/>
    </w:rPr>
  </w:style>
  <w:style w:type="paragraph" w:styleId="TOC3">
    <w:name w:val="toc 3"/>
    <w:basedOn w:val="a4"/>
    <w:next w:val="a4"/>
    <w:autoRedefine/>
    <w:uiPriority w:val="39"/>
    <w:unhideWhenUsed/>
    <w:rsid w:val="00BC2059"/>
    <w:pPr>
      <w:spacing w:after="100"/>
      <w:ind w:left="400"/>
    </w:pPr>
  </w:style>
  <w:style w:type="paragraph" w:customStyle="1" w:styleId="TOC21">
    <w:name w:val="TOC 21"/>
    <w:basedOn w:val="a4"/>
    <w:next w:val="a4"/>
    <w:autoRedefine/>
    <w:uiPriority w:val="39"/>
    <w:unhideWhenUsed/>
    <w:rsid w:val="00BC2059"/>
    <w:pPr>
      <w:spacing w:after="100" w:line="259" w:lineRule="auto"/>
      <w:ind w:left="220"/>
      <w:jc w:val="left"/>
    </w:pPr>
    <w:rPr>
      <w:rFonts w:ascii="Calibri" w:eastAsia="Times New Roman" w:hAnsi="Calibri" w:cs="Times New Roman"/>
      <w:sz w:val="22"/>
      <w:szCs w:val="22"/>
      <w:rtl/>
      <w:cs/>
    </w:rPr>
  </w:style>
  <w:style w:type="paragraph" w:customStyle="1" w:styleId="TOC11">
    <w:name w:val="TOC 11"/>
    <w:basedOn w:val="a4"/>
    <w:next w:val="a4"/>
    <w:autoRedefine/>
    <w:uiPriority w:val="39"/>
    <w:unhideWhenUsed/>
    <w:rsid w:val="00BC2059"/>
    <w:pPr>
      <w:spacing w:after="100" w:line="259" w:lineRule="auto"/>
      <w:jc w:val="left"/>
    </w:pPr>
    <w:rPr>
      <w:rFonts w:ascii="Calibri" w:eastAsia="Times New Roman" w:hAnsi="Calibri" w:cs="Times New Roman"/>
      <w:sz w:val="22"/>
      <w:szCs w:val="22"/>
      <w:rtl/>
      <w:cs/>
    </w:rPr>
  </w:style>
  <w:style w:type="paragraph" w:customStyle="1" w:styleId="a">
    <w:name w:val="כותרת תרשים"/>
    <w:basedOn w:val="a4"/>
    <w:next w:val="a4"/>
    <w:link w:val="affff5"/>
    <w:qFormat/>
    <w:rsid w:val="00BC2059"/>
    <w:pPr>
      <w:keepNext/>
      <w:keepLines/>
      <w:numPr>
        <w:numId w:val="36"/>
      </w:numPr>
      <w:ind w:left="717"/>
      <w:jc w:val="center"/>
      <w:outlineLvl w:val="4"/>
    </w:pPr>
    <w:rPr>
      <w:bCs/>
      <w:sz w:val="24"/>
    </w:rPr>
  </w:style>
  <w:style w:type="character" w:customStyle="1" w:styleId="affff5">
    <w:name w:val="כותרת תרשים תו"/>
    <w:basedOn w:val="a5"/>
    <w:link w:val="a"/>
    <w:rsid w:val="00BC2059"/>
    <w:rPr>
      <w:bCs/>
      <w:sz w:val="24"/>
    </w:rPr>
  </w:style>
  <w:style w:type="table" w:styleId="4-1">
    <w:name w:val="Grid Table 4 Accent 1"/>
    <w:basedOn w:val="a6"/>
    <w:uiPriority w:val="49"/>
    <w:rsid w:val="00BC205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1">
    <w:name w:val="Grid Table 2 Accent 1"/>
    <w:basedOn w:val="a6"/>
    <w:uiPriority w:val="47"/>
    <w:rsid w:val="00BC205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1">
    <w:name w:val="Grid Table 1 Light Accent 1"/>
    <w:basedOn w:val="a6"/>
    <w:uiPriority w:val="46"/>
    <w:rsid w:val="00BC205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GIF"/><Relationship Id="rId26" Type="http://schemas.openxmlformats.org/officeDocument/2006/relationships/diagramLayout" Target="diagrams/layout1.xml"/><Relationship Id="rId39" Type="http://schemas.openxmlformats.org/officeDocument/2006/relationships/footer" Target="footer2.xml"/><Relationship Id="rId21" Type="http://schemas.openxmlformats.org/officeDocument/2006/relationships/hyperlink" Target="http://mvdocd2app.mevaker.nlb/D2/?docbase=NM_PRD&amp;locateId=090bc09b844e85bd" TargetMode="External"/><Relationship Id="rId34" Type="http://schemas.openxmlformats.org/officeDocument/2006/relationships/diagramColors" Target="diagrams/colors2.xm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http://mvdocd2app.mevaker.nlb/D2/?docbase=NM_PRD&amp;locateId=090bc09b844ea22a" TargetMode="External"/><Relationship Id="rId29" Type="http://schemas.microsoft.com/office/2007/relationships/diagramDrawing" Target="diagrams/drawing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6.GIF"/><Relationship Id="rId32" Type="http://schemas.openxmlformats.org/officeDocument/2006/relationships/diagramLayout" Target="diagrams/layout2.xm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diagramColors" Target="diagrams/colors1.xml"/><Relationship Id="rId36"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13.png"/><Relationship Id="rId31" Type="http://schemas.openxmlformats.org/officeDocument/2006/relationships/diagramData" Target="diagrams/data2.xm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8.png"/><Relationship Id="rId22" Type="http://schemas.openxmlformats.org/officeDocument/2006/relationships/image" Target="media/image14.GIF"/><Relationship Id="rId27" Type="http://schemas.openxmlformats.org/officeDocument/2006/relationships/diagramQuickStyle" Target="diagrams/quickStyle1.xml"/><Relationship Id="rId30" Type="http://schemas.openxmlformats.org/officeDocument/2006/relationships/image" Target="media/image17.GIF"/><Relationship Id="rId35" Type="http://schemas.microsoft.com/office/2007/relationships/diagramDrawing" Target="diagrams/drawing2.xml"/><Relationship Id="rId43" Type="http://schemas.openxmlformats.org/officeDocument/2006/relationships/customXml" Target="../customXml/item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6.GIF"/><Relationship Id="rId17" Type="http://schemas.openxmlformats.org/officeDocument/2006/relationships/image" Target="media/image11.png"/><Relationship Id="rId25" Type="http://schemas.openxmlformats.org/officeDocument/2006/relationships/diagramData" Target="diagrams/data1.xml"/><Relationship Id="rId33" Type="http://schemas.openxmlformats.org/officeDocument/2006/relationships/diagramQuickStyle" Target="diagrams/quickStyle2.xml"/><Relationship Id="rId38"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mvdocd2app.mevaker.nlb/D2/?docbase=NM_PRD&amp;locateId=090bc09b84462909" TargetMode="External"/><Relationship Id="rId1" Type="http://schemas.openxmlformats.org/officeDocument/2006/relationships/hyperlink" Target="https://www.gov.il/BlobFolder/guide/rule-pessach/he/Guides_pessah_pessach-28.6.2023.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AE5D6B-A281-4434-92DE-730809900628}" type="doc">
      <dgm:prSet loTypeId="urn:microsoft.com/office/officeart/2005/8/layout/default" loCatId="list" qsTypeId="urn:microsoft.com/office/officeart/2005/8/quickstyle/3d2" qsCatId="3D" csTypeId="urn:microsoft.com/office/officeart/2005/8/colors/accent1_2" csCatId="accent1" phldr="1"/>
      <dgm:spPr/>
      <dgm:t>
        <a:bodyPr/>
        <a:lstStyle/>
        <a:p>
          <a:pPr rtl="1"/>
          <a:endParaRPr lang="he-IL"/>
        </a:p>
      </dgm:t>
    </dgm:pt>
    <dgm:pt modelId="{C08542A1-6F55-4390-83B7-7B8377E0F319}">
      <dgm:prSet phldrT="[טקסט]" custT="1">
        <dgm:style>
          <a:lnRef idx="2">
            <a:schemeClr val="accent2">
              <a:shade val="50000"/>
            </a:schemeClr>
          </a:lnRef>
          <a:fillRef idx="1">
            <a:schemeClr val="accent2"/>
          </a:fillRef>
          <a:effectRef idx="0">
            <a:schemeClr val="accent2"/>
          </a:effectRef>
          <a:fontRef idx="minor">
            <a:schemeClr val="lt1"/>
          </a:fontRef>
        </dgm:style>
      </dgm:prSet>
      <dgm:spPr>
        <a:xfrm>
          <a:off x="195523" y="2540"/>
          <a:ext cx="1547084" cy="890041"/>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"בתהליך מול אגף התקציבים לא ניתן מענה לצרכים הנדרשים" </a:t>
          </a:r>
        </a:p>
      </dgm:t>
    </dgm:pt>
    <dgm:pt modelId="{C57C95E4-D717-4B88-A660-6A10E7E307D1}" type="parTrans" cxnId="{8D883F6C-0811-4AD8-98B9-0E1C20347A36}">
      <dgm:prSet/>
      <dgm:spPr/>
      <dgm:t>
        <a:bodyPr/>
        <a:lstStyle/>
        <a:p>
          <a:pPr algn="ctr" rtl="1"/>
          <a:endParaRPr lang="he-IL" b="0"/>
        </a:p>
      </dgm:t>
    </dgm:pt>
    <dgm:pt modelId="{8543F5B9-3527-473E-80D4-868B959D2AD9}" type="sibTrans" cxnId="{8D883F6C-0811-4AD8-98B9-0E1C20347A36}">
      <dgm:prSet/>
      <dgm:spPr/>
      <dgm:t>
        <a:bodyPr/>
        <a:lstStyle/>
        <a:p>
          <a:pPr algn="ctr" rtl="1"/>
          <a:endParaRPr lang="he-IL" b="0"/>
        </a:p>
      </dgm:t>
    </dgm:pt>
    <dgm:pt modelId="{B9127C33-5E9D-4BDB-8071-9340E2653FCD}">
      <dgm:prSet phldrT="[טקסט]" custT="1">
        <dgm:style>
          <a:lnRef idx="2">
            <a:schemeClr val="accent2">
              <a:shade val="50000"/>
            </a:schemeClr>
          </a:lnRef>
          <a:fillRef idx="1">
            <a:schemeClr val="accent2"/>
          </a:fillRef>
          <a:effectRef idx="0">
            <a:schemeClr val="accent2"/>
          </a:effectRef>
          <a:fontRef idx="minor">
            <a:schemeClr val="lt1"/>
          </a:fontRef>
        </dgm:style>
      </dgm:prSet>
      <dgm:spPr>
        <a:xfrm>
          <a:off x="1883155" y="2540"/>
          <a:ext cx="1428659" cy="890041"/>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"החסם המרכזי למימוש התקציב חוזר על עצמו מדי שנה - קבלת התקציבים בשלב מאוד מאוחר של השנה"</a:t>
          </a:r>
        </a:p>
      </dgm:t>
    </dgm:pt>
    <dgm:pt modelId="{461EC75D-7533-4B8B-8667-55A6EEBAAED6}" type="parTrans" cxnId="{D49E3E13-29E1-4609-8A33-2DC65DABD6C0}">
      <dgm:prSet/>
      <dgm:spPr/>
      <dgm:t>
        <a:bodyPr/>
        <a:lstStyle/>
        <a:p>
          <a:pPr algn="ctr" rtl="1"/>
          <a:endParaRPr lang="he-IL" b="0"/>
        </a:p>
      </dgm:t>
    </dgm:pt>
    <dgm:pt modelId="{B49D0524-D62F-4C18-8FCF-4E656B0B7A3B}" type="sibTrans" cxnId="{D49E3E13-29E1-4609-8A33-2DC65DABD6C0}">
      <dgm:prSet/>
      <dgm:spPr/>
      <dgm:t>
        <a:bodyPr/>
        <a:lstStyle/>
        <a:p>
          <a:pPr algn="ctr" rtl="1"/>
          <a:endParaRPr lang="he-IL" b="0"/>
        </a:p>
      </dgm:t>
    </dgm:pt>
    <dgm:pt modelId="{914337CC-0E96-4C37-ABC0-A84D8DF3E89F}">
      <dgm:prSet phldrT="[טקסט]" custT="1">
        <dgm:style>
          <a:lnRef idx="2">
            <a:schemeClr val="accent2">
              <a:shade val="50000"/>
            </a:schemeClr>
          </a:lnRef>
          <a:fillRef idx="1">
            <a:schemeClr val="accent2"/>
          </a:fillRef>
          <a:effectRef idx="0">
            <a:schemeClr val="accent2"/>
          </a:effectRef>
          <a:fontRef idx="minor">
            <a:schemeClr val="lt1"/>
          </a:fontRef>
        </dgm:style>
      </dgm:prSet>
      <dgm:spPr>
        <a:xfrm>
          <a:off x="3452361" y="2540"/>
          <a:ext cx="1428659" cy="890041"/>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"תהליך קבלת התקציב ארך כחודשיים מרגע פנייתנו בבקשה לתוספת תקציב המלחמה"</a:t>
          </a:r>
        </a:p>
      </dgm:t>
    </dgm:pt>
    <dgm:pt modelId="{B3E7D5C6-284F-45DF-BB48-F9BBE719EBEE}" type="parTrans" cxnId="{C5166441-587F-4F13-8F54-1CD5AE0115EE}">
      <dgm:prSet/>
      <dgm:spPr/>
      <dgm:t>
        <a:bodyPr/>
        <a:lstStyle/>
        <a:p>
          <a:pPr algn="ctr" rtl="1"/>
          <a:endParaRPr lang="he-IL" b="0"/>
        </a:p>
      </dgm:t>
    </dgm:pt>
    <dgm:pt modelId="{87E0FBBE-EC7C-4065-A9D2-01C30F40658A}" type="sibTrans" cxnId="{C5166441-587F-4F13-8F54-1CD5AE0115EE}">
      <dgm:prSet/>
      <dgm:spPr/>
      <dgm:t>
        <a:bodyPr/>
        <a:lstStyle/>
        <a:p>
          <a:pPr algn="ctr" rtl="1"/>
          <a:endParaRPr lang="he-IL" b="0"/>
        </a:p>
      </dgm:t>
    </dgm:pt>
    <dgm:pt modelId="{7D850F26-7A4F-48D8-897A-DB0691D93473}">
      <dgm:prSet phldrT="[טקסט]" custT="1">
        <dgm:style>
          <a:lnRef idx="2">
            <a:schemeClr val="accent2">
              <a:shade val="50000"/>
            </a:schemeClr>
          </a:lnRef>
          <a:fillRef idx="1">
            <a:schemeClr val="accent2"/>
          </a:fillRef>
          <a:effectRef idx="0">
            <a:schemeClr val="accent2"/>
          </a:effectRef>
          <a:fontRef idx="minor">
            <a:schemeClr val="lt1"/>
          </a:fontRef>
        </dgm:style>
      </dgm:prSet>
      <dgm:spPr>
        <a:xfrm>
          <a:off x="212726" y="1033129"/>
          <a:ext cx="1512678" cy="890041"/>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"יש לדאוג לרזרבות מספקות ברמת התוכניות התקציביות ובכך לאפשר מתן מענה מיידי לעניינים דחופים הדרושים טיפול במסגרת פניות פנימיות"</a:t>
          </a:r>
        </a:p>
      </dgm:t>
    </dgm:pt>
    <dgm:pt modelId="{8A820F94-E255-4227-AF62-E61BB47F8698}" type="parTrans" cxnId="{9A4F3B85-9174-4DAA-970D-6410D8F09633}">
      <dgm:prSet/>
      <dgm:spPr/>
      <dgm:t>
        <a:bodyPr/>
        <a:lstStyle/>
        <a:p>
          <a:pPr algn="ctr" rtl="1"/>
          <a:endParaRPr lang="he-IL" b="0"/>
        </a:p>
      </dgm:t>
    </dgm:pt>
    <dgm:pt modelId="{7703C52D-6FE4-4002-A46B-3664B13C655D}" type="sibTrans" cxnId="{9A4F3B85-9174-4DAA-970D-6410D8F09633}">
      <dgm:prSet/>
      <dgm:spPr/>
      <dgm:t>
        <a:bodyPr/>
        <a:lstStyle/>
        <a:p>
          <a:pPr algn="ctr" rtl="1"/>
          <a:endParaRPr lang="he-IL" b="0"/>
        </a:p>
      </dgm:t>
    </dgm:pt>
    <dgm:pt modelId="{8EB8D7DC-FABD-4F67-B969-2769421248CB}">
      <dgm:prSet phldrT="[טקסט]" custT="1">
        <dgm:style>
          <a:lnRef idx="2">
            <a:schemeClr val="accent2">
              <a:shade val="50000"/>
            </a:schemeClr>
          </a:lnRef>
          <a:fillRef idx="1">
            <a:schemeClr val="accent2"/>
          </a:fillRef>
          <a:effectRef idx="0">
            <a:schemeClr val="accent2"/>
          </a:effectRef>
          <a:fontRef idx="minor">
            <a:schemeClr val="lt1"/>
          </a:fontRef>
        </dgm:style>
      </dgm:prSet>
      <dgm:spPr>
        <a:xfrm>
          <a:off x="3435158" y="1033129"/>
          <a:ext cx="1428659" cy="890041"/>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"הליכי העברת הכספים התקיימו כבדרך שיגרה ולא הותאמו לשעת חירום"</a:t>
          </a:r>
        </a:p>
      </dgm:t>
    </dgm:pt>
    <dgm:pt modelId="{A093CD10-D214-43EC-BDEB-113F9D061381}" type="parTrans" cxnId="{EDBB07C8-EEAA-4D87-977A-38030416A46B}">
      <dgm:prSet/>
      <dgm:spPr/>
      <dgm:t>
        <a:bodyPr/>
        <a:lstStyle/>
        <a:p>
          <a:pPr algn="ctr" rtl="1"/>
          <a:endParaRPr lang="he-IL" b="0"/>
        </a:p>
      </dgm:t>
    </dgm:pt>
    <dgm:pt modelId="{CF89278C-2AB6-46E8-A43B-05443D7D9ACC}" type="sibTrans" cxnId="{EDBB07C8-EEAA-4D87-977A-38030416A46B}">
      <dgm:prSet/>
      <dgm:spPr/>
      <dgm:t>
        <a:bodyPr/>
        <a:lstStyle/>
        <a:p>
          <a:pPr algn="ctr" rtl="1"/>
          <a:endParaRPr lang="he-IL" b="0"/>
        </a:p>
      </dgm:t>
    </dgm:pt>
    <dgm:pt modelId="{6400160E-CEA2-423B-995C-D124F83D58D9}">
      <dgm:prSet custT="1">
        <dgm:style>
          <a:lnRef idx="2">
            <a:schemeClr val="accent2">
              <a:shade val="50000"/>
            </a:schemeClr>
          </a:lnRef>
          <a:fillRef idx="1">
            <a:schemeClr val="accent2"/>
          </a:fillRef>
          <a:effectRef idx="0">
            <a:schemeClr val="accent2"/>
          </a:effectRef>
          <a:fontRef idx="minor">
            <a:schemeClr val="lt1"/>
          </a:fontRef>
        </dgm:style>
      </dgm:prSet>
      <dgm:spPr>
        <a:xfrm>
          <a:off x="180647" y="2063717"/>
          <a:ext cx="1512467" cy="1014703"/>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"יש לאפשר הוצאה בהרשאה להוצאות ממשלתיות על תשתית שיאפשרו צמיחה כלכלית ולא יגררו בהכרח עלות מזומן גבוהה בשנה הקרובה"</a:t>
          </a:r>
        </a:p>
      </dgm:t>
    </dgm:pt>
    <dgm:pt modelId="{A62F781D-73C9-4011-B07F-88DD9109469D}" type="parTrans" cxnId="{2FFD467B-97D8-4514-9C6C-499E5B9E41CC}">
      <dgm:prSet/>
      <dgm:spPr/>
      <dgm:t>
        <a:bodyPr/>
        <a:lstStyle/>
        <a:p>
          <a:pPr algn="ctr" rtl="1"/>
          <a:endParaRPr lang="he-IL" b="0"/>
        </a:p>
      </dgm:t>
    </dgm:pt>
    <dgm:pt modelId="{2015B4C9-9CC0-4F23-8A88-EF79DC636CE7}" type="sibTrans" cxnId="{2FFD467B-97D8-4514-9C6C-499E5B9E41CC}">
      <dgm:prSet/>
      <dgm:spPr/>
      <dgm:t>
        <a:bodyPr/>
        <a:lstStyle/>
        <a:p>
          <a:pPr algn="ctr" rtl="1"/>
          <a:endParaRPr lang="he-IL" b="0"/>
        </a:p>
      </dgm:t>
    </dgm:pt>
    <dgm:pt modelId="{EBB61AD4-A527-4F71-B6FB-005F2BC745E7}">
      <dgm:prSet custT="1">
        <dgm:style>
          <a:lnRef idx="2">
            <a:schemeClr val="accent2">
              <a:shade val="50000"/>
            </a:schemeClr>
          </a:lnRef>
          <a:fillRef idx="1">
            <a:schemeClr val="accent2"/>
          </a:fillRef>
          <a:effectRef idx="0">
            <a:schemeClr val="accent2"/>
          </a:effectRef>
          <a:fontRef idx="minor">
            <a:schemeClr val="lt1"/>
          </a:fontRef>
        </dgm:style>
      </dgm:prSet>
      <dgm:spPr>
        <a:xfrm>
          <a:off x="1865952" y="1033129"/>
          <a:ext cx="1428659" cy="890041"/>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"נכון כי לכל משרד תוקצה קופסא תקציבית לשעת חירום אשר תאפשר גמישות לטובת ניהול המשבר אותו המשרד מנהל"</a:t>
          </a:r>
        </a:p>
      </dgm:t>
    </dgm:pt>
    <dgm:pt modelId="{BE0BF858-EB5D-4C20-B69C-1AB81BA416BE}" type="parTrans" cxnId="{364F38F4-C5B7-4D71-8897-FF1BB4981869}">
      <dgm:prSet/>
      <dgm:spPr/>
      <dgm:t>
        <a:bodyPr/>
        <a:lstStyle/>
        <a:p>
          <a:pPr algn="ctr" rtl="1"/>
          <a:endParaRPr lang="he-IL" b="0"/>
        </a:p>
      </dgm:t>
    </dgm:pt>
    <dgm:pt modelId="{51919624-93B5-4D4C-B7BD-BE8C6B90C660}" type="sibTrans" cxnId="{364F38F4-C5B7-4D71-8897-FF1BB4981869}">
      <dgm:prSet/>
      <dgm:spPr/>
      <dgm:t>
        <a:bodyPr/>
        <a:lstStyle/>
        <a:p>
          <a:pPr algn="ctr" rtl="1"/>
          <a:endParaRPr lang="he-IL" b="0"/>
        </a:p>
      </dgm:t>
    </dgm:pt>
    <dgm:pt modelId="{8E965BC1-676F-4713-96B1-1688473C16E5}">
      <dgm:prSet custT="1">
        <dgm:style>
          <a:lnRef idx="2">
            <a:schemeClr val="accent2">
              <a:shade val="50000"/>
            </a:schemeClr>
          </a:lnRef>
          <a:fillRef idx="1">
            <a:schemeClr val="accent2"/>
          </a:fillRef>
          <a:effectRef idx="0">
            <a:schemeClr val="accent2"/>
          </a:effectRef>
          <a:fontRef idx="minor">
            <a:schemeClr val="lt1"/>
          </a:fontRef>
        </dgm:style>
      </dgm:prSet>
      <dgm:spPr>
        <a:xfrm>
          <a:off x="1833661" y="2074760"/>
          <a:ext cx="1428659" cy="992618"/>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"היה ניתן להקצות תקציבים בנושאי חירום באופן מהיר ומשמעותי יותר"</a:t>
          </a:r>
        </a:p>
      </dgm:t>
    </dgm:pt>
    <dgm:pt modelId="{C76571C8-03FD-4E3F-84DA-DA30F7B2BB74}" type="parTrans" cxnId="{CDC8D9B9-0668-4FEE-BFD6-22C0CB4CDF21}">
      <dgm:prSet/>
      <dgm:spPr/>
      <dgm:t>
        <a:bodyPr/>
        <a:lstStyle/>
        <a:p>
          <a:pPr algn="ctr" rtl="1"/>
          <a:endParaRPr lang="he-IL" b="0"/>
        </a:p>
      </dgm:t>
    </dgm:pt>
    <dgm:pt modelId="{CB0F39A1-F928-4E51-8659-95A4C5FA3669}" type="sibTrans" cxnId="{CDC8D9B9-0668-4FEE-BFD6-22C0CB4CDF21}">
      <dgm:prSet/>
      <dgm:spPr/>
      <dgm:t>
        <a:bodyPr/>
        <a:lstStyle/>
        <a:p>
          <a:pPr algn="ctr" rtl="1"/>
          <a:endParaRPr lang="he-IL" b="0"/>
        </a:p>
      </dgm:t>
    </dgm:pt>
    <dgm:pt modelId="{C556B033-B149-4AD6-BBA6-0641BE53A6F5}">
      <dgm:prSet custT="1">
        <dgm:style>
          <a:lnRef idx="2">
            <a:schemeClr val="accent2">
              <a:shade val="50000"/>
            </a:schemeClr>
          </a:lnRef>
          <a:fillRef idx="1">
            <a:schemeClr val="accent2"/>
          </a:fillRef>
          <a:effectRef idx="0">
            <a:schemeClr val="accent2"/>
          </a:effectRef>
          <a:fontRef idx="minor">
            <a:schemeClr val="lt1"/>
          </a:fontRef>
        </dgm:style>
      </dgm:prSet>
      <dgm:spPr>
        <a:xfrm>
          <a:off x="3402867" y="2076855"/>
          <a:ext cx="1493029" cy="988427"/>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"אגף התקציבים נתן מענה מהיר"</a:t>
          </a:r>
        </a:p>
      </dgm:t>
    </dgm:pt>
    <dgm:pt modelId="{208ABB1B-DBDA-4517-81FC-D9248093384E}" type="parTrans" cxnId="{307A4557-ECDD-49AC-A617-206BDB008BF6}">
      <dgm:prSet/>
      <dgm:spPr/>
      <dgm:t>
        <a:bodyPr/>
        <a:lstStyle/>
        <a:p>
          <a:pPr algn="ctr" rtl="1"/>
          <a:endParaRPr lang="he-IL" b="0"/>
        </a:p>
      </dgm:t>
    </dgm:pt>
    <dgm:pt modelId="{CDBB66E9-ED7D-49EE-A292-C0F6F04D70F1}" type="sibTrans" cxnId="{307A4557-ECDD-49AC-A617-206BDB008BF6}">
      <dgm:prSet/>
      <dgm:spPr/>
      <dgm:t>
        <a:bodyPr/>
        <a:lstStyle/>
        <a:p>
          <a:pPr algn="ctr" rtl="1"/>
          <a:endParaRPr lang="he-IL" b="0"/>
        </a:p>
      </dgm:t>
    </dgm:pt>
    <dgm:pt modelId="{61DBAB20-5C01-4495-914A-BD18C1AF6425}" type="pres">
      <dgm:prSet presAssocID="{54AE5D6B-A281-4434-92DE-730809900628}" presName="diagram" presStyleCnt="0">
        <dgm:presLayoutVars>
          <dgm:dir/>
          <dgm:resizeHandles val="exact"/>
        </dgm:presLayoutVars>
      </dgm:prSet>
      <dgm:spPr/>
    </dgm:pt>
    <dgm:pt modelId="{FFCBC80E-14C1-4A15-B82E-683E428F31BC}" type="pres">
      <dgm:prSet presAssocID="{C08542A1-6F55-4390-83B7-7B8377E0F319}" presName="node" presStyleLbl="node1" presStyleIdx="0" presStyleCnt="9" custScaleX="110076" custScaleY="105545">
        <dgm:presLayoutVars>
          <dgm:bulletEnabled val="1"/>
        </dgm:presLayoutVars>
      </dgm:prSet>
      <dgm:spPr>
        <a:prstGeom prst="roundRect">
          <a:avLst/>
        </a:prstGeom>
      </dgm:spPr>
    </dgm:pt>
    <dgm:pt modelId="{4672A5D4-82D8-495F-B199-8DA7BCA0AE83}" type="pres">
      <dgm:prSet presAssocID="{8543F5B9-3527-473E-80D4-868B959D2AD9}" presName="sibTrans" presStyleCnt="0"/>
      <dgm:spPr/>
    </dgm:pt>
    <dgm:pt modelId="{1A117A8B-E275-4A98-A841-C7A77B1A22E9}" type="pres">
      <dgm:prSet presAssocID="{B9127C33-5E9D-4BDB-8071-9340E2653FCD}" presName="node" presStyleLbl="node1" presStyleIdx="1" presStyleCnt="9" custScaleX="101650" custScaleY="105545">
        <dgm:presLayoutVars>
          <dgm:bulletEnabled val="1"/>
        </dgm:presLayoutVars>
      </dgm:prSet>
      <dgm:spPr>
        <a:prstGeom prst="roundRect">
          <a:avLst/>
        </a:prstGeom>
      </dgm:spPr>
    </dgm:pt>
    <dgm:pt modelId="{556D6425-456A-4481-B256-11E97FC0440A}" type="pres">
      <dgm:prSet presAssocID="{B49D0524-D62F-4C18-8FCF-4E656B0B7A3B}" presName="sibTrans" presStyleCnt="0"/>
      <dgm:spPr/>
    </dgm:pt>
    <dgm:pt modelId="{47CD0EE1-B243-4343-AF8C-6A36A6371CFE}" type="pres">
      <dgm:prSet presAssocID="{914337CC-0E96-4C37-ABC0-A84D8DF3E89F}" presName="node" presStyleLbl="node1" presStyleIdx="2" presStyleCnt="9" custScaleX="101650" custScaleY="105545">
        <dgm:presLayoutVars>
          <dgm:bulletEnabled val="1"/>
        </dgm:presLayoutVars>
      </dgm:prSet>
      <dgm:spPr>
        <a:prstGeom prst="roundRect">
          <a:avLst/>
        </a:prstGeom>
      </dgm:spPr>
    </dgm:pt>
    <dgm:pt modelId="{5E10313B-CACF-4BAE-9FBB-39297E04041E}" type="pres">
      <dgm:prSet presAssocID="{87E0FBBE-EC7C-4065-A9D2-01C30F40658A}" presName="sibTrans" presStyleCnt="0"/>
      <dgm:spPr/>
    </dgm:pt>
    <dgm:pt modelId="{A3607DB8-3D2D-4425-94D3-78172CBF8D5B}" type="pres">
      <dgm:prSet presAssocID="{7D850F26-7A4F-48D8-897A-DB0691D93473}" presName="node" presStyleLbl="node1" presStyleIdx="3" presStyleCnt="9" custScaleX="107628" custScaleY="105545">
        <dgm:presLayoutVars>
          <dgm:bulletEnabled val="1"/>
        </dgm:presLayoutVars>
      </dgm:prSet>
      <dgm:spPr>
        <a:prstGeom prst="roundRect">
          <a:avLst/>
        </a:prstGeom>
      </dgm:spPr>
    </dgm:pt>
    <dgm:pt modelId="{B4CB8424-6205-4A5E-837E-4D34C5FE31B4}" type="pres">
      <dgm:prSet presAssocID="{7703C52D-6FE4-4002-A46B-3664B13C655D}" presName="sibTrans" presStyleCnt="0"/>
      <dgm:spPr/>
    </dgm:pt>
    <dgm:pt modelId="{29198198-D6BC-4D4D-9B3C-DEB2AC2E3C3A}" type="pres">
      <dgm:prSet presAssocID="{EBB61AD4-A527-4F71-B6FB-005F2BC745E7}" presName="node" presStyleLbl="node1" presStyleIdx="4" presStyleCnt="9" custScaleX="101650" custScaleY="105545">
        <dgm:presLayoutVars>
          <dgm:bulletEnabled val="1"/>
        </dgm:presLayoutVars>
      </dgm:prSet>
      <dgm:spPr>
        <a:prstGeom prst="roundRect">
          <a:avLst/>
        </a:prstGeom>
      </dgm:spPr>
    </dgm:pt>
    <dgm:pt modelId="{0479F4D4-44C1-494E-A3D6-3A121F6930F9}" type="pres">
      <dgm:prSet presAssocID="{51919624-93B5-4D4C-B7BD-BE8C6B90C660}" presName="sibTrans" presStyleCnt="0"/>
      <dgm:spPr/>
    </dgm:pt>
    <dgm:pt modelId="{0E916A9B-A683-4C0A-B336-1DF3C0C1DC42}" type="pres">
      <dgm:prSet presAssocID="{8EB8D7DC-FABD-4F67-B969-2769421248CB}" presName="node" presStyleLbl="node1" presStyleIdx="5" presStyleCnt="9" custScaleX="101650" custScaleY="105545">
        <dgm:presLayoutVars>
          <dgm:bulletEnabled val="1"/>
        </dgm:presLayoutVars>
      </dgm:prSet>
      <dgm:spPr>
        <a:prstGeom prst="roundRect">
          <a:avLst/>
        </a:prstGeom>
      </dgm:spPr>
    </dgm:pt>
    <dgm:pt modelId="{80F8F5DD-BA87-488C-BD7F-69EC95519342}" type="pres">
      <dgm:prSet presAssocID="{CF89278C-2AB6-46E8-A43B-05443D7D9ACC}" presName="sibTrans" presStyleCnt="0"/>
      <dgm:spPr/>
    </dgm:pt>
    <dgm:pt modelId="{27F48887-1AED-4708-A552-3E6FDC06FE5B}" type="pres">
      <dgm:prSet presAssocID="{6400160E-CEA2-423B-995C-D124F83D58D9}" presName="node" presStyleLbl="node1" presStyleIdx="6" presStyleCnt="9" custScaleX="107613" custScaleY="120328">
        <dgm:presLayoutVars>
          <dgm:bulletEnabled val="1"/>
        </dgm:presLayoutVars>
      </dgm:prSet>
      <dgm:spPr>
        <a:prstGeom prst="roundRect">
          <a:avLst/>
        </a:prstGeom>
      </dgm:spPr>
    </dgm:pt>
    <dgm:pt modelId="{48C70F50-5A1D-45F5-A009-CE3BCCD4CE6C}" type="pres">
      <dgm:prSet presAssocID="{2015B4C9-9CC0-4F23-8A88-EF79DC636CE7}" presName="sibTrans" presStyleCnt="0"/>
      <dgm:spPr/>
    </dgm:pt>
    <dgm:pt modelId="{51CB72D2-D56B-49D7-92DE-55D45F19CE11}" type="pres">
      <dgm:prSet presAssocID="{8E965BC1-676F-4713-96B1-1688473C16E5}" presName="node" presStyleLbl="node1" presStyleIdx="7" presStyleCnt="9" custScaleX="101650" custScaleY="117709">
        <dgm:presLayoutVars>
          <dgm:bulletEnabled val="1"/>
        </dgm:presLayoutVars>
      </dgm:prSet>
      <dgm:spPr>
        <a:prstGeom prst="roundRect">
          <a:avLst/>
        </a:prstGeom>
      </dgm:spPr>
    </dgm:pt>
    <dgm:pt modelId="{D7BD0D7B-73D1-44FC-AD0F-76F09D810E97}" type="pres">
      <dgm:prSet presAssocID="{CB0F39A1-F928-4E51-8659-95A4C5FA3669}" presName="sibTrans" presStyleCnt="0"/>
      <dgm:spPr/>
    </dgm:pt>
    <dgm:pt modelId="{B12E38B6-CE83-4728-B4D8-609C9B6F7061}" type="pres">
      <dgm:prSet presAssocID="{C556B033-B149-4AD6-BBA6-0641BE53A6F5}" presName="node" presStyleLbl="node1" presStyleIdx="8" presStyleCnt="9" custScaleX="106230" custScaleY="117212">
        <dgm:presLayoutVars>
          <dgm:bulletEnabled val="1"/>
        </dgm:presLayoutVars>
      </dgm:prSet>
      <dgm:spPr>
        <a:prstGeom prst="roundRect">
          <a:avLst/>
        </a:prstGeom>
      </dgm:spPr>
    </dgm:pt>
  </dgm:ptLst>
  <dgm:cxnLst>
    <dgm:cxn modelId="{D49E3E13-29E1-4609-8A33-2DC65DABD6C0}" srcId="{54AE5D6B-A281-4434-92DE-730809900628}" destId="{B9127C33-5E9D-4BDB-8071-9340E2653FCD}" srcOrd="1" destOrd="0" parTransId="{461EC75D-7533-4B8B-8667-55A6EEBAAED6}" sibTransId="{B49D0524-D62F-4C18-8FCF-4E656B0B7A3B}"/>
    <dgm:cxn modelId="{B10C4230-8388-4622-8108-8FCE49778B29}" type="presOf" srcId="{54AE5D6B-A281-4434-92DE-730809900628}" destId="{61DBAB20-5C01-4495-914A-BD18C1AF6425}" srcOrd="0" destOrd="0" presId="urn:microsoft.com/office/officeart/2005/8/layout/default"/>
    <dgm:cxn modelId="{83BBD832-3C74-43C8-AF2E-12DB931FA05B}" type="presOf" srcId="{8E965BC1-676F-4713-96B1-1688473C16E5}" destId="{51CB72D2-D56B-49D7-92DE-55D45F19CE11}" srcOrd="0" destOrd="0" presId="urn:microsoft.com/office/officeart/2005/8/layout/default"/>
    <dgm:cxn modelId="{C3A6A75F-E9B4-4F63-A1A2-789A32BA8CF4}" type="presOf" srcId="{914337CC-0E96-4C37-ABC0-A84D8DF3E89F}" destId="{47CD0EE1-B243-4343-AF8C-6A36A6371CFE}" srcOrd="0" destOrd="0" presId="urn:microsoft.com/office/officeart/2005/8/layout/default"/>
    <dgm:cxn modelId="{C5166441-587F-4F13-8F54-1CD5AE0115EE}" srcId="{54AE5D6B-A281-4434-92DE-730809900628}" destId="{914337CC-0E96-4C37-ABC0-A84D8DF3E89F}" srcOrd="2" destOrd="0" parTransId="{B3E7D5C6-284F-45DF-BB48-F9BBE719EBEE}" sibTransId="{87E0FBBE-EC7C-4065-A9D2-01C30F40658A}"/>
    <dgm:cxn modelId="{8D883F6C-0811-4AD8-98B9-0E1C20347A36}" srcId="{54AE5D6B-A281-4434-92DE-730809900628}" destId="{C08542A1-6F55-4390-83B7-7B8377E0F319}" srcOrd="0" destOrd="0" parTransId="{C57C95E4-D717-4B88-A660-6A10E7E307D1}" sibTransId="{8543F5B9-3527-473E-80D4-868B959D2AD9}"/>
    <dgm:cxn modelId="{BDEA6B4E-216D-4484-B817-8F11DF26856D}" type="presOf" srcId="{B9127C33-5E9D-4BDB-8071-9340E2653FCD}" destId="{1A117A8B-E275-4A98-A841-C7A77B1A22E9}" srcOrd="0" destOrd="0" presId="urn:microsoft.com/office/officeart/2005/8/layout/default"/>
    <dgm:cxn modelId="{307A4557-ECDD-49AC-A617-206BDB008BF6}" srcId="{54AE5D6B-A281-4434-92DE-730809900628}" destId="{C556B033-B149-4AD6-BBA6-0641BE53A6F5}" srcOrd="8" destOrd="0" parTransId="{208ABB1B-DBDA-4517-81FC-D9248093384E}" sibTransId="{CDBB66E9-ED7D-49EE-A292-C0F6F04D70F1}"/>
    <dgm:cxn modelId="{2FFD467B-97D8-4514-9C6C-499E5B9E41CC}" srcId="{54AE5D6B-A281-4434-92DE-730809900628}" destId="{6400160E-CEA2-423B-995C-D124F83D58D9}" srcOrd="6" destOrd="0" parTransId="{A62F781D-73C9-4011-B07F-88DD9109469D}" sibTransId="{2015B4C9-9CC0-4F23-8A88-EF79DC636CE7}"/>
    <dgm:cxn modelId="{9A4F3B85-9174-4DAA-970D-6410D8F09633}" srcId="{54AE5D6B-A281-4434-92DE-730809900628}" destId="{7D850F26-7A4F-48D8-897A-DB0691D93473}" srcOrd="3" destOrd="0" parTransId="{8A820F94-E255-4227-AF62-E61BB47F8698}" sibTransId="{7703C52D-6FE4-4002-A46B-3664B13C655D}"/>
    <dgm:cxn modelId="{A8FF0C8B-5423-4389-95A7-03D6FB7C2160}" type="presOf" srcId="{C556B033-B149-4AD6-BBA6-0641BE53A6F5}" destId="{B12E38B6-CE83-4728-B4D8-609C9B6F7061}" srcOrd="0" destOrd="0" presId="urn:microsoft.com/office/officeart/2005/8/layout/default"/>
    <dgm:cxn modelId="{C1EA7F97-96C3-4CD6-87A6-8F4709995463}" type="presOf" srcId="{8EB8D7DC-FABD-4F67-B969-2769421248CB}" destId="{0E916A9B-A683-4C0A-B336-1DF3C0C1DC42}" srcOrd="0" destOrd="0" presId="urn:microsoft.com/office/officeart/2005/8/layout/default"/>
    <dgm:cxn modelId="{CDC8D9B9-0668-4FEE-BFD6-22C0CB4CDF21}" srcId="{54AE5D6B-A281-4434-92DE-730809900628}" destId="{8E965BC1-676F-4713-96B1-1688473C16E5}" srcOrd="7" destOrd="0" parTransId="{C76571C8-03FD-4E3F-84DA-DA30F7B2BB74}" sibTransId="{CB0F39A1-F928-4E51-8659-95A4C5FA3669}"/>
    <dgm:cxn modelId="{64BBECBF-967D-49DD-BF0C-822A16FC9E89}" type="presOf" srcId="{C08542A1-6F55-4390-83B7-7B8377E0F319}" destId="{FFCBC80E-14C1-4A15-B82E-683E428F31BC}" srcOrd="0" destOrd="0" presId="urn:microsoft.com/office/officeart/2005/8/layout/default"/>
    <dgm:cxn modelId="{EDBB07C8-EEAA-4D87-977A-38030416A46B}" srcId="{54AE5D6B-A281-4434-92DE-730809900628}" destId="{8EB8D7DC-FABD-4F67-B969-2769421248CB}" srcOrd="5" destOrd="0" parTransId="{A093CD10-D214-43EC-BDEB-113F9D061381}" sibTransId="{CF89278C-2AB6-46E8-A43B-05443D7D9ACC}"/>
    <dgm:cxn modelId="{09EE23D9-F13F-4551-8976-9B1196A0BFAD}" type="presOf" srcId="{7D850F26-7A4F-48D8-897A-DB0691D93473}" destId="{A3607DB8-3D2D-4425-94D3-78172CBF8D5B}" srcOrd="0" destOrd="0" presId="urn:microsoft.com/office/officeart/2005/8/layout/default"/>
    <dgm:cxn modelId="{B0CBB9F2-856E-4128-B3C5-5CB0A4C8473E}" type="presOf" srcId="{EBB61AD4-A527-4F71-B6FB-005F2BC745E7}" destId="{29198198-D6BC-4D4D-9B3C-DEB2AC2E3C3A}" srcOrd="0" destOrd="0" presId="urn:microsoft.com/office/officeart/2005/8/layout/default"/>
    <dgm:cxn modelId="{364F38F4-C5B7-4D71-8897-FF1BB4981869}" srcId="{54AE5D6B-A281-4434-92DE-730809900628}" destId="{EBB61AD4-A527-4F71-B6FB-005F2BC745E7}" srcOrd="4" destOrd="0" parTransId="{BE0BF858-EB5D-4C20-B69C-1AB81BA416BE}" sibTransId="{51919624-93B5-4D4C-B7BD-BE8C6B90C660}"/>
    <dgm:cxn modelId="{725FE2F6-F03A-44AD-BD35-119650DCECA0}" type="presOf" srcId="{6400160E-CEA2-423B-995C-D124F83D58D9}" destId="{27F48887-1AED-4708-A552-3E6FDC06FE5B}" srcOrd="0" destOrd="0" presId="urn:microsoft.com/office/officeart/2005/8/layout/default"/>
    <dgm:cxn modelId="{A9356988-CD29-45EC-9579-E92AB8FF65F8}" type="presParOf" srcId="{61DBAB20-5C01-4495-914A-BD18C1AF6425}" destId="{FFCBC80E-14C1-4A15-B82E-683E428F31BC}" srcOrd="0" destOrd="0" presId="urn:microsoft.com/office/officeart/2005/8/layout/default"/>
    <dgm:cxn modelId="{7762A2B3-7093-43F3-B0BA-BF9A260A4046}" type="presParOf" srcId="{61DBAB20-5C01-4495-914A-BD18C1AF6425}" destId="{4672A5D4-82D8-495F-B199-8DA7BCA0AE83}" srcOrd="1" destOrd="0" presId="urn:microsoft.com/office/officeart/2005/8/layout/default"/>
    <dgm:cxn modelId="{F3C9A877-2810-4CC7-967B-54A3A6F190C4}" type="presParOf" srcId="{61DBAB20-5C01-4495-914A-BD18C1AF6425}" destId="{1A117A8B-E275-4A98-A841-C7A77B1A22E9}" srcOrd="2" destOrd="0" presId="urn:microsoft.com/office/officeart/2005/8/layout/default"/>
    <dgm:cxn modelId="{7FE89F12-FF83-4E82-984F-53138A37BAEA}" type="presParOf" srcId="{61DBAB20-5C01-4495-914A-BD18C1AF6425}" destId="{556D6425-456A-4481-B256-11E97FC0440A}" srcOrd="3" destOrd="0" presId="urn:microsoft.com/office/officeart/2005/8/layout/default"/>
    <dgm:cxn modelId="{2E34468F-CC23-4878-8785-C9327A3D0F96}" type="presParOf" srcId="{61DBAB20-5C01-4495-914A-BD18C1AF6425}" destId="{47CD0EE1-B243-4343-AF8C-6A36A6371CFE}" srcOrd="4" destOrd="0" presId="urn:microsoft.com/office/officeart/2005/8/layout/default"/>
    <dgm:cxn modelId="{EDDC8A86-F66F-445D-AC11-BE1FA4E9F79D}" type="presParOf" srcId="{61DBAB20-5C01-4495-914A-BD18C1AF6425}" destId="{5E10313B-CACF-4BAE-9FBB-39297E04041E}" srcOrd="5" destOrd="0" presId="urn:microsoft.com/office/officeart/2005/8/layout/default"/>
    <dgm:cxn modelId="{72D8A29E-331B-4161-AEB8-69E04BC332E4}" type="presParOf" srcId="{61DBAB20-5C01-4495-914A-BD18C1AF6425}" destId="{A3607DB8-3D2D-4425-94D3-78172CBF8D5B}" srcOrd="6" destOrd="0" presId="urn:microsoft.com/office/officeart/2005/8/layout/default"/>
    <dgm:cxn modelId="{36106D5D-9911-41E7-8F85-9DB99E888A1F}" type="presParOf" srcId="{61DBAB20-5C01-4495-914A-BD18C1AF6425}" destId="{B4CB8424-6205-4A5E-837E-4D34C5FE31B4}" srcOrd="7" destOrd="0" presId="urn:microsoft.com/office/officeart/2005/8/layout/default"/>
    <dgm:cxn modelId="{EFC79E8D-CC7D-4889-915F-1E928EAD9A28}" type="presParOf" srcId="{61DBAB20-5C01-4495-914A-BD18C1AF6425}" destId="{29198198-D6BC-4D4D-9B3C-DEB2AC2E3C3A}" srcOrd="8" destOrd="0" presId="urn:microsoft.com/office/officeart/2005/8/layout/default"/>
    <dgm:cxn modelId="{24DBA414-0D80-46CD-9DE3-E2DA08032730}" type="presParOf" srcId="{61DBAB20-5C01-4495-914A-BD18C1AF6425}" destId="{0479F4D4-44C1-494E-A3D6-3A121F6930F9}" srcOrd="9" destOrd="0" presId="urn:microsoft.com/office/officeart/2005/8/layout/default"/>
    <dgm:cxn modelId="{15F5C412-34C2-462F-8D0D-CFE9B0A7170E}" type="presParOf" srcId="{61DBAB20-5C01-4495-914A-BD18C1AF6425}" destId="{0E916A9B-A683-4C0A-B336-1DF3C0C1DC42}" srcOrd="10" destOrd="0" presId="urn:microsoft.com/office/officeart/2005/8/layout/default"/>
    <dgm:cxn modelId="{1B010049-39AC-4E73-9A82-699C1C2962A3}" type="presParOf" srcId="{61DBAB20-5C01-4495-914A-BD18C1AF6425}" destId="{80F8F5DD-BA87-488C-BD7F-69EC95519342}" srcOrd="11" destOrd="0" presId="urn:microsoft.com/office/officeart/2005/8/layout/default"/>
    <dgm:cxn modelId="{F915B417-04BA-4EA1-ACE9-44966D3B77B1}" type="presParOf" srcId="{61DBAB20-5C01-4495-914A-BD18C1AF6425}" destId="{27F48887-1AED-4708-A552-3E6FDC06FE5B}" srcOrd="12" destOrd="0" presId="urn:microsoft.com/office/officeart/2005/8/layout/default"/>
    <dgm:cxn modelId="{BB843333-A22C-4B01-8FBE-E37DA8970BE1}" type="presParOf" srcId="{61DBAB20-5C01-4495-914A-BD18C1AF6425}" destId="{48C70F50-5A1D-45F5-A009-CE3BCCD4CE6C}" srcOrd="13" destOrd="0" presId="urn:microsoft.com/office/officeart/2005/8/layout/default"/>
    <dgm:cxn modelId="{D4597474-B9BB-49EF-8413-8F378D4C5D9C}" type="presParOf" srcId="{61DBAB20-5C01-4495-914A-BD18C1AF6425}" destId="{51CB72D2-D56B-49D7-92DE-55D45F19CE11}" srcOrd="14" destOrd="0" presId="urn:microsoft.com/office/officeart/2005/8/layout/default"/>
    <dgm:cxn modelId="{67CF9876-520C-4FDF-B19E-64E15805C669}" type="presParOf" srcId="{61DBAB20-5C01-4495-914A-BD18C1AF6425}" destId="{D7BD0D7B-73D1-44FC-AD0F-76F09D810E97}" srcOrd="15" destOrd="0" presId="urn:microsoft.com/office/officeart/2005/8/layout/default"/>
    <dgm:cxn modelId="{BB6A2B60-2002-47E7-BFCA-56FCB7DF2023}" type="presParOf" srcId="{61DBAB20-5C01-4495-914A-BD18C1AF6425}" destId="{B12E38B6-CE83-4728-B4D8-609C9B6F7061}" srcOrd="16" destOrd="0" presId="urn:microsoft.com/office/officeart/2005/8/layout/default"/>
  </dgm:cxnLst>
  <dgm:bg>
    <a:noFill/>
    <a:effectLst/>
  </dgm:bg>
  <dgm:whole>
    <a:effectLst/>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A103D3-6448-42E0-ACAD-7893EB50D0C3}" type="doc">
      <dgm:prSet loTypeId="urn:microsoft.com/office/officeart/2005/8/layout/default" loCatId="list" qsTypeId="urn:microsoft.com/office/officeart/2005/8/quickstyle/simple1" qsCatId="simple" csTypeId="urn:microsoft.com/office/officeart/2005/8/colors/accent1_2" csCatId="accent1" phldr="1"/>
      <dgm:spPr/>
      <dgm:t>
        <a:bodyPr/>
        <a:lstStyle/>
        <a:p>
          <a:pPr rtl="1"/>
          <a:endParaRPr lang="he-IL"/>
        </a:p>
      </dgm:t>
    </dgm:pt>
    <dgm:pt modelId="{6A449F05-CEFA-41D1-94D7-82972917E309}">
      <dgm:prSet phldrT="[טקסט]" custT="1"/>
      <dgm:spPr>
        <a:xfrm>
          <a:off x="0" y="185380"/>
          <a:ext cx="1631354" cy="978812"/>
        </a:xfrm>
        <a:prstGeom prst="roundRect">
          <a:avLst/>
        </a:prstGeom>
        <a:solidFill>
          <a:srgbClr val="5A59A7"/>
        </a:solidFill>
        <a:ln w="25400" cap="flat" cmpd="sng" algn="ctr">
          <a:solidFill>
            <a:sysClr val="window" lastClr="FFFFFF">
              <a:hueOff val="0"/>
              <a:satOff val="0"/>
              <a:lumOff val="0"/>
              <a:alphaOff val="0"/>
            </a:sysClr>
          </a:solidFill>
          <a:prstDash val="solid"/>
        </a:ln>
        <a:effectLst/>
      </dgm:spPr>
      <dgm:t>
        <a:bodyPr/>
        <a:lstStyle/>
        <a:p>
          <a:pPr rtl="1">
            <a:buNone/>
          </a:pPr>
          <a:r>
            <a:rPr lang="he-IL" sz="1100">
              <a:solidFill>
                <a:sysClr val="window" lastClr="FFFFFF"/>
              </a:solidFill>
              <a:latin typeface="Almoni ML v5 AAA" panose="00000500000000000000" pitchFamily="50" charset="-79"/>
              <a:ea typeface="+mn-ea"/>
              <a:cs typeface="Almoni ML v5 AAA" panose="00000500000000000000" pitchFamily="50" charset="-79"/>
            </a:rPr>
            <a:t>תהליכי רכש לא מותאמים לצורכי השעה</a:t>
          </a:r>
        </a:p>
      </dgm:t>
    </dgm:pt>
    <dgm:pt modelId="{E656E66A-9340-4DBE-BB92-21F2B81B3D60}" type="parTrans" cxnId="{E2C0B96F-9B85-427C-8276-24EA9C3FE94C}">
      <dgm:prSet/>
      <dgm:spPr/>
      <dgm:t>
        <a:bodyPr/>
        <a:lstStyle/>
        <a:p>
          <a:pPr rtl="1"/>
          <a:endParaRPr lang="he-IL"/>
        </a:p>
      </dgm:t>
    </dgm:pt>
    <dgm:pt modelId="{6AFDE684-0DFB-4599-8FF0-1919FBCA68AC}" type="sibTrans" cxnId="{E2C0B96F-9B85-427C-8276-24EA9C3FE94C}">
      <dgm:prSet/>
      <dgm:spPr/>
      <dgm:t>
        <a:bodyPr/>
        <a:lstStyle/>
        <a:p>
          <a:pPr rtl="1"/>
          <a:endParaRPr lang="he-IL"/>
        </a:p>
      </dgm:t>
    </dgm:pt>
    <dgm:pt modelId="{F51D6AC1-16E7-4B5C-9977-0175E866A97C}">
      <dgm:prSet phldrT="[טקסט]" custT="1"/>
      <dgm:spPr>
        <a:xfrm>
          <a:off x="1794490" y="185380"/>
          <a:ext cx="1631354" cy="978812"/>
        </a:xfrm>
        <a:prstGeom prst="roundRect">
          <a:avLst/>
        </a:prstGeom>
        <a:solidFill>
          <a:srgbClr val="5A59A7"/>
        </a:solidFill>
        <a:ln w="25400" cap="flat" cmpd="sng" algn="ctr">
          <a:solidFill>
            <a:sysClr val="window" lastClr="FFFFFF">
              <a:hueOff val="0"/>
              <a:satOff val="0"/>
              <a:lumOff val="0"/>
              <a:alphaOff val="0"/>
            </a:sysClr>
          </a:solidFill>
          <a:prstDash val="solid"/>
        </a:ln>
        <a:effectLst/>
      </dgm:spPr>
      <dgm:t>
        <a:bodyPr/>
        <a:lstStyle/>
        <a:p>
          <a:pPr rtl="1">
            <a:buNone/>
          </a:pPr>
          <a:r>
            <a:rPr lang="he-IL" sz="1100">
              <a:solidFill>
                <a:sysClr val="window" lastClr="FFFFFF"/>
              </a:solidFill>
              <a:latin typeface="Almoni ML v5 AAA" panose="00000500000000000000" pitchFamily="50" charset="-79"/>
              <a:ea typeface="+mn-ea"/>
              <a:cs typeface="Almoni ML v5 AAA" panose="00000500000000000000" pitchFamily="50" charset="-79"/>
            </a:rPr>
            <a:t>החשב כללי נתן מענה מהיר</a:t>
          </a:r>
        </a:p>
      </dgm:t>
    </dgm:pt>
    <dgm:pt modelId="{5761E97B-7B82-474C-A348-DE2DA66A9398}" type="parTrans" cxnId="{72B8705D-78F1-48C7-8BF5-E05D28654D55}">
      <dgm:prSet/>
      <dgm:spPr/>
      <dgm:t>
        <a:bodyPr/>
        <a:lstStyle/>
        <a:p>
          <a:pPr rtl="1"/>
          <a:endParaRPr lang="he-IL"/>
        </a:p>
      </dgm:t>
    </dgm:pt>
    <dgm:pt modelId="{6AA88C52-1A36-4846-BA5A-9A617BFC5E81}" type="sibTrans" cxnId="{72B8705D-78F1-48C7-8BF5-E05D28654D55}">
      <dgm:prSet/>
      <dgm:spPr/>
      <dgm:t>
        <a:bodyPr/>
        <a:lstStyle/>
        <a:p>
          <a:pPr rtl="1"/>
          <a:endParaRPr lang="he-IL"/>
        </a:p>
      </dgm:t>
    </dgm:pt>
    <dgm:pt modelId="{DC3DC996-5AA7-4DB7-88D7-E323556FBC63}">
      <dgm:prSet phldrT="[טקסט]" custT="1"/>
      <dgm:spPr>
        <a:xfrm>
          <a:off x="3588980" y="185380"/>
          <a:ext cx="1631354" cy="978812"/>
        </a:xfrm>
        <a:prstGeom prst="roundRect">
          <a:avLst/>
        </a:prstGeom>
        <a:solidFill>
          <a:srgbClr val="5A59A7"/>
        </a:solidFill>
        <a:ln w="25400" cap="flat" cmpd="sng" algn="ctr">
          <a:solidFill>
            <a:sysClr val="window" lastClr="FFFFFF">
              <a:hueOff val="0"/>
              <a:satOff val="0"/>
              <a:lumOff val="0"/>
              <a:alphaOff val="0"/>
            </a:sysClr>
          </a:solidFill>
          <a:prstDash val="solid"/>
        </a:ln>
        <a:effectLst/>
      </dgm:spPr>
      <dgm:t>
        <a:bodyPr/>
        <a:lstStyle/>
        <a:p>
          <a:pPr rtl="1">
            <a:buNone/>
          </a:pPr>
          <a:r>
            <a:rPr lang="he-IL" sz="1100">
              <a:solidFill>
                <a:sysClr val="window" lastClr="FFFFFF"/>
              </a:solidFill>
              <a:latin typeface="Almoni ML v5 AAA" panose="00000500000000000000" pitchFamily="50" charset="-79"/>
              <a:ea typeface="+mn-ea"/>
              <a:cs typeface="Almoni ML v5 AAA" panose="00000500000000000000" pitchFamily="50" charset="-79"/>
            </a:rPr>
            <a:t>להרחיב מכרזי חשב כללי מרכזיים לנושאים רחבים יותר</a:t>
          </a:r>
        </a:p>
      </dgm:t>
    </dgm:pt>
    <dgm:pt modelId="{4FEA86C5-0DFC-4436-A903-E52B508DE6B9}" type="parTrans" cxnId="{BBF81E93-67B4-41AC-9EAB-E5311F4AC45A}">
      <dgm:prSet/>
      <dgm:spPr/>
      <dgm:t>
        <a:bodyPr/>
        <a:lstStyle/>
        <a:p>
          <a:pPr rtl="1"/>
          <a:endParaRPr lang="he-IL"/>
        </a:p>
      </dgm:t>
    </dgm:pt>
    <dgm:pt modelId="{B3B41AC3-FAEC-45C2-B5D6-90E44AE8F1F7}" type="sibTrans" cxnId="{BBF81E93-67B4-41AC-9EAB-E5311F4AC45A}">
      <dgm:prSet/>
      <dgm:spPr/>
      <dgm:t>
        <a:bodyPr/>
        <a:lstStyle/>
        <a:p>
          <a:pPr rtl="1"/>
          <a:endParaRPr lang="he-IL"/>
        </a:p>
      </dgm:t>
    </dgm:pt>
    <dgm:pt modelId="{C9194A4B-BA2A-4804-9141-22B2379E6D07}">
      <dgm:prSet phldrT="[טקסט]" custT="1"/>
      <dgm:spPr>
        <a:xfrm>
          <a:off x="0" y="1327328"/>
          <a:ext cx="1631354" cy="978812"/>
        </a:xfrm>
        <a:prstGeom prst="roundRect">
          <a:avLst/>
        </a:prstGeom>
        <a:solidFill>
          <a:srgbClr val="5A59A7"/>
        </a:solidFill>
        <a:ln w="25400" cap="flat" cmpd="sng" algn="ctr">
          <a:solidFill>
            <a:sysClr val="window" lastClr="FFFFFF">
              <a:hueOff val="0"/>
              <a:satOff val="0"/>
              <a:lumOff val="0"/>
              <a:alphaOff val="0"/>
            </a:sysClr>
          </a:solidFill>
          <a:prstDash val="solid"/>
        </a:ln>
        <a:effectLst/>
      </dgm:spPr>
      <dgm:t>
        <a:bodyPr/>
        <a:lstStyle/>
        <a:p>
          <a:pPr rtl="1">
            <a:buNone/>
          </a:pPr>
          <a:r>
            <a:rPr lang="he-IL" sz="1100">
              <a:solidFill>
                <a:sysClr val="window" lastClr="FFFFFF"/>
              </a:solidFill>
              <a:latin typeface="Almoni ML v5 AAA" panose="00000500000000000000" pitchFamily="50" charset="-79"/>
              <a:ea typeface="+mn-ea"/>
              <a:cs typeface="Almoni ML v5 AAA" panose="00000500000000000000" pitchFamily="50" charset="-79"/>
            </a:rPr>
            <a:t>הוראות החשב הכללי לא הותאמו למצב חירום ולא ניתן היה לקצר את לוחות הזמנים באופן משמעותי</a:t>
          </a:r>
        </a:p>
      </dgm:t>
    </dgm:pt>
    <dgm:pt modelId="{A72CACD7-021B-4E5C-BBC8-509CC17A822C}" type="parTrans" cxnId="{B0085CE6-D5FA-40FB-B35D-2BA28E73DD8E}">
      <dgm:prSet/>
      <dgm:spPr/>
      <dgm:t>
        <a:bodyPr/>
        <a:lstStyle/>
        <a:p>
          <a:pPr rtl="1"/>
          <a:endParaRPr lang="he-IL"/>
        </a:p>
      </dgm:t>
    </dgm:pt>
    <dgm:pt modelId="{06B2C8C3-3C49-40B8-9528-4B774718E2E2}" type="sibTrans" cxnId="{B0085CE6-D5FA-40FB-B35D-2BA28E73DD8E}">
      <dgm:prSet/>
      <dgm:spPr/>
      <dgm:t>
        <a:bodyPr/>
        <a:lstStyle/>
        <a:p>
          <a:pPr rtl="1"/>
          <a:endParaRPr lang="he-IL"/>
        </a:p>
      </dgm:t>
    </dgm:pt>
    <dgm:pt modelId="{002A7182-EEEE-45AC-A888-0627963606C7}">
      <dgm:prSet phldrT="[טקסט]" custT="1"/>
      <dgm:spPr>
        <a:xfrm>
          <a:off x="1794490" y="1327328"/>
          <a:ext cx="1631354" cy="978812"/>
        </a:xfrm>
        <a:prstGeom prst="roundRect">
          <a:avLst/>
        </a:prstGeom>
        <a:solidFill>
          <a:srgbClr val="5A59A7"/>
        </a:solidFill>
        <a:ln w="25400" cap="flat" cmpd="sng" algn="ctr">
          <a:solidFill>
            <a:sysClr val="window" lastClr="FFFFFF">
              <a:hueOff val="0"/>
              <a:satOff val="0"/>
              <a:lumOff val="0"/>
              <a:alphaOff val="0"/>
            </a:sysClr>
          </a:solidFill>
          <a:prstDash val="solid"/>
        </a:ln>
        <a:effectLst/>
      </dgm:spPr>
      <dgm:t>
        <a:bodyPr/>
        <a:lstStyle/>
        <a:p>
          <a:pPr rtl="1">
            <a:buNone/>
          </a:pPr>
          <a:r>
            <a:rPr lang="he-IL" sz="1100">
              <a:solidFill>
                <a:sysClr val="window" lastClr="FFFFFF"/>
              </a:solidFill>
              <a:latin typeface="Almoni ML v5 AAA" panose="00000500000000000000" pitchFamily="50" charset="-79"/>
              <a:ea typeface="+mn-ea"/>
              <a:cs typeface="Almoni ML v5 AAA" panose="00000500000000000000" pitchFamily="50" charset="-79"/>
            </a:rPr>
            <a:t>להגמיש תהליכי רכש בחירום לדוגמה הגדלת הסכום עבורו ניתן לקבל 3 הצעות מחיר</a:t>
          </a:r>
        </a:p>
      </dgm:t>
    </dgm:pt>
    <dgm:pt modelId="{51B21980-4059-4954-A17F-7FCA2F6B9DEE}" type="parTrans" cxnId="{B9E5F373-CBB0-4A99-B176-1716351A07BE}">
      <dgm:prSet/>
      <dgm:spPr/>
      <dgm:t>
        <a:bodyPr/>
        <a:lstStyle/>
        <a:p>
          <a:pPr rtl="1"/>
          <a:endParaRPr lang="he-IL"/>
        </a:p>
      </dgm:t>
    </dgm:pt>
    <dgm:pt modelId="{F2C2CAEE-F881-48E1-A84A-C9A8272B831A}" type="sibTrans" cxnId="{B9E5F373-CBB0-4A99-B176-1716351A07BE}">
      <dgm:prSet/>
      <dgm:spPr/>
      <dgm:t>
        <a:bodyPr/>
        <a:lstStyle/>
        <a:p>
          <a:pPr rtl="1"/>
          <a:endParaRPr lang="he-IL"/>
        </a:p>
      </dgm:t>
    </dgm:pt>
    <dgm:pt modelId="{ED6D141C-B6D4-43D7-9C37-7464D1E29EB8}">
      <dgm:prSet custT="1"/>
      <dgm:spPr>
        <a:xfrm>
          <a:off x="3588980" y="1327328"/>
          <a:ext cx="1631354" cy="978812"/>
        </a:xfrm>
        <a:prstGeom prst="roundRect">
          <a:avLst/>
        </a:prstGeom>
        <a:solidFill>
          <a:srgbClr val="5A59A7"/>
        </a:solidFill>
        <a:ln w="25400" cap="flat" cmpd="sng" algn="ctr">
          <a:solidFill>
            <a:sysClr val="window" lastClr="FFFFFF">
              <a:hueOff val="0"/>
              <a:satOff val="0"/>
              <a:lumOff val="0"/>
              <a:alphaOff val="0"/>
            </a:sysClr>
          </a:solidFill>
          <a:prstDash val="solid"/>
        </a:ln>
        <a:effectLst/>
      </dgm:spPr>
      <dgm:t>
        <a:bodyPr/>
        <a:lstStyle/>
        <a:p>
          <a:pPr rtl="1">
            <a:buNone/>
          </a:pPr>
          <a:r>
            <a:rPr lang="he-IL" sz="1100">
              <a:solidFill>
                <a:sysClr val="window" lastClr="FFFFFF"/>
              </a:solidFill>
              <a:latin typeface="Almoni ML v5 AAA" panose="00000500000000000000" pitchFamily="50" charset="-79"/>
              <a:ea typeface="+mn-ea"/>
              <a:cs typeface="Almoni ML v5 AAA" panose="00000500000000000000" pitchFamily="50" charset="-79"/>
            </a:rPr>
            <a:t>תהליך משימת התקציב היווה גורם מעכב, הן בתהליך הקמת ההרשאות, והן בביצוע</a:t>
          </a:r>
        </a:p>
      </dgm:t>
    </dgm:pt>
    <dgm:pt modelId="{E67D857C-3AFC-4D0C-8396-E89A23B80ACB}" type="parTrans" cxnId="{F843FCA9-8425-44F8-889C-760DAA9FA7E2}">
      <dgm:prSet/>
      <dgm:spPr/>
      <dgm:t>
        <a:bodyPr/>
        <a:lstStyle/>
        <a:p>
          <a:pPr rtl="1"/>
          <a:endParaRPr lang="he-IL"/>
        </a:p>
      </dgm:t>
    </dgm:pt>
    <dgm:pt modelId="{9ADCB299-A9EF-475B-87BF-7EB70D9758B3}" type="sibTrans" cxnId="{F843FCA9-8425-44F8-889C-760DAA9FA7E2}">
      <dgm:prSet/>
      <dgm:spPr/>
      <dgm:t>
        <a:bodyPr/>
        <a:lstStyle/>
        <a:p>
          <a:pPr rtl="1"/>
          <a:endParaRPr lang="he-IL"/>
        </a:p>
      </dgm:t>
    </dgm:pt>
    <dgm:pt modelId="{F90ACA3D-43A6-45D5-885B-08F1E22F2787}">
      <dgm:prSet custT="1"/>
      <dgm:spPr>
        <a:xfrm>
          <a:off x="1794490" y="2469276"/>
          <a:ext cx="1631354" cy="978812"/>
        </a:xfrm>
        <a:prstGeom prst="roundRect">
          <a:avLst/>
        </a:prstGeom>
        <a:solidFill>
          <a:srgbClr val="5A59A7"/>
        </a:solidFill>
        <a:ln w="25400" cap="flat" cmpd="sng" algn="ctr">
          <a:solidFill>
            <a:sysClr val="window" lastClr="FFFFFF">
              <a:hueOff val="0"/>
              <a:satOff val="0"/>
              <a:lumOff val="0"/>
              <a:alphaOff val="0"/>
            </a:sysClr>
          </a:solidFill>
          <a:prstDash val="solid"/>
        </a:ln>
        <a:effectLst/>
      </dgm:spPr>
      <dgm:t>
        <a:bodyPr/>
        <a:lstStyle/>
        <a:p>
          <a:pPr rtl="1">
            <a:buNone/>
          </a:pPr>
          <a:r>
            <a:rPr lang="he-IL" sz="1100">
              <a:solidFill>
                <a:sysClr val="window" lastClr="FFFFFF"/>
              </a:solidFill>
              <a:latin typeface="Almoni ML v5 AAA" panose="00000500000000000000" pitchFamily="50" charset="-79"/>
              <a:ea typeface="+mn-ea"/>
              <a:cs typeface="Almoni ML v5 AAA" panose="00000500000000000000" pitchFamily="50" charset="-79"/>
            </a:rPr>
            <a:t>התקשרות במשיכה מהסכם לרכש ציוד חירום למשרדים ע"י הרחבת מכרז מרכזי של חשב כללי תאפשר רכש מהיר אף יותר</a:t>
          </a:r>
        </a:p>
      </dgm:t>
    </dgm:pt>
    <dgm:pt modelId="{7654B7C1-1A42-4814-89B7-7D5FB40DA757}" type="parTrans" cxnId="{394801B9-7BE3-48F2-932C-8BCEC6CA6252}">
      <dgm:prSet/>
      <dgm:spPr/>
      <dgm:t>
        <a:bodyPr/>
        <a:lstStyle/>
        <a:p>
          <a:pPr rtl="1"/>
          <a:endParaRPr lang="he-IL"/>
        </a:p>
      </dgm:t>
    </dgm:pt>
    <dgm:pt modelId="{B1A9CE39-95CC-44AA-ADF3-A410AA8CC2C3}" type="sibTrans" cxnId="{394801B9-7BE3-48F2-932C-8BCEC6CA6252}">
      <dgm:prSet/>
      <dgm:spPr/>
      <dgm:t>
        <a:bodyPr/>
        <a:lstStyle/>
        <a:p>
          <a:pPr rtl="1"/>
          <a:endParaRPr lang="he-IL"/>
        </a:p>
      </dgm:t>
    </dgm:pt>
    <dgm:pt modelId="{9B94EAD3-3BAD-4DC8-865B-2E24F73553BB}" type="pres">
      <dgm:prSet presAssocID="{B9A103D3-6448-42E0-ACAD-7893EB50D0C3}" presName="diagram" presStyleCnt="0">
        <dgm:presLayoutVars>
          <dgm:dir/>
          <dgm:resizeHandles val="exact"/>
        </dgm:presLayoutVars>
      </dgm:prSet>
      <dgm:spPr/>
    </dgm:pt>
    <dgm:pt modelId="{F22BB415-8943-4BF3-A144-DEB2D2A23461}" type="pres">
      <dgm:prSet presAssocID="{6A449F05-CEFA-41D1-94D7-82972917E309}" presName="node" presStyleLbl="node1" presStyleIdx="0" presStyleCnt="7">
        <dgm:presLayoutVars>
          <dgm:bulletEnabled val="1"/>
        </dgm:presLayoutVars>
      </dgm:prSet>
      <dgm:spPr>
        <a:prstGeom prst="roundRect">
          <a:avLst/>
        </a:prstGeom>
      </dgm:spPr>
    </dgm:pt>
    <dgm:pt modelId="{D8D82A54-856E-4AE7-8CD7-ECEAD286542D}" type="pres">
      <dgm:prSet presAssocID="{6AFDE684-0DFB-4599-8FF0-1919FBCA68AC}" presName="sibTrans" presStyleCnt="0"/>
      <dgm:spPr/>
    </dgm:pt>
    <dgm:pt modelId="{3FB4D10A-0807-4549-8213-C793B741102A}" type="pres">
      <dgm:prSet presAssocID="{F51D6AC1-16E7-4B5C-9977-0175E866A97C}" presName="node" presStyleLbl="node1" presStyleIdx="1" presStyleCnt="7">
        <dgm:presLayoutVars>
          <dgm:bulletEnabled val="1"/>
        </dgm:presLayoutVars>
      </dgm:prSet>
      <dgm:spPr>
        <a:prstGeom prst="roundRect">
          <a:avLst/>
        </a:prstGeom>
      </dgm:spPr>
    </dgm:pt>
    <dgm:pt modelId="{231DBDFB-07D6-4ABB-BD3E-C49DFD397445}" type="pres">
      <dgm:prSet presAssocID="{6AA88C52-1A36-4846-BA5A-9A617BFC5E81}" presName="sibTrans" presStyleCnt="0"/>
      <dgm:spPr/>
    </dgm:pt>
    <dgm:pt modelId="{9E975B04-164A-4405-8810-9D0A7882CD15}" type="pres">
      <dgm:prSet presAssocID="{DC3DC996-5AA7-4DB7-88D7-E323556FBC63}" presName="node" presStyleLbl="node1" presStyleIdx="2" presStyleCnt="7">
        <dgm:presLayoutVars>
          <dgm:bulletEnabled val="1"/>
        </dgm:presLayoutVars>
      </dgm:prSet>
      <dgm:spPr>
        <a:prstGeom prst="roundRect">
          <a:avLst/>
        </a:prstGeom>
      </dgm:spPr>
    </dgm:pt>
    <dgm:pt modelId="{53149C82-2780-42BA-A387-331D8A51E3C0}" type="pres">
      <dgm:prSet presAssocID="{B3B41AC3-FAEC-45C2-B5D6-90E44AE8F1F7}" presName="sibTrans" presStyleCnt="0"/>
      <dgm:spPr/>
    </dgm:pt>
    <dgm:pt modelId="{7C56CF85-421C-4DC4-BBA4-E894460FED8A}" type="pres">
      <dgm:prSet presAssocID="{C9194A4B-BA2A-4804-9141-22B2379E6D07}" presName="node" presStyleLbl="node1" presStyleIdx="3" presStyleCnt="7">
        <dgm:presLayoutVars>
          <dgm:bulletEnabled val="1"/>
        </dgm:presLayoutVars>
      </dgm:prSet>
      <dgm:spPr>
        <a:prstGeom prst="roundRect">
          <a:avLst/>
        </a:prstGeom>
      </dgm:spPr>
    </dgm:pt>
    <dgm:pt modelId="{E237CEF8-D331-4250-9D94-2FD7F8994746}" type="pres">
      <dgm:prSet presAssocID="{06B2C8C3-3C49-40B8-9528-4B774718E2E2}" presName="sibTrans" presStyleCnt="0"/>
      <dgm:spPr/>
    </dgm:pt>
    <dgm:pt modelId="{39A6F1DD-D3CB-4942-AE00-E7E9D73B12DD}" type="pres">
      <dgm:prSet presAssocID="{002A7182-EEEE-45AC-A888-0627963606C7}" presName="node" presStyleLbl="node1" presStyleIdx="4" presStyleCnt="7">
        <dgm:presLayoutVars>
          <dgm:bulletEnabled val="1"/>
        </dgm:presLayoutVars>
      </dgm:prSet>
      <dgm:spPr>
        <a:prstGeom prst="roundRect">
          <a:avLst/>
        </a:prstGeom>
      </dgm:spPr>
    </dgm:pt>
    <dgm:pt modelId="{0C722AC1-9F1F-426A-84EC-6A9EB8F819FC}" type="pres">
      <dgm:prSet presAssocID="{F2C2CAEE-F881-48E1-A84A-C9A8272B831A}" presName="sibTrans" presStyleCnt="0"/>
      <dgm:spPr/>
    </dgm:pt>
    <dgm:pt modelId="{A44F5646-71FF-4F3D-8EB2-D0FFF3272617}" type="pres">
      <dgm:prSet presAssocID="{ED6D141C-B6D4-43D7-9C37-7464D1E29EB8}" presName="node" presStyleLbl="node1" presStyleIdx="5" presStyleCnt="7">
        <dgm:presLayoutVars>
          <dgm:bulletEnabled val="1"/>
        </dgm:presLayoutVars>
      </dgm:prSet>
      <dgm:spPr>
        <a:prstGeom prst="roundRect">
          <a:avLst/>
        </a:prstGeom>
      </dgm:spPr>
    </dgm:pt>
    <dgm:pt modelId="{8EAEBFE5-10E1-4422-8834-5E0D11D24082}" type="pres">
      <dgm:prSet presAssocID="{9ADCB299-A9EF-475B-87BF-7EB70D9758B3}" presName="sibTrans" presStyleCnt="0"/>
      <dgm:spPr/>
    </dgm:pt>
    <dgm:pt modelId="{A01E359B-4982-464A-9FD2-04B5F04204C4}" type="pres">
      <dgm:prSet presAssocID="{F90ACA3D-43A6-45D5-885B-08F1E22F2787}" presName="node" presStyleLbl="node1" presStyleIdx="6" presStyleCnt="7">
        <dgm:presLayoutVars>
          <dgm:bulletEnabled val="1"/>
        </dgm:presLayoutVars>
      </dgm:prSet>
      <dgm:spPr>
        <a:prstGeom prst="roundRect">
          <a:avLst/>
        </a:prstGeom>
      </dgm:spPr>
    </dgm:pt>
  </dgm:ptLst>
  <dgm:cxnLst>
    <dgm:cxn modelId="{3D86FF2F-9177-40DB-AC74-FFC66489EC95}" type="presOf" srcId="{DC3DC996-5AA7-4DB7-88D7-E323556FBC63}" destId="{9E975B04-164A-4405-8810-9D0A7882CD15}" srcOrd="0" destOrd="0" presId="urn:microsoft.com/office/officeart/2005/8/layout/default"/>
    <dgm:cxn modelId="{4A018434-D372-40ED-A661-B1CF33C547FF}" type="presOf" srcId="{6A449F05-CEFA-41D1-94D7-82972917E309}" destId="{F22BB415-8943-4BF3-A144-DEB2D2A23461}" srcOrd="0" destOrd="0" presId="urn:microsoft.com/office/officeart/2005/8/layout/default"/>
    <dgm:cxn modelId="{72B8705D-78F1-48C7-8BF5-E05D28654D55}" srcId="{B9A103D3-6448-42E0-ACAD-7893EB50D0C3}" destId="{F51D6AC1-16E7-4B5C-9977-0175E866A97C}" srcOrd="1" destOrd="0" parTransId="{5761E97B-7B82-474C-A348-DE2DA66A9398}" sibTransId="{6AA88C52-1A36-4846-BA5A-9A617BFC5E81}"/>
    <dgm:cxn modelId="{E2C0B96F-9B85-427C-8276-24EA9C3FE94C}" srcId="{B9A103D3-6448-42E0-ACAD-7893EB50D0C3}" destId="{6A449F05-CEFA-41D1-94D7-82972917E309}" srcOrd="0" destOrd="0" parTransId="{E656E66A-9340-4DBE-BB92-21F2B81B3D60}" sibTransId="{6AFDE684-0DFB-4599-8FF0-1919FBCA68AC}"/>
    <dgm:cxn modelId="{035AB570-EFE6-437C-8231-01B43C92D3A0}" type="presOf" srcId="{F90ACA3D-43A6-45D5-885B-08F1E22F2787}" destId="{A01E359B-4982-464A-9FD2-04B5F04204C4}" srcOrd="0" destOrd="0" presId="urn:microsoft.com/office/officeart/2005/8/layout/default"/>
    <dgm:cxn modelId="{5079A851-5CD6-4D20-8808-4E1F7F092C9B}" type="presOf" srcId="{B9A103D3-6448-42E0-ACAD-7893EB50D0C3}" destId="{9B94EAD3-3BAD-4DC8-865B-2E24F73553BB}" srcOrd="0" destOrd="0" presId="urn:microsoft.com/office/officeart/2005/8/layout/default"/>
    <dgm:cxn modelId="{B9E5F373-CBB0-4A99-B176-1716351A07BE}" srcId="{B9A103D3-6448-42E0-ACAD-7893EB50D0C3}" destId="{002A7182-EEEE-45AC-A888-0627963606C7}" srcOrd="4" destOrd="0" parTransId="{51B21980-4059-4954-A17F-7FCA2F6B9DEE}" sibTransId="{F2C2CAEE-F881-48E1-A84A-C9A8272B831A}"/>
    <dgm:cxn modelId="{6C13B17E-4B0A-4B7E-A6AD-1C7DCB3B92AF}" type="presOf" srcId="{C9194A4B-BA2A-4804-9141-22B2379E6D07}" destId="{7C56CF85-421C-4DC4-BBA4-E894460FED8A}" srcOrd="0" destOrd="0" presId="urn:microsoft.com/office/officeart/2005/8/layout/default"/>
    <dgm:cxn modelId="{BBF81E93-67B4-41AC-9EAB-E5311F4AC45A}" srcId="{B9A103D3-6448-42E0-ACAD-7893EB50D0C3}" destId="{DC3DC996-5AA7-4DB7-88D7-E323556FBC63}" srcOrd="2" destOrd="0" parTransId="{4FEA86C5-0DFC-4436-A903-E52B508DE6B9}" sibTransId="{B3B41AC3-FAEC-45C2-B5D6-90E44AE8F1F7}"/>
    <dgm:cxn modelId="{F843FCA9-8425-44F8-889C-760DAA9FA7E2}" srcId="{B9A103D3-6448-42E0-ACAD-7893EB50D0C3}" destId="{ED6D141C-B6D4-43D7-9C37-7464D1E29EB8}" srcOrd="5" destOrd="0" parTransId="{E67D857C-3AFC-4D0C-8396-E89A23B80ACB}" sibTransId="{9ADCB299-A9EF-475B-87BF-7EB70D9758B3}"/>
    <dgm:cxn modelId="{C59EA3B6-6730-4103-A4DC-7811802F52B3}" type="presOf" srcId="{ED6D141C-B6D4-43D7-9C37-7464D1E29EB8}" destId="{A44F5646-71FF-4F3D-8EB2-D0FFF3272617}" srcOrd="0" destOrd="0" presId="urn:microsoft.com/office/officeart/2005/8/layout/default"/>
    <dgm:cxn modelId="{394801B9-7BE3-48F2-932C-8BCEC6CA6252}" srcId="{B9A103D3-6448-42E0-ACAD-7893EB50D0C3}" destId="{F90ACA3D-43A6-45D5-885B-08F1E22F2787}" srcOrd="6" destOrd="0" parTransId="{7654B7C1-1A42-4814-89B7-7D5FB40DA757}" sibTransId="{B1A9CE39-95CC-44AA-ADF3-A410AA8CC2C3}"/>
    <dgm:cxn modelId="{A75924DF-D701-4E5C-AB2D-07CCEE93A865}" type="presOf" srcId="{002A7182-EEEE-45AC-A888-0627963606C7}" destId="{39A6F1DD-D3CB-4942-AE00-E7E9D73B12DD}" srcOrd="0" destOrd="0" presId="urn:microsoft.com/office/officeart/2005/8/layout/default"/>
    <dgm:cxn modelId="{E8F50BE2-4FAF-46DC-9DEC-2FEA70EB92FF}" type="presOf" srcId="{F51D6AC1-16E7-4B5C-9977-0175E866A97C}" destId="{3FB4D10A-0807-4549-8213-C793B741102A}" srcOrd="0" destOrd="0" presId="urn:microsoft.com/office/officeart/2005/8/layout/default"/>
    <dgm:cxn modelId="{B0085CE6-D5FA-40FB-B35D-2BA28E73DD8E}" srcId="{B9A103D3-6448-42E0-ACAD-7893EB50D0C3}" destId="{C9194A4B-BA2A-4804-9141-22B2379E6D07}" srcOrd="3" destOrd="0" parTransId="{A72CACD7-021B-4E5C-BBC8-509CC17A822C}" sibTransId="{06B2C8C3-3C49-40B8-9528-4B774718E2E2}"/>
    <dgm:cxn modelId="{F9ECDA95-1CDE-4C54-BD7B-01B7A07105AF}" type="presParOf" srcId="{9B94EAD3-3BAD-4DC8-865B-2E24F73553BB}" destId="{F22BB415-8943-4BF3-A144-DEB2D2A23461}" srcOrd="0" destOrd="0" presId="urn:microsoft.com/office/officeart/2005/8/layout/default"/>
    <dgm:cxn modelId="{1084C554-1559-4645-9EAE-A772A9F7E51F}" type="presParOf" srcId="{9B94EAD3-3BAD-4DC8-865B-2E24F73553BB}" destId="{D8D82A54-856E-4AE7-8CD7-ECEAD286542D}" srcOrd="1" destOrd="0" presId="urn:microsoft.com/office/officeart/2005/8/layout/default"/>
    <dgm:cxn modelId="{783C57FE-EAE8-45D8-BD56-E809ACA9F23E}" type="presParOf" srcId="{9B94EAD3-3BAD-4DC8-865B-2E24F73553BB}" destId="{3FB4D10A-0807-4549-8213-C793B741102A}" srcOrd="2" destOrd="0" presId="urn:microsoft.com/office/officeart/2005/8/layout/default"/>
    <dgm:cxn modelId="{C416F6B6-1C00-4620-810A-7B1D17EA548A}" type="presParOf" srcId="{9B94EAD3-3BAD-4DC8-865B-2E24F73553BB}" destId="{231DBDFB-07D6-4ABB-BD3E-C49DFD397445}" srcOrd="3" destOrd="0" presId="urn:microsoft.com/office/officeart/2005/8/layout/default"/>
    <dgm:cxn modelId="{2DB3D3BF-13EA-444C-B428-36E9B639AAC6}" type="presParOf" srcId="{9B94EAD3-3BAD-4DC8-865B-2E24F73553BB}" destId="{9E975B04-164A-4405-8810-9D0A7882CD15}" srcOrd="4" destOrd="0" presId="urn:microsoft.com/office/officeart/2005/8/layout/default"/>
    <dgm:cxn modelId="{9710A350-C16A-4FBD-B164-650519C70758}" type="presParOf" srcId="{9B94EAD3-3BAD-4DC8-865B-2E24F73553BB}" destId="{53149C82-2780-42BA-A387-331D8A51E3C0}" srcOrd="5" destOrd="0" presId="urn:microsoft.com/office/officeart/2005/8/layout/default"/>
    <dgm:cxn modelId="{D3CB6CA6-67A8-47D5-BEA1-511DDE6A6DB2}" type="presParOf" srcId="{9B94EAD3-3BAD-4DC8-865B-2E24F73553BB}" destId="{7C56CF85-421C-4DC4-BBA4-E894460FED8A}" srcOrd="6" destOrd="0" presId="urn:microsoft.com/office/officeart/2005/8/layout/default"/>
    <dgm:cxn modelId="{1512AB1A-9886-490E-94E5-4BB804ECA81A}" type="presParOf" srcId="{9B94EAD3-3BAD-4DC8-865B-2E24F73553BB}" destId="{E237CEF8-D331-4250-9D94-2FD7F8994746}" srcOrd="7" destOrd="0" presId="urn:microsoft.com/office/officeart/2005/8/layout/default"/>
    <dgm:cxn modelId="{5E9A7F0D-90FC-485F-9006-5A2D3828F22F}" type="presParOf" srcId="{9B94EAD3-3BAD-4DC8-865B-2E24F73553BB}" destId="{39A6F1DD-D3CB-4942-AE00-E7E9D73B12DD}" srcOrd="8" destOrd="0" presId="urn:microsoft.com/office/officeart/2005/8/layout/default"/>
    <dgm:cxn modelId="{B920D0D7-320C-48F4-8DC5-25959815D381}" type="presParOf" srcId="{9B94EAD3-3BAD-4DC8-865B-2E24F73553BB}" destId="{0C722AC1-9F1F-426A-84EC-6A9EB8F819FC}" srcOrd="9" destOrd="0" presId="urn:microsoft.com/office/officeart/2005/8/layout/default"/>
    <dgm:cxn modelId="{E12AA9E9-D907-41B9-889E-FBF773218D43}" type="presParOf" srcId="{9B94EAD3-3BAD-4DC8-865B-2E24F73553BB}" destId="{A44F5646-71FF-4F3D-8EB2-D0FFF3272617}" srcOrd="10" destOrd="0" presId="urn:microsoft.com/office/officeart/2005/8/layout/default"/>
    <dgm:cxn modelId="{9A8B7B24-8223-4196-A5EF-5C1989C4FCC3}" type="presParOf" srcId="{9B94EAD3-3BAD-4DC8-865B-2E24F73553BB}" destId="{8EAEBFE5-10E1-4422-8834-5E0D11D24082}" srcOrd="11" destOrd="0" presId="urn:microsoft.com/office/officeart/2005/8/layout/default"/>
    <dgm:cxn modelId="{5BFE64CC-055E-4E66-BE52-426EBF635A74}" type="presParOf" srcId="{9B94EAD3-3BAD-4DC8-865B-2E24F73553BB}" destId="{A01E359B-4982-464A-9FD2-04B5F04204C4}" srcOrd="12" destOrd="0" presId="urn:microsoft.com/office/officeart/2005/8/layout/default"/>
  </dgm:cxnLst>
  <dgm:bg>
    <a:noFill/>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CBC80E-14C1-4A15-B82E-683E428F31BC}">
      <dsp:nvSpPr>
        <dsp:cNvPr id="0" name=""/>
        <dsp:cNvSpPr/>
      </dsp:nvSpPr>
      <dsp:spPr>
        <a:xfrm>
          <a:off x="195523" y="2540"/>
          <a:ext cx="1547084" cy="890041"/>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"בתהליך מול אגף התקציבים לא ניתן מענה לצרכים הנדרשים" </a:t>
          </a:r>
        </a:p>
      </dsp:txBody>
      <dsp:txXfrm>
        <a:off x="238971" y="45988"/>
        <a:ext cx="1460188" cy="803145"/>
      </dsp:txXfrm>
    </dsp:sp>
    <dsp:sp modelId="{1A117A8B-E275-4A98-A841-C7A77B1A22E9}">
      <dsp:nvSpPr>
        <dsp:cNvPr id="0" name=""/>
        <dsp:cNvSpPr/>
      </dsp:nvSpPr>
      <dsp:spPr>
        <a:xfrm>
          <a:off x="1883155" y="2540"/>
          <a:ext cx="1428659" cy="890041"/>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"החסם המרכזי למימוש התקציב חוזר על עצמו מדי שנה - קבלת התקציבים בשלב מאוד מאוחר של השנה"</a:t>
          </a:r>
        </a:p>
      </dsp:txBody>
      <dsp:txXfrm>
        <a:off x="1926603" y="45988"/>
        <a:ext cx="1341763" cy="803145"/>
      </dsp:txXfrm>
    </dsp:sp>
    <dsp:sp modelId="{47CD0EE1-B243-4343-AF8C-6A36A6371CFE}">
      <dsp:nvSpPr>
        <dsp:cNvPr id="0" name=""/>
        <dsp:cNvSpPr/>
      </dsp:nvSpPr>
      <dsp:spPr>
        <a:xfrm>
          <a:off x="3452361" y="2540"/>
          <a:ext cx="1428659" cy="890041"/>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"תהליך קבלת התקציב ארך כחודשיים מרגע פנייתנו בבקשה לתוספת תקציב המלחמה"</a:t>
          </a:r>
        </a:p>
      </dsp:txBody>
      <dsp:txXfrm>
        <a:off x="3495809" y="45988"/>
        <a:ext cx="1341763" cy="803145"/>
      </dsp:txXfrm>
    </dsp:sp>
    <dsp:sp modelId="{A3607DB8-3D2D-4425-94D3-78172CBF8D5B}">
      <dsp:nvSpPr>
        <dsp:cNvPr id="0" name=""/>
        <dsp:cNvSpPr/>
      </dsp:nvSpPr>
      <dsp:spPr>
        <a:xfrm>
          <a:off x="212726" y="1033129"/>
          <a:ext cx="1512678" cy="890041"/>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"יש לדאוג לרזרבות מספקות ברמת התוכניות התקציביות ובכך לאפשר מתן מענה מיידי לעניינים דחופים הדרושים טיפול במסגרת פניות פנימיות"</a:t>
          </a:r>
        </a:p>
      </dsp:txBody>
      <dsp:txXfrm>
        <a:off x="256174" y="1076577"/>
        <a:ext cx="1425782" cy="803145"/>
      </dsp:txXfrm>
    </dsp:sp>
    <dsp:sp modelId="{29198198-D6BC-4D4D-9B3C-DEB2AC2E3C3A}">
      <dsp:nvSpPr>
        <dsp:cNvPr id="0" name=""/>
        <dsp:cNvSpPr/>
      </dsp:nvSpPr>
      <dsp:spPr>
        <a:xfrm>
          <a:off x="1865952" y="1033129"/>
          <a:ext cx="1428659" cy="890041"/>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"נכון כי לכל משרד תוקצה קופסא תקציבית לשעת חירום אשר תאפשר גמישות לטובת ניהול המשבר אותו המשרד מנהל"</a:t>
          </a:r>
        </a:p>
      </dsp:txBody>
      <dsp:txXfrm>
        <a:off x="1909400" y="1076577"/>
        <a:ext cx="1341763" cy="803145"/>
      </dsp:txXfrm>
    </dsp:sp>
    <dsp:sp modelId="{0E916A9B-A683-4C0A-B336-1DF3C0C1DC42}">
      <dsp:nvSpPr>
        <dsp:cNvPr id="0" name=""/>
        <dsp:cNvSpPr/>
      </dsp:nvSpPr>
      <dsp:spPr>
        <a:xfrm>
          <a:off x="3435158" y="1033129"/>
          <a:ext cx="1428659" cy="890041"/>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"הליכי העברת הכספים התקיימו כבדרך שיגרה ולא הותאמו לשעת חירום"</a:t>
          </a:r>
        </a:p>
      </dsp:txBody>
      <dsp:txXfrm>
        <a:off x="3478606" y="1076577"/>
        <a:ext cx="1341763" cy="803145"/>
      </dsp:txXfrm>
    </dsp:sp>
    <dsp:sp modelId="{27F48887-1AED-4708-A552-3E6FDC06FE5B}">
      <dsp:nvSpPr>
        <dsp:cNvPr id="0" name=""/>
        <dsp:cNvSpPr/>
      </dsp:nvSpPr>
      <dsp:spPr>
        <a:xfrm>
          <a:off x="180647" y="2063717"/>
          <a:ext cx="1512467" cy="1014703"/>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"יש לאפשר הוצאה בהרשאה להוצאות ממשלתיות על תשתית שיאפשרו צמיחה כלכלית ולא יגררו בהכרח עלות מזומן גבוהה בשנה הקרובה"</a:t>
          </a:r>
        </a:p>
      </dsp:txBody>
      <dsp:txXfrm>
        <a:off x="230181" y="2113251"/>
        <a:ext cx="1413399" cy="915635"/>
      </dsp:txXfrm>
    </dsp:sp>
    <dsp:sp modelId="{51CB72D2-D56B-49D7-92DE-55D45F19CE11}">
      <dsp:nvSpPr>
        <dsp:cNvPr id="0" name=""/>
        <dsp:cNvSpPr/>
      </dsp:nvSpPr>
      <dsp:spPr>
        <a:xfrm>
          <a:off x="1833661" y="2074760"/>
          <a:ext cx="1428659" cy="992618"/>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"היה ניתן להקצות תקציבים בנושאי חירום באופן מהיר ומשמעותי יותר"</a:t>
          </a:r>
        </a:p>
      </dsp:txBody>
      <dsp:txXfrm>
        <a:off x="1882117" y="2123216"/>
        <a:ext cx="1331747" cy="895706"/>
      </dsp:txXfrm>
    </dsp:sp>
    <dsp:sp modelId="{B12E38B6-CE83-4728-B4D8-609C9B6F7061}">
      <dsp:nvSpPr>
        <dsp:cNvPr id="0" name=""/>
        <dsp:cNvSpPr/>
      </dsp:nvSpPr>
      <dsp:spPr>
        <a:xfrm>
          <a:off x="3402867" y="2076855"/>
          <a:ext cx="1493029" cy="988427"/>
        </a:xfrm>
        <a:prstGeom prst="roundRect">
          <a:avLst/>
        </a:prstGeom>
        <a:solidFill>
          <a:srgbClr val="5A59A7"/>
        </a:solidFill>
        <a:ln w="25400" cap="flat" cmpd="sng" algn="ctr">
          <a:noFill/>
          <a:prstDash val="solid"/>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"אגף התקציבים נתן מענה מהיר"</a:t>
          </a:r>
        </a:p>
      </dsp:txBody>
      <dsp:txXfrm>
        <a:off x="3451118" y="2125106"/>
        <a:ext cx="1396527" cy="891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BB415-8943-4BF3-A144-DEB2D2A23461}">
      <dsp:nvSpPr>
        <dsp:cNvPr id="0" name=""/>
        <dsp:cNvSpPr/>
      </dsp:nvSpPr>
      <dsp:spPr>
        <a:xfrm>
          <a:off x="0" y="185380"/>
          <a:ext cx="1631354" cy="978812"/>
        </a:xfrm>
        <a:prstGeom prst="roundRect">
          <a:avLst/>
        </a:prstGeom>
        <a:solidFill>
          <a:srgbClr val="5A59A7"/>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kern="1200">
              <a:solidFill>
                <a:sysClr val="window" lastClr="FFFFFF"/>
              </a:solidFill>
              <a:latin typeface="Almoni ML v5 AAA" panose="00000500000000000000" pitchFamily="50" charset="-79"/>
              <a:ea typeface="+mn-ea"/>
              <a:cs typeface="Almoni ML v5 AAA" panose="00000500000000000000" pitchFamily="50" charset="-79"/>
            </a:rPr>
            <a:t>תהליכי רכש לא מותאמים לצורכי השעה</a:t>
          </a:r>
        </a:p>
      </dsp:txBody>
      <dsp:txXfrm>
        <a:off x="47782" y="233162"/>
        <a:ext cx="1535790" cy="883248"/>
      </dsp:txXfrm>
    </dsp:sp>
    <dsp:sp modelId="{3FB4D10A-0807-4549-8213-C793B741102A}">
      <dsp:nvSpPr>
        <dsp:cNvPr id="0" name=""/>
        <dsp:cNvSpPr/>
      </dsp:nvSpPr>
      <dsp:spPr>
        <a:xfrm>
          <a:off x="1794490" y="185380"/>
          <a:ext cx="1631354" cy="978812"/>
        </a:xfrm>
        <a:prstGeom prst="roundRect">
          <a:avLst/>
        </a:prstGeom>
        <a:solidFill>
          <a:srgbClr val="5A59A7"/>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kern="1200">
              <a:solidFill>
                <a:sysClr val="window" lastClr="FFFFFF"/>
              </a:solidFill>
              <a:latin typeface="Almoni ML v5 AAA" panose="00000500000000000000" pitchFamily="50" charset="-79"/>
              <a:ea typeface="+mn-ea"/>
              <a:cs typeface="Almoni ML v5 AAA" panose="00000500000000000000" pitchFamily="50" charset="-79"/>
            </a:rPr>
            <a:t>החשב כללי נתן מענה מהיר</a:t>
          </a:r>
        </a:p>
      </dsp:txBody>
      <dsp:txXfrm>
        <a:off x="1842272" y="233162"/>
        <a:ext cx="1535790" cy="883248"/>
      </dsp:txXfrm>
    </dsp:sp>
    <dsp:sp modelId="{9E975B04-164A-4405-8810-9D0A7882CD15}">
      <dsp:nvSpPr>
        <dsp:cNvPr id="0" name=""/>
        <dsp:cNvSpPr/>
      </dsp:nvSpPr>
      <dsp:spPr>
        <a:xfrm>
          <a:off x="3588980" y="185380"/>
          <a:ext cx="1631354" cy="978812"/>
        </a:xfrm>
        <a:prstGeom prst="roundRect">
          <a:avLst/>
        </a:prstGeom>
        <a:solidFill>
          <a:srgbClr val="5A59A7"/>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kern="1200">
              <a:solidFill>
                <a:sysClr val="window" lastClr="FFFFFF"/>
              </a:solidFill>
              <a:latin typeface="Almoni ML v5 AAA" panose="00000500000000000000" pitchFamily="50" charset="-79"/>
              <a:ea typeface="+mn-ea"/>
              <a:cs typeface="Almoni ML v5 AAA" panose="00000500000000000000" pitchFamily="50" charset="-79"/>
            </a:rPr>
            <a:t>להרחיב מכרזי חשב כללי מרכזיים לנושאים רחבים יותר</a:t>
          </a:r>
        </a:p>
      </dsp:txBody>
      <dsp:txXfrm>
        <a:off x="3636762" y="233162"/>
        <a:ext cx="1535790" cy="883248"/>
      </dsp:txXfrm>
    </dsp:sp>
    <dsp:sp modelId="{7C56CF85-421C-4DC4-BBA4-E894460FED8A}">
      <dsp:nvSpPr>
        <dsp:cNvPr id="0" name=""/>
        <dsp:cNvSpPr/>
      </dsp:nvSpPr>
      <dsp:spPr>
        <a:xfrm>
          <a:off x="0" y="1327328"/>
          <a:ext cx="1631354" cy="978812"/>
        </a:xfrm>
        <a:prstGeom prst="roundRect">
          <a:avLst/>
        </a:prstGeom>
        <a:solidFill>
          <a:srgbClr val="5A59A7"/>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kern="1200">
              <a:solidFill>
                <a:sysClr val="window" lastClr="FFFFFF"/>
              </a:solidFill>
              <a:latin typeface="Almoni ML v5 AAA" panose="00000500000000000000" pitchFamily="50" charset="-79"/>
              <a:ea typeface="+mn-ea"/>
              <a:cs typeface="Almoni ML v5 AAA" panose="00000500000000000000" pitchFamily="50" charset="-79"/>
            </a:rPr>
            <a:t>הוראות החשב הכללי לא הותאמו למצב חירום ולא ניתן היה לקצר את לוחות הזמנים באופן משמעותי</a:t>
          </a:r>
        </a:p>
      </dsp:txBody>
      <dsp:txXfrm>
        <a:off x="47782" y="1375110"/>
        <a:ext cx="1535790" cy="883248"/>
      </dsp:txXfrm>
    </dsp:sp>
    <dsp:sp modelId="{39A6F1DD-D3CB-4942-AE00-E7E9D73B12DD}">
      <dsp:nvSpPr>
        <dsp:cNvPr id="0" name=""/>
        <dsp:cNvSpPr/>
      </dsp:nvSpPr>
      <dsp:spPr>
        <a:xfrm>
          <a:off x="1794490" y="1327328"/>
          <a:ext cx="1631354" cy="978812"/>
        </a:xfrm>
        <a:prstGeom prst="roundRect">
          <a:avLst/>
        </a:prstGeom>
        <a:solidFill>
          <a:srgbClr val="5A59A7"/>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kern="1200">
              <a:solidFill>
                <a:sysClr val="window" lastClr="FFFFFF"/>
              </a:solidFill>
              <a:latin typeface="Almoni ML v5 AAA" panose="00000500000000000000" pitchFamily="50" charset="-79"/>
              <a:ea typeface="+mn-ea"/>
              <a:cs typeface="Almoni ML v5 AAA" panose="00000500000000000000" pitchFamily="50" charset="-79"/>
            </a:rPr>
            <a:t>להגמיש תהליכי רכש בחירום לדוגמה הגדלת הסכום עבורו ניתן לקבל 3 הצעות מחיר</a:t>
          </a:r>
        </a:p>
      </dsp:txBody>
      <dsp:txXfrm>
        <a:off x="1842272" y="1375110"/>
        <a:ext cx="1535790" cy="883248"/>
      </dsp:txXfrm>
    </dsp:sp>
    <dsp:sp modelId="{A44F5646-71FF-4F3D-8EB2-D0FFF3272617}">
      <dsp:nvSpPr>
        <dsp:cNvPr id="0" name=""/>
        <dsp:cNvSpPr/>
      </dsp:nvSpPr>
      <dsp:spPr>
        <a:xfrm>
          <a:off x="3588980" y="1327328"/>
          <a:ext cx="1631354" cy="978812"/>
        </a:xfrm>
        <a:prstGeom prst="roundRect">
          <a:avLst/>
        </a:prstGeom>
        <a:solidFill>
          <a:srgbClr val="5A59A7"/>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kern="1200">
              <a:solidFill>
                <a:sysClr val="window" lastClr="FFFFFF"/>
              </a:solidFill>
              <a:latin typeface="Almoni ML v5 AAA" panose="00000500000000000000" pitchFamily="50" charset="-79"/>
              <a:ea typeface="+mn-ea"/>
              <a:cs typeface="Almoni ML v5 AAA" panose="00000500000000000000" pitchFamily="50" charset="-79"/>
            </a:rPr>
            <a:t>תהליך משימת התקציב היווה גורם מעכב, הן בתהליך הקמת ההרשאות, והן בביצוע</a:t>
          </a:r>
        </a:p>
      </dsp:txBody>
      <dsp:txXfrm>
        <a:off x="3636762" y="1375110"/>
        <a:ext cx="1535790" cy="883248"/>
      </dsp:txXfrm>
    </dsp:sp>
    <dsp:sp modelId="{A01E359B-4982-464A-9FD2-04B5F04204C4}">
      <dsp:nvSpPr>
        <dsp:cNvPr id="0" name=""/>
        <dsp:cNvSpPr/>
      </dsp:nvSpPr>
      <dsp:spPr>
        <a:xfrm>
          <a:off x="1794490" y="2469276"/>
          <a:ext cx="1631354" cy="978812"/>
        </a:xfrm>
        <a:prstGeom prst="roundRect">
          <a:avLst/>
        </a:prstGeom>
        <a:solidFill>
          <a:srgbClr val="5A59A7"/>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kern="1200">
              <a:solidFill>
                <a:sysClr val="window" lastClr="FFFFFF"/>
              </a:solidFill>
              <a:latin typeface="Almoni ML v5 AAA" panose="00000500000000000000" pitchFamily="50" charset="-79"/>
              <a:ea typeface="+mn-ea"/>
              <a:cs typeface="Almoni ML v5 AAA" panose="00000500000000000000" pitchFamily="50" charset="-79"/>
            </a:rPr>
            <a:t>התקשרות במשיכה מהסכם לרכש ציוד חירום למשרדים ע"י הרחבת מכרז מרכזי של חשב כללי תאפשר רכש מהיר אף יותר</a:t>
          </a:r>
        </a:p>
      </dsp:txBody>
      <dsp:txXfrm>
        <a:off x="1842272" y="2517058"/>
        <a:ext cx="1535790" cy="88324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22998E-4FEB-44C2-BB1C-8D6627F85317}">
  <ds:schemaRefs>
    <ds:schemaRef ds:uri="http://schemas.openxmlformats.org/officeDocument/2006/bibliography"/>
  </ds:schemaRefs>
</ds:datastoreItem>
</file>

<file path=customXml/itemProps2.xml><?xml version="1.0" encoding="utf-8"?>
<ds:datastoreItem xmlns:ds="http://schemas.openxmlformats.org/officeDocument/2006/customXml" ds:itemID="{4D8A7E80-3856-457A-B513-914DEB79DE30}"/>
</file>

<file path=customXml/itemProps3.xml><?xml version="1.0" encoding="utf-8"?>
<ds:datastoreItem xmlns:ds="http://schemas.openxmlformats.org/officeDocument/2006/customXml" ds:itemID="{86A908F8-7CCA-4C77-A3D2-E51C1FB04BCF}"/>
</file>

<file path=customXml/itemProps4.xml><?xml version="1.0" encoding="utf-8"?>
<ds:datastoreItem xmlns:ds="http://schemas.openxmlformats.org/officeDocument/2006/customXml" ds:itemID="{20F52836-DEF4-40E1-8D42-43A6DE31B4C0}"/>
</file>

<file path=docProps/app.xml><?xml version="1.0" encoding="utf-8"?>
<Properties xmlns="http://schemas.openxmlformats.org/officeDocument/2006/extended-properties" xmlns:vt="http://schemas.openxmlformats.org/officeDocument/2006/docPropsVTypes">
  <Template>Normal</Template>
  <TotalTime>11</TotalTime>
  <Pages>64</Pages>
  <Words>17876</Words>
  <Characters>89380</Characters>
  <Application>Microsoft Office Word</Application>
  <DocSecurity>0</DocSecurity>
  <Lines>744</Lines>
  <Paragraphs>214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מירב יקיר</dc:creator>
  <cp:lastModifiedBy>מירב יקיר</cp:lastModifiedBy>
  <cp:revision>10</cp:revision>
  <cp:lastPrinted>2025-10-26T12:19:00Z</cp:lastPrinted>
  <dcterms:created xsi:type="dcterms:W3CDTF">2025-10-26T12:09:00Z</dcterms:created>
  <dcterms:modified xsi:type="dcterms:W3CDTF">2025-10-26T12:20:00Z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